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6E" w:rsidRDefault="00343D6E" w:rsidP="00DA70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Методические рекомендации по практико-интегрированному обучению во Владивостокском государственном университете экономики и сервиса</w:t>
      </w:r>
    </w:p>
    <w:p w:rsidR="00343D6E" w:rsidRDefault="00343D6E" w:rsidP="00DA70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A700D" w:rsidRDefault="00DA700D" w:rsidP="00DA700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Введение</w:t>
      </w:r>
    </w:p>
    <w:p w:rsidR="00C8376C" w:rsidRPr="00853FA8" w:rsidRDefault="00C8376C" w:rsidP="00741BBC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Владивостокский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 экономики и сервиса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практико-интегрированного обучения (ПИО)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свою миссию </w:t>
      </w:r>
      <w:r w:rsidRPr="00853FA8">
        <w:rPr>
          <w:rFonts w:ascii="Times New Roman" w:hAnsi="Times New Roman" w:cs="Times New Roman"/>
          <w:sz w:val="28"/>
          <w:szCs w:val="28"/>
        </w:rPr>
        <w:t>предпринимательского инновационного университета, центра образования международного уровня в сфере бизнеса и сервиса, готовящего студентов к успеху в учебе, карьере и жизни.</w:t>
      </w:r>
    </w:p>
    <w:p w:rsidR="00C8376C" w:rsidRPr="00853FA8" w:rsidRDefault="00C8376C" w:rsidP="00741BBC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FA8">
        <w:rPr>
          <w:rFonts w:ascii="Times New Roman" w:hAnsi="Times New Roman" w:cs="Times New Roman"/>
          <w:color w:val="000000"/>
          <w:sz w:val="28"/>
          <w:szCs w:val="28"/>
        </w:rPr>
        <w:t>Практико-интегрированное обучение способствует реализации стратегических приоритетов ВГУЭС:</w:t>
      </w:r>
    </w:p>
    <w:p w:rsidR="00C8376C" w:rsidRPr="00C8376C" w:rsidRDefault="00C8376C" w:rsidP="00741BB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Достижение международного уровня образования в сфере бизнеса и сервиса. </w:t>
      </w:r>
    </w:p>
    <w:p w:rsidR="00C8376C" w:rsidRPr="00C8376C" w:rsidRDefault="00C8376C" w:rsidP="00741BB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Развитие динамичной научной среды, интегрированной с реальным сектором экономики. </w:t>
      </w:r>
    </w:p>
    <w:p w:rsidR="00C8376C" w:rsidRPr="00C8376C" w:rsidRDefault="00C8376C" w:rsidP="00741BB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Интеграция в образовательное пространство и социокультурные сообщества стран АТР. </w:t>
      </w:r>
    </w:p>
    <w:p w:rsidR="00C8376C" w:rsidRPr="00C8376C" w:rsidRDefault="00C8376C" w:rsidP="004A066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лидерства в области информационных технологий. </w:t>
      </w:r>
    </w:p>
    <w:p w:rsidR="00C8376C" w:rsidRPr="00C8376C" w:rsidRDefault="00C8376C" w:rsidP="004A066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возможности обучения через всю жизнь. </w:t>
      </w:r>
    </w:p>
    <w:p w:rsidR="00C8376C" w:rsidRPr="00C8376C" w:rsidRDefault="00C8376C" w:rsidP="004A066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Становление университета как саморазвивающейся организации. </w:t>
      </w:r>
    </w:p>
    <w:p w:rsidR="00C8376C" w:rsidRPr="00C8376C" w:rsidRDefault="00C8376C" w:rsidP="004A066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инновационной и предпринимательской корпоративной культуры университета. </w:t>
      </w:r>
    </w:p>
    <w:p w:rsidR="00C8376C" w:rsidRPr="00C8376C" w:rsidRDefault="00C8376C" w:rsidP="004A066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76C">
        <w:rPr>
          <w:rFonts w:ascii="Times New Roman" w:eastAsia="Times New Roman" w:hAnsi="Times New Roman" w:cs="Times New Roman"/>
          <w:sz w:val="28"/>
          <w:szCs w:val="28"/>
        </w:rPr>
        <w:t>Полезность обществу.</w:t>
      </w:r>
    </w:p>
    <w:p w:rsidR="00E23AD0" w:rsidRDefault="00E23AD0" w:rsidP="004A0660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Исследования, проведенные в 201</w:t>
      </w:r>
      <w:r w:rsidR="00412813">
        <w:rPr>
          <w:rFonts w:ascii="Times New Roman" w:hAnsi="Times New Roman" w:cs="Times New Roman"/>
          <w:color w:val="000000"/>
          <w:sz w:val="28"/>
          <w:szCs w:val="28"/>
        </w:rPr>
        <w:t>2-2014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12813">
        <w:rPr>
          <w:rFonts w:ascii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hAnsi="Times New Roman" w:cs="Times New Roman"/>
          <w:color w:val="000000"/>
          <w:sz w:val="28"/>
          <w:szCs w:val="28"/>
        </w:rPr>
        <w:t>, показали, что не менее 50% студентов 3-4 курсов совмещают учебу во ВГУЭС с работой на предприятиях, при этом преследуя в основном две цели:</w:t>
      </w:r>
    </w:p>
    <w:p w:rsidR="00E23AD0" w:rsidRPr="004A0660" w:rsidRDefault="00E23AD0" w:rsidP="004A0660">
      <w:pPr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66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приобрести практический опыт, необходимый для получения престижной должности после получения диплома;</w:t>
      </w:r>
    </w:p>
    <w:p w:rsidR="00E23AD0" w:rsidRPr="004A0660" w:rsidRDefault="00E23AD0" w:rsidP="004A0660">
      <w:pPr>
        <w:spacing w:after="0" w:line="360" w:lineRule="auto"/>
        <w:ind w:left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0660">
        <w:rPr>
          <w:rFonts w:ascii="Times New Roman" w:hAnsi="Times New Roman" w:cs="Times New Roman"/>
          <w:color w:val="000000"/>
          <w:sz w:val="28"/>
          <w:szCs w:val="28"/>
        </w:rPr>
        <w:t>- иметь источник личного дохода.</w:t>
      </w:r>
    </w:p>
    <w:p w:rsidR="00E23AD0" w:rsidRDefault="00E23AD0" w:rsidP="004A0660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Этот результат показывает, что студенты ВГУЭС являются зрелыми и самостоятельными личностями, готовыми </w:t>
      </w:r>
      <w:r w:rsidR="00C05318">
        <w:rPr>
          <w:rFonts w:ascii="Times New Roman" w:hAnsi="Times New Roman" w:cs="Times New Roman"/>
          <w:color w:val="000000"/>
          <w:sz w:val="28"/>
          <w:szCs w:val="28"/>
        </w:rPr>
        <w:t xml:space="preserve">еще во время обучения в университете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осознанно и целенаправленно строить свою жизнь и </w:t>
      </w:r>
      <w:r w:rsidR="00C05318">
        <w:rPr>
          <w:rFonts w:ascii="Times New Roman" w:hAnsi="Times New Roman" w:cs="Times New Roman"/>
          <w:color w:val="000000"/>
          <w:sz w:val="28"/>
          <w:szCs w:val="28"/>
        </w:rPr>
        <w:t xml:space="preserve">начинать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профессиональную карьеру.</w:t>
      </w:r>
    </w:p>
    <w:p w:rsidR="00E23AD0" w:rsidRDefault="00C05318" w:rsidP="004A0660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Многочисленные и</w:t>
      </w:r>
      <w:r w:rsidR="00E23AD0">
        <w:rPr>
          <w:rFonts w:ascii="Times New Roman" w:hAnsi="Times New Roman" w:cs="Times New Roman"/>
          <w:color w:val="000000"/>
          <w:sz w:val="28"/>
          <w:szCs w:val="28"/>
        </w:rPr>
        <w:t>сследования предпочтений работодателей показывают, что преимущества при приеме на работу имеют кандидаты, имеющие опыт практической работы, что позволяет им наиболее быстро адаптироваться на новом предприятии.</w:t>
      </w:r>
    </w:p>
    <w:p w:rsidR="00C8376C" w:rsidRDefault="00C8376C" w:rsidP="004A0660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ПИО </w:t>
      </w:r>
      <w:r w:rsidR="00E23AD0">
        <w:rPr>
          <w:rFonts w:ascii="Times New Roman" w:hAnsi="Times New Roman" w:cs="Times New Roman"/>
          <w:color w:val="000000"/>
          <w:sz w:val="28"/>
          <w:szCs w:val="28"/>
        </w:rPr>
        <w:t xml:space="preserve">реализуется в интересах студентов, работодателей, университета в лице его преподавателей и руководства. ПИО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призвано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 вовлечь </w:t>
      </w:r>
      <w:r w:rsidR="00E23AD0" w:rsidRPr="00E23AD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всех без исключения </w:t>
      </w:r>
      <w:r w:rsidR="000A3A35" w:rsidRPr="00E23AD0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студентов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3AD0" w:rsidRPr="00E23AD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ВГУЭС</w:t>
      </w:r>
      <w:r w:rsidR="00E23A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23AD0">
        <w:rPr>
          <w:rFonts w:ascii="Times New Roman" w:hAnsi="Times New Roman" w:cs="Times New Roman"/>
          <w:color w:val="000000"/>
          <w:sz w:val="28"/>
          <w:szCs w:val="28"/>
        </w:rPr>
        <w:t xml:space="preserve">активную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проектную и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>исследовательскую работу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профилю подготовки,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>помо</w:t>
      </w:r>
      <w:r>
        <w:rPr>
          <w:rFonts w:ascii="Times New Roman" w:hAnsi="Times New Roman" w:cs="Times New Roman"/>
          <w:color w:val="000000"/>
          <w:sz w:val="28"/>
          <w:szCs w:val="28"/>
        </w:rPr>
        <w:t>чь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 студенту развить навыки работы в группе и приобрести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необходимый в современных условиях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в проектах, в трудовых коллективах предприятий и организаций,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0531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практически значимы</w:t>
      </w:r>
      <w:r w:rsidR="00C05318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исследовательски</w:t>
      </w:r>
      <w:r w:rsidR="00C05318">
        <w:rPr>
          <w:rFonts w:ascii="Times New Roman" w:hAnsi="Times New Roman" w:cs="Times New Roman"/>
          <w:color w:val="000000"/>
          <w:sz w:val="28"/>
          <w:szCs w:val="28"/>
        </w:rPr>
        <w:t>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376C" w:rsidRDefault="00C8376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ПИО создает возможности </w:t>
      </w:r>
      <w:r w:rsidRPr="00C8376C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C03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студенту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ВГУЭС</w:t>
      </w:r>
      <w:r w:rsidR="00002C0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376C" w:rsidRDefault="00C8376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начать профессиональную карьеру еще до получения диплома бакалавра, </w:t>
      </w:r>
    </w:p>
    <w:p w:rsidR="00C8376C" w:rsidRDefault="00C8376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внести вклад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в персональное резюме,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существенно </w:t>
      </w:r>
      <w:r w:rsidR="000A3A35" w:rsidRPr="000A3A35">
        <w:rPr>
          <w:rFonts w:ascii="Times New Roman" w:hAnsi="Times New Roman" w:cs="Times New Roman"/>
          <w:color w:val="000000"/>
          <w:sz w:val="28"/>
          <w:szCs w:val="28"/>
        </w:rPr>
        <w:t xml:space="preserve">повышая 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конкурентоспособность выпускника </w:t>
      </w:r>
      <w:r>
        <w:rPr>
          <w:rFonts w:ascii="Times New Roman" w:hAnsi="Times New Roman" w:cs="Times New Roman"/>
          <w:sz w:val="28"/>
          <w:szCs w:val="28"/>
        </w:rPr>
        <w:t xml:space="preserve">ВГУЭС </w:t>
      </w:r>
      <w:r w:rsidR="000A3A35" w:rsidRPr="000A3A35">
        <w:rPr>
          <w:rFonts w:ascii="Times New Roman" w:hAnsi="Times New Roman" w:cs="Times New Roman"/>
          <w:sz w:val="28"/>
          <w:szCs w:val="28"/>
        </w:rPr>
        <w:t>на рынке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096" w:rsidRDefault="000A3A35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A35">
        <w:rPr>
          <w:rFonts w:ascii="Times New Roman" w:hAnsi="Times New Roman" w:cs="Times New Roman"/>
          <w:sz w:val="28"/>
          <w:szCs w:val="28"/>
        </w:rPr>
        <w:t xml:space="preserve"> </w:t>
      </w:r>
      <w:r w:rsidR="00C8376C">
        <w:rPr>
          <w:rFonts w:ascii="Times New Roman" w:hAnsi="Times New Roman" w:cs="Times New Roman"/>
          <w:sz w:val="28"/>
          <w:szCs w:val="28"/>
        </w:rPr>
        <w:t xml:space="preserve">- конкретизировать </w:t>
      </w:r>
      <w:r w:rsidRPr="000A3A35">
        <w:rPr>
          <w:rFonts w:ascii="Times New Roman" w:hAnsi="Times New Roman" w:cs="Times New Roman"/>
          <w:sz w:val="28"/>
          <w:szCs w:val="28"/>
        </w:rPr>
        <w:t xml:space="preserve">круг </w:t>
      </w:r>
      <w:r w:rsidR="00C8376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C84096">
        <w:rPr>
          <w:rFonts w:ascii="Times New Roman" w:hAnsi="Times New Roman" w:cs="Times New Roman"/>
          <w:sz w:val="28"/>
          <w:szCs w:val="28"/>
        </w:rPr>
        <w:t>профессиональных интересов;</w:t>
      </w:r>
    </w:p>
    <w:p w:rsidR="00C84096" w:rsidRDefault="00C84096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развить полезные навыки</w:t>
      </w:r>
      <w:r w:rsidR="00C8376C">
        <w:rPr>
          <w:rFonts w:ascii="Times New Roman" w:hAnsi="Times New Roman" w:cs="Times New Roman"/>
          <w:sz w:val="28"/>
          <w:szCs w:val="28"/>
        </w:rPr>
        <w:t xml:space="preserve"> и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A35" w:rsidRPr="000A3A35" w:rsidRDefault="00C84096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научиться анализировать и умело использовать разного рода информацию</w:t>
      </w:r>
      <w:r w:rsidR="00C8376C">
        <w:rPr>
          <w:rFonts w:ascii="Times New Roman" w:hAnsi="Times New Roman" w:cs="Times New Roman"/>
          <w:sz w:val="28"/>
          <w:szCs w:val="28"/>
        </w:rPr>
        <w:t>, строить отношения в деловой сфере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C03" w:rsidRDefault="00C8376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 создает возможности </w:t>
      </w:r>
      <w:r w:rsidR="00002C03" w:rsidRPr="00002C03">
        <w:rPr>
          <w:rFonts w:ascii="Times New Roman" w:hAnsi="Times New Roman" w:cs="Times New Roman"/>
          <w:b/>
          <w:i/>
          <w:sz w:val="28"/>
          <w:szCs w:val="28"/>
        </w:rPr>
        <w:t>предприятиям и организациям</w:t>
      </w:r>
      <w:r w:rsidR="00002C03">
        <w:rPr>
          <w:rFonts w:ascii="Times New Roman" w:hAnsi="Times New Roman" w:cs="Times New Roman"/>
          <w:sz w:val="28"/>
          <w:szCs w:val="28"/>
        </w:rPr>
        <w:t>:</w:t>
      </w:r>
    </w:p>
    <w:p w:rsidR="00002C03" w:rsidRDefault="00002C03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осуществлять 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малобюджетную реализацию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становясь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заказчик</w:t>
      </w:r>
      <w:r>
        <w:rPr>
          <w:rFonts w:ascii="Times New Roman" w:hAnsi="Times New Roman" w:cs="Times New Roman"/>
          <w:sz w:val="28"/>
          <w:szCs w:val="28"/>
        </w:rPr>
        <w:t>ами проектов, выполняемых студентами, аспирантами и преподавателями в рамках ПИО ВГУЭС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2C03" w:rsidRDefault="00002C03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стать партнером ВГУЭС, </w:t>
      </w:r>
      <w:r w:rsidR="000A3A35" w:rsidRPr="000A3A35">
        <w:rPr>
          <w:rFonts w:ascii="Times New Roman" w:hAnsi="Times New Roman" w:cs="Times New Roman"/>
          <w:sz w:val="28"/>
          <w:szCs w:val="28"/>
        </w:rPr>
        <w:t>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способен привлечь необходимые ресурсы, будучи </w:t>
      </w:r>
      <w:r w:rsidR="000A3A35" w:rsidRPr="000A3A35">
        <w:rPr>
          <w:rFonts w:ascii="Times New Roman" w:hAnsi="Times New Roman" w:cs="Times New Roman"/>
          <w:sz w:val="28"/>
          <w:szCs w:val="28"/>
        </w:rPr>
        <w:t>заинтересован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в успешной реализации проектной идеи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3A35" w:rsidRPr="000A3A35" w:rsidRDefault="00002C03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минимальным риском решать кадровые задачи путем привлечения  и отбора наиболее подходящих для конкретных позиций и перспективных выпускников ВГУЭС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C03" w:rsidRDefault="00002C03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 создает возможности </w:t>
      </w:r>
      <w:r w:rsidRPr="00002C03">
        <w:rPr>
          <w:rFonts w:ascii="Times New Roman" w:hAnsi="Times New Roman" w:cs="Times New Roman"/>
          <w:b/>
          <w:i/>
          <w:sz w:val="28"/>
          <w:szCs w:val="28"/>
        </w:rPr>
        <w:t>преподавателям ВГУЭС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C03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повышать профессиональную компетентность, участвуя в реальных проектах по заказам предприятий и организаций;</w:t>
      </w:r>
    </w:p>
    <w:p w:rsidR="000A3D9C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собирать ценную информацию для исследований по актуальным для практики темам и направлениям;</w:t>
      </w:r>
    </w:p>
    <w:p w:rsidR="000A3D9C" w:rsidRPr="004A0660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дополнительные доходы от оказания консалтинговых услуг предприятиям и организациям, выполнения </w:t>
      </w:r>
      <w:r w:rsidR="004A0660">
        <w:rPr>
          <w:rFonts w:ascii="Times New Roman" w:hAnsi="Times New Roman" w:cs="Times New Roman"/>
          <w:sz w:val="28"/>
          <w:szCs w:val="28"/>
        </w:rPr>
        <w:t>хоздоговорных работ и проектов.</w:t>
      </w:r>
    </w:p>
    <w:p w:rsidR="00002C03" w:rsidRDefault="00002C03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 создает возможности </w:t>
      </w:r>
      <w:r w:rsidRPr="00002C03">
        <w:rPr>
          <w:rFonts w:ascii="Times New Roman" w:hAnsi="Times New Roman" w:cs="Times New Roman"/>
          <w:b/>
          <w:i/>
          <w:sz w:val="28"/>
          <w:szCs w:val="28"/>
        </w:rPr>
        <w:t>руководству ВГУЭС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C03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гарантии высокого качества подготовки выпускников;</w:t>
      </w:r>
    </w:p>
    <w:p w:rsidR="000A3D9C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партнерские отношения с предприятиями и организациями, включая сетевое взаимодействие, на принципах взаимной заинтересованности;</w:t>
      </w:r>
    </w:p>
    <w:p w:rsidR="000A3D9C" w:rsidRDefault="000A3D9C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реализовывать миссию и стратегические приоритеты ВГУЭС.</w:t>
      </w:r>
    </w:p>
    <w:p w:rsidR="000A3A35" w:rsidRDefault="000A3A35" w:rsidP="004A066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0A3A35">
        <w:rPr>
          <w:rFonts w:ascii="Times New Roman" w:hAnsi="Times New Roman" w:cs="Times New Roman"/>
          <w:sz w:val="28"/>
          <w:szCs w:val="28"/>
        </w:rPr>
        <w:t>В данном методическом издании детально описан процесс</w:t>
      </w:r>
      <w:r w:rsidR="00002C03">
        <w:rPr>
          <w:rFonts w:ascii="Times New Roman" w:hAnsi="Times New Roman" w:cs="Times New Roman"/>
          <w:sz w:val="28"/>
          <w:szCs w:val="28"/>
        </w:rPr>
        <w:t xml:space="preserve"> ПИО, формы и методы его реализации во ВГУЭС</w:t>
      </w:r>
      <w:r w:rsidRPr="000A3A35">
        <w:rPr>
          <w:rFonts w:ascii="Times New Roman" w:hAnsi="Times New Roman" w:cs="Times New Roman"/>
          <w:sz w:val="28"/>
          <w:szCs w:val="28"/>
        </w:rPr>
        <w:t xml:space="preserve">. В целом, результат </w:t>
      </w:r>
      <w:r w:rsidR="00853FA8">
        <w:rPr>
          <w:rFonts w:ascii="Times New Roman" w:hAnsi="Times New Roman" w:cs="Times New Roman"/>
          <w:sz w:val="28"/>
          <w:szCs w:val="28"/>
        </w:rPr>
        <w:t xml:space="preserve"> ПИО </w:t>
      </w:r>
      <w:r w:rsidRPr="000A3A35">
        <w:rPr>
          <w:rFonts w:ascii="Times New Roman" w:hAnsi="Times New Roman" w:cs="Times New Roman"/>
          <w:sz w:val="28"/>
          <w:szCs w:val="28"/>
        </w:rPr>
        <w:t>зависит</w:t>
      </w:r>
      <w:r w:rsidR="00375788" w:rsidRPr="00C05318">
        <w:rPr>
          <w:rFonts w:ascii="Times New Roman" w:hAnsi="Times New Roman" w:cs="Times New Roman"/>
          <w:sz w:val="28"/>
          <w:szCs w:val="28"/>
        </w:rPr>
        <w:t>,</w:t>
      </w:r>
      <w:r w:rsidRPr="00C05318">
        <w:rPr>
          <w:rFonts w:ascii="Times New Roman" w:hAnsi="Times New Roman" w:cs="Times New Roman"/>
          <w:sz w:val="28"/>
          <w:szCs w:val="28"/>
        </w:rPr>
        <w:t xml:space="preserve"> </w:t>
      </w:r>
      <w:r w:rsidR="00853FA8" w:rsidRPr="00C05318">
        <w:rPr>
          <w:rFonts w:ascii="Times New Roman" w:hAnsi="Times New Roman" w:cs="Times New Roman"/>
          <w:sz w:val="28"/>
          <w:szCs w:val="28"/>
        </w:rPr>
        <w:t>прежде всего</w:t>
      </w:r>
      <w:r w:rsidR="00375788" w:rsidRPr="00C05318">
        <w:rPr>
          <w:rFonts w:ascii="Times New Roman" w:hAnsi="Times New Roman" w:cs="Times New Roman"/>
          <w:sz w:val="28"/>
          <w:szCs w:val="28"/>
        </w:rPr>
        <w:t>,</w:t>
      </w:r>
      <w:r w:rsidR="00853FA8">
        <w:rPr>
          <w:rFonts w:ascii="Times New Roman" w:hAnsi="Times New Roman" w:cs="Times New Roman"/>
          <w:sz w:val="28"/>
          <w:szCs w:val="28"/>
        </w:rPr>
        <w:t xml:space="preserve"> </w:t>
      </w:r>
      <w:r w:rsidRPr="000A3A35">
        <w:rPr>
          <w:rFonts w:ascii="Times New Roman" w:hAnsi="Times New Roman" w:cs="Times New Roman"/>
          <w:sz w:val="28"/>
          <w:szCs w:val="28"/>
        </w:rPr>
        <w:t xml:space="preserve">от совместных усилий студентов, аспирантов и преподавателей, </w:t>
      </w:r>
      <w:r w:rsidR="00853FA8">
        <w:rPr>
          <w:rFonts w:ascii="Times New Roman" w:hAnsi="Times New Roman" w:cs="Times New Roman"/>
          <w:sz w:val="28"/>
          <w:szCs w:val="28"/>
        </w:rPr>
        <w:t>а также от степени заинтересованности предприятия-партнера.</w:t>
      </w:r>
    </w:p>
    <w:p w:rsidR="000B072A" w:rsidRDefault="00DA700D" w:rsidP="00915D3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A700D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1.1. </w:t>
      </w:r>
      <w:r w:rsidR="00DA700D">
        <w:rPr>
          <w:rFonts w:ascii="Times New Roman" w:hAnsi="Times New Roman" w:cs="Times New Roman"/>
          <w:sz w:val="28"/>
          <w:szCs w:val="28"/>
        </w:rPr>
        <w:t>Настоящие мет</w:t>
      </w:r>
      <w:r w:rsidRPr="00DA700D">
        <w:rPr>
          <w:rFonts w:ascii="Times New Roman" w:hAnsi="Times New Roman" w:cs="Times New Roman"/>
          <w:sz w:val="28"/>
          <w:szCs w:val="28"/>
        </w:rPr>
        <w:t xml:space="preserve">одические указания </w:t>
      </w:r>
      <w:r w:rsidR="00FE4394">
        <w:rPr>
          <w:rFonts w:ascii="Times New Roman" w:hAnsi="Times New Roman" w:cs="Times New Roman"/>
          <w:sz w:val="28"/>
          <w:szCs w:val="28"/>
        </w:rPr>
        <w:t xml:space="preserve">содержат рекомендации по </w:t>
      </w:r>
      <w:r w:rsidR="00DA700D">
        <w:rPr>
          <w:rFonts w:ascii="Times New Roman" w:hAnsi="Times New Roman" w:cs="Times New Roman"/>
          <w:sz w:val="28"/>
          <w:szCs w:val="28"/>
        </w:rPr>
        <w:t>организации практико-ин</w:t>
      </w:r>
      <w:r w:rsidRPr="00DA700D">
        <w:rPr>
          <w:rFonts w:ascii="Times New Roman" w:hAnsi="Times New Roman" w:cs="Times New Roman"/>
          <w:sz w:val="28"/>
          <w:szCs w:val="28"/>
        </w:rPr>
        <w:t>тегрированного обучения (далее</w:t>
      </w:r>
      <w:r w:rsidR="00915D33">
        <w:rPr>
          <w:rFonts w:ascii="Times New Roman" w:hAnsi="Times New Roman" w:cs="Times New Roman"/>
          <w:sz w:val="28"/>
          <w:szCs w:val="28"/>
        </w:rPr>
        <w:t xml:space="preserve"> </w:t>
      </w:r>
      <w:r w:rsidRPr="00DA700D">
        <w:rPr>
          <w:rFonts w:ascii="Times New Roman" w:hAnsi="Times New Roman" w:cs="Times New Roman"/>
          <w:sz w:val="28"/>
          <w:szCs w:val="28"/>
        </w:rPr>
        <w:t xml:space="preserve">– ПИО) во </w:t>
      </w:r>
      <w:r w:rsidRPr="00DA700D">
        <w:rPr>
          <w:rFonts w:ascii="Times New Roman" w:hAnsi="Times New Roman" w:cs="Times New Roman"/>
          <w:sz w:val="28"/>
          <w:szCs w:val="28"/>
        </w:rPr>
        <w:lastRenderedPageBreak/>
        <w:t xml:space="preserve">Владивостокском государственном университете экономики и сервиса (далее </w:t>
      </w:r>
      <w:r w:rsidR="00915D33">
        <w:rPr>
          <w:rFonts w:ascii="Times New Roman" w:hAnsi="Times New Roman" w:cs="Times New Roman"/>
          <w:sz w:val="28"/>
          <w:szCs w:val="28"/>
        </w:rPr>
        <w:t>–</w:t>
      </w:r>
      <w:r w:rsidRPr="00DA700D">
        <w:rPr>
          <w:rFonts w:ascii="Times New Roman" w:hAnsi="Times New Roman" w:cs="Times New Roman"/>
          <w:sz w:val="28"/>
          <w:szCs w:val="28"/>
        </w:rPr>
        <w:t xml:space="preserve"> ВГУЭС).</w:t>
      </w: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1.2. Под практико-интегрированным обучением (ПИО) понимается комплекс мероприятий по формированию содержания и реализации образовательных программ, обеспечивающий максимальную интеграцию образовательного процесса и бизнес-процессов организаций</w:t>
      </w:r>
      <w:r w:rsidR="00112C19" w:rsidRPr="00112C19">
        <w:rPr>
          <w:rStyle w:val="af6"/>
          <w:rFonts w:ascii="Times New Roman" w:hAnsi="Times New Roman" w:cs="Times New Roman"/>
          <w:sz w:val="28"/>
          <w:szCs w:val="28"/>
        </w:rPr>
        <w:footnoteReference w:customMarkFollows="1" w:id="1"/>
        <w:sym w:font="Symbol" w:char="F02A"/>
      </w:r>
      <w:r w:rsidRPr="00DA700D">
        <w:rPr>
          <w:rFonts w:ascii="Times New Roman" w:hAnsi="Times New Roman" w:cs="Times New Roman"/>
          <w:sz w:val="28"/>
          <w:szCs w:val="28"/>
        </w:rPr>
        <w:t xml:space="preserve"> практического сектора. </w:t>
      </w:r>
    </w:p>
    <w:p w:rsidR="00112C19" w:rsidRDefault="00112C19" w:rsidP="00112C19">
      <w:pPr>
        <w:pStyle w:val="ConsNormal"/>
        <w:widowControl/>
        <w:ind w:firstLine="540"/>
        <w:jc w:val="both"/>
      </w:pP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ПИО реализуется через следующие </w:t>
      </w:r>
      <w:r w:rsidR="00FE4394">
        <w:rPr>
          <w:rFonts w:ascii="Times New Roman" w:hAnsi="Times New Roman" w:cs="Times New Roman"/>
          <w:sz w:val="28"/>
          <w:szCs w:val="28"/>
        </w:rPr>
        <w:t>в</w:t>
      </w:r>
      <w:r w:rsidRPr="00DA700D">
        <w:rPr>
          <w:rFonts w:ascii="Times New Roman" w:hAnsi="Times New Roman" w:cs="Times New Roman"/>
          <w:sz w:val="28"/>
          <w:szCs w:val="28"/>
        </w:rPr>
        <w:t>иды и формы деятельности: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непосредственное участие представителей практического сектора в формировании и ежегодной корректировке содержания образовательных программ и оценочных средств (компетентностных моделей, учебных планов, рабочих программ </w:t>
      </w:r>
      <w:r w:rsidR="00915D33" w:rsidRPr="00FE4394">
        <w:rPr>
          <w:rFonts w:ascii="Times New Roman" w:hAnsi="Times New Roman" w:cs="Times New Roman"/>
          <w:sz w:val="28"/>
          <w:szCs w:val="28"/>
        </w:rPr>
        <w:t>учебных</w:t>
      </w:r>
      <w:r w:rsidR="00915D33" w:rsidRPr="00DA700D">
        <w:rPr>
          <w:rFonts w:ascii="Times New Roman" w:hAnsi="Times New Roman" w:cs="Times New Roman"/>
          <w:sz w:val="28"/>
          <w:szCs w:val="28"/>
        </w:rPr>
        <w:t xml:space="preserve"> </w:t>
      </w:r>
      <w:r w:rsidRPr="00DA700D">
        <w:rPr>
          <w:rFonts w:ascii="Times New Roman" w:hAnsi="Times New Roman" w:cs="Times New Roman"/>
          <w:sz w:val="28"/>
          <w:szCs w:val="28"/>
        </w:rPr>
        <w:t>дисциплин);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 непосредственное участие действующих руководителей и специалистов практического сектора в процессе обучения (привлечение в форме совместительства на должности ППС, привлечение на условиях почасовой оплаты и гражданско-правовых договоров, привлечение в качестве приглашенных спикеров для проведения отдельных занятий, совместное руководство курсовыми, выпускными квалификационными работами, практикой);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непосредственное участие работодателей в процедурах оценки уровня сформированности компетенций и контрольных мероприятиях в процессе </w:t>
      </w:r>
      <w:r w:rsidR="00562B82" w:rsidRPr="00FE4394">
        <w:rPr>
          <w:rFonts w:ascii="Times New Roman" w:hAnsi="Times New Roman" w:cs="Times New Roman"/>
          <w:sz w:val="28"/>
          <w:szCs w:val="28"/>
        </w:rPr>
        <w:t>текущего,</w:t>
      </w:r>
      <w:r w:rsidR="00562B82" w:rsidRPr="00DA700D">
        <w:rPr>
          <w:rFonts w:ascii="Times New Roman" w:hAnsi="Times New Roman" w:cs="Times New Roman"/>
          <w:sz w:val="28"/>
          <w:szCs w:val="28"/>
        </w:rPr>
        <w:t xml:space="preserve"> </w:t>
      </w:r>
      <w:r w:rsidRPr="00DA700D">
        <w:rPr>
          <w:rFonts w:ascii="Times New Roman" w:hAnsi="Times New Roman" w:cs="Times New Roman"/>
          <w:sz w:val="28"/>
          <w:szCs w:val="28"/>
        </w:rPr>
        <w:t>промежуточного, итогового контроля (участие в ГЭК, комиссиях по защите курсовых работ, практик, проектных работ и т.п.);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7D2">
        <w:rPr>
          <w:rFonts w:ascii="Times New Roman" w:hAnsi="Times New Roman" w:cs="Times New Roman"/>
          <w:sz w:val="28"/>
          <w:szCs w:val="28"/>
        </w:rPr>
        <w:t xml:space="preserve">- </w:t>
      </w:r>
      <w:r w:rsidR="00357DC5">
        <w:rPr>
          <w:rFonts w:ascii="Times New Roman" w:hAnsi="Times New Roman" w:cs="Times New Roman"/>
          <w:sz w:val="28"/>
          <w:szCs w:val="28"/>
        </w:rPr>
        <w:t>формирование</w:t>
      </w:r>
      <w:r w:rsidRPr="00A367D2">
        <w:rPr>
          <w:rFonts w:ascii="Times New Roman" w:hAnsi="Times New Roman" w:cs="Times New Roman"/>
          <w:sz w:val="28"/>
          <w:szCs w:val="28"/>
        </w:rPr>
        <w:t xml:space="preserve"> учебных планов и календарных графиков, обеспечивающего</w:t>
      </w:r>
      <w:r w:rsidRPr="00DA700D">
        <w:rPr>
          <w:rFonts w:ascii="Times New Roman" w:hAnsi="Times New Roman" w:cs="Times New Roman"/>
          <w:sz w:val="28"/>
          <w:szCs w:val="28"/>
        </w:rPr>
        <w:t xml:space="preserve"> возможность студентам выпускного курса</w:t>
      </w:r>
      <w:r w:rsidR="00672445" w:rsidRPr="00DA700D">
        <w:rPr>
          <w:rFonts w:ascii="Times New Roman" w:hAnsi="Times New Roman" w:cs="Times New Roman"/>
          <w:sz w:val="28"/>
          <w:szCs w:val="28"/>
        </w:rPr>
        <w:t xml:space="preserve"> </w:t>
      </w:r>
      <w:r w:rsidR="00CC114D">
        <w:rPr>
          <w:rFonts w:ascii="Times New Roman" w:hAnsi="Times New Roman" w:cs="Times New Roman"/>
          <w:sz w:val="28"/>
          <w:szCs w:val="28"/>
        </w:rPr>
        <w:t>основных образовательных программ (дале</w:t>
      </w:r>
      <w:proofErr w:type="gramStart"/>
      <w:r w:rsidR="00CC114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C114D">
        <w:rPr>
          <w:rFonts w:ascii="Times New Roman" w:hAnsi="Times New Roman" w:cs="Times New Roman"/>
          <w:sz w:val="28"/>
          <w:szCs w:val="28"/>
        </w:rPr>
        <w:t xml:space="preserve"> ООП) бакалавриата </w:t>
      </w:r>
      <w:r w:rsidR="00672445" w:rsidRPr="00DA700D">
        <w:rPr>
          <w:rFonts w:ascii="Times New Roman" w:hAnsi="Times New Roman" w:cs="Times New Roman"/>
          <w:sz w:val="28"/>
          <w:szCs w:val="28"/>
        </w:rPr>
        <w:t xml:space="preserve">погружаться в </w:t>
      </w:r>
      <w:r w:rsidR="00672445" w:rsidRPr="00DA700D">
        <w:rPr>
          <w:rFonts w:ascii="Times New Roman" w:hAnsi="Times New Roman" w:cs="Times New Roman"/>
          <w:sz w:val="28"/>
          <w:szCs w:val="28"/>
        </w:rPr>
        <w:lastRenderedPageBreak/>
        <w:t>профессиональную практику и приобретать опыт работы</w:t>
      </w:r>
      <w:r w:rsidR="00672445" w:rsidRPr="00DA70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C1D" w:rsidRPr="00DA700D">
        <w:rPr>
          <w:rFonts w:ascii="Times New Roman" w:hAnsi="Times New Roman" w:cs="Times New Roman"/>
          <w:sz w:val="28"/>
          <w:szCs w:val="28"/>
        </w:rPr>
        <w:t xml:space="preserve"> (выполнять определенные виды работ </w:t>
      </w:r>
      <w:r w:rsidRPr="00DA700D">
        <w:rPr>
          <w:rFonts w:ascii="Times New Roman" w:hAnsi="Times New Roman" w:cs="Times New Roman"/>
          <w:sz w:val="28"/>
          <w:szCs w:val="28"/>
        </w:rPr>
        <w:t>на предприятиях и в организациях практического сектора с целью приобретения актуальных профессиональных навыков</w:t>
      </w:r>
      <w:r w:rsidR="00F32C1D" w:rsidRPr="00DA700D">
        <w:rPr>
          <w:rFonts w:ascii="Times New Roman" w:hAnsi="Times New Roman" w:cs="Times New Roman"/>
          <w:sz w:val="28"/>
          <w:szCs w:val="28"/>
        </w:rPr>
        <w:t>)</w:t>
      </w:r>
      <w:r w:rsidRPr="00DA700D">
        <w:rPr>
          <w:rFonts w:ascii="Times New Roman" w:hAnsi="Times New Roman" w:cs="Times New Roman"/>
          <w:sz w:val="28"/>
          <w:szCs w:val="28"/>
        </w:rPr>
        <w:t>;</w:t>
      </w:r>
    </w:p>
    <w:p w:rsidR="00181CD0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установление обязательных для всех студентов требований соответствия  тематики и результатов курсовых и выпускных квалификационных работ  </w:t>
      </w:r>
      <w:r w:rsidR="000011FB" w:rsidRPr="00DA700D">
        <w:rPr>
          <w:rFonts w:ascii="Times New Roman" w:hAnsi="Times New Roman" w:cs="Times New Roman"/>
          <w:sz w:val="28"/>
          <w:szCs w:val="28"/>
        </w:rPr>
        <w:t xml:space="preserve">(далее – ВКР) </w:t>
      </w:r>
      <w:r w:rsidRPr="00DA700D">
        <w:rPr>
          <w:rFonts w:ascii="Times New Roman" w:hAnsi="Times New Roman" w:cs="Times New Roman"/>
          <w:sz w:val="28"/>
          <w:szCs w:val="28"/>
        </w:rPr>
        <w:t>актуальным потребностям внешних (предприятия и организации) и/или внутренних (подразделения университета) заказчиков</w:t>
      </w:r>
      <w:r w:rsidR="00181CD0" w:rsidRPr="00DA700D">
        <w:rPr>
          <w:rFonts w:ascii="Times New Roman" w:hAnsi="Times New Roman" w:cs="Times New Roman"/>
          <w:sz w:val="28"/>
          <w:szCs w:val="28"/>
        </w:rPr>
        <w:t>;</w:t>
      </w:r>
    </w:p>
    <w:p w:rsidR="000B072A" w:rsidRPr="00DA700D" w:rsidRDefault="00181CD0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поиск заказов и выполнение комплексных, в том числе, междисциплинарных, проектов коллективами студентов, аспирантов, преподавателей ВГУЭС под руководством наиболее опытных и квалифицированных руководителей по заказам предприятий (организаций) в </w:t>
      </w:r>
      <w:proofErr w:type="gramStart"/>
      <w:r w:rsidRPr="00DA700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A700D">
        <w:rPr>
          <w:rFonts w:ascii="Times New Roman" w:hAnsi="Times New Roman" w:cs="Times New Roman"/>
          <w:sz w:val="28"/>
          <w:szCs w:val="28"/>
        </w:rPr>
        <w:t xml:space="preserve"> заключаемых с ними хозяйственных договоров, а также подразделений ВГУЭС в рамках согласованных </w:t>
      </w:r>
      <w:r w:rsidR="00DA700D">
        <w:rPr>
          <w:rFonts w:ascii="Times New Roman" w:hAnsi="Times New Roman" w:cs="Times New Roman"/>
          <w:sz w:val="28"/>
          <w:szCs w:val="28"/>
        </w:rPr>
        <w:t>с ними технических заданий (ТЗ)</w:t>
      </w:r>
      <w:r w:rsidR="000B072A" w:rsidRPr="00DA700D">
        <w:rPr>
          <w:rFonts w:ascii="Times New Roman" w:hAnsi="Times New Roman" w:cs="Times New Roman"/>
          <w:sz w:val="28"/>
          <w:szCs w:val="28"/>
        </w:rPr>
        <w:t>.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1.3. </w:t>
      </w:r>
      <w:r w:rsidR="00F32C1D" w:rsidRPr="00DA700D">
        <w:rPr>
          <w:rFonts w:ascii="Times New Roman" w:hAnsi="Times New Roman" w:cs="Times New Roman"/>
          <w:sz w:val="28"/>
          <w:szCs w:val="28"/>
        </w:rPr>
        <w:t>Информационное и о</w:t>
      </w:r>
      <w:r w:rsidRPr="00DA700D">
        <w:rPr>
          <w:rFonts w:ascii="Times New Roman" w:hAnsi="Times New Roman" w:cs="Times New Roman"/>
          <w:sz w:val="28"/>
          <w:szCs w:val="28"/>
        </w:rPr>
        <w:t xml:space="preserve">рганизационно-методическое обеспечение ПИО осуществляют: Управление по работе со студентами; региональный центр «Старт-карьера», </w:t>
      </w:r>
      <w:r w:rsidRPr="008B06DF">
        <w:rPr>
          <w:rFonts w:ascii="Times New Roman" w:hAnsi="Times New Roman" w:cs="Times New Roman"/>
          <w:sz w:val="28"/>
          <w:szCs w:val="28"/>
        </w:rPr>
        <w:t>отдел проектов и программ Управления научно-исследовательских и опытно-конструкторских работ ВГУЭС.</w:t>
      </w:r>
      <w:r w:rsidRPr="00DA7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C1D" w:rsidRDefault="00F32C1D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1.4. За организацию и реализацию ПИО для студентов основной образовательной программы отвечает заведующий выпускающей кафедрой или специально назначенный приказом руководитель образовательной программы.</w:t>
      </w:r>
    </w:p>
    <w:p w:rsidR="000B072A" w:rsidRDefault="000B072A" w:rsidP="003A6353">
      <w:pPr>
        <w:spacing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00D">
        <w:rPr>
          <w:rFonts w:ascii="Times New Roman" w:hAnsi="Times New Roman" w:cs="Times New Roman"/>
          <w:b/>
          <w:sz w:val="28"/>
          <w:szCs w:val="28"/>
        </w:rPr>
        <w:t>2</w:t>
      </w:r>
      <w:r w:rsidR="00FE4394">
        <w:rPr>
          <w:rFonts w:ascii="Times New Roman" w:hAnsi="Times New Roman" w:cs="Times New Roman"/>
          <w:b/>
          <w:sz w:val="28"/>
          <w:szCs w:val="28"/>
        </w:rPr>
        <w:t>. Цели</w:t>
      </w:r>
      <w:r w:rsidR="00DA70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00D">
        <w:rPr>
          <w:rFonts w:ascii="Times New Roman" w:hAnsi="Times New Roman" w:cs="Times New Roman"/>
          <w:b/>
          <w:sz w:val="28"/>
          <w:szCs w:val="28"/>
        </w:rPr>
        <w:t>ПИО</w:t>
      </w:r>
      <w:r w:rsidR="00FE4394">
        <w:rPr>
          <w:rFonts w:ascii="Times New Roman" w:hAnsi="Times New Roman" w:cs="Times New Roman"/>
          <w:b/>
          <w:sz w:val="28"/>
          <w:szCs w:val="28"/>
        </w:rPr>
        <w:t xml:space="preserve"> ВГУЭС</w:t>
      </w: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2.1. Целями ПИО </w:t>
      </w:r>
      <w:r w:rsidR="00FE4394">
        <w:rPr>
          <w:rFonts w:ascii="Times New Roman" w:hAnsi="Times New Roman" w:cs="Times New Roman"/>
          <w:sz w:val="28"/>
          <w:szCs w:val="28"/>
        </w:rPr>
        <w:t xml:space="preserve">ВГУЭС </w:t>
      </w:r>
      <w:r w:rsidRPr="00DA700D">
        <w:rPr>
          <w:rFonts w:ascii="Times New Roman" w:hAnsi="Times New Roman" w:cs="Times New Roman"/>
          <w:sz w:val="28"/>
          <w:szCs w:val="28"/>
        </w:rPr>
        <w:t>являются:</w:t>
      </w: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обеспечение гарантий высокого качества подготовки в соответствии с актуальными требованиями рынка труда; </w:t>
      </w:r>
    </w:p>
    <w:p w:rsidR="000B072A" w:rsidRPr="00DA700D" w:rsidRDefault="000B072A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 эффективное формирование профессиональных компетенций у студентов;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lastRenderedPageBreak/>
        <w:t>- обеспечение постоянного профессионального роста и совершенствования   преподавателей;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 обеспечение эффективного взаимодействия между университет</w:t>
      </w:r>
      <w:r w:rsidR="00FE4394">
        <w:rPr>
          <w:rFonts w:ascii="Times New Roman" w:hAnsi="Times New Roman" w:cs="Times New Roman"/>
          <w:sz w:val="28"/>
          <w:szCs w:val="28"/>
        </w:rPr>
        <w:t>ом</w:t>
      </w:r>
      <w:r w:rsidRPr="00DA700D">
        <w:rPr>
          <w:rFonts w:ascii="Times New Roman" w:hAnsi="Times New Roman" w:cs="Times New Roman"/>
          <w:sz w:val="28"/>
          <w:szCs w:val="28"/>
        </w:rPr>
        <w:t xml:space="preserve"> и бизнес - сообществом;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 широкое вовлечение профессорско-преподавательского состава и научных работников, студентов и аспирантов ВГУЭС в проектную деятельность;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 развитие навыков и компетенций у студентов, аспирантов, преподавателей, связанных с предпринимательской и проектной деятельностью;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 xml:space="preserve">- развитие личностных навыков и компетенций у студентов и аспирантов, связанных с работой в команде, </w:t>
      </w:r>
      <w:proofErr w:type="gramStart"/>
      <w:r w:rsidRPr="00DA700D">
        <w:rPr>
          <w:rFonts w:ascii="Times New Roman" w:hAnsi="Times New Roman" w:cs="Times New Roman"/>
          <w:sz w:val="28"/>
          <w:szCs w:val="28"/>
        </w:rPr>
        <w:t>бизнес-коммуникациями</w:t>
      </w:r>
      <w:proofErr w:type="gramEnd"/>
      <w:r w:rsidRPr="00DA700D">
        <w:rPr>
          <w:rFonts w:ascii="Times New Roman" w:hAnsi="Times New Roman" w:cs="Times New Roman"/>
          <w:sz w:val="28"/>
          <w:szCs w:val="28"/>
        </w:rPr>
        <w:t>, трудовыми отношениями и отношениями в коллективе;</w:t>
      </w:r>
    </w:p>
    <w:p w:rsidR="000B072A" w:rsidRPr="00DA700D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 получение научных результатов, создание прототипов инновационных продуктов/услуг, имеющих потенциал тиражирования;</w:t>
      </w:r>
    </w:p>
    <w:p w:rsidR="003028CE" w:rsidRDefault="000B072A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00D">
        <w:rPr>
          <w:rFonts w:ascii="Times New Roman" w:hAnsi="Times New Roman" w:cs="Times New Roman"/>
          <w:sz w:val="28"/>
          <w:szCs w:val="28"/>
        </w:rPr>
        <w:t>- увеличение количества предпринимательских проектов, инициированных работниками, аспирантами и студентами ВГУЭС</w:t>
      </w:r>
      <w:r w:rsidR="003028CE">
        <w:rPr>
          <w:rFonts w:ascii="Times New Roman" w:hAnsi="Times New Roman" w:cs="Times New Roman"/>
          <w:sz w:val="28"/>
          <w:szCs w:val="28"/>
        </w:rPr>
        <w:t>;</w:t>
      </w:r>
    </w:p>
    <w:p w:rsidR="000B072A" w:rsidRPr="00DA700D" w:rsidRDefault="003028CE" w:rsidP="00DA7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внебюджетных доходов, повышение уровня доходов научно-педагогических работников ВГУЭС</w:t>
      </w:r>
      <w:r w:rsidR="000B072A" w:rsidRPr="00DA700D">
        <w:rPr>
          <w:rFonts w:ascii="Times New Roman" w:hAnsi="Times New Roman" w:cs="Times New Roman"/>
          <w:sz w:val="28"/>
          <w:szCs w:val="28"/>
        </w:rPr>
        <w:t>.</w:t>
      </w:r>
    </w:p>
    <w:p w:rsidR="00FE4394" w:rsidRDefault="00FE4394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79B" w:rsidRPr="007B3DF0" w:rsidRDefault="007B3DF0" w:rsidP="004F3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70AA0" w:rsidRPr="007B3DF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F0557" w:rsidRPr="007B3DF0">
        <w:rPr>
          <w:rFonts w:ascii="Times New Roman" w:hAnsi="Times New Roman" w:cs="Times New Roman"/>
          <w:b/>
          <w:bCs/>
          <w:sz w:val="28"/>
          <w:szCs w:val="28"/>
        </w:rPr>
        <w:t>рганизация участия представителей практического сектора в определении содержания, реализации образовательных программ и контроле их результатов</w:t>
      </w:r>
      <w:r w:rsidR="004F379B" w:rsidRPr="007B3D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5318" w:rsidRDefault="00CA6198" w:rsidP="00C053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2F0557" w:rsidRPr="004F379B">
        <w:rPr>
          <w:rFonts w:ascii="Times New Roman" w:hAnsi="Times New Roman" w:cs="Times New Roman"/>
          <w:bCs/>
          <w:sz w:val="28"/>
          <w:szCs w:val="28"/>
        </w:rPr>
        <w:t>Согласование содержания основной образовательной программы бакалавриата с предприятиями и организациями</w:t>
      </w:r>
      <w:r w:rsidR="00B70AA0" w:rsidRPr="004F379B">
        <w:rPr>
          <w:rFonts w:ascii="Times New Roman" w:hAnsi="Times New Roman" w:cs="Times New Roman"/>
          <w:bCs/>
          <w:sz w:val="28"/>
          <w:szCs w:val="28"/>
        </w:rPr>
        <w:t xml:space="preserve"> является обязательным</w:t>
      </w:r>
      <w:r w:rsidR="00B5072D">
        <w:rPr>
          <w:rFonts w:ascii="Times New Roman" w:hAnsi="Times New Roman" w:cs="Times New Roman"/>
          <w:bCs/>
          <w:sz w:val="28"/>
          <w:szCs w:val="28"/>
        </w:rPr>
        <w:t>.</w:t>
      </w:r>
      <w:r w:rsidR="00B70AA0" w:rsidRPr="004F3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72D" w:rsidRPr="00FF023B">
        <w:rPr>
          <w:rFonts w:ascii="Times New Roman" w:hAnsi="Times New Roman" w:cs="Times New Roman"/>
          <w:bCs/>
          <w:sz w:val="28"/>
          <w:szCs w:val="28"/>
        </w:rPr>
        <w:t>О</w:t>
      </w:r>
      <w:r w:rsidR="00B70AA0" w:rsidRPr="00FF023B">
        <w:rPr>
          <w:rFonts w:ascii="Times New Roman" w:hAnsi="Times New Roman" w:cs="Times New Roman"/>
          <w:bCs/>
          <w:sz w:val="28"/>
          <w:szCs w:val="28"/>
        </w:rPr>
        <w:t>д</w:t>
      </w:r>
      <w:r w:rsidR="00B5072D" w:rsidRPr="00FF023B">
        <w:rPr>
          <w:rFonts w:ascii="Times New Roman" w:hAnsi="Times New Roman" w:cs="Times New Roman"/>
          <w:bCs/>
          <w:sz w:val="28"/>
          <w:szCs w:val="28"/>
        </w:rPr>
        <w:t>ин</w:t>
      </w:r>
      <w:r w:rsidR="00B70AA0" w:rsidRPr="00FF023B">
        <w:rPr>
          <w:rFonts w:ascii="Times New Roman" w:hAnsi="Times New Roman" w:cs="Times New Roman"/>
          <w:bCs/>
          <w:sz w:val="28"/>
          <w:szCs w:val="28"/>
        </w:rPr>
        <w:t xml:space="preserve"> из руководителей организации</w:t>
      </w:r>
      <w:r w:rsidR="00F1489A" w:rsidRPr="00FF023B">
        <w:rPr>
          <w:rFonts w:ascii="Times New Roman" w:hAnsi="Times New Roman" w:cs="Times New Roman"/>
          <w:bCs/>
          <w:sz w:val="28"/>
          <w:szCs w:val="28"/>
        </w:rPr>
        <w:t>-работодателя</w:t>
      </w:r>
      <w:r w:rsidR="00B70AA0" w:rsidRPr="00FF02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51BFC" w:rsidRPr="00FF023B">
        <w:rPr>
          <w:rFonts w:ascii="Times New Roman" w:hAnsi="Times New Roman" w:cs="Times New Roman"/>
          <w:bCs/>
          <w:sz w:val="28"/>
          <w:szCs w:val="28"/>
        </w:rPr>
        <w:t xml:space="preserve">является рецензентом  </w:t>
      </w:r>
      <w:r w:rsidR="00C05318">
        <w:rPr>
          <w:rFonts w:ascii="Times New Roman" w:hAnsi="Times New Roman" w:cs="Times New Roman"/>
          <w:bCs/>
          <w:sz w:val="28"/>
          <w:szCs w:val="28"/>
        </w:rPr>
        <w:t xml:space="preserve">ООП </w:t>
      </w:r>
      <w:r w:rsidR="00B51BFC" w:rsidRPr="00FF023B">
        <w:rPr>
          <w:rFonts w:ascii="Times New Roman" w:hAnsi="Times New Roman" w:cs="Times New Roman"/>
          <w:bCs/>
          <w:sz w:val="28"/>
          <w:szCs w:val="28"/>
        </w:rPr>
        <w:t>и ставит</w:t>
      </w:r>
      <w:proofErr w:type="gramEnd"/>
      <w:r w:rsidR="00B51BFC" w:rsidRPr="00FF023B">
        <w:rPr>
          <w:rFonts w:ascii="Times New Roman" w:hAnsi="Times New Roman" w:cs="Times New Roman"/>
          <w:bCs/>
          <w:sz w:val="28"/>
          <w:szCs w:val="28"/>
        </w:rPr>
        <w:t xml:space="preserve"> свою подпись в разделе СОГЛАСОВАНО титульного листа </w:t>
      </w:r>
      <w:r w:rsidR="00B70AA0" w:rsidRPr="00FF023B">
        <w:rPr>
          <w:rFonts w:ascii="Times New Roman" w:hAnsi="Times New Roman" w:cs="Times New Roman"/>
          <w:bCs/>
          <w:sz w:val="28"/>
          <w:szCs w:val="28"/>
        </w:rPr>
        <w:t>основной образовательной программы.</w:t>
      </w:r>
      <w:r w:rsidR="00C053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AA0" w:rsidRPr="00CA6198" w:rsidRDefault="00CA6198" w:rsidP="00C053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B70AA0" w:rsidRPr="00CA6198">
        <w:rPr>
          <w:rFonts w:ascii="Times New Roman" w:hAnsi="Times New Roman" w:cs="Times New Roman"/>
          <w:sz w:val="28"/>
          <w:szCs w:val="28"/>
        </w:rPr>
        <w:t>Обсуждение содержания образовательной программы с предприятиями/организациями  может проходить в следующих формах:</w:t>
      </w:r>
    </w:p>
    <w:p w:rsidR="00B70AA0" w:rsidRPr="004F379B" w:rsidRDefault="00B70AA0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lastRenderedPageBreak/>
        <w:t>- приглашение представителей предприятий (организаций) на заседания кафедр, ученых советов, где обсуждается содержание ООП и его ежегодная корректировка;</w:t>
      </w:r>
    </w:p>
    <w:p w:rsidR="00B70AA0" w:rsidRPr="004F379B" w:rsidRDefault="00B70AA0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4F379B">
        <w:rPr>
          <w:sz w:val="28"/>
          <w:szCs w:val="28"/>
        </w:rPr>
        <w:t>- формирование презентационных материалов по образовательной программе и их представление заинтересованным предприятиям (организациям);</w:t>
      </w:r>
      <w:proofErr w:type="gramEnd"/>
    </w:p>
    <w:p w:rsidR="00B70AA0" w:rsidRPr="004F379B" w:rsidRDefault="00B70AA0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4F379B">
        <w:rPr>
          <w:sz w:val="28"/>
          <w:szCs w:val="28"/>
        </w:rPr>
        <w:t>- проведение систематических опросов представителей предприятий (организаций) с последующим анализом результатов и их использованием при ежегодной корректировке образовательной программы (может быть использована методика опроса – (Приложение №1).</w:t>
      </w:r>
      <w:proofErr w:type="gramEnd"/>
    </w:p>
    <w:p w:rsidR="00B70AA0" w:rsidRPr="004F379B" w:rsidRDefault="00B70AA0" w:rsidP="00CA6198">
      <w:pPr>
        <w:pStyle w:val="Default"/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Участие представителей практического сектора в реализации образовательных программ </w:t>
      </w:r>
      <w:proofErr w:type="gramStart"/>
      <w:r w:rsidRPr="004F379B">
        <w:rPr>
          <w:sz w:val="28"/>
          <w:szCs w:val="28"/>
        </w:rPr>
        <w:t>является обязательным и может</w:t>
      </w:r>
      <w:proofErr w:type="gramEnd"/>
      <w:r w:rsidRPr="004F379B">
        <w:rPr>
          <w:sz w:val="28"/>
          <w:szCs w:val="28"/>
        </w:rPr>
        <w:t xml:space="preserve"> осуществляться в следующих формах:</w:t>
      </w:r>
    </w:p>
    <w:p w:rsidR="00B70AA0" w:rsidRPr="004F379B" w:rsidRDefault="00357F0B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привлечение руководителей и специалистов предприятий (организаций) на должности ППС для ведения учебных занятий и других видов учебной деятельности на условиях внешнего совместительства, почасовой оплаты, а также по договорам гражданско-правового характера с оплатой со стороны университета;</w:t>
      </w:r>
    </w:p>
    <w:p w:rsidR="00357F0B" w:rsidRPr="004F379B" w:rsidRDefault="00357F0B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привлечение руководителей и специалистов предприятий (организаций) для совместного руководства практиками, исследовательской, проектной деятельностью студентов в рамках ПИО без оплаты со стороны университета;</w:t>
      </w:r>
    </w:p>
    <w:p w:rsidR="00357F0B" w:rsidRPr="004F379B" w:rsidRDefault="00357F0B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- привлечение руководителей и специалистов предприятий (организаций) в качестве приглашенных спикеров для проведения отдельных занятий по предварительно согласованной тематике по дисциплинам </w:t>
      </w:r>
      <w:r w:rsidR="00F32C1D" w:rsidRPr="004F379B">
        <w:rPr>
          <w:sz w:val="28"/>
          <w:szCs w:val="28"/>
        </w:rPr>
        <w:t xml:space="preserve">профессионального цикла без оплаты со стороны университета. Для каждой студенческой группы </w:t>
      </w:r>
      <w:r w:rsidR="00CC114D">
        <w:rPr>
          <w:sz w:val="28"/>
          <w:szCs w:val="28"/>
        </w:rPr>
        <w:t xml:space="preserve">ООП бакалавриата </w:t>
      </w:r>
      <w:r w:rsidR="00343D6E">
        <w:rPr>
          <w:sz w:val="28"/>
          <w:szCs w:val="28"/>
        </w:rPr>
        <w:t xml:space="preserve">очной формы обучения </w:t>
      </w:r>
      <w:r w:rsidR="00F32C1D" w:rsidRPr="004F379B">
        <w:rPr>
          <w:sz w:val="28"/>
          <w:szCs w:val="28"/>
        </w:rPr>
        <w:t xml:space="preserve">в 3-6 семестрах </w:t>
      </w:r>
      <w:r w:rsidR="00FF023B">
        <w:rPr>
          <w:sz w:val="28"/>
          <w:szCs w:val="28"/>
        </w:rPr>
        <w:t xml:space="preserve">рекомендуется провести </w:t>
      </w:r>
      <w:r w:rsidR="00F32C1D" w:rsidRPr="004F379B">
        <w:rPr>
          <w:sz w:val="28"/>
          <w:szCs w:val="28"/>
        </w:rPr>
        <w:t xml:space="preserve">не </w:t>
      </w:r>
      <w:r w:rsidR="00F32C1D" w:rsidRPr="004F379B">
        <w:rPr>
          <w:sz w:val="28"/>
          <w:szCs w:val="28"/>
        </w:rPr>
        <w:lastRenderedPageBreak/>
        <w:t>менее 8-ми академических часов аудиторных занятий в семестр с участием приглашенного спикера;</w:t>
      </w:r>
    </w:p>
    <w:p w:rsidR="00F32C1D" w:rsidRPr="004F379B" w:rsidRDefault="00F32C1D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наставни</w:t>
      </w:r>
      <w:r w:rsidR="00672445" w:rsidRPr="004F379B">
        <w:rPr>
          <w:sz w:val="28"/>
          <w:szCs w:val="28"/>
        </w:rPr>
        <w:t xml:space="preserve">чество специалистов </w:t>
      </w:r>
      <w:r w:rsidRPr="004F379B">
        <w:rPr>
          <w:sz w:val="28"/>
          <w:szCs w:val="28"/>
        </w:rPr>
        <w:t>предприяти</w:t>
      </w:r>
      <w:r w:rsidR="00672445" w:rsidRPr="004F379B">
        <w:rPr>
          <w:sz w:val="28"/>
          <w:szCs w:val="28"/>
        </w:rPr>
        <w:t>й (организаций) при выполнении определенных видов работ на предприятиях  студентами выпускного курса;</w:t>
      </w:r>
    </w:p>
    <w:p w:rsidR="00672445" w:rsidRPr="004F379B" w:rsidRDefault="00672445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привлечение руководителей и специалистов предприятий (организаций) в штат создаваемых на этих предприятиях (в организациях) базовых кафедр.</w:t>
      </w:r>
    </w:p>
    <w:p w:rsidR="00672445" w:rsidRPr="004F379B" w:rsidRDefault="00672445" w:rsidP="00CA6198">
      <w:pPr>
        <w:pStyle w:val="Default"/>
        <w:numPr>
          <w:ilvl w:val="1"/>
          <w:numId w:val="39"/>
        </w:numPr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Участие представителей практического сектора в контроле результатов освоения образовательных программ </w:t>
      </w:r>
      <w:r w:rsidR="00BC4219" w:rsidRPr="004F379B">
        <w:rPr>
          <w:sz w:val="28"/>
          <w:szCs w:val="28"/>
        </w:rPr>
        <w:t>осуществляется в следующих формах:</w:t>
      </w:r>
    </w:p>
    <w:p w:rsidR="00BC4219" w:rsidRPr="004F379B" w:rsidRDefault="00BC4219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- </w:t>
      </w:r>
      <w:r w:rsidRPr="00FF023B">
        <w:rPr>
          <w:sz w:val="28"/>
          <w:szCs w:val="28"/>
        </w:rPr>
        <w:t xml:space="preserve">привлечение руководителей и специалистов практического сектора в состав государственных экзаменационных комиссий при проведении государственной итоговой аттестации выпускников в количестве не менее </w:t>
      </w:r>
      <w:r w:rsidR="003F1A70" w:rsidRPr="00FF023B">
        <w:rPr>
          <w:sz w:val="28"/>
          <w:szCs w:val="28"/>
        </w:rPr>
        <w:t>одной трети</w:t>
      </w:r>
      <w:r w:rsidR="003F1A70" w:rsidRPr="00FF023B">
        <w:t xml:space="preserve"> </w:t>
      </w:r>
      <w:r w:rsidRPr="00FF023B">
        <w:rPr>
          <w:sz w:val="28"/>
          <w:szCs w:val="28"/>
        </w:rPr>
        <w:t>от численного состава комиссий;</w:t>
      </w:r>
    </w:p>
    <w:p w:rsidR="00BC4219" w:rsidRPr="004F379B" w:rsidRDefault="00BC4219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привлечение руководителей и специалистов предприятий и организаций-партнеров ВГУЭС в комиссии по защите практик, курсовых работ и проектов;</w:t>
      </w:r>
    </w:p>
    <w:p w:rsidR="00B70AA0" w:rsidRPr="004F379B" w:rsidRDefault="00BC4219" w:rsidP="004F379B">
      <w:pPr>
        <w:pStyle w:val="Default"/>
        <w:spacing w:line="360" w:lineRule="auto"/>
        <w:ind w:left="72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- привлечение руководителей и специалистов практического сектора к мероприятиям промежуточного контроля по дисциплинам (отдельным темам и модулям), проводимым в интерактивной форме в соответствии разработанными оценочными средствами (кейсы, деловые игры, симуляторы и т.п.).  В 3-6 семестрах </w:t>
      </w:r>
      <w:r w:rsidR="00736CD5">
        <w:rPr>
          <w:sz w:val="28"/>
          <w:szCs w:val="28"/>
        </w:rPr>
        <w:t xml:space="preserve">ООП бакалавриата </w:t>
      </w:r>
      <w:r w:rsidRPr="004F379B">
        <w:rPr>
          <w:sz w:val="28"/>
          <w:szCs w:val="28"/>
        </w:rPr>
        <w:t xml:space="preserve">для каждой студенческой группы </w:t>
      </w:r>
      <w:r w:rsidR="00343D6E">
        <w:rPr>
          <w:sz w:val="28"/>
          <w:szCs w:val="28"/>
        </w:rPr>
        <w:t xml:space="preserve">при очной форме обучения </w:t>
      </w:r>
      <w:r w:rsidR="00736CD5">
        <w:rPr>
          <w:sz w:val="28"/>
          <w:szCs w:val="28"/>
        </w:rPr>
        <w:t xml:space="preserve"> рекомендуется проводить</w:t>
      </w:r>
      <w:r w:rsidRPr="004F379B">
        <w:rPr>
          <w:sz w:val="28"/>
          <w:szCs w:val="28"/>
        </w:rPr>
        <w:t xml:space="preserve"> не менее 2-х контрольных мероприятий с участием представителей практического сектора в каждом семестре.</w:t>
      </w:r>
    </w:p>
    <w:p w:rsidR="00A44FA5" w:rsidRPr="007B3DF0" w:rsidRDefault="007B3DF0" w:rsidP="007B3DF0">
      <w:pPr>
        <w:pStyle w:val="Default"/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44FA5" w:rsidRPr="007B3DF0">
        <w:rPr>
          <w:b/>
          <w:sz w:val="28"/>
          <w:szCs w:val="28"/>
        </w:rPr>
        <w:t>Особенности организации образовательного процесса на выпускном курсе</w:t>
      </w:r>
    </w:p>
    <w:p w:rsidR="0000733B" w:rsidRPr="004F379B" w:rsidRDefault="007B3DF0" w:rsidP="007B3DF0">
      <w:pPr>
        <w:pStyle w:val="Default"/>
        <w:numPr>
          <w:ilvl w:val="1"/>
          <w:numId w:val="36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00733B" w:rsidRPr="004F379B">
        <w:rPr>
          <w:sz w:val="28"/>
          <w:szCs w:val="28"/>
        </w:rPr>
        <w:t xml:space="preserve">С целью обеспечения возможности студентам выпускного курса </w:t>
      </w:r>
      <w:r w:rsidR="00736CD5">
        <w:rPr>
          <w:sz w:val="28"/>
          <w:szCs w:val="28"/>
        </w:rPr>
        <w:t xml:space="preserve">ООП бакалавриата </w:t>
      </w:r>
      <w:r w:rsidR="0000733B" w:rsidRPr="004F379B">
        <w:rPr>
          <w:sz w:val="28"/>
          <w:szCs w:val="28"/>
        </w:rPr>
        <w:t xml:space="preserve">очной формы обучения активно участвовать в </w:t>
      </w:r>
      <w:r w:rsidR="0000733B" w:rsidRPr="004F379B">
        <w:rPr>
          <w:sz w:val="28"/>
          <w:szCs w:val="28"/>
        </w:rPr>
        <w:lastRenderedPageBreak/>
        <w:t xml:space="preserve">исследованиях и проектах по заказам организаций, самостоятельно выполнять отдельные виды работ </w:t>
      </w:r>
      <w:r w:rsidR="00F10E5C">
        <w:rPr>
          <w:sz w:val="28"/>
          <w:szCs w:val="28"/>
        </w:rPr>
        <w:t>в организации</w:t>
      </w:r>
      <w:r w:rsidR="0000733B" w:rsidRPr="004F379B">
        <w:rPr>
          <w:sz w:val="28"/>
          <w:szCs w:val="28"/>
        </w:rPr>
        <w:t xml:space="preserve"> и приобретать практические навыки и опыт:</w:t>
      </w:r>
    </w:p>
    <w:p w:rsidR="00A07274" w:rsidRDefault="0000733B" w:rsidP="004F379B">
      <w:pPr>
        <w:pStyle w:val="Default"/>
        <w:spacing w:line="360" w:lineRule="auto"/>
        <w:ind w:left="1080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- в период теоретического обучения</w:t>
      </w:r>
      <w:r w:rsidR="00A07274">
        <w:rPr>
          <w:sz w:val="28"/>
          <w:szCs w:val="28"/>
        </w:rPr>
        <w:t xml:space="preserve"> после первой текущей </w:t>
      </w:r>
      <w:r w:rsidR="00890BE5">
        <w:rPr>
          <w:sz w:val="28"/>
          <w:szCs w:val="28"/>
        </w:rPr>
        <w:t xml:space="preserve">аттестации 7-ого </w:t>
      </w:r>
      <w:r w:rsidR="00890BE5" w:rsidRPr="008B06DF">
        <w:rPr>
          <w:sz w:val="28"/>
          <w:szCs w:val="28"/>
        </w:rPr>
        <w:t>семестра</w:t>
      </w:r>
      <w:r w:rsidR="00A07274" w:rsidRPr="008B06DF">
        <w:rPr>
          <w:sz w:val="28"/>
          <w:szCs w:val="28"/>
        </w:rPr>
        <w:t xml:space="preserve"> (с 03.11.2014)</w:t>
      </w:r>
      <w:r w:rsidR="00890BE5" w:rsidRPr="008B06DF">
        <w:rPr>
          <w:sz w:val="28"/>
          <w:szCs w:val="28"/>
        </w:rPr>
        <w:t xml:space="preserve"> до выхода на практику по графику учебного процесса аудиторн</w:t>
      </w:r>
      <w:r w:rsidR="00343D6E" w:rsidRPr="008B06DF">
        <w:rPr>
          <w:sz w:val="28"/>
          <w:szCs w:val="28"/>
        </w:rPr>
        <w:t>ую</w:t>
      </w:r>
      <w:r w:rsidR="00890BE5" w:rsidRPr="008B06DF">
        <w:rPr>
          <w:sz w:val="28"/>
          <w:szCs w:val="28"/>
        </w:rPr>
        <w:t xml:space="preserve"> нагрузк</w:t>
      </w:r>
      <w:r w:rsidR="00343D6E" w:rsidRPr="008B06DF">
        <w:rPr>
          <w:sz w:val="28"/>
          <w:szCs w:val="28"/>
        </w:rPr>
        <w:t>у</w:t>
      </w:r>
      <w:r w:rsidR="00890BE5" w:rsidRPr="008B06DF">
        <w:rPr>
          <w:sz w:val="28"/>
          <w:szCs w:val="28"/>
        </w:rPr>
        <w:t xml:space="preserve"> по учебному плану </w:t>
      </w:r>
      <w:r w:rsidR="00343D6E" w:rsidRPr="008B06DF">
        <w:rPr>
          <w:sz w:val="28"/>
          <w:szCs w:val="28"/>
        </w:rPr>
        <w:t>рекомендуется устанавливать не более 10</w:t>
      </w:r>
      <w:r w:rsidR="00890BE5" w:rsidRPr="008B06DF">
        <w:rPr>
          <w:sz w:val="28"/>
          <w:szCs w:val="28"/>
        </w:rPr>
        <w:t xml:space="preserve"> часов в неделю;</w:t>
      </w:r>
    </w:p>
    <w:p w:rsidR="00343D6E" w:rsidRPr="00343D6E" w:rsidRDefault="00343D6E" w:rsidP="004F379B">
      <w:pPr>
        <w:pStyle w:val="Default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теоретическом обучении в 7 и 8 семестрах рекомендуется наиболее активно использовать электронное обучение на базе среды 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. При наличии разработанных курсов уровня 2 и выше аудиторные занятия могут быть полностью заменены электронным обучением;</w:t>
      </w:r>
    </w:p>
    <w:p w:rsidR="00A44FA5" w:rsidRPr="004F379B" w:rsidRDefault="0000733B" w:rsidP="004F379B">
      <w:pPr>
        <w:pStyle w:val="Default"/>
        <w:spacing w:line="360" w:lineRule="auto"/>
        <w:ind w:left="1080"/>
        <w:jc w:val="both"/>
        <w:rPr>
          <w:sz w:val="28"/>
          <w:szCs w:val="28"/>
        </w:rPr>
      </w:pPr>
      <w:proofErr w:type="gramStart"/>
      <w:r w:rsidRPr="004F379B">
        <w:rPr>
          <w:sz w:val="28"/>
          <w:szCs w:val="28"/>
        </w:rPr>
        <w:t>- все виды практик, предусмотренных учебным планом</w:t>
      </w:r>
      <w:r w:rsidR="00CC114D">
        <w:rPr>
          <w:sz w:val="28"/>
          <w:szCs w:val="28"/>
        </w:rPr>
        <w:t xml:space="preserve"> (за исключением социальной)</w:t>
      </w:r>
      <w:r w:rsidRPr="004F379B">
        <w:rPr>
          <w:sz w:val="28"/>
          <w:szCs w:val="28"/>
        </w:rPr>
        <w:t>, в календарном графике учебного процесса рекомендуется устанавливать в 8-ом семестре последовательно.</w:t>
      </w:r>
      <w:proofErr w:type="gramEnd"/>
      <w:r w:rsidRPr="004F379B">
        <w:rPr>
          <w:sz w:val="28"/>
          <w:szCs w:val="28"/>
        </w:rPr>
        <w:t xml:space="preserve"> При этом каждый вид практики выполняет свои, установленные программой, задачи. Студенты направляются на каждый вид практики отдельным приказом</w:t>
      </w:r>
      <w:r w:rsidR="00DF7DC5" w:rsidRPr="004F379B">
        <w:rPr>
          <w:sz w:val="28"/>
          <w:szCs w:val="28"/>
        </w:rPr>
        <w:t xml:space="preserve"> в соответствии с </w:t>
      </w:r>
      <w:r w:rsidR="00DF7DC5" w:rsidRPr="008B06DF">
        <w:rPr>
          <w:sz w:val="28"/>
          <w:szCs w:val="28"/>
        </w:rPr>
        <w:t>графиком</w:t>
      </w:r>
      <w:r w:rsidR="00D8603F" w:rsidRPr="008B06DF">
        <w:rPr>
          <w:sz w:val="28"/>
          <w:szCs w:val="28"/>
        </w:rPr>
        <w:t xml:space="preserve"> учебного</w:t>
      </w:r>
      <w:r w:rsidR="00890BE5" w:rsidRPr="008B06DF">
        <w:rPr>
          <w:sz w:val="28"/>
          <w:szCs w:val="28"/>
        </w:rPr>
        <w:t xml:space="preserve"> процесса</w:t>
      </w:r>
      <w:r w:rsidRPr="008B06DF">
        <w:rPr>
          <w:sz w:val="28"/>
          <w:szCs w:val="28"/>
        </w:rPr>
        <w:t>, по каждому виду практики</w:t>
      </w:r>
      <w:r w:rsidRPr="004F379B">
        <w:rPr>
          <w:sz w:val="28"/>
          <w:szCs w:val="28"/>
        </w:rPr>
        <w:t xml:space="preserve"> формируется отдельный отчет. </w:t>
      </w:r>
      <w:r w:rsidR="00CC114D">
        <w:rPr>
          <w:sz w:val="28"/>
          <w:szCs w:val="28"/>
        </w:rPr>
        <w:t xml:space="preserve">Зачет </w:t>
      </w:r>
      <w:r w:rsidRPr="004F379B">
        <w:rPr>
          <w:sz w:val="28"/>
          <w:szCs w:val="28"/>
        </w:rPr>
        <w:t xml:space="preserve">по практикам может </w:t>
      </w:r>
      <w:r w:rsidR="00CC114D">
        <w:rPr>
          <w:sz w:val="28"/>
          <w:szCs w:val="28"/>
        </w:rPr>
        <w:t xml:space="preserve">осуществляться </w:t>
      </w:r>
      <w:r w:rsidRPr="004F379B">
        <w:rPr>
          <w:sz w:val="28"/>
          <w:szCs w:val="28"/>
        </w:rPr>
        <w:t>в едином контрольном мероприятии по решению кафедры</w:t>
      </w:r>
      <w:r w:rsidR="00CC114D">
        <w:rPr>
          <w:sz w:val="28"/>
          <w:szCs w:val="28"/>
        </w:rPr>
        <w:t>, при этом по каждому виду практики используются отдельные оценочные средства</w:t>
      </w:r>
      <w:r w:rsidRPr="004F379B">
        <w:rPr>
          <w:sz w:val="28"/>
          <w:szCs w:val="28"/>
        </w:rPr>
        <w:t>.</w:t>
      </w:r>
      <w:r w:rsidR="00DF7DC5" w:rsidRPr="004F379B">
        <w:rPr>
          <w:sz w:val="28"/>
          <w:szCs w:val="28"/>
        </w:rPr>
        <w:t xml:space="preserve"> По каждому виду практики оценка выставляется отдельно.  Студент по своему усмотрению и/или по направлению кафедры может проходить все виды практик как на одном, так и </w:t>
      </w:r>
      <w:r w:rsidR="00227C81">
        <w:rPr>
          <w:sz w:val="28"/>
          <w:szCs w:val="28"/>
        </w:rPr>
        <w:t>в</w:t>
      </w:r>
      <w:r w:rsidR="00DF7DC5" w:rsidRPr="004F379B">
        <w:rPr>
          <w:sz w:val="28"/>
          <w:szCs w:val="28"/>
        </w:rPr>
        <w:t xml:space="preserve"> разных организациях.</w:t>
      </w:r>
    </w:p>
    <w:p w:rsidR="00DF7DC5" w:rsidRDefault="00DF7DC5" w:rsidP="007B3DF0">
      <w:pPr>
        <w:pStyle w:val="Default"/>
        <w:numPr>
          <w:ilvl w:val="1"/>
          <w:numId w:val="37"/>
        </w:num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С целью координации и постоянного повышения качества организации ПИО на выпускном курсе ежегодно проводятся мероприятия для студентов, преподавателей, работодателей в соответствии с утверждаемым планом (приложение №2).</w:t>
      </w:r>
    </w:p>
    <w:p w:rsidR="00CC114D" w:rsidRDefault="00CC114D" w:rsidP="00CC114D">
      <w:pPr>
        <w:pStyle w:val="Default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CC114D" w:rsidRPr="004F379B" w:rsidRDefault="00CC114D" w:rsidP="00CC114D">
      <w:pPr>
        <w:pStyle w:val="Default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576538" w:rsidRPr="007B3DF0" w:rsidRDefault="00576538" w:rsidP="007B3DF0">
      <w:pPr>
        <w:pStyle w:val="Default"/>
        <w:numPr>
          <w:ilvl w:val="0"/>
          <w:numId w:val="37"/>
        </w:numPr>
        <w:spacing w:line="360" w:lineRule="auto"/>
        <w:jc w:val="both"/>
        <w:rPr>
          <w:b/>
          <w:sz w:val="28"/>
          <w:szCs w:val="28"/>
        </w:rPr>
      </w:pPr>
      <w:r w:rsidRPr="007B3DF0">
        <w:rPr>
          <w:b/>
          <w:sz w:val="28"/>
          <w:szCs w:val="28"/>
        </w:rPr>
        <w:t>Требования к тематике и результатам курсовых и выпускных квалификационных работ</w:t>
      </w:r>
    </w:p>
    <w:p w:rsidR="00576538" w:rsidRPr="004F379B" w:rsidRDefault="00576538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Требования к результатам курсовых и выпускных квалификационных работ устанавливаются с целью обеспечения высокого качества работ, гарантии их самостоятельного выполнения студентами, решения задач ПИО. Данные требования </w:t>
      </w:r>
      <w:proofErr w:type="gramStart"/>
      <w:r w:rsidRPr="004F379B">
        <w:rPr>
          <w:sz w:val="28"/>
          <w:szCs w:val="28"/>
        </w:rPr>
        <w:t>устанавливаются отдельными приказами и могут</w:t>
      </w:r>
      <w:proofErr w:type="gramEnd"/>
      <w:r w:rsidRPr="004F379B">
        <w:rPr>
          <w:sz w:val="28"/>
          <w:szCs w:val="28"/>
        </w:rPr>
        <w:t xml:space="preserve"> </w:t>
      </w:r>
      <w:r w:rsidR="000011FB" w:rsidRPr="004F379B">
        <w:rPr>
          <w:sz w:val="28"/>
          <w:szCs w:val="28"/>
        </w:rPr>
        <w:t xml:space="preserve">ежегодно </w:t>
      </w:r>
      <w:r w:rsidRPr="004F379B">
        <w:rPr>
          <w:sz w:val="28"/>
          <w:szCs w:val="28"/>
        </w:rPr>
        <w:t>корректироваться и уточняться</w:t>
      </w:r>
      <w:r w:rsidR="000011FB" w:rsidRPr="004F379B">
        <w:rPr>
          <w:sz w:val="28"/>
          <w:szCs w:val="28"/>
        </w:rPr>
        <w:t xml:space="preserve"> (пример приказа – в приложении)</w:t>
      </w:r>
      <w:r w:rsidRPr="004F379B">
        <w:rPr>
          <w:sz w:val="28"/>
          <w:szCs w:val="28"/>
        </w:rPr>
        <w:t>.</w:t>
      </w:r>
    </w:p>
    <w:p w:rsidR="00DF7DC5" w:rsidRPr="004F379B" w:rsidRDefault="000011FB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В</w:t>
      </w:r>
      <w:r w:rsidR="00576538" w:rsidRPr="004F379B">
        <w:rPr>
          <w:sz w:val="28"/>
          <w:szCs w:val="28"/>
        </w:rPr>
        <w:t xml:space="preserve"> начале выпускного курса (к 25 октября) формируется, </w:t>
      </w:r>
      <w:proofErr w:type="gramStart"/>
      <w:r w:rsidR="00576538" w:rsidRPr="004F379B">
        <w:rPr>
          <w:sz w:val="28"/>
          <w:szCs w:val="28"/>
        </w:rPr>
        <w:t xml:space="preserve">закрепляется за каждым студентом </w:t>
      </w:r>
      <w:r w:rsidRPr="004F379B">
        <w:rPr>
          <w:sz w:val="28"/>
          <w:szCs w:val="28"/>
        </w:rPr>
        <w:t xml:space="preserve">очной формы обучения </w:t>
      </w:r>
      <w:r w:rsidR="00576538" w:rsidRPr="004F379B">
        <w:rPr>
          <w:sz w:val="28"/>
          <w:szCs w:val="28"/>
        </w:rPr>
        <w:t>и утверждается</w:t>
      </w:r>
      <w:proofErr w:type="gramEnd"/>
      <w:r w:rsidR="00576538" w:rsidRPr="004F379B">
        <w:rPr>
          <w:sz w:val="28"/>
          <w:szCs w:val="28"/>
        </w:rPr>
        <w:t xml:space="preserve"> распоряжением первого проректора </w:t>
      </w:r>
      <w:r w:rsidR="00957B3A">
        <w:rPr>
          <w:sz w:val="28"/>
          <w:szCs w:val="28"/>
        </w:rPr>
        <w:t xml:space="preserve"> </w:t>
      </w:r>
      <w:r w:rsidR="00576538" w:rsidRPr="004F379B">
        <w:rPr>
          <w:b/>
          <w:i/>
          <w:sz w:val="28"/>
          <w:szCs w:val="28"/>
        </w:rPr>
        <w:t xml:space="preserve">тематика </w:t>
      </w:r>
      <w:r w:rsidRPr="004F379B">
        <w:rPr>
          <w:b/>
          <w:i/>
          <w:sz w:val="28"/>
          <w:szCs w:val="28"/>
        </w:rPr>
        <w:t>(направление исследований)</w:t>
      </w:r>
      <w:r w:rsidR="00DF7DC5" w:rsidRPr="004F379B">
        <w:rPr>
          <w:sz w:val="28"/>
          <w:szCs w:val="28"/>
        </w:rPr>
        <w:t xml:space="preserve"> </w:t>
      </w:r>
      <w:r w:rsidR="00576538" w:rsidRPr="004F379B">
        <w:rPr>
          <w:sz w:val="28"/>
          <w:szCs w:val="28"/>
        </w:rPr>
        <w:t>ВКР и базовые предприятия (организации)</w:t>
      </w:r>
      <w:r w:rsidR="007C2919">
        <w:rPr>
          <w:sz w:val="28"/>
          <w:szCs w:val="28"/>
        </w:rPr>
        <w:t xml:space="preserve"> </w:t>
      </w:r>
      <w:r w:rsidR="00576538" w:rsidRPr="004F379B">
        <w:rPr>
          <w:sz w:val="28"/>
          <w:szCs w:val="28"/>
        </w:rPr>
        <w:t>-</w:t>
      </w:r>
      <w:r w:rsidR="007C2919">
        <w:rPr>
          <w:sz w:val="28"/>
          <w:szCs w:val="28"/>
        </w:rPr>
        <w:t xml:space="preserve"> </w:t>
      </w:r>
      <w:r w:rsidR="00576538" w:rsidRPr="004F379B">
        <w:rPr>
          <w:sz w:val="28"/>
          <w:szCs w:val="28"/>
        </w:rPr>
        <w:t xml:space="preserve">заказчики (форма распоряжения – в приложении). </w:t>
      </w:r>
      <w:r w:rsidR="00181CD0" w:rsidRPr="004F379B">
        <w:rPr>
          <w:sz w:val="28"/>
          <w:szCs w:val="28"/>
        </w:rPr>
        <w:t>Рекомендуется формировать тематику ВКР отдельного студента в контексте комплексных, в том числе, междисциплинарных проектов, выполняемых коллективами студентов, аспирантов, преподавателей под руководством наиболее опытных руководителей по заказам организаций на основании заключаемых с ними хозяйственных договоров.</w:t>
      </w:r>
    </w:p>
    <w:p w:rsidR="000011FB" w:rsidRPr="004F379B" w:rsidRDefault="000011FB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Для студентов заочной (в том числе, с частичным применением дистанционных технологий), очно-заочной форм обучения кафедрам рекомендуется согласовывать закрепление тематики за студентами перед выходом на производственную практику.</w:t>
      </w:r>
    </w:p>
    <w:p w:rsidR="000011FB" w:rsidRPr="004F379B" w:rsidRDefault="000011FB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Для</w:t>
      </w:r>
      <w:r w:rsidR="00453068">
        <w:rPr>
          <w:sz w:val="28"/>
          <w:szCs w:val="28"/>
        </w:rPr>
        <w:t xml:space="preserve"> </w:t>
      </w:r>
      <w:r w:rsidRPr="004F379B">
        <w:rPr>
          <w:sz w:val="28"/>
          <w:szCs w:val="28"/>
        </w:rPr>
        <w:t xml:space="preserve"> студентов </w:t>
      </w:r>
      <w:r w:rsidR="00343D6E">
        <w:rPr>
          <w:sz w:val="28"/>
          <w:szCs w:val="28"/>
        </w:rPr>
        <w:t xml:space="preserve"> всех форм обучения </w:t>
      </w:r>
      <w:r w:rsidRPr="004F379B">
        <w:rPr>
          <w:sz w:val="28"/>
          <w:szCs w:val="28"/>
        </w:rPr>
        <w:t>рекомендуется формировать темы курсовых работ, выполняемых в 7-8 семестрах, задания на практики и тему ВКР как «сквозные», в рамках утвержденной тематики (направления исследовани</w:t>
      </w:r>
      <w:r w:rsidR="00343D6E">
        <w:rPr>
          <w:sz w:val="28"/>
          <w:szCs w:val="28"/>
        </w:rPr>
        <w:t>я</w:t>
      </w:r>
      <w:r w:rsidRPr="004F379B">
        <w:rPr>
          <w:sz w:val="28"/>
          <w:szCs w:val="28"/>
        </w:rPr>
        <w:t>)</w:t>
      </w:r>
      <w:r w:rsidR="00E57AAE">
        <w:rPr>
          <w:sz w:val="28"/>
          <w:szCs w:val="28"/>
        </w:rPr>
        <w:t xml:space="preserve"> ВКР</w:t>
      </w:r>
      <w:r w:rsidRPr="004F379B">
        <w:rPr>
          <w:sz w:val="28"/>
          <w:szCs w:val="28"/>
        </w:rPr>
        <w:t xml:space="preserve">. </w:t>
      </w:r>
    </w:p>
    <w:p w:rsidR="000011FB" w:rsidRPr="004F379B" w:rsidRDefault="000011FB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lastRenderedPageBreak/>
        <w:t xml:space="preserve">Тема ВКР </w:t>
      </w:r>
      <w:proofErr w:type="gramStart"/>
      <w:r w:rsidRPr="002A280F">
        <w:rPr>
          <w:color w:val="auto"/>
          <w:sz w:val="28"/>
          <w:szCs w:val="28"/>
        </w:rPr>
        <w:t>формируется и закрепляется</w:t>
      </w:r>
      <w:proofErr w:type="gramEnd"/>
      <w:r w:rsidRPr="002A280F">
        <w:rPr>
          <w:color w:val="auto"/>
          <w:sz w:val="28"/>
          <w:szCs w:val="28"/>
        </w:rPr>
        <w:t xml:space="preserve"> приказом (форма приказа – в приложении) одновременно с допуском студента к выполнению ВКР после</w:t>
      </w:r>
      <w:r w:rsidRPr="004F379B">
        <w:rPr>
          <w:sz w:val="28"/>
          <w:szCs w:val="28"/>
        </w:rPr>
        <w:t xml:space="preserve"> получения положительной оценки по производственной практик</w:t>
      </w:r>
      <w:r w:rsidR="007C1984">
        <w:rPr>
          <w:sz w:val="28"/>
          <w:szCs w:val="28"/>
        </w:rPr>
        <w:t>е</w:t>
      </w:r>
      <w:r w:rsidRPr="004F379B">
        <w:rPr>
          <w:sz w:val="28"/>
          <w:szCs w:val="28"/>
        </w:rPr>
        <w:t xml:space="preserve"> в соответствии с графиком. Тема ВКР должна соответствовать утвержденной ранее тематике.</w:t>
      </w:r>
    </w:p>
    <w:p w:rsidR="000011FB" w:rsidRPr="004F379B" w:rsidRDefault="000011FB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proofErr w:type="gramStart"/>
      <w:r w:rsidRPr="004F379B">
        <w:rPr>
          <w:sz w:val="28"/>
          <w:szCs w:val="28"/>
        </w:rPr>
        <w:t xml:space="preserve">Тема выполненной ВКР в случае необходимости может быть </w:t>
      </w:r>
      <w:r w:rsidRPr="004F379B">
        <w:rPr>
          <w:b/>
          <w:i/>
          <w:sz w:val="28"/>
          <w:szCs w:val="28"/>
        </w:rPr>
        <w:t>уточнена</w:t>
      </w:r>
      <w:r w:rsidRPr="004F379B">
        <w:rPr>
          <w:sz w:val="28"/>
          <w:szCs w:val="28"/>
        </w:rPr>
        <w:t xml:space="preserve"> при формировании приказа о допуске студента к защите ВКР в этом же приказе (форма приказа – в приложении) в случае, если при заслушивании работы на кафедре </w:t>
      </w:r>
      <w:r w:rsidR="00181CD0" w:rsidRPr="004F379B">
        <w:rPr>
          <w:sz w:val="28"/>
          <w:szCs w:val="28"/>
        </w:rPr>
        <w:t>сформировалось мнение о незначительном отклонении от утвержденной темы, продиктованном ходом исследования или обстоятельствами выполнения проекта (например, пожеланиями заказчика).</w:t>
      </w:r>
      <w:proofErr w:type="gramEnd"/>
    </w:p>
    <w:p w:rsidR="00181CD0" w:rsidRPr="007B3DF0" w:rsidRDefault="00181CD0" w:rsidP="007B3DF0">
      <w:pPr>
        <w:pStyle w:val="a3"/>
        <w:numPr>
          <w:ilvl w:val="0"/>
          <w:numId w:val="38"/>
        </w:numPr>
        <w:spacing w:line="360" w:lineRule="auto"/>
        <w:jc w:val="both"/>
        <w:rPr>
          <w:b/>
          <w:sz w:val="28"/>
          <w:szCs w:val="28"/>
        </w:rPr>
      </w:pPr>
      <w:r w:rsidRPr="007B3DF0">
        <w:rPr>
          <w:b/>
          <w:sz w:val="28"/>
          <w:szCs w:val="28"/>
        </w:rPr>
        <w:t xml:space="preserve">Поиск заказов и выполнение комплексных, в том числе, междисциплинарных, проектов по заказам предприятий (организаций), а также подразделений ВГУЭС </w:t>
      </w:r>
    </w:p>
    <w:p w:rsidR="00E0395A" w:rsidRPr="004F379B" w:rsidRDefault="00E0395A" w:rsidP="007B3DF0">
      <w:pPr>
        <w:pStyle w:val="a3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Для выполнения комплексного, в том числе, междисциплинарного, проекта, создается проектная группа из числа студентов, главным образом, выпускного курса, аспирантов, преподавателей ВГУЭС и его филиалов. Руководителем проекта назначается наиболее опытный и квалифицированный преподаватель, желательно, имеющий опыт управления проектами.</w:t>
      </w:r>
    </w:p>
    <w:p w:rsidR="00E0395A" w:rsidRPr="004F379B" w:rsidRDefault="000A3A35" w:rsidP="007B3DF0">
      <w:pPr>
        <w:pStyle w:val="a3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 xml:space="preserve">Идея </w:t>
      </w:r>
      <w:r w:rsidR="00E0395A" w:rsidRPr="004F379B">
        <w:rPr>
          <w:sz w:val="28"/>
          <w:szCs w:val="28"/>
        </w:rPr>
        <w:t xml:space="preserve">проекта </w:t>
      </w:r>
      <w:r w:rsidRPr="004F379B">
        <w:rPr>
          <w:sz w:val="28"/>
          <w:szCs w:val="28"/>
        </w:rPr>
        <w:t xml:space="preserve">должна быть актуальной </w:t>
      </w:r>
      <w:r w:rsidR="00E0395A" w:rsidRPr="004F379B">
        <w:rPr>
          <w:sz w:val="28"/>
          <w:szCs w:val="28"/>
        </w:rPr>
        <w:t xml:space="preserve">и практически значимой. Она может генерироваться как внутри университета, так и самим заказчиком. В любом случае, идея проекта и техническое задание формируется, </w:t>
      </w:r>
      <w:proofErr w:type="gramStart"/>
      <w:r w:rsidR="00E0395A" w:rsidRPr="004F379B">
        <w:rPr>
          <w:sz w:val="28"/>
          <w:szCs w:val="28"/>
        </w:rPr>
        <w:t>уточняется и согласуется</w:t>
      </w:r>
      <w:proofErr w:type="gramEnd"/>
      <w:r w:rsidR="00E0395A" w:rsidRPr="004F379B">
        <w:rPr>
          <w:sz w:val="28"/>
          <w:szCs w:val="28"/>
        </w:rPr>
        <w:t xml:space="preserve"> в ходе переговоров с заказчиком проекта.</w:t>
      </w:r>
    </w:p>
    <w:p w:rsidR="00C3167E" w:rsidRDefault="00E0395A" w:rsidP="007B3DF0">
      <w:pPr>
        <w:pStyle w:val="a3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F379B">
        <w:rPr>
          <w:sz w:val="28"/>
          <w:szCs w:val="28"/>
        </w:rPr>
        <w:t>При</w:t>
      </w:r>
      <w:r w:rsidR="000A3A35" w:rsidRPr="004F379B">
        <w:rPr>
          <w:sz w:val="28"/>
          <w:szCs w:val="28"/>
        </w:rPr>
        <w:t xml:space="preserve"> планировании проекта </w:t>
      </w:r>
      <w:r w:rsidRPr="004F379B">
        <w:rPr>
          <w:sz w:val="28"/>
          <w:szCs w:val="28"/>
        </w:rPr>
        <w:t xml:space="preserve">определяются </w:t>
      </w:r>
      <w:r w:rsidR="00CC20DC" w:rsidRPr="004F379B">
        <w:rPr>
          <w:sz w:val="28"/>
          <w:szCs w:val="28"/>
        </w:rPr>
        <w:t xml:space="preserve">как </w:t>
      </w:r>
      <w:r w:rsidR="000A3A35" w:rsidRPr="004F379B">
        <w:rPr>
          <w:sz w:val="28"/>
          <w:szCs w:val="28"/>
        </w:rPr>
        <w:t>проектные</w:t>
      </w:r>
      <w:r w:rsidR="009B6E74">
        <w:rPr>
          <w:sz w:val="28"/>
          <w:szCs w:val="28"/>
        </w:rPr>
        <w:t>,</w:t>
      </w:r>
      <w:r w:rsidR="00CC20DC" w:rsidRPr="004F379B">
        <w:rPr>
          <w:sz w:val="28"/>
          <w:szCs w:val="28"/>
        </w:rPr>
        <w:t xml:space="preserve"> так и</w:t>
      </w:r>
      <w:r w:rsidR="000A3A35" w:rsidRPr="004F379B">
        <w:rPr>
          <w:sz w:val="28"/>
          <w:szCs w:val="28"/>
        </w:rPr>
        <w:t xml:space="preserve"> учебные цели. Проектные цели будут основаны </w:t>
      </w:r>
      <w:r w:rsidR="000A3A35" w:rsidRPr="004F379B">
        <w:rPr>
          <w:sz w:val="28"/>
          <w:szCs w:val="28"/>
        </w:rPr>
        <w:lastRenderedPageBreak/>
        <w:t xml:space="preserve">преимущественно на оформленном договоре с заказчиком. Учебные цели обычно </w:t>
      </w:r>
      <w:r w:rsidR="00CC20DC" w:rsidRPr="004F379B">
        <w:rPr>
          <w:sz w:val="28"/>
          <w:szCs w:val="28"/>
        </w:rPr>
        <w:t xml:space="preserve">соответствуют </w:t>
      </w:r>
      <w:r w:rsidR="000A3A35" w:rsidRPr="004F379B">
        <w:rPr>
          <w:sz w:val="28"/>
          <w:szCs w:val="28"/>
        </w:rPr>
        <w:t>компетен</w:t>
      </w:r>
      <w:r w:rsidR="00CC20DC" w:rsidRPr="004F379B">
        <w:rPr>
          <w:sz w:val="28"/>
          <w:szCs w:val="28"/>
        </w:rPr>
        <w:t>тностной модели и перечню компетенций, которые должны быть сформированы в ходе практик, курсовых работ и ВКР в соответствии с учебными рабочими программами</w:t>
      </w:r>
      <w:r w:rsidR="000A3A35" w:rsidRPr="004F379B">
        <w:rPr>
          <w:sz w:val="28"/>
          <w:szCs w:val="28"/>
        </w:rPr>
        <w:t xml:space="preserve">. </w:t>
      </w:r>
    </w:p>
    <w:p w:rsidR="00C3167E" w:rsidRPr="008B06DF" w:rsidRDefault="00C3167E" w:rsidP="007B3DF0">
      <w:pPr>
        <w:pStyle w:val="a3"/>
        <w:numPr>
          <w:ilvl w:val="1"/>
          <w:numId w:val="38"/>
        </w:numPr>
        <w:tabs>
          <w:tab w:val="left" w:pos="1170"/>
        </w:tabs>
        <w:jc w:val="both"/>
        <w:rPr>
          <w:sz w:val="28"/>
          <w:szCs w:val="28"/>
        </w:rPr>
      </w:pPr>
      <w:r w:rsidRPr="008B06DF">
        <w:rPr>
          <w:sz w:val="28"/>
          <w:szCs w:val="28"/>
        </w:rPr>
        <w:t xml:space="preserve">Финансирование проектов может осуществляться из собственных средств ВГУЭС и из средств, полученных от заказчика. Обязательным условием привлечения собственных средств ВГУЭС является наличие </w:t>
      </w:r>
      <w:proofErr w:type="spellStart"/>
      <w:r w:rsidRPr="008B06DF">
        <w:rPr>
          <w:sz w:val="28"/>
          <w:szCs w:val="28"/>
        </w:rPr>
        <w:t>софинансирования</w:t>
      </w:r>
      <w:proofErr w:type="spellEnd"/>
      <w:r w:rsidRPr="008B06DF">
        <w:rPr>
          <w:sz w:val="28"/>
          <w:szCs w:val="28"/>
        </w:rPr>
        <w:t xml:space="preserve"> проекта со стороны внешнего заказчика в объеме не менее 20% от общего бюджета проекта, осуществляемого по договору с ВГУЭС.</w:t>
      </w:r>
    </w:p>
    <w:p w:rsidR="00C3167E" w:rsidRPr="008B06DF" w:rsidRDefault="00C3167E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B06DF">
        <w:rPr>
          <w:sz w:val="28"/>
          <w:szCs w:val="28"/>
        </w:rPr>
        <w:t xml:space="preserve">Для начала работы по проекту руководителем должно быть </w:t>
      </w:r>
      <w:proofErr w:type="gramStart"/>
      <w:r w:rsidRPr="008B06DF">
        <w:rPr>
          <w:sz w:val="28"/>
          <w:szCs w:val="28"/>
        </w:rPr>
        <w:t>подготовлено и утверждено</w:t>
      </w:r>
      <w:proofErr w:type="gramEnd"/>
      <w:r w:rsidRPr="008B06DF">
        <w:rPr>
          <w:sz w:val="28"/>
          <w:szCs w:val="28"/>
        </w:rPr>
        <w:t xml:space="preserve"> первым проректором техническое задание и подписан договор на выполнение работ (для внешних заказчиков) (формы ТЗ и договора – в приложении).</w:t>
      </w:r>
    </w:p>
    <w:p w:rsidR="00C3167E" w:rsidRPr="008B06DF" w:rsidRDefault="00C3167E" w:rsidP="007B3DF0">
      <w:pPr>
        <w:pStyle w:val="Default"/>
        <w:numPr>
          <w:ilvl w:val="1"/>
          <w:numId w:val="38"/>
        </w:numPr>
        <w:spacing w:line="360" w:lineRule="auto"/>
        <w:jc w:val="both"/>
        <w:rPr>
          <w:sz w:val="28"/>
          <w:szCs w:val="28"/>
        </w:rPr>
      </w:pPr>
      <w:r w:rsidRPr="008B06DF">
        <w:rPr>
          <w:sz w:val="28"/>
          <w:szCs w:val="28"/>
        </w:rPr>
        <w:t>ХХХ</w:t>
      </w:r>
    </w:p>
    <w:p w:rsidR="00C3167E" w:rsidRPr="008B06DF" w:rsidRDefault="00C3167E" w:rsidP="007B3DF0">
      <w:pPr>
        <w:pStyle w:val="Default"/>
        <w:numPr>
          <w:ilvl w:val="1"/>
          <w:numId w:val="38"/>
        </w:numPr>
        <w:spacing w:line="360" w:lineRule="auto"/>
        <w:jc w:val="both"/>
        <w:rPr>
          <w:sz w:val="28"/>
          <w:szCs w:val="28"/>
        </w:rPr>
      </w:pPr>
      <w:r w:rsidRPr="008B06DF">
        <w:rPr>
          <w:sz w:val="28"/>
          <w:szCs w:val="28"/>
        </w:rPr>
        <w:t>ХХХ</w:t>
      </w:r>
    </w:p>
    <w:p w:rsidR="00C3167E" w:rsidRPr="008B06DF" w:rsidRDefault="00C3167E" w:rsidP="007B3DF0">
      <w:pPr>
        <w:pStyle w:val="Default"/>
        <w:numPr>
          <w:ilvl w:val="1"/>
          <w:numId w:val="38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B06DF">
        <w:rPr>
          <w:sz w:val="28"/>
          <w:szCs w:val="28"/>
        </w:rPr>
        <w:t>Отчетные материалы по выполнению проекта (в соответствии с ежегодно издаваемым приказом о результатах курсового и дипломного проектирования студентов – пример приказа – в приложении) должны быть размещены на сайте ВГУЭС в разделе ХХХХ. Прием отчета по проекту и выплата вознаграждения руководителю и исполнителям осуществляется только после размещения отчетных материалов на сайте ВГУЭС, в подтверждение  чего в отчете указывается ссылка.</w:t>
      </w:r>
    </w:p>
    <w:p w:rsidR="00E0395A" w:rsidRPr="004F379B" w:rsidRDefault="00E0395A" w:rsidP="004F379B">
      <w:pPr>
        <w:pStyle w:val="Default"/>
        <w:spacing w:line="360" w:lineRule="auto"/>
        <w:jc w:val="both"/>
        <w:rPr>
          <w:sz w:val="28"/>
          <w:szCs w:val="28"/>
        </w:rPr>
      </w:pPr>
    </w:p>
    <w:p w:rsidR="00F36C23" w:rsidRPr="004F379B" w:rsidRDefault="00F36C23" w:rsidP="004F379B">
      <w:pPr>
        <w:pStyle w:val="Default"/>
        <w:spacing w:line="360" w:lineRule="auto"/>
        <w:jc w:val="both"/>
        <w:rPr>
          <w:sz w:val="28"/>
          <w:szCs w:val="28"/>
        </w:rPr>
      </w:pPr>
    </w:p>
    <w:p w:rsidR="00F36C23" w:rsidRPr="004F379B" w:rsidRDefault="00F36C23" w:rsidP="004F379B">
      <w:pPr>
        <w:pStyle w:val="Default"/>
        <w:spacing w:line="360" w:lineRule="auto"/>
        <w:jc w:val="both"/>
        <w:rPr>
          <w:sz w:val="28"/>
          <w:szCs w:val="28"/>
        </w:rPr>
      </w:pPr>
    </w:p>
    <w:p w:rsidR="000A3A35" w:rsidRPr="000A3A35" w:rsidRDefault="000A3A35" w:rsidP="00DA700D">
      <w:pPr>
        <w:pageBreakBefore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3A3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Заключение </w:t>
      </w:r>
    </w:p>
    <w:p w:rsidR="000A3A35" w:rsidRPr="000A3A35" w:rsidRDefault="000A3D9C" w:rsidP="00CB58B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 ВГУЭС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, несмотря на взаимодействие с реальными заказчиками и наличие </w:t>
      </w:r>
      <w:r>
        <w:rPr>
          <w:rFonts w:ascii="Times New Roman" w:hAnsi="Times New Roman" w:cs="Times New Roman"/>
          <w:sz w:val="28"/>
          <w:szCs w:val="28"/>
        </w:rPr>
        <w:t xml:space="preserve">внешнего </w:t>
      </w:r>
      <w:r w:rsidR="000A3A35" w:rsidRPr="000A3A35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0A3A35" w:rsidRPr="000A3A35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на коммерцию и получение прибыли как таковой. </w:t>
      </w:r>
    </w:p>
    <w:p w:rsidR="000A3A35" w:rsidRPr="000A3A35" w:rsidRDefault="000B072A" w:rsidP="00CB58B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0A3D9C">
        <w:rPr>
          <w:rFonts w:ascii="Times New Roman" w:hAnsi="Times New Roman" w:cs="Times New Roman"/>
          <w:sz w:val="28"/>
          <w:szCs w:val="28"/>
        </w:rPr>
        <w:t xml:space="preserve">ПИО </w:t>
      </w:r>
      <w:r w:rsidR="000A3A35" w:rsidRPr="000A3A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A35" w:rsidRPr="000A3A35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доходы и прибыль сами по себе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, а повышение </w:t>
      </w:r>
      <w:r>
        <w:rPr>
          <w:rFonts w:ascii="Times New Roman" w:hAnsi="Times New Roman" w:cs="Times New Roman"/>
          <w:sz w:val="28"/>
          <w:szCs w:val="28"/>
        </w:rPr>
        <w:t xml:space="preserve">качества подготовки и </w:t>
      </w:r>
      <w:r w:rsidR="000A3A35" w:rsidRPr="000A3A35">
        <w:rPr>
          <w:rFonts w:ascii="Times New Roman" w:hAnsi="Times New Roman" w:cs="Times New Roman"/>
          <w:sz w:val="28"/>
          <w:szCs w:val="28"/>
        </w:rPr>
        <w:t>конкурентоспособности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ВГУЭС</w:t>
      </w:r>
      <w:r w:rsidR="00043553">
        <w:rPr>
          <w:rFonts w:ascii="Times New Roman" w:hAnsi="Times New Roman" w:cs="Times New Roman"/>
          <w:sz w:val="28"/>
          <w:szCs w:val="28"/>
        </w:rPr>
        <w:t xml:space="preserve"> и университета в целом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A35" w:rsidRPr="000A3A35" w:rsidRDefault="000B072A" w:rsidP="00CB58B0">
      <w:pPr>
        <w:autoSpaceDE w:val="0"/>
        <w:autoSpaceDN w:val="0"/>
        <w:adjustRightInd w:val="0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 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развивает у студентов широкий спектр компетенций, необходимых им в </w:t>
      </w:r>
      <w:r>
        <w:rPr>
          <w:rFonts w:ascii="Times New Roman" w:hAnsi="Times New Roman" w:cs="Times New Roman"/>
          <w:sz w:val="28"/>
          <w:szCs w:val="28"/>
        </w:rPr>
        <w:t xml:space="preserve">жизни и 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будущей профессиональной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Работа в проектах ПИО </w:t>
      </w:r>
      <w:r w:rsidR="000A3A35" w:rsidRPr="000A3A35">
        <w:rPr>
          <w:rFonts w:ascii="Times New Roman" w:hAnsi="Times New Roman" w:cs="Times New Roman"/>
          <w:sz w:val="28"/>
          <w:szCs w:val="28"/>
        </w:rPr>
        <w:t>предполагает реализацию четко обозначенных целей и решение включенных в эти цели задач. В реализации проект</w:t>
      </w:r>
      <w:r>
        <w:rPr>
          <w:rFonts w:ascii="Times New Roman" w:hAnsi="Times New Roman" w:cs="Times New Roman"/>
          <w:sz w:val="28"/>
          <w:szCs w:val="28"/>
        </w:rPr>
        <w:t>ов ПИО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очень важную роль играет дисциплина и ответственность: своевременное предоставление различного вида документов и отчетов, выполнение условий договоров</w:t>
      </w:r>
      <w:r>
        <w:rPr>
          <w:rFonts w:ascii="Times New Roman" w:hAnsi="Times New Roman" w:cs="Times New Roman"/>
          <w:sz w:val="28"/>
          <w:szCs w:val="28"/>
        </w:rPr>
        <w:t>, обязательств перед заказчиками, работодателями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 и т.д. Студенты получают хорошую возможность применения своих теоретических знаний на практике в регламентированном режиме, получая регулярно обратную связь об успешности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всех этапов ПИО от опытных наставников</w:t>
      </w:r>
      <w:r w:rsidR="000A3A35" w:rsidRPr="000A3A35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0A3A35" w:rsidRPr="000A3A35" w:rsidRDefault="000A3A35" w:rsidP="000A3A35">
      <w:pPr>
        <w:pageBreakBefore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A3A35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Приложения </w:t>
      </w:r>
    </w:p>
    <w:p w:rsidR="000A3A35" w:rsidRPr="000A3A35" w:rsidRDefault="000A3A35" w:rsidP="000A3A35">
      <w:pPr>
        <w:autoSpaceDE w:val="0"/>
        <w:autoSpaceDN w:val="0"/>
        <w:adjustRightInd w:val="0"/>
        <w:spacing w:before="360" w:after="18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3A35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 </w:t>
      </w:r>
    </w:p>
    <w:p w:rsidR="00143D94" w:rsidRPr="000A3A35" w:rsidRDefault="00143D94" w:rsidP="000A3A35"/>
    <w:sectPr w:rsidR="00143D94" w:rsidRPr="000A3A35" w:rsidSect="00143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58E" w:rsidRDefault="00EC058E" w:rsidP="00C8376C">
      <w:pPr>
        <w:spacing w:after="0" w:line="240" w:lineRule="auto"/>
      </w:pPr>
      <w:r>
        <w:separator/>
      </w:r>
    </w:p>
  </w:endnote>
  <w:endnote w:type="continuationSeparator" w:id="0">
    <w:p w:rsidR="00EC058E" w:rsidRDefault="00EC058E" w:rsidP="00C8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58E" w:rsidRDefault="00EC058E" w:rsidP="00C8376C">
      <w:pPr>
        <w:spacing w:after="0" w:line="240" w:lineRule="auto"/>
      </w:pPr>
      <w:r>
        <w:separator/>
      </w:r>
    </w:p>
  </w:footnote>
  <w:footnote w:type="continuationSeparator" w:id="0">
    <w:p w:rsidR="00EC058E" w:rsidRDefault="00EC058E" w:rsidP="00C8376C">
      <w:pPr>
        <w:spacing w:after="0" w:line="240" w:lineRule="auto"/>
      </w:pPr>
      <w:r>
        <w:continuationSeparator/>
      </w:r>
    </w:p>
  </w:footnote>
  <w:footnote w:id="1">
    <w:p w:rsidR="00112C19" w:rsidRPr="00E57412" w:rsidRDefault="00112C19" w:rsidP="00112C19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E57412">
        <w:rPr>
          <w:rStyle w:val="af6"/>
          <w:rFonts w:ascii="Times New Roman" w:hAnsi="Times New Roman" w:cs="Times New Roman"/>
        </w:rPr>
        <w:sym w:font="Symbol" w:char="F02A"/>
      </w:r>
      <w:r w:rsidRPr="00E57412">
        <w:rPr>
          <w:rFonts w:ascii="Times New Roman" w:hAnsi="Times New Roman" w:cs="Times New Roman"/>
        </w:rPr>
        <w:t xml:space="preserve"> </w:t>
      </w:r>
      <w:r w:rsidR="00E57412" w:rsidRPr="00E57412">
        <w:rPr>
          <w:rFonts w:ascii="Times New Roman" w:hAnsi="Times New Roman" w:cs="Times New Roman"/>
        </w:rPr>
        <w:t>Организация – г</w:t>
      </w:r>
      <w:r w:rsidRPr="00E57412">
        <w:rPr>
          <w:rFonts w:ascii="Times New Roman" w:hAnsi="Times New Roman" w:cs="Times New Roman"/>
        </w:rPr>
        <w:t>руппа работников и необходимых сре</w:t>
      </w:r>
      <w:proofErr w:type="gramStart"/>
      <w:r w:rsidRPr="00E57412">
        <w:rPr>
          <w:rFonts w:ascii="Times New Roman" w:hAnsi="Times New Roman" w:cs="Times New Roman"/>
        </w:rPr>
        <w:t>дств с р</w:t>
      </w:r>
      <w:proofErr w:type="gramEnd"/>
      <w:r w:rsidRPr="00E57412">
        <w:rPr>
          <w:rFonts w:ascii="Times New Roman" w:hAnsi="Times New Roman" w:cs="Times New Roman"/>
        </w:rPr>
        <w:t>аспределением ответственности, полномочий и взаимоотношений. Организация может быть государственной или частной. Примеры организаций: компания, корпорация, фирма, предприятие, учреждение, благотворительная организация, предприятие розничной торговли, ассоциация, а также их подр</w:t>
      </w:r>
      <w:r w:rsidR="00E57412">
        <w:rPr>
          <w:rFonts w:ascii="Times New Roman" w:hAnsi="Times New Roman" w:cs="Times New Roman"/>
        </w:rPr>
        <w:t xml:space="preserve">азделения или комбинация из них  (ГОСТ </w:t>
      </w:r>
      <w:proofErr w:type="gramStart"/>
      <w:r w:rsidR="00E57412">
        <w:rPr>
          <w:rFonts w:ascii="Times New Roman" w:hAnsi="Times New Roman" w:cs="Times New Roman"/>
        </w:rPr>
        <w:t>Р</w:t>
      </w:r>
      <w:proofErr w:type="gramEnd"/>
      <w:r w:rsidR="00E57412">
        <w:rPr>
          <w:rFonts w:ascii="Times New Roman" w:hAnsi="Times New Roman" w:cs="Times New Roman"/>
        </w:rPr>
        <w:t xml:space="preserve"> ИСО 9000-2001)</w:t>
      </w:r>
    </w:p>
    <w:p w:rsidR="00112C19" w:rsidRPr="00E57412" w:rsidRDefault="00112C19">
      <w:pPr>
        <w:pStyle w:val="af4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F3C8F5"/>
    <w:multiLevelType w:val="hybridMultilevel"/>
    <w:tmpl w:val="4DFB73D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03F289"/>
    <w:multiLevelType w:val="hybridMultilevel"/>
    <w:tmpl w:val="2D1518F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87855C9"/>
    <w:multiLevelType w:val="hybridMultilevel"/>
    <w:tmpl w:val="7AEC1CD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E249111"/>
    <w:multiLevelType w:val="hybridMultilevel"/>
    <w:tmpl w:val="4C1A96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96A82CD"/>
    <w:multiLevelType w:val="hybridMultilevel"/>
    <w:tmpl w:val="EBF537B7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15EAA3"/>
    <w:multiLevelType w:val="hybridMultilevel"/>
    <w:tmpl w:val="2EF3BAB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DCF732"/>
    <w:multiLevelType w:val="hybridMultilevel"/>
    <w:tmpl w:val="78B3091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9233F4E"/>
    <w:multiLevelType w:val="hybridMultilevel"/>
    <w:tmpl w:val="8C14E1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A160D66"/>
    <w:multiLevelType w:val="hybridMultilevel"/>
    <w:tmpl w:val="87AAFECC"/>
    <w:lvl w:ilvl="0" w:tplc="7C4E33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F4CE4D"/>
    <w:multiLevelType w:val="hybridMultilevel"/>
    <w:tmpl w:val="3AC2021C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F6F4FEC"/>
    <w:multiLevelType w:val="hybridMultilevel"/>
    <w:tmpl w:val="D0C48E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3F6753B"/>
    <w:multiLevelType w:val="hybridMultilevel"/>
    <w:tmpl w:val="F7A05A9E"/>
    <w:lvl w:ilvl="0" w:tplc="7C4E33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14A36D2D"/>
    <w:multiLevelType w:val="hybridMultilevel"/>
    <w:tmpl w:val="354614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4B1980"/>
    <w:multiLevelType w:val="hybridMultilevel"/>
    <w:tmpl w:val="D0DC0566"/>
    <w:lvl w:ilvl="0" w:tplc="7C4E33EA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>
    <w:nsid w:val="212F374D"/>
    <w:multiLevelType w:val="multilevel"/>
    <w:tmpl w:val="8518532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1A6793A"/>
    <w:multiLevelType w:val="hybridMultilevel"/>
    <w:tmpl w:val="C307A4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4CAE48B"/>
    <w:multiLevelType w:val="hybridMultilevel"/>
    <w:tmpl w:val="85EDA1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776549D"/>
    <w:multiLevelType w:val="hybridMultilevel"/>
    <w:tmpl w:val="7CE3A6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A5E3778"/>
    <w:multiLevelType w:val="hybridMultilevel"/>
    <w:tmpl w:val="59F8921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BD71B36"/>
    <w:multiLevelType w:val="multilevel"/>
    <w:tmpl w:val="3F785B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2FB5797A"/>
    <w:multiLevelType w:val="multilevel"/>
    <w:tmpl w:val="2742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451FBB"/>
    <w:multiLevelType w:val="hybridMultilevel"/>
    <w:tmpl w:val="91CFF07B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F916579"/>
    <w:multiLevelType w:val="hybridMultilevel"/>
    <w:tmpl w:val="98F2ECD6"/>
    <w:lvl w:ilvl="0" w:tplc="4396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23A0A3"/>
    <w:multiLevelType w:val="hybridMultilevel"/>
    <w:tmpl w:val="2A7130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59451F6"/>
    <w:multiLevelType w:val="hybridMultilevel"/>
    <w:tmpl w:val="3BCCB3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C650165"/>
    <w:multiLevelType w:val="hybridMultilevel"/>
    <w:tmpl w:val="36444EF6"/>
    <w:lvl w:ilvl="0" w:tplc="7C4E33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910E9"/>
    <w:multiLevelType w:val="multilevel"/>
    <w:tmpl w:val="F99EA6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000205A"/>
    <w:multiLevelType w:val="multilevel"/>
    <w:tmpl w:val="B99C42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28A2118"/>
    <w:multiLevelType w:val="hybridMultilevel"/>
    <w:tmpl w:val="FC945420"/>
    <w:lvl w:ilvl="0" w:tplc="A1D4A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E96A33"/>
    <w:multiLevelType w:val="hybridMultilevel"/>
    <w:tmpl w:val="16832C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5C5D81D"/>
    <w:multiLevelType w:val="hybridMultilevel"/>
    <w:tmpl w:val="683ADC3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A040988"/>
    <w:multiLevelType w:val="hybridMultilevel"/>
    <w:tmpl w:val="61E59D3D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6DE00B95"/>
    <w:multiLevelType w:val="multilevel"/>
    <w:tmpl w:val="1FCE72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263087C"/>
    <w:multiLevelType w:val="hybridMultilevel"/>
    <w:tmpl w:val="7A78BBD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>
    <w:nsid w:val="792C4870"/>
    <w:multiLevelType w:val="hybridMultilevel"/>
    <w:tmpl w:val="E3F82D05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9CDD9A6"/>
    <w:multiLevelType w:val="hybridMultilevel"/>
    <w:tmpl w:val="737EDDD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B9B343F"/>
    <w:multiLevelType w:val="hybridMultilevel"/>
    <w:tmpl w:val="AEFEC372"/>
    <w:lvl w:ilvl="0" w:tplc="BDE449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7E0C5C1D"/>
    <w:multiLevelType w:val="hybridMultilevel"/>
    <w:tmpl w:val="B2A26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87CE47"/>
    <w:multiLevelType w:val="hybridMultilevel"/>
    <w:tmpl w:val="4026ED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29"/>
  </w:num>
  <w:num w:numId="3">
    <w:abstractNumId w:val="15"/>
  </w:num>
  <w:num w:numId="4">
    <w:abstractNumId w:val="7"/>
  </w:num>
  <w:num w:numId="5">
    <w:abstractNumId w:val="0"/>
  </w:num>
  <w:num w:numId="6">
    <w:abstractNumId w:val="24"/>
  </w:num>
  <w:num w:numId="7">
    <w:abstractNumId w:val="5"/>
  </w:num>
  <w:num w:numId="8">
    <w:abstractNumId w:val="9"/>
  </w:num>
  <w:num w:numId="9">
    <w:abstractNumId w:val="23"/>
  </w:num>
  <w:num w:numId="10">
    <w:abstractNumId w:val="21"/>
  </w:num>
  <w:num w:numId="11">
    <w:abstractNumId w:val="30"/>
  </w:num>
  <w:num w:numId="12">
    <w:abstractNumId w:val="1"/>
  </w:num>
  <w:num w:numId="13">
    <w:abstractNumId w:val="38"/>
  </w:num>
  <w:num w:numId="14">
    <w:abstractNumId w:val="3"/>
  </w:num>
  <w:num w:numId="15">
    <w:abstractNumId w:val="17"/>
  </w:num>
  <w:num w:numId="16">
    <w:abstractNumId w:val="18"/>
  </w:num>
  <w:num w:numId="17">
    <w:abstractNumId w:val="35"/>
  </w:num>
  <w:num w:numId="18">
    <w:abstractNumId w:val="6"/>
  </w:num>
  <w:num w:numId="19">
    <w:abstractNumId w:val="31"/>
  </w:num>
  <w:num w:numId="20">
    <w:abstractNumId w:val="4"/>
  </w:num>
  <w:num w:numId="21">
    <w:abstractNumId w:val="2"/>
  </w:num>
  <w:num w:numId="22">
    <w:abstractNumId w:val="34"/>
  </w:num>
  <w:num w:numId="23">
    <w:abstractNumId w:val="20"/>
  </w:num>
  <w:num w:numId="24">
    <w:abstractNumId w:val="37"/>
  </w:num>
  <w:num w:numId="25">
    <w:abstractNumId w:val="10"/>
  </w:num>
  <w:num w:numId="26">
    <w:abstractNumId w:val="12"/>
  </w:num>
  <w:num w:numId="27">
    <w:abstractNumId w:val="22"/>
  </w:num>
  <w:num w:numId="28">
    <w:abstractNumId w:val="28"/>
  </w:num>
  <w:num w:numId="29">
    <w:abstractNumId w:val="36"/>
  </w:num>
  <w:num w:numId="30">
    <w:abstractNumId w:val="11"/>
  </w:num>
  <w:num w:numId="31">
    <w:abstractNumId w:val="8"/>
  </w:num>
  <w:num w:numId="32">
    <w:abstractNumId w:val="13"/>
  </w:num>
  <w:num w:numId="33">
    <w:abstractNumId w:val="25"/>
  </w:num>
  <w:num w:numId="34">
    <w:abstractNumId w:val="33"/>
  </w:num>
  <w:num w:numId="35">
    <w:abstractNumId w:val="32"/>
  </w:num>
  <w:num w:numId="36">
    <w:abstractNumId w:val="14"/>
  </w:num>
  <w:num w:numId="37">
    <w:abstractNumId w:val="19"/>
  </w:num>
  <w:num w:numId="38">
    <w:abstractNumId w:val="2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35"/>
    <w:rsid w:val="000011FB"/>
    <w:rsid w:val="00002C03"/>
    <w:rsid w:val="0000330C"/>
    <w:rsid w:val="0000733B"/>
    <w:rsid w:val="00043553"/>
    <w:rsid w:val="00066AA2"/>
    <w:rsid w:val="00096C9B"/>
    <w:rsid w:val="000A3A35"/>
    <w:rsid w:val="000A3D9C"/>
    <w:rsid w:val="000B072A"/>
    <w:rsid w:val="00112C19"/>
    <w:rsid w:val="00143D94"/>
    <w:rsid w:val="00173CA9"/>
    <w:rsid w:val="00181CD0"/>
    <w:rsid w:val="00183ED4"/>
    <w:rsid w:val="001861D2"/>
    <w:rsid w:val="001A604A"/>
    <w:rsid w:val="001B1B69"/>
    <w:rsid w:val="002201F9"/>
    <w:rsid w:val="00227C81"/>
    <w:rsid w:val="002659B5"/>
    <w:rsid w:val="00296AF9"/>
    <w:rsid w:val="002A280F"/>
    <w:rsid w:val="002F0557"/>
    <w:rsid w:val="00301B8B"/>
    <w:rsid w:val="003028CE"/>
    <w:rsid w:val="00334809"/>
    <w:rsid w:val="00343D6E"/>
    <w:rsid w:val="003548E7"/>
    <w:rsid w:val="00357DC5"/>
    <w:rsid w:val="00357F0B"/>
    <w:rsid w:val="003726A1"/>
    <w:rsid w:val="00375788"/>
    <w:rsid w:val="003A6353"/>
    <w:rsid w:val="003A7AF0"/>
    <w:rsid w:val="003F1A70"/>
    <w:rsid w:val="003F507E"/>
    <w:rsid w:val="00412813"/>
    <w:rsid w:val="00453068"/>
    <w:rsid w:val="004604A6"/>
    <w:rsid w:val="004A0660"/>
    <w:rsid w:val="004F379B"/>
    <w:rsid w:val="004F4C91"/>
    <w:rsid w:val="00503DD1"/>
    <w:rsid w:val="005128A6"/>
    <w:rsid w:val="00534AAC"/>
    <w:rsid w:val="00562B82"/>
    <w:rsid w:val="00567D89"/>
    <w:rsid w:val="00576538"/>
    <w:rsid w:val="00595D08"/>
    <w:rsid w:val="0066393F"/>
    <w:rsid w:val="00672445"/>
    <w:rsid w:val="006B5F70"/>
    <w:rsid w:val="006C07F8"/>
    <w:rsid w:val="006E506B"/>
    <w:rsid w:val="006F57AB"/>
    <w:rsid w:val="00702ADD"/>
    <w:rsid w:val="00736CD5"/>
    <w:rsid w:val="00741BBC"/>
    <w:rsid w:val="007A2E78"/>
    <w:rsid w:val="007B3DF0"/>
    <w:rsid w:val="007C1984"/>
    <w:rsid w:val="007C2919"/>
    <w:rsid w:val="00853FA8"/>
    <w:rsid w:val="00886866"/>
    <w:rsid w:val="00890BE5"/>
    <w:rsid w:val="008B06DF"/>
    <w:rsid w:val="008E639A"/>
    <w:rsid w:val="008F735E"/>
    <w:rsid w:val="00915D33"/>
    <w:rsid w:val="00957B3A"/>
    <w:rsid w:val="009B0DE7"/>
    <w:rsid w:val="009B6E74"/>
    <w:rsid w:val="00A07274"/>
    <w:rsid w:val="00A367D2"/>
    <w:rsid w:val="00A44FA5"/>
    <w:rsid w:val="00B2480F"/>
    <w:rsid w:val="00B42B27"/>
    <w:rsid w:val="00B5072D"/>
    <w:rsid w:val="00B51BFC"/>
    <w:rsid w:val="00B70AA0"/>
    <w:rsid w:val="00BC1C5F"/>
    <w:rsid w:val="00BC4219"/>
    <w:rsid w:val="00C05318"/>
    <w:rsid w:val="00C26D4F"/>
    <w:rsid w:val="00C3167E"/>
    <w:rsid w:val="00C45E79"/>
    <w:rsid w:val="00C8376C"/>
    <w:rsid w:val="00C84096"/>
    <w:rsid w:val="00CA6198"/>
    <w:rsid w:val="00CB58B0"/>
    <w:rsid w:val="00CC114D"/>
    <w:rsid w:val="00CC20DC"/>
    <w:rsid w:val="00D1263F"/>
    <w:rsid w:val="00D15F9C"/>
    <w:rsid w:val="00D40FB2"/>
    <w:rsid w:val="00D8603F"/>
    <w:rsid w:val="00DA700D"/>
    <w:rsid w:val="00DF7DC5"/>
    <w:rsid w:val="00E034B4"/>
    <w:rsid w:val="00E0395A"/>
    <w:rsid w:val="00E17DCF"/>
    <w:rsid w:val="00E23AD0"/>
    <w:rsid w:val="00E57412"/>
    <w:rsid w:val="00E57AAE"/>
    <w:rsid w:val="00EC058E"/>
    <w:rsid w:val="00EC1E18"/>
    <w:rsid w:val="00EE6680"/>
    <w:rsid w:val="00F1082B"/>
    <w:rsid w:val="00F10E5C"/>
    <w:rsid w:val="00F1489A"/>
    <w:rsid w:val="00F25436"/>
    <w:rsid w:val="00F32C1D"/>
    <w:rsid w:val="00F36C23"/>
    <w:rsid w:val="00F62519"/>
    <w:rsid w:val="00F80DFA"/>
    <w:rsid w:val="00FA3894"/>
    <w:rsid w:val="00FE4394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тиль 11"/>
    <w:basedOn w:val="Default"/>
    <w:next w:val="Default"/>
    <w:uiPriority w:val="99"/>
    <w:rsid w:val="000A3A35"/>
    <w:rPr>
      <w:color w:val="auto"/>
    </w:rPr>
  </w:style>
  <w:style w:type="paragraph" w:customStyle="1" w:styleId="text">
    <w:name w:val="text"/>
    <w:basedOn w:val="Default"/>
    <w:next w:val="Default"/>
    <w:uiPriority w:val="99"/>
    <w:rsid w:val="000A3A35"/>
    <w:rPr>
      <w:color w:val="auto"/>
    </w:rPr>
  </w:style>
  <w:style w:type="paragraph" w:customStyle="1" w:styleId="12">
    <w:name w:val="Стиль 12"/>
    <w:basedOn w:val="Default"/>
    <w:next w:val="Default"/>
    <w:uiPriority w:val="99"/>
    <w:rsid w:val="000A3A35"/>
    <w:rPr>
      <w:color w:val="auto"/>
    </w:rPr>
  </w:style>
  <w:style w:type="paragraph" w:styleId="a3">
    <w:name w:val="List Paragraph"/>
    <w:basedOn w:val="Default"/>
    <w:next w:val="Default"/>
    <w:uiPriority w:val="99"/>
    <w:qFormat/>
    <w:rsid w:val="000A3A35"/>
    <w:rPr>
      <w:color w:val="auto"/>
    </w:rPr>
  </w:style>
  <w:style w:type="paragraph" w:customStyle="1" w:styleId="13">
    <w:name w:val="Стиль 13"/>
    <w:basedOn w:val="Default"/>
    <w:next w:val="Default"/>
    <w:uiPriority w:val="99"/>
    <w:rsid w:val="000A3A35"/>
    <w:rPr>
      <w:color w:val="auto"/>
    </w:rPr>
  </w:style>
  <w:style w:type="paragraph" w:customStyle="1" w:styleId="a4">
    <w:name w:val="???????"/>
    <w:basedOn w:val="Default"/>
    <w:next w:val="Default"/>
    <w:uiPriority w:val="99"/>
    <w:rsid w:val="000A3A35"/>
    <w:rPr>
      <w:color w:val="auto"/>
    </w:rPr>
  </w:style>
  <w:style w:type="paragraph" w:styleId="a5">
    <w:name w:val="header"/>
    <w:basedOn w:val="a"/>
    <w:link w:val="a6"/>
    <w:uiPriority w:val="99"/>
    <w:semiHidden/>
    <w:unhideWhenUsed/>
    <w:rsid w:val="00C83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76C"/>
  </w:style>
  <w:style w:type="paragraph" w:styleId="a7">
    <w:name w:val="footer"/>
    <w:basedOn w:val="a"/>
    <w:link w:val="a8"/>
    <w:uiPriority w:val="99"/>
    <w:semiHidden/>
    <w:unhideWhenUsed/>
    <w:rsid w:val="00C83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376C"/>
  </w:style>
  <w:style w:type="paragraph" w:styleId="a9">
    <w:name w:val="Normal (Web)"/>
    <w:basedOn w:val="a"/>
    <w:uiPriority w:val="99"/>
    <w:semiHidden/>
    <w:unhideWhenUsed/>
    <w:rsid w:val="00C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108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08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08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08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082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1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8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12C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112C1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12C1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12C19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12C1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2C1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12C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тиль 11"/>
    <w:basedOn w:val="Default"/>
    <w:next w:val="Default"/>
    <w:uiPriority w:val="99"/>
    <w:rsid w:val="000A3A35"/>
    <w:rPr>
      <w:color w:val="auto"/>
    </w:rPr>
  </w:style>
  <w:style w:type="paragraph" w:customStyle="1" w:styleId="text">
    <w:name w:val="text"/>
    <w:basedOn w:val="Default"/>
    <w:next w:val="Default"/>
    <w:uiPriority w:val="99"/>
    <w:rsid w:val="000A3A35"/>
    <w:rPr>
      <w:color w:val="auto"/>
    </w:rPr>
  </w:style>
  <w:style w:type="paragraph" w:customStyle="1" w:styleId="12">
    <w:name w:val="Стиль 12"/>
    <w:basedOn w:val="Default"/>
    <w:next w:val="Default"/>
    <w:uiPriority w:val="99"/>
    <w:rsid w:val="000A3A35"/>
    <w:rPr>
      <w:color w:val="auto"/>
    </w:rPr>
  </w:style>
  <w:style w:type="paragraph" w:styleId="a3">
    <w:name w:val="List Paragraph"/>
    <w:basedOn w:val="Default"/>
    <w:next w:val="Default"/>
    <w:uiPriority w:val="99"/>
    <w:qFormat/>
    <w:rsid w:val="000A3A35"/>
    <w:rPr>
      <w:color w:val="auto"/>
    </w:rPr>
  </w:style>
  <w:style w:type="paragraph" w:customStyle="1" w:styleId="13">
    <w:name w:val="Стиль 13"/>
    <w:basedOn w:val="Default"/>
    <w:next w:val="Default"/>
    <w:uiPriority w:val="99"/>
    <w:rsid w:val="000A3A35"/>
    <w:rPr>
      <w:color w:val="auto"/>
    </w:rPr>
  </w:style>
  <w:style w:type="paragraph" w:customStyle="1" w:styleId="a4">
    <w:name w:val="???????"/>
    <w:basedOn w:val="Default"/>
    <w:next w:val="Default"/>
    <w:uiPriority w:val="99"/>
    <w:rsid w:val="000A3A35"/>
    <w:rPr>
      <w:color w:val="auto"/>
    </w:rPr>
  </w:style>
  <w:style w:type="paragraph" w:styleId="a5">
    <w:name w:val="header"/>
    <w:basedOn w:val="a"/>
    <w:link w:val="a6"/>
    <w:uiPriority w:val="99"/>
    <w:semiHidden/>
    <w:unhideWhenUsed/>
    <w:rsid w:val="00C83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76C"/>
  </w:style>
  <w:style w:type="paragraph" w:styleId="a7">
    <w:name w:val="footer"/>
    <w:basedOn w:val="a"/>
    <w:link w:val="a8"/>
    <w:uiPriority w:val="99"/>
    <w:semiHidden/>
    <w:unhideWhenUsed/>
    <w:rsid w:val="00C83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376C"/>
  </w:style>
  <w:style w:type="paragraph" w:styleId="a9">
    <w:name w:val="Normal (Web)"/>
    <w:basedOn w:val="a"/>
    <w:uiPriority w:val="99"/>
    <w:semiHidden/>
    <w:unhideWhenUsed/>
    <w:rsid w:val="00C8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108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08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08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08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082B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1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8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12C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sid w:val="00112C19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12C19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112C19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112C1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12C1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112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6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1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8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8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0785D-BFC8-4063-A73E-AC38C78F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martinenko</dc:creator>
  <cp:lastModifiedBy>Николаева Виктория</cp:lastModifiedBy>
  <cp:revision>3</cp:revision>
  <cp:lastPrinted>2014-07-31T05:56:00Z</cp:lastPrinted>
  <dcterms:created xsi:type="dcterms:W3CDTF">2014-08-31T22:17:00Z</dcterms:created>
  <dcterms:modified xsi:type="dcterms:W3CDTF">2014-11-19T02:43:00Z</dcterms:modified>
</cp:coreProperties>
</file>