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18" w:rsidRPr="00C26359" w:rsidRDefault="006E3618" w:rsidP="00024755">
      <w:pPr>
        <w:spacing w:before="100" w:beforeAutospacing="1" w:after="105" w:line="240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C2635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Действующие (на 01.03.2024) стандарты СИБИД</w:t>
      </w:r>
    </w:p>
    <w:p w:rsidR="006E3618" w:rsidRPr="00C26359" w:rsidRDefault="006E3618" w:rsidP="00024755">
      <w:pPr>
        <w:spacing w:before="100" w:beforeAutospacing="1" w:after="105" w:line="240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C2635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Можно смотреть на http://vsegost.com/</w:t>
      </w:r>
    </w:p>
    <w:p w:rsidR="00141C7B" w:rsidRPr="00C26359" w:rsidRDefault="00141C7B" w:rsidP="00C26359">
      <w:pPr>
        <w:spacing w:after="120" w:line="240" w:lineRule="auto"/>
        <w:jc w:val="both"/>
        <w:outlineLvl w:val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635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ГОСТ Р 7.0.1-2003</w:t>
      </w:r>
      <w:r w:rsidR="00024755" w:rsidRPr="00C2635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. </w:t>
      </w:r>
      <w:r w:rsidRPr="00C2635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Система стандартов по информации, библиотечному и издательскому делу. Издания. Знак охраны авторского права. Общие требования и правила оформления</w:t>
      </w:r>
    </w:p>
    <w:p w:rsidR="00141C7B" w:rsidRPr="00C26359" w:rsidRDefault="00141C7B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7.0.9-2009</w:t>
      </w:r>
      <w:r w:rsidR="00024755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Библиографическое обеспечение издательских и книготорговых процессов. Общие требования</w:t>
      </w:r>
    </w:p>
    <w:p w:rsidR="00141C7B" w:rsidRPr="00C26359" w:rsidRDefault="00141C7B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7.0.4-2020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Выходные сведения. Общие требования и правила оформления</w:t>
      </w:r>
    </w:p>
    <w:p w:rsidR="00141C7B" w:rsidRPr="00C26359" w:rsidRDefault="00141C7B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7.0.60-2020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Основные виды. Термины и определения</w:t>
      </w:r>
    </w:p>
    <w:p w:rsidR="00141C7B" w:rsidRPr="00C26359" w:rsidRDefault="00141C7B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7.0.53-2007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Международный стандартный книжный номер. Использование и издательское оформление</w:t>
      </w:r>
    </w:p>
    <w:p w:rsidR="00141C7B" w:rsidRPr="00C26359" w:rsidRDefault="00141C7B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7.84-2002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.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Обложки и переплеты. Общие требования и правила оформления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7.86-2003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.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Общие требования к издательской аннотации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lastRenderedPageBreak/>
        <w:t>ГОСТ Р 7.0.3-2006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Издания. Основные элементы. Термины и определения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7.0.16-2014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Книжные издания. Издательско-полиграфическое оформление текстового блока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7.0.56-2017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Международный стандартный сериальный номер (ISSN). Издательское офор</w:t>
      </w:r>
      <w:bookmarkStart w:id="0" w:name="_GoBack"/>
      <w:bookmarkEnd w:id="0"/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мление и использование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7.0.105-2020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Номер государственной регистрации обязательного экземпляра печатного издания. Структура, оформление, использование</w:t>
      </w:r>
    </w:p>
    <w:p w:rsidR="00024755" w:rsidRPr="00C26359" w:rsidRDefault="00024755" w:rsidP="00C26359">
      <w:pPr>
        <w:pStyle w:val="1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7.89-2005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Оригиналы текстовые авторские и издательские. Общие требования</w:t>
      </w:r>
    </w:p>
    <w:p w:rsidR="002F6A7B" w:rsidRPr="00C26359" w:rsidRDefault="00024755" w:rsidP="00C26359">
      <w:pPr>
        <w:pStyle w:val="1"/>
        <w:spacing w:before="0" w:beforeAutospacing="0" w:after="120" w:afterAutospacing="0"/>
        <w:jc w:val="both"/>
        <w:rPr>
          <w:sz w:val="28"/>
          <w:szCs w:val="28"/>
        </w:rPr>
      </w:pP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ГОСТ Р 7.0.7-2021</w:t>
      </w:r>
      <w:r w:rsidR="006E3618"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. </w:t>
      </w:r>
      <w:r w:rsidRPr="00C26359">
        <w:rPr>
          <w:rFonts w:ascii="Arial" w:hAnsi="Arial" w:cs="Arial"/>
          <w:b w:val="0"/>
          <w:bCs w:val="0"/>
          <w:color w:val="333333"/>
          <w:sz w:val="28"/>
          <w:szCs w:val="28"/>
        </w:rPr>
        <w:t>Система стандартов по информации, библиотечному и издательскому делу. Статьи в журналах и сборниках. Издательское оформление</w:t>
      </w:r>
    </w:p>
    <w:sectPr w:rsidR="002F6A7B" w:rsidRPr="00C26359" w:rsidSect="00C263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18"/>
    <w:rsid w:val="00024755"/>
    <w:rsid w:val="00141C7B"/>
    <w:rsid w:val="002F6A7B"/>
    <w:rsid w:val="0036668D"/>
    <w:rsid w:val="006E3618"/>
    <w:rsid w:val="00711718"/>
    <w:rsid w:val="00A2651A"/>
    <w:rsid w:val="00C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DDA52-23DA-4C3F-A749-6785004F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1906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Стреленко Татьяна</dc:creator>
  <cp:keywords/>
  <dc:description/>
  <cp:lastModifiedBy>Стрикаускас Лидия</cp:lastModifiedBy>
  <cp:revision>2</cp:revision>
  <cp:lastPrinted>2024-02-15T04:12:00Z</cp:lastPrinted>
  <dcterms:created xsi:type="dcterms:W3CDTF">2024-02-15T04:12:00Z</dcterms:created>
  <dcterms:modified xsi:type="dcterms:W3CDTF">2024-02-15T04:12:00Z</dcterms:modified>
</cp:coreProperties>
</file>