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C6F" w:rsidRPr="009C6C6F" w:rsidRDefault="009C6C6F" w:rsidP="009C6C6F">
      <w:pPr>
        <w:spacing w:before="480" w:after="1" w:line="220" w:lineRule="atLeast"/>
        <w:ind w:firstLine="709"/>
        <w:jc w:val="center"/>
        <w:rPr>
          <w:rFonts w:ascii="Times New Roman" w:hAnsi="Times New Roman" w:cs="Times New Roman"/>
          <w:sz w:val="28"/>
          <w:szCs w:val="28"/>
        </w:rPr>
      </w:pPr>
      <w:r w:rsidRPr="009C6C6F">
        <w:rPr>
          <w:rFonts w:ascii="Times New Roman" w:hAnsi="Times New Roman" w:cs="Times New Roman"/>
          <w:b/>
          <w:sz w:val="28"/>
          <w:szCs w:val="28"/>
        </w:rPr>
        <w:t>Как предоставляется отсрочка от призыва на военную службу студентам?</w:t>
      </w:r>
    </w:p>
    <w:p w:rsidR="009C6C6F" w:rsidRPr="009C6C6F" w:rsidRDefault="009C6C6F" w:rsidP="009C6C6F">
      <w:pPr>
        <w:spacing w:after="1" w:line="220" w:lineRule="atLeast"/>
        <w:ind w:firstLine="709"/>
        <w:jc w:val="both"/>
        <w:outlineLvl w:val="0"/>
        <w:rPr>
          <w:rFonts w:ascii="Times New Roman" w:hAnsi="Times New Roman" w:cs="Times New Roman"/>
          <w:sz w:val="28"/>
          <w:szCs w:val="28"/>
        </w:rPr>
      </w:pPr>
    </w:p>
    <w:tbl>
      <w:tblPr>
        <w:tblW w:w="9354" w:type="dxa"/>
        <w:tblInd w:w="180" w:type="dxa"/>
        <w:tblBorders>
          <w:top w:val="nil"/>
          <w:left w:val="single" w:sz="24" w:space="0" w:color="FE9500"/>
          <w:bottom w:val="nil"/>
          <w:right w:val="nil"/>
          <w:insideH w:val="nil"/>
          <w:insideV w:val="nil"/>
        </w:tblBorders>
        <w:tblCellMar>
          <w:top w:w="180" w:type="dxa"/>
          <w:left w:w="180" w:type="dxa"/>
          <w:bottom w:w="180" w:type="dxa"/>
          <w:right w:w="180" w:type="dxa"/>
        </w:tblCellMar>
        <w:tblLook w:val="04A0" w:firstRow="1" w:lastRow="0" w:firstColumn="1" w:lastColumn="0" w:noHBand="0" w:noVBand="1"/>
      </w:tblPr>
      <w:tblGrid>
        <w:gridCol w:w="9354"/>
      </w:tblGrid>
      <w:tr w:rsidR="009C6C6F" w:rsidRPr="009C6C6F">
        <w:tc>
          <w:tcPr>
            <w:tcW w:w="9354" w:type="dxa"/>
            <w:tcBorders>
              <w:top w:val="nil"/>
              <w:left w:val="single" w:sz="24" w:space="0" w:color="FE9500"/>
              <w:bottom w:val="nil"/>
              <w:right w:val="nil"/>
            </w:tcBorders>
            <w:shd w:val="clear" w:color="auto" w:fill="F2F4E6"/>
          </w:tcPr>
          <w:p w:rsidR="009C6C6F" w:rsidRPr="009C6C6F" w:rsidRDefault="009C6C6F" w:rsidP="009C6C6F">
            <w:pPr>
              <w:spacing w:after="1"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 xml:space="preserve">Отсрочку от призыва на военную службу могут получить студенты, обучающиеся по очной форме обучения в аккредитованных образовательных организациях по программам </w:t>
            </w:r>
            <w:proofErr w:type="spellStart"/>
            <w:r w:rsidRPr="009C6C6F">
              <w:rPr>
                <w:rFonts w:ascii="Times New Roman" w:hAnsi="Times New Roman" w:cs="Times New Roman"/>
                <w:sz w:val="28"/>
                <w:szCs w:val="28"/>
              </w:rPr>
              <w:t>бакалавриата</w:t>
            </w:r>
            <w:proofErr w:type="spellEnd"/>
            <w:r w:rsidRPr="009C6C6F">
              <w:rPr>
                <w:rFonts w:ascii="Times New Roman" w:hAnsi="Times New Roman" w:cs="Times New Roman"/>
                <w:sz w:val="28"/>
                <w:szCs w:val="28"/>
              </w:rPr>
              <w:t xml:space="preserve">, </w:t>
            </w:r>
            <w:proofErr w:type="spellStart"/>
            <w:r w:rsidRPr="009C6C6F">
              <w:rPr>
                <w:rFonts w:ascii="Times New Roman" w:hAnsi="Times New Roman" w:cs="Times New Roman"/>
                <w:sz w:val="28"/>
                <w:szCs w:val="28"/>
              </w:rPr>
              <w:t>специалитета</w:t>
            </w:r>
            <w:proofErr w:type="spellEnd"/>
            <w:r w:rsidRPr="009C6C6F">
              <w:rPr>
                <w:rFonts w:ascii="Times New Roman" w:hAnsi="Times New Roman" w:cs="Times New Roman"/>
                <w:sz w:val="28"/>
                <w:szCs w:val="28"/>
              </w:rPr>
              <w:t>, магистратуры, среднего профессионального образования. Для этого призывной комиссии предоставляется справка из вуза.</w:t>
            </w:r>
          </w:p>
        </w:tc>
      </w:tr>
    </w:tbl>
    <w:p w:rsidR="009C6C6F" w:rsidRDefault="009C6C6F" w:rsidP="009C6C6F">
      <w:pPr>
        <w:spacing w:after="1" w:line="220" w:lineRule="atLeast"/>
        <w:jc w:val="center"/>
        <w:outlineLvl w:val="0"/>
        <w:rPr>
          <w:rFonts w:ascii="Times New Roman" w:hAnsi="Times New Roman" w:cs="Times New Roman"/>
          <w:b/>
          <w:sz w:val="28"/>
          <w:szCs w:val="28"/>
        </w:rPr>
      </w:pPr>
    </w:p>
    <w:p w:rsidR="009C6C6F" w:rsidRDefault="009C6C6F" w:rsidP="00A513ED">
      <w:pPr>
        <w:spacing w:after="0" w:line="220" w:lineRule="atLeast"/>
        <w:jc w:val="center"/>
        <w:outlineLvl w:val="0"/>
        <w:rPr>
          <w:rFonts w:ascii="Times New Roman" w:hAnsi="Times New Roman" w:cs="Times New Roman"/>
          <w:b/>
          <w:sz w:val="28"/>
          <w:szCs w:val="28"/>
        </w:rPr>
      </w:pPr>
      <w:r w:rsidRPr="009C6C6F">
        <w:rPr>
          <w:rFonts w:ascii="Times New Roman" w:hAnsi="Times New Roman" w:cs="Times New Roman"/>
          <w:b/>
          <w:sz w:val="28"/>
          <w:szCs w:val="28"/>
        </w:rPr>
        <w:t>Студенты, имеющие право на отсрочку от призыва на военную службу</w:t>
      </w:r>
    </w:p>
    <w:p w:rsidR="00A513ED" w:rsidRDefault="00A513ED" w:rsidP="00A513ED">
      <w:pPr>
        <w:spacing w:after="0" w:line="220" w:lineRule="atLeast"/>
        <w:jc w:val="center"/>
        <w:outlineLvl w:val="0"/>
        <w:rPr>
          <w:rFonts w:ascii="Times New Roman" w:hAnsi="Times New Roman" w:cs="Times New Roman"/>
          <w:b/>
          <w:sz w:val="28"/>
          <w:szCs w:val="28"/>
        </w:rPr>
      </w:pPr>
    </w:p>
    <w:p w:rsidR="009C6C6F" w:rsidRPr="009C6C6F" w:rsidRDefault="009C6C6F" w:rsidP="00A513ED">
      <w:pPr>
        <w:spacing w:after="0" w:line="220" w:lineRule="atLeast"/>
        <w:ind w:firstLine="709"/>
        <w:jc w:val="both"/>
        <w:rPr>
          <w:rFonts w:ascii="Times New Roman" w:hAnsi="Times New Roman" w:cs="Times New Roman"/>
          <w:sz w:val="28"/>
          <w:szCs w:val="28"/>
        </w:rPr>
      </w:pPr>
      <w:bookmarkStart w:id="0" w:name="_GoBack"/>
      <w:bookmarkEnd w:id="0"/>
      <w:r w:rsidRPr="009C6C6F">
        <w:rPr>
          <w:rFonts w:ascii="Times New Roman" w:hAnsi="Times New Roman" w:cs="Times New Roman"/>
          <w:sz w:val="28"/>
          <w:szCs w:val="28"/>
        </w:rPr>
        <w:t>Отсрочка от призыва на военную службу - это временное освобождение от призыва. Отсрочка от призыва на военную службу прекращается с утратой оснований для ее предоставления. Гражданин, который имеет отсрочку от призыва, остается призывником и подлежит призыву при утрате оснований для предоставления такой отсрочки.</w:t>
      </w: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Право на отсрочку от призыва на военную службу в связи с получением образования имеют студенты вузов и иных образовательных организаций, обучающиеся по очной форме обучения по имеющим государственную аккредитацию программам (</w:t>
      </w:r>
      <w:proofErr w:type="spellStart"/>
      <w:r w:rsidRPr="009C6C6F">
        <w:rPr>
          <w:rFonts w:ascii="Times New Roman" w:hAnsi="Times New Roman" w:cs="Times New Roman"/>
          <w:color w:val="0000FF"/>
          <w:sz w:val="28"/>
          <w:szCs w:val="28"/>
        </w:rPr>
        <w:fldChar w:fldCharType="begin"/>
      </w:r>
      <w:r w:rsidRPr="009C6C6F">
        <w:rPr>
          <w:rFonts w:ascii="Times New Roman" w:hAnsi="Times New Roman" w:cs="Times New Roman"/>
          <w:color w:val="0000FF"/>
          <w:sz w:val="28"/>
          <w:szCs w:val="28"/>
        </w:rPr>
        <w:instrText xml:space="preserve"> HYPERLINK "consultantplus://offline/ref=8F8F2150CCFBB1E9040716F8ED1ABBCCFC2FBB4B45F19FDDAA40BF71F9470BEE3A2B0AA1FD1937C8FA27A9BE77A32F183E2CEF0A40wEd0X" </w:instrText>
      </w:r>
      <w:r w:rsidRPr="009C6C6F">
        <w:rPr>
          <w:rFonts w:ascii="Times New Roman" w:hAnsi="Times New Roman" w:cs="Times New Roman"/>
          <w:color w:val="0000FF"/>
          <w:sz w:val="28"/>
          <w:szCs w:val="28"/>
        </w:rPr>
        <w:fldChar w:fldCharType="separate"/>
      </w:r>
      <w:r w:rsidRPr="009C6C6F">
        <w:rPr>
          <w:rFonts w:ascii="Times New Roman" w:hAnsi="Times New Roman" w:cs="Times New Roman"/>
          <w:color w:val="0000FF"/>
          <w:sz w:val="28"/>
          <w:szCs w:val="28"/>
        </w:rPr>
        <w:t>пп</w:t>
      </w:r>
      <w:proofErr w:type="spellEnd"/>
      <w:r w:rsidRPr="009C6C6F">
        <w:rPr>
          <w:rFonts w:ascii="Times New Roman" w:hAnsi="Times New Roman" w:cs="Times New Roman"/>
          <w:color w:val="0000FF"/>
          <w:sz w:val="28"/>
          <w:szCs w:val="28"/>
        </w:rPr>
        <w:t>. "а" п. 2 ст. 24</w:t>
      </w:r>
      <w:r w:rsidRPr="009C6C6F">
        <w:rPr>
          <w:rFonts w:ascii="Times New Roman" w:hAnsi="Times New Roman" w:cs="Times New Roman"/>
          <w:color w:val="0000FF"/>
          <w:sz w:val="28"/>
          <w:szCs w:val="28"/>
        </w:rPr>
        <w:fldChar w:fldCharType="end"/>
      </w:r>
      <w:r w:rsidRPr="009C6C6F">
        <w:rPr>
          <w:rFonts w:ascii="Times New Roman" w:hAnsi="Times New Roman" w:cs="Times New Roman"/>
          <w:sz w:val="28"/>
          <w:szCs w:val="28"/>
        </w:rPr>
        <w:t xml:space="preserve"> Закона от 28.03.1998 N 53-ФЗ; </w:t>
      </w:r>
      <w:hyperlink r:id="rId4" w:history="1">
        <w:proofErr w:type="spellStart"/>
        <w:r w:rsidRPr="009C6C6F">
          <w:rPr>
            <w:rFonts w:ascii="Times New Roman" w:hAnsi="Times New Roman" w:cs="Times New Roman"/>
            <w:color w:val="0000FF"/>
            <w:sz w:val="28"/>
            <w:szCs w:val="28"/>
          </w:rPr>
          <w:t>пп</w:t>
        </w:r>
        <w:proofErr w:type="spellEnd"/>
        <w:r w:rsidRPr="009C6C6F">
          <w:rPr>
            <w:rFonts w:ascii="Times New Roman" w:hAnsi="Times New Roman" w:cs="Times New Roman"/>
            <w:color w:val="0000FF"/>
            <w:sz w:val="28"/>
            <w:szCs w:val="28"/>
          </w:rPr>
          <w:t>. 3 п. 1 ст. 33</w:t>
        </w:r>
      </w:hyperlink>
      <w:r w:rsidRPr="009C6C6F">
        <w:rPr>
          <w:rFonts w:ascii="Times New Roman" w:hAnsi="Times New Roman" w:cs="Times New Roman"/>
          <w:sz w:val="28"/>
          <w:szCs w:val="28"/>
        </w:rPr>
        <w:t xml:space="preserve"> Закона от 29.12.2012 N 273-ФЗ):</w:t>
      </w: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 xml:space="preserve">1) </w:t>
      </w:r>
      <w:proofErr w:type="spellStart"/>
      <w:r w:rsidRPr="009C6C6F">
        <w:rPr>
          <w:rFonts w:ascii="Times New Roman" w:hAnsi="Times New Roman" w:cs="Times New Roman"/>
          <w:sz w:val="28"/>
          <w:szCs w:val="28"/>
        </w:rPr>
        <w:t>бакалавриата</w:t>
      </w:r>
      <w:proofErr w:type="spellEnd"/>
      <w:r w:rsidRPr="009C6C6F">
        <w:rPr>
          <w:rFonts w:ascii="Times New Roman" w:hAnsi="Times New Roman" w:cs="Times New Roman"/>
          <w:sz w:val="28"/>
          <w:szCs w:val="28"/>
        </w:rPr>
        <w:t xml:space="preserve">, если обучающиеся не имеют диплома бакалавра, диплома специалиста или диплома магистра, - в период освоения указанных образовательных программ, но не свыше сроков получения высшего образования по программам </w:t>
      </w:r>
      <w:proofErr w:type="spellStart"/>
      <w:r w:rsidRPr="009C6C6F">
        <w:rPr>
          <w:rFonts w:ascii="Times New Roman" w:hAnsi="Times New Roman" w:cs="Times New Roman"/>
          <w:sz w:val="28"/>
          <w:szCs w:val="28"/>
        </w:rPr>
        <w:t>бакалавриата</w:t>
      </w:r>
      <w:proofErr w:type="spellEnd"/>
      <w:r w:rsidRPr="009C6C6F">
        <w:rPr>
          <w:rFonts w:ascii="Times New Roman" w:hAnsi="Times New Roman" w:cs="Times New Roman"/>
          <w:sz w:val="28"/>
          <w:szCs w:val="28"/>
        </w:rPr>
        <w:t>;</w:t>
      </w: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 xml:space="preserve">2) </w:t>
      </w:r>
      <w:proofErr w:type="spellStart"/>
      <w:r w:rsidRPr="009C6C6F">
        <w:rPr>
          <w:rFonts w:ascii="Times New Roman" w:hAnsi="Times New Roman" w:cs="Times New Roman"/>
          <w:sz w:val="28"/>
          <w:szCs w:val="28"/>
        </w:rPr>
        <w:t>специалитета</w:t>
      </w:r>
      <w:proofErr w:type="spellEnd"/>
      <w:r w:rsidRPr="009C6C6F">
        <w:rPr>
          <w:rFonts w:ascii="Times New Roman" w:hAnsi="Times New Roman" w:cs="Times New Roman"/>
          <w:sz w:val="28"/>
          <w:szCs w:val="28"/>
        </w:rPr>
        <w:t xml:space="preserve">, если обучающиеся не имеют диплома бакалавра, диплома специалиста или диплома магистра, - в период освоения указанных образовательных программ, но не свыше сроков получения высшего образования по программам </w:t>
      </w:r>
      <w:proofErr w:type="spellStart"/>
      <w:r w:rsidRPr="009C6C6F">
        <w:rPr>
          <w:rFonts w:ascii="Times New Roman" w:hAnsi="Times New Roman" w:cs="Times New Roman"/>
          <w:sz w:val="28"/>
          <w:szCs w:val="28"/>
        </w:rPr>
        <w:t>специалитета</w:t>
      </w:r>
      <w:proofErr w:type="spellEnd"/>
      <w:r w:rsidRPr="009C6C6F">
        <w:rPr>
          <w:rFonts w:ascii="Times New Roman" w:hAnsi="Times New Roman" w:cs="Times New Roman"/>
          <w:sz w:val="28"/>
          <w:szCs w:val="28"/>
        </w:rPr>
        <w:t>;</w:t>
      </w: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 xml:space="preserve">3) магистратуры, если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w:t>
      </w:r>
      <w:proofErr w:type="spellStart"/>
      <w:r w:rsidRPr="009C6C6F">
        <w:rPr>
          <w:rFonts w:ascii="Times New Roman" w:hAnsi="Times New Roman" w:cs="Times New Roman"/>
          <w:sz w:val="28"/>
          <w:szCs w:val="28"/>
        </w:rPr>
        <w:t>бакалавриата</w:t>
      </w:r>
      <w:proofErr w:type="spellEnd"/>
      <w:r w:rsidRPr="009C6C6F">
        <w:rPr>
          <w:rFonts w:ascii="Times New Roman" w:hAnsi="Times New Roman" w:cs="Times New Roman"/>
          <w:sz w:val="28"/>
          <w:szCs w:val="28"/>
        </w:rPr>
        <w:t>, - в период освоения указанных образовательных программ, но не свыше сроков получения высшего образования по программам магистратуры;</w:t>
      </w: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4)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образовательными стандартами.</w:t>
      </w: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 xml:space="preserve">При обучении по указанным программам отсрочка предоставляется только один раз, за исключением предоставления первой отсрочки при обучении по программе </w:t>
      </w:r>
      <w:proofErr w:type="spellStart"/>
      <w:r w:rsidRPr="009C6C6F">
        <w:rPr>
          <w:rFonts w:ascii="Times New Roman" w:hAnsi="Times New Roman" w:cs="Times New Roman"/>
          <w:sz w:val="28"/>
          <w:szCs w:val="28"/>
        </w:rPr>
        <w:t>бакалавриата</w:t>
      </w:r>
      <w:proofErr w:type="spellEnd"/>
      <w:r w:rsidRPr="009C6C6F">
        <w:rPr>
          <w:rFonts w:ascii="Times New Roman" w:hAnsi="Times New Roman" w:cs="Times New Roman"/>
          <w:sz w:val="28"/>
          <w:szCs w:val="28"/>
        </w:rPr>
        <w:t>. В этом случае можно повторно воспользоваться правом на отсрочку при обучении по программе магистратуры (</w:t>
      </w:r>
      <w:proofErr w:type="spellStart"/>
      <w:r w:rsidRPr="009C6C6F">
        <w:rPr>
          <w:rFonts w:ascii="Times New Roman" w:hAnsi="Times New Roman" w:cs="Times New Roman"/>
          <w:color w:val="0000FF"/>
          <w:sz w:val="28"/>
          <w:szCs w:val="28"/>
        </w:rPr>
        <w:fldChar w:fldCharType="begin"/>
      </w:r>
      <w:r w:rsidRPr="009C6C6F">
        <w:rPr>
          <w:rFonts w:ascii="Times New Roman" w:hAnsi="Times New Roman" w:cs="Times New Roman"/>
          <w:color w:val="0000FF"/>
          <w:sz w:val="28"/>
          <w:szCs w:val="28"/>
        </w:rPr>
        <w:instrText xml:space="preserve"> HYPERLINK "consultantplus://offline/ref=8F8F2150CCFBB1E9040716F8ED1ABBCCFC2FBB4B45F19FDDAA40BF71F9470BEE3A2B0AA1FC1A37C8FA27A9BE77A32F183E2CEF0A40wEd0X" </w:instrText>
      </w:r>
      <w:r w:rsidRPr="009C6C6F">
        <w:rPr>
          <w:rFonts w:ascii="Times New Roman" w:hAnsi="Times New Roman" w:cs="Times New Roman"/>
          <w:color w:val="0000FF"/>
          <w:sz w:val="28"/>
          <w:szCs w:val="28"/>
        </w:rPr>
        <w:fldChar w:fldCharType="separate"/>
      </w:r>
      <w:r w:rsidRPr="009C6C6F">
        <w:rPr>
          <w:rFonts w:ascii="Times New Roman" w:hAnsi="Times New Roman" w:cs="Times New Roman"/>
          <w:color w:val="0000FF"/>
          <w:sz w:val="28"/>
          <w:szCs w:val="28"/>
        </w:rPr>
        <w:t>абз</w:t>
      </w:r>
      <w:proofErr w:type="spellEnd"/>
      <w:r w:rsidRPr="009C6C6F">
        <w:rPr>
          <w:rFonts w:ascii="Times New Roman" w:hAnsi="Times New Roman" w:cs="Times New Roman"/>
          <w:color w:val="0000FF"/>
          <w:sz w:val="28"/>
          <w:szCs w:val="28"/>
        </w:rPr>
        <w:t xml:space="preserve">. 10 </w:t>
      </w:r>
      <w:proofErr w:type="spellStart"/>
      <w:r w:rsidRPr="009C6C6F">
        <w:rPr>
          <w:rFonts w:ascii="Times New Roman" w:hAnsi="Times New Roman" w:cs="Times New Roman"/>
          <w:color w:val="0000FF"/>
          <w:sz w:val="28"/>
          <w:szCs w:val="28"/>
        </w:rPr>
        <w:t>пп</w:t>
      </w:r>
      <w:proofErr w:type="spellEnd"/>
      <w:r w:rsidRPr="009C6C6F">
        <w:rPr>
          <w:rFonts w:ascii="Times New Roman" w:hAnsi="Times New Roman" w:cs="Times New Roman"/>
          <w:color w:val="0000FF"/>
          <w:sz w:val="28"/>
          <w:szCs w:val="28"/>
        </w:rPr>
        <w:t>. "а" п. 2 ст. 24</w:t>
      </w:r>
      <w:r w:rsidRPr="009C6C6F">
        <w:rPr>
          <w:rFonts w:ascii="Times New Roman" w:hAnsi="Times New Roman" w:cs="Times New Roman"/>
          <w:color w:val="0000FF"/>
          <w:sz w:val="28"/>
          <w:szCs w:val="28"/>
        </w:rPr>
        <w:fldChar w:fldCharType="end"/>
      </w:r>
      <w:r w:rsidRPr="009C6C6F">
        <w:rPr>
          <w:rFonts w:ascii="Times New Roman" w:hAnsi="Times New Roman" w:cs="Times New Roman"/>
          <w:sz w:val="28"/>
          <w:szCs w:val="28"/>
        </w:rPr>
        <w:t xml:space="preserve"> Закона N 53-ФЗ).</w:t>
      </w:r>
    </w:p>
    <w:p w:rsidR="00A513ED" w:rsidRDefault="00A513ED" w:rsidP="00A513ED">
      <w:pPr>
        <w:spacing w:after="0" w:line="220" w:lineRule="atLeast"/>
        <w:jc w:val="center"/>
        <w:outlineLvl w:val="0"/>
        <w:rPr>
          <w:rFonts w:ascii="Times New Roman" w:hAnsi="Times New Roman" w:cs="Times New Roman"/>
          <w:b/>
          <w:sz w:val="28"/>
          <w:szCs w:val="28"/>
        </w:rPr>
      </w:pPr>
    </w:p>
    <w:p w:rsidR="009C6C6F" w:rsidRDefault="009C6C6F" w:rsidP="00A513ED">
      <w:pPr>
        <w:spacing w:after="0" w:line="220" w:lineRule="atLeast"/>
        <w:jc w:val="center"/>
        <w:outlineLvl w:val="0"/>
        <w:rPr>
          <w:rFonts w:ascii="Times New Roman" w:hAnsi="Times New Roman" w:cs="Times New Roman"/>
          <w:b/>
          <w:sz w:val="28"/>
          <w:szCs w:val="28"/>
        </w:rPr>
      </w:pPr>
      <w:r w:rsidRPr="009C6C6F">
        <w:rPr>
          <w:rFonts w:ascii="Times New Roman" w:hAnsi="Times New Roman" w:cs="Times New Roman"/>
          <w:b/>
          <w:sz w:val="28"/>
          <w:szCs w:val="28"/>
        </w:rPr>
        <w:t>Основания для сохранения права на отсрочку от призыва</w:t>
      </w:r>
    </w:p>
    <w:p w:rsidR="009C6C6F" w:rsidRDefault="009C6C6F" w:rsidP="00A513ED">
      <w:pPr>
        <w:spacing w:after="0" w:line="220" w:lineRule="atLeast"/>
        <w:jc w:val="center"/>
        <w:outlineLvl w:val="0"/>
        <w:rPr>
          <w:rFonts w:ascii="Times New Roman" w:hAnsi="Times New Roman" w:cs="Times New Roman"/>
          <w:b/>
          <w:sz w:val="28"/>
          <w:szCs w:val="28"/>
        </w:rPr>
      </w:pPr>
      <w:r w:rsidRPr="009C6C6F">
        <w:rPr>
          <w:rFonts w:ascii="Times New Roman" w:hAnsi="Times New Roman" w:cs="Times New Roman"/>
          <w:b/>
          <w:sz w:val="28"/>
          <w:szCs w:val="28"/>
        </w:rPr>
        <w:t>на военную службу</w:t>
      </w:r>
    </w:p>
    <w:p w:rsidR="00A513ED" w:rsidRPr="009C6C6F" w:rsidRDefault="00A513ED" w:rsidP="00A513ED">
      <w:pPr>
        <w:spacing w:after="0" w:line="220" w:lineRule="atLeast"/>
        <w:jc w:val="center"/>
        <w:outlineLvl w:val="0"/>
        <w:rPr>
          <w:rFonts w:ascii="Times New Roman" w:hAnsi="Times New Roman" w:cs="Times New Roman"/>
          <w:sz w:val="28"/>
          <w:szCs w:val="28"/>
        </w:rPr>
      </w:pP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Право на отсрочку от призыва на военную службу сохраняется за гражданином:</w:t>
      </w: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1) получившим во время освоения образовательной программы академический отпуск;</w:t>
      </w: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2)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w:t>
      </w: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3)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w:t>
      </w: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Право на отсрочку от призыва на военную службу сохраняется за гражданином по указанным основаниям только при условии, если общий срок, на который гражданину была предоставлена отсрочка от призыва на военную службу для обучения в этой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Право на отсрочку от призыва на военную службу сохраняется также за гражданином, 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например, за неуспеваемость), если срок, на который гражданину была предоставлена отсрочка от призыва на военную службу для обучения в этой образовательной организации, не увеличивается (</w:t>
      </w:r>
      <w:proofErr w:type="spellStart"/>
      <w:r w:rsidRPr="009C6C6F">
        <w:rPr>
          <w:rFonts w:ascii="Times New Roman" w:hAnsi="Times New Roman" w:cs="Times New Roman"/>
          <w:color w:val="0000FF"/>
          <w:sz w:val="28"/>
          <w:szCs w:val="28"/>
        </w:rPr>
        <w:fldChar w:fldCharType="begin"/>
      </w:r>
      <w:r w:rsidRPr="009C6C6F">
        <w:rPr>
          <w:rFonts w:ascii="Times New Roman" w:hAnsi="Times New Roman" w:cs="Times New Roman"/>
          <w:color w:val="0000FF"/>
          <w:sz w:val="28"/>
          <w:szCs w:val="28"/>
        </w:rPr>
        <w:instrText xml:space="preserve"> HYPERLINK "consultantplus://offline/ref=8F8F2150CCFBB1E9040716F8ED1ABBCCFC2FBB4B45F19FDDAA40BF71F9470BEE3A2B0AA1FC1E37C8FA27A9BE77A32F183E2CEF0A40wEd0X" </w:instrText>
      </w:r>
      <w:r w:rsidRPr="009C6C6F">
        <w:rPr>
          <w:rFonts w:ascii="Times New Roman" w:hAnsi="Times New Roman" w:cs="Times New Roman"/>
          <w:color w:val="0000FF"/>
          <w:sz w:val="28"/>
          <w:szCs w:val="28"/>
        </w:rPr>
        <w:fldChar w:fldCharType="separate"/>
      </w:r>
      <w:r w:rsidRPr="009C6C6F">
        <w:rPr>
          <w:rFonts w:ascii="Times New Roman" w:hAnsi="Times New Roman" w:cs="Times New Roman"/>
          <w:color w:val="0000FF"/>
          <w:sz w:val="28"/>
          <w:szCs w:val="28"/>
        </w:rPr>
        <w:t>пп</w:t>
      </w:r>
      <w:proofErr w:type="spellEnd"/>
      <w:r w:rsidRPr="009C6C6F">
        <w:rPr>
          <w:rFonts w:ascii="Times New Roman" w:hAnsi="Times New Roman" w:cs="Times New Roman"/>
          <w:color w:val="0000FF"/>
          <w:sz w:val="28"/>
          <w:szCs w:val="28"/>
        </w:rPr>
        <w:t>. "а" п. 2 ст. 24</w:t>
      </w:r>
      <w:r w:rsidRPr="009C6C6F">
        <w:rPr>
          <w:rFonts w:ascii="Times New Roman" w:hAnsi="Times New Roman" w:cs="Times New Roman"/>
          <w:color w:val="0000FF"/>
          <w:sz w:val="28"/>
          <w:szCs w:val="28"/>
        </w:rPr>
        <w:fldChar w:fldCharType="end"/>
      </w:r>
      <w:r w:rsidRPr="009C6C6F">
        <w:rPr>
          <w:rFonts w:ascii="Times New Roman" w:hAnsi="Times New Roman" w:cs="Times New Roman"/>
          <w:sz w:val="28"/>
          <w:szCs w:val="28"/>
        </w:rPr>
        <w:t xml:space="preserve"> Закона от 28.03.1998 N 53-ФЗ).</w:t>
      </w:r>
    </w:p>
    <w:p w:rsidR="009C6C6F" w:rsidRDefault="009C6C6F" w:rsidP="00A513ED">
      <w:pPr>
        <w:spacing w:after="0" w:line="220" w:lineRule="atLeast"/>
        <w:ind w:firstLine="709"/>
        <w:outlineLvl w:val="0"/>
        <w:rPr>
          <w:rFonts w:ascii="Times New Roman" w:hAnsi="Times New Roman" w:cs="Times New Roman"/>
          <w:b/>
          <w:sz w:val="28"/>
          <w:szCs w:val="28"/>
        </w:rPr>
      </w:pPr>
    </w:p>
    <w:p w:rsidR="009C6C6F" w:rsidRDefault="009C6C6F" w:rsidP="00A513ED">
      <w:pPr>
        <w:spacing w:after="0" w:line="220" w:lineRule="atLeast"/>
        <w:ind w:firstLine="709"/>
        <w:outlineLvl w:val="0"/>
        <w:rPr>
          <w:rFonts w:ascii="Times New Roman" w:hAnsi="Times New Roman" w:cs="Times New Roman"/>
          <w:b/>
          <w:sz w:val="28"/>
          <w:szCs w:val="28"/>
        </w:rPr>
      </w:pPr>
      <w:r w:rsidRPr="009C6C6F">
        <w:rPr>
          <w:rFonts w:ascii="Times New Roman" w:hAnsi="Times New Roman" w:cs="Times New Roman"/>
          <w:b/>
          <w:sz w:val="28"/>
          <w:szCs w:val="28"/>
        </w:rPr>
        <w:t>Порядок предоставления отсрочки от призыва на военную службу</w:t>
      </w:r>
    </w:p>
    <w:p w:rsidR="00A513ED" w:rsidRPr="009C6C6F" w:rsidRDefault="00A513ED" w:rsidP="00A513ED">
      <w:pPr>
        <w:spacing w:after="0" w:line="220" w:lineRule="atLeast"/>
        <w:ind w:firstLine="709"/>
        <w:outlineLvl w:val="0"/>
        <w:rPr>
          <w:rFonts w:ascii="Times New Roman" w:hAnsi="Times New Roman" w:cs="Times New Roman"/>
          <w:sz w:val="28"/>
          <w:szCs w:val="28"/>
        </w:rPr>
      </w:pPr>
    </w:p>
    <w:p w:rsidR="009C6C6F" w:rsidRPr="009C6C6F" w:rsidRDefault="009C6C6F" w:rsidP="00A513ED">
      <w:pPr>
        <w:spacing w:after="0" w:line="220" w:lineRule="atLeast"/>
        <w:ind w:firstLine="709"/>
        <w:jc w:val="both"/>
        <w:rPr>
          <w:rFonts w:ascii="Times New Roman" w:hAnsi="Times New Roman" w:cs="Times New Roman"/>
          <w:sz w:val="28"/>
          <w:szCs w:val="28"/>
        </w:rPr>
      </w:pPr>
      <w:r w:rsidRPr="009C6C6F">
        <w:rPr>
          <w:rFonts w:ascii="Times New Roman" w:hAnsi="Times New Roman" w:cs="Times New Roman"/>
          <w:sz w:val="28"/>
          <w:szCs w:val="28"/>
        </w:rPr>
        <w:t xml:space="preserve">Для решения вопроса о предоставлении студенту отсрочки от призыва на военную службу призывной комиссии необходимо представить </w:t>
      </w:r>
      <w:hyperlink r:id="rId5" w:history="1">
        <w:r w:rsidRPr="009C6C6F">
          <w:rPr>
            <w:rFonts w:ascii="Times New Roman" w:hAnsi="Times New Roman" w:cs="Times New Roman"/>
            <w:color w:val="0000FF"/>
            <w:sz w:val="28"/>
            <w:szCs w:val="28"/>
          </w:rPr>
          <w:t>справку</w:t>
        </w:r>
      </w:hyperlink>
      <w:r w:rsidRPr="009C6C6F">
        <w:rPr>
          <w:rFonts w:ascii="Times New Roman" w:hAnsi="Times New Roman" w:cs="Times New Roman"/>
          <w:sz w:val="28"/>
          <w:szCs w:val="28"/>
        </w:rPr>
        <w:t xml:space="preserve"> из вуза, подтверждающую, что студент действительно обучается по очной форме обучения в этом вузе (</w:t>
      </w:r>
      <w:hyperlink r:id="rId6" w:history="1">
        <w:r w:rsidRPr="009C6C6F">
          <w:rPr>
            <w:rFonts w:ascii="Times New Roman" w:hAnsi="Times New Roman" w:cs="Times New Roman"/>
            <w:color w:val="0000FF"/>
            <w:sz w:val="28"/>
            <w:szCs w:val="28"/>
          </w:rPr>
          <w:t>п. 3</w:t>
        </w:r>
      </w:hyperlink>
      <w:r w:rsidRPr="009C6C6F">
        <w:rPr>
          <w:rFonts w:ascii="Times New Roman" w:hAnsi="Times New Roman" w:cs="Times New Roman"/>
          <w:sz w:val="28"/>
          <w:szCs w:val="28"/>
        </w:rPr>
        <w:t xml:space="preserve"> Приложения N 32 к Инструкции, утв. Приказом Министра обороны РФ от 02.10.2007 N 400).</w:t>
      </w:r>
    </w:p>
    <w:p w:rsidR="009C6C6F" w:rsidRPr="009C6C6F" w:rsidRDefault="00A513ED" w:rsidP="00A513ED">
      <w:pPr>
        <w:spacing w:after="0" w:line="220" w:lineRule="atLeast"/>
        <w:ind w:firstLine="709"/>
        <w:rPr>
          <w:rFonts w:ascii="Times New Roman" w:hAnsi="Times New Roman" w:cs="Times New Roman"/>
          <w:sz w:val="28"/>
          <w:szCs w:val="28"/>
        </w:rPr>
      </w:pPr>
      <w:hyperlink r:id="rId7" w:history="1">
        <w:r w:rsidR="009C6C6F" w:rsidRPr="009C6C6F">
          <w:rPr>
            <w:rFonts w:ascii="Times New Roman" w:hAnsi="Times New Roman" w:cs="Times New Roman"/>
            <w:i/>
            <w:color w:val="0000FF"/>
            <w:sz w:val="28"/>
            <w:szCs w:val="28"/>
          </w:rPr>
          <w:br/>
          <w:t>Ситуация: Как предоставляется отсрочка от призыва на военную службу студентам? ("Электронный журнал "Азбука права", 2020) {</w:t>
        </w:r>
        <w:proofErr w:type="spellStart"/>
        <w:r w:rsidR="009C6C6F" w:rsidRPr="009C6C6F">
          <w:rPr>
            <w:rFonts w:ascii="Times New Roman" w:hAnsi="Times New Roman" w:cs="Times New Roman"/>
            <w:i/>
            <w:color w:val="0000FF"/>
            <w:sz w:val="28"/>
            <w:szCs w:val="28"/>
          </w:rPr>
          <w:t>КонсультантПлюс</w:t>
        </w:r>
        <w:proofErr w:type="spellEnd"/>
        <w:r w:rsidR="009C6C6F" w:rsidRPr="009C6C6F">
          <w:rPr>
            <w:rFonts w:ascii="Times New Roman" w:hAnsi="Times New Roman" w:cs="Times New Roman"/>
            <w:i/>
            <w:color w:val="0000FF"/>
            <w:sz w:val="28"/>
            <w:szCs w:val="28"/>
          </w:rPr>
          <w:t>}</w:t>
        </w:r>
      </w:hyperlink>
      <w:r w:rsidR="009C6C6F" w:rsidRPr="009C6C6F">
        <w:rPr>
          <w:rFonts w:ascii="Times New Roman" w:hAnsi="Times New Roman" w:cs="Times New Roman"/>
          <w:sz w:val="28"/>
          <w:szCs w:val="28"/>
        </w:rPr>
        <w:br/>
      </w:r>
    </w:p>
    <w:p w:rsidR="00953AFF" w:rsidRPr="009C6C6F" w:rsidRDefault="00953AFF" w:rsidP="009C6C6F">
      <w:pPr>
        <w:ind w:firstLine="709"/>
        <w:rPr>
          <w:rFonts w:ascii="Times New Roman" w:hAnsi="Times New Roman" w:cs="Times New Roman"/>
          <w:sz w:val="28"/>
          <w:szCs w:val="28"/>
        </w:rPr>
      </w:pPr>
    </w:p>
    <w:sectPr w:rsidR="00953AFF" w:rsidRPr="009C6C6F" w:rsidSect="00A513E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07"/>
    <w:rsid w:val="00627A07"/>
    <w:rsid w:val="00953AFF"/>
    <w:rsid w:val="009C6C6F"/>
    <w:rsid w:val="00A51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9DD94-4BAF-4B6E-BD88-FF21264A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F8F2150CCFBB1E904070AF2F86EEE9FF22AB94C45F99FDDAA40BF71F9470BEE3A2B0AA4FF1B3C9CAB63FCB374AE65487867E00B44FE5923E69FC363wFd3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F8F2150CCFBB1E9040716F8ED1ABBCCFE2BB84C44FE9FDDAA40BF71F9470BEE3A2B0AA4FF1A399DA368A8E232F03C183A2CEC085CE25823wFd8X" TargetMode="External"/><Relationship Id="rId5" Type="http://schemas.openxmlformats.org/officeDocument/2006/relationships/hyperlink" Target="consultantplus://offline/ref=8F8F2150CCFBB1E9040716F8ED1ABBCCFE2BB84C44FE9FDDAA40BF71F9470BEE3A2B0AA4FF1A399FAD68A8E232F03C183A2CEC085CE25823wFd8X" TargetMode="External"/><Relationship Id="rId4" Type="http://schemas.openxmlformats.org/officeDocument/2006/relationships/hyperlink" Target="consultantplus://offline/ref=8F8F2150CCFBB1E9040716F8ED1ABBCCFC2FBB4A4AF99FDDAA40BF71F9470BEE3A2B0AA4FF1B389AAD68A8E232F03C183A2CEC085CE25823wFd8X"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827</Words>
  <Characters>4715</Characters>
  <Application>Microsoft Office Word</Application>
  <DocSecurity>0</DocSecurity>
  <Lines>39</Lines>
  <Paragraphs>11</Paragraphs>
  <ScaleCrop>false</ScaleCrop>
  <Company>ВГУЭС</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Стеценко Оксана</dc:creator>
  <cp:keywords/>
  <dc:description/>
  <cp:lastModifiedBy>Стеценко Оксана</cp:lastModifiedBy>
  <cp:revision>3</cp:revision>
  <dcterms:created xsi:type="dcterms:W3CDTF">2020-12-15T23:29:00Z</dcterms:created>
  <dcterms:modified xsi:type="dcterms:W3CDTF">2020-12-16T00:55:00Z</dcterms:modified>
</cp:coreProperties>
</file>