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7E" w:rsidRPr="009C79AB" w:rsidRDefault="00A4667E" w:rsidP="00A4667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9AB">
        <w:rPr>
          <w:rFonts w:ascii="Times New Roman" w:hAnsi="Times New Roman" w:cs="Times New Roman"/>
          <w:sz w:val="24"/>
          <w:szCs w:val="24"/>
        </w:rPr>
        <w:t xml:space="preserve">Информация о количестве обращений, поступивших в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C79AB">
        <w:rPr>
          <w:rFonts w:ascii="Times New Roman" w:hAnsi="Times New Roman" w:cs="Times New Roman"/>
          <w:sz w:val="24"/>
          <w:szCs w:val="24"/>
        </w:rPr>
        <w:t>ВГУЭС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C79AB">
        <w:rPr>
          <w:rFonts w:ascii="Times New Roman" w:hAnsi="Times New Roman" w:cs="Times New Roman"/>
          <w:sz w:val="24"/>
          <w:szCs w:val="24"/>
        </w:rPr>
        <w:t xml:space="preserve"> в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C79AB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456"/>
        <w:gridCol w:w="2229"/>
        <w:gridCol w:w="2268"/>
      </w:tblGrid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Всего обращений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9" w:type="dxa"/>
          </w:tcPr>
          <w:p w:rsidR="00A4667E" w:rsidRPr="009C79AB" w:rsidRDefault="00A4667E" w:rsidP="00A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29" w:type="dxa"/>
          </w:tcPr>
          <w:p w:rsidR="00A4667E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4667E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67E" w:rsidRPr="009C79AB" w:rsidTr="00816778">
        <w:trPr>
          <w:trHeight w:val="856"/>
          <w:jc w:val="center"/>
        </w:trPr>
        <w:tc>
          <w:tcPr>
            <w:tcW w:w="959" w:type="dxa"/>
            <w:vMerge w:val="restart"/>
            <w:textDirection w:val="btLr"/>
            <w:vAlign w:val="center"/>
          </w:tcPr>
          <w:p w:rsidR="00A4667E" w:rsidRPr="009C79AB" w:rsidRDefault="00A4667E" w:rsidP="008167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456" w:type="dxa"/>
            <w:vAlign w:val="center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Приняты меры</w:t>
            </w:r>
          </w:p>
        </w:tc>
        <w:tc>
          <w:tcPr>
            <w:tcW w:w="4497" w:type="dxa"/>
            <w:gridSpan w:val="2"/>
            <w:vAlign w:val="center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4667E" w:rsidRPr="009C79AB" w:rsidTr="00816778">
        <w:trPr>
          <w:trHeight w:val="841"/>
          <w:jc w:val="center"/>
        </w:trPr>
        <w:tc>
          <w:tcPr>
            <w:tcW w:w="959" w:type="dxa"/>
            <w:vMerge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4497" w:type="dxa"/>
            <w:gridSpan w:val="2"/>
            <w:vAlign w:val="center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Start w:id="0" w:name="_GoBack"/>
            <w:bookmarkEnd w:id="0"/>
          </w:p>
        </w:tc>
      </w:tr>
    </w:tbl>
    <w:p w:rsidR="00A4667E" w:rsidRDefault="00A4667E" w:rsidP="00A4667E"/>
    <w:p w:rsidR="00753971" w:rsidRPr="00A4667E" w:rsidRDefault="00753971" w:rsidP="00A4667E"/>
    <w:sectPr w:rsidR="00753971" w:rsidRPr="00A4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7E"/>
    <w:rsid w:val="00753971"/>
    <w:rsid w:val="00A4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EDC4DF-B76B-45C7-8F40-713CBD4F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Company>VVSU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Подымаева Екатерина</cp:lastModifiedBy>
  <cp:revision>1</cp:revision>
  <dcterms:created xsi:type="dcterms:W3CDTF">2019-03-27T00:14:00Z</dcterms:created>
  <dcterms:modified xsi:type="dcterms:W3CDTF">2019-03-27T00:18:00Z</dcterms:modified>
</cp:coreProperties>
</file>