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CF8" w:rsidRDefault="006F4CF8" w:rsidP="006F4CF8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15 июля 2026 г. N 87484</w:t>
      </w:r>
    </w:p>
    <w:p w:rsidR="006F4CF8" w:rsidRDefault="006F4CF8" w:rsidP="006F4CF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F4CF8" w:rsidRDefault="006F4CF8" w:rsidP="006F4CF8">
      <w:pPr>
        <w:pStyle w:val="ConsPlusTitle"/>
        <w:jc w:val="center"/>
      </w:pP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МИНИСТЕРСТВО НАУКИ И ВЫСШЕГО ОБРАЗОВАНИЯ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РОССИЙСКОЙ ФЕДЕРАЦИИ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ПРИКАЗ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от 4 мая 2026 г. N 266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ОБ УТВЕРЖДЕНИИ ПОРЯДКА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ПРЕДСТАВЛЕНИЯ ГРАЖДАНАМИ, ПРЕТЕНДУЮЩИМИ НА ЗАМЕЩЕНИЕ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ДОЛЖНОСТЕЙ, И РАБОТНИКАМИ, ЗАМЕЩАЮЩИМИ ДОЛЖНОСТИ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В ОРГАНИЗАЦИЯХ, СОЗДАВАЕМЫХ ДЛЯ ВЫПОЛНЕНИЯ ЗАДАЧ,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ПОСТАВЛЕННЫХ ПЕРЕД МИНИСТЕРСТВОМ НАУКИ И ВЫСШЕГО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ОБРАЗОВАНИЯ РОССИЙСКОЙ ФЕДЕРАЦИИ, СВЕДЕНИЙ О ДОХОДАХ,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РАСХОДАХ, ОБ ИМУЩЕСТВЕ И ОБЯЗАТЕЛЬСТВАХ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ИМУЩЕСТВЕННОГО ХАРАКТЕРА</w:t>
      </w:r>
    </w:p>
    <w:p w:rsidR="006F4CF8" w:rsidRDefault="006F4CF8" w:rsidP="006F4CF8">
      <w:pPr>
        <w:pStyle w:val="ConsPlusNormal"/>
        <w:jc w:val="center"/>
      </w:pPr>
    </w:p>
    <w:p w:rsidR="006F4CF8" w:rsidRDefault="006F4CF8" w:rsidP="006F4CF8">
      <w:pPr>
        <w:pStyle w:val="ConsPlusNormal"/>
        <w:ind w:firstLine="540"/>
        <w:jc w:val="both"/>
      </w:pPr>
      <w:r>
        <w:t>В соответствии с частью 2 статьи 8 и частью 1 статьи 8.1 Федерального закона от 25 декабря 2008 г. N 273-ФЗ "О противодействии коррупции", частью 2 статьи 3 Федерального закона от 3 декабря 2012 г. N 230-ФЗ "О контроле за соответствием расходов лиц, замещающих государственные должности, и иных лиц их доходам" и подпунктом "б" пункта 22 Указа Президента Российской Федерации от 2 апреля 2013 г. N 309 "О мерах по реализации отдельных положений Федерального закона "О противодействии коррупции" приказываю: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9" w:tooltip="ПОРЯДОК">
        <w:r>
          <w:rPr>
            <w:color w:val="0000FF"/>
          </w:rPr>
          <w:t>Порядок</w:t>
        </w:r>
      </w:hyperlink>
      <w:r>
        <w:t xml:space="preserve"> представления гражданами, претендующими на замещение должностей, и работниками, замещающими должности в организациях, создаваемых для выполнения задач, поставленных перед Министерством науки и высшего образования Российской Федерации, сведений о доходах, расходах, об имуществе и обязательствах имущественного характера.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2. Признать утратившими силу: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приказ Министерства науки и высшего образования Российской Федерации от 26 июля 2018 г. N 12н "Об утверждении Порядка представления гражданами, претендующими на замещение должностей, и работниками, замещающими должности в организациях, созданных для выполнения задач, поставленных перед Министерством науки и высшего образования Российской Федерации,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детей" (зарегистрирован Министерством юстиции Российской Федерации 15 августа 2018 г., регистрационный N 51907);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пункт 1 изменений, которые вносятся в некоторые нормативные правовые акты Министерства науки и высшего образования Российской Федерации по вопросам противодействия коррупции, утвержденных приказом Министерства науки и высшего образования Российской Федерации от 16 августа 2019 г. N 604 (зарегистрирован Министерством юстиции Российской Федерации 25 октября 2019 г., регистрационный N 56323);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 xml:space="preserve">приказ Министерства науки и высшего образования Российской Федерации от 8 ноября 2022 г. N 1085 "О внесении изменений в Порядок представления гражданами, </w:t>
      </w:r>
      <w:r>
        <w:lastRenderedPageBreak/>
        <w:t>претендующими на замещение должностей, и работниками, замещающими должности в организациях, созданных для выполнения задач, поставленных перед Министерством науки и высшего образования Российской Федерации,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детей, утвержденный приказом Министерства науки и высшего образования Российской Федерации от 26 июля 2018 г. N 12н" (зарегистрирован Министерством юстиции Российской Федерации 18 января 2023 г., регистрационный N 72044).</w:t>
      </w:r>
    </w:p>
    <w:p w:rsidR="006F4CF8" w:rsidRDefault="006F4CF8" w:rsidP="006F4CF8">
      <w:pPr>
        <w:pStyle w:val="ConsPlusNormal"/>
        <w:ind w:firstLine="540"/>
        <w:jc w:val="both"/>
      </w:pPr>
    </w:p>
    <w:p w:rsidR="006F4CF8" w:rsidRDefault="006F4CF8" w:rsidP="006F4CF8">
      <w:pPr>
        <w:pStyle w:val="ConsPlusNormal"/>
        <w:jc w:val="right"/>
      </w:pPr>
      <w:r>
        <w:t>Министр</w:t>
      </w:r>
    </w:p>
    <w:p w:rsidR="006F4CF8" w:rsidRDefault="006F4CF8" w:rsidP="006F4CF8">
      <w:pPr>
        <w:pStyle w:val="ConsPlusNormal"/>
        <w:jc w:val="right"/>
      </w:pPr>
      <w:r>
        <w:t>В.Н.ФАЛЬКОВ</w:t>
      </w:r>
    </w:p>
    <w:p w:rsidR="006F4CF8" w:rsidRDefault="006F4CF8" w:rsidP="006F4CF8">
      <w:pPr>
        <w:pStyle w:val="ConsPlusNormal"/>
        <w:ind w:firstLine="540"/>
        <w:jc w:val="both"/>
      </w:pPr>
    </w:p>
    <w:p w:rsidR="006F4CF8" w:rsidRDefault="006F4CF8" w:rsidP="006F4CF8">
      <w:pPr>
        <w:pStyle w:val="ConsPlusNormal"/>
        <w:ind w:firstLine="540"/>
        <w:jc w:val="both"/>
      </w:pPr>
    </w:p>
    <w:p w:rsidR="006F4CF8" w:rsidRDefault="006F4CF8" w:rsidP="006F4CF8">
      <w:pPr>
        <w:pStyle w:val="ConsPlusNormal"/>
        <w:ind w:firstLine="540"/>
        <w:jc w:val="both"/>
      </w:pPr>
    </w:p>
    <w:p w:rsidR="006F4CF8" w:rsidRDefault="006F4CF8" w:rsidP="006F4CF8">
      <w:pPr>
        <w:pStyle w:val="ConsPlusNormal"/>
        <w:ind w:firstLine="540"/>
        <w:jc w:val="both"/>
      </w:pPr>
    </w:p>
    <w:p w:rsidR="006F4CF8" w:rsidRDefault="006F4CF8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56048B" w:rsidRDefault="0056048B" w:rsidP="006F4CF8">
      <w:pPr>
        <w:pStyle w:val="ConsPlusNormal"/>
        <w:ind w:firstLine="540"/>
        <w:jc w:val="both"/>
      </w:pPr>
    </w:p>
    <w:p w:rsidR="006F4CF8" w:rsidRDefault="006F4CF8" w:rsidP="006F4CF8">
      <w:pPr>
        <w:pStyle w:val="ConsPlusNormal"/>
        <w:jc w:val="right"/>
        <w:outlineLvl w:val="0"/>
      </w:pPr>
      <w:r>
        <w:lastRenderedPageBreak/>
        <w:t>Утвержден</w:t>
      </w:r>
    </w:p>
    <w:p w:rsidR="006F4CF8" w:rsidRDefault="006F4CF8" w:rsidP="006F4CF8">
      <w:pPr>
        <w:pStyle w:val="ConsPlusNormal"/>
        <w:jc w:val="right"/>
      </w:pPr>
      <w:r>
        <w:t>приказом Министерства науки</w:t>
      </w:r>
    </w:p>
    <w:p w:rsidR="006F4CF8" w:rsidRDefault="006F4CF8" w:rsidP="006F4CF8">
      <w:pPr>
        <w:pStyle w:val="ConsPlusNormal"/>
        <w:jc w:val="right"/>
      </w:pPr>
      <w:r>
        <w:t>и высшего образования</w:t>
      </w:r>
    </w:p>
    <w:p w:rsidR="006F4CF8" w:rsidRDefault="006F4CF8" w:rsidP="006F4CF8">
      <w:pPr>
        <w:pStyle w:val="ConsPlusNormal"/>
        <w:jc w:val="right"/>
      </w:pPr>
      <w:r>
        <w:t>Российской Федерации</w:t>
      </w:r>
    </w:p>
    <w:p w:rsidR="006F4CF8" w:rsidRDefault="006F4CF8" w:rsidP="006F4CF8">
      <w:pPr>
        <w:pStyle w:val="ConsPlusNormal"/>
        <w:jc w:val="right"/>
      </w:pPr>
      <w:r>
        <w:t>от 4 мая 2026 г. N 266</w:t>
      </w:r>
    </w:p>
    <w:p w:rsidR="006F4CF8" w:rsidRDefault="006F4CF8" w:rsidP="006F4CF8">
      <w:pPr>
        <w:pStyle w:val="ConsPlusNormal"/>
        <w:ind w:firstLine="540"/>
        <w:jc w:val="both"/>
      </w:pP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bookmarkStart w:id="1" w:name="P39"/>
      <w:bookmarkEnd w:id="1"/>
      <w:r w:rsidRPr="0056048B">
        <w:rPr>
          <w:rFonts w:ascii="Times New Roman" w:hAnsi="Times New Roman" w:cs="Times New Roman"/>
        </w:rPr>
        <w:t>ПОРЯДОК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ПРЕДСТАВЛЕНИЯ ГРАЖДАНАМИ, ПРЕТЕНДУЮЩИМИ НА ЗАМЕЩЕНИЕ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ДОЛЖНОСТЕЙ, И РАБОТНИКАМИ, ЗАМЕЩАЮЩИМИ ДОЛЖНОСТИ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В ОРГАНИЗАЦИЯХ, СОЗДАВАЕМЫХ ДЛЯ ВЫПОЛНЕНИЯ ЗАДАЧ,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ПОСТАВЛЕННЫХ ПЕРЕД МИНИСТЕРСТВОМ НАУКИ И ВЫСШЕГО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ОБРАЗОВАНИЯ РОССИЙСКОЙ ФЕДЕРАЦИИ, СВЕДЕНИЙ О ДОХОДАХ,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РАСХОДАХ, ОБ ИМУЩЕСТВЕ И ОБЯЗАТЕЛЬСТВАХ</w:t>
      </w:r>
    </w:p>
    <w:p w:rsidR="006F4CF8" w:rsidRPr="0056048B" w:rsidRDefault="006F4CF8" w:rsidP="006F4CF8">
      <w:pPr>
        <w:pStyle w:val="ConsPlusTitle"/>
        <w:jc w:val="center"/>
        <w:rPr>
          <w:rFonts w:ascii="Times New Roman" w:hAnsi="Times New Roman" w:cs="Times New Roman"/>
        </w:rPr>
      </w:pPr>
      <w:r w:rsidRPr="0056048B">
        <w:rPr>
          <w:rFonts w:ascii="Times New Roman" w:hAnsi="Times New Roman" w:cs="Times New Roman"/>
        </w:rPr>
        <w:t>ИМУЩЕСТВЕННОГО ХАРАКТЕРА</w:t>
      </w:r>
    </w:p>
    <w:p w:rsidR="006F4CF8" w:rsidRDefault="006F4CF8" w:rsidP="006F4CF8">
      <w:pPr>
        <w:pStyle w:val="ConsPlusNormal"/>
        <w:ind w:firstLine="540"/>
        <w:jc w:val="both"/>
      </w:pPr>
    </w:p>
    <w:p w:rsidR="006F4CF8" w:rsidRDefault="006F4CF8" w:rsidP="006F4CF8">
      <w:pPr>
        <w:pStyle w:val="ConsPlusNormal"/>
        <w:ind w:firstLine="540"/>
        <w:jc w:val="both"/>
      </w:pPr>
      <w:bookmarkStart w:id="2" w:name="P48"/>
      <w:bookmarkEnd w:id="2"/>
      <w:r>
        <w:t>1. Сведения о доходах, об имуществе и обязательствах имущественного характера, предусмотренные частью 1 статьи 8 Федерального закона от 25 декабря 2008 г. N 273-ФЗ "О противодействии коррупции" (далее - сведения о доходах, об имуществе и обязательствах имущественного характера), представляют: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а) граждане, претендующие на замещение должностей в федеральных государственных учреждениях и федеральных государственных унитарных предприятиях, включенных в перечень организаций, подведомственных Министерству науки и высшего образования Российской Федерации, утвержденный распоряжением Правительства Российской Федерации от 27 июня 2018 г. N 1293-р, и иных организациях, отнесенных в соответствии с актами Правительства Российской Федерации к ведению Министерства науки и высшего образования Российской Федерации (далее - подведомственные организации), предусмотренных перечнем должностей в организациях, создаваемых для выполнения задач, поставленных перед Министерством науки и высшего образования Российской Федерации, при назначении на которые граждане и при замещении которых работники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утверждаемым нормативным правовым актом Минобрнауки России в соответствии с подпунктом "а" пункта 22 Указа Президента Российской Федерации от 2 апреля 2013 г. N 309 "О мерах по реализации отдельных положений Федерального закона "О противодействии коррупции" (далее соответственно - граждане, Перечень);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б) работники подведомственных организаций, замещающие должности, предусмотренные Перечнем (далее - работники).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bookmarkStart w:id="3" w:name="P51"/>
      <w:bookmarkEnd w:id="3"/>
      <w:r>
        <w:t>2. Сведения о расходах представляют работники, замещающие должности, замещение которых влечет за собой обязанность представлять сведения о доходах в соответствии с законодательством Российской Федерации.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 xml:space="preserve">3. Граждане, претендующие на замещение должностей, для которых работодателем будет являться Министр науки и высшего образования Российской Федерации (далее - Министр), сведения о доходах, об имуществе и обязательствах имущественного характера, указанные в </w:t>
      </w:r>
      <w:hyperlink w:anchor="P48" w:tooltip="1. Сведения о доходах, об имуществе и обязательствах имущественного характера, предусмотренные частью 1 статьи 8 Федерального закона от 25 декабря 2008 г. N 273-ФЗ &quot;О противодействии коррупции&quot; (далее - сведения о доходах, об имуществе и обязательствах имущест">
        <w:r>
          <w:rPr>
            <w:color w:val="0000FF"/>
          </w:rPr>
          <w:t>пункте 1</w:t>
        </w:r>
      </w:hyperlink>
      <w:r>
        <w:t xml:space="preserve"> настоящего Порядка, а также работники, замещающие должности, для которых работодателем является Министр, сведения о доходах, об имуществе и обязательствах имущественного характера и сведения о расходах, указанные в </w:t>
      </w:r>
      <w:hyperlink w:anchor="P48" w:tooltip="1. Сведения о доходах, об имуществе и обязательствах имущественного характера, предусмотренные частью 1 статьи 8 Федерального закона от 25 декабря 2008 г. N 273-ФЗ &quot;О противодействии коррупции&quot; (далее - сведения о доходах, об имуществе и обязательствах имущест">
        <w:r>
          <w:rPr>
            <w:color w:val="0000FF"/>
          </w:rPr>
          <w:t>пунктах 1</w:t>
        </w:r>
      </w:hyperlink>
      <w:r>
        <w:t xml:space="preserve"> и </w:t>
      </w:r>
      <w:hyperlink w:anchor="P51" w:tooltip="2. Сведения о расходах представляют работники, замещающие должности, замещение которых влечет за собой обязанность представлять сведения о доходах в соответствии с законодательством Российской Федерации.">
        <w:r>
          <w:rPr>
            <w:color w:val="0000FF"/>
          </w:rPr>
          <w:t>2</w:t>
        </w:r>
      </w:hyperlink>
      <w:r>
        <w:t xml:space="preserve"> настоящего Порядка, представляют в структурное подразделение Минобрнауки России, </w:t>
      </w:r>
      <w:r>
        <w:lastRenderedPageBreak/>
        <w:t>осуществляющее функции по профилактике коррупционных и иных правонарушений (далее - подразделение по профилактике коррупции).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 xml:space="preserve">4. Граждане, претендующие на замещение должностей, работодателем для которых будет являться подведомственная организация, сведения о доходах, об имуществе и обязательствах имущественного характера, указанные в </w:t>
      </w:r>
      <w:hyperlink w:anchor="P48" w:tooltip="1. Сведения о доходах, об имуществе и обязательствах имущественного характера, предусмотренные частью 1 статьи 8 Федерального закона от 25 декабря 2008 г. N 273-ФЗ &quot;О противодействии коррупции&quot; (далее - сведения о доходах, об имуществе и обязательствах имущест">
        <w:r>
          <w:rPr>
            <w:color w:val="0000FF"/>
          </w:rPr>
          <w:t>пункте 1</w:t>
        </w:r>
      </w:hyperlink>
      <w:r>
        <w:t xml:space="preserve"> настоящего Порядка, а также работники, замещающие должности, работодателем для которых является подведомственная организация, сведения о доходах, об имуществе и обязательствах имущественного характера и сведения о расходах, указанные в </w:t>
      </w:r>
      <w:hyperlink w:anchor="P48" w:tooltip="1. Сведения о доходах, об имуществе и обязательствах имущественного характера, предусмотренные частью 1 статьи 8 Федерального закона от 25 декабря 2008 г. N 273-ФЗ &quot;О противодействии коррупции&quot; (далее - сведения о доходах, об имуществе и обязательствах имущест">
        <w:r>
          <w:rPr>
            <w:color w:val="0000FF"/>
          </w:rPr>
          <w:t>пунктах 1</w:t>
        </w:r>
      </w:hyperlink>
      <w:r>
        <w:t xml:space="preserve"> и </w:t>
      </w:r>
      <w:hyperlink w:anchor="P51" w:tooltip="2. Сведения о расходах представляют работники, замещающие должности, замещение которых влечет за собой обязанность представлять сведения о доходах в соответствии с законодательством Российской Федерации.">
        <w:r>
          <w:rPr>
            <w:color w:val="0000FF"/>
          </w:rPr>
          <w:t>2</w:t>
        </w:r>
      </w:hyperlink>
      <w:r>
        <w:t xml:space="preserve"> настоящего Порядка, представляют в структурное подразделение подведомственной организации, ответственное за работу по профилактике коррупционных и иных правонарушений, или должностному лицу подведомственной организации, ответственному за работу по профилактике коррупционных и иных правонарушений.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5. Сведения о доходах, об имуществе и обязательствах имущественного характера и сведения о расходах представляются по форме справки о доходах, расходах, об имуществе и обязательствах имущественного характера, утвержденной Указом Президента Российской Федерации от 23 июня 2014 г. N 460 (далее - Справка).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Справка заполняется с использованием специального программного обеспечения "Справки БК",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"Интернет" -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Федерации", созданной на основании постановления Правительства Российской Федерации от 3 марта 2017 г. N 256 (далее - ФГИС "Единая информационная система").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В целях обработки и проведения анализа указанных в Справках сведений в рамках ФГИС "Единая информационная система" в подразделение по профилактике коррупции представляется Справка на бумажном носителе и файл с электронным образом Справки в формате .XSB на электронном носителе информации (компакт-диск (CD, DVD), флэш-накопитель USB или внешний жесткий диск).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6. Сведения о доходах, об имуществе и обязательствах имущественного характера представляются: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bookmarkStart w:id="4" w:name="P58"/>
      <w:bookmarkEnd w:id="4"/>
      <w:r>
        <w:t>а) гражданами - при назначении в подведомственные организации на должности, предусмотренные Перечнем;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bookmarkStart w:id="5" w:name="P59"/>
      <w:bookmarkEnd w:id="5"/>
      <w:r>
        <w:t>б) работниками в случае возникновения оснований для представления сведений о расходах в соответствии с Федеральным законом от 3 декабря 2012 г. N 230-ФЗ "О контроле за соответствием расходов лиц, замещающих государственные должности, и иных лиц их доходам" - не позднее 30 апреля года, следующего за годом, в котором возникли такие основания.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bookmarkStart w:id="6" w:name="P60"/>
      <w:bookmarkEnd w:id="6"/>
      <w:r>
        <w:t>7. Гражданин при назначении в подведомственную организацию на должность, предусмотренную Перечнем, представляет: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 xml:space="preserve">а)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пособия, иные выплаты) за календарный год, предшествующий году подачи документов для замещения </w:t>
      </w:r>
      <w:r>
        <w:lastRenderedPageBreak/>
        <w:t>должности в подведомственной организации, а также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 подачи документов для замещения должности в подведомственной организации (на отчетную дату);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б) сведения о доходах своих супруги (супруга) и несовершеннолетних детей, полученных от всех источников (включая заработную плату, пенсии, пособия, иные выплаты) за календарный год, предшествующий году подачи гражданином документов для замещения должности в подведомственной организации,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гражданином документов для замещения должности в подведомственной организации (на отчетную дату).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8. Работник представляет: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а) сведения о своих доходах, полученных 1 января по 31 декабря года, в котором возникли основания для представления сведений о расходах в соответствии с Федеральным законом от 3 декабря 2012 г. N 230-ФЗ "О контроле за соответствием расходов лиц, замещающих государственные должности, и иных лиц их доходам" (отчетный период),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б) 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в соответствии с Федеральным законом от 3 декабря 2012 г. N 230-ФЗ "О контроле за соответствием расходов лиц, замещающих государственные должности, и иных лиц их доходам"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bookmarkStart w:id="7" w:name="P66"/>
      <w:bookmarkEnd w:id="7"/>
      <w:r>
        <w:t xml:space="preserve">9. Работник подведомственной организации, замещающий должность, не включенную в Перечень, претендующий на замещение в подведомственной организации должности, включенной в Перечень, представляет сведения о доходах, об имуществе и обязательствах имущественного характера в соответствии с </w:t>
      </w:r>
      <w:hyperlink w:anchor="P60" w:tooltip="7. Гражданин при назначении в подведомственную организацию на должность, предусмотренную Перечнем, представляет:">
        <w:r>
          <w:rPr>
            <w:color w:val="0000FF"/>
          </w:rPr>
          <w:t>пунктом 7</w:t>
        </w:r>
      </w:hyperlink>
      <w:r>
        <w:t xml:space="preserve"> настоящего Порядка.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10. Сведения о расходах представляются работниками за отчетный период (с 1 января по 31 декабря) в случаях, установленных статьей 3 Федерального закона от 3 декабря 2012 г. N 230-ФЗ "О контроле за соответствием расходов лиц, замещающих государственные должности, и иных лиц их доходам".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Если правовые основания для представления сведений о расходах отсутствуют, то раздел 2 "Сведения о расходах" Справки не заполняется.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11. В случае если граждане или работники обнаружили, что в представленных ими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Уточненные сведения могут быть представлены: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lastRenderedPageBreak/>
        <w:t xml:space="preserve">гражданами - в течение одного месяца со дня представления сведений в соответствии с </w:t>
      </w:r>
      <w:hyperlink w:anchor="P58" w:tooltip="а) гражданами - при назначении в подведомственные организации на должности, предусмотренные Перечнем;">
        <w:r>
          <w:rPr>
            <w:color w:val="0000FF"/>
          </w:rPr>
          <w:t>подпунктом "а" пункта 6</w:t>
        </w:r>
      </w:hyperlink>
      <w:r>
        <w:t xml:space="preserve"> настоящего Порядка;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 xml:space="preserve">работниками - в течение одного месяца после окончания срока, указанного в </w:t>
      </w:r>
      <w:hyperlink w:anchor="P59" w:tooltip="б) работниками в случае возникновения оснований для представления сведений о расходах в соответствии с Федеральным законом от 3 декабря 2012 г. N 230-ФЗ &quot;О контроле за соответствием расходов лиц, замещающих государственные должности, и иных лиц их доходам&quot; - н">
        <w:r>
          <w:rPr>
            <w:color w:val="0000FF"/>
          </w:rPr>
          <w:t>подпункте "б" пункта 6</w:t>
        </w:r>
      </w:hyperlink>
      <w:r>
        <w:t xml:space="preserve"> настоящего Порядка.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12. В случае непредставления по объективным причинам сведений о доходах, об имуществе и обязательствах имущественного характера своих супруги (супруга), своих несовершеннолетних детей работники, для которых работодателем является Министр, направляют в подразделение по профилактике коррупции заявление с объяснением причин непредставления указанных сведений.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13. В случае непредставления по объективным причинам сведений о доходах, об имуществе и обязательствах имущественного характера своих супруги (супруга), своих несовершеннолетних детей работники, замещающие должности, работодателем для которых является подведомственная организация, направляют в структурное подразделение подведомственной организации, ответственное за работу по профилактике коррупционных и иных правонарушений, или должностному лицу подведомственной организации, ответственному за работу по профилактике коррупционных и иных правонарушений, заявление с объяснением причин непредставления указанных сведений.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14. Сведения о доходах, об имуществе и обязательствах имущественного характера и сведения о расходах, представляемые в соответствии с настоящим Порядком,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15. Справки работника, его супруги (супруга) и несовершеннолетних детей представляются лично либо направляются заказным письмом с уведомлением о вручении посредством почтовой связи.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 xml:space="preserve">16. В случае если гражданин или работник, указанный в </w:t>
      </w:r>
      <w:hyperlink w:anchor="P66" w:tooltip="9. Работник подведомственной организации, замещающий должность, не включенную в Перечень, претендующий на замещение в подведомственной организации должности, включенной в Перечень, представляет сведения о доходах, об имуществе и обязательствах имущественного х">
        <w:r>
          <w:rPr>
            <w:color w:val="0000FF"/>
          </w:rPr>
          <w:t>пункте 9</w:t>
        </w:r>
      </w:hyperlink>
      <w:r>
        <w:t xml:space="preserve"> настоящего Порядка, представившие сведения о доходах, об имуществе и обязательствах имущественного характера в соответствии с настоящим Порядком, не были назначены на должность, включенную в Перечень, сведения возвращаются им по их письменному заявлению.</w:t>
      </w:r>
    </w:p>
    <w:p w:rsidR="006F4CF8" w:rsidRDefault="006F4CF8" w:rsidP="006F4CF8">
      <w:pPr>
        <w:pStyle w:val="ConsPlusNormal"/>
        <w:spacing w:before="240"/>
        <w:ind w:firstLine="540"/>
        <w:jc w:val="both"/>
      </w:pPr>
      <w:r>
        <w:t>17. При непредставлении сведений о доходах, об имуществе и обязательствах имущественного характера, представлении заведомо неполных сведений, за исключением случаев, установленных законодательством Российской Федерации, либо представлении заведомо недостоверных сведений гражданин не может быть назначен в подведомственную организацию на должность, предусмотренную Перечнем.</w:t>
      </w:r>
    </w:p>
    <w:p w:rsidR="00E65745" w:rsidRDefault="00E65745"/>
    <w:sectPr w:rsidR="00E657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CF8"/>
    <w:rsid w:val="0056048B"/>
    <w:rsid w:val="006F4CF8"/>
    <w:rsid w:val="00A500CD"/>
    <w:rsid w:val="00E6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2BCD495-247D-4393-9267-4958626B8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4C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6F4CF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2619</Words>
  <Characters>14930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Михайлюк Наталия Владимировна</dc:creator>
  <cp:keywords/>
  <dc:description/>
  <cp:lastModifiedBy>Бабич Вера</cp:lastModifiedBy>
  <cp:revision>2</cp:revision>
  <dcterms:created xsi:type="dcterms:W3CDTF">2026-09-20T22:50:00Z</dcterms:created>
  <dcterms:modified xsi:type="dcterms:W3CDTF">2026-09-20T22:50:00Z</dcterms:modified>
</cp:coreProperties>
</file>