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single" w:sz="36" w:space="0" w:color="2E74B5" w:themeColor="accent1" w:themeShade="BF"/>
          <w:left w:val="single" w:sz="36" w:space="0" w:color="2E74B5" w:themeColor="accent1" w:themeShade="BF"/>
          <w:bottom w:val="single" w:sz="36" w:space="0" w:color="2E74B5" w:themeColor="accent1" w:themeShade="BF"/>
          <w:right w:val="single" w:sz="36" w:space="0" w:color="2E74B5" w:themeColor="accent1" w:themeShade="BF"/>
          <w:insideH w:val="single" w:sz="36" w:space="0" w:color="2E74B5" w:themeColor="accent1" w:themeShade="BF"/>
          <w:insideV w:val="single" w:sz="36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264"/>
      </w:tblGrid>
      <w:tr w:rsidR="00D806FF" w:rsidTr="00CE63A7">
        <w:trPr>
          <w:trHeight w:val="14499"/>
        </w:trPr>
        <w:tc>
          <w:tcPr>
            <w:tcW w:w="9911" w:type="dxa"/>
          </w:tcPr>
          <w:p w:rsidR="00D806FF" w:rsidRDefault="00D806FF" w:rsidP="006356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6FF" w:rsidRDefault="00D806FF" w:rsidP="00D806FF">
            <w:pPr>
              <w:ind w:left="360"/>
              <w:jc w:val="center"/>
            </w:pPr>
            <w:r w:rsidRPr="00BE43E4">
              <w:rPr>
                <w:noProof/>
                <w:lang w:eastAsia="ru-RU"/>
              </w:rPr>
              <w:drawing>
                <wp:inline distT="0" distB="0" distL="0" distR="0" wp14:anchorId="370A2FB4" wp14:editId="1CD4CC15">
                  <wp:extent cx="590550" cy="647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6FF" w:rsidRDefault="00D806FF" w:rsidP="00D806FF">
            <w:pPr>
              <w:ind w:left="360"/>
              <w:jc w:val="center"/>
            </w:pPr>
          </w:p>
          <w:p w:rsidR="00D806FF" w:rsidRDefault="00D806FF" w:rsidP="00D806FF">
            <w:pPr>
              <w:ind w:left="360"/>
              <w:jc w:val="center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048"/>
            </w:tblGrid>
            <w:tr w:rsidR="00D806FF" w:rsidRPr="00BE43E4" w:rsidTr="00441BC2">
              <w:tc>
                <w:tcPr>
                  <w:tcW w:w="9634" w:type="dxa"/>
                  <w:shd w:val="clear" w:color="auto" w:fill="auto"/>
                </w:tcPr>
                <w:p w:rsidR="00D806FF" w:rsidRPr="00CE63A7" w:rsidRDefault="00D806FF" w:rsidP="00D806FF">
                  <w:pPr>
                    <w:suppressAutoHyphens/>
                    <w:spacing w:after="120"/>
                    <w:ind w:left="-108" w:right="-284"/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32"/>
                      <w:szCs w:val="32"/>
                    </w:rPr>
                  </w:pPr>
                  <w:r w:rsidRPr="00CE63A7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32"/>
                      <w:szCs w:val="32"/>
                    </w:rPr>
                    <w:t>МИНОБРНАУКИ РОССИИ</w:t>
                  </w:r>
                </w:p>
              </w:tc>
            </w:tr>
            <w:tr w:rsidR="00D806FF" w:rsidRPr="00BE43E4" w:rsidTr="00441BC2">
              <w:tc>
                <w:tcPr>
                  <w:tcW w:w="9634" w:type="dxa"/>
                  <w:shd w:val="clear" w:color="auto" w:fill="auto"/>
                </w:tcPr>
                <w:p w:rsidR="00D806FF" w:rsidRPr="00CE63A7" w:rsidRDefault="00D806FF" w:rsidP="006D65B4">
                  <w:pPr>
                    <w:suppressAutoHyphens/>
                    <w:spacing w:after="120"/>
                    <w:ind w:left="-108" w:right="27"/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</w:rPr>
                  </w:pPr>
                  <w:r w:rsidRPr="00CE63A7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</w:rPr>
                    <w:t>Федеральное государственное бюджетное образовательное учреждение</w:t>
                  </w:r>
                  <w:r w:rsidR="006D65B4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</w:rPr>
                    <w:t xml:space="preserve"> </w:t>
                  </w:r>
                  <w:r w:rsidRPr="00CE63A7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</w:rPr>
                    <w:t>высшего образования</w:t>
                  </w:r>
                </w:p>
              </w:tc>
            </w:tr>
            <w:tr w:rsidR="00D806FF" w:rsidRPr="00BE43E4" w:rsidTr="00441BC2">
              <w:tc>
                <w:tcPr>
                  <w:tcW w:w="9634" w:type="dxa"/>
                  <w:shd w:val="clear" w:color="auto" w:fill="auto"/>
                </w:tcPr>
                <w:p w:rsidR="00D806FF" w:rsidRPr="00CE63A7" w:rsidRDefault="00D806FF" w:rsidP="00D806FF">
                  <w:pPr>
                    <w:suppressAutoHyphens/>
                    <w:spacing w:after="120"/>
                    <w:ind w:right="-284"/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32"/>
                      <w:szCs w:val="32"/>
                    </w:rPr>
                  </w:pPr>
                  <w:r w:rsidRPr="00CE63A7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32"/>
                      <w:szCs w:val="32"/>
                    </w:rPr>
                    <w:t>«ВЛАДИВОСТОКСКИЙ ГОСУДАРСТВЕННЫЙ УНИВЕРСИТЕТ»</w:t>
                  </w:r>
                </w:p>
              </w:tc>
            </w:tr>
            <w:tr w:rsidR="00CE63A7" w:rsidRPr="00CE63A7" w:rsidTr="00441BC2">
              <w:tc>
                <w:tcPr>
                  <w:tcW w:w="9634" w:type="dxa"/>
                  <w:shd w:val="clear" w:color="auto" w:fill="auto"/>
                </w:tcPr>
                <w:p w:rsidR="00D806FF" w:rsidRDefault="00D806FF" w:rsidP="00D806FF">
                  <w:pPr>
                    <w:suppressAutoHyphens/>
                    <w:ind w:right="-284"/>
                    <w:jc w:val="center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</w:p>
                <w:p w:rsidR="0006040D" w:rsidRDefault="0006040D" w:rsidP="00D806FF">
                  <w:pPr>
                    <w:suppressAutoHyphens/>
                    <w:ind w:right="-284"/>
                    <w:jc w:val="center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</w:p>
                <w:p w:rsidR="0006040D" w:rsidRPr="00CE63A7" w:rsidRDefault="0006040D" w:rsidP="00D806FF">
                  <w:pPr>
                    <w:suppressAutoHyphens/>
                    <w:ind w:right="-284"/>
                    <w:jc w:val="center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</w:p>
                <w:p w:rsidR="00D806FF" w:rsidRPr="00CE63A7" w:rsidRDefault="00D806FF" w:rsidP="00D806FF">
                  <w:pPr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8"/>
                      <w:szCs w:val="48"/>
                    </w:rPr>
                  </w:pPr>
                  <w:r w:rsidRPr="00CE63A7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8"/>
                      <w:szCs w:val="48"/>
                    </w:rPr>
                    <w:t xml:space="preserve">ПАМЯТКА </w:t>
                  </w:r>
                </w:p>
                <w:p w:rsidR="00D806FF" w:rsidRPr="0006040D" w:rsidRDefault="00D806FF" w:rsidP="0006040D">
                  <w:pPr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8"/>
                      <w:szCs w:val="48"/>
                    </w:rPr>
                  </w:pPr>
                  <w:r w:rsidRPr="00CE63A7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8"/>
                      <w:szCs w:val="48"/>
                    </w:rPr>
                    <w:t>ПО КОНФЛИКТУ ИНТЕРЕСОВ</w:t>
                  </w:r>
                </w:p>
                <w:p w:rsidR="00D806FF" w:rsidRDefault="00D806FF" w:rsidP="00D806FF">
                  <w:pPr>
                    <w:suppressAutoHyphens/>
                    <w:ind w:right="-284"/>
                    <w:jc w:val="center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</w:p>
                <w:p w:rsidR="006D65B4" w:rsidRPr="00CE63A7" w:rsidRDefault="006D65B4" w:rsidP="00D806FF">
                  <w:pPr>
                    <w:suppressAutoHyphens/>
                    <w:ind w:right="-284"/>
                    <w:jc w:val="center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</w:p>
                <w:p w:rsidR="00D806FF" w:rsidRPr="00CE63A7" w:rsidRDefault="00D806FF" w:rsidP="00D806FF">
                  <w:pPr>
                    <w:suppressAutoHyphens/>
                    <w:ind w:right="-284"/>
                    <w:jc w:val="center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</w:p>
                <w:p w:rsidR="00D806FF" w:rsidRPr="00CE63A7" w:rsidRDefault="0006040D" w:rsidP="0006040D">
                  <w:pPr>
                    <w:suppressAutoHyphens/>
                    <w:ind w:right="-284" w:hanging="261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  <w:r w:rsidRPr="00510C0A">
                    <w:rPr>
                      <w:noProof/>
                      <w:lang w:eastAsia="ru-RU"/>
                    </w:rPr>
                    <w:drawing>
                      <wp:inline distT="0" distB="0" distL="0" distR="0" wp14:anchorId="74836DC2" wp14:editId="711693A0">
                        <wp:extent cx="5905500" cy="2443411"/>
                        <wp:effectExtent l="0" t="0" r="0" b="0"/>
                        <wp:docPr id="2" name="Рисунок 2" descr="C:\Users\Barbara2006\DOWNLOADS\nltunrgzbccknbc04axu3vayk8kgpu1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arbara2006\DOWNLOADS\nltunrgzbccknbc04axu3vayk8kgpu1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saturation sat="3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013" cy="24643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softEdge rad="1270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06FF" w:rsidRPr="00CE63A7" w:rsidRDefault="00D806FF" w:rsidP="00D806FF">
                  <w:pPr>
                    <w:suppressAutoHyphens/>
                    <w:ind w:right="-284"/>
                    <w:rPr>
                      <w:b/>
                      <w:color w:val="2E74B5" w:themeColor="accent1" w:themeShade="BF"/>
                      <w:sz w:val="26"/>
                      <w:szCs w:val="26"/>
                    </w:rPr>
                  </w:pPr>
                </w:p>
              </w:tc>
            </w:tr>
          </w:tbl>
          <w:p w:rsidR="00D806FF" w:rsidRPr="00CE63A7" w:rsidRDefault="00D806FF" w:rsidP="00D806FF">
            <w:pPr>
              <w:suppressAutoHyphens/>
              <w:ind w:right="-284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CE63A7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Отдел по профилактике коррупционных и иных правонарушений</w:t>
            </w:r>
          </w:p>
          <w:p w:rsidR="00D806FF" w:rsidRPr="00CE63A7" w:rsidRDefault="00D806FF" w:rsidP="00D806F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</w:p>
          <w:p w:rsidR="00D806FF" w:rsidRDefault="00D806FF" w:rsidP="00D80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63A7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2026 год</w:t>
            </w:r>
          </w:p>
        </w:tc>
      </w:tr>
    </w:tbl>
    <w:p w:rsidR="00FD3A88" w:rsidRPr="0075708F" w:rsidRDefault="00C441CB" w:rsidP="00064A2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75708F">
        <w:rPr>
          <w:b/>
          <w:bCs/>
          <w:sz w:val="28"/>
          <w:szCs w:val="28"/>
          <w:bdr w:val="none" w:sz="0" w:space="0" w:color="auto" w:frame="1"/>
        </w:rPr>
        <w:lastRenderedPageBreak/>
        <w:t>Конфликт интересов</w:t>
      </w:r>
      <w:r w:rsidRPr="0075708F">
        <w:rPr>
          <w:b/>
          <w:bCs/>
          <w:i/>
          <w:sz w:val="28"/>
          <w:szCs w:val="28"/>
          <w:bdr w:val="none" w:sz="0" w:space="0" w:color="auto" w:frame="1"/>
        </w:rPr>
        <w:t xml:space="preserve"> </w:t>
      </w:r>
      <w:r w:rsidR="00144E12" w:rsidRPr="0075708F">
        <w:rPr>
          <w:b/>
          <w:bCs/>
          <w:sz w:val="28"/>
          <w:szCs w:val="28"/>
          <w:bdr w:val="none" w:sz="0" w:space="0" w:color="auto" w:frame="1"/>
        </w:rPr>
        <w:t>-</w:t>
      </w:r>
      <w:r w:rsidRPr="0075708F">
        <w:rPr>
          <w:bCs/>
          <w:sz w:val="28"/>
          <w:szCs w:val="28"/>
          <w:bdr w:val="none" w:sz="0" w:space="0" w:color="auto" w:frame="1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</w:t>
      </w:r>
      <w:r w:rsidR="0052086F" w:rsidRPr="0075708F">
        <w:rPr>
          <w:sz w:val="28"/>
          <w:szCs w:val="28"/>
        </w:rPr>
        <w:t xml:space="preserve"> </w:t>
      </w:r>
    </w:p>
    <w:p w:rsidR="00E71764" w:rsidRPr="00CC7B40" w:rsidRDefault="0052086F" w:rsidP="00CC7B40">
      <w:pPr>
        <w:pStyle w:val="a3"/>
        <w:widowControl w:val="0"/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right="147" w:firstLine="709"/>
        <w:textAlignment w:val="baseline"/>
        <w:rPr>
          <w:bCs/>
          <w:i/>
          <w:sz w:val="24"/>
          <w:szCs w:val="24"/>
          <w:bdr w:val="none" w:sz="0" w:space="0" w:color="auto" w:frame="1"/>
        </w:rPr>
      </w:pPr>
      <w:r w:rsidRPr="00CC7B40">
        <w:rPr>
          <w:bCs/>
          <w:i/>
          <w:sz w:val="24"/>
          <w:szCs w:val="24"/>
          <w:bdr w:val="none" w:sz="0" w:space="0" w:color="auto" w:frame="1"/>
        </w:rPr>
        <w:t>(</w:t>
      </w:r>
      <w:r w:rsidR="00144E12" w:rsidRPr="0075708F">
        <w:rPr>
          <w:bCs/>
          <w:i/>
          <w:sz w:val="24"/>
          <w:szCs w:val="24"/>
          <w:bdr w:val="none" w:sz="0" w:space="0" w:color="auto" w:frame="1"/>
        </w:rPr>
        <w:t>часть 1</w:t>
      </w:r>
      <w:r w:rsidR="00144E12" w:rsidRPr="00CC7B40">
        <w:rPr>
          <w:bCs/>
          <w:i/>
          <w:sz w:val="24"/>
          <w:szCs w:val="24"/>
          <w:bdr w:val="none" w:sz="0" w:space="0" w:color="auto" w:frame="1"/>
        </w:rPr>
        <w:t xml:space="preserve"> </w:t>
      </w:r>
      <w:r w:rsidR="00144E12" w:rsidRPr="0075708F">
        <w:rPr>
          <w:bCs/>
          <w:i/>
          <w:sz w:val="24"/>
          <w:szCs w:val="24"/>
          <w:bdr w:val="none" w:sz="0" w:space="0" w:color="auto" w:frame="1"/>
        </w:rPr>
        <w:t>статьи</w:t>
      </w:r>
      <w:r w:rsidRPr="0075708F">
        <w:rPr>
          <w:bCs/>
          <w:i/>
          <w:sz w:val="24"/>
          <w:szCs w:val="24"/>
          <w:bdr w:val="none" w:sz="0" w:space="0" w:color="auto" w:frame="1"/>
        </w:rPr>
        <w:t xml:space="preserve"> 10 Федерального закона от 25.12.2008 № 273-ФЗ «О противодействии коррупции</w:t>
      </w:r>
      <w:r w:rsidRPr="00CC7B40">
        <w:rPr>
          <w:bCs/>
          <w:i/>
          <w:sz w:val="24"/>
          <w:szCs w:val="24"/>
          <w:bdr w:val="none" w:sz="0" w:space="0" w:color="auto" w:frame="1"/>
        </w:rPr>
        <w:t>»)</w:t>
      </w:r>
    </w:p>
    <w:p w:rsidR="00052177" w:rsidRPr="0075708F" w:rsidRDefault="00052177" w:rsidP="00F71E1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D3A88" w:rsidRPr="0075708F" w:rsidRDefault="00F71E1E" w:rsidP="00F71E1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6"/>
          <w:szCs w:val="26"/>
          <w:shd w:val="clear" w:color="auto" w:fill="FFFFFF"/>
        </w:rPr>
      </w:pPr>
      <w:r w:rsidRPr="0075708F">
        <w:rPr>
          <w:b/>
          <w:bCs/>
          <w:sz w:val="28"/>
          <w:szCs w:val="28"/>
          <w:bdr w:val="none" w:sz="0" w:space="0" w:color="auto" w:frame="1"/>
        </w:rPr>
        <w:t>Личная заинтересованность работника -</w:t>
      </w:r>
      <w:r w:rsidRPr="0075708F">
        <w:rPr>
          <w:b/>
          <w:bCs/>
          <w:sz w:val="26"/>
          <w:szCs w:val="26"/>
          <w:bdr w:val="none" w:sz="0" w:space="0" w:color="auto" w:frame="1"/>
        </w:rPr>
        <w:t xml:space="preserve"> </w:t>
      </w:r>
      <w:r w:rsidRPr="0075708F">
        <w:rPr>
          <w:bCs/>
          <w:sz w:val="28"/>
          <w:szCs w:val="28"/>
          <w:bdr w:val="none" w:sz="0" w:space="0" w:color="auto" w:frame="1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D522D5" w:rsidRPr="0075708F">
        <w:rPr>
          <w:sz w:val="26"/>
          <w:szCs w:val="26"/>
          <w:shd w:val="clear" w:color="auto" w:fill="FFFFFF"/>
        </w:rPr>
        <w:t xml:space="preserve"> </w:t>
      </w:r>
    </w:p>
    <w:p w:rsidR="00F71E1E" w:rsidRPr="00CC7B40" w:rsidRDefault="00D522D5" w:rsidP="00CC7B40">
      <w:pPr>
        <w:pStyle w:val="a3"/>
        <w:widowControl w:val="0"/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right="147" w:firstLine="709"/>
        <w:textAlignment w:val="baseline"/>
        <w:rPr>
          <w:bCs/>
          <w:i/>
          <w:sz w:val="24"/>
          <w:szCs w:val="24"/>
          <w:bdr w:val="none" w:sz="0" w:space="0" w:color="auto" w:frame="1"/>
        </w:rPr>
      </w:pPr>
      <w:r w:rsidRPr="00CC7B40">
        <w:rPr>
          <w:bCs/>
          <w:i/>
          <w:sz w:val="24"/>
          <w:szCs w:val="24"/>
          <w:bdr w:val="none" w:sz="0" w:space="0" w:color="auto" w:frame="1"/>
        </w:rPr>
        <w:t>(</w:t>
      </w:r>
      <w:r w:rsidR="00144E12" w:rsidRPr="0075708F">
        <w:rPr>
          <w:bCs/>
          <w:i/>
          <w:sz w:val="24"/>
          <w:szCs w:val="24"/>
          <w:bdr w:val="none" w:sz="0" w:space="0" w:color="auto" w:frame="1"/>
        </w:rPr>
        <w:t>часть 2</w:t>
      </w:r>
      <w:r w:rsidR="00144E12" w:rsidRPr="00CC7B40">
        <w:rPr>
          <w:bCs/>
          <w:i/>
          <w:sz w:val="24"/>
          <w:szCs w:val="24"/>
          <w:bdr w:val="none" w:sz="0" w:space="0" w:color="auto" w:frame="1"/>
        </w:rPr>
        <w:t xml:space="preserve"> </w:t>
      </w:r>
      <w:r w:rsidR="00144E12" w:rsidRPr="0075708F">
        <w:rPr>
          <w:bCs/>
          <w:i/>
          <w:sz w:val="24"/>
          <w:szCs w:val="24"/>
          <w:bdr w:val="none" w:sz="0" w:space="0" w:color="auto" w:frame="1"/>
        </w:rPr>
        <w:t xml:space="preserve">статьи 10 </w:t>
      </w:r>
      <w:r w:rsidRPr="0075708F">
        <w:rPr>
          <w:bCs/>
          <w:i/>
          <w:sz w:val="24"/>
          <w:szCs w:val="24"/>
          <w:bdr w:val="none" w:sz="0" w:space="0" w:color="auto" w:frame="1"/>
        </w:rPr>
        <w:t xml:space="preserve">  Федерального закона от 25.12.2008 № 273-ФЗ «О противодействии коррупции</w:t>
      </w:r>
      <w:r w:rsidRPr="00CC7B40">
        <w:rPr>
          <w:bCs/>
          <w:i/>
          <w:sz w:val="24"/>
          <w:szCs w:val="24"/>
          <w:bdr w:val="none" w:sz="0" w:space="0" w:color="auto" w:frame="1"/>
        </w:rPr>
        <w:t>»)</w:t>
      </w:r>
    </w:p>
    <w:p w:rsidR="00877917" w:rsidRPr="0075708F" w:rsidRDefault="00877917" w:rsidP="00877917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b/>
          <w:sz w:val="28"/>
          <w:szCs w:val="28"/>
          <w:shd w:val="clear" w:color="auto" w:fill="FFFFFF"/>
        </w:rPr>
      </w:pPr>
    </w:p>
    <w:p w:rsidR="00877917" w:rsidRPr="0075708F" w:rsidRDefault="00877917" w:rsidP="00877917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  <w:shd w:val="clear" w:color="auto" w:fill="FFFFFF"/>
        </w:rPr>
      </w:pPr>
      <w:r w:rsidRPr="0075708F">
        <w:rPr>
          <w:b/>
          <w:sz w:val="28"/>
          <w:szCs w:val="28"/>
          <w:shd w:val="clear" w:color="auto" w:fill="FFFFFF"/>
        </w:rPr>
        <w:t>Прямая заинтересованность</w:t>
      </w:r>
    </w:p>
    <w:p w:rsidR="00877917" w:rsidRPr="0075708F" w:rsidRDefault="00877917" w:rsidP="00877917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  <w:shd w:val="clear" w:color="auto" w:fill="FFFFFF"/>
        </w:rPr>
      </w:pPr>
      <w:r w:rsidRPr="0075708F">
        <w:rPr>
          <w:sz w:val="28"/>
          <w:szCs w:val="28"/>
          <w:shd w:val="clear" w:color="auto" w:fill="FFFFFF"/>
        </w:rPr>
        <w:t xml:space="preserve">Возможность извлечь выгоду напрямую из выполнения </w:t>
      </w:r>
      <w:r w:rsidR="004B7976">
        <w:rPr>
          <w:sz w:val="28"/>
          <w:szCs w:val="28"/>
          <w:shd w:val="clear" w:color="auto" w:fill="FFFFFF"/>
        </w:rPr>
        <w:t>должностных</w:t>
      </w:r>
      <w:r w:rsidRPr="0075708F">
        <w:rPr>
          <w:sz w:val="28"/>
          <w:szCs w:val="28"/>
          <w:shd w:val="clear" w:color="auto" w:fill="FFFFFF"/>
        </w:rPr>
        <w:t xml:space="preserve"> обязанностей. Например, при трудоустройстве родственника или назначении его на более высокую должность, принятии решения о повышении заработной платы или выплате премии.</w:t>
      </w:r>
    </w:p>
    <w:p w:rsidR="00877917" w:rsidRPr="0075708F" w:rsidRDefault="00877917" w:rsidP="00877917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b/>
          <w:sz w:val="28"/>
          <w:szCs w:val="28"/>
          <w:shd w:val="clear" w:color="auto" w:fill="FFFFFF"/>
        </w:rPr>
      </w:pPr>
    </w:p>
    <w:p w:rsidR="00877917" w:rsidRPr="0075708F" w:rsidRDefault="00877917" w:rsidP="00877917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b/>
          <w:sz w:val="28"/>
          <w:szCs w:val="28"/>
          <w:shd w:val="clear" w:color="auto" w:fill="FFFFFF"/>
        </w:rPr>
      </w:pPr>
      <w:r w:rsidRPr="0075708F">
        <w:rPr>
          <w:b/>
          <w:sz w:val="28"/>
          <w:szCs w:val="28"/>
          <w:shd w:val="clear" w:color="auto" w:fill="FFFFFF"/>
        </w:rPr>
        <w:t>Косвенная заинтересованность</w:t>
      </w:r>
    </w:p>
    <w:p w:rsidR="00877917" w:rsidRPr="0075708F" w:rsidRDefault="00877917" w:rsidP="00877917">
      <w:pPr>
        <w:pStyle w:val="a3"/>
        <w:widowControl w:val="0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75708F">
        <w:rPr>
          <w:sz w:val="28"/>
          <w:szCs w:val="28"/>
        </w:rPr>
        <w:t xml:space="preserve">Не очевидная, а опосредованная возможность извлечь выгоду, например, через оказание в рамках своих </w:t>
      </w:r>
      <w:r w:rsidR="00E578F6">
        <w:rPr>
          <w:sz w:val="28"/>
          <w:szCs w:val="28"/>
        </w:rPr>
        <w:t>должностных</w:t>
      </w:r>
      <w:r w:rsidRPr="0075708F">
        <w:rPr>
          <w:sz w:val="28"/>
          <w:szCs w:val="28"/>
        </w:rPr>
        <w:t xml:space="preserve"> обязанностей преимуществ одному лицу с последующим получением выгоды от данного лица. </w:t>
      </w:r>
    </w:p>
    <w:p w:rsidR="00877917" w:rsidRPr="0075708F" w:rsidRDefault="00877917" w:rsidP="00877917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  <w:shd w:val="clear" w:color="auto" w:fill="FFFFFF"/>
        </w:rPr>
      </w:pPr>
    </w:p>
    <w:p w:rsidR="00FD3A88" w:rsidRPr="0075708F" w:rsidRDefault="00FD3A88" w:rsidP="00FD3A88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</w:rPr>
      </w:pPr>
      <w:r w:rsidRPr="0075708F">
        <w:rPr>
          <w:b/>
          <w:bCs/>
          <w:sz w:val="28"/>
          <w:szCs w:val="28"/>
        </w:rPr>
        <w:t xml:space="preserve">К доходам относится получение: </w:t>
      </w:r>
    </w:p>
    <w:p w:rsidR="00FD3A88" w:rsidRPr="0075708F" w:rsidRDefault="00FD3A88" w:rsidP="00FD3A88">
      <w:pPr>
        <w:pStyle w:val="a4"/>
        <w:numPr>
          <w:ilvl w:val="3"/>
          <w:numId w:val="6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7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денег (в наличной и безналичной форме);</w:t>
      </w:r>
    </w:p>
    <w:p w:rsidR="00FD3A88" w:rsidRPr="0075708F" w:rsidRDefault="00FD3A88" w:rsidP="00FD3A88">
      <w:pPr>
        <w:pStyle w:val="a4"/>
        <w:numPr>
          <w:ilvl w:val="3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7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иного имущества, под которым понимаются вещи (недвижимость, транспортные средства, драгоценности, ценные бумаги и т.д.);</w:t>
      </w:r>
    </w:p>
    <w:p w:rsidR="00FD3A88" w:rsidRPr="0075708F" w:rsidRDefault="00FD3A88" w:rsidP="00FD3A88">
      <w:pPr>
        <w:pStyle w:val="a4"/>
        <w:numPr>
          <w:ilvl w:val="3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7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имущественных прав</w:t>
      </w:r>
      <w:r w:rsidR="004B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r w:rsidR="004B7976" w:rsidRPr="004B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например, права на получение имущества по договору в будущем</w:t>
      </w:r>
      <w:r w:rsidR="006E57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или </w:t>
      </w:r>
      <w:r w:rsidR="006E57DD" w:rsidRPr="006E57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пользования объектом интеллектуальной собственности</w:t>
      </w:r>
      <w:r w:rsidR="004B7976" w:rsidRPr="004B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Pr="00757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FD3A88" w:rsidRPr="0075708F" w:rsidRDefault="00FD3A88" w:rsidP="00FD3A88">
      <w:pPr>
        <w:pStyle w:val="a4"/>
        <w:numPr>
          <w:ilvl w:val="3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7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услуг имущественного характера и результатов выполненных работ (например, предоставление туристических путевок по сниженной стоимости или бесплатно, ремонт квартиры, строительство дачи, передача во временное пользование автотранспорта, прощение долга и т.д.);</w:t>
      </w:r>
    </w:p>
    <w:p w:rsidR="00FD3A88" w:rsidRPr="00716ACF" w:rsidRDefault="00710068" w:rsidP="00FD3A88">
      <w:pPr>
        <w:pStyle w:val="a4"/>
        <w:numPr>
          <w:ilvl w:val="3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каких-либо выгод (преимуществ), </w:t>
      </w:r>
      <w:r w:rsidR="00FD3A88" w:rsidRPr="00757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например, избежание дисциплинарного взыскания</w:t>
      </w:r>
      <w:r w:rsidR="00716ACF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16ACF" w:rsidRPr="00716ACF" w:rsidRDefault="00716ACF" w:rsidP="00716ACF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</w:pPr>
      <w:r w:rsidRPr="00716ACF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(Письмо Министерства труда и социальной защиты Российской Федерации от 26.07.2018 № 18-0/10/П-5146)</w:t>
      </w:r>
    </w:p>
    <w:p w:rsidR="00FD3A88" w:rsidRPr="0075708F" w:rsidRDefault="00FD3A88" w:rsidP="00FD3A88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E34D9E" w:rsidRPr="0075708F" w:rsidRDefault="00E34D9E" w:rsidP="00E34D9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Cs/>
          <w:sz w:val="28"/>
          <w:szCs w:val="28"/>
        </w:rPr>
      </w:pPr>
      <w:r w:rsidRPr="0075708F">
        <w:rPr>
          <w:b/>
          <w:bCs/>
          <w:sz w:val="28"/>
          <w:szCs w:val="28"/>
        </w:rPr>
        <w:t>Имущественные отношения</w:t>
      </w:r>
    </w:p>
    <w:p w:rsidR="00E34D9E" w:rsidRPr="0075708F" w:rsidRDefault="0075708F" w:rsidP="00E34D9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sz w:val="28"/>
          <w:szCs w:val="28"/>
          <w:shd w:val="clear" w:color="auto" w:fill="FFFFFF"/>
        </w:rPr>
      </w:pPr>
      <w:r w:rsidRPr="0075708F">
        <w:rPr>
          <w:sz w:val="28"/>
          <w:szCs w:val="28"/>
          <w:shd w:val="clear" w:color="auto" w:fill="FFFFFF"/>
        </w:rPr>
        <w:t>К</w:t>
      </w:r>
      <w:r w:rsidR="00CC7B40">
        <w:rPr>
          <w:sz w:val="28"/>
          <w:szCs w:val="28"/>
          <w:shd w:val="clear" w:color="auto" w:fill="FFFFFF"/>
        </w:rPr>
        <w:t xml:space="preserve"> имущественным отношениям относится</w:t>
      </w:r>
      <w:r>
        <w:rPr>
          <w:sz w:val="28"/>
          <w:szCs w:val="28"/>
          <w:shd w:val="clear" w:color="auto" w:fill="FFFFFF"/>
        </w:rPr>
        <w:t>:</w:t>
      </w:r>
      <w:r w:rsidRPr="0075708F">
        <w:rPr>
          <w:sz w:val="28"/>
          <w:szCs w:val="28"/>
          <w:shd w:val="clear" w:color="auto" w:fill="FFFFFF"/>
        </w:rPr>
        <w:t xml:space="preserve"> </w:t>
      </w:r>
    </w:p>
    <w:p w:rsidR="0075708F" w:rsidRDefault="00E34D9E" w:rsidP="0075708F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spacing w:before="0" w:beforeAutospacing="0" w:after="0" w:afterAutospacing="0"/>
        <w:ind w:left="993" w:hanging="284"/>
        <w:jc w:val="left"/>
        <w:textAlignment w:val="baseline"/>
        <w:rPr>
          <w:sz w:val="28"/>
          <w:szCs w:val="28"/>
        </w:rPr>
      </w:pPr>
      <w:r w:rsidRPr="0075708F">
        <w:rPr>
          <w:sz w:val="28"/>
          <w:szCs w:val="28"/>
        </w:rPr>
        <w:t>совместное владение имуществом;</w:t>
      </w:r>
    </w:p>
    <w:p w:rsidR="0075708F" w:rsidRDefault="00E34D9E" w:rsidP="000426D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75708F">
        <w:rPr>
          <w:sz w:val="28"/>
          <w:szCs w:val="28"/>
        </w:rPr>
        <w:t>пользование имуществом по договору аренды или фактическое пользование (без юридического оформления);</w:t>
      </w:r>
    </w:p>
    <w:p w:rsidR="0075708F" w:rsidRDefault="00E34D9E" w:rsidP="0075708F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jc w:val="left"/>
        <w:textAlignment w:val="baseline"/>
        <w:rPr>
          <w:sz w:val="28"/>
          <w:szCs w:val="28"/>
        </w:rPr>
      </w:pPr>
      <w:r w:rsidRPr="0075708F">
        <w:rPr>
          <w:sz w:val="28"/>
          <w:szCs w:val="28"/>
        </w:rPr>
        <w:t>получение кредита;</w:t>
      </w:r>
    </w:p>
    <w:p w:rsidR="00E34D9E" w:rsidRDefault="00E34D9E" w:rsidP="0075708F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jc w:val="left"/>
        <w:textAlignment w:val="baseline"/>
        <w:rPr>
          <w:sz w:val="28"/>
          <w:szCs w:val="28"/>
        </w:rPr>
      </w:pPr>
      <w:r w:rsidRPr="0075708F">
        <w:rPr>
          <w:sz w:val="28"/>
          <w:szCs w:val="28"/>
        </w:rPr>
        <w:t>доверительное управление ценными бумагами, имуществом.</w:t>
      </w:r>
    </w:p>
    <w:p w:rsidR="00716ACF" w:rsidRPr="0075708F" w:rsidRDefault="00716ACF" w:rsidP="00716ACF">
      <w:pPr>
        <w:pStyle w:val="a3"/>
        <w:widowControl w:val="0"/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firstLine="709"/>
        <w:jc w:val="left"/>
        <w:textAlignment w:val="baseline"/>
        <w:rPr>
          <w:sz w:val="28"/>
          <w:szCs w:val="28"/>
        </w:rPr>
      </w:pPr>
      <w:r w:rsidRPr="0075708F">
        <w:rPr>
          <w:bCs/>
          <w:i/>
          <w:sz w:val="24"/>
          <w:szCs w:val="24"/>
          <w:bdr w:val="none" w:sz="0" w:space="0" w:color="auto" w:frame="1"/>
        </w:rPr>
        <w:t>(Письмо Министерства труда и социальной защиты Российской Федерации от 26.07.2018 № 18-0/10/П-5146)</w:t>
      </w:r>
    </w:p>
    <w:p w:rsidR="00E34D9E" w:rsidRPr="0075708F" w:rsidRDefault="00E34D9E" w:rsidP="00E34D9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E34D9E" w:rsidRPr="0075708F" w:rsidRDefault="00E34D9E" w:rsidP="00E34D9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708F">
        <w:rPr>
          <w:b/>
          <w:sz w:val="28"/>
          <w:szCs w:val="28"/>
        </w:rPr>
        <w:t>К</w:t>
      </w:r>
      <w:r w:rsidRPr="0075708F">
        <w:rPr>
          <w:b/>
          <w:bCs/>
          <w:sz w:val="28"/>
          <w:szCs w:val="28"/>
          <w:bdr w:val="none" w:sz="0" w:space="0" w:color="auto" w:frame="1"/>
        </w:rPr>
        <w:t>орпоративные отношения</w:t>
      </w:r>
    </w:p>
    <w:p w:rsidR="00E34D9E" w:rsidRPr="0075708F" w:rsidRDefault="00E34D9E" w:rsidP="00E34D9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4"/>
          <w:szCs w:val="24"/>
        </w:rPr>
      </w:pPr>
      <w:r w:rsidRPr="0075708F">
        <w:rPr>
          <w:sz w:val="28"/>
          <w:szCs w:val="28"/>
        </w:rPr>
        <w:t xml:space="preserve">Согласно </w:t>
      </w:r>
      <w:hyperlink r:id="rId12">
        <w:r w:rsidRPr="0075708F">
          <w:rPr>
            <w:sz w:val="28"/>
            <w:szCs w:val="28"/>
          </w:rPr>
          <w:t>статье 2</w:t>
        </w:r>
      </w:hyperlink>
      <w:r w:rsidRPr="0075708F">
        <w:rPr>
          <w:sz w:val="28"/>
          <w:szCs w:val="28"/>
        </w:rPr>
        <w:t xml:space="preserve"> Гражданского кодекса Российской Федерации корпоративные отношения возникают в связи с участием в корпоративных организациях или с управлением ими.</w:t>
      </w:r>
      <w:r w:rsidRPr="0075708F">
        <w:rPr>
          <w:sz w:val="24"/>
          <w:szCs w:val="24"/>
        </w:rPr>
        <w:t xml:space="preserve"> </w:t>
      </w:r>
    </w:p>
    <w:p w:rsidR="00E34D9E" w:rsidRPr="0075708F" w:rsidRDefault="00A718CE" w:rsidP="0075708F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корпоративным отношениям</w:t>
      </w:r>
      <w:r w:rsidR="0075708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можно отнести следующие ситуации</w:t>
      </w:r>
      <w:r w:rsidR="0075708F">
        <w:rPr>
          <w:sz w:val="28"/>
          <w:szCs w:val="28"/>
          <w:shd w:val="clear" w:color="auto" w:fill="FFFFFF"/>
        </w:rPr>
        <w:t>:</w:t>
      </w:r>
      <w:r w:rsidR="0075708F" w:rsidRPr="0075708F">
        <w:rPr>
          <w:sz w:val="28"/>
          <w:szCs w:val="28"/>
          <w:shd w:val="clear" w:color="auto" w:fill="FFFFFF"/>
        </w:rPr>
        <w:t xml:space="preserve"> </w:t>
      </w:r>
    </w:p>
    <w:p w:rsidR="0075708F" w:rsidRDefault="00E34D9E" w:rsidP="0075708F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75708F">
        <w:rPr>
          <w:sz w:val="28"/>
          <w:szCs w:val="28"/>
        </w:rPr>
        <w:t xml:space="preserve">гражданин связан корпоративными отношениями с акционерным обществом, акциями которого он владеет; </w:t>
      </w:r>
    </w:p>
    <w:p w:rsidR="00E34D9E" w:rsidRDefault="00E34D9E" w:rsidP="0075708F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75708F">
        <w:rPr>
          <w:sz w:val="28"/>
          <w:szCs w:val="28"/>
        </w:rPr>
        <w:t>гражданин, являющийся руководителем (членом коллегиального органа управления) корпоративной организации, связан с этой организацией корпоративными отношениями.</w:t>
      </w:r>
    </w:p>
    <w:p w:rsidR="00CC7B40" w:rsidRPr="0075708F" w:rsidRDefault="00CC7B40" w:rsidP="00CC7B40">
      <w:pPr>
        <w:pStyle w:val="a3"/>
        <w:widowControl w:val="0"/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right="147" w:firstLine="709"/>
        <w:textAlignment w:val="baseline"/>
        <w:rPr>
          <w:sz w:val="28"/>
          <w:szCs w:val="28"/>
        </w:rPr>
      </w:pPr>
      <w:r w:rsidRPr="0075708F">
        <w:rPr>
          <w:bCs/>
          <w:i/>
          <w:sz w:val="24"/>
          <w:szCs w:val="24"/>
          <w:bdr w:val="none" w:sz="0" w:space="0" w:color="auto" w:frame="1"/>
        </w:rPr>
        <w:t>(Письмо Министерства труда и социальной защиты Российской Федерации от 26.07.2018 № 18-0/10/П-5146)</w:t>
      </w:r>
    </w:p>
    <w:p w:rsidR="00E34D9E" w:rsidRPr="0075708F" w:rsidRDefault="00E34D9E" w:rsidP="001512C1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color w:val="C00000"/>
          <w:sz w:val="28"/>
          <w:szCs w:val="28"/>
          <w:shd w:val="clear" w:color="auto" w:fill="FFFFFF"/>
        </w:rPr>
      </w:pPr>
    </w:p>
    <w:p w:rsidR="006E0274" w:rsidRPr="0075708F" w:rsidRDefault="006E0274" w:rsidP="006E0274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708F">
        <w:rPr>
          <w:b/>
          <w:sz w:val="28"/>
          <w:szCs w:val="28"/>
        </w:rPr>
        <w:t>Иные близкие</w:t>
      </w:r>
      <w:r w:rsidRPr="0075708F">
        <w:rPr>
          <w:b/>
          <w:bCs/>
          <w:sz w:val="28"/>
          <w:szCs w:val="28"/>
          <w:bdr w:val="none" w:sz="0" w:space="0" w:color="auto" w:frame="1"/>
        </w:rPr>
        <w:t xml:space="preserve"> отношения</w:t>
      </w:r>
    </w:p>
    <w:p w:rsidR="00E34D9E" w:rsidRPr="0075708F" w:rsidRDefault="00E34D9E" w:rsidP="00E34D9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z w:val="28"/>
          <w:szCs w:val="28"/>
          <w:shd w:val="clear" w:color="auto" w:fill="FFFFFF"/>
        </w:rPr>
      </w:pPr>
      <w:r w:rsidRPr="0075708F">
        <w:rPr>
          <w:sz w:val="28"/>
          <w:szCs w:val="28"/>
          <w:shd w:val="clear" w:color="auto" w:fill="FFFFFF"/>
        </w:rPr>
        <w:t>К категории лиц, с кем работник, его близкие родственники и свойственники поддерживают</w:t>
      </w:r>
      <w:r w:rsidR="006E0274" w:rsidRPr="0075708F">
        <w:rPr>
          <w:sz w:val="28"/>
          <w:szCs w:val="28"/>
          <w:shd w:val="clear" w:color="auto" w:fill="FFFFFF"/>
        </w:rPr>
        <w:t xml:space="preserve"> иные</w:t>
      </w:r>
      <w:r w:rsidRPr="0075708F">
        <w:rPr>
          <w:sz w:val="28"/>
          <w:szCs w:val="28"/>
          <w:shd w:val="clear" w:color="auto" w:fill="FFFFFF"/>
        </w:rPr>
        <w:t xml:space="preserve"> близкие отношения, могут быть отнесены дальние родственники (свойственники), бывшая супруга (супруг), школьные друзья, однокурсники, коллеги по службе (работе), в том числе бывшие, соседи и иные лица. Признаками близких (доверительных) отношений могут являться совместное проживание, наличие регистрационного учета по одному месту жительства, ведение общего хозяйства, наличие общих внебрачных детей, участие в расходах другого лица, оплата долгов, отдыха, лечения, развлечений другого лица, регулярное совместное проведение досуга, дарение ценного имущества и т.д.</w:t>
      </w:r>
    </w:p>
    <w:p w:rsidR="005D6839" w:rsidRPr="0075708F" w:rsidRDefault="005D6839" w:rsidP="00E34D9E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bCs/>
          <w:i/>
          <w:sz w:val="24"/>
          <w:szCs w:val="24"/>
          <w:bdr w:val="none" w:sz="0" w:space="0" w:color="auto" w:frame="1"/>
        </w:rPr>
      </w:pPr>
      <w:r w:rsidRPr="0075708F">
        <w:rPr>
          <w:bCs/>
          <w:i/>
          <w:sz w:val="24"/>
          <w:szCs w:val="24"/>
          <w:bdr w:val="none" w:sz="0" w:space="0" w:color="auto" w:frame="1"/>
        </w:rPr>
        <w:t>(Письмо Министерства труда и социальной защиты Российской Федерации от 26.07.2018 № 18-0/10/П-5146)</w:t>
      </w:r>
    </w:p>
    <w:p w:rsidR="00C855F8" w:rsidRDefault="00C855F8" w:rsidP="00833721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</w:rPr>
      </w:pPr>
    </w:p>
    <w:p w:rsidR="00716ACF" w:rsidRDefault="00716ACF" w:rsidP="00833721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</w:rPr>
      </w:pPr>
    </w:p>
    <w:p w:rsidR="00716ACF" w:rsidRDefault="00716ACF" w:rsidP="00833721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</w:rPr>
      </w:pPr>
    </w:p>
    <w:p w:rsidR="00716ACF" w:rsidRPr="0075708F" w:rsidRDefault="00716ACF" w:rsidP="00833721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</w:rPr>
      </w:pPr>
    </w:p>
    <w:p w:rsidR="00D66A0D" w:rsidRPr="0075708F" w:rsidRDefault="00C22718" w:rsidP="00710068">
      <w:pPr>
        <w:pStyle w:val="1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Наиболее вероятные</w:t>
      </w:r>
      <w:r w:rsidRPr="0075708F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>с</w:t>
      </w:r>
      <w:r w:rsidR="00D66A0D" w:rsidRPr="0075708F">
        <w:rPr>
          <w:b/>
          <w:bCs/>
          <w:sz w:val="28"/>
          <w:szCs w:val="28"/>
          <w:bdr w:val="none" w:sz="0" w:space="0" w:color="auto" w:frame="1"/>
        </w:rPr>
        <w:t>итуации</w:t>
      </w:r>
      <w:r w:rsidRPr="00C22718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75708F">
        <w:rPr>
          <w:b/>
          <w:bCs/>
          <w:sz w:val="28"/>
          <w:szCs w:val="28"/>
          <w:bdr w:val="none" w:sz="0" w:space="0" w:color="auto" w:frame="1"/>
        </w:rPr>
        <w:t>конфликта интересов</w:t>
      </w:r>
      <w:r>
        <w:rPr>
          <w:b/>
          <w:bCs/>
          <w:sz w:val="28"/>
          <w:szCs w:val="28"/>
          <w:bdr w:val="none" w:sz="0" w:space="0" w:color="auto" w:frame="1"/>
        </w:rPr>
        <w:t>, в к</w:t>
      </w:r>
      <w:r w:rsidR="00D66A0D" w:rsidRPr="0075708F">
        <w:rPr>
          <w:b/>
          <w:bCs/>
          <w:sz w:val="28"/>
          <w:szCs w:val="28"/>
          <w:bdr w:val="none" w:sz="0" w:space="0" w:color="auto" w:frame="1"/>
        </w:rPr>
        <w:t>оторых</w:t>
      </w:r>
      <w:r>
        <w:rPr>
          <w:b/>
          <w:bCs/>
          <w:sz w:val="28"/>
          <w:szCs w:val="28"/>
          <w:bdr w:val="none" w:sz="0" w:space="0" w:color="auto" w:frame="1"/>
        </w:rPr>
        <w:t xml:space="preserve"> работник университета может оказаться в процессе выполнения своих должностных обязанностей: 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осуществляет репетиторство обучающихся, которым оказываются образовательные услуги с его участием в рамках образов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ательного процесса университета;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имеет потребность в использовании ресурсов обучающихся (и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 родителей) в личных интересах;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получает или имеет возможность получать вознаграждение, материальную выгоду, имущество, подарки, скидки, безвозмездные услуги от лиц, в отношении которых он осуществляет свои трудовые обязанности/контрольные функции (в том числе как участника договорных отношений гражданско-правового характера, выст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упающего от имени университета);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заинтересован п</w:t>
      </w:r>
      <w:r w:rsid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личным причинам в совершении у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ниверситетом сделки с конкретным юридическим или физическим лицом, при этом работник в связи с исполнением трудовых обязанностей участвует в</w:t>
      </w:r>
      <w:r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принятии решения о совершении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ниверситетом данной сделки;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владеет долями в капитале, паями, акциями, облигациями и иными ценными бумагами, эмитентами которых являютс</w:t>
      </w:r>
      <w:r w:rsid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юридические лица, с которыми у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 вступает в гражданско-правовые отношения или иные деловые отношения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участии указанного работника;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имеет обязательства имущественного характера перед лицами, в отношении которых он осуществляет свои должностные обязанн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ости, принимает деловые решения;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участвует в принятии решений, которые могут принести материальную выгоду лицам, являющимся его родственниками, иным лицам, с которыми связан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его личная заинтересованность;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участвует в принятии кадровых решений в отношении лица, являющегося его родственником, или осуществляет трудовую деятельность, связанную с непосредственной подчиненностью или подконтроль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ностью друг другу с таким лицом;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имеет возможность использования служебной информации для получения выгоды, конкурентных преимуществ, при совершении коммерческих сделок для себя или иного лица, с которым связана его личная заинтересов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анность;</w:t>
      </w:r>
    </w:p>
    <w:p w:rsid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аботник участвует в процедурах промежуточной или итоговой аттестации лиц, с которыми связана личн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 заинтересованность работника;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17ABE" w:rsidRPr="00C22718" w:rsidRDefault="00C22718" w:rsidP="00C22718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аботник включен в </w:t>
      </w:r>
      <w:r w:rsid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 комиссий, создаваемых в у</w:t>
      </w:r>
      <w:r w:rsidR="00D66A0D" w:rsidRPr="00C227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ниверситете наряду с родственниками, совместное участие которых может повлечь принятие необъективного решения.</w:t>
      </w:r>
      <w:r w:rsidR="00D66A0D" w:rsidRPr="00C22718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D66A0D" w:rsidRPr="006D0B4D" w:rsidRDefault="00D66A0D" w:rsidP="00D66A0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D0B4D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lastRenderedPageBreak/>
        <w:t>(</w:t>
      </w:r>
      <w:r w:rsidR="00217ABE" w:rsidRPr="006D0B4D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«</w:t>
      </w:r>
      <w:r w:rsidRPr="006D0B4D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Положение о предотвращении и урегулировании конфликта интересов ФГБОУ ВО «ВВГУ»</w:t>
      </w:r>
      <w:r w:rsidR="00217ABE" w:rsidRPr="006D0B4D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, утверждено приказом ФГБОУ ВО «ВВГУ» от 08.07.2022 № 554</w:t>
      </w:r>
      <w:r w:rsidRPr="006D0B4D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)</w:t>
      </w:r>
    </w:p>
    <w:p w:rsidR="00910D07" w:rsidRDefault="00910D07" w:rsidP="00833721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left"/>
        <w:textAlignment w:val="baseline"/>
        <w:rPr>
          <w:b/>
          <w:bCs/>
          <w:sz w:val="28"/>
          <w:szCs w:val="28"/>
        </w:rPr>
      </w:pPr>
    </w:p>
    <w:p w:rsidR="00E03F2D" w:rsidRPr="00E03F2D" w:rsidRDefault="00E03F2D" w:rsidP="00E03F2D">
      <w:p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интересов может возникать в процессе осуществления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3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ФГБОУ ВО «ВВГУ» между органами управления, должностными лицами, работниками и контрагентами Университета в результате: </w:t>
      </w:r>
    </w:p>
    <w:p w:rsidR="000C265D" w:rsidRDefault="00E03F2D" w:rsidP="000C265D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несоблюдения органами управления, долж</w:t>
      </w:r>
      <w:r w:rsid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ностными лицами и сотрудниками у</w:t>
      </w:r>
      <w:r w:rsidRP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 действующего законодательства Российской Федерации, Устава</w:t>
      </w:r>
      <w:r w:rsid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локальных нормативных актов у</w:t>
      </w:r>
      <w:r w:rsidRP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ниверситета, в том числе по разграничению полномочий;</w:t>
      </w:r>
    </w:p>
    <w:p w:rsidR="00465112" w:rsidRDefault="000C265D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E03F2D" w:rsidRP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овмещ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ения одним и тем же работником у</w:t>
      </w:r>
      <w:r w:rsidR="00E03F2D" w:rsidRPr="000C2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 функций по совершению сделок, оформлению (подписанию) первичных учетных документов, на основании которых осуществляются записи по счетам бухгалтерского учета (расчетные, мемориальные, кассовые документы), отражению сделок в бухгалтерском учете, контролю за ними, по оценке достоверности и полноты документов, предоставляемых при заключении договора, и последующему мониторингу фи</w:t>
      </w:r>
      <w:r w:rsid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нансового состояния контрагента;</w:t>
      </w:r>
    </w:p>
    <w:p w:rsid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овмещ</w:t>
      </w:r>
      <w:r w:rsidR="000C265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ения одним и тем же работником у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 функций по санкционированию перечисления (выдачи) денежных средств и осуществлению их фак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тического перечисления (выдачи);</w:t>
      </w:r>
    </w:p>
    <w:p w:rsid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овмещения одним и тем же работником </w:t>
      </w:r>
      <w:r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 функций администрирования автоматизированных систем с возможностью отражения сделок в бухгалтерском учете с использованием 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анных автоматизированных систем;</w:t>
      </w:r>
    </w:p>
    <w:p w:rsid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овмещ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ения одним и тем же работником у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 функций по ведению счетов, на которых 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ражаются операции контрагентов у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 и счетов, отражающих собственную финансову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и хозяйственную деятельность университета;</w:t>
      </w:r>
    </w:p>
    <w:p w:rsid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есоблюдения принципа приоритета интересов Университета и его контрагентов перед личными интересами, злоупотребление служ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ебным положением в личных целях;</w:t>
      </w:r>
    </w:p>
    <w:p w:rsid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есоблюдения норм делового общения и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ринципов профессиональной этики;</w:t>
      </w:r>
    </w:p>
    <w:p w:rsid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есоблюдения внутренних нормативно</w:t>
      </w:r>
      <w:r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-правовых актов у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верситета при проведении сделок;</w:t>
      </w:r>
    </w:p>
    <w:p w:rsid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едения собств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енной коммерческой деятельности;</w:t>
      </w:r>
    </w:p>
    <w:p w:rsidR="00E03F2D" w:rsidRPr="00465112" w:rsidRDefault="00465112" w:rsidP="00465112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редоставления деловых возможностей друг</w:t>
      </w:r>
      <w:r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 компаниям в ущерб интересам у</w:t>
      </w:r>
      <w:r w:rsidR="00E03F2D" w:rsidRPr="00465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ниверситета в силу личных интересов.</w:t>
      </w:r>
    </w:p>
    <w:p w:rsidR="000426D1" w:rsidRPr="006D0B4D" w:rsidRDefault="000426D1" w:rsidP="000426D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D0B4D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(</w:t>
      </w:r>
      <w:r w:rsidRPr="006D0B4D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«Положение о предотвращении и урегулировании конфликта интересов ФГБОУ ВО «ВВГУ», утверждено приказом ФГБОУ ВО «ВВГУ» от 08.07.2022 № 554</w:t>
      </w:r>
      <w:r w:rsidRPr="006D0B4D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)</w:t>
      </w:r>
    </w:p>
    <w:p w:rsidR="003F1893" w:rsidRPr="003F1893" w:rsidRDefault="003F1893" w:rsidP="003F1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Урегулирование конфликта интересов</w:t>
      </w:r>
    </w:p>
    <w:p w:rsidR="003F1893" w:rsidRDefault="003F1893" w:rsidP="003F18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0A34" w:rsidRDefault="003F1893" w:rsidP="007F4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Предотвращение</w:t>
      </w:r>
    </w:p>
    <w:p w:rsidR="00870A34" w:rsidRDefault="00870A34" w:rsidP="007F4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</w:t>
      </w:r>
    </w:p>
    <w:p w:rsidR="003F1893" w:rsidRDefault="00870A34" w:rsidP="007F4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Урегулирование</w:t>
      </w:r>
      <w:r w:rsidR="003F1893" w:rsidRPr="00651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245F59" w:rsidRPr="00AE067D" w:rsidRDefault="00245F59" w:rsidP="007F4496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Предотвращение конфликта интересов состоит из следующих компонентов:</w:t>
      </w:r>
    </w:p>
    <w:p w:rsidR="00AE067D" w:rsidRDefault="00AE067D" w:rsidP="007F4496">
      <w:pPr>
        <w:pStyle w:val="a4"/>
        <w:numPr>
          <w:ilvl w:val="0"/>
          <w:numId w:val="8"/>
        </w:numPr>
        <w:tabs>
          <w:tab w:val="left" w:pos="108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6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245F59" w:rsidRPr="00AE06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азработка и внедрение нормативных актов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E067D" w:rsidRDefault="00AE067D" w:rsidP="00245F59">
      <w:pPr>
        <w:pStyle w:val="a4"/>
        <w:numPr>
          <w:ilvl w:val="0"/>
          <w:numId w:val="8"/>
        </w:numPr>
        <w:tabs>
          <w:tab w:val="left" w:pos="108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45F59" w:rsidRPr="00AE06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бучение и информирование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работников</w:t>
      </w:r>
      <w:r w:rsidR="00277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45F59" w:rsidRPr="00B009A1" w:rsidRDefault="00AE067D" w:rsidP="00AE067D">
      <w:pPr>
        <w:pStyle w:val="a4"/>
        <w:numPr>
          <w:ilvl w:val="0"/>
          <w:numId w:val="8"/>
        </w:numPr>
        <w:tabs>
          <w:tab w:val="left" w:pos="108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245F59" w:rsidRPr="00AE06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становление и соблюдение запретов, ограничений и иных мер, не позволяющих оказаться в ситуации, при которой личная заинтересованность влияет или может повлиять на надлежащее, объективное и беспристрастное исполнение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работниками университета своих </w:t>
      </w:r>
      <w:r w:rsidR="00245F59" w:rsidRPr="00AE06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должностных обязанностей. </w:t>
      </w:r>
      <w:r w:rsidR="00245F59" w:rsidRPr="00B009A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— не допустить перерастания конфликта интересов в коррупционное правонарушение. </w:t>
      </w:r>
    </w:p>
    <w:p w:rsidR="00D51C39" w:rsidRDefault="00D51C39" w:rsidP="00D5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893" w:rsidRPr="00D51C39" w:rsidRDefault="003F1893" w:rsidP="00D5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</w:t>
      </w:r>
      <w:r w:rsidR="00D51C39" w:rsidRPr="00D51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1C39" w:rsidRPr="00AE06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конфликта интересов</w:t>
      </w:r>
      <w:r w:rsidR="00D51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1C39" w:rsidRPr="00D51C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это с</w:t>
      </w:r>
      <w:r w:rsidRPr="00D5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</w:t>
      </w:r>
      <w:r w:rsidRPr="0065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мер, позволяющих своевр</w:t>
      </w:r>
      <w:r w:rsidR="00D5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еменно получать и анализировать </w:t>
      </w:r>
      <w:r w:rsidRPr="0065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личных интересах.</w:t>
      </w:r>
    </w:p>
    <w:p w:rsidR="00245F59" w:rsidRDefault="00245F59" w:rsidP="00245F59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 w:rsidRPr="002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2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обязан уведомить о возникшем конфликте интересов или о возможности его возникновения, как только ему станет об этом известно.</w:t>
      </w:r>
    </w:p>
    <w:p w:rsidR="00097FC6" w:rsidRPr="00D33B5C" w:rsidRDefault="00097FC6" w:rsidP="00097FC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3B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этого работник обязан:</w:t>
      </w:r>
    </w:p>
    <w:p w:rsidR="00D51C39" w:rsidRDefault="00097FC6" w:rsidP="00D51C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незамедлительно направить письменное уведомление о</w:t>
      </w:r>
      <w:r w:rsidR="00ED0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имеющемся конфликте интересов (о возможном его возникновении) в отдел по профилактике коррупционных или иных </w:t>
      </w:r>
      <w:proofErr w:type="gramStart"/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правонарушений</w:t>
      </w:r>
      <w:proofErr w:type="gramEnd"/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в комиссию по соблюдению требований к служебному поведению и урегулированию конфликта интересов</w:t>
      </w:r>
      <w:r w:rsidR="00ED0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ФГБОУ ВО «ВВГУ»</w:t>
      </w: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D51C39" w:rsidRPr="001C09E5" w:rsidRDefault="001C09E5" w:rsidP="001C09E5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воздержаться от действий до того, как вопрос будет рассмотрен комиссией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(е</w:t>
      </w: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сли конфликт уже возник, то работник не имеет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права принимать решение - </w:t>
      </w: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ставить оценку,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подписывать договор, голосовать</w:t>
      </w: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097FC6" w:rsidRPr="00D51C39" w:rsidRDefault="00097FC6" w:rsidP="00D51C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заявить самоотвод (при рассмотрении вопроса на заседании аттестационной комиссии, ученого совета, закупочной комиссии и т.д.) работник обязан публично заявить о своей заинтересованности и попросить не включать его в голосование.</w:t>
      </w:r>
    </w:p>
    <w:p w:rsidR="00097FC6" w:rsidRPr="00EE240F" w:rsidRDefault="00097FC6" w:rsidP="00097FC6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E24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Уведомление о возникновении личной заинтересованности направляется в письменном виде </w:t>
      </w:r>
      <w:r w:rsidR="00D51C39" w:rsidRPr="00EE24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 отдел по профилактике коррупционных и иных правонарушений </w:t>
      </w:r>
      <w:r w:rsidRPr="00EE24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ФГБОУ ВО «ВВГУ» </w:t>
      </w:r>
      <w:r w:rsidR="00ED035C" w:rsidRPr="00EE24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или в комиссию по соблюдению требований к служебному поведению и урегулированию конфликта интересов ФГБОУ ВО «ВВГУ»</w:t>
      </w:r>
      <w:r w:rsidR="00ED035C" w:rsidRPr="00EE24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D51C39" w:rsidRPr="00EE24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 форме</w:t>
      </w:r>
      <w:r w:rsidR="00ED035C" w:rsidRPr="00EE24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 представленной ниже.</w:t>
      </w:r>
    </w:p>
    <w:p w:rsidR="00F212EF" w:rsidRDefault="00F212EF" w:rsidP="00097FC6">
      <w:pPr>
        <w:ind w:left="5103"/>
        <w:rPr>
          <w:rFonts w:ascii="Times New Roman" w:hAnsi="Times New Roman" w:cs="Times New Roman"/>
          <w:sz w:val="26"/>
          <w:szCs w:val="26"/>
        </w:rPr>
      </w:pPr>
    </w:p>
    <w:p w:rsidR="00F212EF" w:rsidRDefault="00F212EF" w:rsidP="00097FC6">
      <w:pPr>
        <w:ind w:left="5103"/>
        <w:rPr>
          <w:rFonts w:ascii="Times New Roman" w:hAnsi="Times New Roman" w:cs="Times New Roman"/>
          <w:sz w:val="26"/>
          <w:szCs w:val="26"/>
        </w:rPr>
      </w:pPr>
    </w:p>
    <w:p w:rsidR="00097FC6" w:rsidRPr="004932FD" w:rsidRDefault="00097FC6" w:rsidP="00097FC6">
      <w:pPr>
        <w:ind w:left="5103"/>
        <w:rPr>
          <w:rFonts w:ascii="Times New Roman" w:hAnsi="Times New Roman" w:cs="Times New Roman"/>
          <w:sz w:val="18"/>
          <w:szCs w:val="18"/>
        </w:rPr>
      </w:pPr>
      <w:r w:rsidRPr="004932FD"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Председателю Комиссию по соблюдению требований к служебному поведению и урегулированию конфликта интересов </w:t>
      </w:r>
      <w:r w:rsidR="004932FD" w:rsidRPr="004932FD">
        <w:rPr>
          <w:rFonts w:ascii="Times New Roman" w:hAnsi="Times New Roman" w:cs="Times New Roman"/>
          <w:bCs/>
          <w:sz w:val="26"/>
          <w:szCs w:val="26"/>
        </w:rPr>
        <w:t>в ФГБОУ ВО «ВВГУ</w:t>
      </w:r>
      <w:r w:rsidRPr="004932FD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4932F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97FC6" w:rsidRPr="004932FD" w:rsidRDefault="00097FC6" w:rsidP="00097FC6">
      <w:pPr>
        <w:pBdr>
          <w:top w:val="single" w:sz="4" w:space="1" w:color="auto"/>
        </w:pBdr>
        <w:ind w:left="5103"/>
        <w:jc w:val="center"/>
        <w:rPr>
          <w:rFonts w:ascii="Times New Roman" w:hAnsi="Times New Roman" w:cs="Times New Roman"/>
        </w:rPr>
      </w:pPr>
      <w:r w:rsidRPr="004932FD">
        <w:rPr>
          <w:rFonts w:ascii="Times New Roman" w:hAnsi="Times New Roman" w:cs="Times New Roman"/>
        </w:rPr>
        <w:t>(должность, Ф.И.О. должностного лица,</w:t>
      </w:r>
    </w:p>
    <w:p w:rsidR="00097FC6" w:rsidRPr="004932FD" w:rsidRDefault="00097FC6" w:rsidP="00F212EF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</w:p>
    <w:p w:rsidR="00097FC6" w:rsidRPr="004932FD" w:rsidRDefault="00097FC6" w:rsidP="00097FC6">
      <w:pPr>
        <w:pBdr>
          <w:top w:val="single" w:sz="4" w:space="1" w:color="auto"/>
        </w:pBdr>
        <w:ind w:left="5103"/>
        <w:jc w:val="center"/>
        <w:rPr>
          <w:rFonts w:ascii="Times New Roman" w:hAnsi="Times New Roman" w:cs="Times New Roman"/>
        </w:rPr>
      </w:pPr>
      <w:r w:rsidRPr="004932FD">
        <w:rPr>
          <w:rFonts w:ascii="Times New Roman" w:hAnsi="Times New Roman" w:cs="Times New Roman"/>
        </w:rPr>
        <w:t>на имя которого направляется уведомление)</w:t>
      </w:r>
    </w:p>
    <w:p w:rsidR="00097FC6" w:rsidRPr="004932FD" w:rsidRDefault="00097FC6" w:rsidP="00F212EF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4932FD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097FC6" w:rsidRPr="004932FD" w:rsidRDefault="00097FC6" w:rsidP="00097FC6">
      <w:pPr>
        <w:pBdr>
          <w:top w:val="single" w:sz="4" w:space="1" w:color="auto"/>
        </w:pBdr>
        <w:ind w:left="5443"/>
        <w:jc w:val="center"/>
        <w:rPr>
          <w:rFonts w:ascii="Times New Roman" w:hAnsi="Times New Roman" w:cs="Times New Roman"/>
        </w:rPr>
      </w:pPr>
      <w:r w:rsidRPr="004932FD">
        <w:rPr>
          <w:rFonts w:ascii="Times New Roman" w:hAnsi="Times New Roman" w:cs="Times New Roman"/>
        </w:rPr>
        <w:t>(Ф.И.О., должность работника, структурное</w:t>
      </w:r>
    </w:p>
    <w:p w:rsidR="00097FC6" w:rsidRPr="004932FD" w:rsidRDefault="00097FC6" w:rsidP="00097FC6">
      <w:pPr>
        <w:pBdr>
          <w:top w:val="single" w:sz="4" w:space="1" w:color="auto"/>
        </w:pBdr>
        <w:spacing w:after="240"/>
        <w:ind w:left="5103"/>
        <w:jc w:val="center"/>
        <w:rPr>
          <w:rFonts w:ascii="Times New Roman" w:hAnsi="Times New Roman" w:cs="Times New Roman"/>
        </w:rPr>
      </w:pPr>
      <w:r w:rsidRPr="004932FD">
        <w:rPr>
          <w:rFonts w:ascii="Times New Roman" w:hAnsi="Times New Roman" w:cs="Times New Roman"/>
        </w:rPr>
        <w:t>подразделение, телефон работника)</w:t>
      </w:r>
    </w:p>
    <w:p w:rsidR="00F212EF" w:rsidRDefault="00F212EF" w:rsidP="00097FC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97FC6" w:rsidRPr="004932FD" w:rsidRDefault="00097FC6" w:rsidP="00097FC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932FD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4932F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097FC6" w:rsidRDefault="00097FC6" w:rsidP="00097FC6">
      <w:pPr>
        <w:rPr>
          <w:rFonts w:ascii="Times New Roman" w:hAnsi="Times New Roman" w:cs="Times New Roman"/>
        </w:rPr>
      </w:pPr>
    </w:p>
    <w:p w:rsidR="00F212EF" w:rsidRPr="004932FD" w:rsidRDefault="00F212EF" w:rsidP="00097FC6">
      <w:pPr>
        <w:rPr>
          <w:rFonts w:ascii="Times New Roman" w:hAnsi="Times New Roman" w:cs="Times New Roman"/>
        </w:rPr>
      </w:pPr>
    </w:p>
    <w:p w:rsidR="00097FC6" w:rsidRPr="004932FD" w:rsidRDefault="00097FC6" w:rsidP="00097FC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932FD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97FC6" w:rsidRPr="004932FD" w:rsidRDefault="00097FC6" w:rsidP="00097FC6">
      <w:pPr>
        <w:pBdr>
          <w:bottom w:val="single" w:sz="12" w:space="1" w:color="auto"/>
        </w:pBd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932FD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возникновения личной заинтересованности: </w:t>
      </w:r>
    </w:p>
    <w:p w:rsidR="00097FC6" w:rsidRPr="004932FD" w:rsidRDefault="00097FC6" w:rsidP="00097FC6">
      <w:pPr>
        <w:rPr>
          <w:rFonts w:ascii="Times New Roman" w:hAnsi="Times New Roman" w:cs="Times New Roman"/>
          <w:sz w:val="24"/>
          <w:szCs w:val="24"/>
        </w:rPr>
      </w:pPr>
      <w:r w:rsidRPr="004932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0037D9">
        <w:rPr>
          <w:rFonts w:ascii="Times New Roman" w:hAnsi="Times New Roman" w:cs="Times New Roman"/>
          <w:sz w:val="24"/>
          <w:szCs w:val="24"/>
        </w:rPr>
        <w:t>__</w:t>
      </w:r>
      <w:r w:rsidRPr="004932F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97FC6" w:rsidRPr="004932FD" w:rsidRDefault="00097FC6" w:rsidP="00097FC6">
      <w:pPr>
        <w:rPr>
          <w:rFonts w:ascii="Times New Roman" w:hAnsi="Times New Roman" w:cs="Times New Roman"/>
          <w:sz w:val="24"/>
          <w:szCs w:val="24"/>
        </w:rPr>
      </w:pPr>
    </w:p>
    <w:p w:rsidR="00097FC6" w:rsidRPr="004932FD" w:rsidRDefault="00097FC6" w:rsidP="00097FC6">
      <w:pPr>
        <w:rPr>
          <w:rFonts w:ascii="Times New Roman" w:hAnsi="Times New Roman" w:cs="Times New Roman"/>
          <w:sz w:val="26"/>
          <w:szCs w:val="26"/>
        </w:rPr>
      </w:pPr>
      <w:r w:rsidRPr="004932FD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097FC6" w:rsidRPr="004932FD" w:rsidRDefault="00097FC6" w:rsidP="00097FC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097FC6" w:rsidRPr="004932FD" w:rsidRDefault="00097FC6" w:rsidP="00097FC6">
      <w:pPr>
        <w:jc w:val="both"/>
        <w:rPr>
          <w:rFonts w:ascii="Times New Roman" w:hAnsi="Times New Roman" w:cs="Times New Roman"/>
          <w:sz w:val="2"/>
          <w:szCs w:val="2"/>
        </w:rPr>
      </w:pPr>
      <w:r w:rsidRPr="004932FD">
        <w:rPr>
          <w:rFonts w:ascii="Times New Roman" w:hAnsi="Times New Roman" w:cs="Times New Roman"/>
          <w:sz w:val="26"/>
          <w:szCs w:val="26"/>
        </w:rPr>
        <w:t>Намереваюсь/не намереваюсь (нужное подчеркнуть)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уведомления, если вопросы настоящего уведомления будут вынесены на рассмотрение указанной комиссии.</w:t>
      </w:r>
    </w:p>
    <w:p w:rsidR="00097FC6" w:rsidRPr="004932FD" w:rsidRDefault="00097FC6" w:rsidP="00097FC6">
      <w:pPr>
        <w:spacing w:after="360"/>
        <w:rPr>
          <w:rFonts w:ascii="Times New Roman" w:hAnsi="Times New Roman" w:cs="Times New Roman"/>
          <w:sz w:val="2"/>
          <w:szCs w:val="2"/>
        </w:rPr>
      </w:pPr>
    </w:p>
    <w:tbl>
      <w:tblPr>
        <w:tblW w:w="9432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84"/>
        <w:gridCol w:w="2041"/>
        <w:gridCol w:w="283"/>
        <w:gridCol w:w="3176"/>
        <w:gridCol w:w="76"/>
      </w:tblGrid>
      <w:tr w:rsidR="00097FC6" w:rsidRPr="004932FD" w:rsidTr="00DB5F77">
        <w:tc>
          <w:tcPr>
            <w:tcW w:w="3572" w:type="dxa"/>
          </w:tcPr>
          <w:p w:rsidR="00097FC6" w:rsidRPr="004932FD" w:rsidRDefault="00097FC6" w:rsidP="00B43816">
            <w:pPr>
              <w:jc w:val="center"/>
              <w:rPr>
                <w:rFonts w:ascii="Times New Roman" w:hAnsi="Times New Roman" w:cs="Times New Roman"/>
              </w:rPr>
            </w:pPr>
            <w:r w:rsidRPr="004932FD">
              <w:rPr>
                <w:rFonts w:ascii="Times New Roman" w:hAnsi="Times New Roman" w:cs="Times New Roman"/>
              </w:rPr>
              <w:t>(должность лица, подавшего уведомление)</w:t>
            </w:r>
          </w:p>
        </w:tc>
        <w:tc>
          <w:tcPr>
            <w:tcW w:w="284" w:type="dxa"/>
            <w:tcBorders>
              <w:top w:val="nil"/>
            </w:tcBorders>
          </w:tcPr>
          <w:p w:rsidR="00097FC6" w:rsidRPr="004932FD" w:rsidRDefault="00097FC6" w:rsidP="00B43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97FC6" w:rsidRPr="004932FD" w:rsidRDefault="00097FC6" w:rsidP="00B43816">
            <w:pPr>
              <w:jc w:val="center"/>
              <w:rPr>
                <w:rFonts w:ascii="Times New Roman" w:hAnsi="Times New Roman" w:cs="Times New Roman"/>
              </w:rPr>
            </w:pPr>
            <w:r w:rsidRPr="004932F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</w:tcBorders>
          </w:tcPr>
          <w:p w:rsidR="00097FC6" w:rsidRPr="004932FD" w:rsidRDefault="00097FC6" w:rsidP="00B43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097FC6" w:rsidRPr="004932FD" w:rsidRDefault="00097FC6" w:rsidP="009A6921">
            <w:pPr>
              <w:jc w:val="center"/>
              <w:rPr>
                <w:rFonts w:ascii="Times New Roman" w:hAnsi="Times New Roman" w:cs="Times New Roman"/>
              </w:rPr>
            </w:pPr>
            <w:r w:rsidRPr="004932FD">
              <w:rPr>
                <w:rFonts w:ascii="Times New Roman" w:hAnsi="Times New Roman" w:cs="Times New Roman"/>
              </w:rPr>
              <w:t>(инициалы и фамилия)</w:t>
            </w:r>
          </w:p>
        </w:tc>
        <w:tc>
          <w:tcPr>
            <w:tcW w:w="76" w:type="dxa"/>
          </w:tcPr>
          <w:p w:rsidR="00097FC6" w:rsidRPr="004932FD" w:rsidRDefault="00097FC6" w:rsidP="00B43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1893" w:rsidRDefault="005631E6" w:rsidP="00123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Урегулирование конфликта интересов – </w:t>
      </w:r>
      <w:r w:rsidRPr="005631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о</w:t>
      </w:r>
      <w:r w:rsidR="003F1893" w:rsidRPr="0065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граничение участия в принятии</w:t>
      </w:r>
      <w:r w:rsidR="003F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(совершении действий), </w:t>
      </w:r>
      <w:r w:rsidR="003F1893" w:rsidRPr="0065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затрагивающих личные интересы.</w:t>
      </w:r>
    </w:p>
    <w:p w:rsidR="00097FC6" w:rsidRPr="005817D3" w:rsidRDefault="00FA0584" w:rsidP="00097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 w:rsidR="00097FC6" w:rsidRPr="007F4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урег</w:t>
      </w:r>
      <w:r w:rsidRPr="007F4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улирования</w:t>
      </w:r>
      <w:r w:rsidR="00097FC6" w:rsidRPr="007F4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конфликта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97FC6" w:rsidRPr="00581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0584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ограничение доступа работника Университета к конкретной информации, которая может затрагивать его личные интересы; </w:t>
      </w:r>
    </w:p>
    <w:p w:rsidR="00FA0584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добровольный отказ работника Университета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A0584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пересмотр и изменение функциональных обязанностей работника Университета, с соблюдением требований Трудового кодекса Российской Федерации; </w:t>
      </w:r>
    </w:p>
    <w:p w:rsidR="00FA0584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работника Университета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</w:t>
      </w:r>
    </w:p>
    <w:p w:rsidR="00FA0584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временное отстранение от исполнения должностных обязанностей в установленном порядке; </w:t>
      </w:r>
    </w:p>
    <w:p w:rsidR="00FA0584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 работника Университета от своего личного интереса, порождающего конфликт с интересами Университета; </w:t>
      </w:r>
    </w:p>
    <w:p w:rsidR="00FA0584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увольнение работника Университета по собственному желанию в соответствии с п. 3 ч. 1 ст. 77 Трудового кодекса Российской Федерации; </w:t>
      </w:r>
    </w:p>
    <w:p w:rsidR="00097FC6" w:rsidRPr="00E23CB7" w:rsidRDefault="00097FC6" w:rsidP="00FA0584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увольнение работника по инициативе работодателя (за неоднократное неисполнение работником без уважительных причин трудовых обязанностей, если он имеет дисциплинарное взыскание в соответствии с п. 5 ч. 1 ст. 81 Трудового кодекса Российской Федерации).</w:t>
      </w:r>
      <w:r w:rsidRPr="00FA05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3CB7" w:rsidRPr="00E23CB7" w:rsidRDefault="00E23CB7" w:rsidP="00E23CB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23CB7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(</w:t>
      </w:r>
      <w:r w:rsidRPr="00E23CB7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«Положение о предотвращении и урегулировании конфликта интересов ФГБОУ ВО «ВВГУ», утверждено приказом ФГБОУ ВО «ВВГУ» от 08.07.2022 № 554</w:t>
      </w:r>
      <w:r w:rsidRPr="00E23CB7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)</w:t>
      </w:r>
    </w:p>
    <w:p w:rsidR="00635677" w:rsidRDefault="00635677" w:rsidP="00651E9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6266" w:rsidRDefault="00BE6266" w:rsidP="006351A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1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Меры ответственности </w:t>
      </w:r>
      <w:r w:rsidR="00513EAC" w:rsidRPr="009217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DF7593" w:rsidRPr="0092174C" w:rsidRDefault="00DF7593" w:rsidP="00DF7593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2174C">
        <w:rPr>
          <w:rFonts w:ascii="TimesNewRomanPSMT" w:hAnsi="TimesNewRomanPSMT"/>
          <w:color w:val="000000"/>
          <w:sz w:val="28"/>
          <w:szCs w:val="28"/>
        </w:rPr>
        <w:t>Согласно части 1 статьи 13 Федерального закона «О противодействии коррупции</w:t>
      </w:r>
      <w:proofErr w:type="gramStart"/>
      <w:r w:rsidRPr="0092174C">
        <w:rPr>
          <w:rFonts w:ascii="TimesNewRomanPSMT" w:hAnsi="TimesNewRomanPSMT"/>
          <w:color w:val="000000"/>
          <w:sz w:val="28"/>
          <w:szCs w:val="28"/>
        </w:rPr>
        <w:t>»</w:t>
      </w:r>
      <w:proofErr w:type="gramEnd"/>
      <w:r w:rsidRPr="0092174C">
        <w:rPr>
          <w:rFonts w:ascii="TimesNewRomanPSMT" w:hAnsi="TimesNewRomanPSMT"/>
          <w:color w:val="000000"/>
          <w:sz w:val="28"/>
          <w:szCs w:val="28"/>
        </w:rPr>
        <w:t xml:space="preserve">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F7593" w:rsidRPr="00AC2D51" w:rsidRDefault="00AC2D51" w:rsidP="00AC2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2174C">
        <w:rPr>
          <w:rFonts w:ascii="TimesNewRomanPSMT" w:hAnsi="TimesNewRomanPSMT"/>
          <w:color w:val="000000"/>
          <w:sz w:val="28"/>
          <w:szCs w:val="28"/>
        </w:rPr>
        <w:t xml:space="preserve"> соответствии со статьей 192 ТК РФ к работнику ФГБОУ ВО «ВВГУ»</w:t>
      </w:r>
      <w:r>
        <w:rPr>
          <w:color w:val="000000"/>
          <w:sz w:val="28"/>
          <w:szCs w:val="28"/>
        </w:rPr>
        <w:t xml:space="preserve"> </w:t>
      </w:r>
      <w:r w:rsidRPr="0065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применены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м</w:t>
      </w:r>
      <w:r w:rsidR="00EA6F10" w:rsidRPr="00651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еры дисциплинарной ответственности</w:t>
      </w:r>
      <w:r w:rsidR="003F76ED" w:rsidRPr="0092174C">
        <w:rPr>
          <w:rFonts w:ascii="TimesNewRomanPSMT" w:hAnsi="TimesNewRomanPSMT"/>
          <w:color w:val="000000"/>
          <w:sz w:val="28"/>
          <w:szCs w:val="28"/>
        </w:rPr>
        <w:t>:</w:t>
      </w:r>
    </w:p>
    <w:p w:rsidR="00DF7593" w:rsidRPr="006A58F0" w:rsidRDefault="00DF7593" w:rsidP="00DF7593">
      <w:pPr>
        <w:pStyle w:val="a4"/>
        <w:numPr>
          <w:ilvl w:val="0"/>
          <w:numId w:val="10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6A58F0">
        <w:rPr>
          <w:rFonts w:ascii="TimesNewRomanPSMT" w:hAnsi="TimesNewRomanPSMT"/>
          <w:color w:val="000000"/>
          <w:sz w:val="28"/>
          <w:szCs w:val="28"/>
        </w:rPr>
        <w:t>замечание</w:t>
      </w:r>
      <w:r w:rsidR="006A58F0">
        <w:rPr>
          <w:color w:val="000000"/>
          <w:sz w:val="28"/>
          <w:szCs w:val="28"/>
        </w:rPr>
        <w:t>;</w:t>
      </w:r>
    </w:p>
    <w:p w:rsidR="00DF7593" w:rsidRPr="006A58F0" w:rsidRDefault="003F76ED" w:rsidP="00DF7593">
      <w:pPr>
        <w:pStyle w:val="a4"/>
        <w:numPr>
          <w:ilvl w:val="0"/>
          <w:numId w:val="10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6A58F0">
        <w:rPr>
          <w:rFonts w:ascii="TimesNewRomanPSMT" w:hAnsi="TimesNewRomanPSMT"/>
          <w:color w:val="000000"/>
          <w:sz w:val="28"/>
          <w:szCs w:val="28"/>
        </w:rPr>
        <w:t>выговор;</w:t>
      </w:r>
    </w:p>
    <w:p w:rsidR="003F76ED" w:rsidRDefault="0092174C" w:rsidP="00DF7593">
      <w:pPr>
        <w:pStyle w:val="a4"/>
        <w:numPr>
          <w:ilvl w:val="0"/>
          <w:numId w:val="10"/>
        </w:numPr>
        <w:spacing w:after="0" w:line="240" w:lineRule="auto"/>
        <w:rPr>
          <w:color w:val="000000"/>
          <w:sz w:val="28"/>
          <w:szCs w:val="28"/>
        </w:rPr>
      </w:pPr>
      <w:r w:rsidRPr="006A58F0">
        <w:rPr>
          <w:rFonts w:ascii="TimesNewRomanPSMT" w:hAnsi="TimesNewRomanPSMT"/>
          <w:color w:val="000000"/>
          <w:sz w:val="28"/>
          <w:szCs w:val="28"/>
        </w:rPr>
        <w:t>увольнение</w:t>
      </w:r>
      <w:r w:rsidR="00DF7593" w:rsidRPr="006A58F0">
        <w:rPr>
          <w:rFonts w:ascii="TimesNewRomanPSMT" w:hAnsi="TimesNewRomanPSMT"/>
          <w:color w:val="000000"/>
          <w:sz w:val="28"/>
          <w:szCs w:val="28"/>
        </w:rPr>
        <w:t xml:space="preserve"> с утратой доверия</w:t>
      </w:r>
      <w:r w:rsidR="006A58F0">
        <w:rPr>
          <w:color w:val="000000"/>
          <w:sz w:val="28"/>
          <w:szCs w:val="28"/>
        </w:rPr>
        <w:t>.</w:t>
      </w:r>
      <w:r w:rsidR="003F76ED" w:rsidRPr="006A58F0">
        <w:rPr>
          <w:rFonts w:ascii="TimesNewRomanPSMT" w:hAnsi="TimesNewRomanPSMT"/>
          <w:color w:val="000000"/>
          <w:sz w:val="28"/>
          <w:szCs w:val="28"/>
        </w:rPr>
        <w:br/>
      </w:r>
    </w:p>
    <w:p w:rsidR="00AC2D51" w:rsidRDefault="00AC2D51" w:rsidP="00AC2D51">
      <w:pPr>
        <w:spacing w:after="0" w:line="240" w:lineRule="auto"/>
        <w:rPr>
          <w:color w:val="000000"/>
          <w:sz w:val="28"/>
          <w:szCs w:val="28"/>
        </w:rPr>
      </w:pPr>
    </w:p>
    <w:p w:rsidR="00E462D6" w:rsidRDefault="00E462D6" w:rsidP="00AC2D51">
      <w:pPr>
        <w:spacing w:after="0" w:line="240" w:lineRule="auto"/>
        <w:rPr>
          <w:color w:val="000000"/>
          <w:sz w:val="28"/>
          <w:szCs w:val="28"/>
        </w:rPr>
      </w:pPr>
    </w:p>
    <w:p w:rsidR="00475E8D" w:rsidRDefault="00FF3F49" w:rsidP="00475E8D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F3F4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Типовые ситуации возникновения конфликта интересов</w:t>
      </w:r>
    </w:p>
    <w:p w:rsidR="008D2631" w:rsidRDefault="008D2631">
      <w:pPr>
        <w:spacing w:after="1" w:line="220" w:lineRule="atLeast"/>
        <w:ind w:firstLine="540"/>
        <w:jc w:val="both"/>
        <w:outlineLvl w:val="0"/>
        <w:rPr>
          <w:rFonts w:ascii="Calibri" w:hAnsi="Calibri" w:cs="Calibri"/>
          <w:b/>
        </w:rPr>
      </w:pPr>
    </w:p>
    <w:p w:rsidR="008D2631" w:rsidRPr="0037622B" w:rsidRDefault="006E7C08" w:rsidP="006E7C08">
      <w:pPr>
        <w:spacing w:after="1" w:line="220" w:lineRule="atLeas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622B">
        <w:rPr>
          <w:rFonts w:ascii="Times New Roman" w:hAnsi="Times New Roman" w:cs="Times New Roman"/>
          <w:b/>
          <w:sz w:val="28"/>
          <w:szCs w:val="28"/>
        </w:rPr>
        <w:t>Ситуация № 1</w:t>
      </w:r>
    </w:p>
    <w:p w:rsidR="00C60E5C" w:rsidRPr="002A0494" w:rsidRDefault="00321A19" w:rsidP="004C5B21">
      <w:pPr>
        <w:spacing w:after="1" w:line="22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494">
        <w:rPr>
          <w:rFonts w:ascii="Times New Roman" w:hAnsi="Times New Roman" w:cs="Times New Roman"/>
          <w:i/>
          <w:sz w:val="28"/>
          <w:szCs w:val="28"/>
        </w:rPr>
        <w:t>Работник</w:t>
      </w:r>
      <w:r w:rsidR="008D2631" w:rsidRPr="002A0494">
        <w:rPr>
          <w:rFonts w:ascii="Times New Roman" w:hAnsi="Times New Roman" w:cs="Times New Roman"/>
          <w:i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Pr="002A0494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="008D2631" w:rsidRPr="002A0494">
        <w:rPr>
          <w:rFonts w:ascii="Times New Roman" w:hAnsi="Times New Roman" w:cs="Times New Roman"/>
          <w:i/>
          <w:sz w:val="28"/>
          <w:szCs w:val="28"/>
        </w:rPr>
        <w:t xml:space="preserve">, состоит в близком родстве с </w:t>
      </w:r>
      <w:r w:rsidRPr="002A0494">
        <w:rPr>
          <w:rFonts w:ascii="Times New Roman" w:hAnsi="Times New Roman" w:cs="Times New Roman"/>
          <w:i/>
          <w:sz w:val="28"/>
          <w:szCs w:val="28"/>
        </w:rPr>
        <w:t>работником</w:t>
      </w:r>
      <w:r w:rsidR="008D2631" w:rsidRPr="002A0494">
        <w:rPr>
          <w:rFonts w:ascii="Times New Roman" w:hAnsi="Times New Roman" w:cs="Times New Roman"/>
          <w:i/>
          <w:sz w:val="28"/>
          <w:szCs w:val="28"/>
        </w:rPr>
        <w:t xml:space="preserve">, замещающим должность специалиста в том же структурном подразделении. </w:t>
      </w:r>
    </w:p>
    <w:p w:rsidR="002A7071" w:rsidRPr="0037622B" w:rsidRDefault="008D2631" w:rsidP="0067087D">
      <w:pPr>
        <w:spacing w:before="120"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По результатам проверки факта непосредственной подчиненности или подконтрольности одного из них другому не установлено. При этом выявлено,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(без учета личного вклада </w:t>
      </w:r>
      <w:r w:rsidR="00321A19" w:rsidRPr="0037622B">
        <w:rPr>
          <w:rFonts w:ascii="Times New Roman" w:hAnsi="Times New Roman" w:cs="Times New Roman"/>
          <w:sz w:val="28"/>
          <w:szCs w:val="28"/>
        </w:rPr>
        <w:t>работника</w:t>
      </w:r>
      <w:r w:rsidRPr="0037622B">
        <w:rPr>
          <w:rFonts w:ascii="Times New Roman" w:hAnsi="Times New Roman" w:cs="Times New Roman"/>
          <w:sz w:val="28"/>
          <w:szCs w:val="28"/>
        </w:rPr>
        <w:t xml:space="preserve"> в обеспечение выполнения задач и реализации полномочий, возложенных на структурное подразделение) представил к поощрению </w:t>
      </w:r>
      <w:r w:rsidR="00321A19" w:rsidRPr="0037622B">
        <w:rPr>
          <w:rFonts w:ascii="Times New Roman" w:hAnsi="Times New Roman" w:cs="Times New Roman"/>
          <w:sz w:val="28"/>
          <w:szCs w:val="28"/>
        </w:rPr>
        <w:t>работника</w:t>
      </w:r>
      <w:r w:rsidRPr="0037622B">
        <w:rPr>
          <w:rFonts w:ascii="Times New Roman" w:hAnsi="Times New Roman" w:cs="Times New Roman"/>
          <w:sz w:val="28"/>
          <w:szCs w:val="28"/>
        </w:rPr>
        <w:t xml:space="preserve"> данного структурного подразделения, состоящего с ним в близком родстве.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 о личной заинтересованности) данным должностным лицом не представлено.</w:t>
      </w:r>
    </w:p>
    <w:p w:rsidR="008D2631" w:rsidRPr="0037622B" w:rsidRDefault="008D2631" w:rsidP="004C5B21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По итогам рассмотрения указанного вопроса комиссией приняты следующие решения:</w:t>
      </w:r>
    </w:p>
    <w:p w:rsidR="008D2631" w:rsidRPr="0037622B" w:rsidRDefault="008D2631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321A19" w:rsidRPr="0037622B">
        <w:rPr>
          <w:rFonts w:ascii="Times New Roman" w:hAnsi="Times New Roman" w:cs="Times New Roman"/>
          <w:sz w:val="28"/>
          <w:szCs w:val="28"/>
        </w:rPr>
        <w:t>работник</w:t>
      </w:r>
      <w:r w:rsidRPr="0037622B">
        <w:rPr>
          <w:rFonts w:ascii="Times New Roman" w:hAnsi="Times New Roman" w:cs="Times New Roman"/>
          <w:sz w:val="28"/>
          <w:szCs w:val="28"/>
        </w:rPr>
        <w:t>, замещающий должность заместителя руководителя структурного подразделения</w:t>
      </w:r>
      <w:r w:rsidR="00321A19" w:rsidRPr="0037622B">
        <w:rPr>
          <w:rFonts w:ascii="Times New Roman" w:hAnsi="Times New Roman" w:cs="Times New Roman"/>
          <w:sz w:val="28"/>
          <w:szCs w:val="28"/>
        </w:rPr>
        <w:t>,</w:t>
      </w:r>
      <w:r w:rsidRPr="0037622B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интересов;</w:t>
      </w:r>
    </w:p>
    <w:p w:rsidR="008D2631" w:rsidRPr="0037622B" w:rsidRDefault="008D2631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рекомендовать руководителю </w:t>
      </w:r>
      <w:r w:rsidR="00321A19" w:rsidRPr="0037622B">
        <w:rPr>
          <w:rFonts w:ascii="Times New Roman" w:hAnsi="Times New Roman" w:cs="Times New Roman"/>
          <w:sz w:val="28"/>
          <w:szCs w:val="28"/>
        </w:rPr>
        <w:t>организации</w:t>
      </w:r>
      <w:r w:rsidRPr="0037622B">
        <w:rPr>
          <w:rFonts w:ascii="Times New Roman" w:hAnsi="Times New Roman" w:cs="Times New Roman"/>
          <w:sz w:val="28"/>
          <w:szCs w:val="28"/>
        </w:rPr>
        <w:t xml:space="preserve"> применить к данному должностному лицу меру ответственности в виде выговора.</w:t>
      </w:r>
    </w:p>
    <w:p w:rsidR="008D2631" w:rsidRPr="0037622B" w:rsidRDefault="008D2631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Решение представителя нанимателя: на должностное лицо наложено взыскание в виде выговора.</w:t>
      </w:r>
    </w:p>
    <w:p w:rsidR="00587CAB" w:rsidRPr="00E06C77" w:rsidRDefault="0067087D" w:rsidP="0078260D">
      <w:pPr>
        <w:spacing w:after="0" w:line="22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3">
        <w:r w:rsidR="008D2631" w:rsidRPr="00E06C77">
          <w:rPr>
            <w:rFonts w:ascii="Times New Roman" w:hAnsi="Times New Roman" w:cs="Times New Roman"/>
            <w:i/>
            <w:sz w:val="24"/>
            <w:szCs w:val="24"/>
          </w:rPr>
          <w:t>&lt;Письмо&gt;</w:t>
        </w:r>
        <w:r w:rsidR="000C2E8A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Минтруда России от 29.03.2018 №</w:t>
        </w:r>
        <w:r w:rsidR="008D2631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18-</w:t>
        </w:r>
        <w:r w:rsidR="00A92FBD" w:rsidRPr="00E06C77">
          <w:rPr>
            <w:rFonts w:ascii="Times New Roman" w:hAnsi="Times New Roman" w:cs="Times New Roman"/>
            <w:i/>
            <w:sz w:val="24"/>
            <w:szCs w:val="24"/>
          </w:rPr>
          <w:t>0/10/П-2061 «</w:t>
        </w:r>
        <w:r w:rsidR="00587CAB" w:rsidRPr="00E06C77">
          <w:rPr>
            <w:rFonts w:ascii="Times New Roman" w:hAnsi="Times New Roman" w:cs="Times New Roman"/>
            <w:i/>
            <w:sz w:val="24"/>
            <w:szCs w:val="24"/>
          </w:rPr>
          <w:t xml:space="preserve">Об Обзоре практики </w:t>
        </w:r>
        <w:proofErr w:type="spellStart"/>
        <w:r w:rsidR="008D2631" w:rsidRPr="00E06C77">
          <w:rPr>
            <w:rFonts w:ascii="Times New Roman" w:hAnsi="Times New Roman" w:cs="Times New Roman"/>
            <w:i/>
            <w:sz w:val="24"/>
            <w:szCs w:val="24"/>
          </w:rPr>
          <w:t>правоприменен</w:t>
        </w:r>
        <w:r w:rsidR="000C2E8A" w:rsidRPr="00E06C77">
          <w:rPr>
            <w:rFonts w:ascii="Times New Roman" w:hAnsi="Times New Roman" w:cs="Times New Roman"/>
            <w:i/>
            <w:sz w:val="24"/>
            <w:szCs w:val="24"/>
          </w:rPr>
          <w:t>ия</w:t>
        </w:r>
        <w:proofErr w:type="spellEnd"/>
        <w:r w:rsidR="000C2E8A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в сфере конфликта интересов №</w:t>
        </w:r>
        <w:r w:rsidR="008D2631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1</w:t>
        </w:r>
        <w:r w:rsidR="00A92FBD" w:rsidRPr="00E06C77">
          <w:rPr>
            <w:rFonts w:ascii="Times New Roman" w:hAnsi="Times New Roman" w:cs="Times New Roman"/>
            <w:i/>
            <w:sz w:val="24"/>
            <w:szCs w:val="24"/>
          </w:rPr>
          <w:t>»</w:t>
        </w:r>
        <w:r w:rsidR="002A7071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</w:p>
    <w:p w:rsidR="005847CB" w:rsidRPr="00E06C77" w:rsidRDefault="005847CB" w:rsidP="00587CAB">
      <w:pPr>
        <w:spacing w:after="1" w:line="22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0522" w:rsidRPr="0037622B" w:rsidRDefault="0022517B" w:rsidP="006E7C08">
      <w:pPr>
        <w:spacing w:after="1" w:line="2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22B">
        <w:rPr>
          <w:rFonts w:ascii="Times New Roman" w:hAnsi="Times New Roman" w:cs="Times New Roman"/>
          <w:b/>
          <w:sz w:val="28"/>
          <w:szCs w:val="28"/>
        </w:rPr>
        <w:t>Ситуация 2</w:t>
      </w:r>
    </w:p>
    <w:p w:rsidR="00F30522" w:rsidRPr="002A0494" w:rsidRDefault="00F30522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494">
        <w:rPr>
          <w:rFonts w:ascii="Times New Roman" w:hAnsi="Times New Roman" w:cs="Times New Roman"/>
          <w:i/>
          <w:sz w:val="28"/>
          <w:szCs w:val="28"/>
        </w:rPr>
        <w:t xml:space="preserve">В государственном бюджетном образовательном учреждении на должность </w:t>
      </w:r>
      <w:r w:rsidR="000F3221" w:rsidRPr="002A0494">
        <w:rPr>
          <w:rFonts w:ascii="Times New Roman" w:hAnsi="Times New Roman" w:cs="Times New Roman"/>
          <w:i/>
          <w:sz w:val="28"/>
          <w:szCs w:val="28"/>
        </w:rPr>
        <w:t>преподавателя</w:t>
      </w:r>
      <w:r w:rsidRPr="002A0494">
        <w:rPr>
          <w:rFonts w:ascii="Times New Roman" w:hAnsi="Times New Roman" w:cs="Times New Roman"/>
          <w:i/>
          <w:sz w:val="28"/>
          <w:szCs w:val="28"/>
        </w:rPr>
        <w:t xml:space="preserve"> принята супруга заместителя директора по административно-хозяйственным вопросам (завхоза).</w:t>
      </w:r>
    </w:p>
    <w:p w:rsidR="00F30522" w:rsidRPr="0037622B" w:rsidRDefault="00F30522" w:rsidP="0067087D">
      <w:pPr>
        <w:spacing w:before="120"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F30522" w:rsidRPr="0037622B" w:rsidRDefault="00F30522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комиссией установлено следующее.</w:t>
      </w:r>
    </w:p>
    <w:p w:rsidR="00F30522" w:rsidRPr="0037622B" w:rsidRDefault="00F30522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В соответствии с должностной инструкцией </w:t>
      </w:r>
      <w:r w:rsidR="000F3221" w:rsidRPr="0037622B">
        <w:rPr>
          <w:rFonts w:ascii="Times New Roman" w:hAnsi="Times New Roman" w:cs="Times New Roman"/>
          <w:sz w:val="28"/>
          <w:szCs w:val="28"/>
        </w:rPr>
        <w:t>преподаватель</w:t>
      </w:r>
      <w:r w:rsidRPr="0037622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</w:t>
      </w:r>
      <w:r w:rsidRPr="0037622B">
        <w:rPr>
          <w:rFonts w:ascii="Times New Roman" w:hAnsi="Times New Roman" w:cs="Times New Roman"/>
          <w:sz w:val="28"/>
          <w:szCs w:val="28"/>
        </w:rPr>
        <w:lastRenderedPageBreak/>
        <w:t>мероприятиях, проводимых с обучающимися в соответствии с образовательной программой школы и планами ее работы.</w:t>
      </w:r>
    </w:p>
    <w:p w:rsidR="00F30522" w:rsidRPr="0037622B" w:rsidRDefault="00F30522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</w:t>
      </w:r>
    </w:p>
    <w:p w:rsidR="00F30522" w:rsidRPr="0037622B" w:rsidRDefault="00F30522" w:rsidP="0078260D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не обладают властно-распорядительными или контрольно-надзорными полномочиями в отношении друг друга, таким образом, личная заинтересованность данного должностного лица не может повлиять на надлежащее, объективное и беспристрастное исполнение им своих служебных обязанностей, что в соответствии со </w:t>
      </w:r>
      <w:hyperlink r:id="rId14">
        <w:r w:rsidRPr="0037622B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37622B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об отсутствии возможности возникновения конфликта интересов.</w:t>
      </w:r>
    </w:p>
    <w:p w:rsidR="00C66BF5" w:rsidRPr="00E06C77" w:rsidRDefault="0067087D" w:rsidP="0078260D">
      <w:pPr>
        <w:spacing w:after="0" w:line="22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5"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 xml:space="preserve">Обзор практики </w:t>
        </w:r>
        <w:proofErr w:type="spellStart"/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>правоприменения</w:t>
        </w:r>
        <w:proofErr w:type="spellEnd"/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в</w:t>
        </w:r>
        <w:r w:rsidR="00BE63BA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сфере конфликта интересов N 5 «</w:t>
        </w:r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>Обзор практики применения законодательства Российской Федерации о противодействии коррупции по вопросам предотвращения и уре</w:t>
        </w:r>
        <w:r w:rsidR="00BE63BA" w:rsidRPr="00E06C77">
          <w:rPr>
            <w:rFonts w:ascii="Times New Roman" w:hAnsi="Times New Roman" w:cs="Times New Roman"/>
            <w:i/>
            <w:sz w:val="24"/>
            <w:szCs w:val="24"/>
          </w:rPr>
          <w:t>гулирования конфликта интересов»</w:t>
        </w:r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</w:p>
    <w:p w:rsidR="006E7C08" w:rsidRPr="00E06C77" w:rsidRDefault="006E7C08" w:rsidP="00C66BF5">
      <w:pPr>
        <w:spacing w:after="1" w:line="220" w:lineRule="atLeast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66BF5" w:rsidRPr="0037622B" w:rsidRDefault="006E7C08" w:rsidP="006E7C08">
      <w:pPr>
        <w:spacing w:after="1" w:line="220" w:lineRule="atLeas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622B">
        <w:rPr>
          <w:rFonts w:ascii="Times New Roman" w:hAnsi="Times New Roman" w:cs="Times New Roman"/>
          <w:b/>
          <w:sz w:val="28"/>
          <w:szCs w:val="28"/>
        </w:rPr>
        <w:t>Ситуация</w:t>
      </w:r>
      <w:r w:rsidR="0022517B" w:rsidRPr="0037622B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66BF5" w:rsidRPr="002A0494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494">
        <w:rPr>
          <w:rFonts w:ascii="Times New Roman" w:hAnsi="Times New Roman" w:cs="Times New Roman"/>
          <w:i/>
          <w:sz w:val="28"/>
          <w:szCs w:val="28"/>
        </w:rPr>
        <w:t>Бывший супруг директора федерального бюджетного учреждения работает методистом в том же учреждении.</w:t>
      </w:r>
    </w:p>
    <w:p w:rsidR="00C66BF5" w:rsidRPr="0037622B" w:rsidRDefault="00C66BF5" w:rsidP="0067087D">
      <w:pPr>
        <w:spacing w:before="120"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В ходе рассмотрения представления прокурора на основании результатов проведенной проверки комиссией установлено следующее.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обстоятельства свидетельствует о наличии имущественных и иных близких отношений между данными лицами.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6">
        <w:r w:rsidRPr="0037622B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37622B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конфликта интересов.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</w:t>
      </w:r>
    </w:p>
    <w:p w:rsidR="00C66BF5" w:rsidRPr="0037622B" w:rsidRDefault="00C66BF5" w:rsidP="004C5B21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К должностному лицу применена мера ответственности в виде выговора.</w:t>
      </w:r>
    </w:p>
    <w:p w:rsidR="002217F5" w:rsidRPr="00E06C77" w:rsidRDefault="00C66BF5" w:rsidP="007826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622B">
        <w:rPr>
          <w:rFonts w:ascii="Times New Roman" w:hAnsi="Times New Roman" w:cs="Times New Roman"/>
          <w:sz w:val="28"/>
          <w:szCs w:val="28"/>
        </w:rPr>
        <w:t>Бывший супруг директора федерального бюджетного учреждения в инициативном порядке перешел на работу в другое учреждение.</w:t>
      </w:r>
      <w:r w:rsidR="007A0BF0" w:rsidRPr="00E06C77">
        <w:rPr>
          <w:rFonts w:ascii="Times New Roman" w:hAnsi="Times New Roman" w:cs="Times New Roman"/>
          <w:i/>
          <w:sz w:val="26"/>
          <w:szCs w:val="26"/>
        </w:rPr>
        <w:fldChar w:fldCharType="begin"/>
      </w:r>
      <w:r w:rsidR="007A0BF0" w:rsidRPr="00E06C77">
        <w:rPr>
          <w:rFonts w:ascii="Times New Roman" w:hAnsi="Times New Roman" w:cs="Times New Roman"/>
          <w:i/>
          <w:sz w:val="26"/>
          <w:szCs w:val="26"/>
        </w:rPr>
        <w:instrText xml:space="preserve"> HYPERLINK "https://login.consultant.ru/link/?req=doc&amp;base=LAW&amp;n=388743&amp;dst=100045" \h </w:instrText>
      </w:r>
      <w:r w:rsidR="007A0BF0" w:rsidRPr="00E06C77">
        <w:rPr>
          <w:rFonts w:ascii="Times New Roman" w:hAnsi="Times New Roman" w:cs="Times New Roman"/>
          <w:i/>
          <w:sz w:val="26"/>
          <w:szCs w:val="26"/>
        </w:rPr>
        <w:fldChar w:fldCharType="separate"/>
      </w:r>
    </w:p>
    <w:p w:rsidR="00F30522" w:rsidRPr="00E06C77" w:rsidRDefault="00C66BF5" w:rsidP="00782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77">
        <w:rPr>
          <w:rFonts w:ascii="Times New Roman" w:hAnsi="Times New Roman" w:cs="Times New Roman"/>
          <w:i/>
          <w:sz w:val="24"/>
          <w:szCs w:val="24"/>
        </w:rPr>
        <w:t xml:space="preserve">Обзор практики </w:t>
      </w:r>
      <w:proofErr w:type="spellStart"/>
      <w:r w:rsidRPr="00E06C77">
        <w:rPr>
          <w:rFonts w:ascii="Times New Roman" w:hAnsi="Times New Roman" w:cs="Times New Roman"/>
          <w:i/>
          <w:sz w:val="24"/>
          <w:szCs w:val="24"/>
        </w:rPr>
        <w:t>правоприменения</w:t>
      </w:r>
      <w:proofErr w:type="spellEnd"/>
      <w:r w:rsidRPr="00E06C77">
        <w:rPr>
          <w:rFonts w:ascii="Times New Roman" w:hAnsi="Times New Roman" w:cs="Times New Roman"/>
          <w:i/>
          <w:sz w:val="24"/>
          <w:szCs w:val="24"/>
        </w:rPr>
        <w:t xml:space="preserve"> в сфер</w:t>
      </w:r>
      <w:r w:rsidR="002217F5" w:rsidRPr="00E06C77">
        <w:rPr>
          <w:rFonts w:ascii="Times New Roman" w:hAnsi="Times New Roman" w:cs="Times New Roman"/>
          <w:i/>
          <w:sz w:val="24"/>
          <w:szCs w:val="24"/>
        </w:rPr>
        <w:t>е конфликта интересов N 5 «</w:t>
      </w:r>
      <w:r w:rsidRPr="00E06C77">
        <w:rPr>
          <w:rFonts w:ascii="Times New Roman" w:hAnsi="Times New Roman" w:cs="Times New Roman"/>
          <w:i/>
          <w:sz w:val="24"/>
          <w:szCs w:val="24"/>
        </w:rPr>
        <w:t>Обзор практики применения законодательства Российской Федерации о противодействии коррупции по вопросам предотвращения и уре</w:t>
      </w:r>
      <w:r w:rsidR="002217F5" w:rsidRPr="00E06C77">
        <w:rPr>
          <w:rFonts w:ascii="Times New Roman" w:hAnsi="Times New Roman" w:cs="Times New Roman"/>
          <w:i/>
          <w:sz w:val="24"/>
          <w:szCs w:val="24"/>
        </w:rPr>
        <w:t>гулирования конфликта интересов»</w:t>
      </w:r>
      <w:r w:rsidRPr="00E06C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0BF0" w:rsidRPr="00E06C77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:rsidR="002217F5" w:rsidRPr="00E06C77" w:rsidRDefault="002217F5">
      <w:pPr>
        <w:spacing w:after="1" w:line="220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F30522" w:rsidRPr="0037622B" w:rsidRDefault="0022517B">
      <w:pPr>
        <w:spacing w:after="1" w:line="2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22B">
        <w:rPr>
          <w:rFonts w:ascii="Times New Roman" w:hAnsi="Times New Roman" w:cs="Times New Roman"/>
          <w:b/>
          <w:sz w:val="28"/>
          <w:szCs w:val="28"/>
        </w:rPr>
        <w:t>Ситуация 4</w:t>
      </w:r>
    </w:p>
    <w:p w:rsidR="00C60E5C" w:rsidRPr="002A0494" w:rsidRDefault="00912036" w:rsidP="00912036">
      <w:pPr>
        <w:spacing w:after="0" w:line="2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494">
        <w:rPr>
          <w:rFonts w:ascii="Times New Roman" w:hAnsi="Times New Roman" w:cs="Times New Roman"/>
          <w:i/>
          <w:sz w:val="28"/>
          <w:szCs w:val="28"/>
        </w:rPr>
        <w:t>В период планового отпуска директора департамента государственной организации временно исполняющим обязанности назначен его заместитель, являющийся супругом начальника отдела этого же департамента.</w:t>
      </w:r>
      <w:r w:rsidRPr="002A0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036" w:rsidRPr="0037622B" w:rsidRDefault="00912036" w:rsidP="0067087D">
      <w:pPr>
        <w:spacing w:before="120" w:after="0" w:line="260" w:lineRule="atLeast"/>
        <w:ind w:firstLine="539"/>
        <w:jc w:val="both"/>
        <w:rPr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В основное время супруг деятельность рассматриваемого отдела не курирует.</w:t>
      </w:r>
      <w:r w:rsidR="00C60E5C" w:rsidRPr="0037622B">
        <w:rPr>
          <w:sz w:val="28"/>
          <w:szCs w:val="28"/>
        </w:rPr>
        <w:t xml:space="preserve"> </w:t>
      </w:r>
      <w:r w:rsidRPr="0037622B">
        <w:rPr>
          <w:rFonts w:ascii="Times New Roman" w:hAnsi="Times New Roman" w:cs="Times New Roman"/>
          <w:sz w:val="28"/>
          <w:szCs w:val="28"/>
        </w:rPr>
        <w:t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</w:t>
      </w:r>
    </w:p>
    <w:p w:rsidR="00912036" w:rsidRPr="0037622B" w:rsidRDefault="00912036" w:rsidP="00912036">
      <w:pPr>
        <w:spacing w:after="0" w:line="260" w:lineRule="atLeast"/>
        <w:ind w:firstLine="539"/>
        <w:jc w:val="both"/>
        <w:rPr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</w:t>
      </w:r>
      <w:r w:rsidR="00122A57" w:rsidRPr="0037622B">
        <w:rPr>
          <w:rFonts w:ascii="Times New Roman" w:hAnsi="Times New Roman" w:cs="Times New Roman"/>
          <w:sz w:val="28"/>
          <w:szCs w:val="28"/>
        </w:rPr>
        <w:t>работникам</w:t>
      </w:r>
      <w:r w:rsidRPr="0037622B">
        <w:rPr>
          <w:rFonts w:ascii="Times New Roman" w:hAnsi="Times New Roman" w:cs="Times New Roman"/>
          <w:sz w:val="28"/>
          <w:szCs w:val="28"/>
        </w:rPr>
        <w:t xml:space="preserve"> департамента, наложении на них взысканий.</w:t>
      </w:r>
    </w:p>
    <w:p w:rsidR="00912036" w:rsidRPr="0037622B" w:rsidRDefault="00912036" w:rsidP="00912036">
      <w:pPr>
        <w:spacing w:after="0" w:line="260" w:lineRule="atLeast"/>
        <w:ind w:firstLine="539"/>
        <w:jc w:val="both"/>
        <w:rPr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(начальника отдела) напрямую влияет на возможность получения ею дохода в виде денег.</w:t>
      </w:r>
    </w:p>
    <w:p w:rsidR="00912036" w:rsidRPr="0037622B" w:rsidRDefault="00912036" w:rsidP="00912036">
      <w:pPr>
        <w:spacing w:after="0" w:line="260" w:lineRule="atLeast"/>
        <w:ind w:firstLine="539"/>
        <w:jc w:val="both"/>
        <w:rPr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</w:t>
      </w:r>
    </w:p>
    <w:p w:rsidR="00912036" w:rsidRPr="0037622B" w:rsidRDefault="00912036" w:rsidP="00912036">
      <w:pPr>
        <w:spacing w:after="0" w:line="260" w:lineRule="atLeast"/>
        <w:ind w:firstLine="539"/>
        <w:jc w:val="both"/>
        <w:rPr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7">
        <w:r w:rsidRPr="0037622B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37622B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912036" w:rsidRPr="0037622B" w:rsidRDefault="00912036" w:rsidP="00912036">
      <w:pPr>
        <w:spacing w:after="0" w:line="260" w:lineRule="atLeast"/>
        <w:ind w:firstLine="539"/>
        <w:jc w:val="both"/>
        <w:rPr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9847BF" w:rsidRPr="00E06C77" w:rsidRDefault="00912036" w:rsidP="009847BF">
      <w:pPr>
        <w:spacing w:after="0" w:line="2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22B"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  <w:r w:rsidRPr="00E06C77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E06C77">
        <w:rPr>
          <w:rFonts w:ascii="Times New Roman" w:hAnsi="Times New Roman" w:cs="Times New Roman"/>
          <w:i/>
          <w:sz w:val="24"/>
          <w:szCs w:val="24"/>
        </w:rPr>
        <w:instrText xml:space="preserve"> HYPERLINK "https://login.consultant.ru/link/?req=doc&amp;base=LAW&amp;n=388743&amp;dst=100025" \h </w:instrText>
      </w:r>
      <w:r w:rsidRPr="00E06C77">
        <w:rPr>
          <w:rFonts w:ascii="Times New Roman" w:hAnsi="Times New Roman" w:cs="Times New Roman"/>
          <w:i/>
          <w:sz w:val="24"/>
          <w:szCs w:val="24"/>
        </w:rPr>
        <w:fldChar w:fldCharType="separate"/>
      </w:r>
    </w:p>
    <w:p w:rsidR="00912036" w:rsidRPr="00E06C77" w:rsidRDefault="00912036" w:rsidP="0078260D">
      <w:pPr>
        <w:spacing w:after="0" w:line="2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77">
        <w:rPr>
          <w:rFonts w:ascii="Times New Roman" w:hAnsi="Times New Roman" w:cs="Times New Roman"/>
          <w:i/>
          <w:sz w:val="24"/>
          <w:szCs w:val="24"/>
        </w:rPr>
        <w:t xml:space="preserve">Обзор практики </w:t>
      </w:r>
      <w:proofErr w:type="spellStart"/>
      <w:r w:rsidRPr="00E06C77">
        <w:rPr>
          <w:rFonts w:ascii="Times New Roman" w:hAnsi="Times New Roman" w:cs="Times New Roman"/>
          <w:i/>
          <w:sz w:val="24"/>
          <w:szCs w:val="24"/>
        </w:rPr>
        <w:t>правоприменения</w:t>
      </w:r>
      <w:proofErr w:type="spellEnd"/>
      <w:r w:rsidRPr="00E06C77">
        <w:rPr>
          <w:rFonts w:ascii="Times New Roman" w:hAnsi="Times New Roman" w:cs="Times New Roman"/>
          <w:i/>
          <w:sz w:val="24"/>
          <w:szCs w:val="24"/>
        </w:rPr>
        <w:t xml:space="preserve"> в сфере конфликта интере</w:t>
      </w:r>
      <w:r w:rsidR="009847BF" w:rsidRPr="00E06C77">
        <w:rPr>
          <w:rFonts w:ascii="Times New Roman" w:hAnsi="Times New Roman" w:cs="Times New Roman"/>
          <w:i/>
          <w:sz w:val="24"/>
          <w:szCs w:val="24"/>
        </w:rPr>
        <w:t>сов N 5 «</w:t>
      </w:r>
      <w:r w:rsidRPr="00E06C77">
        <w:rPr>
          <w:rFonts w:ascii="Times New Roman" w:hAnsi="Times New Roman" w:cs="Times New Roman"/>
          <w:i/>
          <w:sz w:val="24"/>
          <w:szCs w:val="24"/>
        </w:rPr>
        <w:t>Обзор практики применения законодательства Российской Федерации о противодействии коррупции по вопросам предотвращения и уре</w:t>
      </w:r>
      <w:r w:rsidR="009847BF" w:rsidRPr="00E06C77">
        <w:rPr>
          <w:rFonts w:ascii="Times New Roman" w:hAnsi="Times New Roman" w:cs="Times New Roman"/>
          <w:i/>
          <w:sz w:val="24"/>
          <w:szCs w:val="24"/>
        </w:rPr>
        <w:t>гулирования конфликта интересов»</w:t>
      </w:r>
      <w:r w:rsidRPr="00E06C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77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:rsidR="00912036" w:rsidRPr="00E06C77" w:rsidRDefault="00912036" w:rsidP="00912036">
      <w:pPr>
        <w:spacing w:after="1" w:line="260" w:lineRule="atLeast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12036" w:rsidRPr="0037622B" w:rsidRDefault="00912036" w:rsidP="00916A48">
      <w:pPr>
        <w:spacing w:after="1" w:line="260" w:lineRule="atLeast"/>
        <w:ind w:firstLine="709"/>
        <w:jc w:val="both"/>
        <w:outlineLvl w:val="0"/>
        <w:rPr>
          <w:sz w:val="28"/>
          <w:szCs w:val="28"/>
        </w:rPr>
      </w:pPr>
      <w:r w:rsidRPr="0037622B">
        <w:rPr>
          <w:rFonts w:ascii="Times New Roman" w:hAnsi="Times New Roman" w:cs="Times New Roman"/>
          <w:b/>
          <w:sz w:val="28"/>
          <w:szCs w:val="28"/>
        </w:rPr>
        <w:t>Ситуация 5</w:t>
      </w:r>
    </w:p>
    <w:p w:rsidR="00F30522" w:rsidRPr="002A0494" w:rsidRDefault="0022517B" w:rsidP="00FF5D34">
      <w:pPr>
        <w:spacing w:after="0" w:line="22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494">
        <w:rPr>
          <w:rFonts w:ascii="Times New Roman" w:hAnsi="Times New Roman" w:cs="Times New Roman"/>
          <w:i/>
          <w:sz w:val="28"/>
          <w:szCs w:val="28"/>
        </w:rPr>
        <w:t>Работник</w:t>
      </w:r>
      <w:r w:rsidR="00F30522" w:rsidRPr="002A0494">
        <w:rPr>
          <w:rFonts w:ascii="Times New Roman" w:hAnsi="Times New Roman" w:cs="Times New Roman"/>
          <w:i/>
          <w:sz w:val="28"/>
          <w:szCs w:val="28"/>
        </w:rPr>
        <w:t xml:space="preserve"> замещал должность начальника отдела закупок в государственном органе.</w:t>
      </w:r>
    </w:p>
    <w:p w:rsidR="00F30522" w:rsidRPr="0037622B" w:rsidRDefault="00F30522" w:rsidP="0067087D">
      <w:pPr>
        <w:spacing w:before="120"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В ходе проведения процедуры закупки в виде открытого конкурса </w:t>
      </w:r>
      <w:r w:rsidR="0022517B" w:rsidRPr="0037622B">
        <w:rPr>
          <w:rFonts w:ascii="Times New Roman" w:hAnsi="Times New Roman" w:cs="Times New Roman"/>
          <w:sz w:val="28"/>
          <w:szCs w:val="28"/>
        </w:rPr>
        <w:t>работник</w:t>
      </w:r>
      <w:r w:rsidRPr="0037622B">
        <w:rPr>
          <w:rFonts w:ascii="Times New Roman" w:hAnsi="Times New Roman" w:cs="Times New Roman"/>
          <w:sz w:val="28"/>
          <w:szCs w:val="28"/>
        </w:rPr>
        <w:t xml:space="preserve"> узнал о том, что одним из участников конкурса является организация, в которой замещает должность специалиста в о</w:t>
      </w:r>
      <w:bookmarkStart w:id="0" w:name="_GoBack"/>
      <w:bookmarkEnd w:id="0"/>
      <w:r w:rsidRPr="0037622B">
        <w:rPr>
          <w:rFonts w:ascii="Times New Roman" w:hAnsi="Times New Roman" w:cs="Times New Roman"/>
          <w:sz w:val="28"/>
          <w:szCs w:val="28"/>
        </w:rPr>
        <w:t xml:space="preserve">тделе маркетинга его супруга. Узнав о возникших обстоятельствах, </w:t>
      </w:r>
      <w:r w:rsidR="00FF5D34" w:rsidRPr="0037622B">
        <w:rPr>
          <w:rFonts w:ascii="Times New Roman" w:hAnsi="Times New Roman" w:cs="Times New Roman"/>
          <w:sz w:val="28"/>
          <w:szCs w:val="28"/>
        </w:rPr>
        <w:t>работник</w:t>
      </w:r>
      <w:r w:rsidRPr="0037622B">
        <w:rPr>
          <w:rFonts w:ascii="Times New Roman" w:hAnsi="Times New Roman" w:cs="Times New Roman"/>
          <w:sz w:val="28"/>
          <w:szCs w:val="28"/>
        </w:rPr>
        <w:t xml:space="preserve"> имел возможность уведомить представителя нанимателя о возникновении конфликта интересов, однако не сделал этого.</w:t>
      </w:r>
    </w:p>
    <w:p w:rsidR="00F30522" w:rsidRPr="0037622B" w:rsidRDefault="00F30522" w:rsidP="00FF5D34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При личной беседе с супругой </w:t>
      </w:r>
      <w:r w:rsidR="00FF5D34" w:rsidRPr="0037622B">
        <w:rPr>
          <w:rFonts w:ascii="Times New Roman" w:hAnsi="Times New Roman" w:cs="Times New Roman"/>
          <w:sz w:val="28"/>
          <w:szCs w:val="28"/>
        </w:rPr>
        <w:t>работник</w:t>
      </w:r>
      <w:r w:rsidRPr="0037622B">
        <w:rPr>
          <w:rFonts w:ascii="Times New Roman" w:hAnsi="Times New Roman" w:cs="Times New Roman"/>
          <w:sz w:val="28"/>
          <w:szCs w:val="28"/>
        </w:rPr>
        <w:t xml:space="preserve"> предложил обратиться к директору организации с предложением дать взятку за оказание помощи в определении данной организации победителем конкурса.</w:t>
      </w:r>
    </w:p>
    <w:p w:rsidR="00F30522" w:rsidRPr="0037622B" w:rsidRDefault="00F30522" w:rsidP="00FF5D34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С целью сокрытия факта получения взятки </w:t>
      </w:r>
      <w:r w:rsidR="00FF5D34" w:rsidRPr="0037622B">
        <w:rPr>
          <w:rFonts w:ascii="Times New Roman" w:hAnsi="Times New Roman" w:cs="Times New Roman"/>
          <w:sz w:val="28"/>
          <w:szCs w:val="28"/>
        </w:rPr>
        <w:t>работник</w:t>
      </w:r>
      <w:r w:rsidRPr="0037622B">
        <w:rPr>
          <w:rFonts w:ascii="Times New Roman" w:hAnsi="Times New Roman" w:cs="Times New Roman"/>
          <w:sz w:val="28"/>
          <w:szCs w:val="28"/>
        </w:rPr>
        <w:t xml:space="preserve"> предложил премировать супругу на сумму взятки. Директор организации принял соответствующее предложение.</w:t>
      </w:r>
    </w:p>
    <w:p w:rsidR="00F30522" w:rsidRPr="0037622B" w:rsidRDefault="00F30522" w:rsidP="00FF5D34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В следующем году, в ходе проведения анализа сведений о доходах, расходах, об имуществе и обязательствах имущественного характера супруги </w:t>
      </w:r>
      <w:r w:rsidR="00FF5D34" w:rsidRPr="0037622B">
        <w:rPr>
          <w:rFonts w:ascii="Times New Roman" w:hAnsi="Times New Roman" w:cs="Times New Roman"/>
          <w:sz w:val="28"/>
          <w:szCs w:val="28"/>
        </w:rPr>
        <w:t>работника</w:t>
      </w:r>
      <w:r w:rsidRPr="0037622B">
        <w:rPr>
          <w:rFonts w:ascii="Times New Roman" w:hAnsi="Times New Roman" w:cs="Times New Roman"/>
          <w:sz w:val="28"/>
          <w:szCs w:val="28"/>
        </w:rPr>
        <w:t xml:space="preserve"> сотрудником подразделения по профилактике коррупционных и иных правонарушений (далее - антикоррупционное подразделение) обращено внимание на тот факт, что доход супруги по основному месту работы увеличился на 500 000 рублей (при доходе супруги за предыдущий отчетный период по основному месту работы в размере 700 000 рублей), при этом должность супруги не изменялась. В ходе предварительной беседы </w:t>
      </w:r>
      <w:r w:rsidR="00FF5D34" w:rsidRPr="0037622B">
        <w:rPr>
          <w:rFonts w:ascii="Times New Roman" w:hAnsi="Times New Roman" w:cs="Times New Roman"/>
          <w:sz w:val="28"/>
          <w:szCs w:val="28"/>
        </w:rPr>
        <w:t>работник</w:t>
      </w:r>
      <w:r w:rsidRPr="0037622B">
        <w:rPr>
          <w:rFonts w:ascii="Times New Roman" w:hAnsi="Times New Roman" w:cs="Times New Roman"/>
          <w:sz w:val="28"/>
          <w:szCs w:val="28"/>
        </w:rPr>
        <w:t xml:space="preserve"> не смог объяснить существенное увеличение дохода супруги, в связи с чем была инициирована соответствующая проверка, по итогам которой установлен факт непринятия </w:t>
      </w:r>
      <w:r w:rsidR="00FF5D34" w:rsidRPr="0037622B">
        <w:rPr>
          <w:rFonts w:ascii="Times New Roman" w:hAnsi="Times New Roman" w:cs="Times New Roman"/>
          <w:sz w:val="28"/>
          <w:szCs w:val="28"/>
        </w:rPr>
        <w:t>работником</w:t>
      </w:r>
      <w:r w:rsidRPr="0037622B">
        <w:rPr>
          <w:rFonts w:ascii="Times New Roman" w:hAnsi="Times New Roman" w:cs="Times New Roman"/>
          <w:sz w:val="28"/>
          <w:szCs w:val="28"/>
        </w:rPr>
        <w:t xml:space="preserve"> мер по предотвращению и </w:t>
      </w:r>
      <w:r w:rsidRPr="0037622B"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 в рамках осуществления им должностных обязанностей, а также выявлены признаки получения взятки.</w:t>
      </w:r>
    </w:p>
    <w:p w:rsidR="00F30522" w:rsidRPr="0037622B" w:rsidRDefault="00F30522" w:rsidP="00FF5D34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По итогам представленного доклада о результатах проверки руководителем государственного органа принято решение о применении к </w:t>
      </w:r>
      <w:r w:rsidR="0022517B" w:rsidRPr="0037622B">
        <w:rPr>
          <w:rFonts w:ascii="Times New Roman" w:hAnsi="Times New Roman" w:cs="Times New Roman"/>
          <w:sz w:val="28"/>
          <w:szCs w:val="28"/>
        </w:rPr>
        <w:t>работнику</w:t>
      </w:r>
      <w:r w:rsidRPr="0037622B">
        <w:rPr>
          <w:rFonts w:ascii="Times New Roman" w:hAnsi="Times New Roman" w:cs="Times New Roman"/>
          <w:sz w:val="28"/>
          <w:szCs w:val="28"/>
        </w:rPr>
        <w:t xml:space="preserve"> меры ответственности в виде увольнения в связи с утратой доверия.</w:t>
      </w:r>
    </w:p>
    <w:p w:rsidR="00F30522" w:rsidRPr="0037622B" w:rsidRDefault="00F30522" w:rsidP="00FF5D34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Информация о признаках совершения преступления передана в правоохранительные органы.</w:t>
      </w:r>
    </w:p>
    <w:p w:rsidR="00F30522" w:rsidRPr="0037622B" w:rsidRDefault="00F30522" w:rsidP="004C5B21">
      <w:pPr>
        <w:spacing w:after="0" w:line="22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>Комментарий:</w:t>
      </w:r>
    </w:p>
    <w:p w:rsidR="00651246" w:rsidRPr="0037622B" w:rsidRDefault="00F30522" w:rsidP="00651246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2B">
        <w:rPr>
          <w:rFonts w:ascii="Times New Roman" w:hAnsi="Times New Roman" w:cs="Times New Roman"/>
          <w:sz w:val="28"/>
          <w:szCs w:val="28"/>
        </w:rPr>
        <w:t xml:space="preserve">Данная ситуация не рассматривалась на заседании комиссии в связи с тем, что руководитель государственного органа принял во внимание наличие явных фактов, свидетельствующих об утрате доверия к </w:t>
      </w:r>
      <w:r w:rsidR="00122A57" w:rsidRPr="0037622B">
        <w:rPr>
          <w:rFonts w:ascii="Times New Roman" w:hAnsi="Times New Roman" w:cs="Times New Roman"/>
          <w:sz w:val="28"/>
          <w:szCs w:val="28"/>
        </w:rPr>
        <w:t>работнику</w:t>
      </w:r>
      <w:r w:rsidRPr="0037622B">
        <w:rPr>
          <w:rFonts w:ascii="Times New Roman" w:hAnsi="Times New Roman" w:cs="Times New Roman"/>
          <w:sz w:val="28"/>
          <w:szCs w:val="28"/>
        </w:rPr>
        <w:t>.</w:t>
      </w:r>
    </w:p>
    <w:p w:rsidR="00F30522" w:rsidRPr="00E06C77" w:rsidRDefault="0067087D" w:rsidP="0078260D">
      <w:pPr>
        <w:spacing w:after="0" w:line="22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8"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 xml:space="preserve">Обзор практики </w:t>
        </w:r>
        <w:proofErr w:type="spellStart"/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>правоприменения</w:t>
        </w:r>
        <w:proofErr w:type="spellEnd"/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в</w:t>
        </w:r>
        <w:r w:rsidR="00651246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сфере конфликта интересов N 6 «</w:t>
        </w:r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>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</w:t>
        </w:r>
        <w:r w:rsidR="00651246" w:rsidRPr="00E06C77">
          <w:rPr>
            <w:rFonts w:ascii="Times New Roman" w:hAnsi="Times New Roman" w:cs="Times New Roman"/>
            <w:i/>
            <w:sz w:val="24"/>
            <w:szCs w:val="24"/>
          </w:rPr>
          <w:t>в»</w:t>
        </w:r>
        <w:r w:rsidR="00F30522" w:rsidRPr="00E06C77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</w:p>
    <w:p w:rsidR="00651246" w:rsidRPr="00651246" w:rsidRDefault="00651246" w:rsidP="00651246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25E8" w:rsidRDefault="0037622B" w:rsidP="00F0015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0150">
        <w:rPr>
          <w:noProof/>
          <w:highlight w:val="green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196215</wp:posOffset>
            </wp:positionV>
            <wp:extent cx="3257550" cy="3333750"/>
            <wp:effectExtent l="0" t="0" r="0" b="0"/>
            <wp:wrapThrough wrapText="bothSides">
              <wp:wrapPolygon edited="0">
                <wp:start x="0" y="0"/>
                <wp:lineTo x="0" y="21477"/>
                <wp:lineTo x="21474" y="21477"/>
                <wp:lineTo x="21474" y="0"/>
                <wp:lineTo x="0" y="0"/>
              </wp:wrapPolygon>
            </wp:wrapThrough>
            <wp:docPr id="1" name="Рисунок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Рисунок 17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257550" cy="3333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25E8" w:rsidSect="00CC7B40">
      <w:head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16" w:rsidRDefault="00B43816" w:rsidP="008647AE">
      <w:pPr>
        <w:spacing w:after="0" w:line="240" w:lineRule="auto"/>
      </w:pPr>
      <w:r>
        <w:separator/>
      </w:r>
    </w:p>
  </w:endnote>
  <w:endnote w:type="continuationSeparator" w:id="0">
    <w:p w:rsidR="00B43816" w:rsidRDefault="00B43816" w:rsidP="0086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16" w:rsidRDefault="00B43816" w:rsidP="008647AE">
      <w:pPr>
        <w:spacing w:after="0" w:line="240" w:lineRule="auto"/>
      </w:pPr>
      <w:r>
        <w:separator/>
      </w:r>
    </w:p>
  </w:footnote>
  <w:footnote w:type="continuationSeparator" w:id="0">
    <w:p w:rsidR="00B43816" w:rsidRDefault="00B43816" w:rsidP="0086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208005"/>
      <w:docPartObj>
        <w:docPartGallery w:val="Page Numbers (Top of Page)"/>
        <w:docPartUnique/>
      </w:docPartObj>
    </w:sdtPr>
    <w:sdtEndPr/>
    <w:sdtContent>
      <w:p w:rsidR="00B43816" w:rsidRDefault="00B438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87D">
          <w:rPr>
            <w:noProof/>
          </w:rPr>
          <w:t>12</w:t>
        </w:r>
        <w:r>
          <w:fldChar w:fldCharType="end"/>
        </w:r>
      </w:p>
    </w:sdtContent>
  </w:sdt>
  <w:p w:rsidR="00B43816" w:rsidRDefault="00B438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221"/>
    <w:multiLevelType w:val="hybridMultilevel"/>
    <w:tmpl w:val="3F502A50"/>
    <w:lvl w:ilvl="0" w:tplc="3FE6B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23755"/>
    <w:multiLevelType w:val="multilevel"/>
    <w:tmpl w:val="F8FC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32DA1"/>
    <w:multiLevelType w:val="hybridMultilevel"/>
    <w:tmpl w:val="47284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D5021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450976"/>
    <w:multiLevelType w:val="multilevel"/>
    <w:tmpl w:val="5F2A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E7C84"/>
    <w:multiLevelType w:val="multilevel"/>
    <w:tmpl w:val="4944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87942"/>
    <w:multiLevelType w:val="multilevel"/>
    <w:tmpl w:val="5DFC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61D09"/>
    <w:multiLevelType w:val="hybridMultilevel"/>
    <w:tmpl w:val="57722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264BE"/>
    <w:multiLevelType w:val="multilevel"/>
    <w:tmpl w:val="46A8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7C04"/>
    <w:multiLevelType w:val="hybridMultilevel"/>
    <w:tmpl w:val="211216B0"/>
    <w:lvl w:ilvl="0" w:tplc="41BE9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0F0091"/>
    <w:multiLevelType w:val="hybridMultilevel"/>
    <w:tmpl w:val="FF8C6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28"/>
    <w:rsid w:val="00002919"/>
    <w:rsid w:val="000037D9"/>
    <w:rsid w:val="000108A7"/>
    <w:rsid w:val="0003099D"/>
    <w:rsid w:val="000426D1"/>
    <w:rsid w:val="000500E1"/>
    <w:rsid w:val="00052177"/>
    <w:rsid w:val="00053A1B"/>
    <w:rsid w:val="0006040D"/>
    <w:rsid w:val="00064A2E"/>
    <w:rsid w:val="00065FD1"/>
    <w:rsid w:val="00076F92"/>
    <w:rsid w:val="00087829"/>
    <w:rsid w:val="000926B2"/>
    <w:rsid w:val="00097FC6"/>
    <w:rsid w:val="000B1059"/>
    <w:rsid w:val="000B6D21"/>
    <w:rsid w:val="000C265D"/>
    <w:rsid w:val="000C2E38"/>
    <w:rsid w:val="000C2E8A"/>
    <w:rsid w:val="000C71FD"/>
    <w:rsid w:val="000C7D2D"/>
    <w:rsid w:val="000E29E4"/>
    <w:rsid w:val="000F3221"/>
    <w:rsid w:val="000F6C01"/>
    <w:rsid w:val="0010189C"/>
    <w:rsid w:val="00103CAD"/>
    <w:rsid w:val="001054DC"/>
    <w:rsid w:val="0012118E"/>
    <w:rsid w:val="00122A57"/>
    <w:rsid w:val="00123834"/>
    <w:rsid w:val="00140965"/>
    <w:rsid w:val="00144E12"/>
    <w:rsid w:val="001479DC"/>
    <w:rsid w:val="001512C1"/>
    <w:rsid w:val="001638C7"/>
    <w:rsid w:val="00171E01"/>
    <w:rsid w:val="0018140C"/>
    <w:rsid w:val="001B13D7"/>
    <w:rsid w:val="001B59ED"/>
    <w:rsid w:val="001C033D"/>
    <w:rsid w:val="001C09E5"/>
    <w:rsid w:val="001D26BD"/>
    <w:rsid w:val="001D46CD"/>
    <w:rsid w:val="001D67E7"/>
    <w:rsid w:val="001E7247"/>
    <w:rsid w:val="00204FB5"/>
    <w:rsid w:val="00205C84"/>
    <w:rsid w:val="00217ABE"/>
    <w:rsid w:val="002217F5"/>
    <w:rsid w:val="0022517B"/>
    <w:rsid w:val="002254FE"/>
    <w:rsid w:val="00245F59"/>
    <w:rsid w:val="00255A42"/>
    <w:rsid w:val="00261C15"/>
    <w:rsid w:val="00277A4A"/>
    <w:rsid w:val="00287AEE"/>
    <w:rsid w:val="00297F9B"/>
    <w:rsid w:val="002A0494"/>
    <w:rsid w:val="002A1E56"/>
    <w:rsid w:val="002A7071"/>
    <w:rsid w:val="002B28EF"/>
    <w:rsid w:val="002C17FA"/>
    <w:rsid w:val="002C3AC9"/>
    <w:rsid w:val="002C50B0"/>
    <w:rsid w:val="002C578F"/>
    <w:rsid w:val="002F2842"/>
    <w:rsid w:val="002F7F3A"/>
    <w:rsid w:val="00306775"/>
    <w:rsid w:val="00315AF6"/>
    <w:rsid w:val="00317E25"/>
    <w:rsid w:val="00321A19"/>
    <w:rsid w:val="00326C25"/>
    <w:rsid w:val="00340EE5"/>
    <w:rsid w:val="0035710B"/>
    <w:rsid w:val="0037622B"/>
    <w:rsid w:val="00397256"/>
    <w:rsid w:val="003B21AB"/>
    <w:rsid w:val="003B7D72"/>
    <w:rsid w:val="003C5E70"/>
    <w:rsid w:val="003D1F6D"/>
    <w:rsid w:val="003F1893"/>
    <w:rsid w:val="003F76ED"/>
    <w:rsid w:val="004132D0"/>
    <w:rsid w:val="00437DFF"/>
    <w:rsid w:val="00447843"/>
    <w:rsid w:val="004542BB"/>
    <w:rsid w:val="00455F56"/>
    <w:rsid w:val="00460728"/>
    <w:rsid w:val="00465112"/>
    <w:rsid w:val="00470F50"/>
    <w:rsid w:val="00475E8D"/>
    <w:rsid w:val="00480CDC"/>
    <w:rsid w:val="004932FD"/>
    <w:rsid w:val="004B396F"/>
    <w:rsid w:val="004B564C"/>
    <w:rsid w:val="004B7976"/>
    <w:rsid w:val="004B7D96"/>
    <w:rsid w:val="004C34EC"/>
    <w:rsid w:val="004C5B21"/>
    <w:rsid w:val="004D2261"/>
    <w:rsid w:val="005006FE"/>
    <w:rsid w:val="00501D87"/>
    <w:rsid w:val="00506018"/>
    <w:rsid w:val="00506F7F"/>
    <w:rsid w:val="005112CF"/>
    <w:rsid w:val="00513EAC"/>
    <w:rsid w:val="0052086F"/>
    <w:rsid w:val="0053460A"/>
    <w:rsid w:val="00535906"/>
    <w:rsid w:val="00537BF5"/>
    <w:rsid w:val="0054712E"/>
    <w:rsid w:val="00551C8F"/>
    <w:rsid w:val="005631E6"/>
    <w:rsid w:val="005711E7"/>
    <w:rsid w:val="005817D3"/>
    <w:rsid w:val="005847CB"/>
    <w:rsid w:val="00587CAB"/>
    <w:rsid w:val="005A1FA9"/>
    <w:rsid w:val="005B0683"/>
    <w:rsid w:val="005D13EA"/>
    <w:rsid w:val="005D6839"/>
    <w:rsid w:val="005D6BA4"/>
    <w:rsid w:val="005E03C7"/>
    <w:rsid w:val="005E481A"/>
    <w:rsid w:val="005F1A72"/>
    <w:rsid w:val="005F3369"/>
    <w:rsid w:val="005F4CFF"/>
    <w:rsid w:val="00605FFD"/>
    <w:rsid w:val="00621FE1"/>
    <w:rsid w:val="006351A6"/>
    <w:rsid w:val="00635677"/>
    <w:rsid w:val="00637B7B"/>
    <w:rsid w:val="00651246"/>
    <w:rsid w:val="00651E9D"/>
    <w:rsid w:val="00657E27"/>
    <w:rsid w:val="00661886"/>
    <w:rsid w:val="0067087D"/>
    <w:rsid w:val="00671BC2"/>
    <w:rsid w:val="006749A0"/>
    <w:rsid w:val="00685D62"/>
    <w:rsid w:val="006A58F0"/>
    <w:rsid w:val="006B24F1"/>
    <w:rsid w:val="006B4CF4"/>
    <w:rsid w:val="006B794B"/>
    <w:rsid w:val="006C5275"/>
    <w:rsid w:val="006D0B4D"/>
    <w:rsid w:val="006D3290"/>
    <w:rsid w:val="006D4AB2"/>
    <w:rsid w:val="006D65B4"/>
    <w:rsid w:val="006E0274"/>
    <w:rsid w:val="006E483B"/>
    <w:rsid w:val="006E57DD"/>
    <w:rsid w:val="006E7C08"/>
    <w:rsid w:val="0070270A"/>
    <w:rsid w:val="00710068"/>
    <w:rsid w:val="00716ACF"/>
    <w:rsid w:val="00730913"/>
    <w:rsid w:val="00732F76"/>
    <w:rsid w:val="007357BC"/>
    <w:rsid w:val="00744D54"/>
    <w:rsid w:val="007511E9"/>
    <w:rsid w:val="0075708F"/>
    <w:rsid w:val="00764377"/>
    <w:rsid w:val="00774EEA"/>
    <w:rsid w:val="00775179"/>
    <w:rsid w:val="0078260D"/>
    <w:rsid w:val="00785DEB"/>
    <w:rsid w:val="007A0AB1"/>
    <w:rsid w:val="007A0BF0"/>
    <w:rsid w:val="007B270F"/>
    <w:rsid w:val="007D0458"/>
    <w:rsid w:val="007D4602"/>
    <w:rsid w:val="007D7C99"/>
    <w:rsid w:val="007E2D6B"/>
    <w:rsid w:val="007F4496"/>
    <w:rsid w:val="007F4FDF"/>
    <w:rsid w:val="007F6BA7"/>
    <w:rsid w:val="00803AF0"/>
    <w:rsid w:val="008078F4"/>
    <w:rsid w:val="00833721"/>
    <w:rsid w:val="00834A53"/>
    <w:rsid w:val="00841D39"/>
    <w:rsid w:val="00846E14"/>
    <w:rsid w:val="00847268"/>
    <w:rsid w:val="008647AE"/>
    <w:rsid w:val="00870A34"/>
    <w:rsid w:val="00876831"/>
    <w:rsid w:val="00877917"/>
    <w:rsid w:val="0088341E"/>
    <w:rsid w:val="00887E6B"/>
    <w:rsid w:val="008902DC"/>
    <w:rsid w:val="008B3453"/>
    <w:rsid w:val="008C1603"/>
    <w:rsid w:val="008D2631"/>
    <w:rsid w:val="008D6D1B"/>
    <w:rsid w:val="008E39CF"/>
    <w:rsid w:val="008F4C28"/>
    <w:rsid w:val="008F673A"/>
    <w:rsid w:val="00906485"/>
    <w:rsid w:val="00910D07"/>
    <w:rsid w:val="00912036"/>
    <w:rsid w:val="00916A48"/>
    <w:rsid w:val="0092174C"/>
    <w:rsid w:val="0092230A"/>
    <w:rsid w:val="00924E60"/>
    <w:rsid w:val="009264C2"/>
    <w:rsid w:val="00930810"/>
    <w:rsid w:val="00931C76"/>
    <w:rsid w:val="00934F3C"/>
    <w:rsid w:val="009426D7"/>
    <w:rsid w:val="00947732"/>
    <w:rsid w:val="00950181"/>
    <w:rsid w:val="00952F78"/>
    <w:rsid w:val="0096075E"/>
    <w:rsid w:val="009847BF"/>
    <w:rsid w:val="00991D7A"/>
    <w:rsid w:val="00993156"/>
    <w:rsid w:val="009A6921"/>
    <w:rsid w:val="009B7502"/>
    <w:rsid w:val="009D7D2F"/>
    <w:rsid w:val="00A24871"/>
    <w:rsid w:val="00A25598"/>
    <w:rsid w:val="00A5306E"/>
    <w:rsid w:val="00A61868"/>
    <w:rsid w:val="00A628C8"/>
    <w:rsid w:val="00A718CE"/>
    <w:rsid w:val="00A72793"/>
    <w:rsid w:val="00A744A6"/>
    <w:rsid w:val="00A91112"/>
    <w:rsid w:val="00A92FBD"/>
    <w:rsid w:val="00AA17BC"/>
    <w:rsid w:val="00AC1B34"/>
    <w:rsid w:val="00AC2D51"/>
    <w:rsid w:val="00AC5CD0"/>
    <w:rsid w:val="00AE067D"/>
    <w:rsid w:val="00AF0A0F"/>
    <w:rsid w:val="00AF5068"/>
    <w:rsid w:val="00B009A1"/>
    <w:rsid w:val="00B10EBC"/>
    <w:rsid w:val="00B17586"/>
    <w:rsid w:val="00B25C97"/>
    <w:rsid w:val="00B430CF"/>
    <w:rsid w:val="00B43816"/>
    <w:rsid w:val="00B5111B"/>
    <w:rsid w:val="00B603E9"/>
    <w:rsid w:val="00B61816"/>
    <w:rsid w:val="00B629C0"/>
    <w:rsid w:val="00B63933"/>
    <w:rsid w:val="00B7167A"/>
    <w:rsid w:val="00B725E8"/>
    <w:rsid w:val="00B9066E"/>
    <w:rsid w:val="00B927BA"/>
    <w:rsid w:val="00BB28A1"/>
    <w:rsid w:val="00BB5496"/>
    <w:rsid w:val="00BC2EBF"/>
    <w:rsid w:val="00BC52A5"/>
    <w:rsid w:val="00BC567A"/>
    <w:rsid w:val="00BE6266"/>
    <w:rsid w:val="00BE63BA"/>
    <w:rsid w:val="00BF4F38"/>
    <w:rsid w:val="00C13AE5"/>
    <w:rsid w:val="00C22718"/>
    <w:rsid w:val="00C3746B"/>
    <w:rsid w:val="00C441CB"/>
    <w:rsid w:val="00C44A70"/>
    <w:rsid w:val="00C46F55"/>
    <w:rsid w:val="00C565B5"/>
    <w:rsid w:val="00C60E5C"/>
    <w:rsid w:val="00C6603B"/>
    <w:rsid w:val="00C66BF5"/>
    <w:rsid w:val="00C80C53"/>
    <w:rsid w:val="00C855F8"/>
    <w:rsid w:val="00CB20D6"/>
    <w:rsid w:val="00CC60BB"/>
    <w:rsid w:val="00CC7B40"/>
    <w:rsid w:val="00CD064A"/>
    <w:rsid w:val="00CD6358"/>
    <w:rsid w:val="00CE1167"/>
    <w:rsid w:val="00CE3362"/>
    <w:rsid w:val="00CE63A7"/>
    <w:rsid w:val="00D0387D"/>
    <w:rsid w:val="00D22D9F"/>
    <w:rsid w:val="00D25FE8"/>
    <w:rsid w:val="00D33B5C"/>
    <w:rsid w:val="00D3484F"/>
    <w:rsid w:val="00D51C39"/>
    <w:rsid w:val="00D521CF"/>
    <w:rsid w:val="00D522D5"/>
    <w:rsid w:val="00D63A28"/>
    <w:rsid w:val="00D66A0D"/>
    <w:rsid w:val="00D7067D"/>
    <w:rsid w:val="00D80064"/>
    <w:rsid w:val="00D806FF"/>
    <w:rsid w:val="00D9357B"/>
    <w:rsid w:val="00DB5F77"/>
    <w:rsid w:val="00DD3A5C"/>
    <w:rsid w:val="00DE61AF"/>
    <w:rsid w:val="00DE6667"/>
    <w:rsid w:val="00DE787A"/>
    <w:rsid w:val="00DF7593"/>
    <w:rsid w:val="00E02C3A"/>
    <w:rsid w:val="00E02DB6"/>
    <w:rsid w:val="00E03F2D"/>
    <w:rsid w:val="00E06C77"/>
    <w:rsid w:val="00E23CB7"/>
    <w:rsid w:val="00E34D9E"/>
    <w:rsid w:val="00E462D6"/>
    <w:rsid w:val="00E47052"/>
    <w:rsid w:val="00E54D8E"/>
    <w:rsid w:val="00E578F6"/>
    <w:rsid w:val="00E626D4"/>
    <w:rsid w:val="00E71764"/>
    <w:rsid w:val="00E74E34"/>
    <w:rsid w:val="00E873BD"/>
    <w:rsid w:val="00EA6F10"/>
    <w:rsid w:val="00ED035C"/>
    <w:rsid w:val="00ED751C"/>
    <w:rsid w:val="00EE1531"/>
    <w:rsid w:val="00EE240F"/>
    <w:rsid w:val="00EF2CAD"/>
    <w:rsid w:val="00EF364D"/>
    <w:rsid w:val="00EF4476"/>
    <w:rsid w:val="00F00150"/>
    <w:rsid w:val="00F062AE"/>
    <w:rsid w:val="00F212EF"/>
    <w:rsid w:val="00F214E5"/>
    <w:rsid w:val="00F24EF2"/>
    <w:rsid w:val="00F25371"/>
    <w:rsid w:val="00F30522"/>
    <w:rsid w:val="00F37628"/>
    <w:rsid w:val="00F43F05"/>
    <w:rsid w:val="00F650A9"/>
    <w:rsid w:val="00F71E1E"/>
    <w:rsid w:val="00F7597D"/>
    <w:rsid w:val="00FA0584"/>
    <w:rsid w:val="00FA7FC9"/>
    <w:rsid w:val="00FB1499"/>
    <w:rsid w:val="00FB5795"/>
    <w:rsid w:val="00FC382B"/>
    <w:rsid w:val="00FC3D3F"/>
    <w:rsid w:val="00FC76B5"/>
    <w:rsid w:val="00FD0718"/>
    <w:rsid w:val="00FD3A88"/>
    <w:rsid w:val="00FE1E29"/>
    <w:rsid w:val="00FE50BD"/>
    <w:rsid w:val="00FF024A"/>
    <w:rsid w:val="00FF0275"/>
    <w:rsid w:val="00FF3F49"/>
    <w:rsid w:val="00FF5D3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094B03-2459-4E17-B3F2-AB1E2184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A28"/>
    <w:pPr>
      <w:spacing w:before="100" w:beforeAutospacing="1" w:after="100" w:afterAutospacing="1" w:line="240" w:lineRule="auto"/>
      <w:ind w:right="15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71BC2"/>
    <w:pPr>
      <w:ind w:left="720"/>
      <w:contextualSpacing/>
    </w:pPr>
  </w:style>
  <w:style w:type="character" w:customStyle="1" w:styleId="fontstyle01">
    <w:name w:val="fontstyle01"/>
    <w:basedOn w:val="a0"/>
    <w:rsid w:val="00651E9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51E9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651E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651E9D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651E9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651E9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64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7AE"/>
  </w:style>
  <w:style w:type="paragraph" w:styleId="a7">
    <w:name w:val="footer"/>
    <w:basedOn w:val="a"/>
    <w:link w:val="a8"/>
    <w:uiPriority w:val="99"/>
    <w:unhideWhenUsed/>
    <w:rsid w:val="00864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7AE"/>
  </w:style>
  <w:style w:type="paragraph" w:styleId="a9">
    <w:name w:val="Balloon Text"/>
    <w:basedOn w:val="a"/>
    <w:link w:val="aa"/>
    <w:uiPriority w:val="99"/>
    <w:semiHidden/>
    <w:unhideWhenUsed/>
    <w:rsid w:val="0086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47A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9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5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534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02469&amp;dst=100019" TargetMode="External"/><Relationship Id="rId18" Type="http://schemas.openxmlformats.org/officeDocument/2006/relationships/hyperlink" Target="https://login.consultant.ru/link/?req=doc&amp;base=LAW&amp;n=388742&amp;dst=10000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490&amp;dst=100016" TargetMode="External"/><Relationship Id="rId17" Type="http://schemas.openxmlformats.org/officeDocument/2006/relationships/hyperlink" Target="https://login.consultant.ru/link/?req=doc&amp;base=LAW&amp;n=523306&amp;dst=1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&amp;dst=12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8743&amp;dst=100057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login.consultant.ru/link/?req=doc&amp;base=LAW&amp;n=523306&amp;dst=1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7C6E-58D3-49B1-B945-1AF73FA4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13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Вера</dc:creator>
  <cp:keywords/>
  <dc:description/>
  <cp:lastModifiedBy>Бабич Вера</cp:lastModifiedBy>
  <cp:revision>292</cp:revision>
  <cp:lastPrinted>2026-06-25T07:13:00Z</cp:lastPrinted>
  <dcterms:created xsi:type="dcterms:W3CDTF">2026-04-30T04:08:00Z</dcterms:created>
  <dcterms:modified xsi:type="dcterms:W3CDTF">2026-06-30T06:13:00Z</dcterms:modified>
</cp:coreProperties>
</file>