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36B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242B4E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14:paraId="7423876A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120EEADE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54F5C7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365B6CD" w14:textId="77777777"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14:paraId="40229257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14:paraId="0954F278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14:paraId="1AE6976C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4BDC0F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45EC69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8B647E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9B0247" w14:textId="77777777"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B322BB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BBFFF3" w14:textId="77777777" w:rsidR="004B3BB1" w:rsidRPr="004B3BB1" w:rsidRDefault="004B3BB1" w:rsidP="004B3BB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36"/>
          <w:szCs w:val="36"/>
          <w:lang w:eastAsia="ru-RU"/>
        </w:rPr>
        <w:t>ПРАВОВЕДЕНИЕ</w:t>
      </w:r>
    </w:p>
    <w:p w14:paraId="26570E88" w14:textId="77777777" w:rsidR="004B3BB1" w:rsidRPr="004B3BB1" w:rsidRDefault="004B3BB1" w:rsidP="004B3B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77E84BB" w14:textId="77777777"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14:paraId="5D0A01FC" w14:textId="77777777" w:rsidR="00415946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</w:t>
      </w:r>
      <w:r w:rsidR="00415946" w:rsidRPr="004159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946">
        <w:rPr>
          <w:rFonts w:ascii="Times New Roman" w:eastAsia="Times New Roman" w:hAnsi="Times New Roman"/>
          <w:sz w:val="28"/>
          <w:szCs w:val="28"/>
          <w:lang w:eastAsia="ru-RU"/>
        </w:rPr>
        <w:t>и промежуточной аттестации</w:t>
      </w:r>
    </w:p>
    <w:p w14:paraId="0BB6DC18" w14:textId="63FB0B65"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дисциплине (модулю)</w:t>
      </w:r>
    </w:p>
    <w:p w14:paraId="0126364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FBEB33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7AD4F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391FD3F" w14:textId="77777777" w:rsidR="004B3BB1" w:rsidRDefault="004B3BB1" w:rsidP="004B3BB1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14:paraId="48E6A6A2" w14:textId="77777777" w:rsidR="0091470A" w:rsidRDefault="0091470A" w:rsidP="0091470A">
      <w:pPr>
        <w:pStyle w:val="af6"/>
        <w:spacing w:line="276" w:lineRule="auto"/>
        <w:jc w:val="center"/>
      </w:pPr>
      <w:r>
        <w:t>05.03.06 Экология и природопользование. Экологическая безопасность</w:t>
      </w:r>
    </w:p>
    <w:p w14:paraId="587A322D" w14:textId="41F40167" w:rsidR="00825931" w:rsidRDefault="00825931" w:rsidP="00825931">
      <w:pPr>
        <w:pStyle w:val="af6"/>
        <w:spacing w:line="276" w:lineRule="auto"/>
        <w:jc w:val="center"/>
      </w:pPr>
    </w:p>
    <w:p w14:paraId="15C7AA13" w14:textId="3B096C71" w:rsidR="00F27D33" w:rsidRPr="001D7C8F" w:rsidRDefault="00F27D33" w:rsidP="001D7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???????" w:hAnsi="TimesNewRoman???????" w:cs="TimesNewRoman???????"/>
          <w:sz w:val="23"/>
          <w:szCs w:val="23"/>
          <w:lang w:eastAsia="ru-RU"/>
        </w:rPr>
      </w:pPr>
    </w:p>
    <w:p w14:paraId="27D465F2" w14:textId="77777777" w:rsidR="00760D2E" w:rsidRPr="001D7C8F" w:rsidRDefault="00760D2E" w:rsidP="001D7C8F">
      <w:pPr>
        <w:spacing w:after="0" w:line="240" w:lineRule="auto"/>
        <w:jc w:val="center"/>
        <w:rPr>
          <w:rFonts w:ascii="TimesNewRoman???????" w:hAnsi="TimesNewRoman???????" w:cs="TimesNewRoman???????"/>
          <w:sz w:val="23"/>
          <w:szCs w:val="23"/>
          <w:lang w:eastAsia="ru-RU"/>
        </w:rPr>
      </w:pPr>
    </w:p>
    <w:p w14:paraId="1A57B83D" w14:textId="77777777" w:rsidR="00373868" w:rsidRPr="001D7C8F" w:rsidRDefault="00373868" w:rsidP="001D7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43CAA6" w14:textId="77777777" w:rsidR="00E47185" w:rsidRPr="001D7C8F" w:rsidRDefault="00E47185" w:rsidP="001D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1D7C8F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6DC21343" w14:textId="77777777" w:rsidR="00760D2E" w:rsidRPr="001D7C8F" w:rsidRDefault="006F5113" w:rsidP="001D7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C8F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14:paraId="4969E87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06F2E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A2003B" w14:textId="77777777"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EFAFC7" w14:textId="77777777"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371EB0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A12506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161DE9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0614DD" w14:textId="77777777" w:rsidR="00197224" w:rsidRPr="004713D5" w:rsidRDefault="00197224" w:rsidP="009147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C5B3995" w14:textId="77777777"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BCADB2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6051B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2BC154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EA4AA4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253BE3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7741FD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2B6E8A" w14:textId="77777777" w:rsidR="00373868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3C5FA0" w14:textId="77777777" w:rsidR="00373868" w:rsidRPr="004713D5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32D5F81" w14:textId="77777777" w:rsidR="006C78D3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465759" w14:textId="4DF59590" w:rsidR="00F933E0" w:rsidRPr="001158A5" w:rsidRDefault="006C78D3" w:rsidP="009B33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F933E0" w:rsidRPr="001158A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</w:t>
      </w:r>
      <w:r w:rsidR="00415946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14:paraId="3B919D8A" w14:textId="77777777"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3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0"/>
        <w:gridCol w:w="8542"/>
        <w:gridCol w:w="2485"/>
      </w:tblGrid>
      <w:tr w:rsidR="00415946" w:rsidRPr="004713D5" w14:paraId="1379C7FA" w14:textId="77777777" w:rsidTr="00936B57">
        <w:trPr>
          <w:jc w:val="center"/>
        </w:trPr>
        <w:tc>
          <w:tcPr>
            <w:tcW w:w="2510" w:type="dxa"/>
            <w:shd w:val="clear" w:color="auto" w:fill="auto"/>
            <w:vAlign w:val="center"/>
          </w:tcPr>
          <w:p w14:paraId="5C55976A" w14:textId="77777777" w:rsidR="00415946" w:rsidRPr="001D7C8F" w:rsidRDefault="00415946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 xml:space="preserve">Код </w:t>
            </w:r>
            <w:r w:rsidRPr="001D7C8F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8542" w:type="dxa"/>
            <w:shd w:val="clear" w:color="auto" w:fill="auto"/>
            <w:vAlign w:val="center"/>
          </w:tcPr>
          <w:p w14:paraId="67BF8ECD" w14:textId="77777777" w:rsidR="00415946" w:rsidRPr="001D7C8F" w:rsidRDefault="00415946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5A9EA701" w14:textId="3BB47499" w:rsidR="00415946" w:rsidRPr="001D7C8F" w:rsidRDefault="00415946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формирования компетенции</w:t>
            </w:r>
          </w:p>
        </w:tc>
      </w:tr>
      <w:tr w:rsidR="00415946" w:rsidRPr="004713D5" w14:paraId="43A2817A" w14:textId="77777777" w:rsidTr="00936B57">
        <w:trPr>
          <w:jc w:val="center"/>
        </w:trPr>
        <w:tc>
          <w:tcPr>
            <w:tcW w:w="2510" w:type="dxa"/>
            <w:shd w:val="clear" w:color="auto" w:fill="auto"/>
          </w:tcPr>
          <w:p w14:paraId="41F989E7" w14:textId="5B2F6879" w:rsidR="00415946" w:rsidRPr="00825931" w:rsidRDefault="00415946" w:rsidP="008259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eastAsia="ar-SA"/>
              </w:rPr>
              <w:t>ОК-</w:t>
            </w:r>
            <w:r w:rsidR="00825931">
              <w:rPr>
                <w:rFonts w:ascii="Times New Roman" w:hAnsi="Times New Roman"/>
                <w:lang w:val="en-US" w:eastAsia="ar-SA"/>
              </w:rPr>
              <w:t>4</w:t>
            </w:r>
          </w:p>
        </w:tc>
        <w:tc>
          <w:tcPr>
            <w:tcW w:w="8542" w:type="dxa"/>
            <w:shd w:val="clear" w:color="auto" w:fill="auto"/>
          </w:tcPr>
          <w:p w14:paraId="43BD0B99" w14:textId="5981BC54" w:rsidR="00415946" w:rsidRPr="00825931" w:rsidRDefault="00415946" w:rsidP="00F9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931" w:rsidRPr="00825931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2485" w:type="dxa"/>
            <w:shd w:val="clear" w:color="auto" w:fill="auto"/>
          </w:tcPr>
          <w:p w14:paraId="1D2C32B8" w14:textId="14E9E07C" w:rsidR="00415946" w:rsidRPr="001D7C8F" w:rsidRDefault="00415946" w:rsidP="00F9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4C4E0DD8" w14:textId="77777777"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9760037" w14:textId="77777777"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14:paraId="6EF33BA2" w14:textId="2A8358C1" w:rsidR="00190F45" w:rsidRPr="001D7C8F" w:rsidRDefault="00825931" w:rsidP="00190F45">
      <w:pPr>
        <w:keepNext/>
        <w:spacing w:after="24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ОК-4</w:t>
      </w:r>
      <w:r w:rsidR="00134FA3" w:rsidRPr="001D7C8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EF627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825931">
        <w:rPr>
          <w:rFonts w:ascii="Times New Roman" w:hAnsi="Times New Roman"/>
          <w:b/>
          <w:sz w:val="24"/>
          <w:szCs w:val="24"/>
        </w:rPr>
        <w:t>Способностью использовать основы правовых знаний в различных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1D7C8F" w:rsidRPr="001D7C8F" w14:paraId="76F26185" w14:textId="77777777" w:rsidTr="00190F45">
        <w:trPr>
          <w:trHeight w:val="631"/>
        </w:trPr>
        <w:tc>
          <w:tcPr>
            <w:tcW w:w="3417" w:type="pct"/>
            <w:gridSpan w:val="2"/>
          </w:tcPr>
          <w:p w14:paraId="0443A726" w14:textId="77777777" w:rsidR="00190F45" w:rsidRPr="001D7C8F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270027F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E1C83A1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D7C8F" w:rsidRPr="001D7C8F" w14:paraId="047D02DC" w14:textId="77777777" w:rsidTr="00190F45">
        <w:tc>
          <w:tcPr>
            <w:tcW w:w="835" w:type="pct"/>
          </w:tcPr>
          <w:p w14:paraId="4B9427B2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DC3C596" w14:textId="77777777" w:rsidR="00190F45" w:rsidRPr="001D7C8F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  <w:r w:rsidRPr="001D7C8F">
              <w:rPr>
                <w:rStyle w:val="FontStyle42"/>
                <w:b w:val="0"/>
                <w:sz w:val="24"/>
                <w:szCs w:val="24"/>
              </w:rPr>
              <w:t>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</w:p>
        </w:tc>
        <w:tc>
          <w:tcPr>
            <w:tcW w:w="1583" w:type="pct"/>
          </w:tcPr>
          <w:p w14:paraId="2A7FD0E1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D7C8F" w:rsidRPr="001D7C8F" w14:paraId="5CAD9361" w14:textId="77777777" w:rsidTr="00190F45">
        <w:tc>
          <w:tcPr>
            <w:tcW w:w="835" w:type="pct"/>
          </w:tcPr>
          <w:p w14:paraId="4AE37176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28496E8" w14:textId="77777777" w:rsidR="002D1DC4" w:rsidRPr="001D7C8F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1D7C8F">
              <w:rPr>
                <w:rStyle w:val="FontStyle42"/>
                <w:b w:val="0"/>
                <w:sz w:val="24"/>
                <w:szCs w:val="24"/>
              </w:rPr>
              <w:t>-</w:t>
            </w: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 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</w:t>
            </w:r>
            <w:r w:rsidR="006F5113" w:rsidRPr="001D7C8F">
              <w:rPr>
                <w:rStyle w:val="FontStyle42"/>
                <w:b w:val="0"/>
                <w:sz w:val="24"/>
                <w:szCs w:val="24"/>
              </w:rPr>
              <w:t xml:space="preserve"> для решения поставленных задач</w:t>
            </w:r>
          </w:p>
          <w:p w14:paraId="039E105C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61E6573C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D7C8F" w:rsidRPr="001D7C8F" w14:paraId="517E1F06" w14:textId="77777777" w:rsidTr="00190F45">
        <w:tc>
          <w:tcPr>
            <w:tcW w:w="835" w:type="pct"/>
          </w:tcPr>
          <w:p w14:paraId="09FBD060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C75A814" w14:textId="77777777" w:rsidR="00190F45" w:rsidRPr="001D7C8F" w:rsidRDefault="002D1DC4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своей профессиональной деятельности;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583" w:type="pct"/>
          </w:tcPr>
          <w:p w14:paraId="68BDB964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14:paraId="6E790005" w14:textId="77777777" w:rsidR="00190F45" w:rsidRDefault="00190F45" w:rsidP="00190F4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3302ADAA" w14:textId="77777777" w:rsidR="00190F45" w:rsidRPr="004713D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highlight w:val="yellow"/>
        </w:rPr>
      </w:pPr>
    </w:p>
    <w:p w14:paraId="08CD1154" w14:textId="77777777"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9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14:paraId="3E1E6A54" w14:textId="77777777"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46"/>
        <w:gridCol w:w="2241"/>
        <w:gridCol w:w="2410"/>
        <w:gridCol w:w="1802"/>
      </w:tblGrid>
      <w:tr w:rsidR="00EE101C" w:rsidRPr="00771A43" w14:paraId="67A578B4" w14:textId="77777777" w:rsidTr="00002650">
        <w:trPr>
          <w:trHeight w:val="315"/>
          <w:jc w:val="center"/>
        </w:trPr>
        <w:tc>
          <w:tcPr>
            <w:tcW w:w="186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F5CD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F98C9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4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B50C4C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14:paraId="56F8224D" w14:textId="77777777" w:rsidTr="00002650">
        <w:trPr>
          <w:trHeight w:val="791"/>
          <w:jc w:val="center"/>
        </w:trPr>
        <w:tc>
          <w:tcPr>
            <w:tcW w:w="186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AF7" w14:textId="77777777"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2CF2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2A3C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EE101C" w:rsidRPr="00002650">
              <w:rPr>
                <w:rFonts w:ascii="Times New Roman" w:hAnsi="Times New Roman"/>
                <w:sz w:val="24"/>
                <w:szCs w:val="24"/>
                <w:lang w:eastAsia="ar-SA"/>
              </w:rPr>
              <w:t>екущий контроль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943669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="00625378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тоговая</w:t>
            </w:r>
            <w:r w:rsidR="00EE101C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аттестация</w:t>
            </w:r>
          </w:p>
        </w:tc>
      </w:tr>
      <w:tr w:rsidR="00DE2859" w:rsidRPr="00771A43" w14:paraId="7BB8D9B5" w14:textId="77777777" w:rsidTr="00002650">
        <w:trPr>
          <w:trHeight w:val="132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48BABE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30CB89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  <w:r w:rsidRPr="001D7C8F">
              <w:rPr>
                <w:rStyle w:val="FontStyle42"/>
                <w:b w:val="0"/>
                <w:sz w:val="24"/>
                <w:szCs w:val="24"/>
              </w:rPr>
              <w:t>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 правовой системы; структуру отраслей права и отдельных правовых институтов правовой системы РФ; методы работы с нормативно-правовыми актами.</w:t>
            </w:r>
          </w:p>
          <w:p w14:paraId="0FFD2F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  <w:p w14:paraId="7F1A9858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537762" w14:textId="77777777" w:rsidR="00002650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 w:rsidR="0000265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F17B78E" w14:textId="77777777" w:rsidR="00DE2859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E98AF8" w14:textId="77777777" w:rsidR="00DE2859" w:rsidRPr="00DE2859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09851168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0F976EE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D54727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2859" w:rsidRPr="00771A43" w14:paraId="6387DDA8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84ECB6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79FAF9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9E223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0E933FEC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07ED1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51F7993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135886C6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F6D64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CBA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D1DEE3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506072EB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  <w:p w14:paraId="1F25940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C0D7B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68E121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86B2B05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3716E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77300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7A63A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4D8862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75F07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B96EF6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E81EEAC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E282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37F32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810D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2B2AAA46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D312AD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80491F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55B64F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AE101B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CAA8F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18061E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00AF8265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2A19D5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2DE29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577B244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E5ACF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2E9E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8A26C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2AFE17D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E4E5B2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84CDB0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3092DA6" w14:textId="77777777" w:rsidTr="00002650">
        <w:trPr>
          <w:trHeight w:val="72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CCE35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EF8320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61B1E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41CB4C74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40CFF7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476F7B1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7BC2F26" w14:textId="77777777" w:rsidTr="00002650">
        <w:trPr>
          <w:trHeight w:val="53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2905CE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D09B23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DC4562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405EBF3B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DB1360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88314A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E3F05B6" w14:textId="77777777" w:rsidTr="00002650">
        <w:trPr>
          <w:trHeight w:val="20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698E89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18DED6C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-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</w:t>
            </w:r>
          </w:p>
          <w:p w14:paraId="3CD9FEEF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  <w:p w14:paraId="1215E13B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6E618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1A09B16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6A7E6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 задания и задачи (П.5.2)</w:t>
            </w:r>
          </w:p>
          <w:p w14:paraId="3580D07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CB7B1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на зачет (п. 5.3)</w:t>
            </w:r>
          </w:p>
        </w:tc>
      </w:tr>
      <w:tr w:rsidR="00C025D6" w:rsidRPr="00771A43" w14:paraId="180492C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2CB12D3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9DFE4B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174AF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57565DE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5E2CC8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2E8CCC5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B10D0E0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27FEE1C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0DE476C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66A3E5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7EAA78B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E65DEC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AE055E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A203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F29E02A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4898D5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0013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9FCE2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843D4A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D2FE1E7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74A63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6B32B95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29BDD2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7FFBD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18ECEBFB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Публичное право. Основные понятия </w:t>
            </w:r>
            <w:r w:rsidRPr="00002650">
              <w:rPr>
                <w:rFonts w:ascii="Times New Roman" w:hAnsi="Times New Roman"/>
              </w:rPr>
              <w:lastRenderedPageBreak/>
              <w:t>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425A83E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B424DF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B3AA208" w14:textId="77777777" w:rsidTr="00002650">
        <w:trPr>
          <w:trHeight w:val="672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9EDADD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326D38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B09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46479A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F92E1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969CF1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47AC6CE" w14:textId="77777777" w:rsidTr="00002650">
        <w:trPr>
          <w:trHeight w:val="149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36716B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EAC5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755B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6BF0E124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FA05B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CBAC74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C0C499" w14:textId="77777777" w:rsidTr="00002650">
        <w:trPr>
          <w:trHeight w:val="166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5299D8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8D5C4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1AAD0D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546D6C3E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DE59E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12C839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623D5D01" w14:textId="77777777" w:rsidTr="00002650">
        <w:trPr>
          <w:trHeight w:val="413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2D06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423A24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BD436E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9D0B052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9201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72003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1C36E1C" w14:textId="77777777" w:rsidTr="00002650">
        <w:trPr>
          <w:trHeight w:val="1206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25D14B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DB1399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своей профессиональной деятельности;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 xml:space="preserve">навыками поиска и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lastRenderedPageBreak/>
              <w:t>использования правовой информации для принятия решений в нестандартных ситуациях.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8B96E4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09289F85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C5A0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 задания и задачи (П.5.2)</w:t>
            </w: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B95A40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56C2FF2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2B50DD0" w14:textId="77777777" w:rsidTr="00002650">
        <w:trPr>
          <w:trHeight w:val="1206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63F414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9756D1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EA6891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35BA57F2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CCAD83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29692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3A1D13C2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DFA108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3179C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19F1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4B569C21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B0692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EBE6B0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ADACA6B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8BCB01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78A7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875A9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ABDDD3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9C89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041E42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1F805E" w14:textId="77777777" w:rsidTr="00C025D6">
        <w:trPr>
          <w:trHeight w:val="140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943653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4E49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372C3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0D869C3A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241A7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4170B7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B333465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8C5778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048EE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AE46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6048E48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4408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1DD207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ED47F69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6DE554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38AC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F0B8A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10E8EB3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52D5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FF96CE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934BF50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8CBA5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192D0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E0D582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216BBB03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2335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A75A0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BFAED29" w14:textId="77777777" w:rsidTr="00002650">
        <w:trPr>
          <w:trHeight w:val="75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4FEE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3E9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742A19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07FF0B9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Международно-правовое регулирование </w:t>
            </w:r>
            <w:r w:rsidRPr="00002650">
              <w:rPr>
                <w:rFonts w:ascii="Times New Roman" w:hAnsi="Times New Roman"/>
              </w:rPr>
              <w:lastRenderedPageBreak/>
              <w:t>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DB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F60A6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4691782" w14:textId="77777777"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5EB7B95B" w14:textId="77777777" w:rsidR="00EE101C" w:rsidRPr="00CD6470" w:rsidRDefault="00EE101C" w:rsidP="00EE101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14:paraId="494EBDD0" w14:textId="6958CAF3" w:rsidR="00EE101C" w:rsidRDefault="002502D8" w:rsidP="00250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студентов ОФО не предусмотрена как отдельное учебное испытание. </w:t>
      </w:r>
      <w:r w:rsidRPr="002502D8">
        <w:rPr>
          <w:rFonts w:ascii="Times New Roman" w:hAnsi="Times New Roman"/>
          <w:color w:val="000000"/>
          <w:sz w:val="24"/>
          <w:szCs w:val="24"/>
        </w:rPr>
        <w:t>Объем и качество освоения обучающимися дисциплины, уровень</w:t>
      </w:r>
      <w:r w:rsidR="00415946">
        <w:rPr>
          <w:rFonts w:ascii="Times New Roman" w:hAnsi="Times New Roman"/>
          <w:color w:val="000000"/>
          <w:sz w:val="24"/>
          <w:szCs w:val="24"/>
        </w:rPr>
        <w:t xml:space="preserve"> сформированности дисциплинарной компетенции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оцениваются по результатам текущих</w:t>
      </w:r>
      <w:r w:rsidR="00710C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аттестаций количественн</w:t>
      </w:r>
      <w:r>
        <w:rPr>
          <w:rFonts w:ascii="Times New Roman" w:hAnsi="Times New Roman"/>
          <w:color w:val="000000"/>
          <w:sz w:val="24"/>
          <w:szCs w:val="24"/>
        </w:rPr>
        <w:t>ой оценкой, выраженной в баллах.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502D8">
        <w:rPr>
          <w:rFonts w:ascii="Times New Roman" w:hAnsi="Times New Roman"/>
          <w:color w:val="000000"/>
          <w:sz w:val="24"/>
          <w:szCs w:val="24"/>
        </w:rPr>
        <w:t>аксимальная сумма баллов по дисциплине равна 100 баллам</w:t>
      </w:r>
      <w:r w:rsidR="00EE101C" w:rsidRPr="00CD6470">
        <w:rPr>
          <w:rFonts w:ascii="Times New Roman" w:hAnsi="Times New Roman"/>
          <w:color w:val="000000"/>
          <w:sz w:val="24"/>
        </w:rPr>
        <w:t>. Сумма баллов, набранных студентом по дисциплине, переводится в оценку в соответствии с таблицей.</w:t>
      </w:r>
    </w:p>
    <w:p w14:paraId="6CD4A1A9" w14:textId="77777777"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65EB4BE2" w14:textId="77777777" w:rsidR="00936B57" w:rsidRDefault="00936B57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CB0A20" w14:textId="77777777" w:rsidR="00936B57" w:rsidRDefault="00936B57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E502C1E" w14:textId="77777777" w:rsidR="00936B57" w:rsidRDefault="00936B57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44ACD14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14:paraId="34AA3555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60"/>
        <w:gridCol w:w="3254"/>
        <w:gridCol w:w="1275"/>
      </w:tblGrid>
      <w:tr w:rsidR="00710CBD" w:rsidRPr="00614E67" w14:paraId="5D3A2BE1" w14:textId="77777777" w:rsidTr="00710CBD">
        <w:trPr>
          <w:cantSplit/>
          <w:trHeight w:val="557"/>
        </w:trPr>
        <w:tc>
          <w:tcPr>
            <w:tcW w:w="1838" w:type="pct"/>
            <w:vMerge w:val="restart"/>
            <w:shd w:val="clear" w:color="auto" w:fill="auto"/>
            <w:vAlign w:val="center"/>
          </w:tcPr>
          <w:p w14:paraId="4A17038A" w14:textId="415B1336" w:rsidR="00710CBD" w:rsidRDefault="00710CBD" w:rsidP="00F34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162" w:type="pct"/>
            <w:gridSpan w:val="3"/>
            <w:shd w:val="clear" w:color="auto" w:fill="auto"/>
            <w:vAlign w:val="center"/>
          </w:tcPr>
          <w:p w14:paraId="43C44FE7" w14:textId="30403F32" w:rsidR="00710CBD" w:rsidRPr="00614E67" w:rsidRDefault="00710CBD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10CBD" w:rsidRPr="00614E67" w14:paraId="7CD7CB2B" w14:textId="77777777" w:rsidTr="00710CBD">
        <w:trPr>
          <w:cantSplit/>
          <w:trHeight w:val="1134"/>
        </w:trPr>
        <w:tc>
          <w:tcPr>
            <w:tcW w:w="1838" w:type="pct"/>
            <w:vMerge/>
            <w:shd w:val="clear" w:color="auto" w:fill="auto"/>
            <w:vAlign w:val="center"/>
          </w:tcPr>
          <w:p w14:paraId="6B6EA044" w14:textId="51EE630F" w:rsidR="00710CBD" w:rsidRPr="00614E67" w:rsidRDefault="00710CBD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0E073184" w14:textId="77777777" w:rsidR="00710CBD" w:rsidRPr="00E545EB" w:rsidRDefault="00710CBD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1690" w:type="pct"/>
            <w:vAlign w:val="center"/>
          </w:tcPr>
          <w:p w14:paraId="45033C24" w14:textId="77777777" w:rsidR="00710CBD" w:rsidRPr="00614E67" w:rsidRDefault="00710CBD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разноуровневых заданий и задач</w:t>
            </w:r>
          </w:p>
        </w:tc>
        <w:tc>
          <w:tcPr>
            <w:tcW w:w="662" w:type="pct"/>
            <w:vAlign w:val="center"/>
          </w:tcPr>
          <w:p w14:paraId="28270AD8" w14:textId="77777777" w:rsidR="00710CBD" w:rsidRPr="00614E67" w:rsidRDefault="00710CBD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B0F04" w:rsidRPr="00614E67" w14:paraId="33CAB315" w14:textId="77777777" w:rsidTr="00710CBD">
        <w:trPr>
          <w:trHeight w:val="469"/>
        </w:trPr>
        <w:tc>
          <w:tcPr>
            <w:tcW w:w="1838" w:type="pct"/>
            <w:shd w:val="clear" w:color="auto" w:fill="auto"/>
            <w:vAlign w:val="center"/>
            <w:hideMark/>
          </w:tcPr>
          <w:p w14:paraId="7D9A347E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1FDCB9F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pct"/>
            <w:vAlign w:val="center"/>
          </w:tcPr>
          <w:p w14:paraId="71D7EE4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03DC418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F04" w:rsidRPr="00614E67" w14:paraId="7E174207" w14:textId="77777777" w:rsidTr="00710CBD">
        <w:trPr>
          <w:trHeight w:val="552"/>
        </w:trPr>
        <w:tc>
          <w:tcPr>
            <w:tcW w:w="1838" w:type="pct"/>
            <w:shd w:val="clear" w:color="auto" w:fill="auto"/>
            <w:vAlign w:val="center"/>
            <w:hideMark/>
          </w:tcPr>
          <w:p w14:paraId="0244FAB5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2B52AF9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1E264843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pct"/>
            <w:vAlign w:val="center"/>
          </w:tcPr>
          <w:p w14:paraId="3DAF031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B0F04" w:rsidRPr="00614E67" w14:paraId="3AED85CA" w14:textId="77777777" w:rsidTr="00710CBD">
        <w:trPr>
          <w:trHeight w:val="552"/>
        </w:trPr>
        <w:tc>
          <w:tcPr>
            <w:tcW w:w="1838" w:type="pct"/>
            <w:shd w:val="clear" w:color="auto" w:fill="auto"/>
            <w:vAlign w:val="center"/>
            <w:hideMark/>
          </w:tcPr>
          <w:p w14:paraId="5D4D0638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6EF47FF6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34DDF69B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pct"/>
            <w:vAlign w:val="center"/>
          </w:tcPr>
          <w:p w14:paraId="424A6410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B0F04" w:rsidRPr="00614E67" w14:paraId="5457F0EB" w14:textId="77777777" w:rsidTr="00710CBD">
        <w:trPr>
          <w:trHeight w:val="552"/>
        </w:trPr>
        <w:tc>
          <w:tcPr>
            <w:tcW w:w="1838" w:type="pct"/>
            <w:shd w:val="clear" w:color="auto" w:fill="auto"/>
            <w:vAlign w:val="center"/>
          </w:tcPr>
          <w:p w14:paraId="45327744" w14:textId="77777777" w:rsidR="003B0F04" w:rsidRPr="003B0F04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C164039" w14:textId="6E25CAE7" w:rsidR="003B0F04" w:rsidRPr="00936B57" w:rsidRDefault="00936B57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690" w:type="pct"/>
            <w:vAlign w:val="center"/>
          </w:tcPr>
          <w:p w14:paraId="3CAAA05A" w14:textId="3AE60345" w:rsidR="003B0F04" w:rsidRPr="00936B57" w:rsidRDefault="00936B57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662" w:type="pct"/>
            <w:vAlign w:val="center"/>
          </w:tcPr>
          <w:p w14:paraId="78D667C5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CC2470E" w14:textId="77777777" w:rsid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14:paraId="542CBC33" w14:textId="77777777" w:rsidR="00C025D6" w:rsidRDefault="00C025D6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Сумма баллов, набранных студентом по дисциплине, переводится в оценку в соответствии с таблицей.</w:t>
      </w:r>
    </w:p>
    <w:p w14:paraId="533CE1BE" w14:textId="77777777" w:rsidR="00C025D6" w:rsidRPr="00C025D6" w:rsidRDefault="00C025D6" w:rsidP="00EE101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393"/>
      </w:tblGrid>
      <w:tr w:rsidR="00EE101C" w:rsidRPr="00CD6470" w14:paraId="6927D291" w14:textId="77777777" w:rsidTr="00D0631C">
        <w:trPr>
          <w:trHeight w:val="768"/>
        </w:trPr>
        <w:tc>
          <w:tcPr>
            <w:tcW w:w="1668" w:type="dxa"/>
            <w:vAlign w:val="center"/>
          </w:tcPr>
          <w:p w14:paraId="61AD2178" w14:textId="77777777"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14:paraId="49E9E491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2CF25EB3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14:paraId="7FEB6A76" w14:textId="77777777" w:rsidTr="00D0631C">
        <w:tc>
          <w:tcPr>
            <w:tcW w:w="1668" w:type="dxa"/>
          </w:tcPr>
          <w:p w14:paraId="37C5E0D7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14:paraId="3D4F5B9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287A8920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14:paraId="5648EEA1" w14:textId="77777777" w:rsidTr="00D0631C">
        <w:tc>
          <w:tcPr>
            <w:tcW w:w="1668" w:type="dxa"/>
          </w:tcPr>
          <w:p w14:paraId="056028E8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14:paraId="550DFF75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150E07A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14:paraId="6575A192" w14:textId="77777777" w:rsidTr="00D0631C">
        <w:tc>
          <w:tcPr>
            <w:tcW w:w="1668" w:type="dxa"/>
          </w:tcPr>
          <w:p w14:paraId="46F78994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14:paraId="2165CC9B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596727F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14:paraId="758BD340" w14:textId="77777777" w:rsidTr="00D0631C">
        <w:tc>
          <w:tcPr>
            <w:tcW w:w="1668" w:type="dxa"/>
          </w:tcPr>
          <w:p w14:paraId="6CC452A0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14:paraId="42A2B63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77363493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14:paraId="36E8A49D" w14:textId="77777777" w:rsidTr="00D0631C">
        <w:tc>
          <w:tcPr>
            <w:tcW w:w="1668" w:type="dxa"/>
          </w:tcPr>
          <w:p w14:paraId="1034352A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14:paraId="3DE849ED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1368CF62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52038A37" w14:textId="77777777" w:rsidR="00936B57" w:rsidRDefault="00936B57" w:rsidP="002502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5FFF5DA" w14:textId="77777777" w:rsidR="00EE101C" w:rsidRPr="002502D8" w:rsidRDefault="00EE101C" w:rsidP="002502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02D8">
        <w:rPr>
          <w:rFonts w:ascii="Times New Roman" w:hAnsi="Times New Roman"/>
          <w:b/>
          <w:sz w:val="24"/>
          <w:szCs w:val="24"/>
        </w:rPr>
        <w:t xml:space="preserve">5 ПРИМЕРНЫЕ ОЦЕНОЧНЫЕ СРЕДСТВА </w:t>
      </w:r>
    </w:p>
    <w:p w14:paraId="1787655E" w14:textId="77777777" w:rsidR="00DE2859" w:rsidRPr="00CD6470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>
        <w:rPr>
          <w:rFonts w:ascii="Times New Roman" w:hAnsi="Times New Roman"/>
          <w:b/>
          <w:color w:val="000000"/>
          <w:sz w:val="24"/>
        </w:rPr>
        <w:t>собеседования</w:t>
      </w:r>
    </w:p>
    <w:p w14:paraId="4048915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14:paraId="3AFC169D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14:paraId="73FC495E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14:paraId="30978E2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lastRenderedPageBreak/>
        <w:t>Форма государственного устройства.</w:t>
      </w:r>
    </w:p>
    <w:p w14:paraId="4135B43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14:paraId="444F0BA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Государственный орган.</w:t>
      </w:r>
    </w:p>
    <w:p w14:paraId="277EDA9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14:paraId="4893986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14:paraId="614BB729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14:paraId="30BE7BC2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14:paraId="169E8F7B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14:paraId="5BF31888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14:paraId="1800F1C0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14:paraId="77470C2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14:paraId="7BA9C68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14:paraId="3B31EFD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14:paraId="05CB4AB3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14:paraId="62FD79F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Деликтоспособность.</w:t>
      </w:r>
    </w:p>
    <w:p w14:paraId="313CB06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14:paraId="004837B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14:paraId="6D8D0D5D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14:paraId="57468BFE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14:paraId="487564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14:paraId="5A8AD80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14:paraId="1B8D5D1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14:paraId="1938A36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14:paraId="2CE09549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14:paraId="3ECBCB37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14:paraId="2B3FD19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14:paraId="4A57D10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14:paraId="25FA4D6A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14:paraId="0E788F8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14:paraId="42264A5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14:paraId="51FDC1F8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lastRenderedPageBreak/>
        <w:t>Виды уголовных наказаний.</w:t>
      </w:r>
    </w:p>
    <w:p w14:paraId="0F0717F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14:paraId="1E2E52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14:paraId="720D38A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14:paraId="0042FFF1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Обязанности граждан в области охраны окружающей среды.</w:t>
      </w:r>
    </w:p>
    <w:p w14:paraId="2561668B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14:paraId="24A7997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14:paraId="4CB86B7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14:paraId="59FE7A68" w14:textId="77777777" w:rsidR="00DE2859" w:rsidRPr="00D65D3E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14:paraId="12AAD601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2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14:paraId="3EE09F42" w14:textId="77777777" w:rsidR="00DE2859" w:rsidRPr="008C1593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Pr="008C1593">
        <w:rPr>
          <w:rFonts w:ascii="Times New Roman" w:hAnsi="Times New Roman"/>
          <w:sz w:val="24"/>
          <w:szCs w:val="24"/>
        </w:rPr>
        <w:t xml:space="preserve"> представляет собой не только одну из форм текущего контроля, но и одну из активных форм учебных занятий, проводимых как в виде бес</w:t>
      </w:r>
      <w:r>
        <w:rPr>
          <w:rFonts w:ascii="Times New Roman" w:hAnsi="Times New Roman"/>
          <w:sz w:val="24"/>
          <w:szCs w:val="24"/>
        </w:rPr>
        <w:t>еды преподавателя со студентами</w:t>
      </w:r>
      <w:r w:rsidRPr="008C1593">
        <w:rPr>
          <w:rFonts w:ascii="Times New Roman" w:hAnsi="Times New Roman"/>
          <w:sz w:val="24"/>
          <w:szCs w:val="24"/>
        </w:rPr>
        <w:t xml:space="preserve">. </w:t>
      </w:r>
    </w:p>
    <w:p w14:paraId="4A4A77F9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8C1593">
        <w:rPr>
          <w:rFonts w:ascii="Times New Roman" w:hAnsi="Times New Roman"/>
          <w:sz w:val="24"/>
          <w:szCs w:val="24"/>
        </w:rPr>
        <w:t xml:space="preserve"> являются: выяснение у студентов знаний, </w:t>
      </w:r>
      <w:r>
        <w:rPr>
          <w:rFonts w:ascii="Times New Roman" w:hAnsi="Times New Roman"/>
          <w:sz w:val="24"/>
          <w:szCs w:val="24"/>
        </w:rPr>
        <w:t xml:space="preserve">В качестве подготовки к собеседованию по каждой теме студенту рекомендуется изучить основные и дополнительные </w:t>
      </w:r>
      <w:r w:rsidRPr="00DE2859">
        <w:rPr>
          <w:rFonts w:ascii="Times New Roman" w:hAnsi="Times New Roman"/>
          <w:sz w:val="24"/>
          <w:szCs w:val="24"/>
        </w:rPr>
        <w:t xml:space="preserve">учебные, доктринальные и нормативные систочники, реукомендованные преподавателем. </w:t>
      </w:r>
    </w:p>
    <w:p w14:paraId="25E972DC" w14:textId="77777777" w:rsid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7E82EE1" w14:textId="77777777" w:rsidR="00DE2859" w:rsidRP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DE2859" w:rsidRPr="00945C7E" w14:paraId="32CABA4D" w14:textId="77777777" w:rsidTr="00002650">
        <w:tc>
          <w:tcPr>
            <w:tcW w:w="1126" w:type="dxa"/>
          </w:tcPr>
          <w:p w14:paraId="715B0FC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D784AC9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AD9DB9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2859" w:rsidRPr="00945C7E" w14:paraId="274BBFBE" w14:textId="77777777" w:rsidTr="00002650">
        <w:tc>
          <w:tcPr>
            <w:tcW w:w="1126" w:type="dxa"/>
          </w:tcPr>
          <w:p w14:paraId="2659F284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3B983E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5F06E9FF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DE2859" w:rsidRPr="00945C7E" w14:paraId="137ACEDB" w14:textId="77777777" w:rsidTr="00002650">
        <w:tc>
          <w:tcPr>
            <w:tcW w:w="1126" w:type="dxa"/>
          </w:tcPr>
          <w:p w14:paraId="2007A947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0F5C6AF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4FD402C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DE2859" w:rsidRPr="00945C7E" w14:paraId="6CE7D073" w14:textId="77777777" w:rsidTr="00002650">
        <w:tc>
          <w:tcPr>
            <w:tcW w:w="1126" w:type="dxa"/>
          </w:tcPr>
          <w:p w14:paraId="695E5D2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427B652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628A40E1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DE2859" w:rsidRPr="00945C7E" w14:paraId="3642BFE2" w14:textId="77777777" w:rsidTr="00002650">
        <w:tc>
          <w:tcPr>
            <w:tcW w:w="1126" w:type="dxa"/>
          </w:tcPr>
          <w:p w14:paraId="1434CE6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DE29CB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0DF6205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9C80FA1" w14:textId="77777777" w:rsidR="00DE2859" w:rsidRPr="006745E6" w:rsidRDefault="00DE2859" w:rsidP="00DE2859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C54C0" w14:textId="77777777" w:rsidR="00EE101C" w:rsidRPr="003B0F04" w:rsidRDefault="00EE101C" w:rsidP="00DE2859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2. Фонд разноуровневых заданий и задач</w:t>
      </w:r>
    </w:p>
    <w:p w14:paraId="331C2B9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lastRenderedPageBreak/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5AC1BBB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14:paraId="554A3BBB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14:paraId="1BE26B3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14:paraId="58392275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22EBC2CA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499C828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14:paraId="1447F891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14:paraId="28179AC2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в)конфедерация.</w:t>
      </w:r>
    </w:p>
    <w:p w14:paraId="2C98D447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7E146C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0907A1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14:paraId="71A9E01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14:paraId="1D068A5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14:paraId="1EF5865E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4C3093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E9476D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14:paraId="209F0EF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14:paraId="110CCCF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lastRenderedPageBreak/>
        <w:t>в)государственная социальная помощь малообеспеченным семьям.</w:t>
      </w:r>
    </w:p>
    <w:p w14:paraId="331F7639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59072A6B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14:paraId="02F3302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финансовое право; </w:t>
      </w:r>
    </w:p>
    <w:p w14:paraId="468BF801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жилищное право; </w:t>
      </w:r>
    </w:p>
    <w:p w14:paraId="02B6070D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уголовное право; </w:t>
      </w:r>
    </w:p>
    <w:p w14:paraId="1C39292F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уголовно-исполнительное право; </w:t>
      </w:r>
    </w:p>
    <w:p w14:paraId="57EDB10A" w14:textId="77777777" w:rsidR="00EE101C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>д) семейное право.</w:t>
      </w:r>
    </w:p>
    <w:p w14:paraId="54ADA99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550FC33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EC3812"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14:paraId="2EE7F649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3E02C7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14:paraId="1A173BF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14:paraId="0864E91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24F208D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lastRenderedPageBreak/>
        <w:t xml:space="preserve">8. </w:t>
      </w:r>
      <w:r w:rsidRPr="002D7504">
        <w:t>Студентке Перепелкиной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по ее мнению относятся указы Президента РФ, различные постановления, договоры. Какие ошибки допустила Перепелкина?</w:t>
      </w:r>
    </w:p>
    <w:p w14:paraId="50A08B1A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A054208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14:paraId="76C301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22607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2.«Стороны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РФ). Определите, к каким видам правовых норм (разрешающим, запрещающим, представительнообязывающим) относятся указанные нормы права.</w:t>
      </w:r>
    </w:p>
    <w:p w14:paraId="7803253C" w14:textId="77777777" w:rsidR="002D7504" w:rsidRPr="002D7504" w:rsidRDefault="002D75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BB8779E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lastRenderedPageBreak/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5ED1B5F3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14:paraId="2E3E050B" w14:textId="77777777" w:rsidR="00DE2859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C5441B4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</w:t>
      </w:r>
      <w:r w:rsidR="003B0F04" w:rsidRPr="003B0F04">
        <w:rPr>
          <w:color w:val="000000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67694D89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14 </w:t>
      </w:r>
      <w:r w:rsidR="003B0F04" w:rsidRPr="003B0F04">
        <w:rPr>
          <w:color w:val="000000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14:paraId="4DD074FC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3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</w:t>
      </w:r>
      <w:r w:rsidRPr="003B0F04">
        <w:rPr>
          <w:color w:val="000000"/>
        </w:rPr>
        <w:lastRenderedPageBreak/>
        <w:t xml:space="preserve">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14:paraId="5124B6D2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4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14:paraId="088676E0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5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Федоскиным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14:paraId="298B2806" w14:textId="77777777" w:rsidR="002D7504" w:rsidRPr="00EC3812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6 14 - летний Пескарев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ДЕЗа Антипова, который составил акт осмотра поврежденного оборудования в указанном помеще</w:t>
      </w:r>
      <w:r w:rsidRPr="003B0F04">
        <w:rPr>
          <w:color w:val="000000"/>
        </w:rPr>
        <w:lastRenderedPageBreak/>
        <w:t>нии, сделал устное замечание Пескареву и попросил последнего пройти с ним в отделение полиции для составления протокола об административном правонарушении.</w:t>
      </w:r>
    </w:p>
    <w:p w14:paraId="5A8B2DF1" w14:textId="77777777" w:rsidR="006745E6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86E667F" w14:textId="77777777" w:rsidR="006745E6" w:rsidRPr="00DE2859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2E5ED7DA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14:paraId="078B852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14:paraId="0E7F595F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14:paraId="46945A31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14:paraId="4454EAF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14:paraId="08C78F9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14:paraId="6ADBE5E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lastRenderedPageBreak/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14:paraId="111081AD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14:paraId="414B95E6" w14:textId="77777777" w:rsidR="006745E6" w:rsidRPr="00753B9C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14:paraId="0BC28069" w14:textId="77777777" w:rsidR="006745E6" w:rsidRDefault="006745E6" w:rsidP="006745E6">
      <w:pPr>
        <w:spacing w:before="120" w:after="120" w:line="240" w:lineRule="auto"/>
        <w:ind w:firstLine="425"/>
        <w:jc w:val="both"/>
      </w:pPr>
    </w:p>
    <w:p w14:paraId="3FC4E62E" w14:textId="77777777" w:rsidR="006745E6" w:rsidRPr="00DE2859" w:rsidRDefault="006745E6" w:rsidP="006745E6">
      <w:pPr>
        <w:ind w:left="567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14:paraId="54BDC7E2" w14:textId="77777777" w:rsidTr="00DE2859">
        <w:tc>
          <w:tcPr>
            <w:tcW w:w="1114" w:type="dxa"/>
          </w:tcPr>
          <w:p w14:paraId="7FBF48BA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14:paraId="6855F57D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327" w:type="dxa"/>
          </w:tcPr>
          <w:p w14:paraId="44B7A83B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14:paraId="0D07C7CE" w14:textId="77777777" w:rsidTr="00DE2859">
        <w:tc>
          <w:tcPr>
            <w:tcW w:w="1114" w:type="dxa"/>
          </w:tcPr>
          <w:p w14:paraId="0FAA0AE3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09705B85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</w:t>
            </w:r>
            <w:r w:rsidR="00674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7" w:type="dxa"/>
          </w:tcPr>
          <w:p w14:paraId="3673A182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14:paraId="3FC86406" w14:textId="77777777" w:rsidTr="00DE2859">
        <w:tc>
          <w:tcPr>
            <w:tcW w:w="1114" w:type="dxa"/>
          </w:tcPr>
          <w:p w14:paraId="7E88D9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630F5E33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7327" w:type="dxa"/>
          </w:tcPr>
          <w:p w14:paraId="5F9DB227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14:paraId="46663ED0" w14:textId="77777777" w:rsidTr="00DE2859">
        <w:tc>
          <w:tcPr>
            <w:tcW w:w="1114" w:type="dxa"/>
          </w:tcPr>
          <w:p w14:paraId="05B21C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14:paraId="1CFE86BF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327" w:type="dxa"/>
          </w:tcPr>
          <w:p w14:paraId="6B841D55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14:paraId="08CCFE76" w14:textId="77777777" w:rsidTr="00DE2859">
        <w:tc>
          <w:tcPr>
            <w:tcW w:w="1114" w:type="dxa"/>
          </w:tcPr>
          <w:p w14:paraId="5B8491FE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14:paraId="07E1B4B6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327" w:type="dxa"/>
          </w:tcPr>
          <w:p w14:paraId="78DE721F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B4A9743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14:paraId="3799A721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Фонд тестовых заданий</w:t>
      </w:r>
      <w:r w:rsidR="002502D8">
        <w:rPr>
          <w:rFonts w:ascii="Times New Roman" w:hAnsi="Times New Roman"/>
          <w:b/>
          <w:color w:val="000000"/>
          <w:sz w:val="24"/>
          <w:szCs w:val="24"/>
        </w:rPr>
        <w:t xml:space="preserve"> (примерных)</w:t>
      </w:r>
    </w:p>
    <w:p w14:paraId="1CAD62E6" w14:textId="77777777" w:rsidR="00DE2859" w:rsidRPr="00CD6470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42B7D7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14:paraId="21C356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уголовное право</w:t>
      </w:r>
    </w:p>
    <w:p w14:paraId="5DD6D7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1621D5A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14:paraId="2B0D2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14:paraId="1B8CAB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14:paraId="7E9299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14:paraId="5918C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619C8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07D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14:paraId="677F32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15D32C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14:paraId="615F5D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14:paraId="22A434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14:paraId="1082E5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14:paraId="08A7FB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408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14:paraId="116571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7BC5DD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70CE4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14:paraId="33B67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63D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14:paraId="66495A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272ACA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2FA448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14:paraId="4C8AE4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9D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14:paraId="7977FE4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14:paraId="0B63E6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равным</w:t>
      </w:r>
    </w:p>
    <w:p w14:paraId="129199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14:paraId="76BAA6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14:paraId="7188F4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14:paraId="2E278A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F6E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256A2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14:paraId="74E95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36A88F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14:paraId="7B9D6A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7B4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14:paraId="6583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14:paraId="7218BB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14:paraId="39CF57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14:paraId="625B9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14:paraId="6E5326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14:paraId="06EC7E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7E6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14:paraId="44ECC4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14:paraId="4A3DE6E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14:paraId="43D14D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14:paraId="4F886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C78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14:paraId="4E07AE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14:paraId="17B5A3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обеспечение согласованного функционирования и взаимодействия органов государственной власти</w:t>
      </w:r>
    </w:p>
    <w:p w14:paraId="2E439B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14:paraId="72BE9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B1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14:paraId="6099E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14:paraId="0B21D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14:paraId="2D353B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14:paraId="6E2A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BAE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14:paraId="435391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14:paraId="780739F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14:paraId="484776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14:paraId="788A6D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81C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14:paraId="596A85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14:paraId="668E15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14:paraId="73E318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14:paraId="6A390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851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14:paraId="2215F1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14:paraId="3ECD2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14:paraId="5EF317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14:paraId="2EC8AC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96B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14:paraId="0FAC5E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14:paraId="62B389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Председатель Правительства РФ назначается Советом Федерации Федерального Собрания РФ</w:t>
      </w:r>
    </w:p>
    <w:p w14:paraId="1CBF59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14:paraId="73D30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77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14:paraId="1F6FDD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14:paraId="21940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14:paraId="475FC0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14:paraId="3F6EEE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3D6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14:paraId="1744D8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14:paraId="473973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судьями</w:t>
      </w:r>
    </w:p>
    <w:p w14:paraId="020B7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14:paraId="0DBB7E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533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14:paraId="2FF8CFC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14:paraId="774871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14:paraId="3138B0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14:paraId="66D116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14:paraId="7E69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14:paraId="29B406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92E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14:paraId="303300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14:paraId="2F9D46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14:paraId="3FB319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14:paraId="54F808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EB6B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20. Судьи Конституционного суда РФ назначаются на должность:</w:t>
      </w:r>
    </w:p>
    <w:p w14:paraId="146367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14:paraId="44812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14:paraId="29516C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14:paraId="33B794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F05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14:paraId="3522B8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14:paraId="10176A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14:paraId="6D69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14:paraId="7B3E96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1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14:paraId="3E9761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14:paraId="508B33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14:paraId="075195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14:paraId="5FDF59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14:paraId="168340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цель – финансовое обеспечение деятельности государства</w:t>
      </w:r>
    </w:p>
    <w:p w14:paraId="444B13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DAB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14:paraId="4BF407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14:paraId="6BDA20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14:paraId="2A19C6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14:paraId="39D237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14:paraId="50A62C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14:paraId="120E3E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35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14:paraId="156A7A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а) Федеральное законодательство устанавливает исчерпывающий перечень федеральных, региональных и местных налогов, </w:t>
      </w:r>
      <w:r w:rsidRPr="00AC34D9">
        <w:rPr>
          <w:rFonts w:ascii="Times New Roman" w:hAnsi="Times New Roman"/>
          <w:sz w:val="24"/>
          <w:szCs w:val="24"/>
        </w:rPr>
        <w:lastRenderedPageBreak/>
        <w:t>выйти за пределы которого ни один орган государственной власти и местного самоуправления не имеет права.</w:t>
      </w:r>
    </w:p>
    <w:p w14:paraId="30F2E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14:paraId="727D61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14:paraId="4F0681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69A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14:paraId="5D8325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14:paraId="0B54C8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14:paraId="4E8D76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14:paraId="2418F2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EF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14:paraId="1619C2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14:paraId="7543D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14:paraId="463BAE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14:paraId="7AB1B8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1AA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14:paraId="4DF7C4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 любом случае</w:t>
      </w:r>
    </w:p>
    <w:p w14:paraId="353E0D5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14:paraId="289231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14:paraId="0B6E8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265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14:paraId="7BC017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13417E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деликтоспособностью</w:t>
      </w:r>
    </w:p>
    <w:p w14:paraId="52A3BA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6E4171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5F6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14:paraId="62CE6E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246ABD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2E01C5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1505D5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1BB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14:paraId="580D6F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14:paraId="166CC2A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14:paraId="6574D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14:paraId="4F1F7F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14:paraId="06771C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14:paraId="2286FDEA" w14:textId="77777777" w:rsidR="00DE2859" w:rsidRDefault="00DE2859" w:rsidP="00DE2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FC7B859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1BF80C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14:paraId="161649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14:paraId="7009EC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14:paraId="47BFD1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14:paraId="24D286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14:paraId="3B748F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B9E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14:paraId="15B9A8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консенсуальной</w:t>
      </w:r>
    </w:p>
    <w:p w14:paraId="0E727B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14:paraId="58EBA7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14:paraId="63892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9D6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14:paraId="2604C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14:paraId="219ECC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14:paraId="64286D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14:paraId="7E0632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D0E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14:paraId="11740C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14:paraId="2C0C0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14:paraId="64F152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14:paraId="18EC37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14:paraId="3929D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829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14:paraId="60CEAD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14:paraId="73E9CC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14:paraId="6B4887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14:paraId="589327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14:paraId="205782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BA8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14:paraId="1DFDC0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14:paraId="2AD0E3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виндикационного иска</w:t>
      </w:r>
    </w:p>
    <w:p w14:paraId="2AB840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14:paraId="799003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14:paraId="24DAE0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14:paraId="7BE799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727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7. Адресованное одному или нескольким конкретным лицам предложение, которое достаточно определенно и выражает </w:t>
      </w:r>
      <w:r w:rsidRPr="00AC34D9">
        <w:rPr>
          <w:rFonts w:ascii="Times New Roman" w:hAnsi="Times New Roman"/>
          <w:sz w:val="24"/>
          <w:szCs w:val="24"/>
        </w:rPr>
        <w:lastRenderedPageBreak/>
        <w:t>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14:paraId="6AA2CA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офертой</w:t>
      </w:r>
    </w:p>
    <w:p w14:paraId="023635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14:paraId="74AB41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14:paraId="68F6F5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474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14:paraId="285621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14:paraId="0B5F26F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14:paraId="5C674E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14:paraId="023718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замены на товар аналогичной марки (модели, артикула)</w:t>
      </w:r>
    </w:p>
    <w:p w14:paraId="16BAE0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14:paraId="1A536E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14:paraId="0DB252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C67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14:paraId="15AE75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14:paraId="60E14E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14:paraId="3E8EB8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14:paraId="043DAC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14:paraId="4D0831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14:paraId="4E5F33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EB4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14:paraId="418C97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14:paraId="49A3B7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между лицами любого пола, но это не влечет изменения их имущественного положения</w:t>
      </w:r>
    </w:p>
    <w:p w14:paraId="28CBC8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14:paraId="2CDB0B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4F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14:paraId="3FB075D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14:paraId="6FA6BB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14:paraId="6A717F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14:paraId="1F4258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2B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14:paraId="4E4805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14:paraId="3BFF34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14:paraId="487BFC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14:paraId="57900C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B1C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14:paraId="789C06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14:paraId="14C3F1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14:paraId="3C08D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14:paraId="3B6BB2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9A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14:paraId="466DAD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супруг (бывший супруг) матери ребенка</w:t>
      </w:r>
    </w:p>
    <w:p w14:paraId="789ABB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14:paraId="6316D6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14:paraId="7E1E29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4AF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14:paraId="0E2D3D5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14:paraId="78976A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14:paraId="63D14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14:paraId="6DC2F1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14:paraId="6ABE57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14:paraId="232A32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77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14:paraId="78F1B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14:paraId="6C2BAA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физические и юридические лица</w:t>
      </w:r>
    </w:p>
    <w:p w14:paraId="62377D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14:paraId="05D0FC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353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14:paraId="26984C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14:paraId="3BAC25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14:paraId="56188E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14:paraId="07270F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008089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д) дисквалификация</w:t>
      </w:r>
    </w:p>
    <w:p w14:paraId="5E24F4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51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14:paraId="07259E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14:paraId="49319E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0F8F0E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14:paraId="7E36B2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F5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14:paraId="3294744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14:paraId="043D9C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14:paraId="4A9CBE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14:paraId="7A56DD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B14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14:paraId="341008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14:paraId="66135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14:paraId="0FB3EF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14:paraId="04F9D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FBB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14:paraId="2AFE3C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14:paraId="765DF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14:paraId="0EE4F2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14:paraId="0039F4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14:paraId="4A76C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нерабочие праздничные дни</w:t>
      </w:r>
    </w:p>
    <w:p w14:paraId="4AA5E7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14:paraId="59A5AE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C02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14:paraId="018B97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14:paraId="6352AE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14:paraId="75FCA24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14:paraId="77E9DA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14:paraId="6161EC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D1E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14:paraId="006F9E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14:paraId="550D4A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14:paraId="79FA99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14:paraId="1DEED7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14:paraId="6EC1F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14:paraId="23050B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20A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14:paraId="64AC0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35D532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4EF6D9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EF5CE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E2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14:paraId="5A862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14:paraId="67B72E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14:paraId="7983B2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14:paraId="4C73CD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1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14:paraId="1296BF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3C3CD5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14:paraId="04D0FD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федерацией</w:t>
      </w:r>
    </w:p>
    <w:p w14:paraId="608DF61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616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14:paraId="6D34B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14:paraId="1976F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14:paraId="04F57E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14:paraId="59038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E96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1FEF5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14:paraId="3BD1D8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7C60EE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14:paraId="2DB439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F96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14:paraId="6935EB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14:paraId="549789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общезначимость</w:t>
      </w:r>
    </w:p>
    <w:p w14:paraId="5484C5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14:paraId="04898E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14:paraId="2C38E01D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14:paraId="1CFA79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E9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14:paraId="26F106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14:paraId="079514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14:paraId="7D3320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14:paraId="2D7532F1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0430207F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3.</w:t>
      </w:r>
    </w:p>
    <w:p w14:paraId="455B4C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1. В зависимости от происхождения правовые нормы можно подразделить на:</w:t>
      </w:r>
    </w:p>
    <w:p w14:paraId="5A94A1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14:paraId="130C4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14:paraId="5804B4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14:paraId="479D2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289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Отметьте то, что считается атрибутивным признаком государства:</w:t>
      </w:r>
    </w:p>
    <w:p w14:paraId="3D74AB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14:paraId="3FE55E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14:paraId="5D706C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14:paraId="3D0ABC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90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14:paraId="6EF4CF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14:paraId="40C073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управомочивающей</w:t>
      </w:r>
    </w:p>
    <w:p w14:paraId="322411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14:paraId="2CCC4C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75D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14:paraId="13C25A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2211A6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14:paraId="1A3830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14:paraId="78A1FE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14:paraId="79AE1A8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14:paraId="273C30D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B72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14:paraId="5CCD53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14:paraId="4C112F2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14:paraId="4A49DF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кодексом</w:t>
      </w:r>
    </w:p>
    <w:p w14:paraId="0F1B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665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14:paraId="435048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14:paraId="79F575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14:paraId="58AC55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14:paraId="6647CD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88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14:paraId="4934DD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14:paraId="0C0FB4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судебный прецедент</w:t>
      </w:r>
    </w:p>
    <w:p w14:paraId="519228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14:paraId="6F1991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14:paraId="42FF8C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965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14:paraId="437571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0B989F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792F7E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2E2096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DA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14:paraId="0011A0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14:paraId="3F39C8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14:paraId="26D038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14:paraId="1D1BD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194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14:paraId="162CD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5164EF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форму политического режима</w:t>
      </w:r>
    </w:p>
    <w:p w14:paraId="2846B4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3B797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09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14:paraId="12975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14:paraId="53A7E41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14:paraId="6AE60C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14:paraId="166E7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14:paraId="26264D6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14:paraId="267426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E7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14:paraId="68AD03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14:paraId="506B3B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14:paraId="3CCD27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метрополии и колонии</w:t>
      </w:r>
    </w:p>
    <w:p w14:paraId="258248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127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14:paraId="37150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14:paraId="3CA74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14:paraId="794EF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14:paraId="64966E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14:paraId="7A1E71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6F3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14:paraId="28D563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контрассигнаторные функции</w:t>
      </w:r>
    </w:p>
    <w:p w14:paraId="1D6935F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14:paraId="68488E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14:paraId="4292F7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8BA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14:paraId="047643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480BBA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14:paraId="050033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73BCC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495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14:paraId="72752A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13DBEC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770F9C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14:paraId="2D04A5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621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14:paraId="51423C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14:paraId="752116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14:paraId="116DA4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14:paraId="364071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C0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14:paraId="3CCCE1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14:paraId="1AF513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14:paraId="47090A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14:paraId="40F19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3E7A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14:paraId="4F6AC2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14:paraId="4DAC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14:paraId="6D166F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14:paraId="10BC3C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14:paraId="205E47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14:paraId="5BEA8E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29E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14:paraId="584437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федерации и конфедерации</w:t>
      </w:r>
    </w:p>
    <w:p w14:paraId="4C1ADF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14:paraId="3DF9E7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14:paraId="373625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9E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14:paraId="76FAB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14:paraId="0C3A1A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14:paraId="2C17CF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8731A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14:paraId="62DB12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E3C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14:paraId="7F5086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14:paraId="4F41F5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14:paraId="307959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14:paraId="3A7474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209C1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14:paraId="1EBA8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C4F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14:paraId="14579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009D9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389892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502B9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1F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14:paraId="5A66AA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14:paraId="2FBA2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14:paraId="146A01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14:paraId="41B639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E29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14:paraId="2E0B09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14:paraId="786662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14:paraId="0AD06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14:paraId="77425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28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14:paraId="2FFF8C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14:paraId="79B773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легитимизации</w:t>
      </w:r>
    </w:p>
    <w:p w14:paraId="0DD86D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14:paraId="42DE0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48B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14:paraId="7870A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14:paraId="153179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14:paraId="260FD5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487BCF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C9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14:paraId="54D0AF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4D967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казуистичность</w:t>
      </w:r>
    </w:p>
    <w:p w14:paraId="037420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191833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0E4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14:paraId="160551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65043B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6E617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2D348C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F44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14:paraId="68CC6B3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14:paraId="053ACA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14:paraId="3B79FA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14:paraId="518B50C5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68A67AB8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4.</w:t>
      </w:r>
    </w:p>
    <w:p w14:paraId="55BEC6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1. Совет Федерации Федерального Собрания РФ …</w:t>
      </w:r>
    </w:p>
    <w:p w14:paraId="12E243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14:paraId="0D31F7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14:paraId="50E723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14:paraId="4E42EF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DC0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Критерий подразделения норм права на управомочивающие, обязывающие и запрещающие</w:t>
      </w:r>
    </w:p>
    <w:p w14:paraId="6E37685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5EAA20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14:paraId="3FA8F6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14:paraId="4FF9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A9662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14:paraId="611808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14:paraId="71FC2A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71F98A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14:paraId="0D477A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14:paraId="0A3E2B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7E2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14:paraId="5F865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40CFB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7C693BD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6C2A02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D6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Функция юридической ответственности, которая состоит в предупреждении новых правонарушений</w:t>
      </w:r>
    </w:p>
    <w:p w14:paraId="42358D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14:paraId="1B909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14:paraId="1443E2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14:paraId="0B6167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8E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6. Однородная деятельность органов государства, посредством которой осуществляются функции государств</w:t>
      </w:r>
    </w:p>
    <w:p w14:paraId="6071C0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14:paraId="06F963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14:paraId="2869DC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14:paraId="0038D4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B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14:paraId="39F0AC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14:paraId="61281E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14:paraId="5B1F4E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14:paraId="5B007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B3B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14:paraId="5E95B8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14:paraId="30C15E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14:paraId="0546AD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14:paraId="037446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63F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Стадией правоприменения не является установление …</w:t>
      </w:r>
    </w:p>
    <w:p w14:paraId="50A1F4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14:paraId="703D9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14:paraId="064479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14:paraId="0BF5B8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A7B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14:paraId="63515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14:paraId="41C34B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14:paraId="7C3159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14:paraId="0C3ED4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2B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Система права характеризует …</w:t>
      </w:r>
    </w:p>
    <w:p w14:paraId="08FABA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14:paraId="15D88B5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14:paraId="2F6652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14:paraId="036BBD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440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12. Юридическое содержание правоотношения образуют …</w:t>
      </w:r>
    </w:p>
    <w:p w14:paraId="705C3B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14:paraId="1D6FF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14:paraId="6C3E19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14:paraId="257823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AAE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14:paraId="080074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14:paraId="147445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14:paraId="4BA295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374D65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99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14:paraId="68FD83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0B02F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14:paraId="6209E4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30A15F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02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14:paraId="682DA8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14:paraId="3A9355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41507E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преюдициальность</w:t>
      </w:r>
    </w:p>
    <w:p w14:paraId="4814E8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596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14:paraId="6E127F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14:paraId="56AF80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25D6B57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38FD71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197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14:paraId="4E1C5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14:paraId="2FA8E5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14:paraId="7D7039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14:paraId="5555B8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3ED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14:paraId="2FD1C7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14:paraId="1DD7DC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14:paraId="7D2DE4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14:paraId="64A7D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4A1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14:paraId="44C216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14:paraId="64EEDC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14:paraId="3A90C8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14:paraId="5F6F3D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73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14:paraId="644491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14:paraId="358C7E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14:paraId="69E98E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14:paraId="3FFDA9E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AF130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14:paraId="7EB366B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14:paraId="4379A2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14:paraId="2C6D29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14:paraId="72DE22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14:paraId="4EEE3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FE1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14:paraId="5ECAB7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14:paraId="21E1027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14:paraId="5027C0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14:paraId="201E6B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0B9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14:paraId="7EA80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14:paraId="0E57A5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14:paraId="5361B5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14:paraId="668A8F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9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14:paraId="054B71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14:paraId="3A3BD9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14:paraId="25237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14:paraId="5C2F5B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07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14:paraId="49D466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14:paraId="746362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14:paraId="23C838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14:paraId="5324B8AA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42CD31AB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5.</w:t>
      </w:r>
    </w:p>
    <w:p w14:paraId="54F733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14:paraId="2A8A3E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147EFE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14:paraId="66E39A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14:paraId="44AAD9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666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14:paraId="32AEAE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14:paraId="7271FD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14:paraId="1A0E28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14:paraId="2C4391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4C6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3. К способам толкования норм права не относится …</w:t>
      </w:r>
    </w:p>
    <w:p w14:paraId="18CE0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14:paraId="34385F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14:paraId="71A56D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14:paraId="726471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ABE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14:paraId="2415C3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казуальным</w:t>
      </w:r>
    </w:p>
    <w:p w14:paraId="71FF13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14:paraId="619B82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14:paraId="25FD29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875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14:paraId="372344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14:paraId="5F1A86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14:paraId="17A439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14:paraId="122E653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CFA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14:paraId="564336C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B990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14:paraId="6957D8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6A10A5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CE4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14:paraId="6CF3C4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14:paraId="5EC61D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14:paraId="71797B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5C8F62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75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14:paraId="2AFC3A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14:paraId="295A5E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14:paraId="0AF9C4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14:paraId="2AF096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372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9. Один из признаков правонарушения</w:t>
      </w:r>
    </w:p>
    <w:p w14:paraId="4CE342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14:paraId="457BC2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14:paraId="37F108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14:paraId="34EFA9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A6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14:paraId="00C453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14:paraId="06B2B1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14:paraId="1040FF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аппарат</w:t>
      </w:r>
    </w:p>
    <w:p w14:paraId="289E3F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3D5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14:paraId="7A5A5D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77B57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14:paraId="078BBB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16AB1A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1FE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14:paraId="5C3016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14:paraId="3BE023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14:paraId="20CE4E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14:paraId="25B2E2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38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14:paraId="3437CC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5BA0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3B6792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0F6E7B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CFC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14. Правовые позиции субъектов правоприменительной деятельности, которые кладутся в основу решений по конкретным делам</w:t>
      </w:r>
    </w:p>
    <w:p w14:paraId="01EC0D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14:paraId="57DE34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14:paraId="029F6D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14:paraId="3926E62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972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14:paraId="169783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4DA897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57B5F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7ABA9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733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14:paraId="690CDD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14:paraId="2D8F93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14:paraId="780AF3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14:paraId="572028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67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14:paraId="152B58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14:paraId="3AF82D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14:paraId="5DFBC4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14:paraId="1EAA2C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82A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14:paraId="14403E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14:paraId="7F9FA2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деликтоспособность</w:t>
      </w:r>
    </w:p>
    <w:p w14:paraId="2A1A37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14:paraId="4AC050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80A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14:paraId="36DF4F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14:paraId="2FEBC9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14:paraId="039F3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14:paraId="0EC40A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CAF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14:paraId="7484E8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14:paraId="29DEA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14:paraId="5CD305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14:paraId="267455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DC6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14:paraId="57D4C8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14:paraId="191806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14:paraId="49B5D8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14:paraId="60348A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506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14:paraId="6DB48E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14:paraId="42C82C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1460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4E6EC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FC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14:paraId="01F11F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14:paraId="1A4F40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D65DA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7785DE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328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14:paraId="0AFACE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14:paraId="52C39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меньше, так как Указ Президента РФ является подзаконным нормативным правовым актом</w:t>
      </w:r>
    </w:p>
    <w:p w14:paraId="35C3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равна, так как Президент РФ подписывает федеральные законы</w:t>
      </w:r>
    </w:p>
    <w:p w14:paraId="27CC74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BE2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14:paraId="1C54CA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14:paraId="7BD99E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14:paraId="66AC60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14:paraId="7DFE06A7" w14:textId="77777777" w:rsidR="00DE2859" w:rsidRPr="00DE2859" w:rsidRDefault="00DE2859" w:rsidP="00DE2859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155228CF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2859">
        <w:rPr>
          <w:rFonts w:ascii="Times New Roman" w:hAnsi="Times New Roman"/>
          <w:color w:val="000000"/>
          <w:sz w:val="24"/>
          <w:szCs w:val="24"/>
        </w:rPr>
        <w:t xml:space="preserve"> Тест охватывает все темы дисциплины и является формой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>. Как правило, тест решается в системе СИТО.</w:t>
      </w:r>
    </w:p>
    <w:p w14:paraId="0BF455A9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84"/>
        <w:gridCol w:w="7978"/>
      </w:tblGrid>
      <w:tr w:rsidR="00DE2859" w:rsidRPr="00CD6470" w14:paraId="0CCE4642" w14:textId="77777777" w:rsidTr="00002650">
        <w:tc>
          <w:tcPr>
            <w:tcW w:w="558" w:type="dxa"/>
          </w:tcPr>
          <w:p w14:paraId="3786DA4F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4" w:type="dxa"/>
          </w:tcPr>
          <w:p w14:paraId="4B71DF1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978" w:type="dxa"/>
          </w:tcPr>
          <w:p w14:paraId="6A885F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DE2859" w:rsidRPr="00CD6470" w14:paraId="1DF9C09F" w14:textId="77777777" w:rsidTr="00002650">
        <w:tc>
          <w:tcPr>
            <w:tcW w:w="558" w:type="dxa"/>
          </w:tcPr>
          <w:p w14:paraId="606A0EF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14:paraId="5FCD1463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28–3</w:t>
            </w: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8" w:type="dxa"/>
          </w:tcPr>
          <w:p w14:paraId="5994011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DE2859" w:rsidRPr="00CD6470" w14:paraId="05183529" w14:textId="77777777" w:rsidTr="00002650">
        <w:tc>
          <w:tcPr>
            <w:tcW w:w="558" w:type="dxa"/>
          </w:tcPr>
          <w:p w14:paraId="115F464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14:paraId="0F17628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22–27</w:t>
            </w:r>
          </w:p>
        </w:tc>
        <w:tc>
          <w:tcPr>
            <w:tcW w:w="7978" w:type="dxa"/>
          </w:tcPr>
          <w:p w14:paraId="0F2B243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DE2859" w:rsidRPr="00CD6470" w14:paraId="41711069" w14:textId="77777777" w:rsidTr="00002650">
        <w:tc>
          <w:tcPr>
            <w:tcW w:w="558" w:type="dxa"/>
          </w:tcPr>
          <w:p w14:paraId="0CBC12B5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26264EB2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15–21</w:t>
            </w:r>
          </w:p>
        </w:tc>
        <w:tc>
          <w:tcPr>
            <w:tcW w:w="7978" w:type="dxa"/>
          </w:tcPr>
          <w:p w14:paraId="26A5CB32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DE2859" w:rsidRPr="00CD6470" w14:paraId="3F3F750B" w14:textId="77777777" w:rsidTr="00002650">
        <w:tc>
          <w:tcPr>
            <w:tcW w:w="558" w:type="dxa"/>
          </w:tcPr>
          <w:p w14:paraId="298F5E6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14:paraId="7C25F34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8" w:type="dxa"/>
          </w:tcPr>
          <w:p w14:paraId="56F2E4C6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DE2859" w:rsidRPr="00CD6470" w14:paraId="3FFD214F" w14:textId="77777777" w:rsidTr="00002650">
        <w:tc>
          <w:tcPr>
            <w:tcW w:w="558" w:type="dxa"/>
          </w:tcPr>
          <w:p w14:paraId="0079FD2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62F209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7978" w:type="dxa"/>
          </w:tcPr>
          <w:p w14:paraId="7A6CEE4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  <w:bookmarkEnd w:id="1"/>
      <w:bookmarkEnd w:id="2"/>
    </w:tbl>
    <w:p w14:paraId="6CF3AA8A" w14:textId="77777777"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sectPr w:rsidR="006745E6" w:rsidSect="00197224">
      <w:head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FA12A" w14:textId="77777777" w:rsidR="00415946" w:rsidRDefault="00415946" w:rsidP="00C8013F">
      <w:pPr>
        <w:spacing w:after="0" w:line="240" w:lineRule="auto"/>
      </w:pPr>
      <w:r>
        <w:separator/>
      </w:r>
    </w:p>
  </w:endnote>
  <w:endnote w:type="continuationSeparator" w:id="0">
    <w:p w14:paraId="34DE466E" w14:textId="77777777" w:rsidR="00415946" w:rsidRDefault="0041594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67E3" w14:textId="77777777" w:rsidR="00415946" w:rsidRDefault="00415946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AF359CA" w14:textId="77777777" w:rsidR="00415946" w:rsidRDefault="004159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B111" w14:textId="77777777" w:rsidR="00415946" w:rsidRPr="009A2D3D" w:rsidRDefault="00415946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14:paraId="571186BB" w14:textId="77777777" w:rsidR="00415946" w:rsidRDefault="0041594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99A2" w14:textId="77777777" w:rsidR="00415946" w:rsidRPr="00197224" w:rsidRDefault="00415946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C272AE">
      <w:rPr>
        <w:rStyle w:val="af7"/>
        <w:rFonts w:ascii="Times New Roman" w:hAnsi="Times New Roman"/>
        <w:noProof/>
        <w:sz w:val="24"/>
        <w:szCs w:val="24"/>
      </w:rPr>
      <w:t>5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14:paraId="7C7FB2D7" w14:textId="77777777" w:rsidR="00415946" w:rsidRPr="00197224" w:rsidRDefault="00415946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36B7D" w14:textId="77777777" w:rsidR="00415946" w:rsidRDefault="00415946" w:rsidP="00C8013F">
      <w:pPr>
        <w:spacing w:after="0" w:line="240" w:lineRule="auto"/>
      </w:pPr>
      <w:r>
        <w:separator/>
      </w:r>
    </w:p>
  </w:footnote>
  <w:footnote w:type="continuationSeparator" w:id="0">
    <w:p w14:paraId="0AD334BB" w14:textId="77777777" w:rsidR="00415946" w:rsidRDefault="00415946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2A01" w14:textId="77777777" w:rsidR="00415946" w:rsidRPr="00AB243E" w:rsidRDefault="00415946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EA4"/>
    <w:rsid w:val="00001C63"/>
    <w:rsid w:val="00002650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93A7A"/>
    <w:rsid w:val="000A088D"/>
    <w:rsid w:val="000A18A4"/>
    <w:rsid w:val="000A264D"/>
    <w:rsid w:val="000A6567"/>
    <w:rsid w:val="000B1B65"/>
    <w:rsid w:val="000B2103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2766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58A5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D1B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D7C8F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02D8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2CF4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3868"/>
    <w:rsid w:val="0037432A"/>
    <w:rsid w:val="003743C4"/>
    <w:rsid w:val="00380614"/>
    <w:rsid w:val="00385D23"/>
    <w:rsid w:val="00387FF3"/>
    <w:rsid w:val="00391097"/>
    <w:rsid w:val="00394215"/>
    <w:rsid w:val="00394E94"/>
    <w:rsid w:val="00396D48"/>
    <w:rsid w:val="003B0F04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5946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A1090"/>
    <w:rsid w:val="004A2708"/>
    <w:rsid w:val="004A3011"/>
    <w:rsid w:val="004A7CBD"/>
    <w:rsid w:val="004B275A"/>
    <w:rsid w:val="004B3BB1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5378"/>
    <w:rsid w:val="00627B28"/>
    <w:rsid w:val="0063095B"/>
    <w:rsid w:val="00634654"/>
    <w:rsid w:val="00637744"/>
    <w:rsid w:val="00642184"/>
    <w:rsid w:val="006437C4"/>
    <w:rsid w:val="0064761E"/>
    <w:rsid w:val="006560AD"/>
    <w:rsid w:val="006574B8"/>
    <w:rsid w:val="00662610"/>
    <w:rsid w:val="00663761"/>
    <w:rsid w:val="006638B9"/>
    <w:rsid w:val="00666A5A"/>
    <w:rsid w:val="006745E6"/>
    <w:rsid w:val="006746E3"/>
    <w:rsid w:val="0068135D"/>
    <w:rsid w:val="00687A5C"/>
    <w:rsid w:val="00694888"/>
    <w:rsid w:val="006953AF"/>
    <w:rsid w:val="00695C73"/>
    <w:rsid w:val="0069767B"/>
    <w:rsid w:val="006A0AAF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F0619"/>
    <w:rsid w:val="006F5113"/>
    <w:rsid w:val="007001BE"/>
    <w:rsid w:val="00700F0A"/>
    <w:rsid w:val="00701775"/>
    <w:rsid w:val="007103F0"/>
    <w:rsid w:val="00710CBD"/>
    <w:rsid w:val="0071273A"/>
    <w:rsid w:val="0071501F"/>
    <w:rsid w:val="007150EF"/>
    <w:rsid w:val="00716682"/>
    <w:rsid w:val="0072029C"/>
    <w:rsid w:val="00721C93"/>
    <w:rsid w:val="00725B5E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457DD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5931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471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33B7"/>
    <w:rsid w:val="008E5CE2"/>
    <w:rsid w:val="008F1575"/>
    <w:rsid w:val="008F3B11"/>
    <w:rsid w:val="008F3F9E"/>
    <w:rsid w:val="008F497A"/>
    <w:rsid w:val="008F4D11"/>
    <w:rsid w:val="008F5043"/>
    <w:rsid w:val="008F60BF"/>
    <w:rsid w:val="008F614F"/>
    <w:rsid w:val="00902458"/>
    <w:rsid w:val="00902B6B"/>
    <w:rsid w:val="00902C70"/>
    <w:rsid w:val="00904286"/>
    <w:rsid w:val="009076D4"/>
    <w:rsid w:val="009103D0"/>
    <w:rsid w:val="00912E4B"/>
    <w:rsid w:val="009142DD"/>
    <w:rsid w:val="0091470A"/>
    <w:rsid w:val="00914764"/>
    <w:rsid w:val="00915E5E"/>
    <w:rsid w:val="00916230"/>
    <w:rsid w:val="00924E03"/>
    <w:rsid w:val="00925CDF"/>
    <w:rsid w:val="00927C78"/>
    <w:rsid w:val="00930DAE"/>
    <w:rsid w:val="00934861"/>
    <w:rsid w:val="00936B57"/>
    <w:rsid w:val="00943E67"/>
    <w:rsid w:val="00951ED9"/>
    <w:rsid w:val="00955E1A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30A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024C2"/>
    <w:rsid w:val="00A048F7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B43"/>
    <w:rsid w:val="00A41EFB"/>
    <w:rsid w:val="00A441C8"/>
    <w:rsid w:val="00A468F5"/>
    <w:rsid w:val="00A50EFC"/>
    <w:rsid w:val="00A51BD0"/>
    <w:rsid w:val="00A521E7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913C6"/>
    <w:rsid w:val="00A91FD7"/>
    <w:rsid w:val="00A92DE8"/>
    <w:rsid w:val="00A932C5"/>
    <w:rsid w:val="00A93C94"/>
    <w:rsid w:val="00A95BEB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5392"/>
    <w:rsid w:val="00AC5577"/>
    <w:rsid w:val="00AC7088"/>
    <w:rsid w:val="00AD109C"/>
    <w:rsid w:val="00AD1288"/>
    <w:rsid w:val="00AD19E0"/>
    <w:rsid w:val="00AD25FC"/>
    <w:rsid w:val="00AD43FD"/>
    <w:rsid w:val="00AD517F"/>
    <w:rsid w:val="00AD51A7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3C8C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25D6"/>
    <w:rsid w:val="00C056D6"/>
    <w:rsid w:val="00C05E7B"/>
    <w:rsid w:val="00C12F69"/>
    <w:rsid w:val="00C22F01"/>
    <w:rsid w:val="00C25567"/>
    <w:rsid w:val="00C272AE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1C2"/>
    <w:rsid w:val="00C87822"/>
    <w:rsid w:val="00C949A4"/>
    <w:rsid w:val="00C94B49"/>
    <w:rsid w:val="00C95900"/>
    <w:rsid w:val="00C96B23"/>
    <w:rsid w:val="00CA2B6B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6971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4A80"/>
    <w:rsid w:val="00D37787"/>
    <w:rsid w:val="00D40654"/>
    <w:rsid w:val="00D441F0"/>
    <w:rsid w:val="00D44724"/>
    <w:rsid w:val="00D53DE6"/>
    <w:rsid w:val="00D54CB9"/>
    <w:rsid w:val="00D6024E"/>
    <w:rsid w:val="00D60A12"/>
    <w:rsid w:val="00D617F3"/>
    <w:rsid w:val="00D61EEA"/>
    <w:rsid w:val="00D65D3E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2010"/>
    <w:rsid w:val="00DC4D62"/>
    <w:rsid w:val="00DC6014"/>
    <w:rsid w:val="00DC6AE2"/>
    <w:rsid w:val="00DD4C54"/>
    <w:rsid w:val="00DD77A1"/>
    <w:rsid w:val="00DE0346"/>
    <w:rsid w:val="00DE1368"/>
    <w:rsid w:val="00DE1BD0"/>
    <w:rsid w:val="00DE2859"/>
    <w:rsid w:val="00DE4B63"/>
    <w:rsid w:val="00DE54F1"/>
    <w:rsid w:val="00DE7493"/>
    <w:rsid w:val="00DF4732"/>
    <w:rsid w:val="00DF6DDA"/>
    <w:rsid w:val="00DF7C3A"/>
    <w:rsid w:val="00E01A8D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97865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B7702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182"/>
    <w:rsid w:val="00EF13B5"/>
    <w:rsid w:val="00EF18BE"/>
    <w:rsid w:val="00EF1E1F"/>
    <w:rsid w:val="00EF412A"/>
    <w:rsid w:val="00EF6277"/>
    <w:rsid w:val="00F0048C"/>
    <w:rsid w:val="00F025BD"/>
    <w:rsid w:val="00F07344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27D33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267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0A9"/>
  <w15:docId w15:val="{52F95DC4-0E7A-4BAB-9D19-2A45887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E28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7028</Words>
  <Characters>40065</Characters>
  <Application>Microsoft Office Word</Application>
  <DocSecurity>4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2</cp:revision>
  <cp:lastPrinted>2015-09-11T07:13:00Z</cp:lastPrinted>
  <dcterms:created xsi:type="dcterms:W3CDTF">2020-09-29T04:57:00Z</dcterms:created>
  <dcterms:modified xsi:type="dcterms:W3CDTF">2020-09-29T04:57:00Z</dcterms:modified>
</cp:coreProperties>
</file>