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1A" w:rsidRDefault="000E4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131A" w:rsidRDefault="000E4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37131A" w:rsidRDefault="000E4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«Психология менеджмента»</w:t>
      </w: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0E4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37131A" w:rsidRDefault="000E4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37131A" w:rsidRDefault="000E4828">
      <w:pPr>
        <w:jc w:val="center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37131A" w:rsidRDefault="003713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31A" w:rsidRDefault="000E48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Кафедра философии и юридической психологии</w:t>
      </w: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0E4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</w:t>
      </w:r>
      <w:r>
        <w:rPr>
          <w:rFonts w:ascii="Times New Roman" w:hAnsi="Times New Roman" w:cs="Times New Roman"/>
          <w:sz w:val="24"/>
          <w:szCs w:val="24"/>
        </w:rPr>
        <w:t>оценочных средств</w:t>
      </w:r>
    </w:p>
    <w:p w:rsidR="0037131A" w:rsidRDefault="000E4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 (модулю)</w:t>
      </w:r>
    </w:p>
    <w:p w:rsidR="0037131A" w:rsidRDefault="000E4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ПСИХОЛОГИЯ МЕНЕДЖМЕНТА </w:t>
      </w:r>
    </w:p>
    <w:p w:rsidR="0037131A" w:rsidRDefault="000E4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и профиль подготовки:</w:t>
      </w:r>
    </w:p>
    <w:p w:rsidR="0037131A" w:rsidRDefault="000E4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37.03.01 Психология</w:t>
      </w:r>
    </w:p>
    <w:p w:rsidR="0037131A" w:rsidRDefault="000E4828">
      <w:pPr>
        <w:jc w:val="center"/>
        <w:rPr>
          <w:rFonts w:ascii="Times New Roman" w:hAnsi="Times New Roman" w:cs="Times New Roman"/>
          <w:lang w:val="ru"/>
        </w:rPr>
      </w:pPr>
      <w:r>
        <w:rPr>
          <w:rFonts w:ascii="Times New Roman" w:hAnsi="Times New Roman" w:cs="Times New Roman"/>
          <w:lang w:val="ru"/>
        </w:rPr>
        <w:t>Год набора на ОПОП</w:t>
      </w:r>
    </w:p>
    <w:p w:rsidR="0037131A" w:rsidRDefault="000E48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bookmarkStart w:id="0" w:name="_GoBack"/>
      <w:bookmarkEnd w:id="0"/>
    </w:p>
    <w:p w:rsidR="0037131A" w:rsidRDefault="000E4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37131A" w:rsidRDefault="000E4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Очная, заочная</w:t>
      </w: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0E4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Владивосток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37131A" w:rsidRDefault="0037131A">
      <w:pPr>
        <w:rPr>
          <w:rFonts w:ascii="Times New Roman" w:hAnsi="Times New Roman" w:cs="Times New Roman"/>
          <w:sz w:val="24"/>
          <w:szCs w:val="24"/>
        </w:rPr>
        <w:sectPr w:rsidR="0037131A">
          <w:footerReference w:type="default" r:id="rId8"/>
          <w:pgSz w:w="12240" w:h="15840"/>
          <w:pgMar w:top="1134" w:right="850" w:bottom="1134" w:left="1701" w:header="720" w:footer="720" w:gutter="0"/>
          <w:cols w:space="0"/>
        </w:sectPr>
      </w:pPr>
    </w:p>
    <w:p w:rsidR="0037131A" w:rsidRDefault="000E4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ПЕРЕЧЕНЬ ФОРМИРУЕМЫХ КОМПЕТЕНЦИЙ*</w:t>
      </w:r>
    </w:p>
    <w:tbl>
      <w:tblPr>
        <w:tblStyle w:val="a5"/>
        <w:tblpPr w:leftFromText="180" w:rightFromText="180" w:vertAnchor="text" w:horzAnchor="page" w:tblpX="980" w:tblpY="137"/>
        <w:tblOverlap w:val="never"/>
        <w:tblW w:w="14352" w:type="dxa"/>
        <w:tblLayout w:type="fixed"/>
        <w:tblLook w:val="04A0" w:firstRow="1" w:lastRow="0" w:firstColumn="1" w:lastColumn="0" w:noHBand="0" w:noVBand="1"/>
      </w:tblPr>
      <w:tblGrid>
        <w:gridCol w:w="421"/>
        <w:gridCol w:w="734"/>
        <w:gridCol w:w="12090"/>
        <w:gridCol w:w="1107"/>
      </w:tblGrid>
      <w:tr w:rsidR="0037131A">
        <w:trPr>
          <w:trHeight w:val="444"/>
        </w:trPr>
        <w:tc>
          <w:tcPr>
            <w:tcW w:w="421" w:type="dxa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4" w:type="dxa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90" w:type="dxa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107" w:type="dxa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(1–6)</w:t>
            </w:r>
          </w:p>
        </w:tc>
      </w:tr>
      <w:tr w:rsidR="0037131A">
        <w:trPr>
          <w:trHeight w:val="219"/>
        </w:trPr>
        <w:tc>
          <w:tcPr>
            <w:tcW w:w="421" w:type="dxa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2090" w:type="dxa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работать в коллективе, толерантно воспринимая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социальные, этнические, конфессиональные и культурные различия.</w:t>
            </w:r>
          </w:p>
        </w:tc>
        <w:tc>
          <w:tcPr>
            <w:tcW w:w="1107" w:type="dxa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131A">
        <w:trPr>
          <w:trHeight w:val="219"/>
        </w:trPr>
        <w:tc>
          <w:tcPr>
            <w:tcW w:w="421" w:type="dxa"/>
          </w:tcPr>
          <w:p w:rsidR="0037131A" w:rsidRDefault="000E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center"/>
          </w:tcPr>
          <w:p w:rsidR="0037131A" w:rsidRDefault="000E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2090" w:type="dxa"/>
            <w:vAlign w:val="center"/>
          </w:tcPr>
          <w:p w:rsidR="0037131A" w:rsidRDefault="000E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проведению стандартного прикладного исследования в определенной области психологии.</w:t>
            </w:r>
          </w:p>
          <w:p w:rsidR="0037131A" w:rsidRDefault="0037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37131A" w:rsidRDefault="000E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31A">
        <w:trPr>
          <w:trHeight w:val="219"/>
        </w:trPr>
        <w:tc>
          <w:tcPr>
            <w:tcW w:w="421" w:type="dxa"/>
          </w:tcPr>
          <w:p w:rsidR="0037131A" w:rsidRDefault="000E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center"/>
          </w:tcPr>
          <w:p w:rsidR="0037131A" w:rsidRDefault="000E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12090" w:type="dxa"/>
            <w:vAlign w:val="center"/>
          </w:tcPr>
          <w:p w:rsidR="0037131A" w:rsidRDefault="000E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процесса.</w:t>
            </w:r>
          </w:p>
          <w:p w:rsidR="0037131A" w:rsidRDefault="0037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37131A" w:rsidRDefault="000E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7131A" w:rsidRDefault="000E4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считается сформированной на данном этапе (номер этапа таблица 1 ФОС)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</w:t>
      </w:r>
      <w:r>
        <w:rPr>
          <w:rFonts w:ascii="Times New Roman" w:hAnsi="Times New Roman" w:cs="Times New Roman"/>
          <w:sz w:val="24"/>
          <w:szCs w:val="24"/>
        </w:rPr>
        <w:t xml:space="preserve"> считается несформированной.</w:t>
      </w:r>
    </w:p>
    <w:p w:rsidR="0037131A" w:rsidRDefault="000E4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ОПИСАНИЕ ПОКАЗАТЕЛЕЙ И КРИТЕРИЕВ ОЦЕНИВАНИЯ КОМПЕТЕНЦИЙ</w:t>
      </w: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0E48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&lt;ОК-6&gt;&lt; Способность работать в коллективе, толерантно воспринимая социальные, этнические, конфессиональные и культурные различия&gt;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7003"/>
        <w:gridCol w:w="4294"/>
      </w:tblGrid>
      <w:tr w:rsidR="0037131A">
        <w:trPr>
          <w:trHeight w:val="631"/>
        </w:trPr>
        <w:tc>
          <w:tcPr>
            <w:tcW w:w="3417" w:type="pct"/>
            <w:gridSpan w:val="2"/>
          </w:tcPr>
          <w:p w:rsidR="0037131A" w:rsidRDefault="000E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37131A" w:rsidRDefault="000E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7131A" w:rsidRDefault="000E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37131A">
        <w:tc>
          <w:tcPr>
            <w:tcW w:w="835" w:type="pct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основные этические принципы профессиональной деятельности (объективность, компетентность, независимость, взаимоуважение, конфиденциальность); принципы коллективной работы и особенности действия социальных установок, как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основы социальной, культурной, этнич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еской и  конфессиональной интолерантности. </w:t>
            </w:r>
          </w:p>
        </w:tc>
        <w:tc>
          <w:tcPr>
            <w:tcW w:w="1583" w:type="pct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освоения материала, правильность ответов на поставленные вопросы;</w:t>
            </w:r>
          </w:p>
        </w:tc>
      </w:tr>
      <w:tr w:rsidR="0037131A">
        <w:tc>
          <w:tcPr>
            <w:tcW w:w="835" w:type="pct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корректно относится к критике профессиональных достижений научного и бизнес-сообщества, соблюдать беспристрастность, исключающую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интолерантного отношения к разным группам и проявлять инициативу в групповой работе.</w:t>
            </w:r>
          </w:p>
        </w:tc>
        <w:tc>
          <w:tcPr>
            <w:tcW w:w="1583" w:type="pct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корректность выбора методов (инструментов) решения задач;</w:t>
            </w:r>
          </w:p>
        </w:tc>
      </w:tr>
      <w:tr w:rsidR="0037131A">
        <w:tc>
          <w:tcPr>
            <w:tcW w:w="835" w:type="pct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правилами делового поведения и этическими нормами,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занными с осуществлением профессиональной деятельности, что позволяет эффективно работать в коллективе и толерантно воспринимать различные социальные группы и отдельных индивидов.</w:t>
            </w:r>
          </w:p>
        </w:tc>
        <w:tc>
          <w:tcPr>
            <w:tcW w:w="1583" w:type="pct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задач.</w:t>
            </w:r>
          </w:p>
        </w:tc>
      </w:tr>
    </w:tbl>
    <w:p w:rsidR="0037131A" w:rsidRDefault="0037131A">
      <w:pPr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0E4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&lt;ПК-8&gt;&lt; Способность к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проведению стандартного прикладного исследования в определенной области психологии&gt;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7003"/>
        <w:gridCol w:w="4294"/>
      </w:tblGrid>
      <w:tr w:rsidR="0037131A">
        <w:trPr>
          <w:trHeight w:val="631"/>
        </w:trPr>
        <w:tc>
          <w:tcPr>
            <w:tcW w:w="3417" w:type="pct"/>
            <w:gridSpan w:val="2"/>
          </w:tcPr>
          <w:p w:rsidR="0037131A" w:rsidRDefault="000E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37131A" w:rsidRDefault="000E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7131A" w:rsidRDefault="000E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37131A">
        <w:tc>
          <w:tcPr>
            <w:tcW w:w="835" w:type="pct"/>
          </w:tcPr>
          <w:p w:rsidR="0037131A" w:rsidRDefault="000E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7131A" w:rsidRDefault="000E4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основы планирова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организации и правила проведения прикладного исследования, профессионального тестирования, методологические особенности исследовательской и практической позиции в психологии; основы научного исследования: определение объекта исследования, методов иссл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едования, эффекта исследования.</w:t>
            </w:r>
          </w:p>
        </w:tc>
        <w:tc>
          <w:tcPr>
            <w:tcW w:w="1583" w:type="pct"/>
          </w:tcPr>
          <w:p w:rsidR="0037131A" w:rsidRDefault="000E4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освоения материала, правильность ответов на поставленные вопросы;</w:t>
            </w:r>
          </w:p>
        </w:tc>
      </w:tr>
      <w:tr w:rsidR="0037131A">
        <w:tc>
          <w:tcPr>
            <w:tcW w:w="835" w:type="pct"/>
          </w:tcPr>
          <w:p w:rsidR="0037131A" w:rsidRDefault="000E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7131A" w:rsidRDefault="000E4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использовать психодиагностические методики, адекватные целям, ситуации и контингенту респондентов, в соответствии с поставленной целью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экспериментальное исследование и анализировать полученные результаты; осуществлять подбор психодиагностического материала для проведения профессионального тестирования, выделять методологические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психологических исследований, определять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блемную область, обосновывать предмет, объект изучения, формулировать научную гипотезу при проведении стандартного прикладного исследования, обосновывать методы исследования, связывая философские и теоретические основания работы с практическим уровнем рабо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ты, делать выводы при разных типах психологического исследования, выделить необходимую и достаточную выборку эмпирических исследований, оценить и выбрать методы работы.</w:t>
            </w:r>
          </w:p>
        </w:tc>
        <w:tc>
          <w:tcPr>
            <w:tcW w:w="1583" w:type="pct"/>
          </w:tcPr>
          <w:p w:rsidR="0037131A" w:rsidRDefault="000E4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корректность выбора методов (инструментов) решения задач;</w:t>
            </w:r>
          </w:p>
        </w:tc>
      </w:tr>
      <w:tr w:rsidR="0037131A">
        <w:tc>
          <w:tcPr>
            <w:tcW w:w="835" w:type="pct"/>
          </w:tcPr>
          <w:p w:rsidR="0037131A" w:rsidRDefault="000E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 навыками и/или опыто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7131A" w:rsidRDefault="000E4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основными приёмами диагностики и экспертизы психологических свойств и состояний, характеристик психических процессов, различных видов деятельности индивидов и групп, навыками ведения и составления отчетной документации в процессе проведен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 экспериментального исследования; навыками проведения эффективного собеседования, навыками составления программы исследования, анкеты исследования, опросника, интервью.</w:t>
            </w:r>
          </w:p>
        </w:tc>
        <w:tc>
          <w:tcPr>
            <w:tcW w:w="1583" w:type="pct"/>
          </w:tcPr>
          <w:p w:rsidR="0037131A" w:rsidRDefault="000E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самостоятельность решения поставленных задач.</w:t>
            </w:r>
          </w:p>
        </w:tc>
      </w:tr>
    </w:tbl>
    <w:p w:rsidR="0037131A" w:rsidRDefault="0037131A">
      <w:pPr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0E4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&lt;ПК-13&gt;&lt; Способность к проведен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ию работ с персоналом организации с целью отбора кадров и создания психологического климата, способствующего оптимизации производственного процесса&gt;</w:t>
      </w:r>
    </w:p>
    <w:p w:rsidR="0037131A" w:rsidRDefault="0037131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7003"/>
        <w:gridCol w:w="4294"/>
      </w:tblGrid>
      <w:tr w:rsidR="0037131A">
        <w:trPr>
          <w:trHeight w:val="631"/>
        </w:trPr>
        <w:tc>
          <w:tcPr>
            <w:tcW w:w="3417" w:type="pct"/>
            <w:gridSpan w:val="2"/>
          </w:tcPr>
          <w:p w:rsidR="0037131A" w:rsidRDefault="000E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37131A" w:rsidRDefault="000E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7131A" w:rsidRDefault="000E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37131A">
        <w:tc>
          <w:tcPr>
            <w:tcW w:w="835" w:type="pct"/>
          </w:tcPr>
          <w:p w:rsidR="0037131A" w:rsidRDefault="000E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7131A" w:rsidRDefault="000E4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подходы к психологическому воздействию на индивида, группы и сообщества, основные свойства психологической адаптации и дезадаптации сотрудника, группы работников.</w:t>
            </w:r>
          </w:p>
        </w:tc>
        <w:tc>
          <w:tcPr>
            <w:tcW w:w="1583" w:type="pct"/>
          </w:tcPr>
          <w:p w:rsidR="0037131A" w:rsidRDefault="000E4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освоения материала, правил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ьность ответов на поставленные вопросы;</w:t>
            </w:r>
          </w:p>
        </w:tc>
      </w:tr>
      <w:tr w:rsidR="0037131A">
        <w:tc>
          <w:tcPr>
            <w:tcW w:w="835" w:type="pct"/>
          </w:tcPr>
          <w:p w:rsidR="0037131A" w:rsidRDefault="000E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7131A" w:rsidRDefault="000E4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осуществлять технологии посредничества в конфликте, их социально-психологического обеспечения; производить отбор персонала на основе профессиональных методик – тестов.</w:t>
            </w:r>
          </w:p>
        </w:tc>
        <w:tc>
          <w:tcPr>
            <w:tcW w:w="1583" w:type="pct"/>
          </w:tcPr>
          <w:p w:rsidR="0037131A" w:rsidRDefault="000E4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корректность выбора методов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(инструментов) решения задач;</w:t>
            </w:r>
          </w:p>
        </w:tc>
      </w:tr>
      <w:tr w:rsidR="0037131A">
        <w:tc>
          <w:tcPr>
            <w:tcW w:w="835" w:type="pct"/>
          </w:tcPr>
          <w:p w:rsidR="0037131A" w:rsidRDefault="000E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7131A" w:rsidRDefault="000E4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навыками проведения психологического тренинга, способствующего оптимизации производственного процесса; навыками психодиагностики эмоционального состояния и когнитивных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особенностей персонала; технологиями оценки необходимых ПВК при отборе на должности в различных сферах профессиональной деятельности.</w:t>
            </w:r>
          </w:p>
        </w:tc>
        <w:tc>
          <w:tcPr>
            <w:tcW w:w="1583" w:type="pct"/>
          </w:tcPr>
          <w:p w:rsidR="0037131A" w:rsidRDefault="000E4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самостоятельность решения поставленных задач.</w:t>
            </w:r>
          </w:p>
        </w:tc>
      </w:tr>
    </w:tbl>
    <w:p w:rsidR="0037131A" w:rsidRDefault="0037131A">
      <w:pPr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b/>
          <w:sz w:val="24"/>
          <w:szCs w:val="24"/>
        </w:rPr>
        <w:sectPr w:rsidR="0037131A">
          <w:pgSz w:w="15840" w:h="12240" w:orient="landscape"/>
          <w:pgMar w:top="1701" w:right="1134" w:bottom="850" w:left="1134" w:header="720" w:footer="720" w:gutter="0"/>
          <w:cols w:space="0"/>
        </w:sectPr>
      </w:pPr>
    </w:p>
    <w:p w:rsidR="0037131A" w:rsidRDefault="0037131A">
      <w:pPr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0E4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ПЕРЕЧЕНЬ ОЦЕНОЧНЫХ СРЕДСТВ</w:t>
      </w:r>
    </w:p>
    <w:tbl>
      <w:tblPr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300"/>
        <w:gridCol w:w="1802"/>
        <w:gridCol w:w="1916"/>
        <w:gridCol w:w="1906"/>
      </w:tblGrid>
      <w:tr w:rsidR="0037131A">
        <w:trPr>
          <w:trHeight w:val="315"/>
          <w:jc w:val="center"/>
        </w:trPr>
        <w:tc>
          <w:tcPr>
            <w:tcW w:w="224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планируемы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результаты обучения</w:t>
            </w:r>
          </w:p>
        </w:tc>
        <w:tc>
          <w:tcPr>
            <w:tcW w:w="884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темы дисциплины</w:t>
            </w:r>
          </w:p>
        </w:tc>
        <w:tc>
          <w:tcPr>
            <w:tcW w:w="187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 и представление его в ФОС</w:t>
            </w:r>
          </w:p>
        </w:tc>
      </w:tr>
      <w:tr w:rsidR="0037131A">
        <w:trPr>
          <w:trHeight w:val="791"/>
          <w:jc w:val="center"/>
        </w:trPr>
        <w:tc>
          <w:tcPr>
            <w:tcW w:w="224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31A" w:rsidRDefault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37131A">
        <w:trPr>
          <w:trHeight w:val="1857"/>
          <w:jc w:val="center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</w:p>
        </w:tc>
        <w:tc>
          <w:tcPr>
            <w:tcW w:w="16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основные этические принципы профессиональной деятельности (объективность,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компетентность, независимость, взаимоуважение, конфиденциальность); принципы коллективной работы и особенности действия социальных установок, как основы социальной, культурной, этнической и  конфессиональной интолерантности;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планирования, организаци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и правила проведения прикладного исследования, профессионального тестирования, методологические особенности исследовательской и практической позиции в психологии; основы научного исследования: определение объекта исследования, методов исследования, эффек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 исследования; основные подходы к психологическому воздействию на индивида, группы и сообщества, основные свойства психологической адаптации и дезадаптации сотрудника, группы работников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7131A" w:rsidRDefault="000E4828">
            <w:pPr>
              <w:rPr>
                <w:rFonts w:ascii="Times New Roman" w:eastAsia="Tahoma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Тема1:Теория и практика менеджмента;Тема2:Интеграционные процессы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менеджменте;Тема3:Лидерство и власть в менеджменте;Тема4:</w:t>
            </w:r>
            <w:r>
              <w:rPr>
                <w:rFonts w:ascii="Times New Roman" w:eastAsia="Tahoma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Психологическое сопровождение персонала в организации;Тема5:Организационные отношения в менеджменте, конфликты; Тема6:Психология корпоративной культуры и психологическое здоровье менеджера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едование (п.5.2)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Тестирование(п.5.1), Итоговый проект (п.5.3)</w:t>
            </w:r>
          </w:p>
        </w:tc>
      </w:tr>
      <w:tr w:rsidR="0037131A">
        <w:trPr>
          <w:trHeight w:val="2253"/>
          <w:jc w:val="center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</w:tc>
        <w:tc>
          <w:tcPr>
            <w:tcW w:w="16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корректно относится к критике профессиональных достижений научного и бизнес-сообщества, соблюдать беспристрастность, исключающую возможность интолерантного отношения к разным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проявлять инициативу в групповой работе;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психодиагностические методики, адекватные целям, ситуации и контингенту респондентов, в соответствии с поставленной целью проводить экспериментальное исследование и анализировать полученные результаты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осуществлять подбор психодиагностического материала для проведения профессионального тестирования, выделять методологические основы психологических исследований, определять проблемную область, обосновывать предмет, объект изучения, формулировать научную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гипотезу при проведении стандартного прикладного исследования, обосновывать методы исследования, связывая философские и теоретические основания работы с практическим уровнем работы, делать выводы при разных типах психологического исследования, выделить нео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бходимую и достаточную выборку эмпирических исследований, оценить и выбрать методы работы;осуществлять технологии посредничества в конфликте, их социально-психологического обеспечения; производить отбор персонала на основе профессиональных методик – тестов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Тема1:Теория и практика менеджмента;Тема2:Интеграционные процессы в менеджменте;Тема3:Лидерство и власть в менеджменте;Тема4:</w:t>
            </w:r>
            <w:r>
              <w:rPr>
                <w:rFonts w:ascii="Times New Roman" w:eastAsia="Tahoma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Психологическое сопровождение персонала в организации;Тема5:Организационные отношения в менеджменте, конфликты; Тема6:Психология </w:t>
            </w:r>
            <w:r>
              <w:rPr>
                <w:rFonts w:ascii="Times New Roman" w:eastAsia="Tahoma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корпоративной культуры и психологическое здоровье менеджера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(п.5.2)</w:t>
            </w: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Тестирование(п.5.1), Итоговый проект(п.5.3)</w:t>
            </w:r>
          </w:p>
        </w:tc>
      </w:tr>
      <w:tr w:rsidR="0037131A">
        <w:trPr>
          <w:trHeight w:val="2820"/>
          <w:jc w:val="center"/>
        </w:trPr>
        <w:tc>
          <w:tcPr>
            <w:tcW w:w="6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Навыки:</w:t>
            </w:r>
          </w:p>
        </w:tc>
        <w:tc>
          <w:tcPr>
            <w:tcW w:w="16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правилами делового поведения и этическими нормами, связанными с осуществлением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что позволяет эффективно работать в коллективе и толерантно воспринимать различные социальные группы и отдельных индивидов;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основными приёмами диагностики и экспертизы психологических свойств и состояний, характеристик психических процессов,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азличных видов деятельности индивидов и групп, навыками ведения и составления отчетной документации в процессе проведения экспериментального исследования; навыками проведения эффективного собеседования, навыками составления программы исследования, анкеты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сследования, опросника, интервью; проведения психологического тренинга, способствующего оптимизации производственного процесса; навыками психодиагностики эмоционального состояния и когнитивных особенностей персонала; технологиями оценки необходимых ПВК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отборе на должности в различных сферах профессиональной деятельности.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Тема1:Теория и практика менеджмента;Тема2:Интеграционные процессы в менеджменте;Тема3:Лидерство и власть в менеджменте;Тема4:</w:t>
            </w:r>
            <w:r>
              <w:rPr>
                <w:rFonts w:ascii="Times New Roman" w:eastAsia="Tahoma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Психологическое сопровождение персонала в организации;Тема5:</w:t>
            </w:r>
            <w:r>
              <w:rPr>
                <w:rFonts w:ascii="Times New Roman" w:eastAsia="Tahoma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Организационные отношения в менеджменте, конфликты; Тема6:Психология корпоративной культуры и психологическое здоровье менеджера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(п.5.2)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Тестирование(п.5.1) ,Итоговый проект(п.5.3)</w:t>
            </w:r>
          </w:p>
        </w:tc>
      </w:tr>
    </w:tbl>
    <w:p w:rsidR="0037131A" w:rsidRDefault="0037131A">
      <w:pPr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0E482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37131A" w:rsidRDefault="000E4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</w:t>
      </w:r>
      <w:r>
        <w:rPr>
          <w:rFonts w:ascii="Times New Roman" w:hAnsi="Times New Roman"/>
          <w:sz w:val="24"/>
          <w:szCs w:val="24"/>
        </w:rPr>
        <w:t>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37131A" w:rsidRDefault="0037131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37131A" w:rsidRDefault="000E482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4.1 – Распределение баллов по видам у</w:t>
      </w:r>
      <w:r>
        <w:rPr>
          <w:rFonts w:ascii="Times New Roman" w:hAnsi="Times New Roman"/>
          <w:sz w:val="24"/>
          <w:szCs w:val="24"/>
        </w:rPr>
        <w:t>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1115"/>
        <w:gridCol w:w="1280"/>
        <w:gridCol w:w="1136"/>
        <w:gridCol w:w="567"/>
        <w:gridCol w:w="426"/>
        <w:gridCol w:w="567"/>
        <w:gridCol w:w="422"/>
        <w:gridCol w:w="567"/>
        <w:gridCol w:w="567"/>
        <w:gridCol w:w="567"/>
        <w:gridCol w:w="846"/>
      </w:tblGrid>
      <w:tr w:rsidR="0037131A">
        <w:trPr>
          <w:cantSplit/>
          <w:trHeight w:val="487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11"/>
            <w:shd w:val="clear" w:color="auto" w:fill="auto"/>
            <w:vAlign w:val="center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7131A">
        <w:trPr>
          <w:cantSplit/>
          <w:trHeight w:val="1134"/>
        </w:trPr>
        <w:tc>
          <w:tcPr>
            <w:tcW w:w="1047" w:type="pct"/>
            <w:vMerge/>
            <w:shd w:val="clear" w:color="auto" w:fill="auto"/>
            <w:vAlign w:val="center"/>
          </w:tcPr>
          <w:p w:rsidR="0037131A" w:rsidRDefault="0037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textDirection w:val="btLr"/>
            <w:vAlign w:val="center"/>
          </w:tcPr>
          <w:p w:rsidR="0037131A" w:rsidRDefault="000E482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задание1</w:t>
            </w:r>
          </w:p>
        </w:tc>
        <w:tc>
          <w:tcPr>
            <w:tcW w:w="628" w:type="pct"/>
            <w:textDirection w:val="btLr"/>
            <w:vAlign w:val="center"/>
          </w:tcPr>
          <w:p w:rsidR="0037131A" w:rsidRDefault="000E4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557" w:type="pct"/>
            <w:textDirection w:val="btLr"/>
            <w:vAlign w:val="center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Итоговый проект</w:t>
            </w:r>
          </w:p>
        </w:tc>
        <w:tc>
          <w:tcPr>
            <w:tcW w:w="278" w:type="pct"/>
            <w:textDirection w:val="btLr"/>
            <w:vAlign w:val="center"/>
          </w:tcPr>
          <w:p w:rsidR="0037131A" w:rsidRDefault="00371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extDirection w:val="btLr"/>
            <w:vAlign w:val="center"/>
          </w:tcPr>
          <w:p w:rsidR="0037131A" w:rsidRDefault="00371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extDirection w:val="btLr"/>
            <w:vAlign w:val="center"/>
          </w:tcPr>
          <w:p w:rsidR="0037131A" w:rsidRDefault="00371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extDirection w:val="btLr"/>
            <w:vAlign w:val="center"/>
          </w:tcPr>
          <w:p w:rsidR="0037131A" w:rsidRDefault="00371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extDirection w:val="btLr"/>
            <w:vAlign w:val="center"/>
          </w:tcPr>
          <w:p w:rsidR="0037131A" w:rsidRDefault="00371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extDirection w:val="btLr"/>
            <w:vAlign w:val="center"/>
          </w:tcPr>
          <w:p w:rsidR="0037131A" w:rsidRDefault="00371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extDirection w:val="btLr"/>
            <w:vAlign w:val="center"/>
          </w:tcPr>
          <w:p w:rsidR="0037131A" w:rsidRDefault="00371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extDirection w:val="btLr"/>
            <w:vAlign w:val="center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7131A">
        <w:trPr>
          <w:trHeight w:val="469"/>
        </w:trPr>
        <w:tc>
          <w:tcPr>
            <w:tcW w:w="1047" w:type="pct"/>
            <w:shd w:val="clear" w:color="auto" w:fill="auto"/>
            <w:vAlign w:val="center"/>
          </w:tcPr>
          <w:p w:rsidR="0037131A" w:rsidRDefault="000E4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31A">
        <w:trPr>
          <w:trHeight w:val="552"/>
        </w:trPr>
        <w:tc>
          <w:tcPr>
            <w:tcW w:w="1047" w:type="pct"/>
            <w:shd w:val="clear" w:color="auto" w:fill="auto"/>
            <w:vAlign w:val="center"/>
          </w:tcPr>
          <w:p w:rsidR="0037131A" w:rsidRDefault="000E4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31A">
        <w:trPr>
          <w:trHeight w:val="552"/>
        </w:trPr>
        <w:tc>
          <w:tcPr>
            <w:tcW w:w="1047" w:type="pct"/>
            <w:shd w:val="clear" w:color="auto" w:fill="auto"/>
            <w:vAlign w:val="center"/>
          </w:tcPr>
          <w:p w:rsidR="0037131A" w:rsidRDefault="000E4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31A">
        <w:trPr>
          <w:trHeight w:val="552"/>
        </w:trPr>
        <w:tc>
          <w:tcPr>
            <w:tcW w:w="1047" w:type="pct"/>
            <w:shd w:val="clear" w:color="auto" w:fill="auto"/>
            <w:vAlign w:val="center"/>
          </w:tcPr>
          <w:p w:rsidR="0037131A" w:rsidRDefault="000E4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8" w:type="pct"/>
            <w:vAlign w:val="center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7131A">
        <w:trPr>
          <w:trHeight w:val="301"/>
        </w:trPr>
        <w:tc>
          <w:tcPr>
            <w:tcW w:w="1047" w:type="pct"/>
            <w:shd w:val="clear" w:color="auto" w:fill="auto"/>
            <w:vAlign w:val="center"/>
          </w:tcPr>
          <w:p w:rsidR="0037131A" w:rsidRDefault="000E4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31A">
        <w:trPr>
          <w:trHeight w:val="552"/>
        </w:trPr>
        <w:tc>
          <w:tcPr>
            <w:tcW w:w="1047" w:type="pct"/>
            <w:shd w:val="clear" w:color="auto" w:fill="auto"/>
            <w:vAlign w:val="center"/>
          </w:tcPr>
          <w:p w:rsidR="0037131A" w:rsidRDefault="000E4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7131A">
        <w:trPr>
          <w:trHeight w:val="415"/>
        </w:trPr>
        <w:tc>
          <w:tcPr>
            <w:tcW w:w="1047" w:type="pct"/>
            <w:shd w:val="clear" w:color="auto" w:fill="auto"/>
            <w:vAlign w:val="center"/>
          </w:tcPr>
          <w:p w:rsidR="0037131A" w:rsidRDefault="000E4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7131A" w:rsidRDefault="0037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0E4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p w:rsidR="0037131A" w:rsidRDefault="000E4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2669"/>
        <w:gridCol w:w="6084"/>
      </w:tblGrid>
      <w:tr w:rsidR="0037131A">
        <w:trPr>
          <w:trHeight w:val="1022"/>
        </w:trPr>
        <w:tc>
          <w:tcPr>
            <w:tcW w:w="318" w:type="pct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дисциплине</w:t>
            </w:r>
          </w:p>
        </w:tc>
        <w:tc>
          <w:tcPr>
            <w:tcW w:w="454" w:type="pct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4227" w:type="pct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качества сформированности компетенции</w:t>
            </w:r>
          </w:p>
        </w:tc>
      </w:tr>
      <w:tr w:rsidR="0037131A">
        <w:tc>
          <w:tcPr>
            <w:tcW w:w="318" w:type="pct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91 до 100</w:t>
            </w:r>
          </w:p>
        </w:tc>
        <w:tc>
          <w:tcPr>
            <w:tcW w:w="454" w:type="pct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«отлично»</w:t>
            </w:r>
          </w:p>
        </w:tc>
        <w:tc>
          <w:tcPr>
            <w:tcW w:w="4227" w:type="pct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туациях повышенной сложности.</w:t>
            </w:r>
          </w:p>
        </w:tc>
      </w:tr>
      <w:tr w:rsidR="0037131A">
        <w:tc>
          <w:tcPr>
            <w:tcW w:w="318" w:type="pct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76 до 90</w:t>
            </w:r>
          </w:p>
        </w:tc>
        <w:tc>
          <w:tcPr>
            <w:tcW w:w="454" w:type="pct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«хорошо»</w:t>
            </w:r>
          </w:p>
        </w:tc>
        <w:tc>
          <w:tcPr>
            <w:tcW w:w="4227" w:type="pct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37131A">
        <w:tc>
          <w:tcPr>
            <w:tcW w:w="318" w:type="pct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 до 75</w:t>
            </w:r>
          </w:p>
        </w:tc>
        <w:tc>
          <w:tcPr>
            <w:tcW w:w="454" w:type="pct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«удовлетворительно»</w:t>
            </w:r>
          </w:p>
        </w:tc>
        <w:tc>
          <w:tcPr>
            <w:tcW w:w="4227" w:type="pct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37131A">
        <w:tc>
          <w:tcPr>
            <w:tcW w:w="318" w:type="pct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41 до 60</w:t>
            </w:r>
          </w:p>
        </w:tc>
        <w:tc>
          <w:tcPr>
            <w:tcW w:w="454" w:type="pct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«неудовлетворительно»</w:t>
            </w:r>
          </w:p>
        </w:tc>
        <w:tc>
          <w:tcPr>
            <w:tcW w:w="4227" w:type="pct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авыков.</w:t>
            </w:r>
          </w:p>
        </w:tc>
      </w:tr>
      <w:tr w:rsidR="0037131A">
        <w:trPr>
          <w:trHeight w:val="1085"/>
        </w:trPr>
        <w:tc>
          <w:tcPr>
            <w:tcW w:w="318" w:type="pct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40</w:t>
            </w:r>
          </w:p>
        </w:tc>
        <w:tc>
          <w:tcPr>
            <w:tcW w:w="454" w:type="pct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«неудовлетворительно»</w:t>
            </w:r>
          </w:p>
        </w:tc>
        <w:tc>
          <w:tcPr>
            <w:tcW w:w="4227" w:type="pct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37131A" w:rsidRDefault="0037131A">
      <w:pPr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0E4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37131A" w:rsidRDefault="000E4828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1" w:name="bookmark43"/>
      <w:r>
        <w:rPr>
          <w:rFonts w:ascii="Times New Roman" w:hAnsi="Times New Roman" w:cs="Times New Roman"/>
          <w:b/>
          <w:sz w:val="24"/>
          <w:szCs w:val="24"/>
        </w:rPr>
        <w:t>Тестовые задания:</w:t>
      </w:r>
    </w:p>
    <w:p w:rsidR="0037131A" w:rsidRDefault="000E48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1.Понятие «норма труда» впервые ввел:</w:t>
      </w:r>
    </w:p>
    <w:p w:rsidR="0037131A" w:rsidRDefault="000E48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1)Ф. Тейлор;</w:t>
      </w:r>
    </w:p>
    <w:p w:rsidR="0037131A" w:rsidRDefault="000E48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2)Ф. Гилбрет;</w:t>
      </w:r>
    </w:p>
    <w:p w:rsidR="0037131A" w:rsidRDefault="000E48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3)Х. Эмерсон;</w:t>
      </w:r>
    </w:p>
    <w:p w:rsidR="0037131A" w:rsidRDefault="000E48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4)А. Файоль.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Особое внимание учету социальных и психологических аспектов в управленческой деятельн</w:t>
      </w:r>
      <w:r>
        <w:rPr>
          <w:rFonts w:ascii="Times New Roman" w:hAnsi="Times New Roman" w:cs="Times New Roman"/>
          <w:sz w:val="24"/>
          <w:szCs w:val="24"/>
        </w:rPr>
        <w:t>ости уделялось в школе: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поведенческой;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количественных методов;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административной;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классической (науки управления);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«человеческих отношений».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Датой основания менеджмента как научной дисциплины принято считать: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1885 г.;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1920 г.;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1911 г.;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1913 г.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Определите последовательность возникновения школ научного управления: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школа количественных методов;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бюрократическая теория М. Вебера;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поведенческая школа;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административная школа;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школа «человеческих отношений»;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клас</w:t>
      </w:r>
      <w:r>
        <w:rPr>
          <w:rFonts w:ascii="Times New Roman" w:hAnsi="Times New Roman" w:cs="Times New Roman"/>
          <w:sz w:val="24"/>
          <w:szCs w:val="24"/>
        </w:rPr>
        <w:t>сическая школа науки управления.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Поэлементное изучение рабочих движений, их рационализация впервые были предложены в школе: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науки управления (классической);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«человеческих отношений»;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поведенческой;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административной.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Управленческие функции</w:t>
      </w:r>
      <w:r>
        <w:rPr>
          <w:rFonts w:ascii="Times New Roman" w:hAnsi="Times New Roman" w:cs="Times New Roman"/>
          <w:sz w:val="24"/>
          <w:szCs w:val="24"/>
        </w:rPr>
        <w:t xml:space="preserve"> впервые выделил и описал: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Д. МакГрегор;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Л. Урвик;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М. Вебер;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А. Файоль;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Э. Мэйо;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Ф. Гилбрет;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Ф. Тейлор.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Разработке управленческих принципов придавалось особое значение в школе: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классической;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«человеческих отношений»;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админи</w:t>
      </w:r>
      <w:r>
        <w:rPr>
          <w:rFonts w:ascii="Times New Roman" w:hAnsi="Times New Roman" w:cs="Times New Roman"/>
          <w:sz w:val="24"/>
          <w:szCs w:val="24"/>
        </w:rPr>
        <w:t>стративной;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поведенческой.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Установите соответствие: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А. Файоль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М. Вебер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Д. МакГрегор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Э. Мэйо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Ф. Тейлор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Бюрократическая теория организаций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Школа «человеческих отношений»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Классическая школа науки управления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Поведенческая </w:t>
      </w:r>
      <w:r>
        <w:rPr>
          <w:rFonts w:ascii="Times New Roman" w:hAnsi="Times New Roman" w:cs="Times New Roman"/>
          <w:sz w:val="24"/>
          <w:szCs w:val="24"/>
        </w:rPr>
        <w:t>школа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Административная школа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Учет системной логики предприятия является основным в: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ситуационном подходе;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процессном подходе;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системном подходе.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 Какой подход показал, что лучшего способа управления не существует в принципе: 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Предметом управленческой деятельности являются: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управленческие функции;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управленческие принципы;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управленческое воздействие;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сотрудники;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методы управления.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Связь руководителя с конечным результатом </w:t>
      </w:r>
      <w:r>
        <w:rPr>
          <w:rFonts w:ascii="Times New Roman" w:hAnsi="Times New Roman" w:cs="Times New Roman"/>
          <w:sz w:val="24"/>
          <w:szCs w:val="24"/>
        </w:rPr>
        <w:t>функционирования организации: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непосредственная;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опосредованная;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прямая;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отсутствует.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Основная цель управленческой деятельности: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создание комфортной социально-психологической атмосферы в коллективе;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обеспечение эффективного </w:t>
      </w:r>
      <w:r>
        <w:rPr>
          <w:rFonts w:ascii="Times New Roman" w:hAnsi="Times New Roman" w:cs="Times New Roman"/>
          <w:sz w:val="24"/>
          <w:szCs w:val="24"/>
        </w:rPr>
        <w:t>функционирования организации;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четкого исполнения распоряжений руководства;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обеспечение действенного технологического процесса;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организация эффективных деловых межличностных взаимодействий.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 внутренним условиям управленческой деяте</w:t>
      </w:r>
      <w:r>
        <w:rPr>
          <w:rFonts w:ascii="Times New Roman" w:hAnsi="Times New Roman" w:cs="Times New Roman"/>
          <w:sz w:val="24"/>
          <w:szCs w:val="24"/>
        </w:rPr>
        <w:t>льности не относятся: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противоречивость нормативных предписаний;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множественная подчиненность руководителя различным инстанциям;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жесткие временные ограничения;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необходимость выполнения многих действий одновременно;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дефицит ресурсов.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15. Содерж</w:t>
      </w:r>
      <w:r>
        <w:rPr>
          <w:rFonts w:ascii="Times New Roman" w:hAnsi="Times New Roman" w:cs="Times New Roman"/>
          <w:sz w:val="24"/>
          <w:szCs w:val="24"/>
        </w:rPr>
        <w:t>анием управленческой деятельности является _________________________________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 особенностям поста руководителя не относится: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двойная принадлежность руководителя;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знание всех тонкостей технологического процесса;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ответственность за функционирова</w:t>
      </w:r>
      <w:r>
        <w:rPr>
          <w:rFonts w:ascii="Times New Roman" w:hAnsi="Times New Roman" w:cs="Times New Roman"/>
          <w:sz w:val="24"/>
          <w:szCs w:val="24"/>
        </w:rPr>
        <w:t>ние всей организации;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большие возможности для влияния на всю организацию.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Основные два принципа организации управленческой деятельности: планирование, контроль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Установите соответствие: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 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Дименсиональный анализ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Функциональный анализ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Эмпирический анализ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Ролевой анализ 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Нормативный анализ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Микроанализ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Деятельностно-психологический анализ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Единица анализа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Ситуация управления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Действие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Должностная обязанность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«Мелкие управленческие дела», операции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Дименсии </w:t>
      </w:r>
      <w:r>
        <w:rPr>
          <w:rFonts w:ascii="Times New Roman" w:hAnsi="Times New Roman" w:cs="Times New Roman"/>
          <w:sz w:val="24"/>
          <w:szCs w:val="24"/>
        </w:rPr>
        <w:t>(«измерения» деятельности)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Роль (миссия руководителя)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Управленческая функция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131A" w:rsidRDefault="0037131A">
      <w:pPr>
        <w:pStyle w:val="a6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18.К деятельностно-административным функциям не относится:</w:t>
      </w:r>
    </w:p>
    <w:p w:rsidR="0037131A" w:rsidRDefault="000E4828">
      <w:pPr>
        <w:pStyle w:val="a6"/>
        <w:numPr>
          <w:ilvl w:val="1"/>
          <w:numId w:val="2"/>
        </w:numPr>
        <w:tabs>
          <w:tab w:val="clear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решения;</w:t>
      </w:r>
    </w:p>
    <w:p w:rsidR="0037131A" w:rsidRDefault="000E4828">
      <w:pPr>
        <w:pStyle w:val="a6"/>
        <w:numPr>
          <w:ilvl w:val="1"/>
          <w:numId w:val="2"/>
        </w:numPr>
        <w:tabs>
          <w:tab w:val="clear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планирование;</w:t>
      </w:r>
    </w:p>
    <w:p w:rsidR="0037131A" w:rsidRDefault="000E4828">
      <w:pPr>
        <w:pStyle w:val="a6"/>
        <w:numPr>
          <w:ilvl w:val="1"/>
          <w:numId w:val="2"/>
        </w:numPr>
        <w:tabs>
          <w:tab w:val="clear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мотивирование;</w:t>
      </w:r>
    </w:p>
    <w:p w:rsidR="0037131A" w:rsidRDefault="000E4828">
      <w:pPr>
        <w:pStyle w:val="a6"/>
        <w:numPr>
          <w:ilvl w:val="1"/>
          <w:numId w:val="2"/>
        </w:numPr>
        <w:tabs>
          <w:tab w:val="clear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персоналом;</w:t>
      </w:r>
    </w:p>
    <w:p w:rsidR="0037131A" w:rsidRDefault="000E4828">
      <w:pPr>
        <w:pStyle w:val="a6"/>
        <w:numPr>
          <w:ilvl w:val="1"/>
          <w:numId w:val="2"/>
        </w:numPr>
        <w:tabs>
          <w:tab w:val="clear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контроль;</w:t>
      </w:r>
    </w:p>
    <w:p w:rsidR="0037131A" w:rsidRDefault="000E4828">
      <w:pPr>
        <w:pStyle w:val="a6"/>
        <w:numPr>
          <w:ilvl w:val="1"/>
          <w:numId w:val="2"/>
        </w:numPr>
        <w:tabs>
          <w:tab w:val="clear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оперативного управления;</w:t>
      </w:r>
    </w:p>
    <w:p w:rsidR="0037131A" w:rsidRDefault="000E4828">
      <w:pPr>
        <w:pStyle w:val="a6"/>
        <w:numPr>
          <w:ilvl w:val="1"/>
          <w:numId w:val="2"/>
        </w:numPr>
        <w:tabs>
          <w:tab w:val="clear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</w:t>
      </w:r>
      <w:r>
        <w:rPr>
          <w:rFonts w:ascii="Times New Roman" w:hAnsi="Times New Roman" w:cs="Times New Roman"/>
          <w:sz w:val="24"/>
          <w:szCs w:val="24"/>
        </w:rPr>
        <w:t>икация.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Среднесрочным целям соответствует следующий временной отрезок:</w:t>
      </w:r>
    </w:p>
    <w:p w:rsidR="0037131A" w:rsidRDefault="000E4828">
      <w:pPr>
        <w:pStyle w:val="a6"/>
        <w:numPr>
          <w:ilvl w:val="2"/>
          <w:numId w:val="2"/>
        </w:numPr>
        <w:tabs>
          <w:tab w:val="clear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 года;</w:t>
      </w:r>
    </w:p>
    <w:p w:rsidR="0037131A" w:rsidRDefault="000E4828">
      <w:pPr>
        <w:pStyle w:val="a6"/>
        <w:numPr>
          <w:ilvl w:val="2"/>
          <w:numId w:val="2"/>
        </w:numPr>
        <w:tabs>
          <w:tab w:val="clear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10 лет;</w:t>
      </w:r>
    </w:p>
    <w:p w:rsidR="0037131A" w:rsidRDefault="000E4828">
      <w:pPr>
        <w:pStyle w:val="a6"/>
        <w:numPr>
          <w:ilvl w:val="2"/>
          <w:numId w:val="2"/>
        </w:numPr>
        <w:tabs>
          <w:tab w:val="clear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15 лет;</w:t>
      </w:r>
    </w:p>
    <w:p w:rsidR="0037131A" w:rsidRDefault="000E4828">
      <w:pPr>
        <w:pStyle w:val="a6"/>
        <w:numPr>
          <w:ilvl w:val="2"/>
          <w:numId w:val="2"/>
        </w:numPr>
        <w:tabs>
          <w:tab w:val="clear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5 лет.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Определенность цели означает: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обоснованность цели;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четкость и однозначность формулировки цели;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достижимость цели в конкре</w:t>
      </w:r>
      <w:r>
        <w:rPr>
          <w:rFonts w:ascii="Times New Roman" w:hAnsi="Times New Roman" w:cs="Times New Roman"/>
          <w:sz w:val="24"/>
          <w:szCs w:val="24"/>
        </w:rPr>
        <w:t>тных сложившихся обстоятельствах;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конкретность в способах задания целей;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Оптимальная временная норма цели для подчиненных, как правило, составляет: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6 месяцев;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 лет;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 год;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 месяц;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3 месяца.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Ключевым в теории управленческого </w:t>
      </w:r>
      <w:r>
        <w:rPr>
          <w:rFonts w:ascii="Times New Roman" w:hAnsi="Times New Roman" w:cs="Times New Roman"/>
          <w:sz w:val="24"/>
          <w:szCs w:val="24"/>
        </w:rPr>
        <w:t>прогнозирования является понятие: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план;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плановые предположения;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гипотеза;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параметры внешней и внутренней среды;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прогноз.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Реалистический сценарий основан на предположении, что: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экономические и социальные перспективы останутся на </w:t>
      </w:r>
      <w:r>
        <w:rPr>
          <w:rFonts w:ascii="Times New Roman" w:hAnsi="Times New Roman" w:cs="Times New Roman"/>
          <w:sz w:val="24"/>
          <w:szCs w:val="24"/>
        </w:rPr>
        <w:t>прежнем уровне;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экономические и социальные перспективы будут благоприятны;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экономические и социальные перспективы буду неблагоприятны.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Наиболее обобщенным планом является: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тактика;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стратегия;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программа;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процедура;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политика.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Тип</w:t>
      </w:r>
      <w:r>
        <w:rPr>
          <w:rFonts w:ascii="Times New Roman" w:hAnsi="Times New Roman" w:cs="Times New Roman"/>
          <w:sz w:val="24"/>
          <w:szCs w:val="24"/>
        </w:rPr>
        <w:t xml:space="preserve"> плана, подразумевающий алгоритм действий, который позволяет перейти от планирования к исполнению, называется: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курс действий;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методы;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программа;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правила;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процедура.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Организационное управление подразумевает: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делегирование полномочий;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делегирование прав на выполнение работ;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передача задач исполнителям;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проектирование рабочих заданий.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Принцип обратной связи особенно важен в следующем типе контроля: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заключительном;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опережающем;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текущем.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Неформальные коммуникации </w:t>
      </w:r>
      <w:r>
        <w:rPr>
          <w:rFonts w:ascii="Times New Roman" w:hAnsi="Times New Roman" w:cs="Times New Roman"/>
          <w:sz w:val="24"/>
          <w:szCs w:val="24"/>
        </w:rPr>
        <w:t>существуют преимущественно с целью: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решения проблем;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удовлетворения потребности в аффилиации;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распространения слухов;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выполнения должностных обязанностей.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Приказы являются примером: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восходящего информационного потока;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горизонтальных к</w:t>
      </w:r>
      <w:r>
        <w:rPr>
          <w:rFonts w:ascii="Times New Roman" w:hAnsi="Times New Roman" w:cs="Times New Roman"/>
          <w:sz w:val="24"/>
          <w:szCs w:val="24"/>
        </w:rPr>
        <w:t>оммуникаций;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нисходящего информационного потока;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диагональных коммуникаций.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Слухи относятся к следующему информационному каналу: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горизонтальный;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формальный;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диагональный;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неформальный;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вертикальный.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Отчеты являются формой следу</w:t>
      </w:r>
      <w:r>
        <w:rPr>
          <w:rFonts w:ascii="Times New Roman" w:hAnsi="Times New Roman" w:cs="Times New Roman"/>
          <w:sz w:val="24"/>
          <w:szCs w:val="24"/>
        </w:rPr>
        <w:t>ющего типа организационных коммуникаций: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восходящих;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нисходящих;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горизонтальных;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неформальных.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Централизованная коммуникативная сеть в большей степени характерна для организаций: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демократическим стилем управления;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 авторитарным </w:t>
      </w:r>
      <w:r>
        <w:rPr>
          <w:rFonts w:ascii="Times New Roman" w:hAnsi="Times New Roman" w:cs="Times New Roman"/>
          <w:sz w:val="24"/>
          <w:szCs w:val="24"/>
        </w:rPr>
        <w:t>стилем управления;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партисипативным стилем управления;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 либеральным стилем управления.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Определите последовательность этапов коммуникативного акта по Ф. Котлеру: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Кодирование сообщения и выбор канала передачи;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Обратная связь;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Зарождение </w:t>
      </w:r>
      <w:r>
        <w:rPr>
          <w:rFonts w:ascii="Times New Roman" w:hAnsi="Times New Roman" w:cs="Times New Roman"/>
          <w:sz w:val="24"/>
          <w:szCs w:val="24"/>
        </w:rPr>
        <w:t>идеи;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Передача и декодирование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Ответная реакция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Перцептивно-интерпертационные ошибки возникают в случае: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плохой дикции;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намеренного искажения информации;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преждевременной эмоциональной реакции на сообщение;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различий в восприятии и инте</w:t>
      </w:r>
      <w:r>
        <w:rPr>
          <w:rFonts w:ascii="Times New Roman" w:hAnsi="Times New Roman" w:cs="Times New Roman"/>
          <w:sz w:val="24"/>
          <w:szCs w:val="24"/>
        </w:rPr>
        <w:t>рпретации сообщения отправителя и реципиента;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многозначности слов.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Семантические барьеры вызваны: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различиями в профессиональных и жизненных установках;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различиями в статусе отправителя и реципиента;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многозначностью слов;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большой длиной к</w:t>
      </w:r>
      <w:r>
        <w:rPr>
          <w:rFonts w:ascii="Times New Roman" w:hAnsi="Times New Roman" w:cs="Times New Roman"/>
          <w:sz w:val="24"/>
          <w:szCs w:val="24"/>
        </w:rPr>
        <w:t>оммуникативной цепи.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Неформальные коммуникации невозможны между: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руководителем и подчиненным;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руководителем и представителями внешней среды;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рядовыми сотрудниками;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все ответы верны;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все ответы не верны.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Коммуникативные связи, которые</w:t>
      </w:r>
      <w:r>
        <w:rPr>
          <w:rFonts w:ascii="Times New Roman" w:hAnsi="Times New Roman" w:cs="Times New Roman"/>
          <w:sz w:val="24"/>
          <w:szCs w:val="24"/>
        </w:rPr>
        <w:t xml:space="preserve"> существуют по установленным организационным положениям, но не реализуются в практической деятельности, не оказывают заметного влияния на взаимоотношения служащих, называются: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реальными;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одноканальными;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ситуативными;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мнимыми;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неустойчивыми;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постоянными;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38. В основе переговоров лежат следующие предпосылки: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глобальная совместимость интересов;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несовместимость интересов;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договоренность невозможна;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имеются расхождения в деталях;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достижение договоренности в принципе возможно;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отсутствие общих интересов.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На максимальное получение собственной выгоды ориентированы: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дистрибутивные переговоры;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позиционные переговоры;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внутриорганизационные;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интегративные. 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Важными для успешного ведения переговоров являются все </w:t>
      </w:r>
      <w:r>
        <w:rPr>
          <w:rFonts w:ascii="Times New Roman" w:hAnsi="Times New Roman" w:cs="Times New Roman"/>
          <w:sz w:val="24"/>
          <w:szCs w:val="24"/>
        </w:rPr>
        <w:t>качества, за исключением: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терпения;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упрямства;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твердости;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целеустремленности.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Поиск аргументов и формирование команды являются этапами: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ведения переговоров;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завершения переговоров;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подготовки к переговорам;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Стратегия переговоро</w:t>
      </w:r>
      <w:r>
        <w:rPr>
          <w:rFonts w:ascii="Times New Roman" w:hAnsi="Times New Roman" w:cs="Times New Roman"/>
          <w:sz w:val="24"/>
          <w:szCs w:val="24"/>
        </w:rPr>
        <w:t>в, при которой существует готовность к пересмотру своих позиций, называется: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аналитическая;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сотрудничество;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компромисс;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соперничество.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Этап, на котором переговорщики показывают, от чего они могут отказаться, и выясняют, от чего может </w:t>
      </w:r>
      <w:r>
        <w:rPr>
          <w:rFonts w:ascii="Times New Roman" w:hAnsi="Times New Roman" w:cs="Times New Roman"/>
          <w:sz w:val="24"/>
          <w:szCs w:val="24"/>
        </w:rPr>
        <w:t>оказаться противоположная сторона, называется: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заключение сделки;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выяснение позиций;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торг;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подготовка к переговорам.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Манипулирование в переговорах носит название: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дисквалификация;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блеф;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полемика; 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стратагема 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45. Для людей с вы</w:t>
      </w:r>
      <w:r>
        <w:rPr>
          <w:rFonts w:ascii="Times New Roman" w:hAnsi="Times New Roman" w:cs="Times New Roman"/>
          <w:sz w:val="24"/>
          <w:szCs w:val="24"/>
        </w:rPr>
        <w:t>раженной потребностью в безопасности самыми привлекательными факторами на работе выступают: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высокая зарплата;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стабильная зарплата;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возможность принятия самостоятельных решений;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социальная страховка;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высокая ответственность за результаты труд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Для людей с высокой потребностью в независимости и самостоятельности привлекательным фактором является: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гибкий график работы;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безопасность рабочего места;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рискованных задач;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тщательный контроль со стороны руководства.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Условия</w:t>
      </w:r>
      <w:r>
        <w:rPr>
          <w:rFonts w:ascii="Times New Roman" w:hAnsi="Times New Roman" w:cs="Times New Roman"/>
          <w:sz w:val="24"/>
          <w:szCs w:val="24"/>
        </w:rPr>
        <w:t>ми для удовлетворения потребности в аффилиации не являются: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стабильность работы;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периодических совещаний;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содержание работы, связанное с общением;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корпоративные мероприятия;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безопасность рабочего места;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похвала со стороны </w:t>
      </w:r>
      <w:r>
        <w:rPr>
          <w:rFonts w:ascii="Times New Roman" w:hAnsi="Times New Roman" w:cs="Times New Roman"/>
          <w:sz w:val="24"/>
          <w:szCs w:val="24"/>
        </w:rPr>
        <w:t>окружающих.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Критику работы адекватно воспринимают люди с выраженной потребностью: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безопасности;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 власти;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достижениях;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независимости и самостоятельности;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аффилиации;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уважении.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По мнению Д. МакКлелланда для менеджеров оп</w:t>
      </w:r>
      <w:r>
        <w:rPr>
          <w:rFonts w:ascii="Times New Roman" w:hAnsi="Times New Roman" w:cs="Times New Roman"/>
          <w:sz w:val="24"/>
          <w:szCs w:val="24"/>
        </w:rPr>
        <w:t>тимальным является сочетание: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потребности в причастности и потребности во власти;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потребности во власти и потребности в достижениях;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потребности в достижениях и потребности в причастности.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Делегирование полномочий наиболее привлекательно для л</w:t>
      </w:r>
      <w:r>
        <w:rPr>
          <w:rFonts w:ascii="Times New Roman" w:hAnsi="Times New Roman" w:cs="Times New Roman"/>
          <w:sz w:val="24"/>
          <w:szCs w:val="24"/>
        </w:rPr>
        <w:t>юдей с выраженной потребностью: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безопасности;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уважении;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аффилиации;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достижениях.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Возможность повышения квалификации будет являться мотивирующим фактором для сотрудников с выраженной потребностью: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независимости и самостоятельнос</w:t>
      </w:r>
      <w:r>
        <w:rPr>
          <w:rFonts w:ascii="Times New Roman" w:hAnsi="Times New Roman" w:cs="Times New Roman"/>
          <w:sz w:val="24"/>
          <w:szCs w:val="24"/>
        </w:rPr>
        <w:t>ти;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 власти;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уважении;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достижениях.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Вовлечение сотрудников в процесс управления является основой метода мотивации: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материального стимулирования;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целевого менеджмента;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партисипативность;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ротация кадров.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Фотография на доске</w:t>
      </w:r>
      <w:r>
        <w:rPr>
          <w:rFonts w:ascii="Times New Roman" w:hAnsi="Times New Roman" w:cs="Times New Roman"/>
          <w:sz w:val="24"/>
          <w:szCs w:val="24"/>
        </w:rPr>
        <w:t xml:space="preserve"> почета является элементом метода мотивации: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обогащения кадров;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партисипативность;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моральное стимулирование;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ротация кадров.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Установите соответствие: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понятия теории мотивации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экзистенциональные потребности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приобретенные </w:t>
      </w:r>
      <w:r>
        <w:rPr>
          <w:rFonts w:ascii="Times New Roman" w:hAnsi="Times New Roman" w:cs="Times New Roman"/>
          <w:sz w:val="24"/>
          <w:szCs w:val="24"/>
        </w:rPr>
        <w:t>потребности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ожидание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потребность в самоактуализации 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справедливость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удовлетворенность работой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теория Х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теории мотивации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Д. МакКлелланд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Адамс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А. Маслоу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Д. МакГрегор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К. Альдерфер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В. Врум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Ф. Герцберг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55. С </w:t>
      </w:r>
      <w:r>
        <w:rPr>
          <w:rFonts w:ascii="Times New Roman" w:hAnsi="Times New Roman" w:cs="Times New Roman"/>
          <w:sz w:val="24"/>
          <w:szCs w:val="24"/>
        </w:rPr>
        <w:t>психологической точки зрения принятие решения это: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волевой процесс;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мыслительный процесс;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эмоциональный процесс;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мотивационный процесс;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мыслительный процесс, в котором большую роль играют воля, эмоции, мотивация;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все ответы верны.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При</w:t>
      </w:r>
      <w:r>
        <w:rPr>
          <w:rFonts w:ascii="Times New Roman" w:hAnsi="Times New Roman" w:cs="Times New Roman"/>
          <w:sz w:val="24"/>
          <w:szCs w:val="24"/>
        </w:rPr>
        <w:t>нятие управленческого решения принимает развернутую форму (процесс) в ситуации: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высокой динамичности среды;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сложности;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неопределенности;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окончания определенного цикла работы.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Определите последовательность принятия управленческого решения: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выбор альтернативы;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формулировка критериев оценки;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контроль исполнения, оценка эффективности и коррекция решения;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определение проблемной ситуации;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формулировка альтернатив;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анализ содержания проблемной ситуации;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реализация принятого ре</w:t>
      </w:r>
      <w:r>
        <w:rPr>
          <w:rFonts w:ascii="Times New Roman" w:hAnsi="Times New Roman" w:cs="Times New Roman"/>
          <w:sz w:val="24"/>
          <w:szCs w:val="24"/>
        </w:rPr>
        <w:t>шения;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оценка и сравнение альтернатив по крите</w:t>
      </w:r>
      <w:r>
        <w:rPr>
          <w:rFonts w:ascii="Times New Roman" w:hAnsi="Times New Roman" w:cs="Times New Roman"/>
          <w:sz w:val="24"/>
          <w:szCs w:val="24"/>
        </w:rPr>
        <w:softHyphen/>
        <w:t>риям.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Уровень, на котором управленческие решения принимаются всем коллективом, называется: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локально-коллегиальным;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интегративно-коллегиальным;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автономным;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метаколлегиальным.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Решения, при</w:t>
      </w:r>
      <w:r>
        <w:rPr>
          <w:rFonts w:ascii="Times New Roman" w:hAnsi="Times New Roman" w:cs="Times New Roman"/>
          <w:sz w:val="24"/>
          <w:szCs w:val="24"/>
        </w:rPr>
        <w:t>нимаемые на основе ощущения правильности, называются: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рациональными;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основанными на суждениях;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интуитивными.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Уровень, на котором к принятию управленческих решений приглашаются эксперты, аналитики, консультанты, называется: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метаколлегиальным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авторитарным;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автономным;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интегративно-коллегиальным.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Стратегия принятия управленческого решения, когда выбор происходит путем большинства, называется: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компромисс;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консенсус;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«навязанного выбора»;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мажоритарная.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К нормативным </w:t>
      </w:r>
      <w:r>
        <w:rPr>
          <w:rFonts w:ascii="Times New Roman" w:hAnsi="Times New Roman" w:cs="Times New Roman"/>
          <w:sz w:val="24"/>
          <w:szCs w:val="24"/>
        </w:rPr>
        <w:t>требованиям, предъявляемым к управленческим решениям, не относятся: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эффективность;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обоснованность;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надежность;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своевременность;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реализуемость;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конкретность.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По стилю наиболее продуктивными являются: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инертные решения;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рискованные</w:t>
      </w:r>
      <w:r>
        <w:rPr>
          <w:rFonts w:ascii="Times New Roman" w:hAnsi="Times New Roman" w:cs="Times New Roman"/>
          <w:sz w:val="24"/>
          <w:szCs w:val="24"/>
        </w:rPr>
        <w:t xml:space="preserve"> решения;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уравновешенные решения;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осторожные решения.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Наименее эффективными по стилю являются: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осторожные решения;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рискованные решения;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инертные решения;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импульсивные решения;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уравновешенные решения.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65</w:t>
      </w:r>
      <w:r>
        <w:rPr>
          <w:rFonts w:ascii="Times New Roman" w:hAnsi="Times New Roman" w:cs="Times New Roman"/>
          <w:sz w:val="24"/>
          <w:szCs w:val="24"/>
        </w:rPr>
        <w:t>. К признаку, характеризующе</w:t>
      </w:r>
      <w:r>
        <w:rPr>
          <w:rFonts w:ascii="Times New Roman" w:hAnsi="Times New Roman" w:cs="Times New Roman"/>
          <w:sz w:val="24"/>
          <w:szCs w:val="24"/>
        </w:rPr>
        <w:t>му феномен лидерства, относится: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лидер назначается «сверху»;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регуляция межличностных отношений;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регуляция формальных отношений;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стабильность восприятия членами группы.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К признакам, характеризующим феномен руководства, относятся: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эмоциона</w:t>
      </w:r>
      <w:r>
        <w:rPr>
          <w:rFonts w:ascii="Times New Roman" w:hAnsi="Times New Roman" w:cs="Times New Roman"/>
          <w:sz w:val="24"/>
          <w:szCs w:val="24"/>
        </w:rPr>
        <w:t>льность принятия решений;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назначение «сверху»;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полномочий для санкций;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регуляция взаимоотношений в малой группе.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В организации основной формой власти выступает: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принудительная;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поощрительная;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экспертная;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легитимная;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информационная;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харизматичная.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Лидер в коллективе, как правило, обладает: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экспертной властью;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харизматичной властью;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информационной властью;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легитимной властью.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Наиболее оптимальным для управления в типичной коммерческой организации </w:t>
      </w:r>
      <w:r>
        <w:rPr>
          <w:rFonts w:ascii="Times New Roman" w:hAnsi="Times New Roman" w:cs="Times New Roman"/>
          <w:sz w:val="24"/>
          <w:szCs w:val="24"/>
        </w:rPr>
        <w:t>является: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авторитарный стиль управления;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демократический стиль управления;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либеральный стиль управления;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непоследовательный стиль управления;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гибкий стиль в зависимости от ситуации;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все ответы верны;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нет верного ответа.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>
        <w:rPr>
          <w:rFonts w:ascii="Times New Roman" w:hAnsi="Times New Roman" w:cs="Times New Roman"/>
          <w:sz w:val="24"/>
          <w:szCs w:val="24"/>
        </w:rPr>
        <w:t>Максимальное делегирование полномочий характерно для следующего стиля управления: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попустительского;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авторитарного;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демократического;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непоследовательного.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В «управленческой решётке» Р. Блейка и Д. Моутона стиль, максимально ориентированный н</w:t>
      </w:r>
      <w:r>
        <w:rPr>
          <w:rFonts w:ascii="Times New Roman" w:hAnsi="Times New Roman" w:cs="Times New Roman"/>
          <w:sz w:val="24"/>
          <w:szCs w:val="24"/>
        </w:rPr>
        <w:t>а решение производственных проблем, называется: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доминирование - подчинение;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«управление в духе загородного клуба»;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команда.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Предвидение как профессионально-важное качество на первое место ставил: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Ф. Тэйлор;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А. Файоль;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Ф. Гилбрет;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Л. Гилбрет;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Э. Мейо.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Напористость, агрессивность как профессионально-важные качества менеджеров на первое место ставят: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финские специалисты;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французские специалисты;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американские специалисты;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английские специалисты.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На</w:t>
      </w:r>
      <w:r>
        <w:rPr>
          <w:rFonts w:ascii="Times New Roman" w:hAnsi="Times New Roman" w:cs="Times New Roman"/>
          <w:sz w:val="24"/>
          <w:szCs w:val="24"/>
        </w:rPr>
        <w:t>выки межличностного общения на первое место среди профессионально важных качеств руководителя ставят: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японцы;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американцы;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французы;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россияне.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Большинство опрошенных японских руководителей отметили такое профессионально-важное качество, необ</w:t>
      </w:r>
      <w:r>
        <w:rPr>
          <w:rFonts w:ascii="Times New Roman" w:hAnsi="Times New Roman" w:cs="Times New Roman"/>
          <w:sz w:val="24"/>
          <w:szCs w:val="24"/>
        </w:rPr>
        <w:t>ходимое менеджеру-президенту, как: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обаяние;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сотрудничество;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энергичность, решительность;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слушать других;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четко формулировать цели.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Среди наиважнейших профессионально-важных качеств менеджеров в работе Р. Стогдилла не указан</w:t>
      </w:r>
      <w:r>
        <w:rPr>
          <w:rFonts w:ascii="Times New Roman" w:hAnsi="Times New Roman" w:cs="Times New Roman"/>
          <w:sz w:val="24"/>
          <w:szCs w:val="24"/>
        </w:rPr>
        <w:t>о такое качество, как: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коммуникабельность;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уверенность в себе;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доминантность;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креативность;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вежливость;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независимость.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К общеуправленческим способностям в классификации Л.И. Уманского не относится: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требовательность;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общительность;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критичность;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психологическая избирательность;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психологический такт;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общественная энергичность.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Правило «7 М» характерно для: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японского менеджмента;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американского менеджмента;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европейского менеджмента.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Отсутствие </w:t>
      </w:r>
      <w:r>
        <w:rPr>
          <w:rFonts w:ascii="Times New Roman" w:hAnsi="Times New Roman" w:cs="Times New Roman"/>
          <w:sz w:val="24"/>
          <w:szCs w:val="24"/>
        </w:rPr>
        <w:t>болтливости как профессионально-важное качество менеджера отмечают: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английские специалисты;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американские специалисты;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японские специалисты;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немецкие специалисты;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финские специалисты.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Женщины-руководители лучше решают следующие управленче</w:t>
      </w:r>
      <w:r>
        <w:rPr>
          <w:rFonts w:ascii="Times New Roman" w:hAnsi="Times New Roman" w:cs="Times New Roman"/>
          <w:sz w:val="24"/>
          <w:szCs w:val="24"/>
        </w:rPr>
        <w:t>ские задачи: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целеполагание;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коммуникация;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мотивирование;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планирование.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Наиболее специфичными для управленческой деятельности являются: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стрессовые состояния;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фрустрационные состояния;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депрессивные состояния;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состояние </w:t>
      </w:r>
      <w:r>
        <w:rPr>
          <w:rFonts w:ascii="Times New Roman" w:hAnsi="Times New Roman" w:cs="Times New Roman"/>
          <w:sz w:val="24"/>
          <w:szCs w:val="24"/>
        </w:rPr>
        <w:t>монотонии.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Агрессия в управленческой деятельности возникает как: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интрапунитивная реакция на фрустрационные факторы;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интрапунитивная реакция на стресс;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экстрапунитивная реакция на фрустрацию;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Фрустрационная устойчивость руководителя и его с</w:t>
      </w:r>
      <w:r>
        <w:rPr>
          <w:rFonts w:ascii="Times New Roman" w:hAnsi="Times New Roman" w:cs="Times New Roman"/>
          <w:sz w:val="24"/>
          <w:szCs w:val="24"/>
        </w:rPr>
        <w:t>трессоустойчивость зависят: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 наличия у руководителя высокого интеллекта;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 выраженности у руководителя креативности;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 выраженности у руководителя антиципации (способности прогнозировать различные ситуации);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 типа нервной системы;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 х</w:t>
      </w:r>
      <w:r>
        <w:rPr>
          <w:rFonts w:ascii="Times New Roman" w:hAnsi="Times New Roman" w:cs="Times New Roman"/>
          <w:sz w:val="24"/>
          <w:szCs w:val="24"/>
        </w:rPr>
        <w:t>арактера.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Склонность руководителя воспринимать и оценивать ситуацию как потенциально опасную характеризует его как: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эмоционально нерезистентную личность;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эмоционально резистентную личность;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трусливого человека;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эмоциональную личность;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</w:t>
      </w:r>
      <w:r>
        <w:rPr>
          <w:rFonts w:ascii="Times New Roman" w:hAnsi="Times New Roman" w:cs="Times New Roman"/>
          <w:sz w:val="24"/>
          <w:szCs w:val="24"/>
        </w:rPr>
        <w:t>вротика.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С возрастанием управленческого стажа эмоциональная резистентность у руководителя: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возрастает;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снижается;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изменяется.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Утомление в управленческой деятельности имеет специфический характер и связано, прежде всего: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 </w:t>
      </w:r>
      <w:r>
        <w:rPr>
          <w:rFonts w:ascii="Times New Roman" w:hAnsi="Times New Roman" w:cs="Times New Roman"/>
          <w:sz w:val="24"/>
          <w:szCs w:val="24"/>
        </w:rPr>
        <w:t>темпераментом руководителя;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особенностями нервной системы руководителя;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высоким числом стрессовых ситуаций;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 нерегламентированностью рабочего дня;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 самостоятельным планированием рабочего времени.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Минимизация личного участия в деятельн</w:t>
      </w:r>
      <w:r>
        <w:rPr>
          <w:rFonts w:ascii="Times New Roman" w:hAnsi="Times New Roman" w:cs="Times New Roman"/>
          <w:sz w:val="24"/>
          <w:szCs w:val="24"/>
        </w:rPr>
        <w:t>ости со стороны руководителя является профилактикой: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стресса;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утомления;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депрессии;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состояния монотонии.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Экспрессивный компонент в управленческой деятельности не включает следующий компонент: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контроль за собственными эмоциональными </w:t>
      </w:r>
      <w:r>
        <w:rPr>
          <w:rFonts w:ascii="Times New Roman" w:hAnsi="Times New Roman" w:cs="Times New Roman"/>
          <w:sz w:val="24"/>
          <w:szCs w:val="24"/>
        </w:rPr>
        <w:t>проявлениями;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диагностика эмоциональных состояний подчиненных;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диагностика мотивации подчиненных;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воздействие с помощью экспрессии на мотивацию подчиненных.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Правильные ответы: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 Современная точка зрения заключается в том, что даже в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с эффективным управлением некоторые конфликты: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возможны;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возможны;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желательны;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желательны.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 Конфликты, ведущие к повышению эффективности организации, называются: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дисфункциональными;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диструктивными;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функциональными;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констру</w:t>
      </w:r>
      <w:r>
        <w:rPr>
          <w:rFonts w:ascii="Times New Roman" w:hAnsi="Times New Roman" w:cs="Times New Roman"/>
          <w:sz w:val="24"/>
          <w:szCs w:val="24"/>
        </w:rPr>
        <w:t>ктивными.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Ограниченность людей, материалов, финансов, времени отражает такую причину конфликта, как: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различный уровень образования;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распределение ресурсов;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сплетни;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различия в жизненном опыте;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Неспособность точно определить обязанности </w:t>
      </w:r>
      <w:r>
        <w:rPr>
          <w:rFonts w:ascii="Times New Roman" w:hAnsi="Times New Roman" w:cs="Times New Roman"/>
          <w:sz w:val="24"/>
          <w:szCs w:val="24"/>
        </w:rPr>
        <w:t>и функции всех сотрудников и подразделений является примером такой причины конфликта, как: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различия в ценностях;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плохие коммуникации;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различия в целях;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различия в манере поведения и жизненном опыте.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Противостояние администрации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профсоюзом, с другой стороны, является примером следующего типа конфликта: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межличностного;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внутриличностного;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между личностью и группой;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межгруппового.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Возникновение конфликтов в большей степени характерно для организаци</w:t>
      </w:r>
      <w:r>
        <w:rPr>
          <w:rFonts w:ascii="Times New Roman" w:hAnsi="Times New Roman" w:cs="Times New Roman"/>
          <w:sz w:val="24"/>
          <w:szCs w:val="24"/>
        </w:rPr>
        <w:t>й: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линейно-функциональной структурной организацией;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линейно-штабной структурной организацией;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матричной структурной организацией;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 дивизиональной структурной организацией.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К межличностному методу разрешения конфликта относится: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принуждение;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разъяснение требований к работе;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установление общеорганизационных комплексных целей;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использование системы вознаграждений. 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Стратегия разрешения конфликта, при которой высокая заинтересованность, как в собственных интересах, так и</w:t>
      </w:r>
      <w:r>
        <w:rPr>
          <w:rFonts w:ascii="Times New Roman" w:hAnsi="Times New Roman" w:cs="Times New Roman"/>
          <w:sz w:val="24"/>
          <w:szCs w:val="24"/>
        </w:rPr>
        <w:t xml:space="preserve"> в интересах противоположной стороны, называется: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сотрудничество;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соперничество;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компромисс;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приспособление;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уклонение.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Недостатком такой стратегии разрешения конфликтов как компромисс является: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невозможность найти общие интересы прот</w:t>
      </w:r>
      <w:r>
        <w:rPr>
          <w:rFonts w:ascii="Times New Roman" w:hAnsi="Times New Roman" w:cs="Times New Roman"/>
          <w:sz w:val="24"/>
          <w:szCs w:val="24"/>
        </w:rPr>
        <w:t>ивоборствующих сторон;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интересы обеих сторон не удовлетворены в полном объеме;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медленная выработка решения, удовлетворяющего обе стороны;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 противоборствующих сторон накапливаются негативные эмоции в отношении друг друга.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Недостатком такой стр</w:t>
      </w:r>
      <w:r>
        <w:rPr>
          <w:rFonts w:ascii="Times New Roman" w:hAnsi="Times New Roman" w:cs="Times New Roman"/>
          <w:sz w:val="24"/>
          <w:szCs w:val="24"/>
        </w:rPr>
        <w:t>атегии разрешения конфликтов как сотрудничество является: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мотивации к совместному решению проблемы;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навыка переговоров;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невозможность найти общие интересы противоборствующих сторон;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медленная выработка решения.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99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Основной идеей профессиональной подготовки в японском менеджменте выступает: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идея обучения в специализированных университетах;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идея обучения исключительно управленческого персонала;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идея обучения рядовых сотрудников;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идея непрерывного обучения.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К трудовым методам обучения управленческого персонала относятся: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ротация;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мозговой штурм;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анализ ситуаций;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стажировка;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тренинг;</w:t>
      </w:r>
    </w:p>
    <w:p w:rsidR="0037131A" w:rsidRDefault="000E4828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модерации.</w:t>
      </w:r>
    </w:p>
    <w:p w:rsidR="0037131A" w:rsidRDefault="0037131A">
      <w:pPr>
        <w:pStyle w:val="a6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0E482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собеседованию :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Понятие и содержание психологии менеджмента 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Предмет и задачи психологии менеджмента 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Этапы формирования психологии менеджмента 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Вклад школы человеческих отношений в развитие психологии менеджмента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5. Вклад школы поведенческих наук в развитие психологии менеджмента 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Основные концепции уп</w:t>
      </w:r>
      <w:r>
        <w:rPr>
          <w:rFonts w:ascii="Times New Roman" w:hAnsi="Times New Roman" w:cs="Times New Roman"/>
          <w:bCs/>
          <w:sz w:val="24"/>
          <w:szCs w:val="24"/>
        </w:rPr>
        <w:t>равления людьми в организации: теория Х и теория У Дугласа МакГрегора,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7. Основные концепции управления людьми в организации: теория Z Уильяма Оучи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8. Психологические закономерности управленческой деятельности.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9.  Психологические школы изучения личност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и в области управления 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Структура психологических управленческих способностей 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Психологическая характеристика профессионально-важных качеств руководителя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Типологии личности руководителя. 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 Авторитет и профессиональная компетентность руководителя. 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Комплекс угрожаемого авторитета, его симптомы и факторы. 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Психологические закономерности процессов принятия управленческих решений. 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 Психологические характеристики индивидуальных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групповых процессов принятия управленческих решений.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17. Психологические феномены процессов принятия управленческих решений. 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 Психологические особенности поведения руководителя при выборе и реализации управленческих решений. 19. Понятие социально-псих</w:t>
      </w:r>
      <w:r>
        <w:rPr>
          <w:rFonts w:ascii="Times New Roman" w:hAnsi="Times New Roman" w:cs="Times New Roman"/>
          <w:bCs/>
          <w:sz w:val="24"/>
          <w:szCs w:val="24"/>
        </w:rPr>
        <w:t>ологического воздействия и его структура.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20. Коммуникативные барьеры и основные причины их возникновения. 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21. Коммуникативные психические процессы.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22. Понятие межличностного восприятия.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 Искажения, эффекты межличностного восприятия.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24. Психологическ</w:t>
      </w:r>
      <w:r>
        <w:rPr>
          <w:rFonts w:ascii="Times New Roman" w:hAnsi="Times New Roman" w:cs="Times New Roman"/>
          <w:bCs/>
          <w:sz w:val="24"/>
          <w:szCs w:val="24"/>
        </w:rPr>
        <w:t>ие приемы делового общения.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25. Деловая беседа, психологические предпосылки ее успешности.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26. Психологические требования к проведению совещания, групповой дискуссии и публичного выступления. 27. Психологическая структура и функции конфликта. 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28. Психолог</w:t>
      </w:r>
      <w:r>
        <w:rPr>
          <w:rFonts w:ascii="Times New Roman" w:hAnsi="Times New Roman" w:cs="Times New Roman"/>
          <w:bCs/>
          <w:sz w:val="24"/>
          <w:szCs w:val="24"/>
        </w:rPr>
        <w:t>ические факторы, препятствующие возникновению и развитию конфликтов.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 Психологические рекомендации по управлению конфликтами.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30. Модель управления конфликтом К. Томаса.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31. Эмоционально-волевые процессы в менеджменте.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32. Стресс как психологическое явл</w:t>
      </w:r>
      <w:r>
        <w:rPr>
          <w:rFonts w:ascii="Times New Roman" w:hAnsi="Times New Roman" w:cs="Times New Roman"/>
          <w:bCs/>
          <w:sz w:val="24"/>
          <w:szCs w:val="24"/>
        </w:rPr>
        <w:t>ение.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33. Виды, уровни и компоненты стресса.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34. Профилактика стресса и отрицательных эмоций.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35. Социально-психологический климат коллектива. </w:t>
      </w: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36. Психологическая совместимость, срабатываемость и сплоченность коллектива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7131A" w:rsidRDefault="0037131A">
      <w:pPr>
        <w:pStyle w:val="a6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0E48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5.3 Содержание итогового проек</w:t>
      </w:r>
      <w:r>
        <w:rPr>
          <w:rFonts w:ascii="Times New Roman" w:hAnsi="Times New Roman"/>
          <w:b/>
          <w:bCs/>
          <w:sz w:val="24"/>
          <w:szCs w:val="24"/>
        </w:rPr>
        <w:t>та для промежуточной аттестации</w:t>
      </w:r>
    </w:p>
    <w:p w:rsidR="0037131A" w:rsidRDefault="00371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31A" w:rsidRDefault="000E4828">
      <w:pPr>
        <w:pStyle w:val="4"/>
        <w:widowControl w:val="0"/>
        <w:shd w:val="clear" w:color="auto" w:fill="auto"/>
        <w:spacing w:before="0" w:after="0" w:line="240" w:lineRule="auto"/>
        <w:ind w:firstLine="39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Бакалавру-психологу необходимо выбрать и обосновать основные актуальные проблемы и направления психологии менеджмента в Российской Федерации и в мире, основываясь на  научных материалах. На основании обозначенных проблем </w:t>
      </w:r>
      <w:r>
        <w:rPr>
          <w:sz w:val="24"/>
          <w:szCs w:val="24"/>
        </w:rPr>
        <w:t>провести планирование проекта деятельности менеджмента в организации с психологическими методами, с указанием основных задач, формы работы, используемых технологий и методов, планируемых результатов, численности и квалификации работников. Представить резул</w:t>
      </w:r>
      <w:r>
        <w:rPr>
          <w:sz w:val="24"/>
          <w:szCs w:val="24"/>
        </w:rPr>
        <w:t>ьтат в виде итогового проекта.</w:t>
      </w:r>
    </w:p>
    <w:p w:rsidR="0037131A" w:rsidRDefault="000E4828">
      <w:pPr>
        <w:pStyle w:val="4"/>
        <w:widowControl w:val="0"/>
        <w:shd w:val="clear" w:color="auto" w:fill="auto"/>
        <w:spacing w:before="0"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Краткие методические указания.</w:t>
      </w:r>
    </w:p>
    <w:p w:rsidR="0037131A" w:rsidRDefault="000E4828">
      <w:pPr>
        <w:pStyle w:val="2"/>
        <w:widowControl w:val="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Объем итогового проекта составляет 8-10 страниц машинописного текста. Общие требования к структуре, представлению и правилам оформления текстовой части контрольной работы установлены СК-СТО-ТР-0</w:t>
      </w:r>
      <w:r>
        <w:rPr>
          <w:sz w:val="24"/>
          <w:szCs w:val="24"/>
        </w:rPr>
        <w:t>4-1.005-2015 «Требования к оформлению текстовой части выпускных квалификационных работ, курсовых работ (проектов), рефера</w:t>
      </w:r>
      <w:r>
        <w:rPr>
          <w:sz w:val="24"/>
          <w:szCs w:val="24"/>
        </w:rPr>
        <w:softHyphen/>
        <w:t>тов, контрольных работ, отчётов по практикам, лабораторным работам».</w:t>
      </w:r>
    </w:p>
    <w:p w:rsidR="0037131A" w:rsidRDefault="0037131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31A" w:rsidRDefault="000E482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7131A">
        <w:tc>
          <w:tcPr>
            <w:tcW w:w="1126" w:type="dxa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7131A">
        <w:tc>
          <w:tcPr>
            <w:tcW w:w="1126" w:type="dxa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33-40</w:t>
            </w:r>
          </w:p>
        </w:tc>
        <w:tc>
          <w:tcPr>
            <w:tcW w:w="7855" w:type="dxa"/>
          </w:tcPr>
          <w:p w:rsidR="0037131A" w:rsidRDefault="000E4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Студент показал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прочные знания основного содержания проблемы. Работа отличается полнотой понимания проблемы. Студент продемонстрировал: владение теоретическими знаниями; умение применения полученных знаний на практике при составлении проекта; логичность и последовательнос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изло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 основных моментов. Оформление работы соответствует требованиям СТО, принятому во ВГУЭС</w:t>
            </w:r>
          </w:p>
        </w:tc>
      </w:tr>
      <w:tr w:rsidR="0037131A">
        <w:tc>
          <w:tcPr>
            <w:tcW w:w="1126" w:type="dxa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23-32</w:t>
            </w:r>
          </w:p>
        </w:tc>
        <w:tc>
          <w:tcPr>
            <w:tcW w:w="7855" w:type="dxa"/>
          </w:tcPr>
          <w:p w:rsidR="0037131A" w:rsidRDefault="000E4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Студент показал прочные знания основного содержания проблемы. Работа отличается полнотой понимания проблемы.  Студент продемонстрировал: владение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теоретическими знаниями; умение применения полученных знаний на практике при составлении проекта; логичность и последовательность изложения основных моментов. Однако в работе допущены одна-две неточности при анализе современных направлений профконсультацио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нной и профориентационной работы, при планировании задач для службы. Оформление работы соответству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требованиям СТО, принятому во ВГУЭС.</w:t>
            </w:r>
          </w:p>
        </w:tc>
      </w:tr>
      <w:tr w:rsidR="0037131A">
        <w:tc>
          <w:tcPr>
            <w:tcW w:w="1126" w:type="dxa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13-22</w:t>
            </w:r>
          </w:p>
        </w:tc>
        <w:tc>
          <w:tcPr>
            <w:tcW w:w="7855" w:type="dxa"/>
          </w:tcPr>
          <w:p w:rsidR="0037131A" w:rsidRDefault="000E4828">
            <w:pPr>
              <w:pStyle w:val="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свидетельствует в основном о знании студентом содержания проблемы, отличается не</w:t>
            </w:r>
            <w:r>
              <w:rPr>
                <w:color w:val="000000"/>
                <w:sz w:val="24"/>
                <w:szCs w:val="24"/>
              </w:rPr>
              <w:softHyphen/>
              <w:t>достаточной глубиной</w:t>
            </w:r>
            <w:r>
              <w:rPr>
                <w:color w:val="000000"/>
                <w:sz w:val="24"/>
                <w:szCs w:val="24"/>
              </w:rPr>
              <w:t xml:space="preserve"> и полнотой её раскрытия. Студент продемонстрировал: знание основных вопросов теории; слабо сформированные навыки применения этих знаний на практике при составлении проекта; недостаточные логичность и по</w:t>
            </w:r>
            <w:r>
              <w:rPr>
                <w:color w:val="000000"/>
                <w:sz w:val="24"/>
                <w:szCs w:val="24"/>
              </w:rPr>
              <w:softHyphen/>
              <w:t>следовательность описания основных задач, решаемых с</w:t>
            </w:r>
            <w:r>
              <w:rPr>
                <w:color w:val="000000"/>
                <w:sz w:val="24"/>
                <w:szCs w:val="24"/>
              </w:rPr>
              <w:t>лужбой профконсультационной и профориентационной помощи. В работе допущены несколько ошибок. Оформление работы соответствует требованиям СТО, принятому во ВГУЭС.</w:t>
            </w:r>
          </w:p>
        </w:tc>
      </w:tr>
      <w:tr w:rsidR="0037131A">
        <w:tc>
          <w:tcPr>
            <w:tcW w:w="1126" w:type="dxa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7131A" w:rsidRDefault="000E4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0-12</w:t>
            </w:r>
          </w:p>
        </w:tc>
        <w:tc>
          <w:tcPr>
            <w:tcW w:w="7855" w:type="dxa"/>
          </w:tcPr>
          <w:p w:rsidR="0037131A" w:rsidRDefault="000E4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Студент продемонстрировал: незнание содержания проблемы и основных вопросов теории;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несформированность навыков анализа основных рисков, связанных с профессиональным выбором и планирования работы службы профкосультационной и профориентационной помощи; отсутствие логичности и последовательности в изложении материала. Допущены серьёз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оши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бки в работе. Оформление работы не соответствует требованиям СТО, принятому во ВГУЭС.</w:t>
            </w:r>
          </w:p>
        </w:tc>
      </w:tr>
    </w:tbl>
    <w:p w:rsidR="0037131A" w:rsidRDefault="0037131A">
      <w:pPr>
        <w:rPr>
          <w:rFonts w:ascii="Times New Roman" w:hAnsi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/>
          <w:sz w:val="24"/>
          <w:szCs w:val="24"/>
        </w:rPr>
      </w:pPr>
    </w:p>
    <w:p w:rsidR="0037131A" w:rsidRDefault="00371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31A" w:rsidRDefault="0037131A">
      <w:pPr>
        <w:pStyle w:val="a6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37131A">
      <w:pPr>
        <w:pStyle w:val="a6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37131A">
      <w:pPr>
        <w:pStyle w:val="a6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37131A">
      <w:pPr>
        <w:pStyle w:val="a6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37131A">
      <w:pPr>
        <w:pStyle w:val="a6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7131A" w:rsidRDefault="000E4828">
      <w:pPr>
        <w:pStyle w:val="a6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37131A" w:rsidRDefault="0037131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750" w:tblpY="63"/>
        <w:tblOverlap w:val="never"/>
        <w:tblW w:w="89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1196"/>
        <w:gridCol w:w="7286"/>
      </w:tblGrid>
      <w:tr w:rsidR="0037131A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7131A">
        <w:trPr>
          <w:trHeight w:val="110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показал прочные знания основного содержания темы. Работа отличается глубиной и полнотой раскрытия темы.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 продемонстрировал: владение терминологическим аппаратом; умение объяснять сущность, явлений, процессов, событий, делать выводы и обобщения, аргументировать, приводить примеры; логичность и последовательность изло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 Оформление работы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требованиям СТО, принятому во ВГУЭС.</w:t>
            </w:r>
          </w:p>
        </w:tc>
      </w:tr>
      <w:tr w:rsidR="0037131A">
        <w:trPr>
          <w:trHeight w:val="13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показал прочные знания основного содержания темы. Работа отличается глубиной и полнотой раскрытия темы. Студент продемонстрировал: владение терминологическим аппаратом; умение объяснять сущность,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явлений, процессов, событий, делать выводы и обобщения, аргументировать, приводить примеры; логичность и последовательность изло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 Однако в работе допущены одна-две неточности. Оформление работы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ет требованиям СТО, принятому во ВГУЭС.</w:t>
            </w:r>
          </w:p>
        </w:tc>
      </w:tr>
      <w:tr w:rsidR="0037131A">
        <w:trPr>
          <w:trHeight w:val="13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свидетельствует в основном о знании студентом содержания темы, отличается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достаточной глубиной и полнотой раскрытия темы. Студент продемонстрировал: знание основных вопросов теории; слабо сформированные навыки анализа 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процессов, недостаточное умение приводить аргументы и примеры; недостаточные логичность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следовательность изложения. В работе допущены несколько ошибок. Оформление работы соответствует требованиям СТО, принятому во ВГУЭС.</w:t>
            </w:r>
          </w:p>
        </w:tc>
      </w:tr>
      <w:tr w:rsidR="0037131A">
        <w:trPr>
          <w:trHeight w:val="110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удовлетворительно»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удент продемонстрировал: незнание содержания темы и основных вопросов теории;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глубокое раскрытие темы; несформированность навыков аргументации, анализа явлений и процессов; отсутствие логичности и последовательности в изложении. Допущены серьёз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 работе. Оформление работы не соответствует требованиям СТО, принятому во ВГУЭС.</w:t>
            </w:r>
          </w:p>
        </w:tc>
      </w:tr>
      <w:tr w:rsidR="0037131A">
        <w:trPr>
          <w:trHeight w:val="9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удовлетворительно»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анализа, либо проблема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раскрыта, либо задание не выполнялось. Оформление работы не соответствует требованиям СТО, принятому во ВГУЭС.</w:t>
            </w:r>
          </w:p>
        </w:tc>
      </w:tr>
    </w:tbl>
    <w:p w:rsidR="0037131A" w:rsidRDefault="000E4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p w:rsidR="0037131A" w:rsidRDefault="00371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1A" w:rsidRDefault="00371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1A" w:rsidRDefault="00371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1A" w:rsidRDefault="00371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1A" w:rsidRDefault="00371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1A" w:rsidRDefault="00371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1A" w:rsidRDefault="00371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1A" w:rsidRDefault="00371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1A" w:rsidRDefault="00371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1A" w:rsidRDefault="00371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1A" w:rsidRDefault="00371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1A" w:rsidRDefault="00371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1A" w:rsidRDefault="000E48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А</w:t>
      </w:r>
    </w:p>
    <w:p w:rsidR="0037131A" w:rsidRDefault="000E48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оценочных средств (ОС)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875"/>
        <w:gridCol w:w="4980"/>
        <w:gridCol w:w="2550"/>
      </w:tblGrid>
      <w:tr w:rsidR="0037131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П/П</w:t>
            </w:r>
          </w:p>
        </w:tc>
        <w:tc>
          <w:tcPr>
            <w:tcW w:w="18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49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Краткая характеристика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оценочного средства</w:t>
            </w:r>
          </w:p>
        </w:tc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37131A">
        <w:tc>
          <w:tcPr>
            <w:tcW w:w="997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Устный опрос</w:t>
            </w:r>
          </w:p>
        </w:tc>
      </w:tr>
      <w:tr w:rsidR="0037131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49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обучающегося по определенному разделу, теме, проблеме и т.п.</w:t>
            </w:r>
          </w:p>
        </w:tc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темам/разделам дисциплины</w:t>
            </w:r>
          </w:p>
        </w:tc>
      </w:tr>
      <w:tr w:rsidR="0037131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проект</w:t>
            </w:r>
          </w:p>
        </w:tc>
        <w:tc>
          <w:tcPr>
            <w:tcW w:w="49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итогового проекта составляет 8-10 страниц машинописного текста. Общие требования к структуре, представлению и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оформления текстовой части контрольной работы установлены СК-СТО-ТР-04-1.005-2015 «Требования к оформлению текстовой части выпускных квалификационных работ, курсовых работ (проектов), рефера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тов, контрольных работ, отчётов по практикам, лабораторным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м».</w:t>
            </w:r>
          </w:p>
        </w:tc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проекту</w:t>
            </w:r>
          </w:p>
        </w:tc>
      </w:tr>
      <w:tr w:rsidR="0037131A">
        <w:tc>
          <w:tcPr>
            <w:tcW w:w="997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 работы</w:t>
            </w:r>
          </w:p>
        </w:tc>
      </w:tr>
      <w:tr w:rsidR="0037131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9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31A" w:rsidRDefault="000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тестовых заданий</w:t>
            </w:r>
          </w:p>
        </w:tc>
      </w:tr>
    </w:tbl>
    <w:p w:rsidR="0037131A" w:rsidRDefault="0037131A">
      <w:pPr>
        <w:rPr>
          <w:rFonts w:ascii="Times New Roman" w:hAnsi="Times New Roman" w:cs="Times New Roman"/>
          <w:sz w:val="24"/>
          <w:szCs w:val="24"/>
        </w:rPr>
      </w:pPr>
    </w:p>
    <w:sectPr w:rsidR="0037131A">
      <w:pgSz w:w="11906" w:h="16838"/>
      <w:pgMar w:top="567" w:right="567" w:bottom="567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4828">
      <w:pPr>
        <w:spacing w:after="0" w:line="240" w:lineRule="auto"/>
      </w:pPr>
      <w:r>
        <w:separator/>
      </w:r>
    </w:p>
  </w:endnote>
  <w:endnote w:type="continuationSeparator" w:id="0">
    <w:p w:rsidR="00000000" w:rsidRDefault="000E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31A" w:rsidRDefault="003713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4828">
      <w:pPr>
        <w:spacing w:after="0" w:line="240" w:lineRule="auto"/>
      </w:pPr>
      <w:r>
        <w:separator/>
      </w:r>
    </w:p>
  </w:footnote>
  <w:footnote w:type="continuationSeparator" w:id="0">
    <w:p w:rsidR="00000000" w:rsidRDefault="000E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458E"/>
    <w:multiLevelType w:val="multilevel"/>
    <w:tmpl w:val="25D045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2301BF4"/>
    <w:multiLevelType w:val="multilevel"/>
    <w:tmpl w:val="32301BF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78"/>
    <w:rsid w:val="00012E78"/>
    <w:rsid w:val="00026251"/>
    <w:rsid w:val="000E4828"/>
    <w:rsid w:val="0011598E"/>
    <w:rsid w:val="001E189E"/>
    <w:rsid w:val="0037131A"/>
    <w:rsid w:val="00683465"/>
    <w:rsid w:val="006942D0"/>
    <w:rsid w:val="0072495A"/>
    <w:rsid w:val="00741D49"/>
    <w:rsid w:val="008D0DB3"/>
    <w:rsid w:val="008D7579"/>
    <w:rsid w:val="008E3014"/>
    <w:rsid w:val="009A4E15"/>
    <w:rsid w:val="009D5510"/>
    <w:rsid w:val="00AC33A8"/>
    <w:rsid w:val="00C1411F"/>
    <w:rsid w:val="00C408C2"/>
    <w:rsid w:val="00C52D28"/>
    <w:rsid w:val="00C52F2C"/>
    <w:rsid w:val="00CB74F5"/>
    <w:rsid w:val="00D55F7C"/>
    <w:rsid w:val="00DB625C"/>
    <w:rsid w:val="00EE5EF2"/>
    <w:rsid w:val="00F745B0"/>
    <w:rsid w:val="00FE5B31"/>
    <w:rsid w:val="3DC237EB"/>
    <w:rsid w:val="4B355A09"/>
    <w:rsid w:val="7E41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A1E10-F4BA-48A0-93EB-E9F00401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4">
    <w:name w:val="Заголовок №4"/>
    <w:basedOn w:val="a"/>
    <w:uiPriority w:val="99"/>
    <w:qFormat/>
    <w:pPr>
      <w:shd w:val="clear" w:color="auto" w:fill="FFFFFF"/>
      <w:spacing w:before="180" w:after="180" w:line="240" w:lineRule="atLeast"/>
      <w:ind w:hanging="360"/>
      <w:outlineLvl w:val="3"/>
    </w:pPr>
    <w:rPr>
      <w:rFonts w:ascii="Times New Roman" w:hAnsi="Times New Roman"/>
      <w:sz w:val="23"/>
      <w:szCs w:val="20"/>
      <w:lang w:eastAsia="ru-RU"/>
    </w:rPr>
  </w:style>
  <w:style w:type="paragraph" w:customStyle="1" w:styleId="2">
    <w:name w:val="Основной текст (2)"/>
    <w:basedOn w:val="a"/>
    <w:uiPriority w:val="99"/>
    <w:qFormat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  <w:szCs w:val="20"/>
      <w:lang w:eastAsia="ru-RU"/>
    </w:rPr>
  </w:style>
  <w:style w:type="paragraph" w:customStyle="1" w:styleId="1">
    <w:name w:val="Основной текст1"/>
    <w:basedOn w:val="a"/>
    <w:uiPriority w:val="99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6243</Words>
  <Characters>35588</Characters>
  <Application>Microsoft Office Word</Application>
  <DocSecurity>0</DocSecurity>
  <Lines>296</Lines>
  <Paragraphs>83</Paragraphs>
  <ScaleCrop>false</ScaleCrop>
  <Company>VVSU</Company>
  <LinksUpToDate>false</LinksUpToDate>
  <CharactersWithSpaces>41748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Екинцев Владислав</dc:creator>
  <cp:lastModifiedBy>Екинцев Владислав</cp:lastModifiedBy>
  <cp:revision>17</cp:revision>
  <dcterms:created xsi:type="dcterms:W3CDTF">2020-06-28T08:32:00Z</dcterms:created>
  <dcterms:modified xsi:type="dcterms:W3CDTF">2020-11-17T05:49:00Z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