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3035" w:rsidRPr="00810354" w:rsidRDefault="00934861" w:rsidP="008F614F">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Приложение</w:t>
      </w:r>
    </w:p>
    <w:p w:rsidR="00FF3035" w:rsidRPr="00810354" w:rsidRDefault="00FF3035" w:rsidP="008F614F">
      <w:pPr>
        <w:spacing w:after="0" w:line="240" w:lineRule="auto"/>
        <w:jc w:val="right"/>
        <w:rPr>
          <w:rFonts w:ascii="Times New Roman" w:hAnsi="Times New Roman" w:cs="Times New Roman"/>
          <w:sz w:val="28"/>
          <w:szCs w:val="24"/>
        </w:rPr>
      </w:pPr>
      <w:r w:rsidRPr="00810354">
        <w:rPr>
          <w:rFonts w:ascii="Times New Roman" w:hAnsi="Times New Roman" w:cs="Times New Roman"/>
          <w:sz w:val="28"/>
          <w:szCs w:val="24"/>
        </w:rPr>
        <w:t>к рабочей программе дисциплины</w:t>
      </w:r>
    </w:p>
    <w:p w:rsidR="00FF3035" w:rsidRPr="00810354" w:rsidRDefault="00FF3035" w:rsidP="008F614F">
      <w:pPr>
        <w:spacing w:after="0" w:line="240" w:lineRule="auto"/>
        <w:jc w:val="right"/>
        <w:rPr>
          <w:rFonts w:ascii="Times New Roman" w:hAnsi="Times New Roman" w:cs="Times New Roman"/>
          <w:sz w:val="28"/>
          <w:szCs w:val="24"/>
        </w:rPr>
      </w:pPr>
      <w:r w:rsidRPr="00810354">
        <w:rPr>
          <w:rFonts w:ascii="Times New Roman" w:hAnsi="Times New Roman" w:cs="Times New Roman"/>
          <w:sz w:val="28"/>
          <w:szCs w:val="24"/>
        </w:rPr>
        <w:t>«</w:t>
      </w:r>
      <w:r w:rsidR="003E030F">
        <w:rPr>
          <w:rFonts w:ascii="Times New Roman" w:hAnsi="Times New Roman" w:cs="Times New Roman"/>
          <w:sz w:val="28"/>
          <w:szCs w:val="24"/>
        </w:rPr>
        <w:t>Оценка качества и конкурентоспособности товаров и услуг</w:t>
      </w:r>
      <w:r w:rsidRPr="00810354">
        <w:rPr>
          <w:rFonts w:ascii="Times New Roman" w:hAnsi="Times New Roman" w:cs="Times New Roman"/>
          <w:sz w:val="28"/>
          <w:szCs w:val="24"/>
        </w:rPr>
        <w:t>»</w:t>
      </w:r>
    </w:p>
    <w:p w:rsidR="00FF3035" w:rsidRPr="00810354" w:rsidRDefault="00FF3035" w:rsidP="008F614F">
      <w:pPr>
        <w:spacing w:after="0" w:line="240" w:lineRule="auto"/>
        <w:jc w:val="center"/>
        <w:rPr>
          <w:rFonts w:ascii="Times New Roman" w:hAnsi="Times New Roman" w:cs="Times New Roman"/>
          <w:sz w:val="28"/>
          <w:szCs w:val="24"/>
        </w:rPr>
      </w:pPr>
    </w:p>
    <w:p w:rsidR="006746E3" w:rsidRPr="00810354" w:rsidRDefault="006746E3" w:rsidP="008F614F">
      <w:pPr>
        <w:spacing w:after="0" w:line="240" w:lineRule="auto"/>
        <w:jc w:val="center"/>
        <w:rPr>
          <w:rFonts w:ascii="Times New Roman" w:hAnsi="Times New Roman" w:cs="Times New Roman"/>
          <w:sz w:val="28"/>
          <w:szCs w:val="24"/>
        </w:rPr>
      </w:pPr>
    </w:p>
    <w:p w:rsidR="00204BB6" w:rsidRDefault="00A932C5" w:rsidP="008F614F">
      <w:pPr>
        <w:spacing w:after="0" w:line="240" w:lineRule="auto"/>
        <w:jc w:val="center"/>
        <w:rPr>
          <w:rFonts w:ascii="Times New Roman" w:hAnsi="Times New Roman" w:cs="Times New Roman"/>
          <w:sz w:val="28"/>
          <w:szCs w:val="24"/>
        </w:rPr>
      </w:pPr>
      <w:r w:rsidRPr="00810354">
        <w:rPr>
          <w:rFonts w:ascii="Times New Roman" w:hAnsi="Times New Roman" w:cs="Times New Roman"/>
          <w:sz w:val="28"/>
          <w:szCs w:val="24"/>
        </w:rPr>
        <w:t xml:space="preserve">МИНИСТЕРСТВО НАУКИ </w:t>
      </w:r>
      <w:r w:rsidR="00204BB6" w:rsidRPr="00810354">
        <w:rPr>
          <w:rFonts w:ascii="Times New Roman" w:hAnsi="Times New Roman" w:cs="Times New Roman"/>
          <w:sz w:val="28"/>
          <w:szCs w:val="24"/>
        </w:rPr>
        <w:t xml:space="preserve">И </w:t>
      </w:r>
      <w:r w:rsidR="00204BB6">
        <w:rPr>
          <w:rFonts w:ascii="Times New Roman" w:hAnsi="Times New Roman" w:cs="Times New Roman"/>
          <w:sz w:val="28"/>
          <w:szCs w:val="24"/>
        </w:rPr>
        <w:t xml:space="preserve">ВЫСШЕГО </w:t>
      </w:r>
      <w:r w:rsidR="00204BB6" w:rsidRPr="00810354">
        <w:rPr>
          <w:rFonts w:ascii="Times New Roman" w:hAnsi="Times New Roman" w:cs="Times New Roman"/>
          <w:sz w:val="28"/>
          <w:szCs w:val="24"/>
        </w:rPr>
        <w:t xml:space="preserve">ОБРАЗОВАНИЯ </w:t>
      </w:r>
    </w:p>
    <w:p w:rsidR="00A932C5" w:rsidRPr="00810354" w:rsidRDefault="00A932C5" w:rsidP="008F614F">
      <w:pPr>
        <w:spacing w:after="0" w:line="240" w:lineRule="auto"/>
        <w:jc w:val="center"/>
        <w:rPr>
          <w:rFonts w:ascii="Times New Roman" w:hAnsi="Times New Roman" w:cs="Times New Roman"/>
          <w:sz w:val="28"/>
          <w:szCs w:val="24"/>
        </w:rPr>
      </w:pPr>
      <w:r w:rsidRPr="00810354">
        <w:rPr>
          <w:rFonts w:ascii="Times New Roman" w:hAnsi="Times New Roman" w:cs="Times New Roman"/>
          <w:sz w:val="28"/>
          <w:szCs w:val="24"/>
        </w:rPr>
        <w:t>РОССИЙСКОЙ ФЕДЕРАЦИИ</w:t>
      </w:r>
    </w:p>
    <w:p w:rsidR="00564F87" w:rsidRPr="00810354" w:rsidRDefault="00564F87" w:rsidP="008F614F">
      <w:pPr>
        <w:spacing w:after="0" w:line="240" w:lineRule="auto"/>
        <w:jc w:val="center"/>
        <w:rPr>
          <w:rFonts w:ascii="Times New Roman" w:hAnsi="Times New Roman" w:cs="Times New Roman"/>
          <w:sz w:val="28"/>
          <w:szCs w:val="24"/>
        </w:rPr>
      </w:pPr>
    </w:p>
    <w:p w:rsidR="006746E3" w:rsidRPr="00810354" w:rsidRDefault="006746E3" w:rsidP="008F614F">
      <w:pPr>
        <w:spacing w:after="0" w:line="240" w:lineRule="auto"/>
        <w:jc w:val="center"/>
        <w:rPr>
          <w:rFonts w:ascii="Times New Roman" w:hAnsi="Times New Roman" w:cs="Times New Roman"/>
          <w:sz w:val="28"/>
          <w:szCs w:val="24"/>
        </w:rPr>
      </w:pPr>
    </w:p>
    <w:p w:rsidR="001519F7" w:rsidRPr="00810354" w:rsidRDefault="00564F87" w:rsidP="008F614F">
      <w:pPr>
        <w:spacing w:after="0" w:line="240" w:lineRule="auto"/>
        <w:jc w:val="center"/>
        <w:rPr>
          <w:rFonts w:ascii="Times New Roman" w:hAnsi="Times New Roman" w:cs="Times New Roman"/>
          <w:sz w:val="28"/>
          <w:szCs w:val="24"/>
        </w:rPr>
      </w:pPr>
      <w:r w:rsidRPr="00810354">
        <w:rPr>
          <w:rFonts w:ascii="Times New Roman" w:hAnsi="Times New Roman" w:cs="Times New Roman"/>
          <w:sz w:val="28"/>
          <w:szCs w:val="24"/>
        </w:rPr>
        <w:t xml:space="preserve">ВЛАДИВОСТОКСКИЙ ГОСУДАРСТВЕННЫЙ </w:t>
      </w:r>
      <w:r w:rsidR="001519F7" w:rsidRPr="00810354">
        <w:rPr>
          <w:rFonts w:ascii="Times New Roman" w:hAnsi="Times New Roman" w:cs="Times New Roman"/>
          <w:sz w:val="28"/>
          <w:szCs w:val="24"/>
        </w:rPr>
        <w:t>УНИВЕРСИТЕТ</w:t>
      </w:r>
    </w:p>
    <w:p w:rsidR="001C5396" w:rsidRPr="00810354" w:rsidRDefault="001C5396" w:rsidP="008F614F">
      <w:pPr>
        <w:spacing w:after="0" w:line="240" w:lineRule="auto"/>
        <w:jc w:val="center"/>
        <w:rPr>
          <w:rFonts w:ascii="Times New Roman" w:hAnsi="Times New Roman" w:cs="Times New Roman"/>
          <w:sz w:val="28"/>
          <w:szCs w:val="24"/>
        </w:rPr>
      </w:pPr>
    </w:p>
    <w:p w:rsidR="00A932C5" w:rsidRPr="00810354" w:rsidRDefault="00564F87" w:rsidP="008F614F">
      <w:pPr>
        <w:spacing w:after="0" w:line="240" w:lineRule="auto"/>
        <w:jc w:val="center"/>
        <w:rPr>
          <w:rFonts w:ascii="Times New Roman" w:hAnsi="Times New Roman" w:cs="Times New Roman"/>
          <w:sz w:val="28"/>
          <w:szCs w:val="24"/>
        </w:rPr>
      </w:pPr>
      <w:r w:rsidRPr="00810354">
        <w:rPr>
          <w:rFonts w:ascii="Times New Roman" w:hAnsi="Times New Roman" w:cs="Times New Roman"/>
          <w:sz w:val="28"/>
          <w:szCs w:val="24"/>
        </w:rPr>
        <w:t>ЭКОНОМИКИ И СЕРВИСА</w:t>
      </w:r>
    </w:p>
    <w:p w:rsidR="00564F87" w:rsidRPr="00810354" w:rsidRDefault="00564F87" w:rsidP="008F614F">
      <w:pPr>
        <w:spacing w:after="0" w:line="240" w:lineRule="auto"/>
        <w:jc w:val="center"/>
        <w:rPr>
          <w:rFonts w:ascii="Times New Roman" w:hAnsi="Times New Roman" w:cs="Times New Roman"/>
          <w:sz w:val="28"/>
          <w:szCs w:val="24"/>
        </w:rPr>
      </w:pPr>
    </w:p>
    <w:p w:rsidR="006D4251" w:rsidRPr="00810354" w:rsidRDefault="006D4251" w:rsidP="008F614F">
      <w:pPr>
        <w:spacing w:after="0" w:line="240" w:lineRule="auto"/>
        <w:jc w:val="center"/>
        <w:rPr>
          <w:rFonts w:ascii="Times New Roman" w:hAnsi="Times New Roman" w:cs="Times New Roman"/>
          <w:sz w:val="28"/>
          <w:szCs w:val="24"/>
        </w:rPr>
      </w:pPr>
    </w:p>
    <w:p w:rsidR="00A932C5" w:rsidRPr="00810354" w:rsidRDefault="00564F87" w:rsidP="008F614F">
      <w:pPr>
        <w:spacing w:after="0" w:line="240" w:lineRule="auto"/>
        <w:jc w:val="center"/>
        <w:rPr>
          <w:rFonts w:ascii="Times New Roman" w:hAnsi="Times New Roman" w:cs="Times New Roman"/>
          <w:sz w:val="28"/>
          <w:szCs w:val="24"/>
        </w:rPr>
      </w:pPr>
      <w:r w:rsidRPr="00810354">
        <w:rPr>
          <w:rFonts w:ascii="Times New Roman" w:hAnsi="Times New Roman" w:cs="Times New Roman"/>
          <w:sz w:val="28"/>
          <w:szCs w:val="24"/>
        </w:rPr>
        <w:t xml:space="preserve">КАФЕДРА </w:t>
      </w:r>
      <w:r w:rsidR="006A4080">
        <w:rPr>
          <w:rFonts w:ascii="Times New Roman" w:hAnsi="Times New Roman" w:cs="Times New Roman"/>
          <w:sz w:val="28"/>
          <w:szCs w:val="24"/>
        </w:rPr>
        <w:t>МЕЖДУНАРОДНОГО МАРКЕТИНГА И ТОРГОВЛИ</w:t>
      </w:r>
    </w:p>
    <w:p w:rsidR="00A932C5" w:rsidRPr="00810354" w:rsidRDefault="00A932C5" w:rsidP="008F614F">
      <w:pPr>
        <w:spacing w:after="0" w:line="240" w:lineRule="auto"/>
        <w:jc w:val="center"/>
        <w:rPr>
          <w:rFonts w:ascii="Times New Roman" w:hAnsi="Times New Roman" w:cs="Times New Roman"/>
          <w:sz w:val="28"/>
          <w:szCs w:val="24"/>
        </w:rPr>
      </w:pPr>
    </w:p>
    <w:p w:rsidR="00A932C5" w:rsidRPr="00810354" w:rsidRDefault="00A932C5" w:rsidP="008F614F">
      <w:pPr>
        <w:spacing w:after="0" w:line="240" w:lineRule="auto"/>
        <w:jc w:val="center"/>
        <w:rPr>
          <w:rFonts w:ascii="Times New Roman" w:hAnsi="Times New Roman" w:cs="Times New Roman"/>
          <w:sz w:val="28"/>
          <w:szCs w:val="24"/>
        </w:rPr>
      </w:pPr>
    </w:p>
    <w:p w:rsidR="00A932C5" w:rsidRPr="00810354" w:rsidRDefault="00A932C5" w:rsidP="008F614F">
      <w:pPr>
        <w:spacing w:after="0" w:line="240" w:lineRule="auto"/>
        <w:jc w:val="center"/>
        <w:rPr>
          <w:rFonts w:ascii="Times New Roman" w:hAnsi="Times New Roman" w:cs="Times New Roman"/>
          <w:sz w:val="28"/>
          <w:szCs w:val="24"/>
        </w:rPr>
      </w:pPr>
    </w:p>
    <w:p w:rsidR="004C2DC6" w:rsidRPr="00AF10FE" w:rsidRDefault="004C2DC6" w:rsidP="004C2DC6">
      <w:pPr>
        <w:spacing w:after="0" w:line="240" w:lineRule="auto"/>
        <w:jc w:val="center"/>
        <w:rPr>
          <w:rFonts w:ascii="Times New Roman" w:hAnsi="Times New Roman" w:cs="Times New Roman"/>
          <w:sz w:val="24"/>
          <w:szCs w:val="24"/>
        </w:rPr>
      </w:pPr>
      <w:r w:rsidRPr="00AF10FE">
        <w:rPr>
          <w:rFonts w:ascii="Times New Roman" w:hAnsi="Times New Roman" w:cs="Times New Roman"/>
          <w:sz w:val="24"/>
          <w:szCs w:val="24"/>
        </w:rPr>
        <w:t xml:space="preserve">Фонд оценочных средств </w:t>
      </w:r>
    </w:p>
    <w:p w:rsidR="004C2DC6" w:rsidRPr="00AF10FE" w:rsidRDefault="004C2DC6" w:rsidP="004C2DC6">
      <w:pPr>
        <w:spacing w:after="0" w:line="240" w:lineRule="auto"/>
        <w:jc w:val="center"/>
        <w:rPr>
          <w:rFonts w:ascii="Times New Roman" w:hAnsi="Times New Roman" w:cs="Times New Roman"/>
          <w:sz w:val="24"/>
          <w:szCs w:val="24"/>
        </w:rPr>
      </w:pPr>
      <w:r w:rsidRPr="00AF10FE">
        <w:rPr>
          <w:rFonts w:ascii="Times New Roman" w:hAnsi="Times New Roman" w:cs="Times New Roman"/>
          <w:sz w:val="24"/>
          <w:szCs w:val="24"/>
        </w:rPr>
        <w:t>для проведения текущего контроля и промежуточной аттестации по дисциплине (модулю)</w:t>
      </w:r>
    </w:p>
    <w:p w:rsidR="00A932C5" w:rsidRPr="00810354" w:rsidRDefault="00A932C5" w:rsidP="008F614F">
      <w:pPr>
        <w:spacing w:after="0" w:line="240" w:lineRule="auto"/>
        <w:jc w:val="center"/>
        <w:rPr>
          <w:rFonts w:ascii="Times New Roman" w:hAnsi="Times New Roman" w:cs="Times New Roman"/>
          <w:b/>
          <w:sz w:val="28"/>
          <w:szCs w:val="24"/>
        </w:rPr>
      </w:pPr>
    </w:p>
    <w:p w:rsidR="00A932C5" w:rsidRPr="00503783" w:rsidRDefault="00A932C5" w:rsidP="008F614F">
      <w:pPr>
        <w:spacing w:after="0" w:line="240" w:lineRule="auto"/>
        <w:jc w:val="center"/>
        <w:rPr>
          <w:rFonts w:ascii="Times New Roman" w:hAnsi="Times New Roman" w:cs="Times New Roman"/>
          <w:sz w:val="32"/>
          <w:szCs w:val="24"/>
        </w:rPr>
      </w:pPr>
    </w:p>
    <w:p w:rsidR="008158FF" w:rsidRPr="000D2ECB" w:rsidRDefault="00503783" w:rsidP="008F614F">
      <w:pPr>
        <w:spacing w:after="0" w:line="240" w:lineRule="auto"/>
        <w:jc w:val="center"/>
        <w:rPr>
          <w:rFonts w:ascii="Times New Roman" w:hAnsi="Times New Roman" w:cs="Times New Roman"/>
          <w:sz w:val="28"/>
          <w:szCs w:val="24"/>
        </w:rPr>
      </w:pPr>
      <w:r w:rsidRPr="00503783">
        <w:rPr>
          <w:rFonts w:ascii="Times New Roman" w:hAnsi="Times New Roman" w:cs="Times New Roman"/>
          <w:sz w:val="32"/>
          <w:szCs w:val="24"/>
        </w:rPr>
        <w:t>ОЦЕНКА КАЧЕСТВА И КОНКУРЕНТОСПОСОБНОСТИ ТОВАРОВ И УСЛУГ</w:t>
      </w:r>
      <w:r w:rsidRPr="000D2ECB">
        <w:rPr>
          <w:rFonts w:ascii="Times New Roman" w:hAnsi="Times New Roman" w:cs="Times New Roman"/>
          <w:sz w:val="32"/>
          <w:szCs w:val="24"/>
        </w:rPr>
        <w:t xml:space="preserve"> </w:t>
      </w:r>
    </w:p>
    <w:p w:rsidR="00396D48" w:rsidRPr="00810354" w:rsidRDefault="00396D48" w:rsidP="008F614F">
      <w:pPr>
        <w:spacing w:after="0" w:line="240" w:lineRule="auto"/>
        <w:jc w:val="center"/>
        <w:rPr>
          <w:rFonts w:ascii="Times New Roman" w:hAnsi="Times New Roman" w:cs="Times New Roman"/>
          <w:sz w:val="28"/>
          <w:szCs w:val="24"/>
        </w:rPr>
      </w:pPr>
    </w:p>
    <w:p w:rsidR="00396D48" w:rsidRPr="00810354" w:rsidRDefault="00396D48" w:rsidP="008F614F">
      <w:pPr>
        <w:spacing w:after="0" w:line="240" w:lineRule="auto"/>
        <w:jc w:val="center"/>
        <w:rPr>
          <w:rFonts w:ascii="Times New Roman" w:hAnsi="Times New Roman" w:cs="Times New Roman"/>
          <w:sz w:val="28"/>
          <w:szCs w:val="24"/>
        </w:rPr>
      </w:pPr>
    </w:p>
    <w:p w:rsidR="004C2DC6" w:rsidRDefault="004C2DC6" w:rsidP="004C2DC6">
      <w:pPr>
        <w:spacing w:after="0" w:line="240" w:lineRule="auto"/>
        <w:jc w:val="center"/>
        <w:rPr>
          <w:rFonts w:ascii="Times New Roman" w:hAnsi="Times New Roman" w:cs="Times New Roman"/>
          <w:sz w:val="28"/>
          <w:szCs w:val="24"/>
        </w:rPr>
      </w:pPr>
      <w:r>
        <w:rPr>
          <w:rFonts w:ascii="Times New Roman" w:hAnsi="Times New Roman" w:cs="Times New Roman"/>
          <w:sz w:val="28"/>
          <w:szCs w:val="24"/>
        </w:rPr>
        <w:t>Направление и профиль</w:t>
      </w:r>
      <w:r w:rsidRPr="00810354">
        <w:rPr>
          <w:rFonts w:ascii="Times New Roman" w:hAnsi="Times New Roman" w:cs="Times New Roman"/>
          <w:sz w:val="28"/>
          <w:szCs w:val="24"/>
        </w:rPr>
        <w:t xml:space="preserve"> подготовки</w:t>
      </w:r>
      <w:r>
        <w:rPr>
          <w:rFonts w:ascii="Times New Roman" w:hAnsi="Times New Roman" w:cs="Times New Roman"/>
          <w:sz w:val="28"/>
          <w:szCs w:val="24"/>
        </w:rPr>
        <w:t>:</w:t>
      </w:r>
    </w:p>
    <w:p w:rsidR="004C2DC6" w:rsidRDefault="004C2DC6" w:rsidP="004C2DC6">
      <w:pPr>
        <w:spacing w:after="0" w:line="240" w:lineRule="auto"/>
        <w:jc w:val="center"/>
        <w:rPr>
          <w:rFonts w:ascii="Times New Roman" w:hAnsi="Times New Roman" w:cs="Times New Roman"/>
          <w:sz w:val="28"/>
          <w:szCs w:val="24"/>
        </w:rPr>
      </w:pPr>
      <w:r>
        <w:rPr>
          <w:rFonts w:ascii="Times New Roman" w:hAnsi="Times New Roman" w:cs="Times New Roman"/>
          <w:sz w:val="28"/>
          <w:szCs w:val="24"/>
        </w:rPr>
        <w:t xml:space="preserve"> </w:t>
      </w:r>
    </w:p>
    <w:p w:rsidR="0082775C" w:rsidRPr="00FE75F5" w:rsidRDefault="0082775C" w:rsidP="0082775C">
      <w:pPr>
        <w:pStyle w:val="a3"/>
        <w:spacing w:line="360" w:lineRule="auto"/>
        <w:jc w:val="center"/>
        <w:rPr>
          <w:rFonts w:eastAsiaTheme="minorHAnsi"/>
          <w:sz w:val="28"/>
          <w:lang w:eastAsia="en-US"/>
        </w:rPr>
      </w:pPr>
      <w:r w:rsidRPr="00FE75F5">
        <w:rPr>
          <w:rFonts w:eastAsiaTheme="minorHAnsi"/>
          <w:sz w:val="28"/>
          <w:lang w:eastAsia="en-US"/>
        </w:rPr>
        <w:t>19.03.04 Технология продукции и организация общественного питания</w:t>
      </w:r>
    </w:p>
    <w:p w:rsidR="0082775C" w:rsidRPr="00FE75F5" w:rsidRDefault="0082775C" w:rsidP="0082775C">
      <w:pPr>
        <w:pStyle w:val="a3"/>
        <w:spacing w:line="360" w:lineRule="auto"/>
        <w:jc w:val="center"/>
        <w:rPr>
          <w:rFonts w:eastAsiaTheme="minorHAnsi"/>
          <w:sz w:val="28"/>
          <w:lang w:eastAsia="en-US"/>
        </w:rPr>
      </w:pPr>
    </w:p>
    <w:p w:rsidR="0082775C" w:rsidRPr="00810354" w:rsidRDefault="0082775C" w:rsidP="0082775C">
      <w:pPr>
        <w:spacing w:after="0" w:line="240" w:lineRule="auto"/>
        <w:jc w:val="center"/>
        <w:rPr>
          <w:rFonts w:ascii="Times New Roman" w:hAnsi="Times New Roman" w:cs="Times New Roman"/>
          <w:sz w:val="28"/>
          <w:szCs w:val="24"/>
        </w:rPr>
      </w:pPr>
    </w:p>
    <w:p w:rsidR="0082775C" w:rsidRPr="00810354" w:rsidRDefault="0082775C" w:rsidP="0082775C">
      <w:pPr>
        <w:spacing w:after="0" w:line="240" w:lineRule="auto"/>
        <w:jc w:val="center"/>
        <w:rPr>
          <w:rFonts w:ascii="Times New Roman" w:hAnsi="Times New Roman" w:cs="Times New Roman"/>
          <w:sz w:val="28"/>
          <w:szCs w:val="24"/>
        </w:rPr>
      </w:pPr>
    </w:p>
    <w:p w:rsidR="0082775C" w:rsidRDefault="0082775C" w:rsidP="0082775C">
      <w:pPr>
        <w:spacing w:after="0" w:line="240" w:lineRule="auto"/>
        <w:jc w:val="center"/>
        <w:rPr>
          <w:rFonts w:ascii="Times New Roman" w:hAnsi="Times New Roman" w:cs="Times New Roman"/>
          <w:sz w:val="28"/>
          <w:szCs w:val="24"/>
        </w:rPr>
      </w:pPr>
      <w:r>
        <w:rPr>
          <w:rFonts w:ascii="Times New Roman" w:hAnsi="Times New Roman" w:cs="Times New Roman"/>
          <w:sz w:val="28"/>
          <w:szCs w:val="24"/>
        </w:rPr>
        <w:t>Тип О</w:t>
      </w:r>
      <w:r w:rsidRPr="00810354">
        <w:rPr>
          <w:rFonts w:ascii="Times New Roman" w:hAnsi="Times New Roman" w:cs="Times New Roman"/>
          <w:sz w:val="28"/>
          <w:szCs w:val="24"/>
        </w:rPr>
        <w:t>П</w:t>
      </w:r>
      <w:r>
        <w:rPr>
          <w:rFonts w:ascii="Times New Roman" w:hAnsi="Times New Roman" w:cs="Times New Roman"/>
          <w:sz w:val="28"/>
          <w:szCs w:val="24"/>
        </w:rPr>
        <w:t>ОП</w:t>
      </w:r>
      <w:r w:rsidRPr="00810354">
        <w:rPr>
          <w:rFonts w:ascii="Times New Roman" w:hAnsi="Times New Roman" w:cs="Times New Roman"/>
          <w:sz w:val="28"/>
          <w:szCs w:val="24"/>
        </w:rPr>
        <w:t xml:space="preserve">: </w:t>
      </w:r>
      <w:r w:rsidRPr="00444251">
        <w:rPr>
          <w:rFonts w:ascii="Times New Roman" w:hAnsi="Times New Roman" w:cs="Times New Roman"/>
          <w:sz w:val="28"/>
          <w:szCs w:val="24"/>
        </w:rPr>
        <w:t>прикладной бакалавриат</w:t>
      </w:r>
    </w:p>
    <w:p w:rsidR="0082775C" w:rsidRPr="00810354" w:rsidRDefault="0082775C" w:rsidP="0082775C">
      <w:pPr>
        <w:spacing w:after="0" w:line="240" w:lineRule="auto"/>
        <w:jc w:val="center"/>
        <w:rPr>
          <w:rFonts w:ascii="Times New Roman" w:hAnsi="Times New Roman" w:cs="Times New Roman"/>
          <w:sz w:val="28"/>
          <w:szCs w:val="24"/>
        </w:rPr>
      </w:pPr>
    </w:p>
    <w:p w:rsidR="0082775C" w:rsidRPr="00810354" w:rsidRDefault="0082775C" w:rsidP="0082775C">
      <w:pPr>
        <w:spacing w:after="0" w:line="240" w:lineRule="auto"/>
        <w:jc w:val="center"/>
        <w:rPr>
          <w:rFonts w:ascii="Times New Roman" w:hAnsi="Times New Roman" w:cs="Times New Roman"/>
          <w:sz w:val="28"/>
          <w:szCs w:val="24"/>
        </w:rPr>
      </w:pPr>
    </w:p>
    <w:p w:rsidR="0082775C" w:rsidRPr="00FE75F5" w:rsidRDefault="0082775C" w:rsidP="0082775C">
      <w:pPr>
        <w:pStyle w:val="a3"/>
        <w:spacing w:line="360" w:lineRule="auto"/>
        <w:jc w:val="center"/>
        <w:rPr>
          <w:rFonts w:eastAsiaTheme="minorHAnsi"/>
          <w:sz w:val="28"/>
          <w:lang w:eastAsia="en-US"/>
        </w:rPr>
      </w:pPr>
      <w:r w:rsidRPr="00FE75F5">
        <w:rPr>
          <w:rFonts w:eastAsiaTheme="minorHAnsi"/>
          <w:sz w:val="28"/>
          <w:lang w:eastAsia="en-US"/>
        </w:rPr>
        <w:t>Заочная форма обучения</w:t>
      </w:r>
    </w:p>
    <w:p w:rsidR="0082775C" w:rsidRPr="00810354" w:rsidRDefault="0082775C" w:rsidP="0082775C">
      <w:pPr>
        <w:spacing w:after="0" w:line="240" w:lineRule="auto"/>
        <w:jc w:val="center"/>
        <w:rPr>
          <w:rFonts w:ascii="Times New Roman" w:hAnsi="Times New Roman" w:cs="Times New Roman"/>
          <w:sz w:val="28"/>
          <w:szCs w:val="24"/>
        </w:rPr>
      </w:pPr>
    </w:p>
    <w:p w:rsidR="00DB4633" w:rsidRPr="00810354" w:rsidRDefault="00DB4633" w:rsidP="008F614F">
      <w:pPr>
        <w:spacing w:after="0" w:line="240" w:lineRule="auto"/>
        <w:jc w:val="center"/>
        <w:rPr>
          <w:rFonts w:ascii="Times New Roman" w:hAnsi="Times New Roman" w:cs="Times New Roman"/>
          <w:sz w:val="28"/>
          <w:szCs w:val="24"/>
        </w:rPr>
      </w:pPr>
    </w:p>
    <w:p w:rsidR="00F26B0E" w:rsidRPr="00810354" w:rsidRDefault="00F26B0E" w:rsidP="008F614F">
      <w:pPr>
        <w:spacing w:after="0" w:line="240" w:lineRule="auto"/>
        <w:jc w:val="center"/>
        <w:rPr>
          <w:rFonts w:ascii="Times New Roman" w:hAnsi="Times New Roman" w:cs="Times New Roman"/>
          <w:sz w:val="28"/>
          <w:szCs w:val="24"/>
        </w:rPr>
      </w:pPr>
    </w:p>
    <w:p w:rsidR="00D91C63" w:rsidRDefault="00D91C63" w:rsidP="004C2DC6">
      <w:pPr>
        <w:spacing w:after="0" w:line="240" w:lineRule="auto"/>
        <w:rPr>
          <w:rFonts w:ascii="Times New Roman" w:hAnsi="Times New Roman" w:cs="Times New Roman"/>
          <w:sz w:val="28"/>
          <w:szCs w:val="24"/>
        </w:rPr>
      </w:pPr>
    </w:p>
    <w:p w:rsidR="00D91C63" w:rsidRPr="00810354" w:rsidRDefault="00D91C63" w:rsidP="008F614F">
      <w:pPr>
        <w:spacing w:after="0" w:line="240" w:lineRule="auto"/>
        <w:jc w:val="center"/>
        <w:rPr>
          <w:rFonts w:ascii="Times New Roman" w:hAnsi="Times New Roman" w:cs="Times New Roman"/>
          <w:sz w:val="28"/>
          <w:szCs w:val="24"/>
        </w:rPr>
      </w:pPr>
    </w:p>
    <w:p w:rsidR="006A5351" w:rsidRPr="006A5351" w:rsidRDefault="004C2DC6" w:rsidP="000D2ECB">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8"/>
          <w:szCs w:val="24"/>
        </w:rPr>
        <w:t>Владивосток 20</w:t>
      </w:r>
      <w:r w:rsidRPr="002D5006">
        <w:rPr>
          <w:rFonts w:ascii="Times New Roman" w:hAnsi="Times New Roman" w:cs="Times New Roman"/>
          <w:sz w:val="28"/>
          <w:szCs w:val="24"/>
        </w:rPr>
        <w:t>20</w:t>
      </w:r>
    </w:p>
    <w:p w:rsidR="006A5351" w:rsidRPr="006A5351" w:rsidRDefault="006A5351" w:rsidP="006A5351">
      <w:pPr>
        <w:widowControl w:val="0"/>
        <w:spacing w:after="0" w:line="360" w:lineRule="auto"/>
        <w:ind w:firstLine="400"/>
        <w:jc w:val="both"/>
        <w:rPr>
          <w:rFonts w:ascii="Times New Roman" w:eastAsia="Times New Roman" w:hAnsi="Times New Roman" w:cs="Times New Roman"/>
          <w:sz w:val="24"/>
          <w:szCs w:val="24"/>
          <w:lang w:eastAsia="ru-RU"/>
        </w:rPr>
      </w:pPr>
    </w:p>
    <w:p w:rsidR="00B67479" w:rsidRPr="00810354" w:rsidRDefault="00B67479">
      <w:pPr>
        <w:rPr>
          <w:rFonts w:ascii="Times New Roman" w:hAnsi="Times New Roman" w:cs="Times New Roman"/>
          <w:b/>
          <w:sz w:val="24"/>
        </w:rPr>
        <w:sectPr w:rsidR="00B67479" w:rsidRPr="00810354" w:rsidSect="00B67479">
          <w:pgSz w:w="11906" w:h="16838"/>
          <w:pgMar w:top="1134" w:right="567" w:bottom="1134" w:left="1134" w:header="709" w:footer="709" w:gutter="0"/>
          <w:cols w:space="708"/>
          <w:docGrid w:linePitch="360"/>
        </w:sectPr>
      </w:pPr>
    </w:p>
    <w:p w:rsidR="00104729" w:rsidRDefault="00104729" w:rsidP="00104729">
      <w:pPr>
        <w:spacing w:after="100" w:line="240" w:lineRule="auto"/>
        <w:jc w:val="both"/>
        <w:rPr>
          <w:rFonts w:ascii="Times New Roman" w:hAnsi="Times New Roman" w:cs="Times New Roman"/>
          <w:b/>
          <w:sz w:val="24"/>
          <w:szCs w:val="24"/>
        </w:rPr>
      </w:pPr>
      <w:r w:rsidRPr="00534BE9">
        <w:rPr>
          <w:rFonts w:ascii="Times New Roman" w:hAnsi="Times New Roman" w:cs="Times New Roman"/>
          <w:b/>
          <w:sz w:val="24"/>
          <w:szCs w:val="24"/>
        </w:rPr>
        <w:lastRenderedPageBreak/>
        <w:t>1 П</w:t>
      </w:r>
      <w:r w:rsidR="00642B36">
        <w:rPr>
          <w:rFonts w:ascii="Times New Roman" w:hAnsi="Times New Roman" w:cs="Times New Roman"/>
          <w:b/>
          <w:sz w:val="24"/>
          <w:szCs w:val="24"/>
        </w:rPr>
        <w:t>ЕРЕЧЕНЬ ФОРМИРУЕМЫХ КОМПЕТЕНЦИЙ</w:t>
      </w:r>
    </w:p>
    <w:tbl>
      <w:tblPr>
        <w:tblStyle w:val="TableGrid"/>
        <w:tblW w:w="15446" w:type="dxa"/>
        <w:tblLook w:val="04A0" w:firstRow="1" w:lastRow="0" w:firstColumn="1" w:lastColumn="0" w:noHBand="0" w:noVBand="1"/>
      </w:tblPr>
      <w:tblGrid>
        <w:gridCol w:w="593"/>
        <w:gridCol w:w="3059"/>
        <w:gridCol w:w="10521"/>
        <w:gridCol w:w="1273"/>
      </w:tblGrid>
      <w:tr w:rsidR="00503783" w:rsidRPr="00534BE9" w:rsidTr="00503783">
        <w:tc>
          <w:tcPr>
            <w:tcW w:w="593" w:type="dxa"/>
            <w:vAlign w:val="center"/>
          </w:tcPr>
          <w:p w:rsidR="00503783" w:rsidRPr="00534BE9" w:rsidRDefault="00503783" w:rsidP="00503783">
            <w:pPr>
              <w:jc w:val="center"/>
              <w:rPr>
                <w:rFonts w:ascii="Times New Roman" w:hAnsi="Times New Roman" w:cs="Times New Roman"/>
                <w:sz w:val="24"/>
                <w:szCs w:val="24"/>
              </w:rPr>
            </w:pPr>
            <w:r w:rsidRPr="00534BE9">
              <w:rPr>
                <w:rFonts w:ascii="Times New Roman" w:hAnsi="Times New Roman" w:cs="Times New Roman"/>
                <w:sz w:val="24"/>
                <w:szCs w:val="24"/>
              </w:rPr>
              <w:t>№</w:t>
            </w:r>
          </w:p>
          <w:p w:rsidR="00503783" w:rsidRPr="00534BE9" w:rsidRDefault="00503783" w:rsidP="00503783">
            <w:pPr>
              <w:jc w:val="center"/>
              <w:rPr>
                <w:rFonts w:ascii="Times New Roman" w:hAnsi="Times New Roman" w:cs="Times New Roman"/>
                <w:sz w:val="24"/>
                <w:szCs w:val="24"/>
              </w:rPr>
            </w:pPr>
            <w:r w:rsidRPr="00534BE9">
              <w:rPr>
                <w:rFonts w:ascii="Times New Roman" w:hAnsi="Times New Roman" w:cs="Times New Roman"/>
                <w:sz w:val="24"/>
                <w:szCs w:val="24"/>
              </w:rPr>
              <w:t>п/п</w:t>
            </w:r>
          </w:p>
        </w:tc>
        <w:tc>
          <w:tcPr>
            <w:tcW w:w="3059" w:type="dxa"/>
            <w:vAlign w:val="center"/>
          </w:tcPr>
          <w:p w:rsidR="00503783" w:rsidRPr="00534BE9" w:rsidRDefault="00503783" w:rsidP="00503783">
            <w:pPr>
              <w:jc w:val="center"/>
              <w:rPr>
                <w:rFonts w:ascii="Times New Roman" w:hAnsi="Times New Roman" w:cs="Times New Roman"/>
                <w:sz w:val="24"/>
                <w:szCs w:val="24"/>
              </w:rPr>
            </w:pPr>
            <w:r w:rsidRPr="00534BE9">
              <w:rPr>
                <w:rFonts w:ascii="Times New Roman" w:hAnsi="Times New Roman" w:cs="Times New Roman"/>
                <w:sz w:val="24"/>
                <w:szCs w:val="24"/>
              </w:rPr>
              <w:t>Код компетенции</w:t>
            </w:r>
          </w:p>
        </w:tc>
        <w:tc>
          <w:tcPr>
            <w:tcW w:w="10521" w:type="dxa"/>
            <w:vAlign w:val="center"/>
          </w:tcPr>
          <w:p w:rsidR="00503783" w:rsidRPr="00534BE9" w:rsidRDefault="00503783" w:rsidP="00503783">
            <w:pPr>
              <w:jc w:val="center"/>
              <w:rPr>
                <w:rFonts w:ascii="Times New Roman" w:hAnsi="Times New Roman" w:cs="Times New Roman"/>
                <w:sz w:val="24"/>
                <w:szCs w:val="24"/>
              </w:rPr>
            </w:pPr>
            <w:r w:rsidRPr="00534BE9">
              <w:rPr>
                <w:rFonts w:ascii="Times New Roman" w:hAnsi="Times New Roman" w:cs="Times New Roman"/>
                <w:sz w:val="24"/>
                <w:szCs w:val="24"/>
              </w:rPr>
              <w:t>Формулировка компетенции</w:t>
            </w:r>
          </w:p>
        </w:tc>
        <w:tc>
          <w:tcPr>
            <w:tcW w:w="1273" w:type="dxa"/>
            <w:vAlign w:val="center"/>
          </w:tcPr>
          <w:p w:rsidR="00503783" w:rsidRPr="00534BE9" w:rsidRDefault="00503783" w:rsidP="00503783">
            <w:pPr>
              <w:jc w:val="center"/>
              <w:rPr>
                <w:rFonts w:ascii="Times New Roman" w:hAnsi="Times New Roman" w:cs="Times New Roman"/>
                <w:sz w:val="24"/>
                <w:szCs w:val="24"/>
              </w:rPr>
            </w:pPr>
            <w:r w:rsidRPr="00534BE9">
              <w:rPr>
                <w:rFonts w:ascii="Times New Roman" w:hAnsi="Times New Roman" w:cs="Times New Roman"/>
                <w:sz w:val="24"/>
                <w:szCs w:val="24"/>
              </w:rPr>
              <w:t>Номер</w:t>
            </w:r>
          </w:p>
          <w:p w:rsidR="00503783" w:rsidRPr="00534BE9" w:rsidRDefault="00503783" w:rsidP="00503783">
            <w:pPr>
              <w:jc w:val="center"/>
              <w:rPr>
                <w:rFonts w:ascii="Times New Roman" w:hAnsi="Times New Roman" w:cs="Times New Roman"/>
                <w:sz w:val="24"/>
                <w:szCs w:val="24"/>
              </w:rPr>
            </w:pPr>
            <w:r w:rsidRPr="00534BE9">
              <w:rPr>
                <w:rFonts w:ascii="Times New Roman" w:hAnsi="Times New Roman" w:cs="Times New Roman"/>
                <w:sz w:val="24"/>
                <w:szCs w:val="24"/>
              </w:rPr>
              <w:t>этапа</w:t>
            </w:r>
          </w:p>
          <w:p w:rsidR="00503783" w:rsidRPr="00534BE9" w:rsidRDefault="00503783" w:rsidP="00503783">
            <w:pPr>
              <w:jc w:val="center"/>
              <w:rPr>
                <w:rFonts w:ascii="Times New Roman" w:hAnsi="Times New Roman" w:cs="Times New Roman"/>
                <w:sz w:val="24"/>
                <w:szCs w:val="24"/>
              </w:rPr>
            </w:pPr>
            <w:r w:rsidRPr="00534BE9">
              <w:rPr>
                <w:rFonts w:ascii="Times New Roman" w:hAnsi="Times New Roman" w:cs="Times New Roman"/>
                <w:sz w:val="24"/>
                <w:szCs w:val="24"/>
              </w:rPr>
              <w:t>(1–8)**</w:t>
            </w:r>
          </w:p>
        </w:tc>
      </w:tr>
      <w:tr w:rsidR="0082775C" w:rsidRPr="00534BE9" w:rsidTr="00503783">
        <w:trPr>
          <w:trHeight w:val="757"/>
        </w:trPr>
        <w:tc>
          <w:tcPr>
            <w:tcW w:w="593" w:type="dxa"/>
          </w:tcPr>
          <w:p w:rsidR="0082775C" w:rsidRPr="00534BE9" w:rsidRDefault="0082775C" w:rsidP="0082775C">
            <w:pPr>
              <w:jc w:val="both"/>
              <w:rPr>
                <w:rFonts w:ascii="Times New Roman" w:hAnsi="Times New Roman" w:cs="Times New Roman"/>
                <w:sz w:val="24"/>
                <w:szCs w:val="24"/>
              </w:rPr>
            </w:pPr>
            <w:r>
              <w:rPr>
                <w:rFonts w:ascii="Times New Roman" w:hAnsi="Times New Roman" w:cs="Times New Roman"/>
                <w:sz w:val="24"/>
                <w:szCs w:val="24"/>
              </w:rPr>
              <w:t>2</w:t>
            </w:r>
          </w:p>
        </w:tc>
        <w:tc>
          <w:tcPr>
            <w:tcW w:w="3059" w:type="dxa"/>
          </w:tcPr>
          <w:p w:rsidR="0082775C" w:rsidRPr="002D01FA" w:rsidRDefault="0082775C" w:rsidP="0082775C">
            <w:pPr>
              <w:jc w:val="both"/>
              <w:rPr>
                <w:rFonts w:ascii="Times New Roman" w:hAnsi="Times New Roman" w:cs="Times New Roman"/>
                <w:sz w:val="24"/>
                <w:szCs w:val="24"/>
                <w:lang w:val="en-US"/>
              </w:rPr>
            </w:pPr>
            <w:r w:rsidRPr="00521117">
              <w:rPr>
                <w:rFonts w:ascii="Times New Roman" w:hAnsi="Times New Roman" w:cs="Times New Roman"/>
                <w:sz w:val="20"/>
                <w:szCs w:val="20"/>
              </w:rPr>
              <w:t xml:space="preserve">ПК - </w:t>
            </w:r>
            <w:r>
              <w:rPr>
                <w:rFonts w:ascii="Times New Roman" w:hAnsi="Times New Roman" w:cs="Times New Roman"/>
                <w:sz w:val="20"/>
                <w:szCs w:val="20"/>
                <w:lang w:val="en-US"/>
              </w:rPr>
              <w:t>16</w:t>
            </w:r>
          </w:p>
        </w:tc>
        <w:tc>
          <w:tcPr>
            <w:tcW w:w="10521" w:type="dxa"/>
          </w:tcPr>
          <w:p w:rsidR="0082775C" w:rsidRPr="002D01FA" w:rsidRDefault="0082775C" w:rsidP="0082775C">
            <w:pPr>
              <w:jc w:val="both"/>
              <w:rPr>
                <w:rFonts w:ascii="Times New Roman" w:hAnsi="Times New Roman" w:cs="Times New Roman"/>
                <w:sz w:val="24"/>
                <w:szCs w:val="24"/>
              </w:rPr>
            </w:pPr>
            <w:r>
              <w:rPr>
                <w:rFonts w:ascii="Times New Roman" w:hAnsi="Times New Roman" w:cs="Times New Roman"/>
                <w:sz w:val="24"/>
                <w:szCs w:val="24"/>
              </w:rPr>
              <w:t>Способность планировать стратегию развития предприятия питания с учетом множественных факторов, проводить анализ и оценку рынка и риски, проводить аудит финансовых и материальных ресурсов</w:t>
            </w:r>
          </w:p>
        </w:tc>
        <w:tc>
          <w:tcPr>
            <w:tcW w:w="1273" w:type="dxa"/>
          </w:tcPr>
          <w:p w:rsidR="0082775C" w:rsidRPr="00534BE9" w:rsidRDefault="0082775C" w:rsidP="0082775C">
            <w:pPr>
              <w:jc w:val="center"/>
              <w:rPr>
                <w:rFonts w:ascii="Times New Roman" w:hAnsi="Times New Roman" w:cs="Times New Roman"/>
                <w:sz w:val="24"/>
                <w:szCs w:val="24"/>
              </w:rPr>
            </w:pPr>
            <w:r>
              <w:rPr>
                <w:rFonts w:ascii="Times New Roman" w:hAnsi="Times New Roman" w:cs="Times New Roman"/>
                <w:sz w:val="24"/>
                <w:szCs w:val="24"/>
              </w:rPr>
              <w:t>1</w:t>
            </w:r>
          </w:p>
        </w:tc>
      </w:tr>
    </w:tbl>
    <w:p w:rsidR="00104729" w:rsidRPr="00534BE9" w:rsidRDefault="00104729" w:rsidP="00104729">
      <w:pPr>
        <w:spacing w:after="0" w:line="240" w:lineRule="auto"/>
        <w:jc w:val="both"/>
        <w:rPr>
          <w:rFonts w:ascii="Times New Roman" w:hAnsi="Times New Roman" w:cs="Times New Roman"/>
          <w:sz w:val="24"/>
          <w:szCs w:val="24"/>
        </w:rPr>
      </w:pPr>
    </w:p>
    <w:p w:rsidR="008A4686" w:rsidRDefault="00503783" w:rsidP="0082775C">
      <w:pPr>
        <w:spacing w:after="0" w:line="240" w:lineRule="auto"/>
        <w:jc w:val="both"/>
        <w:rPr>
          <w:rFonts w:ascii="Times New Roman" w:hAnsi="Times New Roman" w:cs="Times New Roman"/>
          <w:sz w:val="24"/>
          <w:szCs w:val="24"/>
        </w:rPr>
      </w:pPr>
      <w:r w:rsidRPr="00D0061F">
        <w:rPr>
          <w:rFonts w:ascii="Times New Roman" w:hAnsi="Times New Roman" w:cs="Times New Roman"/>
          <w:sz w:val="24"/>
          <w:szCs w:val="24"/>
        </w:rPr>
        <w:t>ПК-</w:t>
      </w:r>
      <w:r w:rsidR="0082775C">
        <w:rPr>
          <w:rFonts w:ascii="Times New Roman" w:hAnsi="Times New Roman" w:cs="Times New Roman"/>
          <w:sz w:val="24"/>
          <w:szCs w:val="24"/>
        </w:rPr>
        <w:t>16</w:t>
      </w:r>
      <w:r w:rsidRPr="00D0061F">
        <w:rPr>
          <w:rFonts w:ascii="Times New Roman" w:hAnsi="Times New Roman" w:cs="Times New Roman"/>
          <w:sz w:val="24"/>
          <w:szCs w:val="24"/>
        </w:rPr>
        <w:t xml:space="preserve"> </w:t>
      </w:r>
      <w:r w:rsidR="0082775C">
        <w:rPr>
          <w:rFonts w:ascii="Times New Roman" w:hAnsi="Times New Roman" w:cs="Times New Roman"/>
          <w:sz w:val="24"/>
          <w:szCs w:val="24"/>
        </w:rPr>
        <w:t>Способность планировать стратегию развития предприятия питания с учетом множественных факторов, проводить анализ и оценку рынка и риски, проводить аудит финансовых и материальных ресурсов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8384"/>
        <w:gridCol w:w="4969"/>
      </w:tblGrid>
      <w:tr w:rsidR="008A4686" w:rsidRPr="00E70684" w:rsidTr="008A4686">
        <w:trPr>
          <w:trHeight w:val="631"/>
        </w:trPr>
        <w:tc>
          <w:tcPr>
            <w:tcW w:w="3417" w:type="pct"/>
            <w:gridSpan w:val="2"/>
          </w:tcPr>
          <w:p w:rsidR="008A4686" w:rsidRPr="00E70684" w:rsidRDefault="008A4686" w:rsidP="008A4686">
            <w:pPr>
              <w:spacing w:after="0" w:line="240" w:lineRule="auto"/>
              <w:jc w:val="center"/>
              <w:rPr>
                <w:rFonts w:ascii="Times New Roman" w:hAnsi="Times New Roman" w:cs="Times New Roman"/>
                <w:b/>
                <w:sz w:val="24"/>
                <w:szCs w:val="24"/>
              </w:rPr>
            </w:pPr>
            <w:r w:rsidRPr="00E70684">
              <w:rPr>
                <w:rFonts w:ascii="Times New Roman" w:hAnsi="Times New Roman" w:cs="Times New Roman"/>
                <w:b/>
                <w:sz w:val="24"/>
                <w:szCs w:val="24"/>
              </w:rPr>
              <w:t>Планируемые результаты обучения</w:t>
            </w:r>
          </w:p>
          <w:p w:rsidR="008A4686" w:rsidRPr="00E70684" w:rsidRDefault="008A4686" w:rsidP="008A4686">
            <w:pPr>
              <w:spacing w:after="0" w:line="240" w:lineRule="auto"/>
              <w:jc w:val="center"/>
              <w:rPr>
                <w:rFonts w:ascii="Times New Roman" w:hAnsi="Times New Roman" w:cs="Times New Roman"/>
                <w:b/>
                <w:sz w:val="24"/>
                <w:szCs w:val="24"/>
              </w:rPr>
            </w:pPr>
            <w:r w:rsidRPr="00E70684">
              <w:rPr>
                <w:rFonts w:ascii="Times New Roman" w:hAnsi="Times New Roman" w:cs="Times New Roman"/>
                <w:sz w:val="24"/>
                <w:szCs w:val="24"/>
              </w:rPr>
              <w:t>(показатели достижения заданного уровня планируемого результата обучения)</w:t>
            </w:r>
          </w:p>
        </w:tc>
        <w:tc>
          <w:tcPr>
            <w:tcW w:w="1583" w:type="pct"/>
          </w:tcPr>
          <w:p w:rsidR="008A4686" w:rsidRPr="00E70684" w:rsidRDefault="008A4686" w:rsidP="008A4686">
            <w:pPr>
              <w:spacing w:after="0" w:line="240" w:lineRule="auto"/>
              <w:jc w:val="center"/>
              <w:rPr>
                <w:rFonts w:ascii="Times New Roman" w:hAnsi="Times New Roman" w:cs="Times New Roman"/>
                <w:b/>
                <w:sz w:val="24"/>
                <w:szCs w:val="24"/>
              </w:rPr>
            </w:pPr>
            <w:r w:rsidRPr="00E70684">
              <w:rPr>
                <w:rFonts w:ascii="Times New Roman" w:hAnsi="Times New Roman" w:cs="Times New Roman"/>
                <w:b/>
                <w:sz w:val="24"/>
                <w:szCs w:val="24"/>
              </w:rPr>
              <w:t>Критерии о</w:t>
            </w:r>
            <w:r w:rsidR="00642B36">
              <w:rPr>
                <w:rFonts w:ascii="Times New Roman" w:hAnsi="Times New Roman" w:cs="Times New Roman"/>
                <w:b/>
                <w:sz w:val="24"/>
                <w:szCs w:val="24"/>
              </w:rPr>
              <w:t>ценивания результатов обучения</w:t>
            </w:r>
          </w:p>
        </w:tc>
      </w:tr>
      <w:tr w:rsidR="008A4686" w:rsidRPr="00E70684" w:rsidTr="008A4686">
        <w:tc>
          <w:tcPr>
            <w:tcW w:w="746" w:type="pct"/>
          </w:tcPr>
          <w:p w:rsidR="008A4686" w:rsidRPr="00E70684" w:rsidRDefault="008A4686" w:rsidP="008A4686">
            <w:pPr>
              <w:spacing w:after="0" w:line="240" w:lineRule="auto"/>
              <w:jc w:val="both"/>
              <w:rPr>
                <w:rFonts w:ascii="Times New Roman" w:hAnsi="Times New Roman" w:cs="Times New Roman"/>
                <w:sz w:val="24"/>
                <w:szCs w:val="24"/>
              </w:rPr>
            </w:pPr>
            <w:r w:rsidRPr="00E70684">
              <w:rPr>
                <w:rFonts w:ascii="Times New Roman" w:hAnsi="Times New Roman" w:cs="Times New Roman"/>
                <w:b/>
                <w:sz w:val="24"/>
                <w:szCs w:val="24"/>
              </w:rPr>
              <w:t>Знает</w:t>
            </w:r>
          </w:p>
        </w:tc>
        <w:tc>
          <w:tcPr>
            <w:tcW w:w="2671" w:type="pct"/>
            <w:tcBorders>
              <w:top w:val="single" w:sz="4" w:space="0" w:color="auto"/>
            </w:tcBorders>
          </w:tcPr>
          <w:p w:rsidR="008A4686" w:rsidRPr="00527ED6" w:rsidRDefault="002D5006" w:rsidP="0082775C">
            <w:pPr>
              <w:spacing w:after="200" w:line="276"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4"/>
                <w:szCs w:val="24"/>
              </w:rPr>
              <w:t xml:space="preserve">- </w:t>
            </w:r>
            <w:r w:rsidR="0082775C" w:rsidRPr="00521117">
              <w:rPr>
                <w:rFonts w:ascii="Times New Roman" w:hAnsi="Times New Roman" w:cs="Times New Roman"/>
                <w:sz w:val="24"/>
                <w:szCs w:val="24"/>
              </w:rPr>
              <w:t>основны</w:t>
            </w:r>
            <w:r w:rsidR="0082775C">
              <w:rPr>
                <w:rFonts w:ascii="Times New Roman" w:hAnsi="Times New Roman" w:cs="Times New Roman"/>
                <w:sz w:val="24"/>
                <w:szCs w:val="24"/>
              </w:rPr>
              <w:t>е</w:t>
            </w:r>
            <w:r w:rsidR="0082775C" w:rsidRPr="00521117">
              <w:rPr>
                <w:rFonts w:ascii="Times New Roman" w:hAnsi="Times New Roman" w:cs="Times New Roman"/>
                <w:sz w:val="24"/>
                <w:szCs w:val="24"/>
              </w:rPr>
              <w:t xml:space="preserve"> организационны</w:t>
            </w:r>
            <w:r w:rsidR="0082775C">
              <w:rPr>
                <w:rFonts w:ascii="Times New Roman" w:hAnsi="Times New Roman" w:cs="Times New Roman"/>
                <w:sz w:val="24"/>
                <w:szCs w:val="24"/>
              </w:rPr>
              <w:t>е</w:t>
            </w:r>
            <w:r w:rsidR="0082775C" w:rsidRPr="00521117">
              <w:rPr>
                <w:rFonts w:ascii="Times New Roman" w:hAnsi="Times New Roman" w:cs="Times New Roman"/>
                <w:sz w:val="24"/>
                <w:szCs w:val="24"/>
              </w:rPr>
              <w:t xml:space="preserve"> и управленчески</w:t>
            </w:r>
            <w:r w:rsidR="0082775C">
              <w:rPr>
                <w:rFonts w:ascii="Times New Roman" w:hAnsi="Times New Roman" w:cs="Times New Roman"/>
                <w:sz w:val="24"/>
                <w:szCs w:val="24"/>
              </w:rPr>
              <w:t>е</w:t>
            </w:r>
            <w:r w:rsidR="0082775C" w:rsidRPr="00521117">
              <w:rPr>
                <w:rFonts w:ascii="Times New Roman" w:hAnsi="Times New Roman" w:cs="Times New Roman"/>
                <w:sz w:val="24"/>
                <w:szCs w:val="24"/>
              </w:rPr>
              <w:t xml:space="preserve"> функци</w:t>
            </w:r>
            <w:r w:rsidR="0082775C">
              <w:rPr>
                <w:rFonts w:ascii="Times New Roman" w:hAnsi="Times New Roman" w:cs="Times New Roman"/>
                <w:sz w:val="24"/>
                <w:szCs w:val="24"/>
              </w:rPr>
              <w:t>и</w:t>
            </w:r>
            <w:r w:rsidR="0082775C" w:rsidRPr="00521117">
              <w:rPr>
                <w:rFonts w:ascii="Times New Roman" w:hAnsi="Times New Roman" w:cs="Times New Roman"/>
                <w:sz w:val="24"/>
                <w:szCs w:val="24"/>
              </w:rPr>
              <w:t xml:space="preserve"> в области качеств</w:t>
            </w:r>
            <w:r w:rsidR="0082775C">
              <w:rPr>
                <w:rFonts w:ascii="Times New Roman" w:hAnsi="Times New Roman" w:cs="Times New Roman"/>
                <w:sz w:val="24"/>
                <w:szCs w:val="24"/>
              </w:rPr>
              <w:t>а</w:t>
            </w:r>
          </w:p>
        </w:tc>
        <w:tc>
          <w:tcPr>
            <w:tcW w:w="1583" w:type="pct"/>
          </w:tcPr>
          <w:p w:rsidR="008A4686" w:rsidRDefault="008A4686" w:rsidP="008A4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Правильность ответов на по</w:t>
            </w:r>
            <w:r w:rsidRPr="00415FE1">
              <w:rPr>
                <w:rFonts w:ascii="Times New Roman" w:hAnsi="Times New Roman" w:cs="Times New Roman"/>
                <w:sz w:val="24"/>
                <w:szCs w:val="24"/>
              </w:rPr>
              <w:t>ставленные вопросы</w:t>
            </w:r>
            <w:r>
              <w:rPr>
                <w:rFonts w:ascii="Times New Roman" w:hAnsi="Times New Roman" w:cs="Times New Roman"/>
                <w:sz w:val="24"/>
                <w:szCs w:val="24"/>
              </w:rPr>
              <w:t xml:space="preserve">. </w:t>
            </w:r>
          </w:p>
          <w:p w:rsidR="008A4686" w:rsidRPr="00E70684" w:rsidRDefault="008A4686" w:rsidP="008A4686">
            <w:pPr>
              <w:rPr>
                <w:rFonts w:ascii="Times New Roman" w:hAnsi="Times New Roman" w:cs="Times New Roman"/>
                <w:sz w:val="24"/>
                <w:szCs w:val="24"/>
              </w:rPr>
            </w:pPr>
            <w:r>
              <w:rPr>
                <w:rFonts w:ascii="Times New Roman" w:hAnsi="Times New Roman" w:cs="Times New Roman"/>
                <w:sz w:val="24"/>
                <w:szCs w:val="24"/>
              </w:rPr>
              <w:t>К</w:t>
            </w:r>
            <w:r w:rsidRPr="00415FE1">
              <w:rPr>
                <w:rFonts w:ascii="Times New Roman" w:hAnsi="Times New Roman" w:cs="Times New Roman"/>
                <w:sz w:val="24"/>
                <w:szCs w:val="24"/>
              </w:rPr>
              <w:t xml:space="preserve">орректность использования </w:t>
            </w:r>
            <w:r>
              <w:rPr>
                <w:rFonts w:ascii="Times New Roman" w:hAnsi="Times New Roman" w:cs="Times New Roman"/>
                <w:sz w:val="24"/>
                <w:szCs w:val="24"/>
              </w:rPr>
              <w:t>соответствующей терминологии</w:t>
            </w:r>
          </w:p>
        </w:tc>
      </w:tr>
      <w:tr w:rsidR="008A4686" w:rsidRPr="00E70684" w:rsidTr="008A4686">
        <w:tc>
          <w:tcPr>
            <w:tcW w:w="746" w:type="pct"/>
          </w:tcPr>
          <w:p w:rsidR="008A4686" w:rsidRPr="00E70684" w:rsidRDefault="008A4686" w:rsidP="008A4686">
            <w:pPr>
              <w:spacing w:after="0" w:line="240" w:lineRule="auto"/>
              <w:jc w:val="both"/>
              <w:rPr>
                <w:rFonts w:ascii="Times New Roman" w:hAnsi="Times New Roman" w:cs="Times New Roman"/>
                <w:sz w:val="24"/>
                <w:szCs w:val="24"/>
              </w:rPr>
            </w:pPr>
            <w:r w:rsidRPr="00E70684">
              <w:rPr>
                <w:rFonts w:ascii="Times New Roman" w:hAnsi="Times New Roman" w:cs="Times New Roman"/>
                <w:b/>
                <w:sz w:val="24"/>
                <w:szCs w:val="24"/>
              </w:rPr>
              <w:t>Умеет</w:t>
            </w:r>
          </w:p>
        </w:tc>
        <w:tc>
          <w:tcPr>
            <w:tcW w:w="2671" w:type="pct"/>
          </w:tcPr>
          <w:p w:rsidR="008A4686" w:rsidRPr="006C3096" w:rsidRDefault="0082775C" w:rsidP="008A4686">
            <w:pPr>
              <w:jc w:val="both"/>
              <w:rPr>
                <w:rFonts w:ascii="Times New Roman" w:hAnsi="Times New Roman" w:cs="Times New Roman"/>
                <w:sz w:val="24"/>
                <w:szCs w:val="24"/>
              </w:rPr>
            </w:pPr>
            <w:r>
              <w:rPr>
                <w:rFonts w:ascii="Times New Roman" w:hAnsi="Times New Roman" w:cs="Times New Roman"/>
                <w:sz w:val="24"/>
                <w:szCs w:val="24"/>
              </w:rPr>
              <w:t xml:space="preserve">- </w:t>
            </w:r>
            <w:r w:rsidRPr="00521117">
              <w:rPr>
                <w:rFonts w:ascii="Times New Roman" w:hAnsi="Times New Roman" w:cs="Times New Roman"/>
                <w:sz w:val="24"/>
                <w:szCs w:val="24"/>
              </w:rPr>
              <w:t xml:space="preserve">применять методы оценки </w:t>
            </w:r>
            <w:r>
              <w:rPr>
                <w:rFonts w:ascii="Times New Roman" w:hAnsi="Times New Roman" w:cs="Times New Roman"/>
                <w:sz w:val="24"/>
                <w:szCs w:val="24"/>
              </w:rPr>
              <w:t>конкурентоспособности товаров</w:t>
            </w:r>
            <w:r w:rsidRPr="00521117">
              <w:rPr>
                <w:rFonts w:ascii="Times New Roman" w:hAnsi="Times New Roman" w:cs="Times New Roman"/>
                <w:sz w:val="24"/>
                <w:szCs w:val="24"/>
              </w:rPr>
              <w:t xml:space="preserve"> и услуг</w:t>
            </w:r>
            <w:r w:rsidRPr="006C3096">
              <w:rPr>
                <w:rFonts w:ascii="Times New Roman" w:hAnsi="Times New Roman" w:cs="Times New Roman"/>
                <w:sz w:val="24"/>
                <w:szCs w:val="24"/>
              </w:rPr>
              <w:t xml:space="preserve"> </w:t>
            </w:r>
          </w:p>
        </w:tc>
        <w:tc>
          <w:tcPr>
            <w:tcW w:w="1583" w:type="pct"/>
          </w:tcPr>
          <w:p w:rsidR="008A4686" w:rsidRDefault="008A4686" w:rsidP="008A46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E27F7">
              <w:rPr>
                <w:rFonts w:ascii="Times New Roman" w:hAnsi="Times New Roman" w:cs="Times New Roman"/>
                <w:sz w:val="24"/>
                <w:szCs w:val="24"/>
              </w:rPr>
              <w:t>амостоятельность решения поставленных задач</w:t>
            </w:r>
          </w:p>
          <w:p w:rsidR="008A4686" w:rsidRDefault="008A4686" w:rsidP="008A4686">
            <w:pPr>
              <w:spacing w:after="0" w:line="240" w:lineRule="auto"/>
              <w:jc w:val="both"/>
              <w:rPr>
                <w:rFonts w:ascii="Times New Roman" w:hAnsi="Times New Roman" w:cs="Times New Roman"/>
                <w:sz w:val="24"/>
                <w:szCs w:val="24"/>
              </w:rPr>
            </w:pPr>
          </w:p>
          <w:p w:rsidR="008A4686" w:rsidRPr="00E70684" w:rsidRDefault="008A4686" w:rsidP="008A4686">
            <w:pPr>
              <w:spacing w:after="0" w:line="240" w:lineRule="auto"/>
              <w:jc w:val="both"/>
              <w:rPr>
                <w:rFonts w:ascii="Times New Roman" w:hAnsi="Times New Roman" w:cs="Times New Roman"/>
                <w:sz w:val="24"/>
                <w:szCs w:val="24"/>
              </w:rPr>
            </w:pPr>
          </w:p>
        </w:tc>
      </w:tr>
      <w:tr w:rsidR="008A4686" w:rsidRPr="00E70684" w:rsidTr="008A4686">
        <w:tc>
          <w:tcPr>
            <w:tcW w:w="746" w:type="pct"/>
          </w:tcPr>
          <w:p w:rsidR="008A4686" w:rsidRPr="00E70684" w:rsidRDefault="008A4686" w:rsidP="008A468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Владеет</w:t>
            </w:r>
          </w:p>
        </w:tc>
        <w:tc>
          <w:tcPr>
            <w:tcW w:w="2671" w:type="pct"/>
            <w:tcBorders>
              <w:top w:val="single" w:sz="4" w:space="0" w:color="auto"/>
            </w:tcBorders>
          </w:tcPr>
          <w:p w:rsidR="008A4686" w:rsidRPr="00AD0104" w:rsidRDefault="008A4686" w:rsidP="0082775C">
            <w:pPr>
              <w:widowControl w:val="0"/>
              <w:spacing w:after="0" w:line="240" w:lineRule="auto"/>
              <w:jc w:val="both"/>
              <w:rPr>
                <w:rFonts w:ascii="Times New Roman" w:eastAsia="Times New Roman" w:hAnsi="Times New Roman" w:cs="Times New Roman"/>
                <w:sz w:val="24"/>
                <w:szCs w:val="24"/>
                <w:lang w:eastAsia="ru-RU"/>
              </w:rPr>
            </w:pPr>
            <w:r w:rsidRPr="008A4686">
              <w:rPr>
                <w:rFonts w:ascii="Times New Roman" w:eastAsia="Calibri" w:hAnsi="Times New Roman" w:cs="Times New Roman"/>
                <w:sz w:val="24"/>
                <w:szCs w:val="24"/>
              </w:rPr>
              <w:t xml:space="preserve">- </w:t>
            </w:r>
            <w:r w:rsidR="0082775C" w:rsidRPr="00521117">
              <w:rPr>
                <w:rFonts w:ascii="Times New Roman" w:hAnsi="Times New Roman" w:cs="Times New Roman"/>
                <w:sz w:val="24"/>
                <w:szCs w:val="24"/>
              </w:rPr>
              <w:t>основными методами и приемами проведения оценки качества и конкурентоспособности товаров и услуг</w:t>
            </w:r>
            <w:r w:rsidRPr="008A4686">
              <w:rPr>
                <w:rFonts w:ascii="Times New Roman" w:eastAsia="Calibri" w:hAnsi="Times New Roman" w:cs="Times New Roman"/>
                <w:sz w:val="24"/>
                <w:szCs w:val="24"/>
              </w:rPr>
              <w:t xml:space="preserve"> </w:t>
            </w:r>
          </w:p>
        </w:tc>
        <w:tc>
          <w:tcPr>
            <w:tcW w:w="1583" w:type="pct"/>
          </w:tcPr>
          <w:p w:rsidR="008A4686" w:rsidRDefault="008A4686" w:rsidP="008A4686">
            <w:pPr>
              <w:spacing w:after="0" w:line="240" w:lineRule="auto"/>
              <w:jc w:val="both"/>
              <w:rPr>
                <w:rFonts w:ascii="Times New Roman" w:hAnsi="Times New Roman" w:cs="Times New Roman"/>
                <w:sz w:val="24"/>
                <w:szCs w:val="24"/>
              </w:rPr>
            </w:pPr>
            <w:r w:rsidRPr="00AD0104">
              <w:rPr>
                <w:rFonts w:ascii="Times New Roman" w:hAnsi="Times New Roman" w:cs="Times New Roman"/>
                <w:sz w:val="24"/>
                <w:szCs w:val="24"/>
              </w:rPr>
              <w:t>Самостоятельность решения поставленных задач</w:t>
            </w:r>
          </w:p>
        </w:tc>
      </w:tr>
    </w:tbl>
    <w:p w:rsidR="00BB66E3" w:rsidRPr="00534BE9" w:rsidRDefault="00BB66E3">
      <w:pPr>
        <w:rPr>
          <w:rFonts w:ascii="Times New Roman" w:hAnsi="Times New Roman" w:cs="Times New Roman"/>
          <w:sz w:val="24"/>
          <w:szCs w:val="24"/>
        </w:rPr>
      </w:pPr>
      <w:r w:rsidRPr="00534BE9">
        <w:rPr>
          <w:rFonts w:ascii="Times New Roman" w:hAnsi="Times New Roman" w:cs="Times New Roman"/>
          <w:sz w:val="24"/>
          <w:szCs w:val="24"/>
        </w:rPr>
        <w:br w:type="page"/>
      </w:r>
    </w:p>
    <w:p w:rsidR="00104729" w:rsidRPr="00534BE9" w:rsidRDefault="00104729" w:rsidP="00104729">
      <w:pPr>
        <w:spacing w:after="0" w:line="240" w:lineRule="auto"/>
        <w:jc w:val="both"/>
        <w:rPr>
          <w:rFonts w:ascii="Times New Roman" w:hAnsi="Times New Roman" w:cs="Times New Roman"/>
          <w:sz w:val="24"/>
          <w:szCs w:val="24"/>
        </w:rPr>
        <w:sectPr w:rsidR="00104729" w:rsidRPr="00534BE9" w:rsidSect="00C264E4">
          <w:pgSz w:w="16838" w:h="11906" w:orient="landscape"/>
          <w:pgMar w:top="1134" w:right="567" w:bottom="567" w:left="567" w:header="709" w:footer="709" w:gutter="0"/>
          <w:cols w:space="708"/>
          <w:docGrid w:linePitch="360"/>
        </w:sectPr>
      </w:pPr>
    </w:p>
    <w:p w:rsidR="00104729" w:rsidRDefault="00104729" w:rsidP="00BB66E3">
      <w:pPr>
        <w:rPr>
          <w:rFonts w:ascii="Times New Roman" w:hAnsi="Times New Roman" w:cs="Times New Roman"/>
          <w:b/>
          <w:sz w:val="24"/>
          <w:szCs w:val="24"/>
        </w:rPr>
      </w:pPr>
      <w:r w:rsidRPr="00534BE9">
        <w:rPr>
          <w:rFonts w:ascii="Times New Roman" w:hAnsi="Times New Roman" w:cs="Times New Roman"/>
          <w:b/>
          <w:sz w:val="24"/>
          <w:szCs w:val="24"/>
        </w:rPr>
        <w:lastRenderedPageBreak/>
        <w:t>3 ПЕРЕЧЕНЬ ОЦЕНОЧНЫХ СРЕДСТВ</w:t>
      </w:r>
    </w:p>
    <w:p w:rsidR="002A4C38" w:rsidRPr="00332088" w:rsidRDefault="002A4C38" w:rsidP="006D48A6">
      <w:pPr>
        <w:spacing w:before="240" w:after="120" w:line="240" w:lineRule="auto"/>
        <w:jc w:val="both"/>
        <w:rPr>
          <w:rFonts w:ascii="Times New Roman" w:eastAsia="Calibri" w:hAnsi="Times New Roman" w:cs="Times New Roman"/>
          <w:color w:val="C00000"/>
          <w:sz w:val="24"/>
          <w:szCs w:val="24"/>
        </w:rPr>
      </w:pPr>
      <w:r>
        <w:rPr>
          <w:rFonts w:ascii="Times New Roman" w:eastAsia="Calibri" w:hAnsi="Times New Roman" w:cs="Times New Roman"/>
          <w:sz w:val="24"/>
          <w:szCs w:val="24"/>
        </w:rPr>
        <w:t xml:space="preserve">Таблица 3.2- </w:t>
      </w:r>
      <w:r w:rsidRPr="00B14CFD">
        <w:rPr>
          <w:rFonts w:ascii="Times New Roman" w:eastAsia="Calibri" w:hAnsi="Times New Roman" w:cs="Times New Roman"/>
          <w:sz w:val="24"/>
          <w:szCs w:val="24"/>
        </w:rPr>
        <w:t>Перечень оценочных средств</w:t>
      </w:r>
      <w:r>
        <w:rPr>
          <w:rFonts w:ascii="Times New Roman" w:eastAsia="Calibri" w:hAnsi="Times New Roman" w:cs="Times New Roman"/>
          <w:sz w:val="24"/>
          <w:szCs w:val="24"/>
        </w:rPr>
        <w:t xml:space="preserve"> (</w:t>
      </w:r>
      <w:r w:rsidR="0008328B" w:rsidRPr="00D0061F">
        <w:rPr>
          <w:rFonts w:ascii="Times New Roman" w:hAnsi="Times New Roman" w:cs="Times New Roman"/>
          <w:sz w:val="24"/>
          <w:szCs w:val="24"/>
        </w:rPr>
        <w:t>ОПК-5</w:t>
      </w:r>
      <w:r>
        <w:rPr>
          <w:rFonts w:ascii="Times New Roman" w:eastAsia="Calibri" w:hAnsi="Times New Roman" w:cs="Times New Roman"/>
          <w:sz w:val="24"/>
          <w:szCs w:val="24"/>
        </w:rPr>
        <w:t>)</w:t>
      </w:r>
      <w:r w:rsidR="00332088" w:rsidRPr="00332088">
        <w:rPr>
          <w:rFonts w:ascii="Times New Roman" w:hAnsi="Times New Roman" w:cs="Times New Roman"/>
          <w:b/>
          <w:i/>
          <w:spacing w:val="-2"/>
          <w:sz w:val="24"/>
          <w:szCs w:val="24"/>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84"/>
        <w:gridCol w:w="3002"/>
        <w:gridCol w:w="2081"/>
        <w:gridCol w:w="2217"/>
        <w:gridCol w:w="1906"/>
      </w:tblGrid>
      <w:tr w:rsidR="00DB5B2C" w:rsidRPr="00D5034E" w:rsidTr="000D2ECB">
        <w:trPr>
          <w:trHeight w:val="315"/>
          <w:jc w:val="center"/>
        </w:trPr>
        <w:tc>
          <w:tcPr>
            <w:tcW w:w="1956" w:type="pct"/>
            <w:gridSpan w:val="2"/>
            <w:vMerge w:val="restart"/>
            <w:tcBorders>
              <w:top w:val="single" w:sz="4" w:space="0" w:color="000000"/>
              <w:left w:val="single" w:sz="6" w:space="0" w:color="000000"/>
              <w:bottom w:val="single" w:sz="6" w:space="0" w:color="000000"/>
              <w:right w:val="single" w:sz="6" w:space="0" w:color="000000"/>
            </w:tcBorders>
            <w:vAlign w:val="center"/>
          </w:tcPr>
          <w:p w:rsidR="00DB5B2C" w:rsidRPr="00D5034E" w:rsidRDefault="00DB5B2C" w:rsidP="000D2ECB">
            <w:pPr>
              <w:suppressAutoHyphens/>
              <w:snapToGrid w:val="0"/>
              <w:spacing w:after="0" w:line="220" w:lineRule="exact"/>
              <w:jc w:val="center"/>
              <w:rPr>
                <w:rFonts w:ascii="Times New Roman" w:eastAsia="Calibri" w:hAnsi="Times New Roman" w:cs="Times New Roman"/>
                <w:sz w:val="24"/>
                <w:szCs w:val="24"/>
                <w:lang w:eastAsia="ar-SA"/>
              </w:rPr>
            </w:pPr>
            <w:r w:rsidRPr="00D5034E">
              <w:rPr>
                <w:rFonts w:ascii="Times New Roman" w:eastAsia="Calibri" w:hAnsi="Times New Roman" w:cs="Times New Roman"/>
                <w:sz w:val="24"/>
                <w:szCs w:val="24"/>
                <w:lang w:eastAsia="ar-SA"/>
              </w:rPr>
              <w:t>Контролируемые планируемые результаты обучения</w:t>
            </w:r>
          </w:p>
        </w:tc>
        <w:tc>
          <w:tcPr>
            <w:tcW w:w="1021" w:type="pct"/>
            <w:vMerge w:val="restart"/>
            <w:tcBorders>
              <w:top w:val="single" w:sz="4" w:space="0" w:color="000000"/>
              <w:left w:val="single" w:sz="6" w:space="0" w:color="000000"/>
              <w:right w:val="single" w:sz="6" w:space="0" w:color="000000"/>
            </w:tcBorders>
            <w:vAlign w:val="center"/>
          </w:tcPr>
          <w:p w:rsidR="00DB5B2C" w:rsidRPr="00D5034E" w:rsidRDefault="00DB5B2C" w:rsidP="000D2ECB">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5034E">
              <w:rPr>
                <w:rFonts w:ascii="Times New Roman" w:eastAsia="Calibri" w:hAnsi="Times New Roman" w:cs="Times New Roman"/>
                <w:color w:val="000000"/>
                <w:sz w:val="24"/>
                <w:szCs w:val="24"/>
                <w:lang w:eastAsia="ar-SA"/>
              </w:rPr>
              <w:t>Контролируемые темы дисциплины</w:t>
            </w:r>
          </w:p>
        </w:tc>
        <w:tc>
          <w:tcPr>
            <w:tcW w:w="2023" w:type="pct"/>
            <w:gridSpan w:val="2"/>
            <w:tcBorders>
              <w:top w:val="single" w:sz="4" w:space="0" w:color="000000"/>
              <w:left w:val="single" w:sz="6" w:space="0" w:color="000000"/>
              <w:bottom w:val="single" w:sz="6" w:space="0" w:color="000000"/>
              <w:right w:val="single" w:sz="4" w:space="0" w:color="000000"/>
            </w:tcBorders>
            <w:vAlign w:val="center"/>
            <w:hideMark/>
          </w:tcPr>
          <w:p w:rsidR="00DB5B2C" w:rsidRPr="00D5034E" w:rsidRDefault="00DB5B2C" w:rsidP="000D2ECB">
            <w:pPr>
              <w:suppressAutoHyphens/>
              <w:snapToGrid w:val="0"/>
              <w:spacing w:after="0" w:line="220" w:lineRule="exact"/>
              <w:jc w:val="center"/>
              <w:rPr>
                <w:rFonts w:ascii="Times New Roman" w:eastAsia="Calibri" w:hAnsi="Times New Roman" w:cs="Times New Roman"/>
                <w:color w:val="000000"/>
                <w:sz w:val="24"/>
                <w:szCs w:val="24"/>
                <w:lang w:eastAsia="ar-SA"/>
              </w:rPr>
            </w:pPr>
            <w:r w:rsidRPr="00D5034E">
              <w:rPr>
                <w:rFonts w:ascii="Times New Roman" w:eastAsia="Calibri" w:hAnsi="Times New Roman" w:cs="Times New Roman"/>
                <w:color w:val="000000"/>
                <w:sz w:val="24"/>
                <w:szCs w:val="24"/>
                <w:lang w:eastAsia="ar-SA"/>
              </w:rPr>
              <w:t>Наименование оценочного средства и представление его в ФОС*</w:t>
            </w:r>
          </w:p>
        </w:tc>
      </w:tr>
      <w:tr w:rsidR="00DB5B2C" w:rsidRPr="00D5034E" w:rsidTr="000D2ECB">
        <w:trPr>
          <w:trHeight w:val="791"/>
          <w:jc w:val="center"/>
        </w:trPr>
        <w:tc>
          <w:tcPr>
            <w:tcW w:w="1956" w:type="pct"/>
            <w:gridSpan w:val="2"/>
            <w:vMerge/>
            <w:tcBorders>
              <w:top w:val="single" w:sz="4" w:space="0" w:color="000000"/>
              <w:left w:val="single" w:sz="6" w:space="0" w:color="000000"/>
              <w:bottom w:val="single" w:sz="6" w:space="0" w:color="000000"/>
              <w:right w:val="single" w:sz="6" w:space="0" w:color="000000"/>
            </w:tcBorders>
            <w:vAlign w:val="center"/>
            <w:hideMark/>
          </w:tcPr>
          <w:p w:rsidR="00DB5B2C" w:rsidRPr="00D5034E" w:rsidRDefault="00DB5B2C" w:rsidP="000D2ECB">
            <w:pPr>
              <w:spacing w:after="0" w:line="220" w:lineRule="exact"/>
              <w:jc w:val="center"/>
              <w:rPr>
                <w:rFonts w:ascii="Times New Roman" w:eastAsia="Calibri" w:hAnsi="Times New Roman" w:cs="Times New Roman"/>
                <w:sz w:val="24"/>
                <w:szCs w:val="24"/>
                <w:lang w:eastAsia="ar-SA"/>
              </w:rPr>
            </w:pPr>
          </w:p>
        </w:tc>
        <w:tc>
          <w:tcPr>
            <w:tcW w:w="1021" w:type="pct"/>
            <w:vMerge/>
            <w:tcBorders>
              <w:left w:val="single" w:sz="6" w:space="0" w:color="000000"/>
              <w:bottom w:val="single" w:sz="6" w:space="0" w:color="000000"/>
              <w:right w:val="single" w:sz="6" w:space="0" w:color="000000"/>
            </w:tcBorders>
            <w:vAlign w:val="center"/>
          </w:tcPr>
          <w:p w:rsidR="00DB5B2C" w:rsidRPr="00D5034E" w:rsidRDefault="00DB5B2C" w:rsidP="000D2ECB">
            <w:pPr>
              <w:suppressAutoHyphens/>
              <w:snapToGrid w:val="0"/>
              <w:spacing w:after="0" w:line="220" w:lineRule="exact"/>
              <w:jc w:val="center"/>
              <w:rPr>
                <w:rFonts w:ascii="Times New Roman" w:eastAsia="Calibri" w:hAnsi="Times New Roman" w:cs="Times New Roman"/>
                <w:b/>
                <w:sz w:val="24"/>
                <w:szCs w:val="24"/>
                <w:lang w:eastAsia="ar-SA"/>
              </w:rPr>
            </w:pPr>
          </w:p>
        </w:tc>
        <w:tc>
          <w:tcPr>
            <w:tcW w:w="1088" w:type="pct"/>
            <w:tcBorders>
              <w:top w:val="single" w:sz="4" w:space="0" w:color="000000"/>
              <w:left w:val="single" w:sz="6" w:space="0" w:color="000000"/>
              <w:bottom w:val="single" w:sz="6" w:space="0" w:color="000000"/>
              <w:right w:val="single" w:sz="6" w:space="0" w:color="000000"/>
            </w:tcBorders>
            <w:vAlign w:val="center"/>
            <w:hideMark/>
          </w:tcPr>
          <w:p w:rsidR="00DB5B2C" w:rsidRPr="006D48A6" w:rsidRDefault="00DB5B2C" w:rsidP="000D2ECB">
            <w:pPr>
              <w:suppressAutoHyphens/>
              <w:snapToGrid w:val="0"/>
              <w:spacing w:after="0" w:line="220" w:lineRule="exact"/>
              <w:jc w:val="center"/>
              <w:rPr>
                <w:rFonts w:ascii="Times New Roman" w:eastAsia="Calibri" w:hAnsi="Times New Roman" w:cs="Times New Roman"/>
                <w:sz w:val="24"/>
                <w:szCs w:val="24"/>
                <w:lang w:eastAsia="ar-SA"/>
              </w:rPr>
            </w:pPr>
            <w:r w:rsidRPr="006D48A6">
              <w:rPr>
                <w:rFonts w:ascii="Times New Roman" w:eastAsia="Calibri" w:hAnsi="Times New Roman" w:cs="Times New Roman"/>
                <w:sz w:val="24"/>
                <w:szCs w:val="24"/>
                <w:lang w:eastAsia="ar-SA"/>
              </w:rPr>
              <w:t>текущий контроль</w:t>
            </w:r>
          </w:p>
        </w:tc>
        <w:tc>
          <w:tcPr>
            <w:tcW w:w="935" w:type="pct"/>
            <w:tcBorders>
              <w:top w:val="single" w:sz="4" w:space="0" w:color="000000"/>
              <w:left w:val="single" w:sz="6" w:space="0" w:color="000000"/>
              <w:bottom w:val="single" w:sz="6" w:space="0" w:color="000000"/>
              <w:right w:val="single" w:sz="4" w:space="0" w:color="000000"/>
            </w:tcBorders>
            <w:vAlign w:val="center"/>
            <w:hideMark/>
          </w:tcPr>
          <w:p w:rsidR="00DB5B2C" w:rsidRPr="006D48A6" w:rsidRDefault="00DB5B2C" w:rsidP="000D2ECB">
            <w:pPr>
              <w:suppressAutoHyphens/>
              <w:snapToGrid w:val="0"/>
              <w:spacing w:after="0" w:line="220" w:lineRule="exact"/>
              <w:jc w:val="center"/>
              <w:rPr>
                <w:rFonts w:ascii="Times New Roman" w:eastAsia="Calibri" w:hAnsi="Times New Roman" w:cs="Times New Roman"/>
                <w:color w:val="000000"/>
                <w:sz w:val="24"/>
                <w:szCs w:val="24"/>
                <w:lang w:eastAsia="ar-SA"/>
              </w:rPr>
            </w:pPr>
            <w:r w:rsidRPr="006D48A6">
              <w:rPr>
                <w:rFonts w:ascii="Times New Roman" w:eastAsia="Calibri" w:hAnsi="Times New Roman" w:cs="Times New Roman"/>
                <w:color w:val="000000"/>
                <w:sz w:val="24"/>
                <w:szCs w:val="24"/>
                <w:lang w:eastAsia="ar-SA"/>
              </w:rPr>
              <w:t>промежуточная аттестация</w:t>
            </w:r>
          </w:p>
        </w:tc>
      </w:tr>
      <w:tr w:rsidR="00514775" w:rsidRPr="00D5034E" w:rsidTr="006D48A6">
        <w:trPr>
          <w:trHeight w:val="1898"/>
          <w:jc w:val="center"/>
        </w:trPr>
        <w:tc>
          <w:tcPr>
            <w:tcW w:w="483" w:type="pct"/>
            <w:tcBorders>
              <w:top w:val="single" w:sz="6" w:space="0" w:color="000000"/>
              <w:left w:val="single" w:sz="6" w:space="0" w:color="000000"/>
              <w:right w:val="single" w:sz="6" w:space="0" w:color="000000"/>
            </w:tcBorders>
            <w:vAlign w:val="center"/>
          </w:tcPr>
          <w:p w:rsidR="00514775" w:rsidRPr="00D5034E" w:rsidRDefault="00514775" w:rsidP="00514775">
            <w:pPr>
              <w:spacing w:after="0" w:line="360" w:lineRule="auto"/>
              <w:rPr>
                <w:rFonts w:ascii="Times New Roman" w:eastAsia="Times New Roman" w:hAnsi="Times New Roman" w:cs="Times New Roman"/>
                <w:sz w:val="20"/>
                <w:szCs w:val="20"/>
                <w:lang w:eastAsia="ru-RU"/>
              </w:rPr>
            </w:pPr>
            <w:r w:rsidRPr="00D5034E">
              <w:rPr>
                <w:rFonts w:ascii="Times New Roman" w:eastAsia="Times New Roman" w:hAnsi="Times New Roman" w:cs="Times New Roman"/>
                <w:sz w:val="20"/>
                <w:szCs w:val="20"/>
                <w:lang w:eastAsia="ru-RU"/>
              </w:rPr>
              <w:t xml:space="preserve">Знания: </w:t>
            </w:r>
          </w:p>
        </w:tc>
        <w:tc>
          <w:tcPr>
            <w:tcW w:w="1473" w:type="pct"/>
            <w:tcBorders>
              <w:top w:val="single" w:sz="4" w:space="0" w:color="auto"/>
            </w:tcBorders>
          </w:tcPr>
          <w:p w:rsidR="00514775" w:rsidRPr="00527ED6" w:rsidRDefault="00514775" w:rsidP="0082775C">
            <w:pPr>
              <w:spacing w:after="200" w:line="276" w:lineRule="auto"/>
              <w:jc w:val="both"/>
              <w:rPr>
                <w:rFonts w:ascii="Times New Roman" w:eastAsia="Times New Roman" w:hAnsi="Times New Roman" w:cs="Times New Roman"/>
                <w:sz w:val="20"/>
                <w:szCs w:val="20"/>
                <w:lang w:eastAsia="ru-RU"/>
              </w:rPr>
            </w:pPr>
            <w:r w:rsidRPr="008A4686">
              <w:rPr>
                <w:rFonts w:ascii="Times New Roman" w:eastAsia="Calibri" w:hAnsi="Times New Roman" w:cs="Times New Roman"/>
                <w:sz w:val="24"/>
                <w:szCs w:val="24"/>
              </w:rPr>
              <w:t xml:space="preserve">- </w:t>
            </w:r>
            <w:r w:rsidR="0082775C" w:rsidRPr="00521117">
              <w:rPr>
                <w:rFonts w:ascii="Times New Roman" w:hAnsi="Times New Roman" w:cs="Times New Roman"/>
                <w:sz w:val="24"/>
                <w:szCs w:val="24"/>
              </w:rPr>
              <w:t>основны</w:t>
            </w:r>
            <w:r w:rsidR="0082775C">
              <w:rPr>
                <w:rFonts w:ascii="Times New Roman" w:hAnsi="Times New Roman" w:cs="Times New Roman"/>
                <w:sz w:val="24"/>
                <w:szCs w:val="24"/>
              </w:rPr>
              <w:t>х</w:t>
            </w:r>
            <w:r w:rsidR="0082775C" w:rsidRPr="00521117">
              <w:rPr>
                <w:rFonts w:ascii="Times New Roman" w:hAnsi="Times New Roman" w:cs="Times New Roman"/>
                <w:sz w:val="24"/>
                <w:szCs w:val="24"/>
              </w:rPr>
              <w:t xml:space="preserve"> организационны</w:t>
            </w:r>
            <w:r w:rsidR="0082775C">
              <w:rPr>
                <w:rFonts w:ascii="Times New Roman" w:hAnsi="Times New Roman" w:cs="Times New Roman"/>
                <w:sz w:val="24"/>
                <w:szCs w:val="24"/>
              </w:rPr>
              <w:t>х</w:t>
            </w:r>
            <w:r w:rsidR="0082775C" w:rsidRPr="00521117">
              <w:rPr>
                <w:rFonts w:ascii="Times New Roman" w:hAnsi="Times New Roman" w:cs="Times New Roman"/>
                <w:sz w:val="24"/>
                <w:szCs w:val="24"/>
              </w:rPr>
              <w:t xml:space="preserve"> и управленчески</w:t>
            </w:r>
            <w:r w:rsidR="0082775C">
              <w:rPr>
                <w:rFonts w:ascii="Times New Roman" w:hAnsi="Times New Roman" w:cs="Times New Roman"/>
                <w:sz w:val="24"/>
                <w:szCs w:val="24"/>
              </w:rPr>
              <w:t>х</w:t>
            </w:r>
            <w:r w:rsidR="0082775C" w:rsidRPr="00521117">
              <w:rPr>
                <w:rFonts w:ascii="Times New Roman" w:hAnsi="Times New Roman" w:cs="Times New Roman"/>
                <w:sz w:val="24"/>
                <w:szCs w:val="24"/>
              </w:rPr>
              <w:t xml:space="preserve"> функци</w:t>
            </w:r>
            <w:r w:rsidR="0082775C">
              <w:rPr>
                <w:rFonts w:ascii="Times New Roman" w:hAnsi="Times New Roman" w:cs="Times New Roman"/>
                <w:sz w:val="24"/>
                <w:szCs w:val="24"/>
              </w:rPr>
              <w:t>й</w:t>
            </w:r>
            <w:r w:rsidR="0082775C" w:rsidRPr="00521117">
              <w:rPr>
                <w:rFonts w:ascii="Times New Roman" w:hAnsi="Times New Roman" w:cs="Times New Roman"/>
                <w:sz w:val="24"/>
                <w:szCs w:val="24"/>
              </w:rPr>
              <w:t xml:space="preserve"> в области качеств</w:t>
            </w:r>
            <w:r w:rsidR="0082775C">
              <w:rPr>
                <w:rFonts w:ascii="Times New Roman" w:hAnsi="Times New Roman" w:cs="Times New Roman"/>
                <w:sz w:val="24"/>
                <w:szCs w:val="24"/>
              </w:rPr>
              <w:t>а</w:t>
            </w:r>
            <w:r w:rsidR="0082775C" w:rsidRPr="00527ED6">
              <w:rPr>
                <w:rFonts w:ascii="Times New Roman" w:eastAsia="Times New Roman" w:hAnsi="Times New Roman" w:cs="Times New Roman"/>
                <w:sz w:val="20"/>
                <w:szCs w:val="20"/>
                <w:lang w:eastAsia="ru-RU"/>
              </w:rPr>
              <w:t xml:space="preserve"> </w:t>
            </w:r>
          </w:p>
        </w:tc>
        <w:tc>
          <w:tcPr>
            <w:tcW w:w="1021" w:type="pct"/>
            <w:tcBorders>
              <w:top w:val="single" w:sz="6" w:space="0" w:color="000000"/>
              <w:left w:val="single" w:sz="6" w:space="0" w:color="000000"/>
              <w:right w:val="single" w:sz="6" w:space="0" w:color="000000"/>
            </w:tcBorders>
          </w:tcPr>
          <w:p w:rsidR="00514775" w:rsidRPr="00D5034E" w:rsidRDefault="00514775" w:rsidP="0082775C">
            <w:pPr>
              <w:suppressAutoHyphens/>
              <w:snapToGrid w:val="0"/>
              <w:spacing w:after="0"/>
              <w:ind w:right="-108"/>
              <w:jc w:val="center"/>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Т</w:t>
            </w:r>
            <w:r w:rsidR="0008328B">
              <w:rPr>
                <w:rFonts w:ascii="Times New Roman" w:eastAsia="Calibri" w:hAnsi="Times New Roman" w:cs="Times New Roman"/>
                <w:color w:val="000000"/>
                <w:sz w:val="20"/>
                <w:szCs w:val="20"/>
                <w:lang w:eastAsia="ar-SA"/>
              </w:rPr>
              <w:t xml:space="preserve">ема </w:t>
            </w:r>
            <w:r w:rsidR="0082775C">
              <w:rPr>
                <w:rFonts w:ascii="Times New Roman" w:eastAsia="Calibri" w:hAnsi="Times New Roman" w:cs="Times New Roman"/>
                <w:color w:val="000000"/>
                <w:sz w:val="20"/>
                <w:szCs w:val="20"/>
                <w:lang w:eastAsia="ar-SA"/>
              </w:rPr>
              <w:t>1</w:t>
            </w:r>
            <w:r w:rsidR="0008328B">
              <w:rPr>
                <w:rFonts w:ascii="Times New Roman" w:eastAsia="Calibri" w:hAnsi="Times New Roman" w:cs="Times New Roman"/>
                <w:color w:val="000000"/>
                <w:sz w:val="20"/>
                <w:szCs w:val="20"/>
                <w:lang w:eastAsia="ar-SA"/>
              </w:rPr>
              <w:t>-</w:t>
            </w:r>
            <w:r w:rsidR="0082775C">
              <w:rPr>
                <w:rFonts w:ascii="Times New Roman" w:eastAsia="Calibri" w:hAnsi="Times New Roman" w:cs="Times New Roman"/>
                <w:color w:val="000000"/>
                <w:sz w:val="20"/>
                <w:szCs w:val="20"/>
                <w:lang w:eastAsia="ar-SA"/>
              </w:rPr>
              <w:t>6</w:t>
            </w:r>
          </w:p>
        </w:tc>
        <w:tc>
          <w:tcPr>
            <w:tcW w:w="1088" w:type="pct"/>
            <w:tcBorders>
              <w:top w:val="single" w:sz="6" w:space="0" w:color="000000"/>
              <w:left w:val="single" w:sz="6" w:space="0" w:color="000000"/>
              <w:bottom w:val="single" w:sz="6" w:space="0" w:color="000000"/>
              <w:right w:val="single" w:sz="6" w:space="0" w:color="000000"/>
            </w:tcBorders>
          </w:tcPr>
          <w:p w:rsidR="00514775" w:rsidRDefault="00514775" w:rsidP="00514775">
            <w:pPr>
              <w:suppressAutoHyphens/>
              <w:snapToGrid w:val="0"/>
              <w:spacing w:after="0"/>
              <w:ind w:right="-108"/>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 xml:space="preserve">Практические работы </w:t>
            </w:r>
            <w:r w:rsidR="0082775C">
              <w:rPr>
                <w:rFonts w:ascii="Times New Roman" w:eastAsia="Calibri" w:hAnsi="Times New Roman" w:cs="Times New Roman"/>
                <w:color w:val="000000"/>
                <w:sz w:val="20"/>
                <w:szCs w:val="20"/>
                <w:lang w:eastAsia="ar-SA"/>
              </w:rPr>
              <w:t>1</w:t>
            </w:r>
            <w:r>
              <w:rPr>
                <w:rFonts w:ascii="Times New Roman" w:eastAsia="Calibri" w:hAnsi="Times New Roman" w:cs="Times New Roman"/>
                <w:color w:val="000000"/>
                <w:sz w:val="20"/>
                <w:szCs w:val="20"/>
                <w:lang w:eastAsia="ar-SA"/>
              </w:rPr>
              <w:t>-</w:t>
            </w:r>
            <w:r w:rsidR="0082775C">
              <w:rPr>
                <w:rFonts w:ascii="Times New Roman" w:eastAsia="Calibri" w:hAnsi="Times New Roman" w:cs="Times New Roman"/>
                <w:color w:val="000000"/>
                <w:sz w:val="20"/>
                <w:szCs w:val="20"/>
                <w:lang w:eastAsia="ar-SA"/>
              </w:rPr>
              <w:t>6</w:t>
            </w:r>
            <w:r>
              <w:rPr>
                <w:rFonts w:ascii="Times New Roman" w:eastAsia="Calibri" w:hAnsi="Times New Roman" w:cs="Times New Roman"/>
                <w:color w:val="000000"/>
                <w:sz w:val="20"/>
                <w:szCs w:val="20"/>
                <w:lang w:eastAsia="ar-SA"/>
              </w:rPr>
              <w:t xml:space="preserve"> (п. 5.3)</w:t>
            </w:r>
          </w:p>
          <w:p w:rsidR="00514775" w:rsidRPr="00B25885" w:rsidRDefault="00514775" w:rsidP="00514775">
            <w:pPr>
              <w:suppressAutoHyphens/>
              <w:snapToGrid w:val="0"/>
              <w:spacing w:after="0"/>
              <w:ind w:right="-108"/>
              <w:rPr>
                <w:rFonts w:ascii="Times New Roman" w:eastAsia="Calibri" w:hAnsi="Times New Roman" w:cs="Times New Roman"/>
                <w:color w:val="000000"/>
                <w:sz w:val="20"/>
                <w:szCs w:val="20"/>
                <w:lang w:eastAsia="ar-SA"/>
              </w:rPr>
            </w:pPr>
            <w:r w:rsidRPr="0073303B">
              <w:rPr>
                <w:rFonts w:ascii="Times New Roman" w:eastAsia="Calibri" w:hAnsi="Times New Roman" w:cs="Times New Roman"/>
                <w:color w:val="000000"/>
                <w:sz w:val="20"/>
                <w:szCs w:val="20"/>
                <w:lang w:eastAsia="ar-SA"/>
              </w:rPr>
              <w:t xml:space="preserve">Тест </w:t>
            </w:r>
            <w:r w:rsidR="003E030F">
              <w:rPr>
                <w:rFonts w:ascii="Times New Roman" w:eastAsia="Calibri" w:hAnsi="Times New Roman" w:cs="Times New Roman"/>
                <w:color w:val="000000"/>
                <w:sz w:val="20"/>
                <w:szCs w:val="20"/>
                <w:lang w:eastAsia="ar-SA"/>
              </w:rPr>
              <w:t>3</w:t>
            </w:r>
            <w:r w:rsidRPr="0073303B">
              <w:rPr>
                <w:rFonts w:ascii="Times New Roman" w:eastAsia="Calibri" w:hAnsi="Times New Roman" w:cs="Times New Roman"/>
                <w:color w:val="000000"/>
                <w:sz w:val="20"/>
                <w:szCs w:val="20"/>
                <w:lang w:eastAsia="ar-SA"/>
              </w:rPr>
              <w:t>-</w:t>
            </w:r>
            <w:r w:rsidR="003E030F">
              <w:rPr>
                <w:rFonts w:ascii="Times New Roman" w:eastAsia="Calibri" w:hAnsi="Times New Roman" w:cs="Times New Roman"/>
                <w:color w:val="000000"/>
                <w:sz w:val="20"/>
                <w:szCs w:val="20"/>
                <w:lang w:eastAsia="ar-SA"/>
              </w:rPr>
              <w:t>5</w:t>
            </w:r>
            <w:r w:rsidRPr="0073303B">
              <w:rPr>
                <w:rFonts w:ascii="Times New Roman" w:eastAsia="Calibri" w:hAnsi="Times New Roman" w:cs="Times New Roman"/>
                <w:color w:val="000000"/>
                <w:sz w:val="20"/>
                <w:szCs w:val="20"/>
                <w:lang w:eastAsia="ar-SA"/>
              </w:rPr>
              <w:t xml:space="preserve"> (п.5.1)</w:t>
            </w:r>
          </w:p>
          <w:p w:rsidR="00514775" w:rsidRPr="00D5034E" w:rsidRDefault="00514775" w:rsidP="00514775">
            <w:pPr>
              <w:suppressAutoHyphens/>
              <w:snapToGrid w:val="0"/>
              <w:spacing w:after="0"/>
              <w:ind w:right="-108"/>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bottom w:val="single" w:sz="6" w:space="0" w:color="000000"/>
              <w:right w:val="single" w:sz="4" w:space="0" w:color="000000"/>
            </w:tcBorders>
          </w:tcPr>
          <w:p w:rsidR="00514775" w:rsidRDefault="00514775" w:rsidP="0082775C">
            <w:r w:rsidRPr="00B56D91">
              <w:rPr>
                <w:rFonts w:ascii="Times New Roman" w:eastAsia="Calibri" w:hAnsi="Times New Roman" w:cs="Times New Roman"/>
                <w:color w:val="000000"/>
                <w:sz w:val="20"/>
                <w:szCs w:val="20"/>
                <w:lang w:eastAsia="ar-SA"/>
              </w:rPr>
              <w:t xml:space="preserve">Тест </w:t>
            </w:r>
            <w:r w:rsidR="0082775C">
              <w:rPr>
                <w:rFonts w:ascii="Times New Roman" w:eastAsia="Calibri" w:hAnsi="Times New Roman" w:cs="Times New Roman"/>
                <w:color w:val="000000"/>
                <w:sz w:val="20"/>
                <w:szCs w:val="20"/>
                <w:lang w:eastAsia="ar-SA"/>
              </w:rPr>
              <w:t>1</w:t>
            </w:r>
            <w:r w:rsidRPr="00B56D91">
              <w:rPr>
                <w:rFonts w:ascii="Times New Roman" w:eastAsia="Calibri" w:hAnsi="Times New Roman" w:cs="Times New Roman"/>
                <w:color w:val="000000"/>
                <w:sz w:val="20"/>
                <w:szCs w:val="20"/>
                <w:lang w:eastAsia="ar-SA"/>
              </w:rPr>
              <w:t>-</w:t>
            </w:r>
            <w:r w:rsidR="0082775C">
              <w:rPr>
                <w:rFonts w:ascii="Times New Roman" w:eastAsia="Calibri" w:hAnsi="Times New Roman" w:cs="Times New Roman"/>
                <w:color w:val="000000"/>
                <w:sz w:val="20"/>
                <w:szCs w:val="20"/>
                <w:lang w:eastAsia="ar-SA"/>
              </w:rPr>
              <w:t>6</w:t>
            </w:r>
            <w:r w:rsidRPr="00B56D91">
              <w:rPr>
                <w:rFonts w:ascii="Times New Roman" w:eastAsia="Calibri" w:hAnsi="Times New Roman" w:cs="Times New Roman"/>
                <w:color w:val="000000"/>
                <w:sz w:val="20"/>
                <w:szCs w:val="20"/>
                <w:lang w:eastAsia="ar-SA"/>
              </w:rPr>
              <w:t xml:space="preserve"> (п.5.1)</w:t>
            </w:r>
          </w:p>
        </w:tc>
      </w:tr>
      <w:tr w:rsidR="000F4CC3" w:rsidRPr="00D5034E" w:rsidTr="006D48A6">
        <w:trPr>
          <w:trHeight w:val="1622"/>
          <w:jc w:val="center"/>
        </w:trPr>
        <w:tc>
          <w:tcPr>
            <w:tcW w:w="483" w:type="pct"/>
            <w:tcBorders>
              <w:top w:val="single" w:sz="6" w:space="0" w:color="000000"/>
              <w:left w:val="single" w:sz="6" w:space="0" w:color="000000"/>
              <w:right w:val="single" w:sz="6" w:space="0" w:color="000000"/>
            </w:tcBorders>
            <w:vAlign w:val="center"/>
          </w:tcPr>
          <w:p w:rsidR="000F4CC3" w:rsidRPr="00D5034E" w:rsidRDefault="000F4CC3" w:rsidP="000F4CC3">
            <w:pPr>
              <w:spacing w:after="0" w:line="276" w:lineRule="auto"/>
              <w:rPr>
                <w:rFonts w:ascii="Times New Roman" w:eastAsia="Times New Roman" w:hAnsi="Times New Roman" w:cs="Times New Roman"/>
                <w:color w:val="000000"/>
                <w:sz w:val="20"/>
                <w:szCs w:val="20"/>
                <w:lang w:eastAsia="ru-RU"/>
              </w:rPr>
            </w:pPr>
            <w:r w:rsidRPr="00D5034E">
              <w:rPr>
                <w:rFonts w:ascii="Times New Roman" w:eastAsia="Times New Roman" w:hAnsi="Times New Roman" w:cs="Times New Roman"/>
                <w:sz w:val="20"/>
                <w:szCs w:val="20"/>
                <w:lang w:eastAsia="ru-RU"/>
              </w:rPr>
              <w:t xml:space="preserve">Умения: </w:t>
            </w:r>
          </w:p>
        </w:tc>
        <w:tc>
          <w:tcPr>
            <w:tcW w:w="1473" w:type="pct"/>
            <w:tcBorders>
              <w:top w:val="single" w:sz="4" w:space="0" w:color="auto"/>
            </w:tcBorders>
          </w:tcPr>
          <w:p w:rsidR="000F4CC3" w:rsidRPr="006C3096" w:rsidRDefault="000F4CC3" w:rsidP="006D48A6">
            <w:pPr>
              <w:jc w:val="both"/>
              <w:rPr>
                <w:rFonts w:ascii="Times New Roman" w:hAnsi="Times New Roman" w:cs="Times New Roman"/>
                <w:sz w:val="24"/>
                <w:szCs w:val="24"/>
              </w:rPr>
            </w:pPr>
            <w:r w:rsidRPr="006C3096">
              <w:rPr>
                <w:rFonts w:ascii="Times New Roman" w:hAnsi="Times New Roman" w:cs="Times New Roman"/>
                <w:sz w:val="24"/>
                <w:szCs w:val="24"/>
              </w:rPr>
              <w:t xml:space="preserve">- </w:t>
            </w:r>
            <w:r w:rsidR="0082775C" w:rsidRPr="00521117">
              <w:rPr>
                <w:rFonts w:ascii="Times New Roman" w:hAnsi="Times New Roman" w:cs="Times New Roman"/>
                <w:sz w:val="24"/>
                <w:szCs w:val="24"/>
              </w:rPr>
              <w:t xml:space="preserve">применять методы оценки </w:t>
            </w:r>
            <w:r w:rsidR="0082775C">
              <w:rPr>
                <w:rFonts w:ascii="Times New Roman" w:hAnsi="Times New Roman" w:cs="Times New Roman"/>
                <w:sz w:val="24"/>
                <w:szCs w:val="24"/>
              </w:rPr>
              <w:t>конкурентоспособности товаров</w:t>
            </w:r>
            <w:r w:rsidR="0082775C" w:rsidRPr="00521117">
              <w:rPr>
                <w:rFonts w:ascii="Times New Roman" w:hAnsi="Times New Roman" w:cs="Times New Roman"/>
                <w:sz w:val="24"/>
                <w:szCs w:val="24"/>
              </w:rPr>
              <w:t xml:space="preserve"> и услуг</w:t>
            </w:r>
          </w:p>
        </w:tc>
        <w:tc>
          <w:tcPr>
            <w:tcW w:w="1021" w:type="pct"/>
            <w:tcBorders>
              <w:top w:val="single" w:sz="6" w:space="0" w:color="000000"/>
              <w:left w:val="single" w:sz="6" w:space="0" w:color="000000"/>
              <w:right w:val="single" w:sz="6" w:space="0" w:color="000000"/>
            </w:tcBorders>
          </w:tcPr>
          <w:p w:rsidR="000F4CC3" w:rsidRPr="00D5034E" w:rsidRDefault="000F4CC3" w:rsidP="0082775C">
            <w:pPr>
              <w:suppressAutoHyphens/>
              <w:snapToGrid w:val="0"/>
              <w:spacing w:after="0"/>
              <w:ind w:right="-108"/>
              <w:jc w:val="center"/>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 xml:space="preserve">Тема </w:t>
            </w:r>
            <w:r w:rsidR="0082775C">
              <w:rPr>
                <w:rFonts w:ascii="Times New Roman" w:eastAsia="Calibri" w:hAnsi="Times New Roman" w:cs="Times New Roman"/>
                <w:color w:val="000000"/>
                <w:sz w:val="20"/>
                <w:szCs w:val="20"/>
                <w:lang w:eastAsia="ar-SA"/>
              </w:rPr>
              <w:t>1</w:t>
            </w:r>
            <w:r>
              <w:rPr>
                <w:rFonts w:ascii="Times New Roman" w:eastAsia="Calibri" w:hAnsi="Times New Roman" w:cs="Times New Roman"/>
                <w:color w:val="000000"/>
                <w:sz w:val="20"/>
                <w:szCs w:val="20"/>
                <w:lang w:eastAsia="ar-SA"/>
              </w:rPr>
              <w:t>-</w:t>
            </w:r>
            <w:r w:rsidR="003E030F">
              <w:rPr>
                <w:rFonts w:ascii="Times New Roman" w:eastAsia="Calibri" w:hAnsi="Times New Roman" w:cs="Times New Roman"/>
                <w:color w:val="000000"/>
                <w:sz w:val="20"/>
                <w:szCs w:val="20"/>
                <w:lang w:eastAsia="ar-SA"/>
              </w:rPr>
              <w:t>6</w:t>
            </w:r>
          </w:p>
        </w:tc>
        <w:tc>
          <w:tcPr>
            <w:tcW w:w="1088" w:type="pct"/>
            <w:tcBorders>
              <w:top w:val="single" w:sz="6" w:space="0" w:color="000000"/>
              <w:left w:val="single" w:sz="6" w:space="0" w:color="000000"/>
              <w:bottom w:val="single" w:sz="6" w:space="0" w:color="000000"/>
              <w:right w:val="single" w:sz="6" w:space="0" w:color="000000"/>
            </w:tcBorders>
          </w:tcPr>
          <w:p w:rsidR="000F4CC3" w:rsidRDefault="000F4CC3" w:rsidP="000F4CC3">
            <w:pPr>
              <w:suppressAutoHyphens/>
              <w:snapToGrid w:val="0"/>
              <w:spacing w:after="0"/>
              <w:rPr>
                <w:rFonts w:ascii="Times New Roman" w:eastAsia="Calibri" w:hAnsi="Times New Roman" w:cs="Times New Roman"/>
                <w:color w:val="000000"/>
                <w:sz w:val="20"/>
                <w:szCs w:val="20"/>
                <w:lang w:eastAsia="ar-SA"/>
              </w:rPr>
            </w:pPr>
            <w:r w:rsidRPr="00867E75">
              <w:rPr>
                <w:rFonts w:ascii="Times New Roman" w:eastAsia="Calibri" w:hAnsi="Times New Roman" w:cs="Times New Roman"/>
                <w:color w:val="000000"/>
                <w:sz w:val="20"/>
                <w:szCs w:val="20"/>
                <w:lang w:eastAsia="ar-SA"/>
              </w:rPr>
              <w:t>Практические работы 1-</w:t>
            </w:r>
            <w:r w:rsidR="003E030F">
              <w:rPr>
                <w:rFonts w:ascii="Times New Roman" w:eastAsia="Calibri" w:hAnsi="Times New Roman" w:cs="Times New Roman"/>
                <w:color w:val="000000"/>
                <w:sz w:val="20"/>
                <w:szCs w:val="20"/>
                <w:lang w:eastAsia="ar-SA"/>
              </w:rPr>
              <w:t>6</w:t>
            </w:r>
            <w:r w:rsidRPr="00867E75">
              <w:rPr>
                <w:rFonts w:ascii="Times New Roman" w:eastAsia="Calibri" w:hAnsi="Times New Roman" w:cs="Times New Roman"/>
                <w:color w:val="000000"/>
                <w:sz w:val="20"/>
                <w:szCs w:val="20"/>
                <w:lang w:eastAsia="ar-SA"/>
              </w:rPr>
              <w:t xml:space="preserve"> (п. 5.3)</w:t>
            </w:r>
          </w:p>
          <w:p w:rsidR="000F4CC3" w:rsidRPr="00B25885" w:rsidRDefault="000F4CC3" w:rsidP="000F4CC3">
            <w:pPr>
              <w:suppressAutoHyphens/>
              <w:snapToGrid w:val="0"/>
              <w:spacing w:after="0"/>
              <w:ind w:right="-108"/>
              <w:rPr>
                <w:rFonts w:ascii="Times New Roman" w:eastAsia="Calibri" w:hAnsi="Times New Roman" w:cs="Times New Roman"/>
                <w:color w:val="000000"/>
                <w:sz w:val="20"/>
                <w:szCs w:val="20"/>
                <w:lang w:eastAsia="ar-SA"/>
              </w:rPr>
            </w:pPr>
            <w:r w:rsidRPr="0073303B">
              <w:rPr>
                <w:rFonts w:ascii="Times New Roman" w:eastAsia="Calibri" w:hAnsi="Times New Roman" w:cs="Times New Roman"/>
                <w:color w:val="000000"/>
                <w:sz w:val="20"/>
                <w:szCs w:val="20"/>
                <w:lang w:eastAsia="ar-SA"/>
              </w:rPr>
              <w:t>Тест 1-</w:t>
            </w:r>
            <w:r w:rsidR="003E030F">
              <w:rPr>
                <w:rFonts w:ascii="Times New Roman" w:eastAsia="Calibri" w:hAnsi="Times New Roman" w:cs="Times New Roman"/>
                <w:color w:val="000000"/>
                <w:sz w:val="20"/>
                <w:szCs w:val="20"/>
                <w:lang w:eastAsia="ar-SA"/>
              </w:rPr>
              <w:t>6</w:t>
            </w:r>
            <w:r w:rsidRPr="0073303B">
              <w:rPr>
                <w:rFonts w:ascii="Times New Roman" w:eastAsia="Calibri" w:hAnsi="Times New Roman" w:cs="Times New Roman"/>
                <w:color w:val="000000"/>
                <w:sz w:val="20"/>
                <w:szCs w:val="20"/>
                <w:lang w:eastAsia="ar-SA"/>
              </w:rPr>
              <w:t xml:space="preserve"> (п.5.1)</w:t>
            </w:r>
          </w:p>
          <w:p w:rsidR="000F4CC3" w:rsidRPr="00867E75" w:rsidRDefault="000F4CC3" w:rsidP="000F4CC3">
            <w:pPr>
              <w:suppressAutoHyphens/>
              <w:snapToGrid w:val="0"/>
              <w:spacing w:after="0"/>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bottom w:val="single" w:sz="6" w:space="0" w:color="000000"/>
              <w:right w:val="single" w:sz="4" w:space="0" w:color="000000"/>
            </w:tcBorders>
          </w:tcPr>
          <w:p w:rsidR="000F4CC3" w:rsidRDefault="000F4CC3" w:rsidP="0082775C">
            <w:r w:rsidRPr="00B56D91">
              <w:rPr>
                <w:rFonts w:ascii="Times New Roman" w:eastAsia="Calibri" w:hAnsi="Times New Roman" w:cs="Times New Roman"/>
                <w:color w:val="000000"/>
                <w:sz w:val="20"/>
                <w:szCs w:val="20"/>
                <w:lang w:eastAsia="ar-SA"/>
              </w:rPr>
              <w:t>Тест</w:t>
            </w:r>
            <w:r w:rsidR="0082775C">
              <w:rPr>
                <w:rFonts w:ascii="Times New Roman" w:eastAsia="Calibri" w:hAnsi="Times New Roman" w:cs="Times New Roman"/>
                <w:color w:val="000000"/>
                <w:sz w:val="20"/>
                <w:szCs w:val="20"/>
                <w:lang w:eastAsia="ar-SA"/>
              </w:rPr>
              <w:t>1</w:t>
            </w:r>
            <w:r w:rsidRPr="00B56D91">
              <w:rPr>
                <w:rFonts w:ascii="Times New Roman" w:eastAsia="Calibri" w:hAnsi="Times New Roman" w:cs="Times New Roman"/>
                <w:color w:val="000000"/>
                <w:sz w:val="20"/>
                <w:szCs w:val="20"/>
                <w:lang w:eastAsia="ar-SA"/>
              </w:rPr>
              <w:t>-</w:t>
            </w:r>
            <w:r w:rsidR="003E030F">
              <w:rPr>
                <w:rFonts w:ascii="Times New Roman" w:eastAsia="Calibri" w:hAnsi="Times New Roman" w:cs="Times New Roman"/>
                <w:color w:val="000000"/>
                <w:sz w:val="20"/>
                <w:szCs w:val="20"/>
                <w:lang w:eastAsia="ar-SA"/>
              </w:rPr>
              <w:t>6</w:t>
            </w:r>
            <w:r w:rsidRPr="00B56D91">
              <w:rPr>
                <w:rFonts w:ascii="Times New Roman" w:eastAsia="Calibri" w:hAnsi="Times New Roman" w:cs="Times New Roman"/>
                <w:color w:val="000000"/>
                <w:sz w:val="20"/>
                <w:szCs w:val="20"/>
                <w:lang w:eastAsia="ar-SA"/>
              </w:rPr>
              <w:t xml:space="preserve"> (п.5.1)</w:t>
            </w:r>
          </w:p>
        </w:tc>
      </w:tr>
      <w:tr w:rsidR="000F4CC3" w:rsidRPr="00D5034E" w:rsidTr="006D48A6">
        <w:trPr>
          <w:trHeight w:val="2477"/>
          <w:jc w:val="center"/>
        </w:trPr>
        <w:tc>
          <w:tcPr>
            <w:tcW w:w="483" w:type="pct"/>
            <w:tcBorders>
              <w:left w:val="single" w:sz="6" w:space="0" w:color="000000"/>
              <w:right w:val="single" w:sz="6" w:space="0" w:color="000000"/>
            </w:tcBorders>
            <w:vAlign w:val="center"/>
          </w:tcPr>
          <w:p w:rsidR="000F4CC3" w:rsidRDefault="000F4CC3" w:rsidP="000F4CC3">
            <w:pPr>
              <w:suppressAutoHyphens/>
              <w:snapToGrid w:val="0"/>
              <w:spacing w:after="0"/>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Навыки:</w:t>
            </w:r>
          </w:p>
        </w:tc>
        <w:tc>
          <w:tcPr>
            <w:tcW w:w="1473" w:type="pct"/>
          </w:tcPr>
          <w:p w:rsidR="000F4CC3" w:rsidRPr="006C3096" w:rsidRDefault="000F4CC3" w:rsidP="006D48A6">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A468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владения </w:t>
            </w:r>
            <w:r w:rsidR="0082775C" w:rsidRPr="00521117">
              <w:rPr>
                <w:rFonts w:ascii="Times New Roman" w:hAnsi="Times New Roman" w:cs="Times New Roman"/>
                <w:sz w:val="24"/>
                <w:szCs w:val="24"/>
              </w:rPr>
              <w:t>основными методами и приемами проведения оценки качества и конкурентоспособности товаров и услуг</w:t>
            </w:r>
          </w:p>
        </w:tc>
        <w:tc>
          <w:tcPr>
            <w:tcW w:w="1021" w:type="pct"/>
            <w:tcBorders>
              <w:top w:val="single" w:sz="6" w:space="0" w:color="000000"/>
              <w:left w:val="single" w:sz="6" w:space="0" w:color="000000"/>
              <w:right w:val="single" w:sz="6" w:space="0" w:color="000000"/>
            </w:tcBorders>
          </w:tcPr>
          <w:p w:rsidR="000F4CC3" w:rsidRPr="00D5034E" w:rsidRDefault="000F4CC3" w:rsidP="0082775C">
            <w:pPr>
              <w:suppressAutoHyphens/>
              <w:snapToGrid w:val="0"/>
              <w:spacing w:after="0"/>
              <w:ind w:right="-108"/>
              <w:jc w:val="center"/>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 xml:space="preserve">Тема </w:t>
            </w:r>
            <w:r w:rsidR="0082775C">
              <w:rPr>
                <w:rFonts w:ascii="Times New Roman" w:eastAsia="Calibri" w:hAnsi="Times New Roman" w:cs="Times New Roman"/>
                <w:color w:val="000000"/>
                <w:sz w:val="20"/>
                <w:szCs w:val="20"/>
                <w:lang w:eastAsia="ar-SA"/>
              </w:rPr>
              <w:t>1</w:t>
            </w:r>
            <w:r>
              <w:rPr>
                <w:rFonts w:ascii="Times New Roman" w:eastAsia="Calibri" w:hAnsi="Times New Roman" w:cs="Times New Roman"/>
                <w:color w:val="000000"/>
                <w:sz w:val="20"/>
                <w:szCs w:val="20"/>
                <w:lang w:eastAsia="ar-SA"/>
              </w:rPr>
              <w:t>-</w:t>
            </w:r>
            <w:r w:rsidR="0082775C">
              <w:rPr>
                <w:rFonts w:ascii="Times New Roman" w:eastAsia="Calibri" w:hAnsi="Times New Roman" w:cs="Times New Roman"/>
                <w:color w:val="000000"/>
                <w:sz w:val="20"/>
                <w:szCs w:val="20"/>
                <w:lang w:eastAsia="ar-SA"/>
              </w:rPr>
              <w:t>6</w:t>
            </w:r>
          </w:p>
        </w:tc>
        <w:tc>
          <w:tcPr>
            <w:tcW w:w="1088" w:type="pct"/>
            <w:tcBorders>
              <w:top w:val="single" w:sz="6" w:space="0" w:color="000000"/>
              <w:left w:val="single" w:sz="6" w:space="0" w:color="000000"/>
              <w:bottom w:val="single" w:sz="6" w:space="0" w:color="000000"/>
              <w:right w:val="single" w:sz="6" w:space="0" w:color="000000"/>
            </w:tcBorders>
          </w:tcPr>
          <w:p w:rsidR="000F4CC3" w:rsidRDefault="000F4CC3" w:rsidP="000F4CC3">
            <w:pPr>
              <w:suppressAutoHyphens/>
              <w:snapToGrid w:val="0"/>
              <w:spacing w:after="0"/>
              <w:rPr>
                <w:rFonts w:ascii="Times New Roman" w:eastAsia="Calibri" w:hAnsi="Times New Roman" w:cs="Times New Roman"/>
                <w:color w:val="000000"/>
                <w:sz w:val="20"/>
                <w:szCs w:val="20"/>
                <w:lang w:eastAsia="ar-SA"/>
              </w:rPr>
            </w:pPr>
            <w:r w:rsidRPr="00867E75">
              <w:rPr>
                <w:rFonts w:ascii="Times New Roman" w:eastAsia="Calibri" w:hAnsi="Times New Roman" w:cs="Times New Roman"/>
                <w:color w:val="000000"/>
                <w:sz w:val="20"/>
                <w:szCs w:val="20"/>
                <w:lang w:eastAsia="ar-SA"/>
              </w:rPr>
              <w:t xml:space="preserve">Практические работы </w:t>
            </w:r>
            <w:r w:rsidR="0082775C">
              <w:rPr>
                <w:rFonts w:ascii="Times New Roman" w:eastAsia="Calibri" w:hAnsi="Times New Roman" w:cs="Times New Roman"/>
                <w:color w:val="000000"/>
                <w:sz w:val="20"/>
                <w:szCs w:val="20"/>
                <w:lang w:eastAsia="ar-SA"/>
              </w:rPr>
              <w:t>1</w:t>
            </w:r>
            <w:r w:rsidR="003E030F">
              <w:rPr>
                <w:rFonts w:ascii="Times New Roman" w:eastAsia="Calibri" w:hAnsi="Times New Roman" w:cs="Times New Roman"/>
                <w:color w:val="000000"/>
                <w:sz w:val="20"/>
                <w:szCs w:val="20"/>
                <w:lang w:eastAsia="ar-SA"/>
              </w:rPr>
              <w:t>-</w:t>
            </w:r>
            <w:r w:rsidR="0082775C">
              <w:rPr>
                <w:rFonts w:ascii="Times New Roman" w:eastAsia="Calibri" w:hAnsi="Times New Roman" w:cs="Times New Roman"/>
                <w:color w:val="000000"/>
                <w:sz w:val="20"/>
                <w:szCs w:val="20"/>
                <w:lang w:eastAsia="ar-SA"/>
              </w:rPr>
              <w:t>6</w:t>
            </w:r>
            <w:r w:rsidRPr="00867E75">
              <w:rPr>
                <w:rFonts w:ascii="Times New Roman" w:eastAsia="Calibri" w:hAnsi="Times New Roman" w:cs="Times New Roman"/>
                <w:color w:val="000000"/>
                <w:sz w:val="20"/>
                <w:szCs w:val="20"/>
                <w:lang w:eastAsia="ar-SA"/>
              </w:rPr>
              <w:t xml:space="preserve"> (п. 5.3)</w:t>
            </w:r>
          </w:p>
          <w:p w:rsidR="000F4CC3" w:rsidRPr="00B25885" w:rsidRDefault="000F4CC3" w:rsidP="000F4CC3">
            <w:pPr>
              <w:suppressAutoHyphens/>
              <w:snapToGrid w:val="0"/>
              <w:spacing w:after="0"/>
              <w:ind w:right="-108"/>
              <w:rPr>
                <w:rFonts w:ascii="Times New Roman" w:eastAsia="Calibri" w:hAnsi="Times New Roman" w:cs="Times New Roman"/>
                <w:color w:val="000000"/>
                <w:sz w:val="20"/>
                <w:szCs w:val="20"/>
                <w:lang w:eastAsia="ar-SA"/>
              </w:rPr>
            </w:pPr>
            <w:r w:rsidRPr="0073303B">
              <w:rPr>
                <w:rFonts w:ascii="Times New Roman" w:eastAsia="Calibri" w:hAnsi="Times New Roman" w:cs="Times New Roman"/>
                <w:color w:val="000000"/>
                <w:sz w:val="20"/>
                <w:szCs w:val="20"/>
                <w:lang w:eastAsia="ar-SA"/>
              </w:rPr>
              <w:t xml:space="preserve">Тест </w:t>
            </w:r>
            <w:r w:rsidR="003E030F">
              <w:rPr>
                <w:rFonts w:ascii="Times New Roman" w:eastAsia="Calibri" w:hAnsi="Times New Roman" w:cs="Times New Roman"/>
                <w:color w:val="000000"/>
                <w:sz w:val="20"/>
                <w:szCs w:val="20"/>
                <w:lang w:eastAsia="ar-SA"/>
              </w:rPr>
              <w:t>2</w:t>
            </w:r>
            <w:r w:rsidRPr="0073303B">
              <w:rPr>
                <w:rFonts w:ascii="Times New Roman" w:eastAsia="Calibri" w:hAnsi="Times New Roman" w:cs="Times New Roman"/>
                <w:color w:val="000000"/>
                <w:sz w:val="20"/>
                <w:szCs w:val="20"/>
                <w:lang w:eastAsia="ar-SA"/>
              </w:rPr>
              <w:t>-</w:t>
            </w:r>
            <w:r w:rsidR="003E030F">
              <w:rPr>
                <w:rFonts w:ascii="Times New Roman" w:eastAsia="Calibri" w:hAnsi="Times New Roman" w:cs="Times New Roman"/>
                <w:color w:val="000000"/>
                <w:sz w:val="20"/>
                <w:szCs w:val="20"/>
                <w:lang w:eastAsia="ar-SA"/>
              </w:rPr>
              <w:t>5</w:t>
            </w:r>
            <w:r w:rsidRPr="0073303B">
              <w:rPr>
                <w:rFonts w:ascii="Times New Roman" w:eastAsia="Calibri" w:hAnsi="Times New Roman" w:cs="Times New Roman"/>
                <w:color w:val="000000"/>
                <w:sz w:val="20"/>
                <w:szCs w:val="20"/>
                <w:lang w:eastAsia="ar-SA"/>
              </w:rPr>
              <w:t xml:space="preserve"> (п.5.1)</w:t>
            </w:r>
          </w:p>
          <w:p w:rsidR="000F4CC3" w:rsidRPr="00867E75" w:rsidRDefault="000F4CC3" w:rsidP="000F4CC3">
            <w:pPr>
              <w:suppressAutoHyphens/>
              <w:snapToGrid w:val="0"/>
              <w:spacing w:after="0"/>
              <w:rPr>
                <w:rFonts w:ascii="Times New Roman" w:eastAsia="Calibri" w:hAnsi="Times New Roman" w:cs="Times New Roman"/>
                <w:color w:val="000000"/>
                <w:sz w:val="20"/>
                <w:szCs w:val="20"/>
                <w:lang w:eastAsia="ar-SA"/>
              </w:rPr>
            </w:pPr>
          </w:p>
        </w:tc>
        <w:tc>
          <w:tcPr>
            <w:tcW w:w="935" w:type="pct"/>
            <w:tcBorders>
              <w:top w:val="single" w:sz="6" w:space="0" w:color="000000"/>
              <w:left w:val="single" w:sz="6" w:space="0" w:color="000000"/>
              <w:bottom w:val="single" w:sz="6" w:space="0" w:color="000000"/>
              <w:right w:val="single" w:sz="4" w:space="0" w:color="000000"/>
            </w:tcBorders>
          </w:tcPr>
          <w:p w:rsidR="000F4CC3" w:rsidRDefault="000F4CC3" w:rsidP="0082775C">
            <w:r w:rsidRPr="00B56D91">
              <w:rPr>
                <w:rFonts w:ascii="Times New Roman" w:eastAsia="Calibri" w:hAnsi="Times New Roman" w:cs="Times New Roman"/>
                <w:color w:val="000000"/>
                <w:sz w:val="20"/>
                <w:szCs w:val="20"/>
                <w:lang w:eastAsia="ar-SA"/>
              </w:rPr>
              <w:t xml:space="preserve">Тест </w:t>
            </w:r>
            <w:r w:rsidR="0082775C">
              <w:rPr>
                <w:rFonts w:ascii="Times New Roman" w:eastAsia="Calibri" w:hAnsi="Times New Roman" w:cs="Times New Roman"/>
                <w:color w:val="000000"/>
                <w:sz w:val="20"/>
                <w:szCs w:val="20"/>
                <w:lang w:eastAsia="ar-SA"/>
              </w:rPr>
              <w:t>1</w:t>
            </w:r>
            <w:r w:rsidRPr="00B56D91">
              <w:rPr>
                <w:rFonts w:ascii="Times New Roman" w:eastAsia="Calibri" w:hAnsi="Times New Roman" w:cs="Times New Roman"/>
                <w:color w:val="000000"/>
                <w:sz w:val="20"/>
                <w:szCs w:val="20"/>
                <w:lang w:eastAsia="ar-SA"/>
              </w:rPr>
              <w:t>-</w:t>
            </w:r>
            <w:r w:rsidR="0082775C">
              <w:rPr>
                <w:rFonts w:ascii="Times New Roman" w:eastAsia="Calibri" w:hAnsi="Times New Roman" w:cs="Times New Roman"/>
                <w:color w:val="000000"/>
                <w:sz w:val="20"/>
                <w:szCs w:val="20"/>
                <w:lang w:eastAsia="ar-SA"/>
              </w:rPr>
              <w:t>6</w:t>
            </w:r>
            <w:r w:rsidRPr="00B56D91">
              <w:rPr>
                <w:rFonts w:ascii="Times New Roman" w:eastAsia="Calibri" w:hAnsi="Times New Roman" w:cs="Times New Roman"/>
                <w:color w:val="000000"/>
                <w:sz w:val="20"/>
                <w:szCs w:val="20"/>
                <w:lang w:eastAsia="ar-SA"/>
              </w:rPr>
              <w:t xml:space="preserve"> (п.5.1)</w:t>
            </w:r>
          </w:p>
        </w:tc>
      </w:tr>
    </w:tbl>
    <w:p w:rsidR="0008328B" w:rsidRPr="00534BE9" w:rsidRDefault="0008328B" w:rsidP="00104729">
      <w:pPr>
        <w:spacing w:after="0" w:line="240" w:lineRule="auto"/>
        <w:jc w:val="both"/>
        <w:rPr>
          <w:rFonts w:ascii="Times New Roman" w:hAnsi="Times New Roman" w:cs="Times New Roman"/>
          <w:b/>
          <w:sz w:val="24"/>
          <w:szCs w:val="24"/>
        </w:rPr>
      </w:pPr>
      <w:bookmarkStart w:id="0" w:name="_GoBack"/>
      <w:bookmarkEnd w:id="0"/>
    </w:p>
    <w:p w:rsidR="00104729" w:rsidRPr="00534BE9" w:rsidRDefault="00104729" w:rsidP="00104729">
      <w:pPr>
        <w:spacing w:after="0" w:line="240" w:lineRule="auto"/>
        <w:jc w:val="both"/>
        <w:rPr>
          <w:rFonts w:ascii="Times New Roman" w:hAnsi="Times New Roman" w:cs="Times New Roman"/>
          <w:b/>
          <w:sz w:val="24"/>
          <w:szCs w:val="24"/>
        </w:rPr>
      </w:pPr>
      <w:r w:rsidRPr="00534BE9">
        <w:rPr>
          <w:rFonts w:ascii="Times New Roman" w:hAnsi="Times New Roman" w:cs="Times New Roman"/>
          <w:b/>
          <w:sz w:val="24"/>
          <w:szCs w:val="24"/>
        </w:rPr>
        <w:t>4 ОПИСАНИЕ ПРОЦЕДУРЫ ОЦЕНИВАНИЯ</w:t>
      </w:r>
    </w:p>
    <w:p w:rsidR="00FF4695" w:rsidRPr="00B14CFD" w:rsidRDefault="00FF4695" w:rsidP="00FF4695">
      <w:pPr>
        <w:spacing w:after="0" w:line="240" w:lineRule="auto"/>
        <w:ind w:firstLine="709"/>
        <w:jc w:val="both"/>
        <w:rPr>
          <w:rFonts w:ascii="Times New Roman" w:eastAsia="Calibri" w:hAnsi="Times New Roman" w:cs="Times New Roman"/>
          <w:sz w:val="24"/>
          <w:szCs w:val="24"/>
        </w:rPr>
      </w:pPr>
      <w:r w:rsidRPr="00B14CFD">
        <w:rPr>
          <w:rFonts w:ascii="Times New Roman" w:eastAsia="Calibri" w:hAnsi="Times New Roman" w:cs="Times New Roman"/>
          <w:sz w:val="24"/>
        </w:rPr>
        <w:t>Качество сформированности компетенций на данном этапе оценивается по результатам текущих и промежуточной аттестаций количественной оценкой, выраженной в баллах, максимальная сумма баллов по дисциплине равна 100 баллам.</w:t>
      </w:r>
    </w:p>
    <w:p w:rsidR="00FF4695" w:rsidRPr="00B14CFD" w:rsidRDefault="00FF4695" w:rsidP="00FF4695">
      <w:pPr>
        <w:tabs>
          <w:tab w:val="left" w:pos="1134"/>
        </w:tabs>
        <w:suppressAutoHyphens/>
        <w:spacing w:line="240" w:lineRule="auto"/>
        <w:rPr>
          <w:rFonts w:ascii="Times New Roman" w:eastAsia="Calibri" w:hAnsi="Times New Roman" w:cs="Times New Roman"/>
          <w:sz w:val="24"/>
          <w:szCs w:val="24"/>
        </w:rPr>
      </w:pPr>
      <w:r w:rsidRPr="00B14CFD">
        <w:rPr>
          <w:rFonts w:ascii="Times New Roman" w:eastAsia="Calibri" w:hAnsi="Times New Roman" w:cs="Times New Roman"/>
          <w:sz w:val="24"/>
          <w:szCs w:val="24"/>
        </w:rPr>
        <w:t>Таблица 4.1 – Распределение баллов по видам учебной деятельности</w:t>
      </w:r>
    </w:p>
    <w:tbl>
      <w:tblPr>
        <w:tblW w:w="48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439"/>
        <w:gridCol w:w="452"/>
        <w:gridCol w:w="791"/>
        <w:gridCol w:w="528"/>
        <w:gridCol w:w="874"/>
        <w:gridCol w:w="603"/>
        <w:gridCol w:w="572"/>
        <w:gridCol w:w="424"/>
        <w:gridCol w:w="568"/>
        <w:gridCol w:w="568"/>
        <w:gridCol w:w="568"/>
        <w:gridCol w:w="568"/>
        <w:gridCol w:w="655"/>
        <w:gridCol w:w="659"/>
      </w:tblGrid>
      <w:tr w:rsidR="009E2157" w:rsidRPr="00842142" w:rsidTr="000D2ECB">
        <w:trPr>
          <w:cantSplit/>
          <w:trHeight w:val="70"/>
        </w:trPr>
        <w:tc>
          <w:tcPr>
            <w:tcW w:w="848" w:type="pct"/>
            <w:vMerge w:val="restart"/>
            <w:shd w:val="clear" w:color="auto" w:fill="auto"/>
            <w:vAlign w:val="center"/>
          </w:tcPr>
          <w:p w:rsidR="009E2157" w:rsidRPr="00842142" w:rsidRDefault="009E2157" w:rsidP="000D2ECB">
            <w:pPr>
              <w:spacing w:after="0" w:line="240" w:lineRule="auto"/>
              <w:jc w:val="center"/>
              <w:rPr>
                <w:rFonts w:ascii="Times New Roman" w:eastAsia="Times New Roman" w:hAnsi="Times New Roman" w:cs="Times New Roman"/>
                <w:sz w:val="20"/>
                <w:szCs w:val="20"/>
                <w:lang w:eastAsia="ru-RU"/>
              </w:rPr>
            </w:pPr>
            <w:r w:rsidRPr="00842142">
              <w:rPr>
                <w:rFonts w:ascii="Times New Roman" w:eastAsia="Times New Roman" w:hAnsi="Times New Roman" w:cs="Times New Roman"/>
                <w:sz w:val="20"/>
                <w:szCs w:val="20"/>
                <w:lang w:eastAsia="ru-RU"/>
              </w:rPr>
              <w:t>Вид учебной деятельности</w:t>
            </w:r>
          </w:p>
        </w:tc>
        <w:tc>
          <w:tcPr>
            <w:tcW w:w="4152" w:type="pct"/>
            <w:gridSpan w:val="14"/>
          </w:tcPr>
          <w:p w:rsidR="009E2157" w:rsidRPr="00842142" w:rsidRDefault="009E2157" w:rsidP="000D2ECB">
            <w:pPr>
              <w:spacing w:after="0" w:line="240" w:lineRule="auto"/>
              <w:jc w:val="center"/>
              <w:rPr>
                <w:rFonts w:ascii="Times New Roman" w:eastAsia="Times New Roman" w:hAnsi="Times New Roman" w:cs="Times New Roman"/>
                <w:sz w:val="20"/>
                <w:szCs w:val="20"/>
                <w:lang w:eastAsia="ru-RU"/>
              </w:rPr>
            </w:pPr>
            <w:r w:rsidRPr="00842142">
              <w:rPr>
                <w:rFonts w:ascii="Times New Roman" w:eastAsia="Times New Roman" w:hAnsi="Times New Roman" w:cs="Times New Roman"/>
                <w:sz w:val="20"/>
                <w:szCs w:val="20"/>
                <w:lang w:eastAsia="ru-RU"/>
              </w:rPr>
              <w:t>Оценочное средство</w:t>
            </w:r>
          </w:p>
        </w:tc>
      </w:tr>
      <w:tr w:rsidR="009E2157" w:rsidRPr="00842142" w:rsidTr="00E9229D">
        <w:trPr>
          <w:cantSplit/>
          <w:trHeight w:val="1529"/>
        </w:trPr>
        <w:tc>
          <w:tcPr>
            <w:tcW w:w="848" w:type="pct"/>
            <w:vMerge/>
            <w:shd w:val="clear" w:color="auto" w:fill="auto"/>
            <w:vAlign w:val="center"/>
          </w:tcPr>
          <w:p w:rsidR="009E2157" w:rsidRPr="00842142" w:rsidRDefault="009E2157" w:rsidP="000D2ECB">
            <w:pPr>
              <w:spacing w:after="0" w:line="240" w:lineRule="auto"/>
              <w:rPr>
                <w:rFonts w:ascii="Times New Roman" w:eastAsia="Times New Roman" w:hAnsi="Times New Roman" w:cs="Times New Roman"/>
                <w:color w:val="000000"/>
                <w:sz w:val="20"/>
                <w:szCs w:val="20"/>
                <w:lang w:eastAsia="ru-RU"/>
              </w:rPr>
            </w:pPr>
          </w:p>
        </w:tc>
        <w:tc>
          <w:tcPr>
            <w:tcW w:w="221" w:type="pct"/>
            <w:textDirection w:val="btLr"/>
          </w:tcPr>
          <w:p w:rsidR="009E2157" w:rsidRPr="00842142" w:rsidRDefault="009E2157" w:rsidP="000D2ECB">
            <w:pPr>
              <w:spacing w:after="0" w:line="240" w:lineRule="auto"/>
              <w:ind w:left="113" w:right="113"/>
              <w:jc w:val="center"/>
              <w:rPr>
                <w:rFonts w:ascii="Times New Roman" w:eastAsia="Calibri" w:hAnsi="Times New Roman" w:cs="Times New Roman"/>
                <w:color w:val="000000"/>
                <w:sz w:val="20"/>
                <w:szCs w:val="20"/>
                <w:lang w:eastAsia="ar-SA"/>
              </w:rPr>
            </w:pPr>
          </w:p>
        </w:tc>
        <w:tc>
          <w:tcPr>
            <w:tcW w:w="227" w:type="pct"/>
            <w:textDirection w:val="btLr"/>
          </w:tcPr>
          <w:p w:rsidR="009E2157" w:rsidRPr="00842142" w:rsidRDefault="009E2157" w:rsidP="003E030F">
            <w:pPr>
              <w:spacing w:after="0" w:line="240" w:lineRule="auto"/>
              <w:ind w:left="113" w:right="113"/>
              <w:jc w:val="center"/>
              <w:rPr>
                <w:rFonts w:ascii="Times New Roman" w:eastAsia="Calibri" w:hAnsi="Times New Roman" w:cs="Times New Roman"/>
                <w:color w:val="000000"/>
                <w:sz w:val="20"/>
                <w:szCs w:val="20"/>
                <w:lang w:eastAsia="ar-SA"/>
              </w:rPr>
            </w:pPr>
            <w:r w:rsidRPr="00842142">
              <w:rPr>
                <w:rFonts w:ascii="Times New Roman" w:eastAsia="Times New Roman" w:hAnsi="Times New Roman" w:cs="Times New Roman"/>
                <w:color w:val="000000"/>
                <w:sz w:val="20"/>
                <w:szCs w:val="20"/>
                <w:lang w:eastAsia="ru-RU"/>
              </w:rPr>
              <w:t>Тест № 1</w:t>
            </w:r>
            <w:r>
              <w:rPr>
                <w:rFonts w:ascii="Times New Roman" w:eastAsia="Times New Roman" w:hAnsi="Times New Roman" w:cs="Times New Roman"/>
                <w:color w:val="000000"/>
                <w:sz w:val="20"/>
                <w:szCs w:val="20"/>
                <w:lang w:eastAsia="ru-RU"/>
              </w:rPr>
              <w:t>-</w:t>
            </w:r>
            <w:r w:rsidR="003E030F">
              <w:rPr>
                <w:rFonts w:ascii="Times New Roman" w:eastAsia="Times New Roman" w:hAnsi="Times New Roman" w:cs="Times New Roman"/>
                <w:color w:val="000000"/>
                <w:sz w:val="20"/>
                <w:szCs w:val="20"/>
                <w:lang w:eastAsia="ru-RU"/>
              </w:rPr>
              <w:t>6</w:t>
            </w:r>
          </w:p>
        </w:tc>
        <w:tc>
          <w:tcPr>
            <w:tcW w:w="397" w:type="pct"/>
            <w:textDirection w:val="btLr"/>
          </w:tcPr>
          <w:p w:rsidR="009E2157" w:rsidRPr="00842142" w:rsidRDefault="009E2157" w:rsidP="00E9229D">
            <w:pPr>
              <w:spacing w:after="0" w:line="240" w:lineRule="auto"/>
              <w:ind w:left="113" w:right="113"/>
              <w:jc w:val="center"/>
              <w:rPr>
                <w:rFonts w:ascii="Times New Roman" w:eastAsia="Calibri" w:hAnsi="Times New Roman" w:cs="Times New Roman"/>
                <w:color w:val="000000"/>
                <w:sz w:val="20"/>
                <w:szCs w:val="20"/>
                <w:lang w:eastAsia="ar-SA"/>
              </w:rPr>
            </w:pPr>
            <w:r>
              <w:rPr>
                <w:rFonts w:ascii="Times New Roman" w:eastAsia="Calibri" w:hAnsi="Times New Roman" w:cs="Times New Roman"/>
                <w:color w:val="000000"/>
                <w:sz w:val="20"/>
                <w:szCs w:val="20"/>
                <w:lang w:eastAsia="ar-SA"/>
              </w:rPr>
              <w:t>Практические работы 1-</w:t>
            </w:r>
            <w:r w:rsidR="00E9229D">
              <w:rPr>
                <w:rFonts w:ascii="Times New Roman" w:eastAsia="Calibri" w:hAnsi="Times New Roman" w:cs="Times New Roman"/>
                <w:color w:val="000000"/>
                <w:sz w:val="20"/>
                <w:szCs w:val="20"/>
                <w:lang w:eastAsia="ar-SA"/>
              </w:rPr>
              <w:t>8</w:t>
            </w:r>
          </w:p>
        </w:tc>
        <w:tc>
          <w:tcPr>
            <w:tcW w:w="265" w:type="pct"/>
            <w:textDirection w:val="btLr"/>
          </w:tcPr>
          <w:p w:rsidR="009E2157" w:rsidRPr="00842142" w:rsidRDefault="000D2ECB" w:rsidP="000D2ECB">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Реферат</w:t>
            </w:r>
          </w:p>
        </w:tc>
        <w:tc>
          <w:tcPr>
            <w:tcW w:w="439" w:type="pct"/>
            <w:shd w:val="clear" w:color="auto" w:fill="auto"/>
            <w:textDirection w:val="btLr"/>
            <w:vAlign w:val="center"/>
          </w:tcPr>
          <w:p w:rsidR="009E2157" w:rsidRPr="00842142" w:rsidRDefault="005635F6" w:rsidP="000D2ECB">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Решение ситуационных задач</w:t>
            </w:r>
          </w:p>
        </w:tc>
        <w:tc>
          <w:tcPr>
            <w:tcW w:w="303" w:type="pct"/>
            <w:textDirection w:val="btLr"/>
            <w:vAlign w:val="center"/>
          </w:tcPr>
          <w:p w:rsidR="009E2157" w:rsidRPr="00842142" w:rsidRDefault="00E9229D" w:rsidP="000D2ECB">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Разработка кроссворда</w:t>
            </w:r>
          </w:p>
        </w:tc>
        <w:tc>
          <w:tcPr>
            <w:tcW w:w="287" w:type="pct"/>
            <w:textDirection w:val="btLr"/>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13" w:type="pct"/>
            <w:textDirection w:val="btLr"/>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textDirection w:val="btLr"/>
            <w:vAlign w:val="center"/>
          </w:tcPr>
          <w:p w:rsidR="009E2157" w:rsidRPr="00842142" w:rsidRDefault="009E2157" w:rsidP="000D2ECB">
            <w:pPr>
              <w:spacing w:after="0" w:line="240" w:lineRule="auto"/>
              <w:ind w:left="113" w:right="113"/>
              <w:jc w:val="center"/>
              <w:rPr>
                <w:rFonts w:ascii="Times New Roman" w:eastAsia="Times New Roman" w:hAnsi="Times New Roman" w:cs="Times New Roman"/>
                <w:color w:val="000000"/>
                <w:sz w:val="20"/>
                <w:szCs w:val="20"/>
                <w:lang w:eastAsia="ru-RU"/>
              </w:rPr>
            </w:pPr>
          </w:p>
        </w:tc>
        <w:tc>
          <w:tcPr>
            <w:tcW w:w="285" w:type="pct"/>
            <w:textDirection w:val="btLr"/>
            <w:vAlign w:val="center"/>
          </w:tcPr>
          <w:p w:rsidR="009E2157" w:rsidRPr="00842142" w:rsidRDefault="009E2157" w:rsidP="000D2ECB">
            <w:pPr>
              <w:spacing w:after="0" w:line="240" w:lineRule="auto"/>
              <w:ind w:left="113" w:right="113"/>
              <w:jc w:val="center"/>
              <w:rPr>
                <w:rFonts w:ascii="Times New Roman" w:eastAsia="Times New Roman" w:hAnsi="Times New Roman" w:cs="Times New Roman"/>
                <w:color w:val="000000"/>
                <w:sz w:val="20"/>
                <w:szCs w:val="20"/>
                <w:lang w:eastAsia="ru-RU"/>
              </w:rPr>
            </w:pPr>
          </w:p>
        </w:tc>
        <w:tc>
          <w:tcPr>
            <w:tcW w:w="285" w:type="pct"/>
            <w:textDirection w:val="btLr"/>
            <w:vAlign w:val="center"/>
          </w:tcPr>
          <w:p w:rsidR="009E2157" w:rsidRPr="00842142" w:rsidRDefault="009E2157" w:rsidP="000D2ECB">
            <w:pPr>
              <w:spacing w:after="0" w:line="240" w:lineRule="auto"/>
              <w:ind w:left="113" w:right="113"/>
              <w:jc w:val="center"/>
              <w:rPr>
                <w:rFonts w:ascii="Times New Roman" w:eastAsia="Times New Roman" w:hAnsi="Times New Roman" w:cs="Times New Roman"/>
                <w:color w:val="000000"/>
                <w:sz w:val="20"/>
                <w:szCs w:val="20"/>
                <w:lang w:eastAsia="ru-RU"/>
              </w:rPr>
            </w:pPr>
          </w:p>
        </w:tc>
        <w:tc>
          <w:tcPr>
            <w:tcW w:w="285" w:type="pct"/>
            <w:textDirection w:val="btLr"/>
            <w:vAlign w:val="center"/>
          </w:tcPr>
          <w:p w:rsidR="009E2157" w:rsidRPr="00842142" w:rsidRDefault="009E2157" w:rsidP="000D2ECB">
            <w:pPr>
              <w:spacing w:after="0" w:line="240" w:lineRule="auto"/>
              <w:ind w:left="113" w:right="113"/>
              <w:jc w:val="center"/>
              <w:rPr>
                <w:rFonts w:ascii="Times New Roman" w:eastAsia="Times New Roman" w:hAnsi="Times New Roman" w:cs="Times New Roman"/>
                <w:color w:val="000000"/>
                <w:sz w:val="20"/>
                <w:szCs w:val="20"/>
                <w:lang w:eastAsia="ru-RU"/>
              </w:rPr>
            </w:pPr>
          </w:p>
        </w:tc>
        <w:tc>
          <w:tcPr>
            <w:tcW w:w="329" w:type="pct"/>
            <w:textDirection w:val="btLr"/>
            <w:vAlign w:val="center"/>
          </w:tcPr>
          <w:p w:rsidR="009E2157" w:rsidRPr="00842142" w:rsidRDefault="009E2157" w:rsidP="000D2ECB">
            <w:pPr>
              <w:spacing w:after="0" w:line="240" w:lineRule="auto"/>
              <w:ind w:left="113" w:right="113"/>
              <w:rPr>
                <w:rFonts w:ascii="Times New Roman" w:eastAsia="Times New Roman" w:hAnsi="Times New Roman" w:cs="Times New Roman"/>
                <w:color w:val="000000"/>
                <w:sz w:val="20"/>
                <w:szCs w:val="20"/>
                <w:lang w:eastAsia="ru-RU"/>
              </w:rPr>
            </w:pPr>
          </w:p>
        </w:tc>
        <w:tc>
          <w:tcPr>
            <w:tcW w:w="330" w:type="pct"/>
            <w:textDirection w:val="btLr"/>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r w:rsidRPr="00842142">
              <w:rPr>
                <w:rFonts w:ascii="Times New Roman" w:eastAsia="Times New Roman" w:hAnsi="Times New Roman" w:cs="Times New Roman"/>
                <w:color w:val="000000"/>
                <w:sz w:val="20"/>
                <w:szCs w:val="20"/>
                <w:lang w:eastAsia="ru-RU"/>
              </w:rPr>
              <w:t>Итого</w:t>
            </w:r>
          </w:p>
        </w:tc>
      </w:tr>
      <w:tr w:rsidR="009E2157" w:rsidRPr="00842142" w:rsidTr="00E9229D">
        <w:trPr>
          <w:trHeight w:val="469"/>
        </w:trPr>
        <w:tc>
          <w:tcPr>
            <w:tcW w:w="848" w:type="pct"/>
            <w:shd w:val="clear" w:color="auto" w:fill="auto"/>
            <w:vAlign w:val="center"/>
            <w:hideMark/>
          </w:tcPr>
          <w:p w:rsidR="009E2157" w:rsidRPr="00842142" w:rsidRDefault="009E2157" w:rsidP="000D2ECB">
            <w:pPr>
              <w:spacing w:after="0" w:line="240" w:lineRule="auto"/>
              <w:rPr>
                <w:rFonts w:ascii="Times New Roman" w:eastAsia="Times New Roman" w:hAnsi="Times New Roman" w:cs="Times New Roman"/>
                <w:color w:val="000000"/>
                <w:sz w:val="20"/>
                <w:szCs w:val="20"/>
                <w:lang w:eastAsia="ru-RU"/>
              </w:rPr>
            </w:pPr>
            <w:r w:rsidRPr="00842142">
              <w:rPr>
                <w:rFonts w:ascii="Times New Roman" w:eastAsia="Times New Roman" w:hAnsi="Times New Roman" w:cs="Times New Roman"/>
                <w:color w:val="000000"/>
                <w:sz w:val="20"/>
                <w:szCs w:val="20"/>
                <w:lang w:eastAsia="ru-RU"/>
              </w:rPr>
              <w:t>Лекции</w:t>
            </w:r>
          </w:p>
        </w:tc>
        <w:tc>
          <w:tcPr>
            <w:tcW w:w="221"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27" w:type="pct"/>
            <w:vAlign w:val="center"/>
          </w:tcPr>
          <w:p w:rsidR="009E2157" w:rsidRPr="00842142" w:rsidRDefault="009E2157" w:rsidP="00957A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957A7E">
              <w:rPr>
                <w:rFonts w:ascii="Times New Roman" w:eastAsia="Times New Roman" w:hAnsi="Times New Roman" w:cs="Times New Roman"/>
                <w:color w:val="000000"/>
                <w:sz w:val="20"/>
                <w:szCs w:val="20"/>
                <w:lang w:eastAsia="ru-RU"/>
              </w:rPr>
              <w:t>4</w:t>
            </w:r>
          </w:p>
        </w:tc>
        <w:tc>
          <w:tcPr>
            <w:tcW w:w="39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6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439" w:type="pct"/>
            <w:shd w:val="clear" w:color="auto" w:fill="auto"/>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0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1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29"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30" w:type="pct"/>
            <w:vAlign w:val="center"/>
          </w:tcPr>
          <w:p w:rsidR="009E2157" w:rsidRPr="00842142" w:rsidRDefault="00630C08" w:rsidP="00630C0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p>
        </w:tc>
      </w:tr>
      <w:tr w:rsidR="009E2157" w:rsidRPr="00842142" w:rsidTr="00E9229D">
        <w:trPr>
          <w:trHeight w:val="552"/>
        </w:trPr>
        <w:tc>
          <w:tcPr>
            <w:tcW w:w="848" w:type="pct"/>
            <w:shd w:val="clear" w:color="auto" w:fill="auto"/>
            <w:vAlign w:val="center"/>
            <w:hideMark/>
          </w:tcPr>
          <w:p w:rsidR="009E2157" w:rsidRPr="00842142" w:rsidRDefault="009E2157" w:rsidP="000D2ECB">
            <w:pPr>
              <w:spacing w:after="0" w:line="240" w:lineRule="auto"/>
              <w:rPr>
                <w:rFonts w:ascii="Times New Roman" w:eastAsia="Times New Roman" w:hAnsi="Times New Roman" w:cs="Times New Roman"/>
                <w:color w:val="000000"/>
                <w:sz w:val="20"/>
                <w:szCs w:val="20"/>
                <w:lang w:eastAsia="ru-RU"/>
              </w:rPr>
            </w:pPr>
            <w:r w:rsidRPr="00842142">
              <w:rPr>
                <w:rFonts w:ascii="Times New Roman" w:eastAsia="Times New Roman" w:hAnsi="Times New Roman" w:cs="Times New Roman"/>
                <w:color w:val="000000"/>
                <w:sz w:val="20"/>
                <w:szCs w:val="20"/>
                <w:lang w:eastAsia="ru-RU"/>
              </w:rPr>
              <w:t>Практические занятия</w:t>
            </w:r>
          </w:p>
        </w:tc>
        <w:tc>
          <w:tcPr>
            <w:tcW w:w="221"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27"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97" w:type="pct"/>
          </w:tcPr>
          <w:p w:rsidR="009E2157" w:rsidRPr="00842142" w:rsidRDefault="00630C08" w:rsidP="0008328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0008328B">
              <w:rPr>
                <w:rFonts w:ascii="Times New Roman" w:eastAsia="Times New Roman" w:hAnsi="Times New Roman" w:cs="Times New Roman"/>
                <w:color w:val="000000"/>
                <w:sz w:val="20"/>
                <w:szCs w:val="20"/>
                <w:lang w:eastAsia="ru-RU"/>
              </w:rPr>
              <w:t>2</w:t>
            </w:r>
          </w:p>
        </w:tc>
        <w:tc>
          <w:tcPr>
            <w:tcW w:w="265"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439" w:type="pct"/>
            <w:shd w:val="clear" w:color="auto" w:fill="auto"/>
            <w:vAlign w:val="center"/>
            <w:hideMark/>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0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1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29"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30" w:type="pct"/>
            <w:vAlign w:val="center"/>
          </w:tcPr>
          <w:p w:rsidR="009E2157" w:rsidRPr="00842142" w:rsidRDefault="0008328B" w:rsidP="000D2EC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32</w:t>
            </w:r>
          </w:p>
        </w:tc>
      </w:tr>
      <w:tr w:rsidR="009E2157" w:rsidRPr="00842142" w:rsidTr="00E9229D">
        <w:trPr>
          <w:trHeight w:val="552"/>
        </w:trPr>
        <w:tc>
          <w:tcPr>
            <w:tcW w:w="848" w:type="pct"/>
            <w:shd w:val="clear" w:color="auto" w:fill="auto"/>
            <w:vAlign w:val="center"/>
            <w:hideMark/>
          </w:tcPr>
          <w:p w:rsidR="009E2157" w:rsidRPr="00842142" w:rsidRDefault="009E2157" w:rsidP="000D2ECB">
            <w:pPr>
              <w:spacing w:after="0" w:line="240" w:lineRule="auto"/>
              <w:rPr>
                <w:rFonts w:ascii="Times New Roman" w:eastAsia="Times New Roman" w:hAnsi="Times New Roman" w:cs="Times New Roman"/>
                <w:color w:val="000000"/>
                <w:sz w:val="20"/>
                <w:szCs w:val="20"/>
                <w:lang w:eastAsia="ru-RU"/>
              </w:rPr>
            </w:pPr>
            <w:r w:rsidRPr="00842142">
              <w:rPr>
                <w:rFonts w:ascii="Times New Roman" w:eastAsia="Times New Roman" w:hAnsi="Times New Roman" w:cs="Times New Roman"/>
                <w:color w:val="000000"/>
                <w:sz w:val="20"/>
                <w:szCs w:val="20"/>
                <w:lang w:eastAsia="ru-RU"/>
              </w:rPr>
              <w:t>Самостоятельная работа</w:t>
            </w:r>
          </w:p>
        </w:tc>
        <w:tc>
          <w:tcPr>
            <w:tcW w:w="221"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27"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97"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65" w:type="pct"/>
          </w:tcPr>
          <w:p w:rsidR="009E2157" w:rsidRDefault="009E2157" w:rsidP="000D2ECB">
            <w:pPr>
              <w:spacing w:after="0" w:line="240" w:lineRule="auto"/>
              <w:jc w:val="center"/>
              <w:rPr>
                <w:rFonts w:ascii="Times New Roman" w:eastAsia="Times New Roman" w:hAnsi="Times New Roman" w:cs="Times New Roman"/>
                <w:color w:val="000000"/>
                <w:sz w:val="20"/>
                <w:szCs w:val="20"/>
                <w:lang w:eastAsia="ru-RU"/>
              </w:rPr>
            </w:pPr>
          </w:p>
          <w:p w:rsidR="009E2157" w:rsidRPr="00842142" w:rsidRDefault="00630C08" w:rsidP="0008328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08328B">
              <w:rPr>
                <w:rFonts w:ascii="Times New Roman" w:eastAsia="Times New Roman" w:hAnsi="Times New Roman" w:cs="Times New Roman"/>
                <w:color w:val="000000"/>
                <w:sz w:val="20"/>
                <w:szCs w:val="20"/>
                <w:lang w:eastAsia="ru-RU"/>
              </w:rPr>
              <w:t>4</w:t>
            </w:r>
          </w:p>
        </w:tc>
        <w:tc>
          <w:tcPr>
            <w:tcW w:w="439" w:type="pct"/>
            <w:shd w:val="clear" w:color="auto" w:fill="auto"/>
            <w:vAlign w:val="center"/>
            <w:hideMark/>
          </w:tcPr>
          <w:p w:rsidR="009E2157" w:rsidRPr="00842142" w:rsidRDefault="00630C08" w:rsidP="00957A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303" w:type="pct"/>
            <w:vAlign w:val="center"/>
          </w:tcPr>
          <w:p w:rsidR="009E2157" w:rsidRPr="00842142" w:rsidRDefault="00E9229D" w:rsidP="000D2EC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28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1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29"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30" w:type="pct"/>
            <w:vAlign w:val="center"/>
          </w:tcPr>
          <w:p w:rsidR="009E2157" w:rsidRPr="00842142" w:rsidRDefault="00957A7E" w:rsidP="0008328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08328B">
              <w:rPr>
                <w:rFonts w:ascii="Times New Roman" w:eastAsia="Times New Roman" w:hAnsi="Times New Roman" w:cs="Times New Roman"/>
                <w:color w:val="000000"/>
                <w:sz w:val="20"/>
                <w:szCs w:val="20"/>
                <w:lang w:eastAsia="ru-RU"/>
              </w:rPr>
              <w:t>4</w:t>
            </w:r>
          </w:p>
        </w:tc>
      </w:tr>
      <w:tr w:rsidR="009E2157" w:rsidRPr="00842142" w:rsidTr="00E9229D">
        <w:trPr>
          <w:trHeight w:val="552"/>
        </w:trPr>
        <w:tc>
          <w:tcPr>
            <w:tcW w:w="848" w:type="pct"/>
            <w:shd w:val="clear" w:color="auto" w:fill="auto"/>
            <w:vAlign w:val="center"/>
            <w:hideMark/>
          </w:tcPr>
          <w:p w:rsidR="009E2157" w:rsidRPr="00842142" w:rsidRDefault="009E2157" w:rsidP="000D2ECB">
            <w:pPr>
              <w:spacing w:after="0" w:line="240" w:lineRule="auto"/>
              <w:rPr>
                <w:rFonts w:ascii="Times New Roman" w:eastAsia="Times New Roman" w:hAnsi="Times New Roman" w:cs="Times New Roman"/>
                <w:color w:val="000000"/>
                <w:sz w:val="20"/>
                <w:szCs w:val="20"/>
                <w:lang w:eastAsia="ru-RU"/>
              </w:rPr>
            </w:pPr>
            <w:r w:rsidRPr="00842142">
              <w:rPr>
                <w:rFonts w:ascii="Times New Roman" w:eastAsia="Times New Roman" w:hAnsi="Times New Roman" w:cs="Times New Roman"/>
                <w:color w:val="000000"/>
                <w:sz w:val="20"/>
                <w:szCs w:val="20"/>
                <w:lang w:eastAsia="ru-RU"/>
              </w:rPr>
              <w:t>Промежуточная аттестация</w:t>
            </w:r>
          </w:p>
        </w:tc>
        <w:tc>
          <w:tcPr>
            <w:tcW w:w="221"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2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9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6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439" w:type="pct"/>
            <w:shd w:val="clear" w:color="auto" w:fill="auto"/>
            <w:vAlign w:val="center"/>
            <w:hideMark/>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0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1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29"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30" w:type="pct"/>
            <w:vAlign w:val="center"/>
          </w:tcPr>
          <w:p w:rsidR="009E2157" w:rsidRPr="00842142" w:rsidRDefault="00630C08" w:rsidP="000D2EC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r>
      <w:tr w:rsidR="009E2157" w:rsidRPr="00842142" w:rsidTr="00E9229D">
        <w:trPr>
          <w:trHeight w:val="415"/>
        </w:trPr>
        <w:tc>
          <w:tcPr>
            <w:tcW w:w="848" w:type="pct"/>
            <w:shd w:val="clear" w:color="auto" w:fill="auto"/>
            <w:vAlign w:val="center"/>
            <w:hideMark/>
          </w:tcPr>
          <w:p w:rsidR="009E2157" w:rsidRPr="00842142" w:rsidRDefault="009E2157" w:rsidP="000D2ECB">
            <w:pPr>
              <w:spacing w:after="0" w:line="240" w:lineRule="auto"/>
              <w:rPr>
                <w:rFonts w:ascii="Times New Roman" w:eastAsia="Times New Roman" w:hAnsi="Times New Roman" w:cs="Times New Roman"/>
                <w:color w:val="000000"/>
                <w:sz w:val="20"/>
                <w:szCs w:val="20"/>
                <w:lang w:eastAsia="ru-RU"/>
              </w:rPr>
            </w:pPr>
            <w:r w:rsidRPr="00842142">
              <w:rPr>
                <w:rFonts w:ascii="Times New Roman" w:eastAsia="Times New Roman" w:hAnsi="Times New Roman" w:cs="Times New Roman"/>
                <w:color w:val="000000"/>
                <w:sz w:val="20"/>
                <w:szCs w:val="20"/>
                <w:lang w:eastAsia="ru-RU"/>
              </w:rPr>
              <w:t>Итого</w:t>
            </w:r>
          </w:p>
        </w:tc>
        <w:tc>
          <w:tcPr>
            <w:tcW w:w="221"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27"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97"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65" w:type="pct"/>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439" w:type="pct"/>
            <w:shd w:val="clear" w:color="auto" w:fill="auto"/>
            <w:vAlign w:val="center"/>
            <w:hideMark/>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0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7"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13"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285"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29"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p>
        </w:tc>
        <w:tc>
          <w:tcPr>
            <w:tcW w:w="330" w:type="pct"/>
            <w:vAlign w:val="center"/>
          </w:tcPr>
          <w:p w:rsidR="009E2157" w:rsidRPr="00842142" w:rsidRDefault="009E2157" w:rsidP="000D2ECB">
            <w:pPr>
              <w:spacing w:after="0" w:line="240" w:lineRule="auto"/>
              <w:jc w:val="center"/>
              <w:rPr>
                <w:rFonts w:ascii="Times New Roman" w:eastAsia="Times New Roman" w:hAnsi="Times New Roman" w:cs="Times New Roman"/>
                <w:color w:val="000000"/>
                <w:sz w:val="20"/>
                <w:szCs w:val="20"/>
                <w:lang w:eastAsia="ru-RU"/>
              </w:rPr>
            </w:pPr>
            <w:r w:rsidRPr="00842142">
              <w:rPr>
                <w:rFonts w:ascii="Times New Roman" w:eastAsia="Times New Roman" w:hAnsi="Times New Roman" w:cs="Times New Roman"/>
                <w:color w:val="000000"/>
                <w:sz w:val="20"/>
                <w:szCs w:val="20"/>
                <w:lang w:eastAsia="ru-RU"/>
              </w:rPr>
              <w:t>100</w:t>
            </w:r>
          </w:p>
        </w:tc>
      </w:tr>
    </w:tbl>
    <w:p w:rsidR="00104729" w:rsidRDefault="00F22536" w:rsidP="00B01920">
      <w:pPr>
        <w:spacing w:after="0" w:line="240" w:lineRule="auto"/>
        <w:ind w:firstLine="709"/>
        <w:jc w:val="both"/>
        <w:rPr>
          <w:rFonts w:ascii="Times New Roman" w:hAnsi="Times New Roman" w:cs="Times New Roman"/>
          <w:sz w:val="24"/>
          <w:szCs w:val="24"/>
        </w:rPr>
      </w:pPr>
      <w:r w:rsidRPr="00534BE9">
        <w:rPr>
          <w:rFonts w:ascii="Times New Roman" w:hAnsi="Times New Roman" w:cs="Times New Roman"/>
          <w:sz w:val="24"/>
          <w:szCs w:val="24"/>
        </w:rPr>
        <w:t>Сумма баллов, набранных студентом по дисциплине</w:t>
      </w:r>
      <w:r w:rsidR="00391097" w:rsidRPr="00534BE9">
        <w:rPr>
          <w:rFonts w:ascii="Times New Roman" w:hAnsi="Times New Roman" w:cs="Times New Roman"/>
          <w:sz w:val="24"/>
          <w:szCs w:val="24"/>
        </w:rPr>
        <w:t xml:space="preserve">, </w:t>
      </w:r>
      <w:r w:rsidRPr="00534BE9">
        <w:rPr>
          <w:rFonts w:ascii="Times New Roman" w:hAnsi="Times New Roman" w:cs="Times New Roman"/>
          <w:sz w:val="24"/>
          <w:szCs w:val="24"/>
        </w:rPr>
        <w:t>переводится в оценку в соответствии с таблицей.</w:t>
      </w:r>
    </w:p>
    <w:tbl>
      <w:tblPr>
        <w:tblStyle w:val="TableGrid"/>
        <w:tblW w:w="0" w:type="auto"/>
        <w:tblLook w:val="04A0" w:firstRow="1" w:lastRow="0" w:firstColumn="1" w:lastColumn="0" w:noHBand="0" w:noVBand="1"/>
      </w:tblPr>
      <w:tblGrid>
        <w:gridCol w:w="1381"/>
        <w:gridCol w:w="2481"/>
        <w:gridCol w:w="6331"/>
      </w:tblGrid>
      <w:tr w:rsidR="00FF4695" w:rsidRPr="00810354" w:rsidTr="00842142">
        <w:trPr>
          <w:trHeight w:val="1022"/>
        </w:trPr>
        <w:tc>
          <w:tcPr>
            <w:tcW w:w="0" w:type="auto"/>
            <w:vAlign w:val="center"/>
          </w:tcPr>
          <w:p w:rsidR="00FF4695" w:rsidRPr="00810354" w:rsidRDefault="00FF4695" w:rsidP="00842142">
            <w:pPr>
              <w:shd w:val="clear" w:color="auto" w:fill="FFFFFF"/>
              <w:jc w:val="center"/>
              <w:rPr>
                <w:rFonts w:ascii="Times New Roman" w:hAnsi="Times New Roman" w:cs="Times New Roman"/>
                <w:szCs w:val="24"/>
              </w:rPr>
            </w:pPr>
            <w:r w:rsidRPr="00810354">
              <w:rPr>
                <w:rFonts w:ascii="Times New Roman" w:hAnsi="Times New Roman" w:cs="Times New Roman"/>
                <w:color w:val="000000"/>
                <w:szCs w:val="24"/>
              </w:rPr>
              <w:lastRenderedPageBreak/>
              <w:t>Сумма баллов</w:t>
            </w:r>
          </w:p>
          <w:p w:rsidR="00FF4695" w:rsidRPr="00810354" w:rsidRDefault="00FF4695" w:rsidP="00842142">
            <w:pPr>
              <w:jc w:val="center"/>
              <w:rPr>
                <w:rFonts w:ascii="Times New Roman" w:hAnsi="Times New Roman" w:cs="Times New Roman"/>
                <w:color w:val="000000"/>
                <w:szCs w:val="24"/>
              </w:rPr>
            </w:pPr>
            <w:r w:rsidRPr="00810354">
              <w:rPr>
                <w:rFonts w:ascii="Times New Roman" w:hAnsi="Times New Roman" w:cs="Times New Roman"/>
                <w:color w:val="000000"/>
                <w:szCs w:val="24"/>
              </w:rPr>
              <w:t>по дисциплине</w:t>
            </w:r>
          </w:p>
        </w:tc>
        <w:tc>
          <w:tcPr>
            <w:tcW w:w="0" w:type="auto"/>
            <w:vAlign w:val="center"/>
          </w:tcPr>
          <w:p w:rsidR="00FF4695" w:rsidRPr="00810354" w:rsidRDefault="00FF4695" w:rsidP="00842142">
            <w:pPr>
              <w:jc w:val="center"/>
              <w:rPr>
                <w:rFonts w:ascii="Times New Roman" w:hAnsi="Times New Roman" w:cs="Times New Roman"/>
              </w:rPr>
            </w:pPr>
            <w:r w:rsidRPr="00810354">
              <w:rPr>
                <w:rFonts w:ascii="Times New Roman" w:hAnsi="Times New Roman" w:cs="Times New Roman"/>
              </w:rPr>
              <w:t>Оценка по промежуточной аттестации</w:t>
            </w:r>
          </w:p>
        </w:tc>
        <w:tc>
          <w:tcPr>
            <w:tcW w:w="0" w:type="auto"/>
            <w:vAlign w:val="center"/>
          </w:tcPr>
          <w:p w:rsidR="00FF4695" w:rsidRPr="00810354" w:rsidRDefault="00FF4695" w:rsidP="00842142">
            <w:pPr>
              <w:jc w:val="center"/>
              <w:rPr>
                <w:rFonts w:ascii="Times New Roman" w:hAnsi="Times New Roman" w:cs="Times New Roman"/>
              </w:rPr>
            </w:pPr>
            <w:r w:rsidRPr="00810354">
              <w:rPr>
                <w:rFonts w:ascii="Times New Roman" w:hAnsi="Times New Roman" w:cs="Times New Roman"/>
              </w:rPr>
              <w:t>Характеристика уровня освоения дисциплины</w:t>
            </w:r>
          </w:p>
        </w:tc>
      </w:tr>
      <w:tr w:rsidR="00FF4695" w:rsidRPr="00810354" w:rsidTr="00842142">
        <w:tc>
          <w:tcPr>
            <w:tcW w:w="0" w:type="auto"/>
          </w:tcPr>
          <w:p w:rsidR="00FF4695" w:rsidRPr="00810354" w:rsidRDefault="00FF4695" w:rsidP="00842142">
            <w:pPr>
              <w:jc w:val="center"/>
              <w:rPr>
                <w:rFonts w:ascii="Times New Roman" w:hAnsi="Times New Roman" w:cs="Times New Roman"/>
              </w:rPr>
            </w:pPr>
            <w:r w:rsidRPr="00810354">
              <w:rPr>
                <w:rFonts w:ascii="Times New Roman" w:hAnsi="Times New Roman" w:cs="Times New Roman"/>
                <w:color w:val="000000"/>
                <w:szCs w:val="24"/>
              </w:rPr>
              <w:t>от 91 до 100</w:t>
            </w:r>
          </w:p>
        </w:tc>
        <w:tc>
          <w:tcPr>
            <w:tcW w:w="0" w:type="auto"/>
          </w:tcPr>
          <w:p w:rsidR="00FF4695" w:rsidRPr="00810354" w:rsidRDefault="00FF4695" w:rsidP="00842142">
            <w:pPr>
              <w:jc w:val="center"/>
              <w:rPr>
                <w:rFonts w:ascii="Times New Roman" w:hAnsi="Times New Roman" w:cs="Times New Roman"/>
              </w:rPr>
            </w:pPr>
            <w:r w:rsidRPr="00810354">
              <w:rPr>
                <w:rFonts w:ascii="Times New Roman" w:hAnsi="Times New Roman" w:cs="Times New Roman"/>
                <w:color w:val="000000"/>
                <w:szCs w:val="24"/>
              </w:rPr>
              <w:t>«</w:t>
            </w:r>
            <w:r>
              <w:rPr>
                <w:rFonts w:ascii="Times New Roman" w:hAnsi="Times New Roman" w:cs="Times New Roman"/>
                <w:color w:val="000000"/>
                <w:szCs w:val="24"/>
              </w:rPr>
              <w:t>отлично</w:t>
            </w:r>
            <w:r w:rsidRPr="00810354">
              <w:rPr>
                <w:rFonts w:ascii="Times New Roman" w:hAnsi="Times New Roman" w:cs="Times New Roman"/>
                <w:color w:val="000000"/>
                <w:szCs w:val="24"/>
              </w:rPr>
              <w:t xml:space="preserve">» </w:t>
            </w:r>
          </w:p>
        </w:tc>
        <w:tc>
          <w:tcPr>
            <w:tcW w:w="0" w:type="auto"/>
          </w:tcPr>
          <w:p w:rsidR="00FF4695" w:rsidRPr="00810354" w:rsidRDefault="00FF4695" w:rsidP="00842142">
            <w:pPr>
              <w:jc w:val="both"/>
              <w:rPr>
                <w:rFonts w:ascii="Times New Roman" w:hAnsi="Times New Roman" w:cs="Times New Roman"/>
              </w:rPr>
            </w:pPr>
            <w:r w:rsidRPr="00810354">
              <w:rPr>
                <w:rFonts w:ascii="Times New Roman" w:hAnsi="Times New Roman" w:cs="Times New Roman"/>
              </w:rPr>
              <w:t xml:space="preserve">Студент демонстрирует сформированность </w:t>
            </w:r>
            <w:r>
              <w:rPr>
                <w:rFonts w:ascii="Times New Roman" w:hAnsi="Times New Roman" w:cs="Times New Roman"/>
              </w:rPr>
              <w:t xml:space="preserve">дисциплинарных </w:t>
            </w:r>
            <w:r w:rsidRPr="00810354">
              <w:rPr>
                <w:rFonts w:ascii="Times New Roman" w:hAnsi="Times New Roman" w:cs="Times New Roman"/>
              </w:rPr>
              <w:t xml:space="preserve">компетенций на итоговом уровне, </w:t>
            </w:r>
            <w:r>
              <w:rPr>
                <w:rFonts w:ascii="Times New Roman" w:hAnsi="Times New Roman" w:cs="Times New Roman"/>
              </w:rPr>
              <w:t xml:space="preserve">обнаруживает </w:t>
            </w:r>
            <w:r w:rsidRPr="00A512DE">
              <w:rPr>
                <w:rFonts w:ascii="Times New Roman" w:hAnsi="Times New Roman" w:cs="Times New Roman"/>
              </w:rPr>
              <w:t xml:space="preserve">всестороннее, систематическое и глубокое знание учебного материала, </w:t>
            </w:r>
            <w:r>
              <w:rPr>
                <w:rFonts w:ascii="Times New Roman" w:hAnsi="Times New Roman" w:cs="Times New Roman"/>
              </w:rPr>
              <w:t>усвоил</w:t>
            </w:r>
            <w:r w:rsidRPr="00A512DE">
              <w:rPr>
                <w:rFonts w:ascii="Times New Roman" w:hAnsi="Times New Roman" w:cs="Times New Roman"/>
              </w:rPr>
              <w:t xml:space="preserve"> основную литературу и </w:t>
            </w:r>
            <w:r>
              <w:rPr>
                <w:rFonts w:ascii="Times New Roman" w:hAnsi="Times New Roman" w:cs="Times New Roman"/>
              </w:rPr>
              <w:t>знаком</w:t>
            </w:r>
            <w:r w:rsidRPr="00A512DE">
              <w:rPr>
                <w:rFonts w:ascii="Times New Roman" w:hAnsi="Times New Roman" w:cs="Times New Roman"/>
              </w:rPr>
              <w:t xml:space="preserve"> с дополнительной литературой, рекомен</w:t>
            </w:r>
            <w:r>
              <w:rPr>
                <w:rFonts w:ascii="Times New Roman" w:hAnsi="Times New Roman" w:cs="Times New Roman"/>
              </w:rPr>
              <w:t xml:space="preserve">дованной программой, умеет свободно выполнять практические </w:t>
            </w:r>
            <w:r w:rsidRPr="00A512DE">
              <w:rPr>
                <w:rFonts w:ascii="Times New Roman" w:hAnsi="Times New Roman" w:cs="Times New Roman"/>
              </w:rPr>
              <w:t>задания, предусмотренные программой,</w:t>
            </w:r>
            <w:r>
              <w:rPr>
                <w:rFonts w:ascii="Times New Roman" w:hAnsi="Times New Roman" w:cs="Times New Roman"/>
              </w:rPr>
              <w:t xml:space="preserve"> </w:t>
            </w:r>
            <w:r w:rsidRPr="00810354">
              <w:rPr>
                <w:rFonts w:ascii="Times New Roman" w:hAnsi="Times New Roman" w:cs="Times New Roman"/>
              </w:rPr>
              <w:t>свободно оперирует приобретенными знаниями, умениями, применяет их в ситуациях повышенной сложности.</w:t>
            </w:r>
          </w:p>
        </w:tc>
      </w:tr>
      <w:tr w:rsidR="00FF4695" w:rsidRPr="00810354" w:rsidTr="00842142">
        <w:tc>
          <w:tcPr>
            <w:tcW w:w="0" w:type="auto"/>
          </w:tcPr>
          <w:p w:rsidR="00FF4695" w:rsidRPr="00810354" w:rsidRDefault="00FF4695" w:rsidP="00842142">
            <w:pPr>
              <w:jc w:val="center"/>
              <w:rPr>
                <w:rFonts w:ascii="Times New Roman" w:hAnsi="Times New Roman" w:cs="Times New Roman"/>
              </w:rPr>
            </w:pPr>
            <w:r w:rsidRPr="00810354">
              <w:rPr>
                <w:rFonts w:ascii="Times New Roman" w:hAnsi="Times New Roman" w:cs="Times New Roman"/>
                <w:color w:val="000000"/>
                <w:szCs w:val="24"/>
              </w:rPr>
              <w:t>от 76 до 90</w:t>
            </w:r>
          </w:p>
        </w:tc>
        <w:tc>
          <w:tcPr>
            <w:tcW w:w="0" w:type="auto"/>
          </w:tcPr>
          <w:p w:rsidR="00FF4695" w:rsidRPr="00810354" w:rsidRDefault="00FF4695" w:rsidP="00842142">
            <w:pPr>
              <w:jc w:val="center"/>
              <w:rPr>
                <w:rFonts w:ascii="Times New Roman" w:hAnsi="Times New Roman" w:cs="Times New Roman"/>
              </w:rPr>
            </w:pPr>
            <w:r>
              <w:rPr>
                <w:rFonts w:ascii="Times New Roman" w:hAnsi="Times New Roman" w:cs="Times New Roman"/>
                <w:color w:val="000000"/>
                <w:szCs w:val="24"/>
              </w:rPr>
              <w:t>«хорошо</w:t>
            </w:r>
            <w:r w:rsidRPr="00810354">
              <w:rPr>
                <w:rFonts w:ascii="Times New Roman" w:hAnsi="Times New Roman" w:cs="Times New Roman"/>
                <w:color w:val="000000"/>
                <w:szCs w:val="24"/>
              </w:rPr>
              <w:t>»</w:t>
            </w:r>
          </w:p>
        </w:tc>
        <w:tc>
          <w:tcPr>
            <w:tcW w:w="0" w:type="auto"/>
          </w:tcPr>
          <w:p w:rsidR="00FF4695" w:rsidRPr="00810354" w:rsidRDefault="00FF4695" w:rsidP="00842142">
            <w:pPr>
              <w:jc w:val="both"/>
              <w:rPr>
                <w:rFonts w:ascii="Times New Roman" w:hAnsi="Times New Roman" w:cs="Times New Roman"/>
              </w:rPr>
            </w:pPr>
            <w:r w:rsidRPr="00810354">
              <w:rPr>
                <w:rFonts w:ascii="Times New Roman" w:hAnsi="Times New Roman" w:cs="Times New Roman"/>
              </w:rPr>
              <w:t xml:space="preserve">Студент демонстрирует сформированность </w:t>
            </w:r>
            <w:r>
              <w:rPr>
                <w:rFonts w:ascii="Times New Roman" w:hAnsi="Times New Roman" w:cs="Times New Roman"/>
              </w:rPr>
              <w:t xml:space="preserve">дисциплинарных </w:t>
            </w:r>
            <w:r w:rsidRPr="00810354">
              <w:rPr>
                <w:rFonts w:ascii="Times New Roman" w:hAnsi="Times New Roman" w:cs="Times New Roman"/>
              </w:rPr>
              <w:t>компетенций на среднем уровне: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w:t>
            </w:r>
            <w:r>
              <w:rPr>
                <w:rFonts w:ascii="Times New Roman" w:hAnsi="Times New Roman" w:cs="Times New Roman"/>
              </w:rPr>
              <w:t xml:space="preserve"> </w:t>
            </w:r>
          </w:p>
        </w:tc>
      </w:tr>
      <w:tr w:rsidR="00FF4695" w:rsidRPr="00810354" w:rsidTr="00842142">
        <w:tc>
          <w:tcPr>
            <w:tcW w:w="0" w:type="auto"/>
          </w:tcPr>
          <w:p w:rsidR="00FF4695" w:rsidRPr="00810354" w:rsidRDefault="00FF4695" w:rsidP="00842142">
            <w:pPr>
              <w:jc w:val="center"/>
              <w:rPr>
                <w:rFonts w:ascii="Times New Roman" w:hAnsi="Times New Roman" w:cs="Times New Roman"/>
              </w:rPr>
            </w:pPr>
            <w:r w:rsidRPr="00810354">
              <w:rPr>
                <w:rFonts w:ascii="Times New Roman" w:hAnsi="Times New Roman" w:cs="Times New Roman"/>
                <w:color w:val="000000"/>
                <w:szCs w:val="24"/>
              </w:rPr>
              <w:t>от 61 до 75</w:t>
            </w:r>
          </w:p>
        </w:tc>
        <w:tc>
          <w:tcPr>
            <w:tcW w:w="0" w:type="auto"/>
          </w:tcPr>
          <w:p w:rsidR="00FF4695" w:rsidRPr="00810354" w:rsidRDefault="00FF4695" w:rsidP="00842142">
            <w:pPr>
              <w:jc w:val="center"/>
              <w:rPr>
                <w:rFonts w:ascii="Times New Roman" w:hAnsi="Times New Roman" w:cs="Times New Roman"/>
              </w:rPr>
            </w:pPr>
            <w:r>
              <w:rPr>
                <w:rFonts w:ascii="Times New Roman" w:hAnsi="Times New Roman" w:cs="Times New Roman"/>
                <w:color w:val="000000"/>
                <w:szCs w:val="24"/>
              </w:rPr>
              <w:t>«удовлетворительно</w:t>
            </w:r>
            <w:r w:rsidRPr="00810354">
              <w:rPr>
                <w:rFonts w:ascii="Times New Roman" w:hAnsi="Times New Roman" w:cs="Times New Roman"/>
                <w:color w:val="000000"/>
                <w:szCs w:val="24"/>
              </w:rPr>
              <w:t xml:space="preserve">» </w:t>
            </w:r>
          </w:p>
        </w:tc>
        <w:tc>
          <w:tcPr>
            <w:tcW w:w="0" w:type="auto"/>
          </w:tcPr>
          <w:p w:rsidR="00FF4695" w:rsidRPr="00810354" w:rsidRDefault="00FF4695" w:rsidP="00842142">
            <w:pPr>
              <w:jc w:val="both"/>
              <w:rPr>
                <w:rFonts w:ascii="Times New Roman" w:hAnsi="Times New Roman" w:cs="Times New Roman"/>
              </w:rPr>
            </w:pPr>
            <w:r w:rsidRPr="00810354">
              <w:rPr>
                <w:rFonts w:ascii="Times New Roman" w:hAnsi="Times New Roman" w:cs="Times New Roman"/>
              </w:rPr>
              <w:t xml:space="preserve">Студент демонстрирует сформированность </w:t>
            </w:r>
            <w:r>
              <w:rPr>
                <w:rFonts w:ascii="Times New Roman" w:hAnsi="Times New Roman" w:cs="Times New Roman"/>
              </w:rPr>
              <w:t xml:space="preserve">дисциплинарных </w:t>
            </w:r>
            <w:r w:rsidRPr="00810354">
              <w:rPr>
                <w:rFonts w:ascii="Times New Roman" w:hAnsi="Times New Roman" w:cs="Times New Roman"/>
              </w:rPr>
              <w:t xml:space="preserve">компетенций на базовом уровне: в ходе контрольных мероприятий допускаются значительные ошибки, проявляется отсутствие отдельных знаний, умений, навыков по некоторым </w:t>
            </w:r>
            <w:r>
              <w:rPr>
                <w:rFonts w:ascii="Times New Roman" w:hAnsi="Times New Roman" w:cs="Times New Roman"/>
              </w:rPr>
              <w:t xml:space="preserve">дисциплинарным </w:t>
            </w:r>
            <w:r w:rsidRPr="00810354">
              <w:rPr>
                <w:rFonts w:ascii="Times New Roman" w:hAnsi="Times New Roman" w:cs="Times New Roman"/>
              </w:rPr>
              <w:t>компетенциям, студент испытывает значительные затруднения при оперировании знаниями и умениями при их переносе на новые ситуации.</w:t>
            </w:r>
          </w:p>
        </w:tc>
      </w:tr>
      <w:tr w:rsidR="00FF4695" w:rsidRPr="00810354" w:rsidTr="00842142">
        <w:tc>
          <w:tcPr>
            <w:tcW w:w="0" w:type="auto"/>
          </w:tcPr>
          <w:p w:rsidR="00FF4695" w:rsidRPr="00810354" w:rsidRDefault="00FF4695" w:rsidP="00842142">
            <w:pPr>
              <w:jc w:val="center"/>
              <w:rPr>
                <w:rFonts w:ascii="Times New Roman" w:hAnsi="Times New Roman" w:cs="Times New Roman"/>
              </w:rPr>
            </w:pPr>
            <w:r>
              <w:rPr>
                <w:rFonts w:ascii="Times New Roman" w:hAnsi="Times New Roman" w:cs="Times New Roman"/>
                <w:color w:val="000000"/>
                <w:szCs w:val="24"/>
              </w:rPr>
              <w:t>от 41 до 60</w:t>
            </w:r>
          </w:p>
        </w:tc>
        <w:tc>
          <w:tcPr>
            <w:tcW w:w="0" w:type="auto"/>
          </w:tcPr>
          <w:p w:rsidR="00FF4695" w:rsidRPr="00810354" w:rsidRDefault="00FF4695" w:rsidP="00842142">
            <w:pPr>
              <w:jc w:val="center"/>
              <w:rPr>
                <w:rFonts w:ascii="Times New Roman" w:hAnsi="Times New Roman" w:cs="Times New Roman"/>
              </w:rPr>
            </w:pPr>
            <w:r w:rsidRPr="00810354">
              <w:rPr>
                <w:rFonts w:ascii="Times New Roman" w:hAnsi="Times New Roman" w:cs="Times New Roman"/>
                <w:color w:val="000000"/>
                <w:szCs w:val="24"/>
              </w:rPr>
              <w:t xml:space="preserve">«не </w:t>
            </w:r>
            <w:r w:rsidRPr="003E32A2">
              <w:rPr>
                <w:rFonts w:ascii="Times New Roman" w:hAnsi="Times New Roman" w:cs="Times New Roman"/>
                <w:color w:val="000000"/>
                <w:szCs w:val="24"/>
              </w:rPr>
              <w:t>удовлетворительно</w:t>
            </w:r>
            <w:r w:rsidRPr="00810354">
              <w:rPr>
                <w:rFonts w:ascii="Times New Roman" w:hAnsi="Times New Roman" w:cs="Times New Roman"/>
                <w:color w:val="000000"/>
                <w:szCs w:val="24"/>
              </w:rPr>
              <w:t>»</w:t>
            </w:r>
          </w:p>
        </w:tc>
        <w:tc>
          <w:tcPr>
            <w:tcW w:w="0" w:type="auto"/>
          </w:tcPr>
          <w:p w:rsidR="00FF4695" w:rsidRPr="00810354" w:rsidRDefault="00FF4695" w:rsidP="00842142">
            <w:pPr>
              <w:jc w:val="both"/>
              <w:rPr>
                <w:rFonts w:ascii="Times New Roman" w:hAnsi="Times New Roman" w:cs="Times New Roman"/>
              </w:rPr>
            </w:pPr>
            <w:r w:rsidRPr="00810354">
              <w:rPr>
                <w:rFonts w:ascii="Times New Roman" w:hAnsi="Times New Roman" w:cs="Times New Roman"/>
              </w:rPr>
              <w:t xml:space="preserve">Студент демонстрирует сформированность </w:t>
            </w:r>
            <w:r>
              <w:rPr>
                <w:rFonts w:ascii="Times New Roman" w:hAnsi="Times New Roman" w:cs="Times New Roman"/>
              </w:rPr>
              <w:t xml:space="preserve">дисциплинарных </w:t>
            </w:r>
            <w:r w:rsidRPr="00810354">
              <w:rPr>
                <w:rFonts w:ascii="Times New Roman" w:hAnsi="Times New Roman" w:cs="Times New Roman"/>
              </w:rPr>
              <w:t>компетенций на ур</w:t>
            </w:r>
            <w:r>
              <w:rPr>
                <w:rFonts w:ascii="Times New Roman" w:hAnsi="Times New Roman" w:cs="Times New Roman"/>
              </w:rPr>
              <w:t xml:space="preserve">овне ниже базового, проявляется </w:t>
            </w:r>
            <w:r w:rsidRPr="00810354">
              <w:rPr>
                <w:rFonts w:ascii="Times New Roman" w:hAnsi="Times New Roman" w:cs="Times New Roman"/>
              </w:rPr>
              <w:t>недостаточность знаний, умений, навыков.</w:t>
            </w:r>
          </w:p>
        </w:tc>
      </w:tr>
      <w:tr w:rsidR="00FF4695" w:rsidRPr="00810354" w:rsidTr="00842142">
        <w:tc>
          <w:tcPr>
            <w:tcW w:w="0" w:type="auto"/>
          </w:tcPr>
          <w:p w:rsidR="00FF4695" w:rsidRPr="00810354" w:rsidRDefault="00FF4695" w:rsidP="00842142">
            <w:pPr>
              <w:jc w:val="center"/>
              <w:rPr>
                <w:rFonts w:ascii="Times New Roman" w:hAnsi="Times New Roman" w:cs="Times New Roman"/>
                <w:color w:val="000000"/>
                <w:szCs w:val="24"/>
              </w:rPr>
            </w:pPr>
            <w:r>
              <w:rPr>
                <w:rFonts w:ascii="Times New Roman" w:hAnsi="Times New Roman" w:cs="Times New Roman"/>
                <w:color w:val="000000"/>
                <w:szCs w:val="24"/>
              </w:rPr>
              <w:t>от 0 до 40</w:t>
            </w:r>
          </w:p>
        </w:tc>
        <w:tc>
          <w:tcPr>
            <w:tcW w:w="0" w:type="auto"/>
          </w:tcPr>
          <w:p w:rsidR="00FF4695" w:rsidRPr="00810354" w:rsidRDefault="00FF4695" w:rsidP="00842142">
            <w:pPr>
              <w:jc w:val="center"/>
              <w:rPr>
                <w:rFonts w:ascii="Times New Roman" w:hAnsi="Times New Roman" w:cs="Times New Roman"/>
                <w:color w:val="000000"/>
                <w:szCs w:val="24"/>
              </w:rPr>
            </w:pPr>
            <w:r>
              <w:rPr>
                <w:rFonts w:ascii="Times New Roman" w:hAnsi="Times New Roman" w:cs="Times New Roman"/>
                <w:color w:val="000000"/>
                <w:szCs w:val="24"/>
              </w:rPr>
              <w:t xml:space="preserve">«не </w:t>
            </w:r>
            <w:r w:rsidRPr="003E32A2">
              <w:rPr>
                <w:rFonts w:ascii="Times New Roman" w:hAnsi="Times New Roman" w:cs="Times New Roman"/>
                <w:color w:val="000000"/>
                <w:szCs w:val="24"/>
              </w:rPr>
              <w:t>удовлетворительно</w:t>
            </w:r>
            <w:r>
              <w:rPr>
                <w:rFonts w:ascii="Times New Roman" w:hAnsi="Times New Roman" w:cs="Times New Roman"/>
                <w:color w:val="000000"/>
                <w:szCs w:val="24"/>
              </w:rPr>
              <w:t>»</w:t>
            </w:r>
          </w:p>
        </w:tc>
        <w:tc>
          <w:tcPr>
            <w:tcW w:w="0" w:type="auto"/>
          </w:tcPr>
          <w:p w:rsidR="00FF4695" w:rsidRPr="00810354" w:rsidRDefault="00FF4695" w:rsidP="00842142">
            <w:pPr>
              <w:jc w:val="both"/>
              <w:rPr>
                <w:rFonts w:ascii="Times New Roman" w:hAnsi="Times New Roman" w:cs="Times New Roman"/>
              </w:rPr>
            </w:pPr>
            <w:r>
              <w:rPr>
                <w:rFonts w:ascii="Times New Roman" w:hAnsi="Times New Roman" w:cs="Times New Roman"/>
              </w:rPr>
              <w:t>Дисциплинарные компетенции не формированы. П</w:t>
            </w:r>
            <w:r w:rsidRPr="00810354">
              <w:rPr>
                <w:rFonts w:ascii="Times New Roman" w:hAnsi="Times New Roman" w:cs="Times New Roman"/>
              </w:rPr>
              <w:t xml:space="preserve">роявляется полное </w:t>
            </w:r>
            <w:r>
              <w:rPr>
                <w:rFonts w:ascii="Times New Roman" w:hAnsi="Times New Roman" w:cs="Times New Roman"/>
              </w:rPr>
              <w:t xml:space="preserve">или практически полное </w:t>
            </w:r>
            <w:r w:rsidRPr="00810354">
              <w:rPr>
                <w:rFonts w:ascii="Times New Roman" w:hAnsi="Times New Roman" w:cs="Times New Roman"/>
              </w:rPr>
              <w:t>отсутствие знаний, умений, навыков.</w:t>
            </w:r>
          </w:p>
        </w:tc>
      </w:tr>
    </w:tbl>
    <w:p w:rsidR="00FF4695" w:rsidRDefault="00FF4695" w:rsidP="00B01920">
      <w:pPr>
        <w:spacing w:after="0" w:line="240" w:lineRule="auto"/>
        <w:ind w:firstLine="709"/>
        <w:jc w:val="both"/>
        <w:rPr>
          <w:rFonts w:ascii="Times New Roman" w:hAnsi="Times New Roman" w:cs="Times New Roman"/>
          <w:sz w:val="24"/>
          <w:szCs w:val="24"/>
        </w:rPr>
      </w:pPr>
    </w:p>
    <w:p w:rsidR="00FF4695" w:rsidRDefault="00FF4695" w:rsidP="00B01920">
      <w:pPr>
        <w:spacing w:after="0" w:line="240" w:lineRule="auto"/>
        <w:ind w:firstLine="709"/>
        <w:jc w:val="both"/>
        <w:rPr>
          <w:rFonts w:ascii="Times New Roman" w:hAnsi="Times New Roman" w:cs="Times New Roman"/>
          <w:sz w:val="24"/>
          <w:szCs w:val="24"/>
        </w:rPr>
      </w:pPr>
    </w:p>
    <w:p w:rsidR="00FF4695" w:rsidRPr="00534BE9" w:rsidRDefault="00FF4695" w:rsidP="00B01920">
      <w:pPr>
        <w:spacing w:after="0" w:line="240" w:lineRule="auto"/>
        <w:ind w:firstLine="709"/>
        <w:jc w:val="both"/>
        <w:rPr>
          <w:rFonts w:ascii="Times New Roman" w:hAnsi="Times New Roman" w:cs="Times New Roman"/>
          <w:sz w:val="24"/>
          <w:szCs w:val="24"/>
        </w:rPr>
      </w:pPr>
    </w:p>
    <w:p w:rsidR="00FF4695" w:rsidRPr="0043274C" w:rsidRDefault="00FF4695" w:rsidP="00FF4695">
      <w:pPr>
        <w:spacing w:after="0" w:line="240" w:lineRule="auto"/>
        <w:jc w:val="both"/>
        <w:rPr>
          <w:rFonts w:ascii="Arial" w:hAnsi="Arial" w:cs="Arial"/>
          <w:b/>
          <w:sz w:val="28"/>
          <w:szCs w:val="28"/>
        </w:rPr>
      </w:pPr>
      <w:r w:rsidRPr="0043274C">
        <w:rPr>
          <w:rFonts w:ascii="Arial" w:hAnsi="Arial" w:cs="Arial"/>
          <w:b/>
          <w:sz w:val="28"/>
          <w:szCs w:val="28"/>
        </w:rPr>
        <w:t>5 Примерные оценочные средства</w:t>
      </w:r>
    </w:p>
    <w:p w:rsidR="00CD3DEF" w:rsidRDefault="00CD3DEF" w:rsidP="00FF4695">
      <w:pPr>
        <w:spacing w:after="0" w:line="240" w:lineRule="auto"/>
        <w:jc w:val="both"/>
        <w:rPr>
          <w:rFonts w:ascii="Arial" w:hAnsi="Arial" w:cs="Arial"/>
          <w:sz w:val="28"/>
          <w:szCs w:val="28"/>
        </w:rPr>
      </w:pPr>
    </w:p>
    <w:p w:rsidR="00FF4695" w:rsidRDefault="007C1314" w:rsidP="00FF4695">
      <w:pPr>
        <w:spacing w:after="0" w:line="240" w:lineRule="auto"/>
        <w:jc w:val="both"/>
        <w:rPr>
          <w:rFonts w:ascii="Times New Roman" w:hAnsi="Times New Roman" w:cs="Times New Roman"/>
          <w:b/>
          <w:sz w:val="24"/>
          <w:szCs w:val="24"/>
        </w:rPr>
      </w:pPr>
      <w:r w:rsidRPr="007C1314">
        <w:rPr>
          <w:rFonts w:ascii="Times New Roman" w:eastAsia="Calibri" w:hAnsi="Times New Roman" w:cs="Times New Roman"/>
          <w:b/>
          <w:i/>
          <w:sz w:val="24"/>
          <w:szCs w:val="24"/>
        </w:rPr>
        <w:t>5.1 Фонд тестовых заданий</w:t>
      </w:r>
    </w:p>
    <w:p w:rsidR="00CD3DEF" w:rsidRPr="00CD3DEF" w:rsidRDefault="00CD3DEF" w:rsidP="00CD3DEF">
      <w:pPr>
        <w:spacing w:after="0" w:line="240" w:lineRule="auto"/>
        <w:jc w:val="both"/>
        <w:rPr>
          <w:rFonts w:ascii="Times New Roman" w:hAnsi="Times New Roman" w:cs="Times New Roman"/>
          <w:sz w:val="24"/>
          <w:szCs w:val="24"/>
        </w:rPr>
      </w:pPr>
      <w:r w:rsidRPr="00CD3DEF">
        <w:rPr>
          <w:rFonts w:ascii="Times New Roman" w:hAnsi="Times New Roman" w:cs="Times New Roman"/>
          <w:sz w:val="24"/>
          <w:szCs w:val="24"/>
        </w:rPr>
        <w:t>Тест состоит из 10 вопросов по каждой теме</w:t>
      </w:r>
      <w:r>
        <w:rPr>
          <w:rFonts w:ascii="Times New Roman" w:hAnsi="Times New Roman" w:cs="Times New Roman"/>
          <w:sz w:val="24"/>
          <w:szCs w:val="24"/>
        </w:rPr>
        <w:t>, время выполнения теста 10 минут</w:t>
      </w:r>
      <w:r w:rsidR="001D3C38">
        <w:rPr>
          <w:rFonts w:ascii="Times New Roman" w:hAnsi="Times New Roman" w:cs="Times New Roman"/>
          <w:sz w:val="24"/>
          <w:szCs w:val="24"/>
        </w:rPr>
        <w:t>, проводится в ЭОС</w:t>
      </w:r>
    </w:p>
    <w:p w:rsidR="001B7E1E" w:rsidRPr="003F0F1D" w:rsidRDefault="001B7E1E" w:rsidP="001B7E1E">
      <w:pPr>
        <w:tabs>
          <w:tab w:val="left" w:pos="2295"/>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Вопросы для подготовки к тестам</w:t>
      </w:r>
    </w:p>
    <w:p w:rsidR="001B7E1E" w:rsidRPr="003A26B0" w:rsidRDefault="001B7E1E" w:rsidP="001B7E1E">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К темам 1-2.</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 Почему конкурентоспособность продукции является мерой прибыли организации?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2. В каких разделах бизнес-плана непосредственно рассматри</w:t>
      </w:r>
      <w:r w:rsidRPr="00DB343C">
        <w:rPr>
          <w:rFonts w:ascii="Times New Roman" w:eastAsiaTheme="minorEastAsia" w:hAnsi="Times New Roman" w:cs="Times New Roman"/>
          <w:sz w:val="24"/>
          <w:szCs w:val="24"/>
          <w:lang w:eastAsia="ru-RU"/>
        </w:rPr>
        <w:softHyphen/>
        <w:t>ваются вопросы конкурентоспособности?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3. Почему конкурентоспособность товаров является фактором безопасности страны?</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4. По каким товарам степень зависимости России от других стран является критерием ее безопасности?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5. Какой относительный объем импортного продовольствия является рубежом продовольственной безопасности страны?</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6. Что такое формирование конкурентоспособности?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7. Почему конкурентоспособность является мерой прибыли организации?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8. Что такое критерий конкурентоспособности?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9. Как можно сгруппировать критерии конкурентоспособности по признакам: а) отношение к количеству учитываемых харак</w:t>
      </w:r>
      <w:r w:rsidRPr="00DB343C">
        <w:rPr>
          <w:rFonts w:ascii="Times New Roman" w:eastAsiaTheme="minorEastAsia" w:hAnsi="Times New Roman" w:cs="Times New Roman"/>
          <w:sz w:val="24"/>
          <w:szCs w:val="24"/>
          <w:lang w:eastAsia="ru-RU"/>
        </w:rPr>
        <w:softHyphen/>
        <w:t>теристик; б) отношение к виду удовлетворяемых потребностей; в) назначение?</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10. На удовлетворение каких потребностей направлено обеспе</w:t>
      </w:r>
      <w:r w:rsidRPr="00DB343C">
        <w:rPr>
          <w:rFonts w:ascii="Times New Roman" w:eastAsiaTheme="minorEastAsia" w:hAnsi="Times New Roman" w:cs="Times New Roman"/>
          <w:sz w:val="24"/>
          <w:szCs w:val="24"/>
          <w:lang w:eastAsia="ru-RU"/>
        </w:rPr>
        <w:softHyphen/>
        <w:t>чение следующих критериев конкурентоспособности: а) подлин</w:t>
      </w:r>
      <w:r w:rsidRPr="00DB343C">
        <w:rPr>
          <w:rFonts w:ascii="Times New Roman" w:eastAsiaTheme="minorEastAsia" w:hAnsi="Times New Roman" w:cs="Times New Roman"/>
          <w:sz w:val="24"/>
          <w:szCs w:val="24"/>
          <w:lang w:eastAsia="ru-RU"/>
        </w:rPr>
        <w:softHyphen/>
        <w:t>ность; б) информативность; в) социальная адресность; г) имидж?</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lastRenderedPageBreak/>
        <w:t>11. Какой из критериев является единичным, а какой ком</w:t>
      </w:r>
      <w:r w:rsidRPr="00DB343C">
        <w:rPr>
          <w:rFonts w:ascii="Times New Roman" w:eastAsiaTheme="minorEastAsia" w:hAnsi="Times New Roman" w:cs="Times New Roman"/>
          <w:sz w:val="24"/>
          <w:szCs w:val="24"/>
          <w:lang w:eastAsia="ru-RU"/>
        </w:rPr>
        <w:softHyphen/>
        <w:t>плексным: а) цена потребления, продажная цена; б) стабильность качества, уровень качества; в) скорость старения показателя, срок годности, потребительская новизна?</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12. С позиции каких субъектов рынка «доставка товара в срок» является: а) фактором конкурентоспособности; б) критерием кон</w:t>
      </w:r>
      <w:r w:rsidRPr="00DB343C">
        <w:rPr>
          <w:rFonts w:ascii="Times New Roman" w:eastAsiaTheme="minorEastAsia" w:hAnsi="Times New Roman" w:cs="Times New Roman"/>
          <w:sz w:val="24"/>
          <w:szCs w:val="24"/>
          <w:lang w:eastAsia="ru-RU"/>
        </w:rPr>
        <w:softHyphen/>
        <w:t>курентоспособности?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13. Приведите примеры макро-, мезо- и микроэкономических факторов конкурентоспособности.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14. Какими объектами конкурентоспособности оперируют при разработке конкурентной стратегии?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15. Какие объекты конкурентоспособности подвергаются про</w:t>
      </w:r>
      <w:r w:rsidRPr="00DB343C">
        <w:rPr>
          <w:rFonts w:ascii="Times New Roman" w:eastAsiaTheme="minorEastAsia" w:hAnsi="Times New Roman" w:cs="Times New Roman"/>
          <w:sz w:val="24"/>
          <w:szCs w:val="24"/>
          <w:lang w:eastAsia="ru-RU"/>
        </w:rPr>
        <w:softHyphen/>
        <w:t>верке в лаборатории?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16. Как можно схематически представить процесс принятия решения о покупке товара?</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17. От каких факторов зависит компетентность выбора товара?</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18. Назовите главные источники информации о товаре, на которые опираются: а) неопытные потребители; б) опытные потребители; в) изготовители.</w:t>
      </w:r>
    </w:p>
    <w:p w:rsidR="001B7E1E" w:rsidRPr="00DB343C"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DB343C">
        <w:rPr>
          <w:rFonts w:ascii="Times New Roman" w:eastAsiaTheme="minorEastAsia" w:hAnsi="Times New Roman" w:cs="Times New Roman"/>
          <w:sz w:val="24"/>
          <w:szCs w:val="24"/>
          <w:lang w:eastAsia="ru-RU"/>
        </w:rPr>
        <w:t>19. В какой форме используются результаты оценки конку</w:t>
      </w:r>
      <w:r w:rsidRPr="00DB343C">
        <w:rPr>
          <w:rFonts w:ascii="Times New Roman" w:eastAsiaTheme="minorEastAsia" w:hAnsi="Times New Roman" w:cs="Times New Roman"/>
          <w:sz w:val="24"/>
          <w:szCs w:val="24"/>
          <w:lang w:eastAsia="ru-RU"/>
        </w:rPr>
        <w:softHyphen/>
        <w:t>рентоспособности товаров: а) потребителями; б) изготовителями; в) экспертами; г) специализированными организациями; д) рекламными организациями; е) страховыми компаниями?</w:t>
      </w:r>
    </w:p>
    <w:p w:rsidR="001B7E1E" w:rsidRPr="003A26B0" w:rsidRDefault="001B7E1E" w:rsidP="001B7E1E">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К теме 3.</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 По каким признакам классифицируются факторы конкурен</w:t>
      </w:r>
      <w:r w:rsidRPr="004D75FD">
        <w:rPr>
          <w:rFonts w:ascii="Times New Roman" w:eastAsiaTheme="minorEastAsia" w:hAnsi="Times New Roman" w:cs="Times New Roman"/>
          <w:sz w:val="24"/>
          <w:szCs w:val="24"/>
          <w:lang w:eastAsia="ru-RU"/>
        </w:rPr>
        <w:softHyphen/>
        <w:t>тоспособности?</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2. Что такое основные факторы?</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3. Какие факторы ограничивают эффективное использование Россией богатых ресурсов?</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4. Приведите пример использования развитых факторов для обеспечения лидерства в производстве отдельных товаров.</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5. Приведите примеры общих и специализированных факто</w:t>
      </w:r>
      <w:r w:rsidRPr="004D75FD">
        <w:rPr>
          <w:rFonts w:ascii="Times New Roman" w:eastAsiaTheme="minorEastAsia" w:hAnsi="Times New Roman" w:cs="Times New Roman"/>
          <w:sz w:val="24"/>
          <w:szCs w:val="24"/>
          <w:lang w:eastAsia="ru-RU"/>
        </w:rPr>
        <w:softHyphen/>
        <w:t>ров конкурентоспособности.</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6. Сочетание каких факторов, по мнению М. Портера, дает стойкое конкурентное преимущество?</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7. Назовите четыре стороны конкурентного ромба.</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8. Какой из факторов в конкурентном ромбе является наибо</w:t>
      </w:r>
      <w:r w:rsidRPr="004D75FD">
        <w:rPr>
          <w:rFonts w:ascii="Times New Roman" w:eastAsiaTheme="minorEastAsia" w:hAnsi="Times New Roman" w:cs="Times New Roman"/>
          <w:sz w:val="24"/>
          <w:szCs w:val="24"/>
          <w:lang w:eastAsia="ru-RU"/>
        </w:rPr>
        <w:softHyphen/>
        <w:t>лее значимым? Покажите его действие на примерах.</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9. Какие факторы формируют конкурентную среду?</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10. Как отражается деятельность естественных монополий в России на цене товара?</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11. Какова роль малого предпринимательства в обеспечении конкурентоспособности товаров и услуг?</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12. Покажите связь уровня развития информационных техно</w:t>
      </w:r>
      <w:r w:rsidRPr="004D75FD">
        <w:rPr>
          <w:rFonts w:ascii="Times New Roman" w:eastAsiaTheme="minorEastAsia" w:hAnsi="Times New Roman" w:cs="Times New Roman"/>
          <w:sz w:val="24"/>
          <w:szCs w:val="24"/>
          <w:lang w:eastAsia="ru-RU"/>
        </w:rPr>
        <w:softHyphen/>
        <w:t>логий с конкурентоспособностью продукции страны.</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13. Как влияет курс рубля на конкурентоспособность: а) оте</w:t>
      </w:r>
      <w:r w:rsidRPr="004D75FD">
        <w:rPr>
          <w:rFonts w:ascii="Times New Roman" w:eastAsiaTheme="minorEastAsia" w:hAnsi="Times New Roman" w:cs="Times New Roman"/>
          <w:sz w:val="24"/>
          <w:szCs w:val="24"/>
          <w:lang w:eastAsia="ru-RU"/>
        </w:rPr>
        <w:softHyphen/>
        <w:t>чественной продукции; б) импортной продукции?</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14. Какова роль таможенного регулирования в защите отече</w:t>
      </w:r>
      <w:r w:rsidRPr="004D75FD">
        <w:rPr>
          <w:rFonts w:ascii="Times New Roman" w:eastAsiaTheme="minorEastAsia" w:hAnsi="Times New Roman" w:cs="Times New Roman"/>
          <w:sz w:val="24"/>
          <w:szCs w:val="24"/>
          <w:lang w:eastAsia="ru-RU"/>
        </w:rPr>
        <w:softHyphen/>
        <w:t>ственного производителя?</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15. Почему производительность труда является основным фактором конкурентоспособности товаров?</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16. Увяжите фактор «инвестиционный климат» с критериями конкурентоспособности товаров.</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17. Какова роль внешнеэкономической стратегии страны в защите отечественного товаропроизводителя?</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 Что такое микроэкономические факторы?</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2. Приведите примеры связи макро- и микроэкономических факторов.</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3. Какие микроэкономические факторы, действующие на ста</w:t>
      </w:r>
      <w:r w:rsidRPr="004D75FD">
        <w:rPr>
          <w:rFonts w:ascii="Times New Roman" w:eastAsiaTheme="minorEastAsia" w:hAnsi="Times New Roman" w:cs="Times New Roman"/>
          <w:sz w:val="24"/>
          <w:szCs w:val="24"/>
          <w:lang w:eastAsia="ru-RU"/>
        </w:rPr>
        <w:softHyphen/>
        <w:t>дии производства, определяют качество продукции и продажную цену?</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4. Какие производственные критерии вошли в модель премии Правительства РФ в области качества и какой из них наиболее существенно влияет на уровень качества?</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5. Какие критерии модели премии отражают роль человече</w:t>
      </w:r>
      <w:r w:rsidRPr="004D75FD">
        <w:rPr>
          <w:rFonts w:ascii="Times New Roman" w:eastAsiaTheme="minorEastAsia" w:hAnsi="Times New Roman" w:cs="Times New Roman"/>
          <w:sz w:val="24"/>
          <w:szCs w:val="24"/>
          <w:lang w:eastAsia="ru-RU"/>
        </w:rPr>
        <w:softHyphen/>
        <w:t>ского фактора?</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6. Какие критерии модели премии существенно влияют на про</w:t>
      </w:r>
      <w:r w:rsidRPr="004D75FD">
        <w:rPr>
          <w:rFonts w:ascii="Times New Roman" w:eastAsiaTheme="minorEastAsia" w:hAnsi="Times New Roman" w:cs="Times New Roman"/>
          <w:sz w:val="24"/>
          <w:szCs w:val="24"/>
          <w:lang w:eastAsia="ru-RU"/>
        </w:rPr>
        <w:softHyphen/>
        <w:t>дажную цену и стабильность качества продукции?</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7. Какие критерии модели отражают совершенство стратегии конкурентоспособности?</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8. Что такое рыночные факторы?</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9. Приведите перечень рыночных факторов и примеры их количественной оценки.</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10. Что такое рыночная новизна и в чем ее отличие от потре</w:t>
      </w:r>
      <w:r w:rsidRPr="004D75FD">
        <w:rPr>
          <w:rFonts w:ascii="Times New Roman" w:eastAsiaTheme="minorEastAsia" w:hAnsi="Times New Roman" w:cs="Times New Roman"/>
          <w:sz w:val="24"/>
          <w:szCs w:val="24"/>
          <w:lang w:eastAsia="ru-RU"/>
        </w:rPr>
        <w:softHyphen/>
        <w:t>бительской новизны?</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11. Приведите перечень сбытовых факторов.</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lastRenderedPageBreak/>
        <w:t>12. Какой из сбытовых факторов влияет на качество и цену потребления?</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13. В использовании каких сбытовых факторов зарубежные организации превосходят отечественные?</w:t>
      </w:r>
    </w:p>
    <w:p w:rsidR="001B7E1E" w:rsidRPr="004D75FD"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14. Какие сервисные факторы действуют на стадиях пред-и послепродажного обслуживания?</w:t>
      </w:r>
    </w:p>
    <w:p w:rsidR="001B7E1E" w:rsidRDefault="001B7E1E" w:rsidP="001B7E1E">
      <w:pPr>
        <w:autoSpaceDE w:val="0"/>
        <w:autoSpaceDN w:val="0"/>
        <w:adjustRightInd w:val="0"/>
        <w:spacing w:after="0" w:line="240" w:lineRule="auto"/>
        <w:rPr>
          <w:rFonts w:ascii="Times New Roman" w:eastAsiaTheme="minorEastAsia" w:hAnsi="Times New Roman" w:cs="Times New Roman"/>
          <w:sz w:val="24"/>
          <w:szCs w:val="24"/>
          <w:lang w:eastAsia="ru-RU"/>
        </w:rPr>
      </w:pPr>
      <w:r w:rsidRPr="004D75FD">
        <w:rPr>
          <w:rFonts w:ascii="Times New Roman" w:eastAsiaTheme="minorEastAsia" w:hAnsi="Times New Roman" w:cs="Times New Roman"/>
          <w:sz w:val="24"/>
          <w:szCs w:val="24"/>
          <w:lang w:eastAsia="ru-RU"/>
        </w:rPr>
        <w:t>15. Приведите примеры взаимосвязи сбытовых и сервисных факторов.</w:t>
      </w:r>
    </w:p>
    <w:p w:rsidR="001B7E1E" w:rsidRDefault="001B7E1E" w:rsidP="001B7E1E">
      <w:pPr>
        <w:widowControl w:val="0"/>
        <w:tabs>
          <w:tab w:val="left" w:pos="346"/>
        </w:tabs>
        <w:spacing w:after="0" w:line="240" w:lineRule="auto"/>
        <w:rPr>
          <w:rFonts w:ascii="Times New Roman" w:eastAsia="Times New Roman" w:hAnsi="Times New Roman" w:cs="Times New Roman"/>
          <w:i/>
          <w:sz w:val="24"/>
          <w:szCs w:val="24"/>
          <w:lang w:eastAsia="ru-RU"/>
        </w:rPr>
      </w:pPr>
      <w:r w:rsidRPr="006A5DF4">
        <w:rPr>
          <w:rFonts w:ascii="Times New Roman" w:eastAsia="Times New Roman" w:hAnsi="Times New Roman" w:cs="Times New Roman"/>
          <w:i/>
          <w:sz w:val="24"/>
          <w:szCs w:val="24"/>
          <w:lang w:eastAsia="ru-RU"/>
        </w:rPr>
        <w:t xml:space="preserve">К теме 4 </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 Каковы цели оценки конкурентоспособности при анализе рынка, формировании ассортимента и ценообразовании?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2. Назовите принципы оценки конкурентоспособности.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 xml:space="preserve">3. Обоснуйте принцип оценки при участии в </w:t>
      </w:r>
      <w:r>
        <w:rPr>
          <w:rFonts w:ascii="Times New Roman" w:eastAsiaTheme="minorEastAsia" w:hAnsi="Times New Roman" w:cs="Times New Roman"/>
          <w:sz w:val="24"/>
          <w:szCs w:val="24"/>
          <w:lang w:eastAsia="ru-RU"/>
        </w:rPr>
        <w:t>ней определен</w:t>
      </w:r>
      <w:r w:rsidRPr="00BE221D">
        <w:rPr>
          <w:rFonts w:ascii="Times New Roman" w:eastAsiaTheme="minorEastAsia" w:hAnsi="Times New Roman" w:cs="Times New Roman"/>
          <w:sz w:val="24"/>
          <w:szCs w:val="24"/>
          <w:lang w:eastAsia="ru-RU"/>
        </w:rPr>
        <w:t>ного субъекта рынка.</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4. Каков порядок оценки</w:t>
      </w:r>
      <w:r>
        <w:rPr>
          <w:rFonts w:ascii="Times New Roman" w:eastAsiaTheme="minorEastAsia" w:hAnsi="Times New Roman" w:cs="Times New Roman"/>
          <w:sz w:val="24"/>
          <w:szCs w:val="24"/>
          <w:lang w:eastAsia="ru-RU"/>
        </w:rPr>
        <w:t xml:space="preserve"> конкурентоспособности по укруп</w:t>
      </w:r>
      <w:r w:rsidRPr="00BE221D">
        <w:rPr>
          <w:rFonts w:ascii="Times New Roman" w:eastAsiaTheme="minorEastAsia" w:hAnsi="Times New Roman" w:cs="Times New Roman"/>
          <w:sz w:val="24"/>
          <w:szCs w:val="24"/>
          <w:lang w:eastAsia="ru-RU"/>
        </w:rPr>
        <w:t>ненной схеме?</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5. По каким признакам проводится классификация методов оценки конкурентоспособности?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6. Приведите примеры использования экспериментальных и аналитических, а также стат</w:t>
      </w:r>
      <w:r>
        <w:rPr>
          <w:rFonts w:ascii="Times New Roman" w:eastAsiaTheme="minorEastAsia" w:hAnsi="Times New Roman" w:cs="Times New Roman"/>
          <w:sz w:val="24"/>
          <w:szCs w:val="24"/>
          <w:lang w:eastAsia="ru-RU"/>
        </w:rPr>
        <w:t>истических и маркетинговых мето</w:t>
      </w:r>
      <w:r w:rsidRPr="00BE221D">
        <w:rPr>
          <w:rFonts w:ascii="Times New Roman" w:eastAsiaTheme="minorEastAsia" w:hAnsi="Times New Roman" w:cs="Times New Roman"/>
          <w:sz w:val="24"/>
          <w:szCs w:val="24"/>
          <w:lang w:eastAsia="ru-RU"/>
        </w:rPr>
        <w:t>дов оценки конкурентоспособности.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7. Приведите примеры ко</w:t>
      </w:r>
      <w:r>
        <w:rPr>
          <w:rFonts w:ascii="Times New Roman" w:eastAsiaTheme="minorEastAsia" w:hAnsi="Times New Roman" w:cs="Times New Roman"/>
          <w:sz w:val="24"/>
          <w:szCs w:val="24"/>
          <w:lang w:eastAsia="ru-RU"/>
        </w:rPr>
        <w:t>свенной оценки конкурентоспособ</w:t>
      </w:r>
      <w:r w:rsidRPr="00BE221D">
        <w:rPr>
          <w:rFonts w:ascii="Times New Roman" w:eastAsiaTheme="minorEastAsia" w:hAnsi="Times New Roman" w:cs="Times New Roman"/>
          <w:sz w:val="24"/>
          <w:szCs w:val="24"/>
          <w:lang w:eastAsia="ru-RU"/>
        </w:rPr>
        <w:t>ности на основе: а) цены; б) качества; в) имиджа.</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8. Как оценивают конкурент</w:t>
      </w:r>
      <w:r>
        <w:rPr>
          <w:rFonts w:ascii="Times New Roman" w:eastAsiaTheme="minorEastAsia" w:hAnsi="Times New Roman" w:cs="Times New Roman"/>
          <w:sz w:val="24"/>
          <w:szCs w:val="24"/>
          <w:lang w:eastAsia="ru-RU"/>
        </w:rPr>
        <w:t>оспособность на стадиях проекти</w:t>
      </w:r>
      <w:r w:rsidRPr="00BE221D">
        <w:rPr>
          <w:rFonts w:ascii="Times New Roman" w:eastAsiaTheme="minorEastAsia" w:hAnsi="Times New Roman" w:cs="Times New Roman"/>
          <w:sz w:val="24"/>
          <w:szCs w:val="24"/>
          <w:lang w:eastAsia="ru-RU"/>
        </w:rPr>
        <w:t>рования, изготовления, реализации и эксплуатации продукции?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9. Расскажите о графическ</w:t>
      </w:r>
      <w:r>
        <w:rPr>
          <w:rFonts w:ascii="Times New Roman" w:eastAsiaTheme="minorEastAsia" w:hAnsi="Times New Roman" w:cs="Times New Roman"/>
          <w:sz w:val="24"/>
          <w:szCs w:val="24"/>
          <w:lang w:eastAsia="ru-RU"/>
        </w:rPr>
        <w:t>их методах оценки конкурентоспо</w:t>
      </w:r>
      <w:r w:rsidRPr="00BE221D">
        <w:rPr>
          <w:rFonts w:ascii="Times New Roman" w:eastAsiaTheme="minorEastAsia" w:hAnsi="Times New Roman" w:cs="Times New Roman"/>
          <w:sz w:val="24"/>
          <w:szCs w:val="24"/>
          <w:lang w:eastAsia="ru-RU"/>
        </w:rPr>
        <w:t>собности.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10. В чем заключается сущность матричного метода оценки?</w:t>
      </w:r>
    </w:p>
    <w:p w:rsidR="001B7E1E"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11. Приведите пример расчетно-графического метода.</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 Дайте классификацию критериев конкурентоспособности услуг.</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2. Что подразумевается под критерием «доступность услуги»?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3. В чем состоит актуально</w:t>
      </w:r>
      <w:r>
        <w:rPr>
          <w:rFonts w:ascii="Times New Roman" w:eastAsiaTheme="minorEastAsia" w:hAnsi="Times New Roman" w:cs="Times New Roman"/>
          <w:sz w:val="24"/>
          <w:szCs w:val="24"/>
          <w:lang w:eastAsia="ru-RU"/>
        </w:rPr>
        <w:t>сть проблемы конкурентоспособно</w:t>
      </w:r>
      <w:r w:rsidRPr="00BE221D">
        <w:rPr>
          <w:rFonts w:ascii="Times New Roman" w:eastAsiaTheme="minorEastAsia" w:hAnsi="Times New Roman" w:cs="Times New Roman"/>
          <w:sz w:val="24"/>
          <w:szCs w:val="24"/>
          <w:lang w:eastAsia="ru-RU"/>
        </w:rPr>
        <w:t>сти услуги розничной торговли?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4. Назовите критерии конк</w:t>
      </w:r>
      <w:r>
        <w:rPr>
          <w:rFonts w:ascii="Times New Roman" w:eastAsiaTheme="minorEastAsia" w:hAnsi="Times New Roman" w:cs="Times New Roman"/>
          <w:sz w:val="24"/>
          <w:szCs w:val="24"/>
          <w:lang w:eastAsia="ru-RU"/>
        </w:rPr>
        <w:t>урентоспособности услуги рознич</w:t>
      </w:r>
      <w:r w:rsidRPr="00BE221D">
        <w:rPr>
          <w:rFonts w:ascii="Times New Roman" w:eastAsiaTheme="minorEastAsia" w:hAnsi="Times New Roman" w:cs="Times New Roman"/>
          <w:sz w:val="24"/>
          <w:szCs w:val="24"/>
          <w:lang w:eastAsia="ru-RU"/>
        </w:rPr>
        <w:t>ной торговли.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5. Какие единичные показатели входят в групповой критерий «рациональность ассортимента»?</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6. Как определить интегральный показатель качества услуги розничной торговли?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7. Как можно сравнить цены в магазинах-конкурентах?</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8. Какие критерии исполь</w:t>
      </w:r>
      <w:r>
        <w:rPr>
          <w:rFonts w:ascii="Times New Roman" w:eastAsiaTheme="minorEastAsia" w:hAnsi="Times New Roman" w:cs="Times New Roman"/>
          <w:sz w:val="24"/>
          <w:szCs w:val="24"/>
          <w:lang w:eastAsia="ru-RU"/>
        </w:rPr>
        <w:t>зуются при оценке конкурентоспо</w:t>
      </w:r>
      <w:r w:rsidRPr="00BE221D">
        <w:rPr>
          <w:rFonts w:ascii="Times New Roman" w:eastAsiaTheme="minorEastAsia" w:hAnsi="Times New Roman" w:cs="Times New Roman"/>
          <w:sz w:val="24"/>
          <w:szCs w:val="24"/>
          <w:lang w:eastAsia="ru-RU"/>
        </w:rPr>
        <w:t>собности современных супермаркетов?</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9. Сравните номенклатуру критериев конкурентоспособности современных супермаркетов и продовольственных рынков.</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10. В чем состоит актуаль</w:t>
      </w:r>
      <w:r>
        <w:rPr>
          <w:rFonts w:ascii="Times New Roman" w:eastAsiaTheme="minorEastAsia" w:hAnsi="Times New Roman" w:cs="Times New Roman"/>
          <w:sz w:val="24"/>
          <w:szCs w:val="24"/>
          <w:lang w:eastAsia="ru-RU"/>
        </w:rPr>
        <w:t>ность проблемы конкурентоспособ</w:t>
      </w:r>
      <w:r w:rsidRPr="00BE221D">
        <w:rPr>
          <w:rFonts w:ascii="Times New Roman" w:eastAsiaTheme="minorEastAsia" w:hAnsi="Times New Roman" w:cs="Times New Roman"/>
          <w:sz w:val="24"/>
          <w:szCs w:val="24"/>
          <w:lang w:eastAsia="ru-RU"/>
        </w:rPr>
        <w:t>ности образовательных услуг?</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11. Какие проблемы вы</w:t>
      </w:r>
      <w:r>
        <w:rPr>
          <w:rFonts w:ascii="Times New Roman" w:eastAsiaTheme="minorEastAsia" w:hAnsi="Times New Roman" w:cs="Times New Roman"/>
          <w:sz w:val="24"/>
          <w:szCs w:val="24"/>
          <w:lang w:eastAsia="ru-RU"/>
        </w:rPr>
        <w:t>сшей школы можно выявить из ана</w:t>
      </w:r>
      <w:r w:rsidRPr="00BE221D">
        <w:rPr>
          <w:rFonts w:ascii="Times New Roman" w:eastAsiaTheme="minorEastAsia" w:hAnsi="Times New Roman" w:cs="Times New Roman"/>
          <w:sz w:val="24"/>
          <w:szCs w:val="24"/>
          <w:lang w:eastAsia="ru-RU"/>
        </w:rPr>
        <w:t>лиза модели менеджмента качества образовательных услуг?</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12. Назовите критерии к</w:t>
      </w:r>
      <w:r>
        <w:rPr>
          <w:rFonts w:ascii="Times New Roman" w:eastAsiaTheme="minorEastAsia" w:hAnsi="Times New Roman" w:cs="Times New Roman"/>
          <w:sz w:val="24"/>
          <w:szCs w:val="24"/>
          <w:lang w:eastAsia="ru-RU"/>
        </w:rPr>
        <w:t>онкурентоспособности предприятий общественного питания, кото</w:t>
      </w:r>
      <w:r w:rsidRPr="00BE221D">
        <w:rPr>
          <w:rFonts w:ascii="Times New Roman" w:eastAsiaTheme="minorEastAsia" w:hAnsi="Times New Roman" w:cs="Times New Roman"/>
          <w:sz w:val="24"/>
          <w:szCs w:val="24"/>
          <w:lang w:eastAsia="ru-RU"/>
        </w:rPr>
        <w:t xml:space="preserve">рыми оперирует </w:t>
      </w:r>
      <w:r>
        <w:rPr>
          <w:rFonts w:ascii="Times New Roman" w:eastAsiaTheme="minorEastAsia" w:hAnsi="Times New Roman" w:cs="Times New Roman"/>
          <w:sz w:val="24"/>
          <w:szCs w:val="24"/>
          <w:lang w:eastAsia="ru-RU"/>
        </w:rPr>
        <w:t>потребитель</w:t>
      </w:r>
      <w:r w:rsidRPr="00BE221D">
        <w:rPr>
          <w:rFonts w:ascii="Times New Roman" w:eastAsiaTheme="minorEastAsia" w:hAnsi="Times New Roman" w:cs="Times New Roman"/>
          <w:sz w:val="24"/>
          <w:szCs w:val="24"/>
          <w:lang w:eastAsia="ru-RU"/>
        </w:rPr>
        <w:t>.</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 xml:space="preserve">14. Какие критерии конкурентоспособности </w:t>
      </w:r>
      <w:r>
        <w:rPr>
          <w:rFonts w:ascii="Times New Roman" w:eastAsiaTheme="minorEastAsia" w:hAnsi="Times New Roman" w:cs="Times New Roman"/>
          <w:sz w:val="24"/>
          <w:szCs w:val="24"/>
          <w:lang w:eastAsia="ru-RU"/>
        </w:rPr>
        <w:t>предприятий общественного питания</w:t>
      </w:r>
      <w:r w:rsidRPr="00BE221D">
        <w:rPr>
          <w:rFonts w:ascii="Times New Roman" w:eastAsiaTheme="minorEastAsia" w:hAnsi="Times New Roman" w:cs="Times New Roman"/>
          <w:sz w:val="24"/>
          <w:szCs w:val="24"/>
          <w:lang w:eastAsia="ru-RU"/>
        </w:rPr>
        <w:t xml:space="preserve"> использует работодатель?</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15. Что такое интегриров</w:t>
      </w:r>
      <w:r>
        <w:rPr>
          <w:rFonts w:ascii="Times New Roman" w:eastAsiaTheme="minorEastAsia" w:hAnsi="Times New Roman" w:cs="Times New Roman"/>
          <w:sz w:val="24"/>
          <w:szCs w:val="24"/>
          <w:lang w:eastAsia="ru-RU"/>
        </w:rPr>
        <w:t>анная система оценки конкуренто</w:t>
      </w:r>
      <w:r w:rsidRPr="00BE221D">
        <w:rPr>
          <w:rFonts w:ascii="Times New Roman" w:eastAsiaTheme="minorEastAsia" w:hAnsi="Times New Roman" w:cs="Times New Roman"/>
          <w:sz w:val="24"/>
          <w:szCs w:val="24"/>
          <w:lang w:eastAsia="ru-RU"/>
        </w:rPr>
        <w:t xml:space="preserve">способности </w:t>
      </w:r>
      <w:r>
        <w:rPr>
          <w:rFonts w:ascii="Times New Roman" w:eastAsiaTheme="minorEastAsia" w:hAnsi="Times New Roman" w:cs="Times New Roman"/>
          <w:sz w:val="24"/>
          <w:szCs w:val="24"/>
          <w:lang w:eastAsia="ru-RU"/>
        </w:rPr>
        <w:t>предприятий общественного питания</w:t>
      </w:r>
      <w:r w:rsidRPr="00BE221D">
        <w:rPr>
          <w:rFonts w:ascii="Times New Roman" w:eastAsiaTheme="minorEastAsia" w:hAnsi="Times New Roman" w:cs="Times New Roman"/>
          <w:sz w:val="24"/>
          <w:szCs w:val="24"/>
          <w:lang w:eastAsia="ru-RU"/>
        </w:rPr>
        <w:t>?</w:t>
      </w:r>
    </w:p>
    <w:p w:rsidR="001B7E1E" w:rsidRPr="006A5DF4" w:rsidRDefault="001B7E1E" w:rsidP="001B7E1E">
      <w:pPr>
        <w:widowControl w:val="0"/>
        <w:tabs>
          <w:tab w:val="left" w:pos="346"/>
        </w:tabs>
        <w:spacing w:after="0" w:line="240" w:lineRule="auto"/>
        <w:ind w:left="720"/>
        <w:rPr>
          <w:rFonts w:ascii="Times New Roman" w:eastAsia="Times New Roman" w:hAnsi="Times New Roman" w:cs="Times New Roman"/>
          <w:sz w:val="24"/>
          <w:szCs w:val="24"/>
          <w:lang w:eastAsia="ru-RU"/>
        </w:rPr>
      </w:pPr>
    </w:p>
    <w:p w:rsidR="001B7E1E" w:rsidRPr="003A26B0" w:rsidRDefault="001B7E1E" w:rsidP="001B7E1E">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К теме 5 и 6.</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 Какие два критерия конкурентоспособности являются при</w:t>
      </w:r>
      <w:r w:rsidRPr="0099530D">
        <w:rPr>
          <w:rFonts w:ascii="Times New Roman" w:eastAsiaTheme="minorEastAsia" w:hAnsi="Times New Roman" w:cs="Times New Roman"/>
          <w:sz w:val="24"/>
          <w:szCs w:val="24"/>
          <w:lang w:eastAsia="ru-RU"/>
        </w:rPr>
        <w:softHyphen/>
        <w:t>оритетными?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 Что такое уровень качества продукции?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3. По каким признакам производится классификация показа</w:t>
      </w:r>
      <w:r w:rsidRPr="0099530D">
        <w:rPr>
          <w:rFonts w:ascii="Times New Roman" w:eastAsiaTheme="minorEastAsia" w:hAnsi="Times New Roman" w:cs="Times New Roman"/>
          <w:sz w:val="24"/>
          <w:szCs w:val="24"/>
          <w:lang w:eastAsia="ru-RU"/>
        </w:rPr>
        <w:softHyphen/>
        <w:t>телей качества?</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4. В чем заключаются дифференциальный и комплексный методы оценки уровня качества товаров?</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5. Через какие показатели может быть выражен обобщенный комплексный показатель качества?</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6. Каков алгоритм комплексной оценки уровня качества?</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7. Назовите методы определения показателей качества.</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lastRenderedPageBreak/>
        <w:t>8. Как определяется средний взвешенный арифметический показатель?</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9. Покажите «треугольник услуги» и перечислите специфиче</w:t>
      </w:r>
      <w:r w:rsidRPr="0099530D">
        <w:rPr>
          <w:rFonts w:ascii="Times New Roman" w:eastAsiaTheme="minorEastAsia" w:hAnsi="Times New Roman" w:cs="Times New Roman"/>
          <w:sz w:val="24"/>
          <w:szCs w:val="24"/>
          <w:lang w:eastAsia="ru-RU"/>
        </w:rPr>
        <w:softHyphen/>
        <w:t>ские показатели качества услуги.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10. Что такое «социальная адресность» продукции?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11. Приведите примеры макро- и микрофакторов подлинности товаров.</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12. Приведите примеры оценки конкурентоспособности това</w:t>
      </w:r>
      <w:r w:rsidRPr="0099530D">
        <w:rPr>
          <w:rFonts w:ascii="Times New Roman" w:eastAsiaTheme="minorEastAsia" w:hAnsi="Times New Roman" w:cs="Times New Roman"/>
          <w:sz w:val="24"/>
          <w:szCs w:val="24"/>
          <w:lang w:eastAsia="ru-RU"/>
        </w:rPr>
        <w:softHyphen/>
        <w:t>ров, когда безопасность используется: а) как ограничительный критерий; б) как мера конкурентоспособности.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13. В каком случае можно говорить о тройной гарантии безо</w:t>
      </w:r>
      <w:r w:rsidRPr="0099530D">
        <w:rPr>
          <w:rFonts w:ascii="Times New Roman" w:eastAsiaTheme="minorEastAsia" w:hAnsi="Times New Roman" w:cs="Times New Roman"/>
          <w:sz w:val="24"/>
          <w:szCs w:val="24"/>
          <w:lang w:eastAsia="ru-RU"/>
        </w:rPr>
        <w:softHyphen/>
        <w:t>пасности?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14. Какова роль служб маркетинга в создании новых товаров?</w:t>
      </w:r>
    </w:p>
    <w:p w:rsidR="001B7E1E"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15. Приведите пример характеристик товаров (услуг), которые соответствуют «профилю желаемого качества».</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16. Как группируются объекты промышленной собственности согласно Патентному закону?</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17. Что такое охранные документы?</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18. Какие факторы определяют имидж товара (услуги)?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19. Покажите отличие понятий «торговая марка», «товарный знак», «бренд».</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20. Что такое информативность товара (услуги)?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21. В чем заключаются обязательные требования национальных стандартов к содержанию информации для потребителя?</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22. Какие виды информации предусмотрены в «экологических заключениях»?</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23. Из каких двух слагаемых состоит цена потребления?</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24. Какова роль потребительной стоимости товара в ценообразовании?</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25. Приведите примеры товаров, по которым текущие затраты можно представить в виде «черного ящика».</w:t>
      </w:r>
    </w:p>
    <w:p w:rsidR="001B7E1E" w:rsidRPr="0099530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26. Какое содержание вкладывается в понятие «красная цена»?</w:t>
      </w:r>
    </w:p>
    <w:p w:rsidR="001B7E1E"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99530D">
        <w:rPr>
          <w:rFonts w:ascii="Times New Roman" w:eastAsiaTheme="minorEastAsia" w:hAnsi="Times New Roman" w:cs="Times New Roman"/>
          <w:sz w:val="24"/>
          <w:szCs w:val="24"/>
          <w:lang w:eastAsia="ru-RU"/>
        </w:rPr>
        <w:t>27. Какие комбинации изменения цен и качества возможны при формировании конкурентной стратегии?</w:t>
      </w:r>
    </w:p>
    <w:p w:rsidR="001B7E1E" w:rsidRDefault="001B7E1E" w:rsidP="001B7E1E">
      <w:pPr>
        <w:widowControl w:val="0"/>
        <w:tabs>
          <w:tab w:val="left" w:pos="346"/>
        </w:tabs>
        <w:spacing w:after="0" w:line="240" w:lineRule="auto"/>
        <w:ind w:left="720"/>
        <w:rPr>
          <w:rFonts w:ascii="Times New Roman" w:eastAsia="Times New Roman" w:hAnsi="Times New Roman" w:cs="Times New Roman"/>
          <w:sz w:val="24"/>
          <w:szCs w:val="24"/>
          <w:lang w:eastAsia="ru-RU"/>
        </w:rPr>
      </w:pPr>
    </w:p>
    <w:p w:rsidR="001B7E1E" w:rsidRPr="00842142" w:rsidRDefault="001B7E1E" w:rsidP="001B7E1E">
      <w:pPr>
        <w:spacing w:after="0" w:line="240" w:lineRule="auto"/>
        <w:ind w:left="360"/>
        <w:jc w:val="both"/>
        <w:rPr>
          <w:rFonts w:ascii="Times New Roman" w:eastAsia="Calibri" w:hAnsi="Times New Roman" w:cs="Times New Roman"/>
          <w:b/>
          <w:sz w:val="24"/>
          <w:szCs w:val="24"/>
        </w:rPr>
      </w:pPr>
      <w:r w:rsidRPr="00842142">
        <w:rPr>
          <w:rFonts w:ascii="Times New Roman" w:eastAsia="Calibri" w:hAnsi="Times New Roman" w:cs="Times New Roman"/>
          <w:b/>
          <w:sz w:val="24"/>
          <w:szCs w:val="24"/>
        </w:rPr>
        <w:t>Краткие методические указания</w:t>
      </w:r>
    </w:p>
    <w:p w:rsidR="001B7E1E" w:rsidRPr="0074488F" w:rsidRDefault="001B7E1E" w:rsidP="001B7E1E">
      <w:pPr>
        <w:tabs>
          <w:tab w:val="left" w:pos="993"/>
        </w:tabs>
        <w:spacing w:after="0" w:line="240" w:lineRule="auto"/>
        <w:ind w:firstLine="709"/>
        <w:jc w:val="both"/>
        <w:rPr>
          <w:rFonts w:ascii="Times New Roman" w:eastAsia="Times New Roman" w:hAnsi="Times New Roman" w:cs="Times New Roman"/>
          <w:b/>
          <w:bCs/>
          <w:color w:val="000000"/>
          <w:sz w:val="24"/>
          <w:szCs w:val="24"/>
          <w:bdr w:val="none" w:sz="0" w:space="0" w:color="auto" w:frame="1"/>
        </w:rPr>
      </w:pPr>
      <w:r w:rsidRPr="00842142">
        <w:rPr>
          <w:rFonts w:ascii="Times New Roman" w:eastAsia="Calibri" w:hAnsi="Times New Roman" w:cs="Times New Roman"/>
          <w:sz w:val="24"/>
          <w:szCs w:val="24"/>
        </w:rPr>
        <w:t>При подготовке к тестированию студенту целесообразно повторить разделы пройденной дисциплины, построить логические связки теоретического материала дисциплины с практическими ситуациями, которые решали на практических занятиях и в ходе выполнения самостоятельной работы. Рекомендуется при подготовке к тесту использовать список основной литературы, профильные журналы по теории и практике управления маркетингом. Если в ходе к подготовке к тесту у студента остаются вопросы, на которые он не смог ответить, то обязательно следует посетить консультацию ведущего преподавателя и выяснить эти вопросы.</w:t>
      </w:r>
      <w:r>
        <w:rPr>
          <w:rFonts w:ascii="Times New Roman" w:eastAsia="Calibri" w:hAnsi="Times New Roman" w:cs="Times New Roman"/>
          <w:sz w:val="24"/>
          <w:szCs w:val="24"/>
        </w:rPr>
        <w:t xml:space="preserve"> Тестирование проходит в ЭОС </w:t>
      </w:r>
      <w:r>
        <w:rPr>
          <w:rFonts w:ascii="Times New Roman" w:eastAsia="Calibri" w:hAnsi="Times New Roman" w:cs="Times New Roman"/>
          <w:sz w:val="24"/>
          <w:szCs w:val="24"/>
          <w:lang w:val="en-US"/>
        </w:rPr>
        <w:t>Moodle</w:t>
      </w:r>
      <w:r>
        <w:rPr>
          <w:rFonts w:ascii="Times New Roman" w:eastAsia="Calibri" w:hAnsi="Times New Roman" w:cs="Times New Roman"/>
          <w:sz w:val="24"/>
          <w:szCs w:val="24"/>
        </w:rPr>
        <w:t xml:space="preserve"> в указанные сроки по мере прохождения тем.</w:t>
      </w:r>
    </w:p>
    <w:p w:rsidR="001B7E1E" w:rsidRPr="00842142" w:rsidRDefault="001B7E1E" w:rsidP="001B7E1E">
      <w:pPr>
        <w:spacing w:after="100" w:line="240" w:lineRule="auto"/>
        <w:jc w:val="both"/>
        <w:rPr>
          <w:rFonts w:ascii="Times New Roman" w:eastAsia="Calibri" w:hAnsi="Times New Roman" w:cs="Times New Roman"/>
          <w:sz w:val="24"/>
          <w:szCs w:val="24"/>
        </w:rPr>
      </w:pPr>
    </w:p>
    <w:p w:rsidR="001B7E1E" w:rsidRPr="00842142" w:rsidRDefault="001B7E1E" w:rsidP="001B7E1E">
      <w:pPr>
        <w:spacing w:after="10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Шкала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214"/>
        <w:gridCol w:w="7853"/>
      </w:tblGrid>
      <w:tr w:rsidR="001B7E1E" w:rsidRPr="00842142" w:rsidTr="00026DC5">
        <w:tc>
          <w:tcPr>
            <w:tcW w:w="1126"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Оценка</w:t>
            </w:r>
          </w:p>
        </w:tc>
        <w:tc>
          <w:tcPr>
            <w:tcW w:w="1214"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Баллы</w:t>
            </w:r>
          </w:p>
        </w:tc>
        <w:tc>
          <w:tcPr>
            <w:tcW w:w="7855"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Описание</w:t>
            </w:r>
          </w:p>
        </w:tc>
      </w:tr>
      <w:tr w:rsidR="001B7E1E" w:rsidRPr="00842142" w:rsidTr="00026DC5">
        <w:tc>
          <w:tcPr>
            <w:tcW w:w="1126"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5</w:t>
            </w:r>
          </w:p>
        </w:tc>
        <w:tc>
          <w:tcPr>
            <w:tcW w:w="1214"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7855" w:type="dxa"/>
          </w:tcPr>
          <w:p w:rsidR="001B7E1E" w:rsidRPr="00842142" w:rsidRDefault="001B7E1E" w:rsidP="00026DC5">
            <w:pPr>
              <w:tabs>
                <w:tab w:val="left" w:pos="993"/>
              </w:tabs>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 xml:space="preserve">выставляется студенту, если студент не допустил ошибок в ответах на вопросы теста </w:t>
            </w:r>
          </w:p>
        </w:tc>
      </w:tr>
      <w:tr w:rsidR="001B7E1E" w:rsidRPr="00842142" w:rsidTr="00026DC5">
        <w:tc>
          <w:tcPr>
            <w:tcW w:w="1126"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4</w:t>
            </w:r>
          </w:p>
        </w:tc>
        <w:tc>
          <w:tcPr>
            <w:tcW w:w="1214"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7855" w:type="dxa"/>
          </w:tcPr>
          <w:p w:rsidR="001B7E1E" w:rsidRPr="00842142" w:rsidRDefault="001B7E1E" w:rsidP="00026DC5">
            <w:pPr>
              <w:tabs>
                <w:tab w:val="left" w:pos="993"/>
              </w:tabs>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 xml:space="preserve">выставляется студенту, если студент допустил не более 1-2 ошибок в ответах на вопросы теста </w:t>
            </w:r>
          </w:p>
        </w:tc>
      </w:tr>
      <w:tr w:rsidR="001B7E1E" w:rsidRPr="00842142" w:rsidTr="00026DC5">
        <w:tc>
          <w:tcPr>
            <w:tcW w:w="1126"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3</w:t>
            </w:r>
          </w:p>
        </w:tc>
        <w:tc>
          <w:tcPr>
            <w:tcW w:w="1214"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7855" w:type="dxa"/>
          </w:tcPr>
          <w:p w:rsidR="001B7E1E" w:rsidRPr="00842142" w:rsidRDefault="001B7E1E" w:rsidP="00026DC5">
            <w:pPr>
              <w:tabs>
                <w:tab w:val="left" w:pos="993"/>
              </w:tabs>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 xml:space="preserve">выставляется студенту, если студент допустил не более 3-5 ошибок в ответах на вопросы теста </w:t>
            </w:r>
          </w:p>
        </w:tc>
      </w:tr>
      <w:tr w:rsidR="001B7E1E" w:rsidRPr="00842142" w:rsidTr="00026DC5">
        <w:tc>
          <w:tcPr>
            <w:tcW w:w="1126"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sidRPr="00842142">
              <w:rPr>
                <w:rFonts w:ascii="Times New Roman" w:eastAsia="Calibri" w:hAnsi="Times New Roman" w:cs="Times New Roman"/>
                <w:sz w:val="24"/>
                <w:szCs w:val="24"/>
              </w:rPr>
              <w:t>2</w:t>
            </w:r>
          </w:p>
        </w:tc>
        <w:tc>
          <w:tcPr>
            <w:tcW w:w="1214" w:type="dxa"/>
          </w:tcPr>
          <w:p w:rsidR="001B7E1E" w:rsidRPr="00842142" w:rsidRDefault="001B7E1E" w:rsidP="00026DC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c>
          <w:tcPr>
            <w:tcW w:w="7855" w:type="dxa"/>
          </w:tcPr>
          <w:p w:rsidR="001B7E1E" w:rsidRPr="00842142" w:rsidRDefault="001B7E1E" w:rsidP="00026DC5">
            <w:pPr>
              <w:spacing w:after="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выставляется студенту, если студент допустил более 6 ошибок в ответах на вопросы теста</w:t>
            </w:r>
          </w:p>
        </w:tc>
      </w:tr>
    </w:tbl>
    <w:p w:rsidR="001B7E1E" w:rsidRPr="00842142" w:rsidRDefault="001B7E1E" w:rsidP="001B7E1E">
      <w:pPr>
        <w:spacing w:after="0" w:line="240" w:lineRule="auto"/>
        <w:jc w:val="both"/>
        <w:rPr>
          <w:rFonts w:ascii="Times New Roman" w:eastAsia="Calibri" w:hAnsi="Times New Roman" w:cs="Times New Roman"/>
          <w:sz w:val="24"/>
          <w:szCs w:val="24"/>
        </w:rPr>
      </w:pPr>
    </w:p>
    <w:p w:rsidR="001B7E1E" w:rsidRPr="00096BC4" w:rsidRDefault="001B7E1E" w:rsidP="001B7E1E">
      <w:pPr>
        <w:spacing w:after="0" w:line="240" w:lineRule="auto"/>
        <w:rPr>
          <w:rFonts w:ascii="Times New Roman" w:eastAsia="Calibri" w:hAnsi="Times New Roman" w:cs="Times New Roman"/>
          <w:sz w:val="24"/>
          <w:szCs w:val="24"/>
        </w:rPr>
      </w:pPr>
    </w:p>
    <w:p w:rsidR="001B7E1E" w:rsidRPr="001464E1" w:rsidRDefault="001B7E1E" w:rsidP="001B7E1E">
      <w:pPr>
        <w:spacing w:after="0" w:line="240" w:lineRule="auto"/>
        <w:ind w:firstLine="709"/>
        <w:rPr>
          <w:rFonts w:ascii="Times New Roman" w:eastAsia="Times New Roman" w:hAnsi="Times New Roman" w:cs="Times New Roman"/>
          <w:b/>
          <w:sz w:val="24"/>
          <w:szCs w:val="24"/>
          <w:lang w:eastAsia="ru-RU"/>
        </w:rPr>
      </w:pPr>
      <w:r w:rsidRPr="00534BE9">
        <w:rPr>
          <w:rFonts w:ascii="Times New Roman" w:eastAsia="Times New Roman" w:hAnsi="Times New Roman" w:cs="Times New Roman"/>
          <w:sz w:val="24"/>
          <w:szCs w:val="24"/>
          <w:lang w:eastAsia="ru-RU"/>
        </w:rPr>
        <w:t>5.2</w:t>
      </w:r>
      <w:r>
        <w:rPr>
          <w:rFonts w:ascii="Times New Roman" w:eastAsia="Times New Roman" w:hAnsi="Times New Roman" w:cs="Times New Roman"/>
          <w:sz w:val="24"/>
          <w:szCs w:val="24"/>
          <w:lang w:eastAsia="ru-RU"/>
        </w:rPr>
        <w:t xml:space="preserve"> </w:t>
      </w:r>
      <w:r w:rsidRPr="00534BE9">
        <w:rPr>
          <w:rFonts w:ascii="Times New Roman" w:eastAsia="Times New Roman" w:hAnsi="Times New Roman" w:cs="Times New Roman"/>
          <w:sz w:val="24"/>
          <w:szCs w:val="24"/>
          <w:lang w:eastAsia="ru-RU"/>
        </w:rPr>
        <w:t xml:space="preserve"> </w:t>
      </w:r>
      <w:r w:rsidRPr="001464E1">
        <w:rPr>
          <w:rFonts w:ascii="Times New Roman" w:eastAsia="Times New Roman" w:hAnsi="Times New Roman" w:cs="Times New Roman"/>
          <w:b/>
          <w:sz w:val="24"/>
          <w:szCs w:val="24"/>
          <w:lang w:eastAsia="ru-RU"/>
        </w:rPr>
        <w:t>Тематика самостоятельных работ студентов (рефератов, докладов, эссе, сообщений, в том числе в форме презентаций)</w:t>
      </w:r>
    </w:p>
    <w:p w:rsidR="001B7E1E" w:rsidRPr="001464E1" w:rsidRDefault="001B7E1E" w:rsidP="001B7E1E">
      <w:pPr>
        <w:spacing w:after="0" w:line="240" w:lineRule="auto"/>
        <w:rPr>
          <w:rFonts w:ascii="Times New Roman" w:eastAsia="Times New Roman" w:hAnsi="Times New Roman" w:cs="Times New Roman"/>
          <w:sz w:val="24"/>
          <w:szCs w:val="24"/>
          <w:lang w:eastAsia="ru-RU"/>
        </w:rPr>
      </w:pPr>
    </w:p>
    <w:p w:rsidR="001B7E1E" w:rsidRDefault="001B7E1E" w:rsidP="001B7E1E">
      <w:pPr>
        <w:pStyle w:val="21"/>
        <w:numPr>
          <w:ilvl w:val="0"/>
          <w:numId w:val="12"/>
        </w:numPr>
        <w:tabs>
          <w:tab w:val="clear" w:pos="1298"/>
          <w:tab w:val="left" w:pos="0"/>
        </w:tabs>
        <w:spacing w:line="240" w:lineRule="auto"/>
      </w:pPr>
      <w:r>
        <w:t>Современные методы исследования качества товаров.</w:t>
      </w:r>
    </w:p>
    <w:p w:rsidR="001B7E1E" w:rsidRDefault="001B7E1E" w:rsidP="001B7E1E">
      <w:pPr>
        <w:pStyle w:val="21"/>
        <w:numPr>
          <w:ilvl w:val="0"/>
          <w:numId w:val="12"/>
        </w:numPr>
        <w:tabs>
          <w:tab w:val="clear" w:pos="1298"/>
          <w:tab w:val="left" w:pos="0"/>
        </w:tabs>
        <w:spacing w:line="240" w:lineRule="auto"/>
      </w:pPr>
      <w:r>
        <w:lastRenderedPageBreak/>
        <w:t>Статистические методы регулирования технологических процессов.</w:t>
      </w:r>
    </w:p>
    <w:p w:rsidR="001B7E1E" w:rsidRDefault="001B7E1E" w:rsidP="001B7E1E">
      <w:pPr>
        <w:pStyle w:val="21"/>
        <w:numPr>
          <w:ilvl w:val="0"/>
          <w:numId w:val="12"/>
        </w:numPr>
        <w:tabs>
          <w:tab w:val="clear" w:pos="1298"/>
          <w:tab w:val="left" w:pos="0"/>
        </w:tabs>
        <w:spacing w:line="240" w:lineRule="auto"/>
      </w:pPr>
      <w:r>
        <w:t>Особенности оценки конкурентоспособности услуг.</w:t>
      </w:r>
    </w:p>
    <w:p w:rsidR="001B7E1E" w:rsidRDefault="001B7E1E" w:rsidP="001B7E1E">
      <w:pPr>
        <w:pStyle w:val="21"/>
        <w:numPr>
          <w:ilvl w:val="0"/>
          <w:numId w:val="12"/>
        </w:numPr>
        <w:tabs>
          <w:tab w:val="clear" w:pos="1298"/>
          <w:tab w:val="left" w:pos="0"/>
        </w:tabs>
        <w:spacing w:line="240" w:lineRule="auto"/>
      </w:pPr>
      <w:r>
        <w:t>Статистические методы приемочного контроля качества продукции.</w:t>
      </w:r>
    </w:p>
    <w:p w:rsidR="001B7E1E" w:rsidRDefault="001B7E1E" w:rsidP="001B7E1E">
      <w:pPr>
        <w:pStyle w:val="21"/>
        <w:numPr>
          <w:ilvl w:val="0"/>
          <w:numId w:val="12"/>
        </w:numPr>
        <w:tabs>
          <w:tab w:val="clear" w:pos="1298"/>
          <w:tab w:val="left" w:pos="0"/>
        </w:tabs>
        <w:spacing w:line="240" w:lineRule="auto"/>
      </w:pPr>
      <w:r>
        <w:t>История развития и становления менеджмента качества.</w:t>
      </w:r>
    </w:p>
    <w:p w:rsidR="001B7E1E" w:rsidRDefault="001B7E1E" w:rsidP="001B7E1E">
      <w:pPr>
        <w:pStyle w:val="21"/>
        <w:numPr>
          <w:ilvl w:val="0"/>
          <w:numId w:val="12"/>
        </w:numPr>
        <w:tabs>
          <w:tab w:val="clear" w:pos="1298"/>
          <w:tab w:val="left" w:pos="0"/>
        </w:tabs>
        <w:spacing w:line="240" w:lineRule="auto"/>
      </w:pPr>
      <w:r>
        <w:t>Качество услуги и его непрерывное улучшение.</w:t>
      </w:r>
    </w:p>
    <w:p w:rsidR="001B7E1E" w:rsidRDefault="001B7E1E" w:rsidP="001B7E1E">
      <w:pPr>
        <w:pStyle w:val="21"/>
        <w:numPr>
          <w:ilvl w:val="0"/>
          <w:numId w:val="12"/>
        </w:numPr>
        <w:tabs>
          <w:tab w:val="clear" w:pos="1298"/>
          <w:tab w:val="left" w:pos="0"/>
        </w:tabs>
        <w:spacing w:line="240" w:lineRule="auto"/>
      </w:pPr>
      <w:r>
        <w:t>Особенности оценки качества услуг.</w:t>
      </w:r>
    </w:p>
    <w:p w:rsidR="001B7E1E" w:rsidRDefault="001B7E1E" w:rsidP="001B7E1E">
      <w:pPr>
        <w:pStyle w:val="21"/>
        <w:numPr>
          <w:ilvl w:val="0"/>
          <w:numId w:val="12"/>
        </w:numPr>
        <w:tabs>
          <w:tab w:val="clear" w:pos="1298"/>
          <w:tab w:val="left" w:pos="0"/>
        </w:tabs>
        <w:spacing w:line="240" w:lineRule="auto"/>
      </w:pPr>
      <w:r>
        <w:t>Метод экспертной оценки уровня и показателей качества продукции.</w:t>
      </w:r>
    </w:p>
    <w:p w:rsidR="001B7E1E" w:rsidRDefault="001B7E1E" w:rsidP="001B7E1E">
      <w:pPr>
        <w:pStyle w:val="21"/>
        <w:numPr>
          <w:ilvl w:val="0"/>
          <w:numId w:val="12"/>
        </w:numPr>
        <w:tabs>
          <w:tab w:val="clear" w:pos="1298"/>
          <w:tab w:val="left" w:pos="0"/>
        </w:tabs>
        <w:spacing w:line="240" w:lineRule="auto"/>
      </w:pPr>
      <w:r>
        <w:t>Правовые вопросы метрологического обеспечения.</w:t>
      </w:r>
    </w:p>
    <w:p w:rsidR="001B7E1E" w:rsidRDefault="001B7E1E" w:rsidP="001B7E1E">
      <w:pPr>
        <w:pStyle w:val="21"/>
        <w:numPr>
          <w:ilvl w:val="0"/>
          <w:numId w:val="12"/>
        </w:numPr>
        <w:tabs>
          <w:tab w:val="clear" w:pos="1298"/>
          <w:tab w:val="left" w:pos="0"/>
        </w:tabs>
        <w:spacing w:line="240" w:lineRule="auto"/>
      </w:pPr>
      <w:r>
        <w:t>Характеристика основных стандартов системы качества в пищевой промышленности.</w:t>
      </w:r>
    </w:p>
    <w:p w:rsidR="001B7E1E" w:rsidRDefault="001B7E1E" w:rsidP="001B7E1E">
      <w:pPr>
        <w:pStyle w:val="21"/>
        <w:numPr>
          <w:ilvl w:val="0"/>
          <w:numId w:val="12"/>
        </w:numPr>
        <w:tabs>
          <w:tab w:val="clear" w:pos="1298"/>
          <w:tab w:val="left" w:pos="0"/>
        </w:tabs>
        <w:spacing w:line="240" w:lineRule="auto"/>
      </w:pPr>
      <w:r>
        <w:t>Методы оценки уровня качества продукции.</w:t>
      </w:r>
    </w:p>
    <w:p w:rsidR="001B7E1E" w:rsidRDefault="001B7E1E" w:rsidP="001B7E1E">
      <w:pPr>
        <w:pStyle w:val="21"/>
        <w:numPr>
          <w:ilvl w:val="0"/>
          <w:numId w:val="12"/>
        </w:numPr>
        <w:tabs>
          <w:tab w:val="clear" w:pos="1298"/>
          <w:tab w:val="left" w:pos="0"/>
        </w:tabs>
        <w:spacing w:line="240" w:lineRule="auto"/>
      </w:pPr>
      <w:r>
        <w:t>Квалиметрия: сущность, принципы.</w:t>
      </w:r>
    </w:p>
    <w:p w:rsidR="001B7E1E" w:rsidRDefault="001B7E1E" w:rsidP="001B7E1E">
      <w:pPr>
        <w:pStyle w:val="21"/>
        <w:numPr>
          <w:ilvl w:val="0"/>
          <w:numId w:val="12"/>
        </w:numPr>
        <w:tabs>
          <w:tab w:val="clear" w:pos="1298"/>
          <w:tab w:val="left" w:pos="0"/>
        </w:tabs>
        <w:spacing w:line="240" w:lineRule="auto"/>
      </w:pPr>
      <w:r>
        <w:t>Системы менеджмента безопасности пищевой продукции.</w:t>
      </w:r>
    </w:p>
    <w:p w:rsidR="001B7E1E" w:rsidRDefault="001B7E1E" w:rsidP="001B7E1E">
      <w:pPr>
        <w:pStyle w:val="21"/>
        <w:numPr>
          <w:ilvl w:val="0"/>
          <w:numId w:val="12"/>
        </w:numPr>
        <w:tabs>
          <w:tab w:val="clear" w:pos="1298"/>
          <w:tab w:val="left" w:pos="0"/>
        </w:tabs>
        <w:spacing w:line="240" w:lineRule="auto"/>
      </w:pPr>
      <w:r>
        <w:t>Логистические основы управления качеством.</w:t>
      </w:r>
    </w:p>
    <w:p w:rsidR="001B7E1E" w:rsidRDefault="001B7E1E" w:rsidP="001B7E1E">
      <w:pPr>
        <w:pStyle w:val="21"/>
        <w:numPr>
          <w:ilvl w:val="0"/>
          <w:numId w:val="12"/>
        </w:numPr>
        <w:tabs>
          <w:tab w:val="clear" w:pos="1298"/>
          <w:tab w:val="left" w:pos="0"/>
        </w:tabs>
        <w:spacing w:line="240" w:lineRule="auto"/>
      </w:pPr>
      <w:r>
        <w:t>Виды и методы технического контроля качества продукции.</w:t>
      </w:r>
    </w:p>
    <w:p w:rsidR="001B7E1E" w:rsidRDefault="001B7E1E" w:rsidP="001B7E1E">
      <w:pPr>
        <w:pStyle w:val="21"/>
        <w:numPr>
          <w:ilvl w:val="0"/>
          <w:numId w:val="12"/>
        </w:numPr>
        <w:tabs>
          <w:tab w:val="clear" w:pos="1298"/>
          <w:tab w:val="left" w:pos="0"/>
        </w:tabs>
        <w:spacing w:line="240" w:lineRule="auto"/>
      </w:pPr>
      <w:r>
        <w:t>Взаимосвязь качества и конкурентоспособности продукции.</w:t>
      </w:r>
    </w:p>
    <w:p w:rsidR="001B7E1E" w:rsidRDefault="001B7E1E" w:rsidP="001B7E1E">
      <w:pPr>
        <w:pStyle w:val="21"/>
        <w:numPr>
          <w:ilvl w:val="0"/>
          <w:numId w:val="12"/>
        </w:numPr>
        <w:tabs>
          <w:tab w:val="clear" w:pos="1298"/>
          <w:tab w:val="left" w:pos="0"/>
        </w:tabs>
        <w:spacing w:line="240" w:lineRule="auto"/>
      </w:pPr>
      <w:r>
        <w:t>Статистические методы анализа и управления качеством продукции.</w:t>
      </w:r>
    </w:p>
    <w:p w:rsidR="001B7E1E" w:rsidRDefault="001B7E1E" w:rsidP="001B7E1E">
      <w:pPr>
        <w:pStyle w:val="21"/>
        <w:numPr>
          <w:ilvl w:val="0"/>
          <w:numId w:val="12"/>
        </w:numPr>
        <w:tabs>
          <w:tab w:val="clear" w:pos="1298"/>
          <w:tab w:val="left" w:pos="0"/>
        </w:tabs>
        <w:spacing w:line="240" w:lineRule="auto"/>
      </w:pPr>
      <w:r>
        <w:t>Политика в области качества. Цели в области качества. Миссия предприятия.</w:t>
      </w:r>
    </w:p>
    <w:p w:rsidR="001B7E1E" w:rsidRDefault="001B7E1E" w:rsidP="001B7E1E">
      <w:pPr>
        <w:pStyle w:val="21"/>
        <w:numPr>
          <w:ilvl w:val="0"/>
          <w:numId w:val="12"/>
        </w:numPr>
        <w:tabs>
          <w:tab w:val="clear" w:pos="1298"/>
          <w:tab w:val="left" w:pos="0"/>
        </w:tabs>
        <w:spacing w:line="240" w:lineRule="auto"/>
      </w:pPr>
      <w:r>
        <w:t>Конкурсы как инструменты установления конкурентоспособности товаров и услуг.</w:t>
      </w:r>
    </w:p>
    <w:p w:rsidR="001B7E1E" w:rsidRDefault="001B7E1E" w:rsidP="001B7E1E">
      <w:pPr>
        <w:pStyle w:val="21"/>
        <w:tabs>
          <w:tab w:val="clear" w:pos="1298"/>
          <w:tab w:val="left" w:pos="0"/>
        </w:tabs>
        <w:spacing w:line="240" w:lineRule="auto"/>
        <w:ind w:left="360" w:firstLine="0"/>
      </w:pPr>
    </w:p>
    <w:p w:rsidR="005635F6" w:rsidRDefault="005635F6" w:rsidP="005635F6">
      <w:pPr>
        <w:numPr>
          <w:ilvl w:val="0"/>
          <w:numId w:val="1"/>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w:t>
      </w:r>
      <w:r w:rsidR="006D48A6">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баллов  выставляется студенту, если в работе продемонстрировано полное понимание темы, текст работы подготовлен в соответствии с ней, продемонстрировано глубокое владение теоретическим и практическим материалом, в изложении присутствуют логичность и последовательность, культура письма, прослеживается творческий подход и оригинальность;</w:t>
      </w:r>
    </w:p>
    <w:p w:rsidR="005635F6" w:rsidRDefault="005635F6" w:rsidP="005635F6">
      <w:pPr>
        <w:numPr>
          <w:ilvl w:val="0"/>
          <w:numId w:val="1"/>
        </w:numPr>
        <w:spacing w:after="0" w:line="240" w:lineRule="auto"/>
        <w:rPr>
          <w:rFonts w:ascii="Times New Roman" w:eastAsia="Times New Roman" w:hAnsi="Times New Roman" w:cs="Times New Roman"/>
          <w:sz w:val="24"/>
          <w:szCs w:val="24"/>
          <w:lang w:eastAsia="ru-RU"/>
        </w:rPr>
      </w:pPr>
      <w:r w:rsidRPr="008E16FF">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xml:space="preserve"> баллов, если в работе продемонстрировано понимание темы, текст работы подготовлен в соответствии с ней, продемонстрировано владение теоретическим и практическим материалом, в изложении присутствуют логичность и последовательность.</w:t>
      </w:r>
    </w:p>
    <w:p w:rsidR="005635F6" w:rsidRDefault="005635F6" w:rsidP="005635F6">
      <w:pPr>
        <w:numPr>
          <w:ilvl w:val="0"/>
          <w:numId w:val="1"/>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E16FF">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балла, если в работе продемонстрировано понимание темы, текст работы подготовлен в соответствии с ней, продемонстрировано владение материалом.</w:t>
      </w:r>
    </w:p>
    <w:p w:rsidR="001B7E1E" w:rsidRDefault="001B7E1E" w:rsidP="005635F6">
      <w:pPr>
        <w:spacing w:after="0" w:line="240" w:lineRule="auto"/>
        <w:rPr>
          <w:rFonts w:ascii="Times New Roman" w:eastAsia="Times New Roman" w:hAnsi="Times New Roman" w:cs="Times New Roman"/>
          <w:b/>
          <w:sz w:val="24"/>
          <w:szCs w:val="24"/>
          <w:lang w:eastAsia="ru-RU"/>
        </w:rPr>
      </w:pPr>
      <w:r w:rsidRPr="00323A7C">
        <w:rPr>
          <w:rFonts w:ascii="Times New Roman" w:eastAsia="Times New Roman" w:hAnsi="Times New Roman" w:cs="Times New Roman"/>
          <w:b/>
          <w:sz w:val="24"/>
          <w:szCs w:val="24"/>
          <w:lang w:eastAsia="ru-RU"/>
        </w:rPr>
        <w:t>5.3 Решение ситуационных задач</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1.  Недавно созданная торгов</w:t>
      </w:r>
      <w:r>
        <w:rPr>
          <w:rFonts w:ascii="Times New Roman" w:eastAsiaTheme="minorEastAsia" w:hAnsi="Times New Roman" w:cs="Times New Roman"/>
          <w:sz w:val="24"/>
          <w:szCs w:val="24"/>
          <w:lang w:eastAsia="ru-RU"/>
        </w:rPr>
        <w:t>ая фирма должна отобрать постав</w:t>
      </w:r>
      <w:r w:rsidRPr="00BE221D">
        <w:rPr>
          <w:rFonts w:ascii="Times New Roman" w:eastAsiaTheme="minorEastAsia" w:hAnsi="Times New Roman" w:cs="Times New Roman"/>
          <w:sz w:val="24"/>
          <w:szCs w:val="24"/>
          <w:lang w:eastAsia="ru-RU"/>
        </w:rPr>
        <w:t>щиков замороженной рыбы. Д</w:t>
      </w:r>
      <w:r>
        <w:rPr>
          <w:rFonts w:ascii="Times New Roman" w:eastAsiaTheme="minorEastAsia" w:hAnsi="Times New Roman" w:cs="Times New Roman"/>
          <w:sz w:val="24"/>
          <w:szCs w:val="24"/>
          <w:lang w:eastAsia="ru-RU"/>
        </w:rPr>
        <w:t>ля сравнения продукции поставщи</w:t>
      </w:r>
      <w:r w:rsidRPr="00BE221D">
        <w:rPr>
          <w:rFonts w:ascii="Times New Roman" w:eastAsiaTheme="minorEastAsia" w:hAnsi="Times New Roman" w:cs="Times New Roman"/>
          <w:sz w:val="24"/>
          <w:szCs w:val="24"/>
          <w:lang w:eastAsia="ru-RU"/>
        </w:rPr>
        <w:t>ков-конкурентов специалисты фирмы должны определить:</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а) группы требований к продукции;</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б) нормативные акты (технические регламенты) или нор</w:t>
      </w:r>
      <w:r>
        <w:rPr>
          <w:rFonts w:ascii="Times New Roman" w:eastAsiaTheme="minorEastAsia" w:hAnsi="Times New Roman" w:cs="Times New Roman"/>
          <w:sz w:val="24"/>
          <w:szCs w:val="24"/>
          <w:lang w:eastAsia="ru-RU"/>
        </w:rPr>
        <w:t>ма</w:t>
      </w:r>
      <w:r w:rsidRPr="00BE221D">
        <w:rPr>
          <w:rFonts w:ascii="Times New Roman" w:eastAsiaTheme="minorEastAsia" w:hAnsi="Times New Roman" w:cs="Times New Roman"/>
          <w:sz w:val="24"/>
          <w:szCs w:val="24"/>
          <w:lang w:eastAsia="ru-RU"/>
        </w:rPr>
        <w:t>тивные документы как носители требований к качеству;</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в) методы определения значе</w:t>
      </w:r>
      <w:r>
        <w:rPr>
          <w:rFonts w:ascii="Times New Roman" w:eastAsiaTheme="minorEastAsia" w:hAnsi="Times New Roman" w:cs="Times New Roman"/>
          <w:sz w:val="24"/>
          <w:szCs w:val="24"/>
          <w:lang w:eastAsia="ru-RU"/>
        </w:rPr>
        <w:t>ния критериев (с указанием орга</w:t>
      </w:r>
      <w:r w:rsidRPr="00BE221D">
        <w:rPr>
          <w:rFonts w:ascii="Times New Roman" w:eastAsiaTheme="minorEastAsia" w:hAnsi="Times New Roman" w:cs="Times New Roman"/>
          <w:sz w:val="24"/>
          <w:szCs w:val="24"/>
          <w:lang w:eastAsia="ru-RU"/>
        </w:rPr>
        <w:t>нолептических и измерительных методов).</w:t>
      </w:r>
    </w:p>
    <w:p w:rsidR="001B7E1E"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Рассмотрите ситуацию п</w:t>
      </w:r>
      <w:r>
        <w:rPr>
          <w:rFonts w:ascii="Times New Roman" w:eastAsiaTheme="minorEastAsia" w:hAnsi="Times New Roman" w:cs="Times New Roman"/>
          <w:sz w:val="24"/>
          <w:szCs w:val="24"/>
          <w:lang w:eastAsia="ru-RU"/>
        </w:rPr>
        <w:t>рименительно к конкретной торго</w:t>
      </w:r>
      <w:r w:rsidRPr="00BE221D">
        <w:rPr>
          <w:rFonts w:ascii="Times New Roman" w:eastAsiaTheme="minorEastAsia" w:hAnsi="Times New Roman" w:cs="Times New Roman"/>
          <w:sz w:val="24"/>
          <w:szCs w:val="24"/>
          <w:lang w:eastAsia="ru-RU"/>
        </w:rPr>
        <w:t>вой организации и в результате вышеуказанных действий (а, б, в) установите конкурентные преимущества продукции разных поставщиков.</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r w:rsidRPr="00BE221D">
        <w:rPr>
          <w:rFonts w:ascii="Times New Roman" w:eastAsiaTheme="minorEastAsia" w:hAnsi="Times New Roman" w:cs="Times New Roman"/>
          <w:sz w:val="24"/>
          <w:szCs w:val="24"/>
          <w:lang w:eastAsia="ru-RU"/>
        </w:rPr>
        <w:t xml:space="preserve">. Менеджеру по закупке моющих средств необходимо решить вопрос о включении новой </w:t>
      </w:r>
      <w:r>
        <w:rPr>
          <w:rFonts w:ascii="Times New Roman" w:eastAsiaTheme="minorEastAsia" w:hAnsi="Times New Roman" w:cs="Times New Roman"/>
          <w:sz w:val="24"/>
          <w:szCs w:val="24"/>
          <w:lang w:eastAsia="ru-RU"/>
        </w:rPr>
        <w:t>марки стирального порошка в ста</w:t>
      </w:r>
      <w:r w:rsidRPr="00BE221D">
        <w:rPr>
          <w:rFonts w:ascii="Times New Roman" w:eastAsiaTheme="minorEastAsia" w:hAnsi="Times New Roman" w:cs="Times New Roman"/>
          <w:sz w:val="24"/>
          <w:szCs w:val="24"/>
          <w:lang w:eastAsia="ru-RU"/>
        </w:rPr>
        <w:t>бильную часть ассортимента магазина по результатам пробной продажи марки в течение трех месяцев.</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Для этого необходимо сопоставить:</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а) указанную марку с аналогами (порошками аналогичного назначения и массой) в системе координат качество — цена;</w:t>
      </w:r>
    </w:p>
    <w:p w:rsidR="001B7E1E" w:rsidRPr="00BE221D"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BE221D">
        <w:rPr>
          <w:rFonts w:ascii="Times New Roman" w:eastAsiaTheme="minorEastAsia" w:hAnsi="Times New Roman" w:cs="Times New Roman"/>
          <w:sz w:val="24"/>
          <w:szCs w:val="24"/>
          <w:lang w:eastAsia="ru-RU"/>
        </w:rPr>
        <w:t xml:space="preserve">б) ранги марок стиральных </w:t>
      </w:r>
      <w:r>
        <w:rPr>
          <w:rFonts w:ascii="Times New Roman" w:eastAsiaTheme="minorEastAsia" w:hAnsi="Times New Roman" w:cs="Times New Roman"/>
          <w:sz w:val="24"/>
          <w:szCs w:val="24"/>
          <w:lang w:eastAsia="ru-RU"/>
        </w:rPr>
        <w:t>порошков-аналогов с уровнем реа</w:t>
      </w:r>
      <w:r w:rsidRPr="00BE221D">
        <w:rPr>
          <w:rFonts w:ascii="Times New Roman" w:eastAsiaTheme="minorEastAsia" w:hAnsi="Times New Roman" w:cs="Times New Roman"/>
          <w:sz w:val="24"/>
          <w:szCs w:val="24"/>
          <w:lang w:eastAsia="ru-RU"/>
        </w:rPr>
        <w:t>лизации (скоростью продажи) как косвенной характеристикой конкурентоспособности товаров.</w:t>
      </w:r>
    </w:p>
    <w:p w:rsidR="001B7E1E"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r w:rsidRPr="00BE221D">
        <w:rPr>
          <w:rFonts w:ascii="Times New Roman" w:eastAsiaTheme="minorEastAsia" w:hAnsi="Times New Roman" w:cs="Times New Roman"/>
          <w:sz w:val="24"/>
          <w:szCs w:val="24"/>
          <w:lang w:eastAsia="ru-RU"/>
        </w:rPr>
        <w:t>. Оцените графическим методом конкурентоспособность образцов (1—2 наименований) виноградного сухого белого вина производства Чили и Франц</w:t>
      </w:r>
      <w:r>
        <w:rPr>
          <w:rFonts w:ascii="Times New Roman" w:eastAsiaTheme="minorEastAsia" w:hAnsi="Times New Roman" w:cs="Times New Roman"/>
          <w:sz w:val="24"/>
          <w:szCs w:val="24"/>
          <w:lang w:eastAsia="ru-RU"/>
        </w:rPr>
        <w:t>ии. Сравниваемые образцы принад</w:t>
      </w:r>
      <w:r w:rsidRPr="00BE221D">
        <w:rPr>
          <w:rFonts w:ascii="Times New Roman" w:eastAsiaTheme="minorEastAsia" w:hAnsi="Times New Roman" w:cs="Times New Roman"/>
          <w:sz w:val="24"/>
          <w:szCs w:val="24"/>
          <w:lang w:eastAsia="ru-RU"/>
        </w:rPr>
        <w:t>лежат к одной ценовой категор</w:t>
      </w:r>
      <w:r>
        <w:rPr>
          <w:rFonts w:ascii="Times New Roman" w:eastAsiaTheme="minorEastAsia" w:hAnsi="Times New Roman" w:cs="Times New Roman"/>
          <w:sz w:val="24"/>
          <w:szCs w:val="24"/>
          <w:lang w:eastAsia="ru-RU"/>
        </w:rPr>
        <w:t>ии. Характеристики качества сле</w:t>
      </w:r>
      <w:r w:rsidRPr="00BE221D">
        <w:rPr>
          <w:rFonts w:ascii="Times New Roman" w:eastAsiaTheme="minorEastAsia" w:hAnsi="Times New Roman" w:cs="Times New Roman"/>
          <w:sz w:val="24"/>
          <w:szCs w:val="24"/>
          <w:lang w:eastAsia="ru-RU"/>
        </w:rPr>
        <w:t>дует представить в виде профильной диаграммы</w:t>
      </w:r>
    </w:p>
    <w:p w:rsidR="001B7E1E" w:rsidRPr="00285BB0"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285BB0">
        <w:rPr>
          <w:rFonts w:ascii="Times New Roman" w:eastAsiaTheme="minorEastAsia" w:hAnsi="Times New Roman" w:cs="Times New Roman"/>
          <w:sz w:val="24"/>
          <w:szCs w:val="24"/>
          <w:lang w:eastAsia="ru-RU"/>
        </w:rPr>
        <w:t>1. Для позиционирова</w:t>
      </w:r>
      <w:r>
        <w:rPr>
          <w:rFonts w:ascii="Times New Roman" w:eastAsiaTheme="minorEastAsia" w:hAnsi="Times New Roman" w:cs="Times New Roman"/>
          <w:sz w:val="24"/>
          <w:szCs w:val="24"/>
          <w:lang w:eastAsia="ru-RU"/>
        </w:rPr>
        <w:t>ния новых образцов швейных изде</w:t>
      </w:r>
      <w:r w:rsidRPr="00285BB0">
        <w:rPr>
          <w:rFonts w:ascii="Times New Roman" w:eastAsiaTheme="minorEastAsia" w:hAnsi="Times New Roman" w:cs="Times New Roman"/>
          <w:sz w:val="24"/>
          <w:szCs w:val="24"/>
          <w:lang w:eastAsia="ru-RU"/>
        </w:rPr>
        <w:t>лий (обуви), предлагаемых торговле, необходимо сопоставить их с марками-конкурентами по качеству.</w:t>
      </w:r>
    </w:p>
    <w:p w:rsidR="001B7E1E" w:rsidRPr="00285BB0"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285BB0">
        <w:rPr>
          <w:rFonts w:ascii="Times New Roman" w:eastAsiaTheme="minorEastAsia" w:hAnsi="Times New Roman" w:cs="Times New Roman"/>
          <w:sz w:val="24"/>
          <w:szCs w:val="24"/>
          <w:lang w:eastAsia="ru-RU"/>
        </w:rPr>
        <w:lastRenderedPageBreak/>
        <w:t>Для этого следует: а) определить номенклатуру основных показателей качества; б) устано</w:t>
      </w:r>
      <w:r>
        <w:rPr>
          <w:rFonts w:ascii="Times New Roman" w:eastAsiaTheme="minorEastAsia" w:hAnsi="Times New Roman" w:cs="Times New Roman"/>
          <w:sz w:val="24"/>
          <w:szCs w:val="24"/>
          <w:lang w:eastAsia="ru-RU"/>
        </w:rPr>
        <w:t>вить методы определения единич</w:t>
      </w:r>
      <w:r w:rsidRPr="00285BB0">
        <w:rPr>
          <w:rFonts w:ascii="Times New Roman" w:eastAsiaTheme="minorEastAsia" w:hAnsi="Times New Roman" w:cs="Times New Roman"/>
          <w:sz w:val="24"/>
          <w:szCs w:val="24"/>
          <w:lang w:eastAsia="ru-RU"/>
        </w:rPr>
        <w:t>ных показателей качества (какие — органолептическим, какие — измерительным, какие — экспертным методами); в) определить систему балловой оценки единичных показателей качества; г) осуществить комплексную оценку качества; д) ус</w:t>
      </w:r>
      <w:r>
        <w:rPr>
          <w:rFonts w:ascii="Times New Roman" w:eastAsiaTheme="minorEastAsia" w:hAnsi="Times New Roman" w:cs="Times New Roman"/>
          <w:sz w:val="24"/>
          <w:szCs w:val="24"/>
          <w:lang w:eastAsia="ru-RU"/>
        </w:rPr>
        <w:t>тановить адек</w:t>
      </w:r>
      <w:r w:rsidRPr="00285BB0">
        <w:rPr>
          <w:rFonts w:ascii="Times New Roman" w:eastAsiaTheme="minorEastAsia" w:hAnsi="Times New Roman" w:cs="Times New Roman"/>
          <w:sz w:val="24"/>
          <w:szCs w:val="24"/>
          <w:lang w:eastAsia="ru-RU"/>
        </w:rPr>
        <w:t>ватность цены качеству.</w:t>
      </w:r>
    </w:p>
    <w:p w:rsidR="001B7E1E" w:rsidRPr="00285BB0"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285BB0">
        <w:rPr>
          <w:rFonts w:ascii="Times New Roman" w:eastAsiaTheme="minorEastAsia" w:hAnsi="Times New Roman" w:cs="Times New Roman"/>
          <w:sz w:val="24"/>
          <w:szCs w:val="24"/>
          <w:lang w:eastAsia="ru-RU"/>
        </w:rPr>
        <w:t>2. Две конкурирующие фирмы представляют керамические плитки для облицовки стен примерно одной стоимости. Одна из них обращает внимание по</w:t>
      </w:r>
      <w:r>
        <w:rPr>
          <w:rFonts w:ascii="Times New Roman" w:eastAsiaTheme="minorEastAsia" w:hAnsi="Times New Roman" w:cs="Times New Roman"/>
          <w:sz w:val="24"/>
          <w:szCs w:val="24"/>
          <w:lang w:eastAsia="ru-RU"/>
        </w:rPr>
        <w:t>тенциального покупателя на высо</w:t>
      </w:r>
      <w:r w:rsidRPr="00285BB0">
        <w:rPr>
          <w:rFonts w:ascii="Times New Roman" w:eastAsiaTheme="minorEastAsia" w:hAnsi="Times New Roman" w:cs="Times New Roman"/>
          <w:sz w:val="24"/>
          <w:szCs w:val="24"/>
          <w:lang w:eastAsia="ru-RU"/>
        </w:rPr>
        <w:t>кую точность измерения цвета (цветового тона), др</w:t>
      </w:r>
      <w:r>
        <w:rPr>
          <w:rFonts w:ascii="Times New Roman" w:eastAsiaTheme="minorEastAsia" w:hAnsi="Times New Roman" w:cs="Times New Roman"/>
          <w:sz w:val="24"/>
          <w:szCs w:val="24"/>
          <w:lang w:eastAsia="ru-RU"/>
        </w:rPr>
        <w:t>угая - на высо</w:t>
      </w:r>
      <w:r w:rsidRPr="00285BB0">
        <w:rPr>
          <w:rFonts w:ascii="Times New Roman" w:eastAsiaTheme="minorEastAsia" w:hAnsi="Times New Roman" w:cs="Times New Roman"/>
          <w:sz w:val="24"/>
          <w:szCs w:val="24"/>
          <w:lang w:eastAsia="ru-RU"/>
        </w:rPr>
        <w:t>кую устойчивость глазурного слоя к растрескиванию.</w:t>
      </w:r>
    </w:p>
    <w:p w:rsidR="001B7E1E" w:rsidRPr="00285BB0"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285BB0">
        <w:rPr>
          <w:rFonts w:ascii="Times New Roman" w:eastAsiaTheme="minorEastAsia" w:hAnsi="Times New Roman" w:cs="Times New Roman"/>
          <w:sz w:val="24"/>
          <w:szCs w:val="24"/>
          <w:lang w:eastAsia="ru-RU"/>
        </w:rPr>
        <w:t>В каком случае речь идет о стабильности качества в объеме, а в каком — о стабильности кач</w:t>
      </w:r>
      <w:r>
        <w:rPr>
          <w:rFonts w:ascii="Times New Roman" w:eastAsiaTheme="minorEastAsia" w:hAnsi="Times New Roman" w:cs="Times New Roman"/>
          <w:sz w:val="24"/>
          <w:szCs w:val="24"/>
          <w:lang w:eastAsia="ru-RU"/>
        </w:rPr>
        <w:t>ества во времени? С позиции про</w:t>
      </w:r>
      <w:r w:rsidRPr="00285BB0">
        <w:rPr>
          <w:rFonts w:ascii="Times New Roman" w:eastAsiaTheme="minorEastAsia" w:hAnsi="Times New Roman" w:cs="Times New Roman"/>
          <w:sz w:val="24"/>
          <w:szCs w:val="24"/>
          <w:lang w:eastAsia="ru-RU"/>
        </w:rPr>
        <w:t>давца-консультанта чья кера</w:t>
      </w:r>
      <w:r>
        <w:rPr>
          <w:rFonts w:ascii="Times New Roman" w:eastAsiaTheme="minorEastAsia" w:hAnsi="Times New Roman" w:cs="Times New Roman"/>
          <w:sz w:val="24"/>
          <w:szCs w:val="24"/>
          <w:lang w:eastAsia="ru-RU"/>
        </w:rPr>
        <w:t>мическая плитка более предпочти</w:t>
      </w:r>
      <w:r w:rsidRPr="00285BB0">
        <w:rPr>
          <w:rFonts w:ascii="Times New Roman" w:eastAsiaTheme="minorEastAsia" w:hAnsi="Times New Roman" w:cs="Times New Roman"/>
          <w:sz w:val="24"/>
          <w:szCs w:val="24"/>
          <w:lang w:eastAsia="ru-RU"/>
        </w:rPr>
        <w:t>тельна для покупателя?</w:t>
      </w:r>
    </w:p>
    <w:p w:rsidR="001B7E1E" w:rsidRPr="00285BB0"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285BB0">
        <w:rPr>
          <w:rFonts w:ascii="Times New Roman" w:eastAsiaTheme="minorEastAsia" w:hAnsi="Times New Roman" w:cs="Times New Roman"/>
          <w:sz w:val="24"/>
          <w:szCs w:val="24"/>
          <w:lang w:eastAsia="ru-RU"/>
        </w:rPr>
        <w:t>3. В ассортименте «Евросети» представлены семь моделей смартфонов одной ценовой гр</w:t>
      </w:r>
      <w:r>
        <w:rPr>
          <w:rFonts w:ascii="Times New Roman" w:eastAsiaTheme="minorEastAsia" w:hAnsi="Times New Roman" w:cs="Times New Roman"/>
          <w:sz w:val="24"/>
          <w:szCs w:val="24"/>
          <w:lang w:eastAsia="ru-RU"/>
        </w:rPr>
        <w:t>уппы (бюджетной) с близкими тех</w:t>
      </w:r>
      <w:r w:rsidRPr="00285BB0">
        <w:rPr>
          <w:rFonts w:ascii="Times New Roman" w:eastAsiaTheme="minorEastAsia" w:hAnsi="Times New Roman" w:cs="Times New Roman"/>
          <w:sz w:val="24"/>
          <w:szCs w:val="24"/>
          <w:lang w:eastAsia="ru-RU"/>
        </w:rPr>
        <w:t>ническими характеристикам</w:t>
      </w:r>
      <w:r>
        <w:rPr>
          <w:rFonts w:ascii="Times New Roman" w:eastAsiaTheme="minorEastAsia" w:hAnsi="Times New Roman" w:cs="Times New Roman"/>
          <w:sz w:val="24"/>
          <w:szCs w:val="24"/>
          <w:lang w:eastAsia="ru-RU"/>
        </w:rPr>
        <w:t>и согласно консультациям продав</w:t>
      </w:r>
      <w:r w:rsidRPr="00285BB0">
        <w:rPr>
          <w:rFonts w:ascii="Times New Roman" w:eastAsiaTheme="minorEastAsia" w:hAnsi="Times New Roman" w:cs="Times New Roman"/>
          <w:sz w:val="24"/>
          <w:szCs w:val="24"/>
          <w:lang w:eastAsia="ru-RU"/>
        </w:rPr>
        <w:t>цов. Для успешной реализации смартфонов-клонов необходимо уточнить их социальный адрес и,</w:t>
      </w:r>
      <w:r>
        <w:rPr>
          <w:rFonts w:ascii="Times New Roman" w:eastAsiaTheme="minorEastAsia" w:hAnsi="Times New Roman" w:cs="Times New Roman"/>
          <w:sz w:val="24"/>
          <w:szCs w:val="24"/>
          <w:lang w:eastAsia="ru-RU"/>
        </w:rPr>
        <w:t xml:space="preserve"> соответственно, задать содержа</w:t>
      </w:r>
      <w:r w:rsidRPr="00285BB0">
        <w:rPr>
          <w:rFonts w:ascii="Times New Roman" w:eastAsiaTheme="minorEastAsia" w:hAnsi="Times New Roman" w:cs="Times New Roman"/>
          <w:sz w:val="24"/>
          <w:szCs w:val="24"/>
          <w:lang w:eastAsia="ru-RU"/>
        </w:rPr>
        <w:t>ние консультаций продавцов.</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285BB0">
        <w:rPr>
          <w:rFonts w:ascii="Times New Roman" w:eastAsiaTheme="minorEastAsia" w:hAnsi="Times New Roman" w:cs="Times New Roman"/>
          <w:sz w:val="24"/>
          <w:szCs w:val="24"/>
          <w:lang w:eastAsia="ru-RU"/>
        </w:rPr>
        <w:t>Для решения задачи пред</w:t>
      </w:r>
      <w:r>
        <w:rPr>
          <w:rFonts w:ascii="Times New Roman" w:eastAsiaTheme="minorEastAsia" w:hAnsi="Times New Roman" w:cs="Times New Roman"/>
          <w:sz w:val="24"/>
          <w:szCs w:val="24"/>
          <w:lang w:eastAsia="ru-RU"/>
        </w:rPr>
        <w:t>лагается следующий алгоритм дей</w:t>
      </w:r>
      <w:r w:rsidRPr="00285BB0">
        <w:rPr>
          <w:rFonts w:ascii="Times New Roman" w:eastAsiaTheme="minorEastAsia" w:hAnsi="Times New Roman" w:cs="Times New Roman"/>
          <w:sz w:val="24"/>
          <w:szCs w:val="24"/>
          <w:lang w:eastAsia="ru-RU"/>
        </w:rPr>
        <w:t>ствий: а) подразделить все тех</w:t>
      </w:r>
      <w:r>
        <w:rPr>
          <w:rFonts w:ascii="Times New Roman" w:eastAsiaTheme="minorEastAsia" w:hAnsi="Times New Roman" w:cs="Times New Roman"/>
          <w:sz w:val="24"/>
          <w:szCs w:val="24"/>
          <w:lang w:eastAsia="ru-RU"/>
        </w:rPr>
        <w:t>нические характеристики на клас</w:t>
      </w:r>
      <w:r w:rsidRPr="00285BB0">
        <w:rPr>
          <w:rFonts w:ascii="Times New Roman" w:eastAsiaTheme="minorEastAsia" w:hAnsi="Times New Roman" w:cs="Times New Roman"/>
          <w:sz w:val="24"/>
          <w:szCs w:val="24"/>
          <w:lang w:eastAsia="ru-RU"/>
        </w:rPr>
        <w:t>сификационные (тип процессор</w:t>
      </w:r>
      <w:r>
        <w:rPr>
          <w:rFonts w:ascii="Times New Roman" w:eastAsiaTheme="minorEastAsia" w:hAnsi="Times New Roman" w:cs="Times New Roman"/>
          <w:sz w:val="24"/>
          <w:szCs w:val="24"/>
          <w:lang w:eastAsia="ru-RU"/>
        </w:rPr>
        <w:t>а и операционной системы), пока</w:t>
      </w:r>
      <w:r w:rsidRPr="00285BB0">
        <w:rPr>
          <w:rFonts w:ascii="Times New Roman" w:eastAsiaTheme="minorEastAsia" w:hAnsi="Times New Roman" w:cs="Times New Roman"/>
          <w:sz w:val="24"/>
          <w:szCs w:val="24"/>
          <w:lang w:eastAsia="ru-RU"/>
        </w:rPr>
        <w:t>затели качества (объем памяти, масса и пр.) и функциональные возможности; б) подобрать т</w:t>
      </w:r>
      <w:r>
        <w:rPr>
          <w:rFonts w:ascii="Times New Roman" w:eastAsiaTheme="minorEastAsia" w:hAnsi="Times New Roman" w:cs="Times New Roman"/>
          <w:sz w:val="24"/>
          <w:szCs w:val="24"/>
          <w:lang w:eastAsia="ru-RU"/>
        </w:rPr>
        <w:t>елефоны с аналогичными классифи</w:t>
      </w:r>
      <w:r w:rsidRPr="00285BB0">
        <w:rPr>
          <w:rFonts w:ascii="Times New Roman" w:eastAsiaTheme="minorEastAsia" w:hAnsi="Times New Roman" w:cs="Times New Roman"/>
          <w:sz w:val="24"/>
          <w:szCs w:val="24"/>
          <w:lang w:eastAsia="ru-RU"/>
        </w:rPr>
        <w:t>кационными характеристи</w:t>
      </w:r>
      <w:r>
        <w:rPr>
          <w:rFonts w:ascii="Times New Roman" w:eastAsiaTheme="minorEastAsia" w:hAnsi="Times New Roman" w:cs="Times New Roman"/>
          <w:sz w:val="24"/>
          <w:szCs w:val="24"/>
          <w:lang w:eastAsia="ru-RU"/>
        </w:rPr>
        <w:t>ками для отбора ближайших конку</w:t>
      </w:r>
      <w:r w:rsidRPr="00285BB0">
        <w:rPr>
          <w:rFonts w:ascii="Times New Roman" w:eastAsiaTheme="minorEastAsia" w:hAnsi="Times New Roman" w:cs="Times New Roman"/>
          <w:sz w:val="24"/>
          <w:szCs w:val="24"/>
          <w:lang w:eastAsia="ru-RU"/>
        </w:rPr>
        <w:t>рентов; в) определить катего</w:t>
      </w:r>
      <w:r>
        <w:rPr>
          <w:rFonts w:ascii="Times New Roman" w:eastAsiaTheme="minorEastAsia" w:hAnsi="Times New Roman" w:cs="Times New Roman"/>
          <w:sz w:val="24"/>
          <w:szCs w:val="24"/>
          <w:lang w:eastAsia="ru-RU"/>
        </w:rPr>
        <w:t>рии пользователей телефонов бюд</w:t>
      </w:r>
      <w:r w:rsidRPr="005A0FBB">
        <w:rPr>
          <w:rFonts w:ascii="Times New Roman" w:eastAsiaTheme="minorEastAsia" w:hAnsi="Times New Roman" w:cs="Times New Roman"/>
          <w:sz w:val="24"/>
          <w:szCs w:val="24"/>
          <w:lang w:eastAsia="ru-RU"/>
        </w:rPr>
        <w:t>жетной группы; г) установить специфические требования каждой категории пользователей в части основных потребительских свойств, весомости показател</w:t>
      </w:r>
      <w:r>
        <w:rPr>
          <w:rFonts w:ascii="Times New Roman" w:eastAsiaTheme="minorEastAsia" w:hAnsi="Times New Roman" w:cs="Times New Roman"/>
          <w:sz w:val="24"/>
          <w:szCs w:val="24"/>
          <w:lang w:eastAsia="ru-RU"/>
        </w:rPr>
        <w:t>ей, минимального набора функцио</w:t>
      </w:r>
      <w:r w:rsidRPr="005A0FBB">
        <w:rPr>
          <w:rFonts w:ascii="Times New Roman" w:eastAsiaTheme="minorEastAsia" w:hAnsi="Times New Roman" w:cs="Times New Roman"/>
          <w:sz w:val="24"/>
          <w:szCs w:val="24"/>
          <w:lang w:eastAsia="ru-RU"/>
        </w:rPr>
        <w:t>нальных возможностей.</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На основе анализа</w:t>
      </w:r>
      <w:r>
        <w:rPr>
          <w:rFonts w:ascii="Times New Roman" w:eastAsiaTheme="minorEastAsia" w:hAnsi="Times New Roman" w:cs="Times New Roman"/>
          <w:sz w:val="24"/>
          <w:szCs w:val="24"/>
          <w:lang w:eastAsia="ru-RU"/>
        </w:rPr>
        <w:t xml:space="preserve"> </w:t>
      </w:r>
      <w:r w:rsidRPr="005A0FBB">
        <w:rPr>
          <w:rFonts w:ascii="Times New Roman" w:eastAsiaTheme="minorEastAsia" w:hAnsi="Times New Roman" w:cs="Times New Roman"/>
          <w:sz w:val="24"/>
          <w:szCs w:val="24"/>
          <w:lang w:eastAsia="ru-RU"/>
        </w:rPr>
        <w:t>делаетс</w:t>
      </w:r>
      <w:r>
        <w:rPr>
          <w:rFonts w:ascii="Times New Roman" w:eastAsiaTheme="minorEastAsia" w:hAnsi="Times New Roman" w:cs="Times New Roman"/>
          <w:sz w:val="24"/>
          <w:szCs w:val="24"/>
          <w:lang w:eastAsia="ru-RU"/>
        </w:rPr>
        <w:t>я вывод о социальном адресе кон</w:t>
      </w:r>
      <w:r w:rsidRPr="005A0FBB">
        <w:rPr>
          <w:rFonts w:ascii="Times New Roman" w:eastAsiaTheme="minorEastAsia" w:hAnsi="Times New Roman" w:cs="Times New Roman"/>
          <w:sz w:val="24"/>
          <w:szCs w:val="24"/>
          <w:lang w:eastAsia="ru-RU"/>
        </w:rPr>
        <w:t>кретной модели. Для «дотошного» пок</w:t>
      </w:r>
      <w:r>
        <w:rPr>
          <w:rFonts w:ascii="Times New Roman" w:eastAsiaTheme="minorEastAsia" w:hAnsi="Times New Roman" w:cs="Times New Roman"/>
          <w:sz w:val="24"/>
          <w:szCs w:val="24"/>
          <w:lang w:eastAsia="ru-RU"/>
        </w:rPr>
        <w:t>упателя собирается инфор</w:t>
      </w:r>
      <w:r w:rsidRPr="005A0FBB">
        <w:rPr>
          <w:rFonts w:ascii="Times New Roman" w:eastAsiaTheme="minorEastAsia" w:hAnsi="Times New Roman" w:cs="Times New Roman"/>
          <w:sz w:val="24"/>
          <w:szCs w:val="24"/>
          <w:lang w:eastAsia="ru-RU"/>
        </w:rPr>
        <w:t xml:space="preserve">мация о фирме-изготовителе, </w:t>
      </w:r>
      <w:r>
        <w:rPr>
          <w:rFonts w:ascii="Times New Roman" w:eastAsiaTheme="minorEastAsia" w:hAnsi="Times New Roman" w:cs="Times New Roman"/>
          <w:sz w:val="24"/>
          <w:szCs w:val="24"/>
          <w:lang w:eastAsia="ru-RU"/>
        </w:rPr>
        <w:t>стране изготовления, начале про</w:t>
      </w:r>
      <w:r w:rsidRPr="005A0FBB">
        <w:rPr>
          <w:rFonts w:ascii="Times New Roman" w:eastAsiaTheme="minorEastAsia" w:hAnsi="Times New Roman" w:cs="Times New Roman"/>
          <w:sz w:val="24"/>
          <w:szCs w:val="24"/>
          <w:lang w:eastAsia="ru-RU"/>
        </w:rPr>
        <w:t>дажи партии, особенностях гарантийного обслуживания.</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 xml:space="preserve">4. Планируется закупить </w:t>
      </w:r>
      <w:r>
        <w:rPr>
          <w:rFonts w:ascii="Times New Roman" w:eastAsiaTheme="minorEastAsia" w:hAnsi="Times New Roman" w:cs="Times New Roman"/>
          <w:sz w:val="24"/>
          <w:szCs w:val="24"/>
          <w:lang w:eastAsia="ru-RU"/>
        </w:rPr>
        <w:t>партию сока новой марки. Необхо</w:t>
      </w:r>
      <w:r w:rsidRPr="005A0FBB">
        <w:rPr>
          <w:rFonts w:ascii="Times New Roman" w:eastAsiaTheme="minorEastAsia" w:hAnsi="Times New Roman" w:cs="Times New Roman"/>
          <w:sz w:val="24"/>
          <w:szCs w:val="24"/>
          <w:lang w:eastAsia="ru-RU"/>
        </w:rPr>
        <w:t>димо по образцу товара оцени</w:t>
      </w:r>
      <w:r>
        <w:rPr>
          <w:rFonts w:ascii="Times New Roman" w:eastAsiaTheme="minorEastAsia" w:hAnsi="Times New Roman" w:cs="Times New Roman"/>
          <w:sz w:val="24"/>
          <w:szCs w:val="24"/>
          <w:lang w:eastAsia="ru-RU"/>
        </w:rPr>
        <w:t>ть информативность товара, осно</w:t>
      </w:r>
      <w:r w:rsidRPr="005A0FBB">
        <w:rPr>
          <w:rFonts w:ascii="Times New Roman" w:eastAsiaTheme="minorEastAsia" w:hAnsi="Times New Roman" w:cs="Times New Roman"/>
          <w:sz w:val="24"/>
          <w:szCs w:val="24"/>
          <w:lang w:eastAsia="ru-RU"/>
        </w:rPr>
        <w:t>вываясь на следующих данных маркировки тары:</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а) обязательные реквизиты (наименование изготовителя и пр.); б) телефон горячей линии; в) знак «е»; г) одобрено ВНИИ питания Минздравсоцразвития; д) знак соответствия ХАССП; е) производство под авторским контролем; ж) участие в акции покупателей, зарегистрировавших энное количество покупок; з) голографическая наклейка.</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Оценка проводится по сле</w:t>
      </w:r>
      <w:r>
        <w:rPr>
          <w:rFonts w:ascii="Times New Roman" w:eastAsiaTheme="minorEastAsia" w:hAnsi="Times New Roman" w:cs="Times New Roman"/>
          <w:sz w:val="24"/>
          <w:szCs w:val="24"/>
          <w:lang w:eastAsia="ru-RU"/>
        </w:rPr>
        <w:t>дующему алгоритму: а) поиск нор</w:t>
      </w:r>
      <w:r w:rsidRPr="005A0FBB">
        <w:rPr>
          <w:rFonts w:ascii="Times New Roman" w:eastAsiaTheme="minorEastAsia" w:hAnsi="Times New Roman" w:cs="Times New Roman"/>
          <w:sz w:val="24"/>
          <w:szCs w:val="24"/>
          <w:lang w:eastAsia="ru-RU"/>
        </w:rPr>
        <w:t>мативного акта или документа,</w:t>
      </w:r>
      <w:r>
        <w:rPr>
          <w:rFonts w:ascii="Times New Roman" w:eastAsiaTheme="minorEastAsia" w:hAnsi="Times New Roman" w:cs="Times New Roman"/>
          <w:sz w:val="24"/>
          <w:szCs w:val="24"/>
          <w:lang w:eastAsia="ru-RU"/>
        </w:rPr>
        <w:t xml:space="preserve"> определяющего обязательные тре</w:t>
      </w:r>
      <w:r w:rsidRPr="005A0FBB">
        <w:rPr>
          <w:rFonts w:ascii="Times New Roman" w:eastAsiaTheme="minorEastAsia" w:hAnsi="Times New Roman" w:cs="Times New Roman"/>
          <w:sz w:val="24"/>
          <w:szCs w:val="24"/>
          <w:lang w:eastAsia="ru-RU"/>
        </w:rPr>
        <w:t>бования к информации о товаре (технический регламент России или Таможенного союза, ГОСТ Р); б) оценка соответствия товара обязательным требованиям; в</w:t>
      </w:r>
      <w:r>
        <w:rPr>
          <w:rFonts w:ascii="Times New Roman" w:eastAsiaTheme="minorEastAsia" w:hAnsi="Times New Roman" w:cs="Times New Roman"/>
          <w:sz w:val="24"/>
          <w:szCs w:val="24"/>
          <w:lang w:eastAsia="ru-RU"/>
        </w:rPr>
        <w:t>) определение конкурентных преи</w:t>
      </w:r>
      <w:r w:rsidRPr="005A0FBB">
        <w:rPr>
          <w:rFonts w:ascii="Times New Roman" w:eastAsiaTheme="minorEastAsia" w:hAnsi="Times New Roman" w:cs="Times New Roman"/>
          <w:sz w:val="24"/>
          <w:szCs w:val="24"/>
          <w:lang w:eastAsia="ru-RU"/>
        </w:rPr>
        <w:t>муществ новой марки; г) уста</w:t>
      </w:r>
      <w:r>
        <w:rPr>
          <w:rFonts w:ascii="Times New Roman" w:eastAsiaTheme="minorEastAsia" w:hAnsi="Times New Roman" w:cs="Times New Roman"/>
          <w:sz w:val="24"/>
          <w:szCs w:val="24"/>
          <w:lang w:eastAsia="ru-RU"/>
        </w:rPr>
        <w:t>новление связи конкурентных пре</w:t>
      </w:r>
      <w:r w:rsidRPr="005A0FBB">
        <w:rPr>
          <w:rFonts w:ascii="Times New Roman" w:eastAsiaTheme="minorEastAsia" w:hAnsi="Times New Roman" w:cs="Times New Roman"/>
          <w:sz w:val="24"/>
          <w:szCs w:val="24"/>
          <w:lang w:eastAsia="ru-RU"/>
        </w:rPr>
        <w:t>имуществ с критериями конкурентоспособности; д)</w:t>
      </w:r>
      <w:r>
        <w:rPr>
          <w:rFonts w:ascii="Times New Roman" w:eastAsiaTheme="minorEastAsia" w:hAnsi="Times New Roman" w:cs="Times New Roman"/>
          <w:sz w:val="24"/>
          <w:szCs w:val="24"/>
          <w:lang w:eastAsia="ru-RU"/>
        </w:rPr>
        <w:t xml:space="preserve"> оценка нали</w:t>
      </w:r>
      <w:r w:rsidRPr="005A0FBB">
        <w:rPr>
          <w:rFonts w:ascii="Times New Roman" w:eastAsiaTheme="minorEastAsia" w:hAnsi="Times New Roman" w:cs="Times New Roman"/>
          <w:sz w:val="24"/>
          <w:szCs w:val="24"/>
          <w:lang w:eastAsia="ru-RU"/>
        </w:rPr>
        <w:t>чия ложных и символических конкурентных преимуществ товара на рынке сети.</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На основе анализа необходимо сделать вывод о возможности допуска товара на рынок и, соответственно, целесообразности оценки конкурентоспособности (а); реальных конкурентн</w:t>
      </w:r>
      <w:r>
        <w:rPr>
          <w:rFonts w:ascii="Times New Roman" w:eastAsiaTheme="minorEastAsia" w:hAnsi="Times New Roman" w:cs="Times New Roman"/>
          <w:sz w:val="24"/>
          <w:szCs w:val="24"/>
          <w:lang w:eastAsia="ru-RU"/>
        </w:rPr>
        <w:t>ых пре</w:t>
      </w:r>
      <w:r w:rsidRPr="005A0FBB">
        <w:rPr>
          <w:rFonts w:ascii="Times New Roman" w:eastAsiaTheme="minorEastAsia" w:hAnsi="Times New Roman" w:cs="Times New Roman"/>
          <w:sz w:val="24"/>
          <w:szCs w:val="24"/>
          <w:lang w:eastAsia="ru-RU"/>
        </w:rPr>
        <w:t>имуществах анализируемого товара (б).</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6. Фирме, торгующей парфюмерно-косметическими товарами, необходимо обеспечить адекватность розничных цен на туалетное мыло имиджу марок (изготовителей).</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Объектом оценки выбираются марки мыла одной группы качества (концентрации жирных кислот).</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Для решения задачи необходимо рассчитать поправку на имидж. В опросе участвуют не менее 5—7 чел. (продавцов, покупателей, студентов).</w:t>
      </w:r>
    </w:p>
    <w:p w:rsidR="001B7E1E"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По каждой марке (фирме) подсчитывается число голосов, отданных при оценке узнаваемости Д1 и предпочтительности ДП. Результаты рейтингового голосования представляются в форме таблицы.</w:t>
      </w:r>
    </w:p>
    <w:p w:rsidR="001B7E1E" w:rsidRPr="005A0FBB" w:rsidRDefault="001B7E1E" w:rsidP="001B7E1E">
      <w:pPr>
        <w:autoSpaceDE w:val="0"/>
        <w:autoSpaceDN w:val="0"/>
        <w:adjustRightInd w:val="0"/>
        <w:spacing w:after="0" w:line="240" w:lineRule="auto"/>
        <w:ind w:left="7787"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Таблица</w:t>
      </w:r>
    </w:p>
    <w:tbl>
      <w:tblPr>
        <w:tblW w:w="9525" w:type="dxa"/>
        <w:tblInd w:w="40" w:type="dxa"/>
        <w:tblLayout w:type="fixed"/>
        <w:tblCellMar>
          <w:left w:w="40" w:type="dxa"/>
          <w:right w:w="40" w:type="dxa"/>
        </w:tblCellMar>
        <w:tblLook w:val="0000" w:firstRow="0" w:lastRow="0" w:firstColumn="0" w:lastColumn="0" w:noHBand="0" w:noVBand="0"/>
      </w:tblPr>
      <w:tblGrid>
        <w:gridCol w:w="871"/>
        <w:gridCol w:w="1510"/>
        <w:gridCol w:w="1268"/>
        <w:gridCol w:w="2211"/>
        <w:gridCol w:w="1260"/>
        <w:gridCol w:w="2405"/>
      </w:tblGrid>
      <w:tr w:rsidR="001B7E1E" w:rsidRPr="005A0FBB" w:rsidTr="00026DC5">
        <w:trPr>
          <w:trHeight w:val="469"/>
        </w:trPr>
        <w:tc>
          <w:tcPr>
            <w:tcW w:w="871" w:type="dxa"/>
            <w:vMerge w:val="restart"/>
            <w:tcBorders>
              <w:top w:val="single" w:sz="6" w:space="0" w:color="auto"/>
              <w:left w:val="single" w:sz="6" w:space="0" w:color="auto"/>
              <w:bottom w:val="nil"/>
              <w:right w:val="single" w:sz="6" w:space="0" w:color="auto"/>
            </w:tcBorders>
          </w:tcPr>
          <w:p w:rsidR="001B7E1E" w:rsidRPr="005A0FBB" w:rsidRDefault="001B7E1E" w:rsidP="00026DC5">
            <w:pPr>
              <w:autoSpaceDE w:val="0"/>
              <w:autoSpaceDN w:val="0"/>
              <w:adjustRightInd w:val="0"/>
              <w:spacing w:after="0" w:line="240" w:lineRule="auto"/>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 п/п</w:t>
            </w:r>
          </w:p>
        </w:tc>
        <w:tc>
          <w:tcPr>
            <w:tcW w:w="1510" w:type="dxa"/>
            <w:vMerge w:val="restart"/>
            <w:tcBorders>
              <w:top w:val="single" w:sz="6" w:space="0" w:color="auto"/>
              <w:left w:val="single" w:sz="6" w:space="0" w:color="auto"/>
              <w:bottom w:val="nil"/>
              <w:right w:val="single" w:sz="6" w:space="0" w:color="auto"/>
            </w:tcBorders>
          </w:tcPr>
          <w:p w:rsidR="001B7E1E" w:rsidRPr="005A0FBB" w:rsidRDefault="001B7E1E" w:rsidP="00026DC5">
            <w:pPr>
              <w:autoSpaceDE w:val="0"/>
              <w:autoSpaceDN w:val="0"/>
              <w:adjustRightInd w:val="0"/>
              <w:spacing w:after="0" w:line="240" w:lineRule="auto"/>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Марка (фирма)</w:t>
            </w:r>
          </w:p>
        </w:tc>
        <w:tc>
          <w:tcPr>
            <w:tcW w:w="7143" w:type="dxa"/>
            <w:gridSpan w:val="4"/>
            <w:tcBorders>
              <w:top w:val="single" w:sz="6" w:space="0" w:color="auto"/>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Число голосов при оценке</w:t>
            </w:r>
          </w:p>
        </w:tc>
      </w:tr>
      <w:tr w:rsidR="001B7E1E" w:rsidRPr="005A0FBB" w:rsidTr="00026DC5">
        <w:trPr>
          <w:trHeight w:val="408"/>
        </w:trPr>
        <w:tc>
          <w:tcPr>
            <w:tcW w:w="871" w:type="dxa"/>
            <w:vMerge/>
            <w:tcBorders>
              <w:top w:val="nil"/>
              <w:left w:val="single" w:sz="6" w:space="0" w:color="auto"/>
              <w:bottom w:val="nil"/>
              <w:right w:val="single" w:sz="6" w:space="0" w:color="auto"/>
            </w:tcBorders>
          </w:tcPr>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tc>
        <w:tc>
          <w:tcPr>
            <w:tcW w:w="1510" w:type="dxa"/>
            <w:vMerge/>
            <w:tcBorders>
              <w:top w:val="nil"/>
              <w:left w:val="single" w:sz="6" w:space="0" w:color="auto"/>
              <w:bottom w:val="nil"/>
              <w:right w:val="single" w:sz="6" w:space="0" w:color="auto"/>
            </w:tcBorders>
          </w:tcPr>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tc>
        <w:tc>
          <w:tcPr>
            <w:tcW w:w="3479" w:type="dxa"/>
            <w:gridSpan w:val="2"/>
            <w:tcBorders>
              <w:top w:val="single" w:sz="6" w:space="0" w:color="auto"/>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узнаваемость</w:t>
            </w:r>
          </w:p>
        </w:tc>
        <w:tc>
          <w:tcPr>
            <w:tcW w:w="3664" w:type="dxa"/>
            <w:gridSpan w:val="2"/>
            <w:tcBorders>
              <w:top w:val="single" w:sz="6" w:space="0" w:color="auto"/>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предпочтительность</w:t>
            </w:r>
          </w:p>
        </w:tc>
      </w:tr>
      <w:tr w:rsidR="001B7E1E" w:rsidRPr="005A0FBB" w:rsidTr="00026DC5">
        <w:trPr>
          <w:trHeight w:val="777"/>
        </w:trPr>
        <w:tc>
          <w:tcPr>
            <w:tcW w:w="871" w:type="dxa"/>
            <w:vMerge/>
            <w:tcBorders>
              <w:top w:val="nil"/>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tc>
        <w:tc>
          <w:tcPr>
            <w:tcW w:w="1510" w:type="dxa"/>
            <w:vMerge/>
            <w:tcBorders>
              <w:top w:val="nil"/>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p w:rsidR="001B7E1E" w:rsidRPr="005A0FBB" w:rsidRDefault="001B7E1E" w:rsidP="00026DC5">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tc>
        <w:tc>
          <w:tcPr>
            <w:tcW w:w="1268" w:type="dxa"/>
            <w:tcBorders>
              <w:top w:val="single" w:sz="6" w:space="0" w:color="auto"/>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абсо</w:t>
            </w:r>
            <w:r w:rsidRPr="005A0FBB">
              <w:rPr>
                <w:rFonts w:ascii="Times New Roman" w:eastAsiaTheme="minorEastAsia" w:hAnsi="Times New Roman" w:cs="Times New Roman"/>
                <w:sz w:val="24"/>
                <w:szCs w:val="24"/>
                <w:lang w:eastAsia="ru-RU"/>
              </w:rPr>
              <w:softHyphen/>
              <w:t>лют.</w:t>
            </w:r>
          </w:p>
        </w:tc>
        <w:tc>
          <w:tcPr>
            <w:tcW w:w="2211" w:type="dxa"/>
            <w:tcBorders>
              <w:top w:val="single" w:sz="6" w:space="0" w:color="auto"/>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Относит. (ДГ)</w:t>
            </w:r>
          </w:p>
        </w:tc>
        <w:tc>
          <w:tcPr>
            <w:tcW w:w="1260" w:type="dxa"/>
            <w:tcBorders>
              <w:top w:val="single" w:sz="6" w:space="0" w:color="auto"/>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абсо</w:t>
            </w:r>
            <w:r w:rsidRPr="005A0FBB">
              <w:rPr>
                <w:rFonts w:ascii="Times New Roman" w:eastAsiaTheme="minorEastAsia" w:hAnsi="Times New Roman" w:cs="Times New Roman"/>
                <w:sz w:val="24"/>
                <w:szCs w:val="24"/>
                <w:lang w:eastAsia="ru-RU"/>
              </w:rPr>
              <w:softHyphen/>
              <w:t>лют.</w:t>
            </w:r>
          </w:p>
        </w:tc>
        <w:tc>
          <w:tcPr>
            <w:tcW w:w="2405" w:type="dxa"/>
            <w:tcBorders>
              <w:top w:val="single" w:sz="6" w:space="0" w:color="auto"/>
              <w:left w:val="single" w:sz="6" w:space="0" w:color="auto"/>
              <w:bottom w:val="single" w:sz="6" w:space="0" w:color="auto"/>
              <w:right w:val="single" w:sz="6" w:space="0" w:color="auto"/>
            </w:tcBorders>
          </w:tcPr>
          <w:p w:rsidR="001B7E1E" w:rsidRPr="005A0FBB" w:rsidRDefault="001B7E1E" w:rsidP="00026DC5">
            <w:pPr>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относит. (ДП</w:t>
            </w:r>
            <w:r w:rsidRPr="005A0FBB">
              <w:rPr>
                <w:rFonts w:ascii="Times New Roman" w:eastAsiaTheme="minorEastAsia" w:hAnsi="Times New Roman" w:cs="Times New Roman"/>
                <w:sz w:val="24"/>
                <w:szCs w:val="24"/>
                <w:lang w:eastAsia="ru-RU"/>
              </w:rPr>
              <w:t>)</w:t>
            </w:r>
          </w:p>
        </w:tc>
      </w:tr>
    </w:tbl>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7. Фирме — производителю бытовых фильтров необходимо при проведении рекламной деятельности убедить пользователей питьевой воды в преимуществах применения бытовых фильтров как способа очистки воды пере</w:t>
      </w:r>
      <w:r>
        <w:rPr>
          <w:rFonts w:ascii="Times New Roman" w:eastAsiaTheme="minorEastAsia" w:hAnsi="Times New Roman" w:cs="Times New Roman"/>
          <w:sz w:val="24"/>
          <w:szCs w:val="24"/>
          <w:lang w:eastAsia="ru-RU"/>
        </w:rPr>
        <w:t>д систематической покупкой бути</w:t>
      </w:r>
      <w:r w:rsidRPr="005A0FBB">
        <w:rPr>
          <w:rFonts w:ascii="Times New Roman" w:eastAsiaTheme="minorEastAsia" w:hAnsi="Times New Roman" w:cs="Times New Roman"/>
          <w:sz w:val="24"/>
          <w:szCs w:val="24"/>
          <w:lang w:eastAsia="ru-RU"/>
        </w:rPr>
        <w:t>лированной воды.</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Если предположить идентичность качества очищенной воды, получаемой первым и вторым способами, то решение задачи по оценке конкурентоспособности сводится к определению цены потребления.</w:t>
      </w:r>
    </w:p>
    <w:p w:rsidR="001B7E1E" w:rsidRPr="005A0FBB"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r w:rsidRPr="005A0FBB">
        <w:rPr>
          <w:rFonts w:ascii="Times New Roman" w:eastAsiaTheme="minorEastAsia" w:hAnsi="Times New Roman" w:cs="Times New Roman"/>
          <w:sz w:val="24"/>
          <w:szCs w:val="24"/>
          <w:lang w:eastAsia="ru-RU"/>
        </w:rPr>
        <w:t>Сопоставьте среднюю стоимость 1 л питьевой воды, получае</w:t>
      </w:r>
      <w:r w:rsidRPr="005A0FBB">
        <w:rPr>
          <w:rFonts w:ascii="Times New Roman" w:eastAsiaTheme="minorEastAsia" w:hAnsi="Times New Roman" w:cs="Times New Roman"/>
          <w:sz w:val="24"/>
          <w:szCs w:val="24"/>
          <w:lang w:eastAsia="ru-RU"/>
        </w:rPr>
        <w:softHyphen/>
        <w:t>мой (потребляемой) в течение года указанными способами.</w:t>
      </w:r>
    </w:p>
    <w:p w:rsidR="001B7E1E" w:rsidRDefault="001B7E1E" w:rsidP="001B7E1E">
      <w:pPr>
        <w:autoSpaceDE w:val="0"/>
        <w:autoSpaceDN w:val="0"/>
        <w:adjustRightInd w:val="0"/>
        <w:spacing w:after="0" w:line="240" w:lineRule="auto"/>
        <w:ind w:firstLine="709"/>
        <w:rPr>
          <w:rFonts w:ascii="Times New Roman" w:eastAsiaTheme="minorEastAsia" w:hAnsi="Times New Roman" w:cs="Times New Roman"/>
          <w:sz w:val="24"/>
          <w:szCs w:val="24"/>
          <w:lang w:eastAsia="ru-RU"/>
        </w:rPr>
      </w:pPr>
    </w:p>
    <w:p w:rsidR="001B7E1E" w:rsidRPr="00065C1C" w:rsidRDefault="001B7E1E" w:rsidP="001B7E1E">
      <w:pPr>
        <w:pStyle w:val="ListParagraph"/>
        <w:spacing w:line="480" w:lineRule="auto"/>
        <w:jc w:val="both"/>
        <w:rPr>
          <w:rFonts w:ascii="Times New Roman" w:hAnsi="Times New Roman"/>
          <w:b/>
          <w:sz w:val="24"/>
          <w:szCs w:val="24"/>
        </w:rPr>
      </w:pPr>
      <w:r w:rsidRPr="00065C1C">
        <w:rPr>
          <w:rFonts w:ascii="Times New Roman" w:hAnsi="Times New Roman"/>
          <w:b/>
          <w:sz w:val="24"/>
          <w:szCs w:val="24"/>
        </w:rPr>
        <w:t>Критерии оценки:</w:t>
      </w:r>
    </w:p>
    <w:p w:rsidR="001B7E1E" w:rsidRDefault="005635F6" w:rsidP="001B7E1E">
      <w:pPr>
        <w:pStyle w:val="ListParagraph"/>
        <w:numPr>
          <w:ilvl w:val="0"/>
          <w:numId w:val="1"/>
        </w:numPr>
        <w:tabs>
          <w:tab w:val="left" w:pos="1080"/>
        </w:tabs>
        <w:spacing w:after="0" w:line="240" w:lineRule="auto"/>
        <w:ind w:left="0" w:firstLine="720"/>
        <w:jc w:val="both"/>
        <w:rPr>
          <w:rFonts w:ascii="Times New Roman" w:hAnsi="Times New Roman"/>
          <w:sz w:val="24"/>
          <w:szCs w:val="24"/>
        </w:rPr>
      </w:pPr>
      <w:r>
        <w:rPr>
          <w:rFonts w:ascii="Times New Roman" w:hAnsi="Times New Roman"/>
          <w:sz w:val="24"/>
          <w:szCs w:val="24"/>
        </w:rPr>
        <w:t>5</w:t>
      </w:r>
      <w:r w:rsidR="001B7E1E">
        <w:rPr>
          <w:rFonts w:ascii="Times New Roman" w:hAnsi="Times New Roman"/>
          <w:sz w:val="24"/>
          <w:szCs w:val="24"/>
        </w:rPr>
        <w:t xml:space="preserve"> баллов  выставляется студенту, если решены все поставленные задачи и проведен полный анализ результатов;</w:t>
      </w:r>
    </w:p>
    <w:p w:rsidR="001B7E1E" w:rsidRDefault="005635F6" w:rsidP="001B7E1E">
      <w:pPr>
        <w:pStyle w:val="ListParagraph"/>
        <w:numPr>
          <w:ilvl w:val="0"/>
          <w:numId w:val="1"/>
        </w:numPr>
        <w:tabs>
          <w:tab w:val="left" w:pos="1080"/>
        </w:tabs>
        <w:spacing w:after="0" w:line="240" w:lineRule="auto"/>
        <w:ind w:left="0" w:firstLine="720"/>
        <w:jc w:val="both"/>
        <w:rPr>
          <w:rFonts w:ascii="Times New Roman" w:hAnsi="Times New Roman"/>
          <w:sz w:val="24"/>
          <w:szCs w:val="24"/>
        </w:rPr>
      </w:pPr>
      <w:r>
        <w:rPr>
          <w:rFonts w:ascii="Times New Roman" w:hAnsi="Times New Roman"/>
          <w:sz w:val="24"/>
          <w:szCs w:val="24"/>
        </w:rPr>
        <w:t>4</w:t>
      </w:r>
      <w:r w:rsidR="001B7E1E">
        <w:rPr>
          <w:rFonts w:ascii="Times New Roman" w:hAnsi="Times New Roman"/>
          <w:sz w:val="24"/>
          <w:szCs w:val="24"/>
        </w:rPr>
        <w:t xml:space="preserve"> баллов выставляется студенту, если решены все поставленные задачи и проведен анализ результатов;</w:t>
      </w:r>
    </w:p>
    <w:p w:rsidR="001B7E1E" w:rsidRDefault="005635F6" w:rsidP="001B7E1E">
      <w:pPr>
        <w:pStyle w:val="ListParagraph"/>
        <w:numPr>
          <w:ilvl w:val="0"/>
          <w:numId w:val="1"/>
        </w:numPr>
        <w:tabs>
          <w:tab w:val="left" w:pos="1080"/>
        </w:tabs>
        <w:spacing w:after="0" w:line="240" w:lineRule="auto"/>
        <w:ind w:left="0" w:firstLine="720"/>
        <w:jc w:val="both"/>
        <w:rPr>
          <w:rFonts w:ascii="Times New Roman" w:hAnsi="Times New Roman"/>
          <w:sz w:val="24"/>
          <w:szCs w:val="24"/>
        </w:rPr>
      </w:pPr>
      <w:r>
        <w:rPr>
          <w:rFonts w:ascii="Times New Roman" w:hAnsi="Times New Roman"/>
          <w:sz w:val="24"/>
          <w:szCs w:val="24"/>
        </w:rPr>
        <w:t>3</w:t>
      </w:r>
      <w:r w:rsidR="001B7E1E">
        <w:rPr>
          <w:rFonts w:ascii="Times New Roman" w:hAnsi="Times New Roman"/>
          <w:sz w:val="24"/>
          <w:szCs w:val="24"/>
        </w:rPr>
        <w:t xml:space="preserve"> балл</w:t>
      </w:r>
      <w:r>
        <w:rPr>
          <w:rFonts w:ascii="Times New Roman" w:hAnsi="Times New Roman"/>
          <w:sz w:val="24"/>
          <w:szCs w:val="24"/>
        </w:rPr>
        <w:t>а</w:t>
      </w:r>
      <w:r w:rsidR="001B7E1E">
        <w:rPr>
          <w:rFonts w:ascii="Times New Roman" w:hAnsi="Times New Roman"/>
          <w:sz w:val="24"/>
          <w:szCs w:val="24"/>
        </w:rPr>
        <w:t xml:space="preserve"> выставляется студенту, если решены основные задачи;</w:t>
      </w:r>
    </w:p>
    <w:p w:rsidR="001B7E1E" w:rsidRDefault="005635F6" w:rsidP="001B7E1E">
      <w:pPr>
        <w:pStyle w:val="ListParagraph"/>
        <w:numPr>
          <w:ilvl w:val="0"/>
          <w:numId w:val="1"/>
        </w:numPr>
        <w:tabs>
          <w:tab w:val="left" w:pos="1080"/>
        </w:tabs>
        <w:spacing w:after="0" w:line="240" w:lineRule="auto"/>
        <w:ind w:left="0" w:firstLine="720"/>
        <w:jc w:val="both"/>
        <w:rPr>
          <w:rFonts w:ascii="Times New Roman" w:hAnsi="Times New Roman"/>
          <w:sz w:val="24"/>
          <w:szCs w:val="24"/>
        </w:rPr>
      </w:pPr>
      <w:r>
        <w:rPr>
          <w:rFonts w:ascii="Times New Roman" w:hAnsi="Times New Roman"/>
          <w:sz w:val="24"/>
          <w:szCs w:val="24"/>
        </w:rPr>
        <w:t>2</w:t>
      </w:r>
      <w:r w:rsidR="001B7E1E">
        <w:rPr>
          <w:rFonts w:ascii="Times New Roman" w:hAnsi="Times New Roman"/>
          <w:sz w:val="24"/>
          <w:szCs w:val="24"/>
        </w:rPr>
        <w:t xml:space="preserve"> балл</w:t>
      </w:r>
      <w:r>
        <w:rPr>
          <w:rFonts w:ascii="Times New Roman" w:hAnsi="Times New Roman"/>
          <w:sz w:val="24"/>
          <w:szCs w:val="24"/>
        </w:rPr>
        <w:t>а</w:t>
      </w:r>
      <w:r w:rsidR="001B7E1E">
        <w:rPr>
          <w:rFonts w:ascii="Times New Roman" w:hAnsi="Times New Roman"/>
          <w:sz w:val="24"/>
          <w:szCs w:val="24"/>
        </w:rPr>
        <w:t xml:space="preserve"> выставляется студенту, если задачи решены в  неполном объеме.</w:t>
      </w:r>
    </w:p>
    <w:p w:rsidR="00A009BB" w:rsidRPr="007C1C33" w:rsidRDefault="00A009BB" w:rsidP="00A009BB">
      <w:pPr>
        <w:tabs>
          <w:tab w:val="left" w:pos="500"/>
        </w:tabs>
        <w:spacing w:after="0" w:line="240" w:lineRule="auto"/>
        <w:ind w:right="-30" w:firstLine="709"/>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005635F6">
        <w:rPr>
          <w:rFonts w:ascii="Times New Roman" w:eastAsia="Times New Roman" w:hAnsi="Times New Roman" w:cs="Times New Roman"/>
          <w:b/>
          <w:sz w:val="24"/>
          <w:szCs w:val="24"/>
          <w:lang w:eastAsia="ru-RU"/>
        </w:rPr>
        <w:t>4</w:t>
      </w:r>
      <w:r w:rsidRPr="007C1C33">
        <w:rPr>
          <w:rFonts w:ascii="Times New Roman" w:eastAsia="Times New Roman" w:hAnsi="Times New Roman" w:cs="Times New Roman"/>
          <w:b/>
          <w:sz w:val="24"/>
          <w:szCs w:val="24"/>
          <w:lang w:eastAsia="ru-RU"/>
        </w:rPr>
        <w:t xml:space="preserve"> Комплект заданий для выполнения </w:t>
      </w:r>
      <w:r>
        <w:rPr>
          <w:rFonts w:ascii="Times New Roman" w:eastAsia="Times New Roman" w:hAnsi="Times New Roman" w:cs="Times New Roman"/>
          <w:b/>
          <w:sz w:val="24"/>
          <w:szCs w:val="24"/>
          <w:lang w:eastAsia="ru-RU"/>
        </w:rPr>
        <w:t>практических</w:t>
      </w:r>
      <w:r w:rsidRPr="007C1C33">
        <w:rPr>
          <w:rFonts w:ascii="Times New Roman" w:eastAsia="Times New Roman" w:hAnsi="Times New Roman" w:cs="Times New Roman"/>
          <w:b/>
          <w:sz w:val="24"/>
          <w:szCs w:val="24"/>
          <w:lang w:eastAsia="ru-RU"/>
        </w:rPr>
        <w:t xml:space="preserve"> работ</w:t>
      </w:r>
    </w:p>
    <w:p w:rsidR="00A009BB" w:rsidRDefault="00A009BB" w:rsidP="00E9229D">
      <w:pPr>
        <w:pStyle w:val="Heading3"/>
        <w:numPr>
          <w:ilvl w:val="2"/>
          <w:numId w:val="3"/>
        </w:numPr>
        <w:spacing w:before="0" w:after="0"/>
        <w:ind w:firstLine="709"/>
        <w:jc w:val="both"/>
        <w:rPr>
          <w:rStyle w:val="Hyperlink"/>
        </w:rPr>
      </w:pPr>
      <w:r w:rsidRPr="00F25F1E">
        <w:rPr>
          <w:sz w:val="24"/>
        </w:rPr>
        <w:t xml:space="preserve">Все работы представлены с методическим обеспечением в ЭОС </w:t>
      </w:r>
      <w:r w:rsidR="00E9229D" w:rsidRPr="00E9229D">
        <w:rPr>
          <w:rStyle w:val="Hyperlink"/>
        </w:rPr>
        <w:t>https://edu.vvsu.ru/course/view.php?id=21414</w:t>
      </w:r>
    </w:p>
    <w:p w:rsidR="00196F0B" w:rsidRPr="00E9229D" w:rsidRDefault="00196F0B" w:rsidP="00E9229D">
      <w:pPr>
        <w:spacing w:after="0" w:line="240" w:lineRule="auto"/>
        <w:jc w:val="both"/>
        <w:rPr>
          <w:rFonts w:ascii="Times New Roman" w:hAnsi="Times New Roman" w:cs="Times New Roman"/>
          <w:b/>
          <w:sz w:val="24"/>
          <w:szCs w:val="24"/>
          <w:u w:val="single"/>
          <w:lang w:eastAsia="ar-SA"/>
        </w:rPr>
      </w:pPr>
      <w:r w:rsidRPr="00E9229D">
        <w:rPr>
          <w:rFonts w:ascii="Times New Roman" w:hAnsi="Times New Roman" w:cs="Times New Roman"/>
          <w:b/>
          <w:sz w:val="24"/>
          <w:szCs w:val="24"/>
          <w:u w:val="single"/>
          <w:lang w:eastAsia="ar-SA"/>
        </w:rPr>
        <w:t xml:space="preserve">Практическая работа 1 </w:t>
      </w:r>
    </w:p>
    <w:p w:rsidR="00196F0B" w:rsidRPr="00196F0B" w:rsidRDefault="00196F0B" w:rsidP="00E9229D">
      <w:pPr>
        <w:spacing w:after="0" w:line="240" w:lineRule="auto"/>
        <w:jc w:val="both"/>
        <w:rPr>
          <w:rFonts w:ascii="Times New Roman" w:hAnsi="Times New Roman" w:cs="Times New Roman"/>
          <w:b/>
          <w:sz w:val="24"/>
          <w:szCs w:val="24"/>
        </w:rPr>
      </w:pPr>
      <w:r w:rsidRPr="00E9229D">
        <w:rPr>
          <w:rFonts w:ascii="Times New Roman" w:hAnsi="Times New Roman" w:cs="Times New Roman"/>
          <w:b/>
          <w:sz w:val="24"/>
          <w:szCs w:val="24"/>
          <w:u w:val="single"/>
          <w:lang w:eastAsia="ar-SA"/>
        </w:rPr>
        <w:t>Тема:</w:t>
      </w:r>
      <w:r w:rsidRPr="00196F0B">
        <w:rPr>
          <w:rFonts w:ascii="Times New Roman" w:hAnsi="Times New Roman" w:cs="Times New Roman"/>
          <w:b/>
          <w:sz w:val="24"/>
          <w:szCs w:val="24"/>
          <w:lang w:eastAsia="ar-SA"/>
        </w:rPr>
        <w:t xml:space="preserve"> </w:t>
      </w:r>
      <w:r w:rsidRPr="00196F0B">
        <w:rPr>
          <w:rStyle w:val="Strong"/>
          <w:rFonts w:ascii="Times New Roman" w:hAnsi="Times New Roman" w:cs="Times New Roman"/>
          <w:sz w:val="24"/>
          <w:szCs w:val="24"/>
        </w:rPr>
        <w:t>Функциональная схема управления качеством продукции предприятия</w:t>
      </w:r>
    </w:p>
    <w:p w:rsidR="00196F0B" w:rsidRPr="00196F0B" w:rsidRDefault="00196F0B" w:rsidP="00E9229D">
      <w:pPr>
        <w:pStyle w:val="NormalWeb"/>
        <w:numPr>
          <w:ilvl w:val="0"/>
          <w:numId w:val="3"/>
        </w:numPr>
        <w:shd w:val="clear" w:color="auto" w:fill="F8F9FA"/>
        <w:spacing w:before="0" w:beforeAutospacing="0" w:after="0" w:afterAutospacing="0"/>
        <w:jc w:val="both"/>
        <w:rPr>
          <w:color w:val="373A3C"/>
        </w:rPr>
      </w:pPr>
      <w:r w:rsidRPr="00E9229D">
        <w:rPr>
          <w:rStyle w:val="Strong"/>
          <w:color w:val="373A3C"/>
          <w:u w:val="single"/>
        </w:rPr>
        <w:t>Цель</w:t>
      </w:r>
      <w:r w:rsidR="00E9229D">
        <w:rPr>
          <w:rStyle w:val="Strong"/>
          <w:color w:val="373A3C"/>
          <w:u w:val="single"/>
        </w:rPr>
        <w:t xml:space="preserve"> работы</w:t>
      </w:r>
      <w:r w:rsidRPr="00E9229D">
        <w:rPr>
          <w:rStyle w:val="Strong"/>
          <w:rFonts w:ascii="Segoe UI" w:hAnsi="Segoe UI" w:cs="Segoe UI"/>
          <w:color w:val="373A3C"/>
          <w:sz w:val="23"/>
          <w:szCs w:val="23"/>
          <w:u w:val="single"/>
        </w:rPr>
        <w:t>:</w:t>
      </w:r>
      <w:r>
        <w:rPr>
          <w:rFonts w:ascii="Segoe UI" w:hAnsi="Segoe UI" w:cs="Segoe UI"/>
          <w:color w:val="373A3C"/>
          <w:sz w:val="23"/>
          <w:szCs w:val="23"/>
        </w:rPr>
        <w:t> </w:t>
      </w:r>
      <w:r w:rsidRPr="00196F0B">
        <w:rPr>
          <w:color w:val="373A3C"/>
        </w:rPr>
        <w:t>научиться составлять функциональную схему управления качеством продукции на примере конкретного предприятия.</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 </w:t>
      </w:r>
      <w:r w:rsidRPr="00196F0B">
        <w:rPr>
          <w:rStyle w:val="Strong"/>
          <w:color w:val="373A3C"/>
        </w:rPr>
        <w:t>Теоретическая часть</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Политика в области качества – понимается как набор ориентиров для правильного направления деятельности по реализации принятой стратегии.</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Планирование качества – деятельность, которая осуществляется исходя из политики качества, требований заказчика, рынков сбыта и устанавливает цели и требования к качеству путем разработки планов повышения качества выпускаемой продукции, повышения уровня технологии и метрологии, планов подготовки персонала и совершенствования системы качества с установлением количественных критериев для последующей оценки выполнения намеченных планов.</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Организация работ по качеству предусматривает построение структуры и обеспечение ее эффективного функционирования.</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Мотивация – побуждения работников к активной деятельности по обеспечению качества требуемой продукции.</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Разработка мероприятий – производится на основе анализа информации и предусматривает корректирующие, предусмотрительные и профилактические мероприятия.</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Реализация мероприятий – может осуществляться с применением корректирующих действий для оперативного устранения выявленных несоответствий, а так же предупреждающих или профилактических мер, в зависимости от характера разработанных мероприятий.</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rStyle w:val="Strong"/>
          <w:color w:val="373A3C"/>
        </w:rPr>
        <w:t> Практическая часть.</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sidRPr="00196F0B">
        <w:rPr>
          <w:color w:val="373A3C"/>
        </w:rPr>
        <w:t>Составить функциональную схему управления качеством продукции на примере конкретного предприятия (любого, реально существующего предприятия, на выбор студента или преподавателя).</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Pr>
          <w:color w:val="373A3C"/>
        </w:rPr>
        <w:t xml:space="preserve">Пример </w:t>
      </w:r>
      <w:r w:rsidRPr="00196F0B">
        <w:rPr>
          <w:color w:val="373A3C"/>
          <w:shd w:val="clear" w:color="auto" w:fill="F8F9FA"/>
        </w:rPr>
        <w:t>функциональной схемы управления качеством продукции</w:t>
      </w:r>
    </w:p>
    <w:p w:rsidR="00196F0B" w:rsidRPr="00196F0B" w:rsidRDefault="00196F0B" w:rsidP="00196F0B">
      <w:pPr>
        <w:pStyle w:val="NormalWeb"/>
        <w:numPr>
          <w:ilvl w:val="0"/>
          <w:numId w:val="3"/>
        </w:numPr>
        <w:shd w:val="clear" w:color="auto" w:fill="F8F9FA"/>
        <w:spacing w:before="0" w:beforeAutospacing="0" w:after="0" w:afterAutospacing="0"/>
        <w:ind w:firstLine="709"/>
        <w:jc w:val="both"/>
        <w:rPr>
          <w:color w:val="373A3C"/>
        </w:rPr>
      </w:pPr>
      <w:r>
        <w:rPr>
          <w:noProof/>
          <w:color w:val="373A3C"/>
        </w:rPr>
        <w:lastRenderedPageBreak/>
        <w:drawing>
          <wp:inline distT="0" distB="0" distL="0" distR="0">
            <wp:extent cx="6477000" cy="46005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0" cy="4600575"/>
                    </a:xfrm>
                    <a:prstGeom prst="rect">
                      <a:avLst/>
                    </a:prstGeom>
                    <a:noFill/>
                    <a:ln>
                      <a:noFill/>
                    </a:ln>
                  </pic:spPr>
                </pic:pic>
              </a:graphicData>
            </a:graphic>
          </wp:inline>
        </w:drawing>
      </w:r>
    </w:p>
    <w:p w:rsidR="00196F0B" w:rsidRPr="00196F0B" w:rsidRDefault="00196F0B" w:rsidP="00196F0B">
      <w:pPr>
        <w:pStyle w:val="ListParagraph"/>
        <w:numPr>
          <w:ilvl w:val="4"/>
          <w:numId w:val="3"/>
        </w:numPr>
        <w:spacing w:after="0" w:line="240" w:lineRule="auto"/>
        <w:ind w:firstLine="709"/>
        <w:jc w:val="both"/>
        <w:rPr>
          <w:rFonts w:ascii="Times New Roman" w:hAnsi="Times New Roman" w:cs="Times New Roman"/>
          <w:b/>
          <w:sz w:val="24"/>
          <w:szCs w:val="24"/>
        </w:rPr>
      </w:pPr>
    </w:p>
    <w:p w:rsidR="00DE45C1" w:rsidRPr="00F16F51" w:rsidRDefault="00DE45C1" w:rsidP="00DE45C1">
      <w:pPr>
        <w:pStyle w:val="ListParagraph"/>
        <w:numPr>
          <w:ilvl w:val="4"/>
          <w:numId w:val="3"/>
        </w:numPr>
        <w:spacing w:after="0"/>
        <w:ind w:firstLine="709"/>
        <w:rPr>
          <w:rFonts w:ascii="Times New Roman" w:hAnsi="Times New Roman" w:cs="Times New Roman"/>
          <w:b/>
          <w:sz w:val="24"/>
          <w:szCs w:val="24"/>
        </w:rPr>
      </w:pPr>
      <w:r w:rsidRPr="00F16F51">
        <w:rPr>
          <w:rFonts w:ascii="Times New Roman" w:hAnsi="Times New Roman" w:cs="Times New Roman"/>
          <w:b/>
          <w:sz w:val="24"/>
          <w:szCs w:val="24"/>
          <w:u w:val="single"/>
        </w:rPr>
        <w:t xml:space="preserve">Практическая работа </w:t>
      </w:r>
      <w:r w:rsidR="00196F0B">
        <w:rPr>
          <w:rFonts w:ascii="Times New Roman" w:hAnsi="Times New Roman" w:cs="Times New Roman"/>
          <w:b/>
          <w:sz w:val="24"/>
          <w:szCs w:val="24"/>
          <w:u w:val="single"/>
        </w:rPr>
        <w:t>2</w:t>
      </w:r>
      <w:r w:rsidRPr="00F16F51">
        <w:rPr>
          <w:rFonts w:ascii="Times New Roman" w:hAnsi="Times New Roman" w:cs="Times New Roman"/>
          <w:b/>
          <w:sz w:val="24"/>
          <w:szCs w:val="24"/>
          <w:u w:val="single"/>
        </w:rPr>
        <w:t xml:space="preserve"> </w:t>
      </w:r>
    </w:p>
    <w:p w:rsidR="00DE45C1" w:rsidRPr="00DE45C1" w:rsidRDefault="00DE45C1" w:rsidP="00026DC5">
      <w:pPr>
        <w:pStyle w:val="ListParagraph"/>
        <w:numPr>
          <w:ilvl w:val="0"/>
          <w:numId w:val="3"/>
        </w:numPr>
        <w:spacing w:before="100" w:beforeAutospacing="1" w:after="0" w:afterAutospacing="1" w:line="240" w:lineRule="auto"/>
        <w:ind w:firstLine="709"/>
        <w:jc w:val="both"/>
        <w:rPr>
          <w:rFonts w:ascii="Times New Roman" w:eastAsia="Times New Roman" w:hAnsi="Times New Roman" w:cs="Times New Roman"/>
          <w:sz w:val="24"/>
          <w:szCs w:val="24"/>
          <w:lang w:eastAsia="ru-RU"/>
        </w:rPr>
      </w:pPr>
      <w:r w:rsidRPr="00DE45C1">
        <w:rPr>
          <w:rFonts w:ascii="Times New Roman" w:hAnsi="Times New Roman" w:cs="Times New Roman"/>
          <w:b/>
          <w:sz w:val="24"/>
          <w:szCs w:val="24"/>
        </w:rPr>
        <w:t>Тема: Анализ номенклатуры потребительских свойс</w:t>
      </w:r>
      <w:r>
        <w:rPr>
          <w:rFonts w:ascii="Times New Roman" w:hAnsi="Times New Roman" w:cs="Times New Roman"/>
          <w:b/>
          <w:sz w:val="24"/>
          <w:szCs w:val="24"/>
        </w:rPr>
        <w:t>тв и показателей качества товара</w:t>
      </w:r>
    </w:p>
    <w:p w:rsidR="00DE45C1" w:rsidRPr="00DE45C1" w:rsidRDefault="00DE45C1" w:rsidP="00026DC5">
      <w:pPr>
        <w:pStyle w:val="ListParagraph"/>
        <w:numPr>
          <w:ilvl w:val="0"/>
          <w:numId w:val="3"/>
        </w:numPr>
        <w:spacing w:before="100" w:beforeAutospacing="1" w:after="0" w:afterAutospacing="1" w:line="240" w:lineRule="auto"/>
        <w:ind w:firstLine="709"/>
        <w:jc w:val="both"/>
        <w:rPr>
          <w:rFonts w:ascii="Times New Roman" w:eastAsia="Times New Roman" w:hAnsi="Times New Roman" w:cs="Times New Roman"/>
          <w:sz w:val="24"/>
          <w:szCs w:val="24"/>
          <w:lang w:eastAsia="ru-RU"/>
        </w:rPr>
      </w:pPr>
      <w:r w:rsidRPr="00DE45C1">
        <w:rPr>
          <w:rFonts w:ascii="Times New Roman" w:eastAsia="Times New Roman" w:hAnsi="Times New Roman" w:cs="Times New Roman"/>
          <w:b/>
          <w:i/>
          <w:sz w:val="24"/>
          <w:szCs w:val="24"/>
          <w:u w:val="single"/>
          <w:lang w:eastAsia="ru-RU"/>
        </w:rPr>
        <w:t>Цель работы</w:t>
      </w:r>
      <w:r w:rsidRPr="00DE45C1">
        <w:rPr>
          <w:rFonts w:ascii="Times New Roman" w:eastAsia="Times New Roman" w:hAnsi="Times New Roman" w:cs="Times New Roman"/>
          <w:sz w:val="24"/>
          <w:szCs w:val="24"/>
          <w:lang w:eastAsia="ru-RU"/>
        </w:rPr>
        <w:t xml:space="preserve">: </w:t>
      </w:r>
      <w:r w:rsidR="002F45DA">
        <w:rPr>
          <w:rFonts w:ascii="Times New Roman" w:eastAsia="Times New Roman" w:hAnsi="Times New Roman" w:cs="Times New Roman"/>
          <w:sz w:val="24"/>
          <w:szCs w:val="24"/>
          <w:lang w:eastAsia="ru-RU"/>
        </w:rPr>
        <w:t xml:space="preserve">разработать и провести </w:t>
      </w:r>
      <w:r w:rsidRPr="00DE45C1">
        <w:rPr>
          <w:rFonts w:ascii="Times New Roman" w:eastAsia="Times New Roman" w:hAnsi="Times New Roman" w:cs="Times New Roman"/>
          <w:sz w:val="24"/>
          <w:szCs w:val="24"/>
          <w:lang w:eastAsia="ru-RU"/>
        </w:rPr>
        <w:t>анализ номенклатуры потребительских свойств и показателей качества товаров по стандартам, установление групп, подгрупп и показателей их характеризующих.</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DE45C1">
        <w:rPr>
          <w:rFonts w:ascii="Times New Roman" w:eastAsia="Times New Roman" w:hAnsi="Times New Roman" w:cs="Times New Roman"/>
          <w:b/>
          <w:sz w:val="24"/>
          <w:szCs w:val="24"/>
          <w:lang w:eastAsia="ru-RU"/>
        </w:rPr>
        <w:t>Средства обучения:</w:t>
      </w:r>
      <w:r w:rsidRPr="00E24D35">
        <w:rPr>
          <w:rFonts w:ascii="Times New Roman" w:eastAsia="Times New Roman" w:hAnsi="Times New Roman" w:cs="Times New Roman"/>
          <w:sz w:val="24"/>
          <w:szCs w:val="24"/>
          <w:lang w:eastAsia="ru-RU"/>
        </w:rPr>
        <w:t xml:space="preserve"> стандарты на продукцию (общие технические условия или технические требования).</w:t>
      </w:r>
    </w:p>
    <w:p w:rsidR="00DE45C1" w:rsidRPr="007E105E" w:rsidRDefault="00DE45C1" w:rsidP="00DE45C1">
      <w:pPr>
        <w:spacing w:after="0" w:line="240" w:lineRule="auto"/>
        <w:ind w:firstLine="709"/>
        <w:jc w:val="center"/>
        <w:rPr>
          <w:rFonts w:ascii="Times New Roman" w:eastAsia="Times New Roman" w:hAnsi="Times New Roman" w:cs="Times New Roman"/>
          <w:b/>
          <w:sz w:val="24"/>
          <w:szCs w:val="24"/>
          <w:lang w:eastAsia="ru-RU"/>
        </w:rPr>
      </w:pPr>
      <w:r w:rsidRPr="007E105E">
        <w:rPr>
          <w:rFonts w:ascii="Times New Roman" w:eastAsia="Times New Roman" w:hAnsi="Times New Roman" w:cs="Times New Roman"/>
          <w:b/>
          <w:sz w:val="24"/>
          <w:szCs w:val="24"/>
          <w:lang w:eastAsia="ru-RU"/>
        </w:rPr>
        <w:t>Теоретическая часть</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Целью выбора номенклатуры потребительских свойств и показателей качества товаров является:</w:t>
      </w:r>
    </w:p>
    <w:p w:rsidR="00DE45C1" w:rsidRPr="00E24D35" w:rsidRDefault="00DE45C1" w:rsidP="00DE45C1">
      <w:pPr>
        <w:numPr>
          <w:ilvl w:val="0"/>
          <w:numId w:val="14"/>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Включение потребительских показателей качества в общетехнические показатели стандарты системы показателей качества продукции, а также стандарты вида: технические условия (общие технические условия); технические требования (общие технические требования); параметры и (или) размеры, правила маркировки, упаковки, транспортирования и хранения, правила эксплуатации и ремонта;</w:t>
      </w:r>
    </w:p>
    <w:p w:rsidR="00DE45C1" w:rsidRPr="00E24D35" w:rsidRDefault="00DE45C1" w:rsidP="00DE45C1">
      <w:pPr>
        <w:numPr>
          <w:ilvl w:val="0"/>
          <w:numId w:val="14"/>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Установления перечня показателей качества товаров в документах определяющих товарно – правовые отношения СССР со странами – партнерами по товарообмену или по специализации и кооперированию производства;</w:t>
      </w:r>
    </w:p>
    <w:p w:rsidR="00DE45C1" w:rsidRPr="00E24D35" w:rsidRDefault="00DE45C1" w:rsidP="00DE45C1">
      <w:pPr>
        <w:numPr>
          <w:ilvl w:val="0"/>
          <w:numId w:val="14"/>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Установление номенклатуры показателей качества товаров при проведении аттестации продукции и экспертизы потребительских свойств новых видов товаров на этапах разработки технической документации и опытного образца (опытной партии).</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Номенклатура потребительских свойств и показателей качества товаров должна отвечать следующим требованиям:</w:t>
      </w:r>
    </w:p>
    <w:p w:rsidR="00DE45C1" w:rsidRPr="00E24D35" w:rsidRDefault="00DE45C1" w:rsidP="00DE45C1">
      <w:pPr>
        <w:numPr>
          <w:ilvl w:val="0"/>
          <w:numId w:val="15"/>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Учитывать назначения и условия потребления данной группы товаров или конкретного товара;</w:t>
      </w:r>
    </w:p>
    <w:p w:rsidR="00DE45C1" w:rsidRPr="00E24D35" w:rsidRDefault="00DE45C1" w:rsidP="00DE45C1">
      <w:pPr>
        <w:numPr>
          <w:ilvl w:val="0"/>
          <w:numId w:val="15"/>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Отражать современные достижения науки и техники, а также изменения в структуре спроса и потребления населения;</w:t>
      </w:r>
    </w:p>
    <w:p w:rsidR="00DE45C1" w:rsidRPr="00E24D35" w:rsidRDefault="00DE45C1" w:rsidP="00DE45C1">
      <w:pPr>
        <w:numPr>
          <w:ilvl w:val="0"/>
          <w:numId w:val="15"/>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lastRenderedPageBreak/>
        <w:t>Способствовать всестороннему учету требования потребителей с целью повышения качества товаров, их сбыта и эффективности потребления.</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Структура потребительских свойств служит основой формирования номенклатуры потребительских показателей качества. Структура потребительских свойств и показателей качества уточняется в зависимости от назначения отдельных групп товаров и выполняемых ими функций в качестве предметов потребления.</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Основным методом определения номенклатуры потребительских свойств и показателей качества товаров является экспертный метод.</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Выбор номенклатуры потребительских свойств и показателей качества товаров, включает в себя три этапа:</w:t>
      </w:r>
    </w:p>
    <w:p w:rsidR="00DE45C1" w:rsidRPr="00E24D35" w:rsidRDefault="00DE45C1" w:rsidP="00DE45C1">
      <w:pPr>
        <w:numPr>
          <w:ilvl w:val="0"/>
          <w:numId w:val="16"/>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Изучение товаров;</w:t>
      </w:r>
    </w:p>
    <w:p w:rsidR="00DE45C1" w:rsidRPr="00E24D35" w:rsidRDefault="00DE45C1" w:rsidP="00DE45C1">
      <w:pPr>
        <w:numPr>
          <w:ilvl w:val="0"/>
          <w:numId w:val="16"/>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Разработку развернутой номенклатуры потребительских свойств и показателей качества для групп;</w:t>
      </w:r>
    </w:p>
    <w:p w:rsidR="00DE45C1" w:rsidRPr="00E24D35" w:rsidRDefault="00DE45C1" w:rsidP="00DE45C1">
      <w:pPr>
        <w:numPr>
          <w:ilvl w:val="0"/>
          <w:numId w:val="16"/>
        </w:numPr>
        <w:spacing w:after="0" w:line="240" w:lineRule="auto"/>
        <w:ind w:left="0"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Определение номенклатуры потребительских свойств и показателей качества конкретного товара.</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Изучение конкретного товара предусматривает выявление данных о товаре, производстве, сбыта, потребителях и условиях потребления с целью отнесения товаров к определенной группе предметов потребления и определения комплекса признаков товаров характеризующих его качество.</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Определение номенклатуры потребительских свойств и показателей качества конкретного товара, осуществляется на основе развернутой номенклатуры потребительских свойств и показателей качества товаров данной группы путем проведения отбора наиболее важных для товаров показателей, их конкретизации и обосновании.</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При выборе номенклатуры потребительских свойств и показателей качества товаров учитывают также экономические показатели, характеризующие затраты потребителей на приобретение, эксплуатацию и обслуживание товаров в процессе его потребления.</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К потребительским показателям качества товаров относятся группы показателей: социального назначения, функциональные, надежность в потреблении, эргономические, эстетические, безопасность потребление, экономичные.</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Показатели социального назначение характеризуют соответствие совокупности товаров массового спроса определяемого назначения сложившейся структуре общественных потребностей, а также, совокупность этих товаров удовлетворить потребность конкретных условий потребления.</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Функциональные показатели качества товаров характеризуют его использованием по назначению, как предмета потребления и включает показатели, определяющие выполнение основной функции и сопутствующих ей операции, показатели универсальности и показатели совершенства выполнения вспомогательных операций.</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Эргономические показатели качества товаров характеризуют его соответствие экономическими требованиями человека.</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Показатели безопасности потребления товаров характеризуют степень защищенности человека и вредных факторов, возникающих при его потреблении.</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Экологические показатели качества товаров характеризуют его воздействие на окружающую природную среду в процессе потребления.</w:t>
      </w:r>
    </w:p>
    <w:p w:rsidR="00DE45C1" w:rsidRPr="00E24D35" w:rsidRDefault="00DE45C1" w:rsidP="00DE45C1">
      <w:pPr>
        <w:spacing w:after="0" w:line="240" w:lineRule="auto"/>
        <w:ind w:firstLine="709"/>
        <w:jc w:val="both"/>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Таблица 1 – Основные термины, используемые в работе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7247"/>
      </w:tblGrid>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24D35">
              <w:rPr>
                <w:rFonts w:ascii="Times New Roman" w:eastAsia="Times New Roman" w:hAnsi="Times New Roman" w:cs="Times New Roman"/>
                <w:b/>
                <w:bCs/>
                <w:sz w:val="24"/>
                <w:szCs w:val="24"/>
                <w:lang w:eastAsia="ru-RU"/>
              </w:rPr>
              <w:t>Термины</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E24D35">
              <w:rPr>
                <w:rFonts w:ascii="Times New Roman" w:eastAsia="Times New Roman" w:hAnsi="Times New Roman" w:cs="Times New Roman"/>
                <w:b/>
                <w:bCs/>
                <w:sz w:val="24"/>
                <w:szCs w:val="24"/>
                <w:lang w:eastAsia="ru-RU"/>
              </w:rPr>
              <w:t>Определения</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Промышленные товары</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Продукция промышленных предприятий, предназначенная для реализации в сфере обращения с целью удовлетворения материальных и культурных потребностей населения</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Потребление товаров</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Использование товаров потребителем по назначению с целью удовлетворения определенной потребности</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Потребительское свойство промышленного товара</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Свойство промышленного товара, появляющиеся при их использовании потребителем для удовлетворения материальных и культурных ценностей</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lastRenderedPageBreak/>
              <w:t>Потребительский показатель качества</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Количественная характеристика одного или нескольких свойств промышленного товара, рассматриваемая применительно к условиям его потребления</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Группа товаров</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Товар одного вида, выполняющий аналогичные функции и обладающим сходным составом потребительских свойств показателей качества</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Номенклатура потребительских свойств и показателей качества товаров</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Перечень потребительских свойств и показателей качества товаров, подразделений на взаимосвязанные уровни и используемый при оценке качества товаров</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Типовая номенклатура потребительских свойств и показателей качества товаров</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Перечень потребительских свойств и показателей качества товаров, принимаемый за основу при разработке и выборе номенклатуры потребительских свойств и показателей качества различных групп и видов товаров</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Развернутая номенклатура потребительских свойств показателей качества товаров данной группы</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Перечень потребительских свойств и показателей качества товаров данной группы, включающий совокупность комплексных и единичных показателей, предназначенных для оценки качества всех видов товаров данной группы</w:t>
            </w:r>
          </w:p>
        </w:tc>
      </w:tr>
      <w:tr w:rsidR="00DE45C1" w:rsidRPr="00E24D35" w:rsidTr="00196F0B">
        <w:trPr>
          <w:tblCellSpacing w:w="0" w:type="dxa"/>
        </w:trPr>
        <w:tc>
          <w:tcPr>
            <w:tcW w:w="144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Модель исходной ситуации потребления товаров</w:t>
            </w:r>
          </w:p>
        </w:tc>
        <w:tc>
          <w:tcPr>
            <w:tcW w:w="3557"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Упорядоченный комплекс сведений и знаний о потребителях, условиях и способах потребления товаров, служащий основой для формулирования требований потребителей к качеству товаров и разработки номенклатуры его потребительских свойств и показатели качества</w:t>
            </w:r>
          </w:p>
        </w:tc>
      </w:tr>
    </w:tbl>
    <w:p w:rsidR="00DE45C1" w:rsidRPr="00E24D35" w:rsidRDefault="00DE45C1" w:rsidP="00DE45C1">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Таблица 2 - Типовая номенклатура потребительских показателей качества</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6"/>
        <w:gridCol w:w="7361"/>
      </w:tblGrid>
      <w:tr w:rsidR="00DE45C1" w:rsidRPr="00E24D35" w:rsidTr="00196F0B">
        <w:trPr>
          <w:tblCellSpacing w:w="0" w:type="dxa"/>
        </w:trPr>
        <w:tc>
          <w:tcPr>
            <w:tcW w:w="1387" w:type="pct"/>
            <w:vMerge w:val="restar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Социального назначения</w:t>
            </w: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Социального адреса и потребительского класса (типажа) товаров</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Соответствие товаров оптимальному ассортименту</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Морального старения</w:t>
            </w:r>
          </w:p>
        </w:tc>
      </w:tr>
      <w:tr w:rsidR="00DE45C1" w:rsidRPr="00E24D35" w:rsidTr="00196F0B">
        <w:trPr>
          <w:tblCellSpacing w:w="0" w:type="dxa"/>
        </w:trPr>
        <w:tc>
          <w:tcPr>
            <w:tcW w:w="1387" w:type="pct"/>
            <w:vMerge w:val="restar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Функционального</w:t>
            </w: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Совершенства выполнения основной функции</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Универсальности применения</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Совершенства выполнения вспомогательных операции</w:t>
            </w:r>
          </w:p>
        </w:tc>
      </w:tr>
      <w:tr w:rsidR="00DE45C1" w:rsidRPr="00E24D35" w:rsidTr="00196F0B">
        <w:trPr>
          <w:tblCellSpacing w:w="0" w:type="dxa"/>
        </w:trPr>
        <w:tc>
          <w:tcPr>
            <w:tcW w:w="1387" w:type="pct"/>
            <w:vMerge w:val="restar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Надежность в потреблении</w:t>
            </w: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Безотказности</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Долговечность</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Ремонтопригодности</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Сохраняемость</w:t>
            </w:r>
          </w:p>
        </w:tc>
      </w:tr>
      <w:tr w:rsidR="00DE45C1" w:rsidRPr="00E24D35" w:rsidTr="00196F0B">
        <w:trPr>
          <w:tblCellSpacing w:w="0" w:type="dxa"/>
        </w:trPr>
        <w:tc>
          <w:tcPr>
            <w:tcW w:w="1387" w:type="pct"/>
            <w:vMerge w:val="restar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Эргономические</w:t>
            </w: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Удобства пользования товаров при выполнении основной функции и вспомогательных операций</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Удобства управления технически сложным изделием</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Легкость освоения выполняемых потребителем действий с товаром</w:t>
            </w:r>
          </w:p>
        </w:tc>
      </w:tr>
      <w:tr w:rsidR="00DE45C1" w:rsidRPr="00E24D35" w:rsidTr="00196F0B">
        <w:trPr>
          <w:tblCellSpacing w:w="0" w:type="dxa"/>
        </w:trPr>
        <w:tc>
          <w:tcPr>
            <w:tcW w:w="1387" w:type="pct"/>
            <w:vMerge w:val="restar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Эстетические</w:t>
            </w: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Информационная выразительность</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Рациональные формы</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Целостности композиции</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Совершенство производственного исполнения изделия и стабильности товарного вида</w:t>
            </w:r>
          </w:p>
        </w:tc>
      </w:tr>
      <w:tr w:rsidR="00DE45C1" w:rsidRPr="00E24D35" w:rsidTr="00196F0B">
        <w:trPr>
          <w:tblCellSpacing w:w="0" w:type="dxa"/>
        </w:trPr>
        <w:tc>
          <w:tcPr>
            <w:tcW w:w="1387" w:type="pct"/>
            <w:vMerge w:val="restar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Безопасности потребеления</w:t>
            </w: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Электрической прочности изоляции бытовых приборов</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Эффективности действия защитных устройств</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Огнестойкость</w:t>
            </w:r>
          </w:p>
        </w:tc>
      </w:tr>
      <w:tr w:rsidR="00DE45C1" w:rsidRPr="00E24D35" w:rsidTr="00196F0B">
        <w:trPr>
          <w:tblCellSpacing w:w="0" w:type="dxa"/>
        </w:trPr>
        <w:tc>
          <w:tcPr>
            <w:tcW w:w="1387" w:type="pct"/>
            <w:vMerge w:val="restar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Экологические</w:t>
            </w: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Содержание вредных примесей, выбрасываемых в окружающую, природную среду и бытовых процессов</w:t>
            </w:r>
          </w:p>
        </w:tc>
      </w:tr>
      <w:tr w:rsidR="00DE45C1" w:rsidRPr="00E24D35" w:rsidTr="00196F0B">
        <w:trPr>
          <w:tblCellSpacing w:w="0" w:type="dxa"/>
        </w:trPr>
        <w:tc>
          <w:tcPr>
            <w:tcW w:w="1387" w:type="pct"/>
            <w:vMerge/>
            <w:tcBorders>
              <w:top w:val="outset" w:sz="6" w:space="0" w:color="auto"/>
              <w:left w:val="outset" w:sz="6" w:space="0" w:color="auto"/>
              <w:bottom w:val="outset" w:sz="6" w:space="0" w:color="auto"/>
              <w:right w:val="outset" w:sz="6" w:space="0" w:color="auto"/>
            </w:tcBorders>
            <w:vAlign w:val="center"/>
            <w:hideMark/>
          </w:tcPr>
          <w:p w:rsidR="00DE45C1" w:rsidRPr="00E24D35" w:rsidRDefault="00DE45C1" w:rsidP="00026DC5">
            <w:pPr>
              <w:spacing w:after="0" w:line="240" w:lineRule="auto"/>
              <w:rPr>
                <w:rFonts w:ascii="Times New Roman" w:eastAsia="Times New Roman" w:hAnsi="Times New Roman" w:cs="Times New Roman"/>
                <w:sz w:val="24"/>
                <w:szCs w:val="24"/>
                <w:lang w:eastAsia="ru-RU"/>
              </w:rPr>
            </w:pPr>
          </w:p>
        </w:tc>
        <w:tc>
          <w:tcPr>
            <w:tcW w:w="3613" w:type="pct"/>
            <w:tcBorders>
              <w:top w:val="outset" w:sz="6" w:space="0" w:color="auto"/>
              <w:left w:val="outset" w:sz="6" w:space="0" w:color="auto"/>
              <w:bottom w:val="outset" w:sz="6" w:space="0" w:color="auto"/>
              <w:right w:val="outset" w:sz="6" w:space="0" w:color="auto"/>
            </w:tcBorders>
            <w:hideMark/>
          </w:tcPr>
          <w:p w:rsidR="00DE45C1" w:rsidRPr="00E24D35" w:rsidRDefault="00DE45C1" w:rsidP="00026DC5">
            <w:pPr>
              <w:spacing w:before="100" w:beforeAutospacing="1" w:after="100" w:afterAutospacing="1" w:line="240" w:lineRule="auto"/>
              <w:rPr>
                <w:rFonts w:ascii="Times New Roman" w:eastAsia="Times New Roman" w:hAnsi="Times New Roman" w:cs="Times New Roman"/>
                <w:sz w:val="24"/>
                <w:szCs w:val="24"/>
                <w:lang w:eastAsia="ru-RU"/>
              </w:rPr>
            </w:pPr>
            <w:r w:rsidRPr="00E24D35">
              <w:rPr>
                <w:rFonts w:ascii="Times New Roman" w:eastAsia="Times New Roman" w:hAnsi="Times New Roman" w:cs="Times New Roman"/>
                <w:sz w:val="24"/>
                <w:szCs w:val="24"/>
                <w:lang w:eastAsia="ru-RU"/>
              </w:rPr>
              <w:t>Загрязнения среды средствами индивидуального транспорта</w:t>
            </w:r>
          </w:p>
        </w:tc>
      </w:tr>
    </w:tbl>
    <w:p w:rsidR="00DE45C1" w:rsidRDefault="00DE45C1" w:rsidP="00DE45C1">
      <w:pPr>
        <w:spacing w:after="0" w:line="240" w:lineRule="auto"/>
        <w:ind w:firstLine="709"/>
        <w:jc w:val="both"/>
        <w:rPr>
          <w:rFonts w:ascii="Times New Roman" w:eastAsia="Times New Roman" w:hAnsi="Times New Roman" w:cs="Times New Roman"/>
          <w:b/>
          <w:sz w:val="24"/>
          <w:szCs w:val="24"/>
          <w:lang w:eastAsia="ru-RU"/>
        </w:rPr>
      </w:pPr>
      <w:r w:rsidRPr="007E105E">
        <w:rPr>
          <w:rFonts w:ascii="Times New Roman" w:eastAsia="Times New Roman" w:hAnsi="Times New Roman" w:cs="Times New Roman"/>
          <w:b/>
          <w:sz w:val="24"/>
          <w:szCs w:val="24"/>
          <w:lang w:eastAsia="ru-RU"/>
        </w:rPr>
        <w:t>Практическая часть</w:t>
      </w:r>
    </w:p>
    <w:p w:rsidR="00DE45C1" w:rsidRPr="00305E15" w:rsidRDefault="00DE45C1" w:rsidP="00DE45C1">
      <w:pPr>
        <w:pStyle w:val="NormalWeb"/>
        <w:spacing w:before="0" w:beforeAutospacing="0" w:after="0" w:afterAutospacing="0"/>
        <w:jc w:val="both"/>
      </w:pPr>
      <w:r>
        <w:rPr>
          <w:b/>
        </w:rPr>
        <w:lastRenderedPageBreak/>
        <w:t xml:space="preserve">Задание 1.  </w:t>
      </w:r>
      <w:r w:rsidRPr="00305E15">
        <w:t xml:space="preserve">Определиться с видом </w:t>
      </w:r>
      <w:r>
        <w:t xml:space="preserve">конкретного </w:t>
      </w:r>
      <w:r w:rsidRPr="00305E15">
        <w:t>товара</w:t>
      </w:r>
    </w:p>
    <w:p w:rsidR="00DE45C1" w:rsidRDefault="00DE45C1" w:rsidP="00DE45C1">
      <w:pPr>
        <w:pStyle w:val="NormalWeb"/>
        <w:spacing w:before="0" w:beforeAutospacing="0" w:after="0" w:afterAutospacing="0"/>
        <w:jc w:val="both"/>
      </w:pPr>
      <w:r>
        <w:rPr>
          <w:b/>
        </w:rPr>
        <w:t xml:space="preserve">Задание 2. </w:t>
      </w:r>
      <w:r>
        <w:t xml:space="preserve"> Разработать номенклатуру потребительских свойств и показателей качества на примере конкретного товара по стандартам, который необходимо найти на официальном сайте Техэксперт, пройдя по коду.</w:t>
      </w:r>
    </w:p>
    <w:p w:rsidR="00DE45C1" w:rsidRDefault="00DE45C1" w:rsidP="00DE45C1">
      <w:pPr>
        <w:pStyle w:val="NormalWeb"/>
        <w:spacing w:before="0" w:beforeAutospacing="0" w:after="0" w:afterAutospacing="0"/>
        <w:jc w:val="both"/>
      </w:pPr>
      <w:r>
        <w:rPr>
          <w:noProof/>
        </w:rPr>
        <w:drawing>
          <wp:inline distT="0" distB="0" distL="0" distR="0" wp14:anchorId="6E3B0118" wp14:editId="68A5FA44">
            <wp:extent cx="1257300" cy="1257300"/>
            <wp:effectExtent l="0" t="0" r="0" b="0"/>
            <wp:docPr id="1" name="Рисунок 1" descr="http://qrcoder.ru/code/?http%3A%2F%2Fdocs.cntd.ru%2F&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qrcoder.ru/code/?http%3A%2F%2Fdocs.cntd.ru%2F&amp;4&amp;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r>
        <w:t xml:space="preserve"> </w:t>
      </w:r>
    </w:p>
    <w:p w:rsidR="00DE45C1" w:rsidRDefault="00DE45C1" w:rsidP="00DE45C1">
      <w:pPr>
        <w:pStyle w:val="NormalWeb"/>
        <w:spacing w:before="0" w:beforeAutospacing="0" w:after="0" w:afterAutospacing="0"/>
        <w:jc w:val="both"/>
      </w:pPr>
      <w:r>
        <w:rPr>
          <w:b/>
        </w:rPr>
        <w:t xml:space="preserve">Задание 3.  </w:t>
      </w:r>
      <w:r>
        <w:t>Проанализировать номенклатуру потребительских свойств и показателей качества на примере конкретного товара, установить группы, подгруппы, свойства и показатели их характеризующие. Результаты работы оформить в таблице.</w:t>
      </w:r>
    </w:p>
    <w:tbl>
      <w:tblPr>
        <w:tblStyle w:val="TableGrid"/>
        <w:tblW w:w="5000" w:type="pct"/>
        <w:tblLook w:val="04A0" w:firstRow="1" w:lastRow="0" w:firstColumn="1" w:lastColumn="0" w:noHBand="0" w:noVBand="1"/>
      </w:tblPr>
      <w:tblGrid>
        <w:gridCol w:w="3397"/>
        <w:gridCol w:w="3398"/>
        <w:gridCol w:w="3398"/>
      </w:tblGrid>
      <w:tr w:rsidR="00DE45C1" w:rsidTr="00196F0B">
        <w:tc>
          <w:tcPr>
            <w:tcW w:w="1666" w:type="pct"/>
          </w:tcPr>
          <w:p w:rsidR="00DE45C1" w:rsidRDefault="00DE45C1" w:rsidP="00026DC5">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Комплексные показатели качества 1-го порядка</w:t>
            </w:r>
          </w:p>
        </w:tc>
        <w:tc>
          <w:tcPr>
            <w:tcW w:w="1667" w:type="pct"/>
          </w:tcPr>
          <w:p w:rsidR="00DE45C1" w:rsidRDefault="00DE45C1" w:rsidP="00026DC5">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Комплексные показатели качества 2-го порядка</w:t>
            </w:r>
          </w:p>
        </w:tc>
        <w:tc>
          <w:tcPr>
            <w:tcW w:w="1667" w:type="pct"/>
          </w:tcPr>
          <w:p w:rsidR="00DE45C1" w:rsidRDefault="00DE45C1" w:rsidP="00026DC5">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Единичные показатели качества</w:t>
            </w:r>
          </w:p>
        </w:tc>
      </w:tr>
      <w:tr w:rsidR="00DE45C1" w:rsidTr="00196F0B">
        <w:tc>
          <w:tcPr>
            <w:tcW w:w="1666" w:type="pct"/>
          </w:tcPr>
          <w:p w:rsidR="00DE45C1" w:rsidRDefault="00DE45C1" w:rsidP="00026DC5">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667" w:type="pct"/>
          </w:tcPr>
          <w:p w:rsidR="00DE45C1" w:rsidRDefault="00DE45C1" w:rsidP="00026DC5">
            <w:pPr>
              <w:spacing w:before="100" w:beforeAutospacing="1" w:after="100" w:afterAutospacing="1"/>
              <w:rPr>
                <w:rFonts w:ascii="Times New Roman" w:eastAsia="Times New Roman" w:hAnsi="Times New Roman" w:cs="Times New Roman"/>
                <w:sz w:val="24"/>
                <w:szCs w:val="24"/>
                <w:lang w:eastAsia="ru-RU"/>
              </w:rPr>
            </w:pPr>
          </w:p>
        </w:tc>
        <w:tc>
          <w:tcPr>
            <w:tcW w:w="1667" w:type="pct"/>
          </w:tcPr>
          <w:p w:rsidR="00DE45C1" w:rsidRDefault="00DE45C1" w:rsidP="00026DC5">
            <w:pPr>
              <w:spacing w:before="100" w:beforeAutospacing="1" w:after="100" w:afterAutospacing="1"/>
              <w:rPr>
                <w:rFonts w:ascii="Times New Roman" w:eastAsia="Times New Roman" w:hAnsi="Times New Roman" w:cs="Times New Roman"/>
                <w:sz w:val="24"/>
                <w:szCs w:val="24"/>
                <w:lang w:eastAsia="ru-RU"/>
              </w:rPr>
            </w:pPr>
          </w:p>
        </w:tc>
      </w:tr>
    </w:tbl>
    <w:p w:rsidR="00A009BB" w:rsidRDefault="00A009BB" w:rsidP="00A009BB">
      <w:pPr>
        <w:widowControl w:val="0"/>
        <w:spacing w:after="0" w:line="240" w:lineRule="auto"/>
        <w:jc w:val="both"/>
        <w:rPr>
          <w:rFonts w:ascii="Times New Roman" w:eastAsia="Times New Roman" w:hAnsi="Times New Roman" w:cs="Times New Roman"/>
          <w:b/>
          <w:sz w:val="24"/>
          <w:szCs w:val="24"/>
          <w:lang w:eastAsia="ru-RU"/>
        </w:rPr>
      </w:pPr>
    </w:p>
    <w:p w:rsidR="00A009BB" w:rsidRDefault="00A009BB" w:rsidP="00A009BB">
      <w:pPr>
        <w:widowControl w:val="0"/>
        <w:spacing w:after="0" w:line="240" w:lineRule="auto"/>
        <w:jc w:val="both"/>
        <w:rPr>
          <w:rFonts w:ascii="Times New Roman" w:eastAsia="Times New Roman" w:hAnsi="Times New Roman" w:cs="Times New Roman"/>
          <w:b/>
          <w:sz w:val="24"/>
          <w:szCs w:val="24"/>
          <w:u w:val="single"/>
          <w:lang w:eastAsia="ru-RU"/>
        </w:rPr>
      </w:pPr>
      <w:r w:rsidRPr="00CD4552">
        <w:rPr>
          <w:rFonts w:ascii="Times New Roman" w:eastAsia="Times New Roman" w:hAnsi="Times New Roman" w:cs="Times New Roman"/>
          <w:b/>
          <w:sz w:val="24"/>
          <w:szCs w:val="24"/>
          <w:u w:val="single"/>
          <w:lang w:eastAsia="ru-RU"/>
        </w:rPr>
        <w:t xml:space="preserve">Практическая </w:t>
      </w:r>
      <w:r>
        <w:rPr>
          <w:rFonts w:ascii="Times New Roman" w:eastAsia="Times New Roman" w:hAnsi="Times New Roman" w:cs="Times New Roman"/>
          <w:b/>
          <w:sz w:val="24"/>
          <w:szCs w:val="24"/>
          <w:u w:val="single"/>
          <w:lang w:eastAsia="ru-RU"/>
        </w:rPr>
        <w:t xml:space="preserve">работа </w:t>
      </w:r>
      <w:r w:rsidR="00196F0B">
        <w:rPr>
          <w:rFonts w:ascii="Times New Roman" w:eastAsia="Times New Roman" w:hAnsi="Times New Roman" w:cs="Times New Roman"/>
          <w:b/>
          <w:sz w:val="24"/>
          <w:szCs w:val="24"/>
          <w:u w:val="single"/>
          <w:lang w:eastAsia="ru-RU"/>
        </w:rPr>
        <w:t>3</w:t>
      </w:r>
    </w:p>
    <w:p w:rsidR="00DE45C1" w:rsidRPr="00DE45C1" w:rsidRDefault="00DE45C1" w:rsidP="00DE45C1">
      <w:pPr>
        <w:spacing w:after="0" w:line="240" w:lineRule="auto"/>
        <w:ind w:firstLine="709"/>
        <w:jc w:val="both"/>
        <w:rPr>
          <w:rFonts w:ascii="Times New Roman" w:eastAsiaTheme="majorEastAsia" w:hAnsi="Times New Roman" w:cs="Times New Roman"/>
          <w:b/>
          <w:sz w:val="24"/>
          <w:szCs w:val="24"/>
        </w:rPr>
      </w:pPr>
      <w:r>
        <w:rPr>
          <w:rFonts w:ascii="Times New Roman" w:eastAsia="Calibri" w:hAnsi="Times New Roman" w:cs="Times New Roman"/>
          <w:b/>
          <w:sz w:val="24"/>
        </w:rPr>
        <w:t>Тема:</w:t>
      </w:r>
      <w:r w:rsidRPr="00002D57">
        <w:rPr>
          <w:rFonts w:ascii="Times New Roman" w:eastAsia="Calibri" w:hAnsi="Times New Roman" w:cs="Times New Roman"/>
          <w:b/>
          <w:sz w:val="24"/>
        </w:rPr>
        <w:t xml:space="preserve"> </w:t>
      </w:r>
      <w:r w:rsidRPr="00DE45C1">
        <w:rPr>
          <w:rFonts w:ascii="Times New Roman" w:eastAsiaTheme="majorEastAsia" w:hAnsi="Times New Roman" w:cs="Times New Roman"/>
          <w:b/>
          <w:sz w:val="24"/>
          <w:szCs w:val="24"/>
        </w:rPr>
        <w:t>Экспертная оценка значимости  показателей качества товаров.</w:t>
      </w:r>
    </w:p>
    <w:p w:rsidR="00DE45C1" w:rsidRDefault="00DE45C1" w:rsidP="00DE45C1">
      <w:pPr>
        <w:pStyle w:val="BodyTextIndent2"/>
        <w:spacing w:after="0" w:line="240" w:lineRule="auto"/>
        <w:ind w:left="0" w:firstLine="709"/>
        <w:jc w:val="both"/>
      </w:pPr>
      <w:r w:rsidRPr="00DE45C1">
        <w:rPr>
          <w:b/>
        </w:rPr>
        <w:t>Цель работы:</w:t>
      </w:r>
      <w:r>
        <w:t xml:space="preserve"> Познакомиться с порядком организации работы экспертных групп и проведения экспертных оценок</w:t>
      </w:r>
    </w:p>
    <w:p w:rsidR="00DE45C1" w:rsidRDefault="00DE45C1" w:rsidP="00DE45C1">
      <w:pPr>
        <w:pStyle w:val="BodyTextIndent2"/>
        <w:spacing w:after="0" w:line="240" w:lineRule="auto"/>
        <w:ind w:left="0" w:firstLine="709"/>
        <w:jc w:val="both"/>
        <w:rPr>
          <w:b/>
          <w:bCs/>
        </w:rPr>
      </w:pPr>
      <w:r>
        <w:rPr>
          <w:b/>
          <w:bCs/>
        </w:rPr>
        <w:t>Порядок и методика выполнения работы</w:t>
      </w:r>
    </w:p>
    <w:p w:rsidR="00DE45C1" w:rsidRDefault="00DE45C1" w:rsidP="00DE45C1">
      <w:pPr>
        <w:pStyle w:val="BodyTextIndent2"/>
        <w:spacing w:after="0" w:line="240" w:lineRule="auto"/>
        <w:ind w:left="0" w:firstLine="709"/>
        <w:jc w:val="both"/>
      </w:pPr>
      <w:r>
        <w:t xml:space="preserve">С порядком организации работы группы экспертов студенты знакомятся на примере решения задачи, которая часто решается в процессе оценки уровня качества товаров, а именно – выбора номенклатуры показателей качества и определение их значимости (весомости). Для этого в начале студенты выбирают совместно с преподавателем конкретный вид товара и разрабатывают перечень показателей качества, по которым должна производиться его оценка уровня качества. Необходимо, чтобы в этот перечень вошли показатели из разных групп – функциональные, надежности, эргономические, эстетические и другие, общим количеством не более 10-12 показателей. Студенты могут воспользоваться данными предыдущей работы. </w:t>
      </w:r>
    </w:p>
    <w:p w:rsidR="00DE45C1" w:rsidRDefault="00DE45C1" w:rsidP="00DE45C1">
      <w:pPr>
        <w:pStyle w:val="BodyTextIndent2"/>
        <w:spacing w:after="0" w:line="240" w:lineRule="auto"/>
        <w:ind w:left="0" w:firstLine="709"/>
        <w:jc w:val="both"/>
      </w:pPr>
      <w:r>
        <w:t xml:space="preserve">Существует много методов оценки качества товаров: инструментальный, органолептический, социологический, расчетный, экспертный. При экспертной оценки используют один из наиболее распространенных методов измерения – метод ранжирования. Он заключается в следующем: специалистам –экспертам предлагается расставить в ранговой последовательности предложенные показатели, эксперты дают ранговую оценку каждому показателю, обозначая наиболее важные рангом </w:t>
      </w:r>
      <w:r>
        <w:rPr>
          <w:lang w:val="en-US"/>
        </w:rPr>
        <w:t>R</w:t>
      </w:r>
      <w:r>
        <w:t xml:space="preserve">=1, а наименее значимые – рангом </w:t>
      </w:r>
      <w:r>
        <w:rPr>
          <w:lang w:val="en-US"/>
        </w:rPr>
        <w:t>R</w:t>
      </w:r>
      <w:r>
        <w:t>=</w:t>
      </w:r>
      <w:r>
        <w:rPr>
          <w:lang w:val="en-US"/>
        </w:rPr>
        <w:t>n</w:t>
      </w:r>
      <w:r>
        <w:t>. У некоторых экспертов возможны одинаковые оценки значимости нескольких показателей. После опроса группы экспертов осуществляется математическая обработка результатов. Ранговая оценка наиболее важных показателей должна завершаться определением согласованности экспертов.</w:t>
      </w:r>
    </w:p>
    <w:p w:rsidR="00DE45C1" w:rsidRDefault="00DE45C1" w:rsidP="00DE45C1">
      <w:pPr>
        <w:pStyle w:val="BodyTextIndent2"/>
        <w:spacing w:after="0" w:line="240" w:lineRule="auto"/>
        <w:ind w:left="0" w:firstLine="709"/>
        <w:jc w:val="both"/>
      </w:pPr>
      <w:r>
        <w:t>Каждый студент объявляется экспертом и заготавливает в тетради таблицу по форме таблицы 2, в которой количество колонок с номерами показателей 1, 2,……</w:t>
      </w:r>
      <w:r>
        <w:rPr>
          <w:lang w:val="en-US"/>
        </w:rPr>
        <w:t>n</w:t>
      </w:r>
      <w:r>
        <w:t xml:space="preserve"> соответствует составленному списку. Количество строк в основной части таблицы равно числу экспертов группы. Дополнительно под таблицей необходимо оставить 10 свободных строк для записей результатов обработки.</w:t>
      </w:r>
    </w:p>
    <w:p w:rsidR="00DE45C1" w:rsidRDefault="00DE45C1" w:rsidP="00DE45C1">
      <w:pPr>
        <w:pStyle w:val="BodyTextIndent2"/>
        <w:spacing w:after="0" w:line="240" w:lineRule="auto"/>
        <w:ind w:left="0" w:firstLine="709"/>
        <w:jc w:val="both"/>
        <w:rPr>
          <w:color w:val="000000"/>
        </w:rPr>
      </w:pPr>
      <w:r>
        <w:rPr>
          <w:color w:val="000000"/>
        </w:rPr>
        <w:t xml:space="preserve">ПРИМЕЧАНИЕ: у некоторых экспертов возможны одинаковые оценки значимости нескольких показателей, но для каждого эксперта сумма рангов всех показателей (по горизонтали) должна оставаться постоянной. Например, эксперт 1 проранжировал 8 показателей без связанных рангов, а эксперт 2 считает, что показатели на 2 и 3 местах, а также на 5, 6 и 7 местах равнозначны(в первом случае 2, во втором – 3 показателя). Эксперт 2 рассчитывает связанные ранги: для показателей 2 и 3 как </w:t>
      </w:r>
      <w:r>
        <w:rPr>
          <w:color w:val="000000"/>
          <w:position w:val="-24"/>
        </w:rPr>
        <w:object w:dxaOrig="5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30.75pt" o:ole="">
            <v:imagedata r:id="rId10" o:title=""/>
          </v:shape>
          <o:OLEObject Type="Embed" ProgID="Equation.3" ShapeID="_x0000_i1025" DrawAspect="Content" ObjectID="_1662198393" r:id="rId11"/>
        </w:object>
      </w:r>
      <w:r>
        <w:rPr>
          <w:color w:val="000000"/>
        </w:rPr>
        <w:t xml:space="preserve">=2,5, а для показателей 5, 6 и 7 как </w:t>
      </w:r>
      <w:r>
        <w:rPr>
          <w:color w:val="000000"/>
          <w:position w:val="-66"/>
        </w:rPr>
        <w:object w:dxaOrig="920" w:dyaOrig="1040">
          <v:shape id="_x0000_i1026" type="#_x0000_t75" style="width:45.75pt;height:51.75pt" o:ole="">
            <v:imagedata r:id="rId12" o:title=""/>
          </v:shape>
          <o:OLEObject Type="Embed" ProgID="Equation.3" ShapeID="_x0000_i1026" DrawAspect="Content" ObjectID="_1662198394" r:id="rId13"/>
        </w:object>
      </w:r>
      <w:r>
        <w:rPr>
          <w:color w:val="000000"/>
        </w:rPr>
        <w:t>=6. В итоге суммы рангов у эксперта 1 и эксперта 2 одинаковы и равны 36 (1+2+3+4+5+6+7+8=36 и 1+2,5+2,5+4+6+6+6+8=36).</w:t>
      </w:r>
    </w:p>
    <w:p w:rsidR="00DE45C1" w:rsidRDefault="00DE45C1" w:rsidP="00DE45C1">
      <w:pPr>
        <w:pStyle w:val="BodyTextIndent2"/>
        <w:spacing w:after="0" w:line="240" w:lineRule="auto"/>
        <w:ind w:left="0" w:firstLine="709"/>
        <w:jc w:val="both"/>
        <w:rPr>
          <w:color w:val="000000"/>
        </w:rPr>
      </w:pPr>
      <w:r>
        <w:rPr>
          <w:color w:val="000000"/>
        </w:rPr>
        <w:lastRenderedPageBreak/>
        <w:t>Последовательность операций при экспертной оценки</w:t>
      </w:r>
    </w:p>
    <w:p w:rsidR="00DE45C1" w:rsidRDefault="00DE45C1" w:rsidP="00DE45C1">
      <w:pPr>
        <w:pStyle w:val="BodyTextIndent2"/>
        <w:spacing w:after="0" w:line="240" w:lineRule="auto"/>
        <w:ind w:left="0" w:firstLine="709"/>
        <w:jc w:val="both"/>
        <w:rPr>
          <w:color w:val="000000"/>
        </w:rPr>
      </w:pPr>
    </w:p>
    <w:p w:rsidR="00DE45C1" w:rsidRDefault="00DE45C1" w:rsidP="00DE45C1">
      <w:pPr>
        <w:pStyle w:val="BodyTextIndent2"/>
        <w:numPr>
          <w:ilvl w:val="0"/>
          <w:numId w:val="17"/>
        </w:numPr>
        <w:suppressAutoHyphens w:val="0"/>
        <w:spacing w:after="0" w:line="240" w:lineRule="auto"/>
        <w:ind w:left="0" w:firstLine="709"/>
        <w:jc w:val="both"/>
        <w:rPr>
          <w:color w:val="000000"/>
        </w:rPr>
      </w:pPr>
      <w:r>
        <w:rPr>
          <w:color w:val="000000"/>
        </w:rPr>
        <w:t xml:space="preserve">Определяем число экспертов </w:t>
      </w:r>
      <w:r>
        <w:rPr>
          <w:color w:val="000000"/>
          <w:lang w:val="en-US"/>
        </w:rPr>
        <w:t>m</w:t>
      </w:r>
      <w:r>
        <w:rPr>
          <w:color w:val="000000"/>
        </w:rPr>
        <w:t>= 8-12 и более человек</w:t>
      </w:r>
    </w:p>
    <w:p w:rsidR="00DE45C1" w:rsidRDefault="00DE45C1" w:rsidP="00DE45C1">
      <w:pPr>
        <w:pStyle w:val="BodyTextIndent2"/>
        <w:numPr>
          <w:ilvl w:val="0"/>
          <w:numId w:val="17"/>
        </w:numPr>
        <w:suppressAutoHyphens w:val="0"/>
        <w:spacing w:after="0" w:line="240" w:lineRule="auto"/>
        <w:ind w:left="0" w:firstLine="709"/>
        <w:jc w:val="both"/>
        <w:rPr>
          <w:color w:val="000000"/>
        </w:rPr>
      </w:pPr>
      <w:r>
        <w:rPr>
          <w:color w:val="000000"/>
        </w:rPr>
        <w:t>Определяем выбранные показатели Х</w:t>
      </w:r>
      <w:r>
        <w:rPr>
          <w:color w:val="000000"/>
          <w:vertAlign w:val="subscript"/>
        </w:rPr>
        <w:t xml:space="preserve">1, </w:t>
      </w:r>
      <w:r>
        <w:rPr>
          <w:color w:val="000000"/>
        </w:rPr>
        <w:t>Х</w:t>
      </w:r>
      <w:r>
        <w:rPr>
          <w:color w:val="000000"/>
          <w:vertAlign w:val="subscript"/>
        </w:rPr>
        <w:t>2</w:t>
      </w:r>
      <w:r>
        <w:rPr>
          <w:color w:val="000000"/>
        </w:rPr>
        <w:t>, Х</w:t>
      </w:r>
      <w:r>
        <w:rPr>
          <w:color w:val="000000"/>
          <w:vertAlign w:val="subscript"/>
        </w:rPr>
        <w:t xml:space="preserve">3 </w:t>
      </w:r>
      <w:r>
        <w:rPr>
          <w:color w:val="000000"/>
        </w:rPr>
        <w:t>………Х</w:t>
      </w:r>
      <w:r>
        <w:rPr>
          <w:color w:val="000000"/>
          <w:vertAlign w:val="subscript"/>
          <w:lang w:val="en-US"/>
        </w:rPr>
        <w:t>n</w:t>
      </w:r>
    </w:p>
    <w:p w:rsidR="00DE45C1" w:rsidRDefault="00DE45C1" w:rsidP="00DE45C1">
      <w:pPr>
        <w:pStyle w:val="BodyTextIndent2"/>
        <w:numPr>
          <w:ilvl w:val="0"/>
          <w:numId w:val="17"/>
        </w:numPr>
        <w:suppressAutoHyphens w:val="0"/>
        <w:spacing w:after="0" w:line="240" w:lineRule="auto"/>
        <w:ind w:left="0" w:firstLine="709"/>
        <w:jc w:val="both"/>
      </w:pPr>
      <w:r>
        <w:rPr>
          <w:color w:val="000000"/>
        </w:rPr>
        <w:t>Устанавливаем сумму рангов по горизонтали</w:t>
      </w:r>
    </w:p>
    <w:p w:rsidR="00DE45C1" w:rsidRDefault="00DE45C1" w:rsidP="00DE45C1">
      <w:pPr>
        <w:pStyle w:val="BodyTextIndent2"/>
        <w:spacing w:after="0" w:line="240" w:lineRule="auto"/>
        <w:ind w:left="0" w:firstLine="709"/>
        <w:jc w:val="both"/>
      </w:pPr>
      <w:r>
        <w:rPr>
          <w:color w:val="000000"/>
        </w:rPr>
        <w:t xml:space="preserve">      </w:t>
      </w:r>
      <w:r>
        <w:rPr>
          <w:position w:val="-28"/>
        </w:rPr>
        <w:object w:dxaOrig="3840" w:dyaOrig="680">
          <v:shape id="_x0000_i1027" type="#_x0000_t75" style="width:192pt;height:33.75pt" o:ole="">
            <v:imagedata r:id="rId14" o:title=""/>
          </v:shape>
          <o:OLEObject Type="Embed" ProgID="Equation.3" ShapeID="_x0000_i1027" DrawAspect="Content" ObjectID="_1662198395" r:id="rId15"/>
        </w:object>
      </w:r>
      <w:r>
        <w:tab/>
        <w:t xml:space="preserve">                                                                 (1)</w:t>
      </w:r>
    </w:p>
    <w:p w:rsidR="00DE45C1" w:rsidRDefault="00DE45C1" w:rsidP="00DE45C1">
      <w:pPr>
        <w:pStyle w:val="BodyTextIndent2"/>
        <w:spacing w:after="0" w:line="240" w:lineRule="auto"/>
        <w:ind w:left="0" w:firstLine="709"/>
        <w:jc w:val="both"/>
      </w:pPr>
      <w:r>
        <w:t xml:space="preserve">         Устанавливаем сумму рангов по вертикали </w:t>
      </w:r>
    </w:p>
    <w:p w:rsidR="00DE45C1" w:rsidRDefault="00DE45C1" w:rsidP="00DE45C1">
      <w:pPr>
        <w:pStyle w:val="BodyTextIndent2"/>
        <w:spacing w:after="0" w:line="240" w:lineRule="auto"/>
        <w:ind w:left="0" w:firstLine="709"/>
        <w:jc w:val="both"/>
      </w:pPr>
      <w:r>
        <w:rPr>
          <w:lang w:val="en-US"/>
        </w:rPr>
        <w:t>Si</w:t>
      </w:r>
      <w:r>
        <w:t>=</w:t>
      </w:r>
      <w:r>
        <w:rPr>
          <w:position w:val="-30"/>
          <w:lang w:val="en-US"/>
        </w:rPr>
        <w:object w:dxaOrig="660" w:dyaOrig="700">
          <v:shape id="_x0000_i1028" type="#_x0000_t75" style="width:33pt;height:35.25pt" o:ole="">
            <v:imagedata r:id="rId16" o:title=""/>
          </v:shape>
          <o:OLEObject Type="Embed" ProgID="Equation.3" ShapeID="_x0000_i1028" DrawAspect="Content" ObjectID="_1662198396" r:id="rId17"/>
        </w:object>
      </w:r>
      <w:r>
        <w:t xml:space="preserve">                                                                                                                      (2)</w:t>
      </w:r>
    </w:p>
    <w:p w:rsidR="00DE45C1" w:rsidRDefault="00DE45C1" w:rsidP="00DE45C1">
      <w:pPr>
        <w:pStyle w:val="BodyTextIndent2"/>
        <w:spacing w:after="0" w:line="240" w:lineRule="auto"/>
        <w:ind w:left="0" w:firstLine="709"/>
        <w:jc w:val="both"/>
      </w:pPr>
      <w:r>
        <w:t xml:space="preserve">                              Определяем показатели значимости </w:t>
      </w:r>
    </w:p>
    <w:p w:rsidR="00DE45C1" w:rsidRDefault="00DE45C1" w:rsidP="00DE45C1">
      <w:pPr>
        <w:pStyle w:val="BodyTextIndent2"/>
        <w:spacing w:after="0" w:line="240" w:lineRule="auto"/>
        <w:ind w:left="0" w:firstLine="709"/>
        <w:jc w:val="both"/>
        <w:rPr>
          <w:rFonts w:ascii="Lucida Sans Unicode" w:hAnsi="Lucida Sans Unicode" w:cs="Lucida Sans Unicode"/>
        </w:rPr>
      </w:pPr>
      <w:r>
        <w:t xml:space="preserve">        </w:t>
      </w:r>
      <w:r>
        <w:sym w:font="Symbol" w:char="F067"/>
      </w:r>
      <w:r>
        <w:rPr>
          <w:rFonts w:ascii="Lucida Sans Unicode" w:hAnsi="Lucida Sans Unicode" w:cs="Lucida Sans Unicode"/>
          <w:vertAlign w:val="subscript"/>
          <w:lang w:val="en-US"/>
        </w:rPr>
        <w:t>i</w:t>
      </w:r>
      <w:r>
        <w:rPr>
          <w:rFonts w:ascii="Lucida Sans Unicode" w:hAnsi="Lucida Sans Unicode" w:cs="Lucida Sans Unicode"/>
        </w:rPr>
        <w:t>=</w:t>
      </w:r>
      <w:r>
        <w:rPr>
          <w:rFonts w:ascii="Lucida Sans Unicode" w:hAnsi="Lucida Sans Unicode" w:cs="Lucida Sans Unicode"/>
          <w:position w:val="-28"/>
          <w:lang w:val="en-US"/>
        </w:rPr>
        <w:object w:dxaOrig="1300" w:dyaOrig="660">
          <v:shape id="_x0000_i1029" type="#_x0000_t75" style="width:65.25pt;height:33pt" o:ole="">
            <v:imagedata r:id="rId18" o:title=""/>
          </v:shape>
          <o:OLEObject Type="Embed" ProgID="Equation.3" ShapeID="_x0000_i1029" DrawAspect="Content" ObjectID="_1662198397" r:id="rId19"/>
        </w:object>
      </w:r>
      <w:r>
        <w:rPr>
          <w:rFonts w:ascii="Lucida Sans Unicode" w:hAnsi="Lucida Sans Unicode" w:cs="Lucida Sans Unicode"/>
        </w:rPr>
        <w:t xml:space="preserve">                                                                                   (3)</w:t>
      </w:r>
    </w:p>
    <w:p w:rsidR="00DE45C1" w:rsidRDefault="00DE45C1" w:rsidP="00DE45C1">
      <w:pPr>
        <w:pStyle w:val="BodyTextIndent2"/>
        <w:spacing w:after="0" w:line="240" w:lineRule="auto"/>
        <w:ind w:left="0" w:firstLine="709"/>
        <w:jc w:val="both"/>
        <w:rPr>
          <w:rFonts w:ascii="Lucida Sans Unicode" w:hAnsi="Lucida Sans Unicode" w:cs="Lucida Sans Unicode"/>
        </w:rPr>
      </w:pPr>
      <w:r>
        <w:rPr>
          <w:rFonts w:ascii="Lucida Sans Unicode" w:hAnsi="Lucida Sans Unicode" w:cs="Lucida Sans Unicode"/>
        </w:rPr>
        <w:t xml:space="preserve">                       </w:t>
      </w:r>
      <w:r>
        <w:t xml:space="preserve">Из всех показателей выделяем наиболее значимые, для которых </w:t>
      </w:r>
      <w:r>
        <w:sym w:font="Symbol" w:char="F067"/>
      </w:r>
      <w:r>
        <w:rPr>
          <w:rFonts w:ascii="Lucida Sans Unicode" w:hAnsi="Lucida Sans Unicode" w:cs="Lucida Sans Unicode"/>
          <w:lang w:val="en-US"/>
        </w:rPr>
        <w:t>i</w:t>
      </w:r>
      <w:r>
        <w:rPr>
          <w:rFonts w:ascii="Lucida Sans Unicode" w:hAnsi="Lucida Sans Unicode" w:cs="Lucida Sans Unicode"/>
        </w:rPr>
        <w:t>&gt;</w:t>
      </w:r>
      <w:r>
        <w:rPr>
          <w:rFonts w:ascii="Lucida Sans Unicode" w:hAnsi="Lucida Sans Unicode" w:cs="Lucida Sans Unicode"/>
          <w:position w:val="-24"/>
        </w:rPr>
        <w:object w:dxaOrig="240" w:dyaOrig="620">
          <v:shape id="_x0000_i1030" type="#_x0000_t75" style="width:12pt;height:30.75pt" o:ole="">
            <v:imagedata r:id="rId20" o:title=""/>
          </v:shape>
          <o:OLEObject Type="Embed" ProgID="Equation.3" ShapeID="_x0000_i1030" DrawAspect="Content" ObjectID="_1662198398" r:id="rId21"/>
        </w:object>
      </w:r>
    </w:p>
    <w:p w:rsidR="00DE45C1" w:rsidRDefault="00DE45C1" w:rsidP="00DE45C1">
      <w:pPr>
        <w:pStyle w:val="BodyTextIndent2"/>
        <w:numPr>
          <w:ilvl w:val="0"/>
          <w:numId w:val="17"/>
        </w:numPr>
        <w:suppressAutoHyphens w:val="0"/>
        <w:spacing w:after="0" w:line="240" w:lineRule="auto"/>
        <w:ind w:left="0" w:firstLine="709"/>
        <w:jc w:val="both"/>
      </w:pPr>
      <w:r>
        <w:t xml:space="preserve">Для наиболее значительных показателей определяют коэффициент значимости </w:t>
      </w:r>
    </w:p>
    <w:p w:rsidR="00DE45C1" w:rsidRDefault="00DE45C1" w:rsidP="00DE45C1">
      <w:pPr>
        <w:pStyle w:val="BodyTextIndent2"/>
        <w:spacing w:after="0" w:line="240" w:lineRule="auto"/>
        <w:ind w:left="0" w:firstLine="709"/>
        <w:jc w:val="both"/>
      </w:pPr>
      <w:r>
        <w:t xml:space="preserve">       </w:t>
      </w:r>
      <w:r>
        <w:sym w:font="Symbol" w:char="F067"/>
      </w:r>
      <w:r>
        <w:rPr>
          <w:rFonts w:ascii="Lucida Sans Unicode" w:hAnsi="Lucida Sans Unicode" w:cs="Lucida Sans Unicode"/>
          <w:vertAlign w:val="subscript"/>
          <w:lang w:val="en-US"/>
        </w:rPr>
        <w:t>i</w:t>
      </w:r>
      <w:r>
        <w:rPr>
          <w:rFonts w:ascii="Lucida Sans Unicode" w:hAnsi="Lucida Sans Unicode" w:cs="Lucida Sans Unicode"/>
          <w:vertAlign w:val="subscript"/>
        </w:rPr>
        <w:t>о</w:t>
      </w:r>
      <w:r>
        <w:rPr>
          <w:rFonts w:ascii="Lucida Sans Unicode" w:hAnsi="Lucida Sans Unicode" w:cs="Lucida Sans Unicode"/>
        </w:rPr>
        <w:t>=</w:t>
      </w:r>
      <w:r>
        <w:rPr>
          <w:rFonts w:ascii="Lucida Sans Unicode" w:hAnsi="Lucida Sans Unicode" w:cs="Lucida Sans Unicode"/>
          <w:position w:val="-62"/>
        </w:rPr>
        <w:object w:dxaOrig="1460" w:dyaOrig="999">
          <v:shape id="_x0000_i1031" type="#_x0000_t75" style="width:72.75pt;height:50.25pt" o:ole="">
            <v:imagedata r:id="rId22" o:title=""/>
          </v:shape>
          <o:OLEObject Type="Embed" ProgID="Equation.3" ShapeID="_x0000_i1031" DrawAspect="Content" ObjectID="_1662198399" r:id="rId23"/>
        </w:object>
      </w:r>
      <w:r>
        <w:rPr>
          <w:rFonts w:ascii="Lucida Sans Unicode" w:hAnsi="Lucida Sans Unicode" w:cs="Lucida Sans Unicode"/>
        </w:rPr>
        <w:t>,</w:t>
      </w:r>
      <w:r>
        <w:t>где                                                                                                (4)</w:t>
      </w:r>
    </w:p>
    <w:p w:rsidR="00DE45C1" w:rsidRDefault="00DE45C1" w:rsidP="00DE45C1">
      <w:pPr>
        <w:pStyle w:val="BodyTextIndent2"/>
        <w:spacing w:after="0" w:line="240" w:lineRule="auto"/>
        <w:ind w:left="0" w:firstLine="709"/>
        <w:jc w:val="both"/>
      </w:pPr>
      <w:r>
        <w:t xml:space="preserve">                         </w:t>
      </w:r>
      <w:r>
        <w:rPr>
          <w:lang w:val="en-US"/>
        </w:rPr>
        <w:t>n</w:t>
      </w:r>
      <w:r>
        <w:rPr>
          <w:vertAlign w:val="subscript"/>
          <w:lang w:val="en-US"/>
        </w:rPr>
        <w:t>o</w:t>
      </w:r>
      <w:r>
        <w:rPr>
          <w:vertAlign w:val="subscript"/>
        </w:rPr>
        <w:t xml:space="preserve"> – </w:t>
      </w:r>
      <w:r>
        <w:t>число оставленных наиболее значимых показателей;</w:t>
      </w:r>
    </w:p>
    <w:p w:rsidR="00DE45C1" w:rsidRDefault="00DE45C1" w:rsidP="00DE45C1">
      <w:pPr>
        <w:pStyle w:val="BodyTextIndent2"/>
        <w:spacing w:after="0" w:line="240" w:lineRule="auto"/>
        <w:ind w:left="0" w:firstLine="709"/>
        <w:jc w:val="both"/>
      </w:pPr>
      <w:r>
        <w:rPr>
          <w:lang w:val="en-US"/>
        </w:rPr>
        <w:t>S</w:t>
      </w:r>
      <w:r>
        <w:rPr>
          <w:vertAlign w:val="subscript"/>
          <w:lang w:val="en-US"/>
        </w:rPr>
        <w:t>io</w:t>
      </w:r>
      <w:r>
        <w:rPr>
          <w:vertAlign w:val="subscript"/>
        </w:rPr>
        <w:t xml:space="preserve"> </w:t>
      </w:r>
      <w:r>
        <w:t>– сумма рангов для каждого оставленного показателя</w:t>
      </w:r>
    </w:p>
    <w:p w:rsidR="00DE45C1" w:rsidRDefault="00DE45C1" w:rsidP="00DE45C1">
      <w:pPr>
        <w:pStyle w:val="BodyTextIndent2"/>
        <w:spacing w:after="0" w:line="240" w:lineRule="auto"/>
        <w:ind w:left="0" w:firstLine="709"/>
        <w:jc w:val="both"/>
        <w:rPr>
          <w:u w:val="single"/>
        </w:rPr>
      </w:pPr>
      <w:r>
        <w:rPr>
          <w:u w:val="single"/>
        </w:rPr>
        <w:t>Обработка результатов экспертного опроса</w:t>
      </w:r>
    </w:p>
    <w:p w:rsidR="00DE45C1" w:rsidRDefault="00DE45C1" w:rsidP="00DE45C1">
      <w:pPr>
        <w:pStyle w:val="BodyTextIndent2"/>
        <w:spacing w:after="0" w:line="240" w:lineRule="auto"/>
        <w:ind w:left="0" w:firstLine="709"/>
        <w:jc w:val="both"/>
      </w:pPr>
      <w:r>
        <w:t>Экспертная оценка коэффициентов значимости должна завершаться определением согласованности высказанных мнений. Для определения согласованности экспертных оценок используют исходные данные ранговых оценок экспертов.</w:t>
      </w:r>
    </w:p>
    <w:p w:rsidR="00DE45C1" w:rsidRDefault="00DE45C1" w:rsidP="00DE45C1">
      <w:pPr>
        <w:pStyle w:val="BodyTextIndent2"/>
        <w:spacing w:after="0" w:line="240" w:lineRule="auto"/>
        <w:ind w:left="0" w:firstLine="709"/>
        <w:jc w:val="both"/>
      </w:pPr>
      <w:r>
        <w:t xml:space="preserve"> Оценка общей согласованности мнений экспертов проводится путем вычисления коэффициента конкордации «</w:t>
      </w:r>
      <w:r>
        <w:rPr>
          <w:lang w:val="en-US"/>
        </w:rPr>
        <w:t>W</w:t>
      </w:r>
      <w:r>
        <w:t>» по формуле</w:t>
      </w:r>
    </w:p>
    <w:p w:rsidR="00DE45C1" w:rsidRDefault="00DE45C1" w:rsidP="00DE45C1">
      <w:pPr>
        <w:pStyle w:val="BodyTextIndent2"/>
        <w:spacing w:after="0" w:line="240" w:lineRule="auto"/>
        <w:ind w:left="0" w:firstLine="709"/>
        <w:jc w:val="both"/>
      </w:pPr>
    </w:p>
    <w:p w:rsidR="00DE45C1" w:rsidRDefault="00DE45C1" w:rsidP="00DE45C1">
      <w:pPr>
        <w:pStyle w:val="BodyTextIndent2"/>
        <w:spacing w:after="0" w:line="240" w:lineRule="auto"/>
        <w:ind w:left="0" w:firstLine="709"/>
        <w:jc w:val="both"/>
      </w:pPr>
      <w:r>
        <w:t xml:space="preserve"> </w:t>
      </w:r>
      <w:r>
        <w:rPr>
          <w:lang w:val="en-US"/>
        </w:rPr>
        <w:t>W</w:t>
      </w:r>
      <w:r>
        <w:t>=</w:t>
      </w:r>
      <w:r>
        <w:rPr>
          <w:position w:val="-64"/>
          <w:lang w:val="en-US"/>
        </w:rPr>
        <w:object w:dxaOrig="2439" w:dyaOrig="1359">
          <v:shape id="_x0000_i1032" type="#_x0000_t75" style="width:122.25pt;height:68.25pt" o:ole="">
            <v:imagedata r:id="rId24" o:title=""/>
          </v:shape>
          <o:OLEObject Type="Embed" ProgID="Equation.3" ShapeID="_x0000_i1032" DrawAspect="Content" ObjectID="_1662198400" r:id="rId25"/>
        </w:object>
      </w:r>
      <w:r>
        <w:t xml:space="preserve">,              </w:t>
      </w:r>
      <w:r w:rsidRPr="00AD3ADC">
        <w:t xml:space="preserve"> </w:t>
      </w:r>
      <w:r>
        <w:t xml:space="preserve">                                  (</w:t>
      </w:r>
      <w:r w:rsidRPr="00AD3ADC">
        <w:t>5</w:t>
      </w:r>
      <w:r>
        <w:t>)</w:t>
      </w:r>
    </w:p>
    <w:p w:rsidR="00DE45C1" w:rsidRDefault="00DE45C1" w:rsidP="00DE45C1">
      <w:pPr>
        <w:pStyle w:val="BodyTextIndent2"/>
        <w:spacing w:after="0" w:line="240" w:lineRule="auto"/>
        <w:ind w:left="0" w:firstLine="709"/>
        <w:jc w:val="both"/>
      </w:pPr>
    </w:p>
    <w:p w:rsidR="00DE45C1" w:rsidRDefault="00DE45C1" w:rsidP="00DE45C1">
      <w:pPr>
        <w:pStyle w:val="BodyTextIndent2"/>
        <w:spacing w:after="0" w:line="240" w:lineRule="auto"/>
        <w:ind w:left="0" w:firstLine="709"/>
        <w:jc w:val="both"/>
      </w:pPr>
      <w:r>
        <w:t xml:space="preserve">где      </w:t>
      </w:r>
      <w:r>
        <w:rPr>
          <w:position w:val="-6"/>
        </w:rPr>
        <w:object w:dxaOrig="220" w:dyaOrig="340">
          <v:shape id="_x0000_i1033" type="#_x0000_t75" style="width:11.25pt;height:17.25pt" o:ole="">
            <v:imagedata r:id="rId26" o:title=""/>
          </v:shape>
          <o:OLEObject Type="Embed" ProgID="Equation.3" ShapeID="_x0000_i1033" DrawAspect="Content" ObjectID="_1662198401" r:id="rId27"/>
        </w:object>
      </w:r>
      <w:r>
        <w:t xml:space="preserve">-средняя сумма рангов, </w:t>
      </w:r>
      <w:r>
        <w:rPr>
          <w:position w:val="-6"/>
        </w:rPr>
        <w:object w:dxaOrig="220" w:dyaOrig="340">
          <v:shape id="_x0000_i1034" type="#_x0000_t75" style="width:11.25pt;height:17.25pt" o:ole="">
            <v:imagedata r:id="rId26" o:title=""/>
          </v:shape>
          <o:OLEObject Type="Embed" ProgID="Equation.3" ShapeID="_x0000_i1034" DrawAspect="Content" ObjectID="_1662198402" r:id="rId28"/>
        </w:object>
      </w:r>
      <w:r>
        <w:t xml:space="preserve">= </w:t>
      </w:r>
      <w:smartTag w:uri="urn:schemas-microsoft-com:office:smarttags" w:element="metricconverter">
        <w:smartTagPr>
          <w:attr w:name="ProductID" w:val="0,5 m"/>
        </w:smartTagPr>
        <w:r>
          <w:t xml:space="preserve">0,5 </w:t>
        </w:r>
        <w:r>
          <w:rPr>
            <w:lang w:val="en-US"/>
          </w:rPr>
          <w:t>m</w:t>
        </w:r>
      </w:smartTag>
      <w:r>
        <w:t>(</w:t>
      </w:r>
      <w:r>
        <w:rPr>
          <w:lang w:val="en-US"/>
        </w:rPr>
        <w:t>n</w:t>
      </w:r>
      <w:r>
        <w:t>+1);</w:t>
      </w:r>
    </w:p>
    <w:p w:rsidR="00DE45C1" w:rsidRDefault="00DE45C1" w:rsidP="00DE45C1">
      <w:pPr>
        <w:pStyle w:val="BodyTextIndent2"/>
        <w:spacing w:after="0" w:line="240" w:lineRule="auto"/>
        <w:ind w:left="0" w:firstLine="709"/>
        <w:jc w:val="both"/>
      </w:pPr>
      <w:r>
        <w:rPr>
          <w:lang w:val="en-US"/>
        </w:rPr>
        <w:t>S</w:t>
      </w:r>
      <w:r>
        <w:rPr>
          <w:vertAlign w:val="subscript"/>
          <w:lang w:val="en-US"/>
        </w:rPr>
        <w:t>i</w:t>
      </w:r>
      <w:r>
        <w:rPr>
          <w:vertAlign w:val="subscript"/>
        </w:rPr>
        <w:t xml:space="preserve"> – </w:t>
      </w:r>
      <w:r>
        <w:t xml:space="preserve"> сумма рангов </w:t>
      </w:r>
      <w:r>
        <w:rPr>
          <w:lang w:val="en-US"/>
        </w:rPr>
        <w:t>I</w:t>
      </w:r>
      <w:r>
        <w:t>-го показателя;</w:t>
      </w:r>
    </w:p>
    <w:p w:rsidR="00DE45C1" w:rsidRDefault="00DE45C1" w:rsidP="00DE45C1">
      <w:pPr>
        <w:pStyle w:val="BodyTextIndent2"/>
        <w:spacing w:after="0" w:line="240" w:lineRule="auto"/>
        <w:ind w:left="0" w:firstLine="709"/>
        <w:jc w:val="both"/>
      </w:pPr>
      <w:r>
        <w:rPr>
          <w:lang w:val="en-US"/>
        </w:rPr>
        <w:t>Tj</w:t>
      </w:r>
      <w:r>
        <w:t>-определяется по формуле (</w:t>
      </w:r>
      <w:r w:rsidRPr="00AD3ADC">
        <w:t>6</w:t>
      </w:r>
      <w:r>
        <w:t xml:space="preserve">) в строчках таблицы, где есть связанные ранги (если их нет, </w:t>
      </w:r>
      <w:r>
        <w:rPr>
          <w:lang w:val="en-US"/>
        </w:rPr>
        <w:t>Tj</w:t>
      </w:r>
      <w:r>
        <w:t>=0)</w:t>
      </w:r>
    </w:p>
    <w:p w:rsidR="00DE45C1" w:rsidRDefault="00DE45C1" w:rsidP="00DE45C1">
      <w:pPr>
        <w:pStyle w:val="BodyTextIndent2"/>
        <w:spacing w:after="0" w:line="240" w:lineRule="auto"/>
        <w:ind w:left="0" w:firstLine="709"/>
        <w:jc w:val="both"/>
      </w:pPr>
    </w:p>
    <w:p w:rsidR="00DE45C1" w:rsidRDefault="00DE45C1" w:rsidP="00DE45C1">
      <w:pPr>
        <w:pStyle w:val="BodyTextIndent2"/>
        <w:spacing w:after="0" w:line="240" w:lineRule="auto"/>
        <w:ind w:left="0" w:firstLine="709"/>
        <w:jc w:val="both"/>
      </w:pPr>
      <w:r>
        <w:rPr>
          <w:lang w:val="en-US"/>
        </w:rPr>
        <w:t>Tj</w:t>
      </w:r>
      <w:r>
        <w:t>=</w:t>
      </w:r>
      <w:r>
        <w:rPr>
          <w:position w:val="-30"/>
          <w:lang w:val="en-US"/>
        </w:rPr>
        <w:object w:dxaOrig="1500" w:dyaOrig="700">
          <v:shape id="_x0000_i1035" type="#_x0000_t75" style="width:75pt;height:35.25pt" o:ole="">
            <v:imagedata r:id="rId29" o:title=""/>
          </v:shape>
          <o:OLEObject Type="Embed" ProgID="Equation.3" ShapeID="_x0000_i1035" DrawAspect="Content" ObjectID="_1662198403" r:id="rId30"/>
        </w:object>
      </w:r>
      <w:r>
        <w:t>,</w:t>
      </w:r>
      <w:r>
        <w:tab/>
      </w:r>
      <w:r>
        <w:tab/>
      </w:r>
      <w:r>
        <w:tab/>
      </w:r>
      <w:r>
        <w:tab/>
      </w:r>
      <w:r>
        <w:tab/>
      </w:r>
      <w:r>
        <w:tab/>
        <w:t>(</w:t>
      </w:r>
      <w:r w:rsidRPr="00AD3ADC">
        <w:t>6</w:t>
      </w:r>
      <w:r>
        <w:t>)</w:t>
      </w:r>
    </w:p>
    <w:p w:rsidR="00DE45C1" w:rsidRDefault="00DE45C1" w:rsidP="00DE45C1">
      <w:pPr>
        <w:pStyle w:val="BodyTextIndent2"/>
        <w:spacing w:after="0" w:line="240" w:lineRule="auto"/>
        <w:ind w:left="0" w:firstLine="709"/>
        <w:jc w:val="both"/>
      </w:pPr>
      <w:r>
        <w:t xml:space="preserve">где      </w:t>
      </w:r>
      <w:r>
        <w:rPr>
          <w:lang w:val="en-US"/>
        </w:rPr>
        <w:t>u</w:t>
      </w:r>
      <w:r>
        <w:t>- число групп связанных рангов;</w:t>
      </w:r>
    </w:p>
    <w:p w:rsidR="00DE45C1" w:rsidRDefault="00DE45C1" w:rsidP="00DE45C1">
      <w:pPr>
        <w:pStyle w:val="BodyTextIndent2"/>
        <w:spacing w:after="0" w:line="240" w:lineRule="auto"/>
        <w:ind w:left="0" w:firstLine="709"/>
        <w:jc w:val="both"/>
      </w:pPr>
      <w:r>
        <w:rPr>
          <w:lang w:val="en-US"/>
        </w:rPr>
        <w:t>tj</w:t>
      </w:r>
      <w:r>
        <w:t xml:space="preserve"> –число одинаковых оценок(рангов) в соответствующей группе</w:t>
      </w:r>
    </w:p>
    <w:p w:rsidR="00DE45C1" w:rsidRDefault="00DE45C1" w:rsidP="00DE45C1">
      <w:pPr>
        <w:pStyle w:val="BodyTextIndent2"/>
        <w:spacing w:after="0" w:line="240" w:lineRule="auto"/>
        <w:ind w:left="0" w:firstLine="709"/>
        <w:jc w:val="both"/>
      </w:pPr>
      <w:r>
        <w:t xml:space="preserve">Например, для случая данных второго эксперта из примечания </w:t>
      </w:r>
      <w:r>
        <w:rPr>
          <w:lang w:val="en-US"/>
        </w:rPr>
        <w:t>u</w:t>
      </w:r>
      <w:r>
        <w:t xml:space="preserve">=2, </w:t>
      </w:r>
      <w:r>
        <w:rPr>
          <w:lang w:val="en-US"/>
        </w:rPr>
        <w:t>t</w:t>
      </w:r>
      <w:r>
        <w:rPr>
          <w:vertAlign w:val="subscript"/>
        </w:rPr>
        <w:t>1</w:t>
      </w:r>
      <w:r>
        <w:t xml:space="preserve">=2, </w:t>
      </w:r>
      <w:r>
        <w:rPr>
          <w:lang w:val="en-US"/>
        </w:rPr>
        <w:t>t</w:t>
      </w:r>
      <w:r>
        <w:rPr>
          <w:vertAlign w:val="subscript"/>
        </w:rPr>
        <w:t>2</w:t>
      </w:r>
      <w:r>
        <w:t xml:space="preserve">= 3 </w:t>
      </w:r>
    </w:p>
    <w:p w:rsidR="00DE45C1" w:rsidRPr="00DE45C1" w:rsidRDefault="00DE45C1" w:rsidP="00DE45C1">
      <w:pPr>
        <w:pStyle w:val="BodyTextIndent2"/>
        <w:spacing w:after="0" w:line="240" w:lineRule="auto"/>
        <w:ind w:left="0" w:firstLine="709"/>
        <w:jc w:val="both"/>
      </w:pPr>
      <w:r>
        <w:rPr>
          <w:lang w:val="en-US"/>
        </w:rPr>
        <w:t>Tj</w:t>
      </w:r>
      <w:r>
        <w:t xml:space="preserve">= </w:t>
      </w:r>
      <w:r>
        <w:rPr>
          <w:position w:val="-24"/>
        </w:rPr>
        <w:object w:dxaOrig="320" w:dyaOrig="620">
          <v:shape id="_x0000_i1036" type="#_x0000_t75" style="width:15.75pt;height:30.75pt" o:ole="">
            <v:imagedata r:id="rId31" o:title=""/>
          </v:shape>
          <o:OLEObject Type="Embed" ProgID="Equation.3" ShapeID="_x0000_i1036" DrawAspect="Content" ObjectID="_1662198404" r:id="rId32"/>
        </w:object>
      </w:r>
      <w:r>
        <w:rPr>
          <w:position w:val="-10"/>
        </w:rPr>
        <w:object w:dxaOrig="2320" w:dyaOrig="360">
          <v:shape id="_x0000_i1037" type="#_x0000_t75" style="width:116.25pt;height:18pt" o:ole="">
            <v:imagedata r:id="rId33" o:title=""/>
          </v:shape>
          <o:OLEObject Type="Embed" ProgID="Equation.3" ShapeID="_x0000_i1037" DrawAspect="Content" ObjectID="_1662198405" r:id="rId34"/>
        </w:object>
      </w:r>
      <w:r>
        <w:t xml:space="preserve"> </w:t>
      </w:r>
    </w:p>
    <w:p w:rsidR="00DE45C1" w:rsidRPr="004243B6" w:rsidRDefault="00DE45C1" w:rsidP="00DE45C1">
      <w:pPr>
        <w:pStyle w:val="BodyTextIndent2"/>
        <w:spacing w:after="0" w:line="240" w:lineRule="auto"/>
        <w:ind w:left="0" w:firstLine="709"/>
        <w:jc w:val="both"/>
      </w:pPr>
      <w:r>
        <w:t xml:space="preserve">Коэффициент конкордации </w:t>
      </w:r>
      <w:r>
        <w:rPr>
          <w:lang w:val="en-US"/>
        </w:rPr>
        <w:t>W</w:t>
      </w:r>
      <w:r>
        <w:t xml:space="preserve"> измеряется в пределах от 0 до 1, чем ближе </w:t>
      </w:r>
      <w:r>
        <w:rPr>
          <w:lang w:val="en-US"/>
        </w:rPr>
        <w:t>W</w:t>
      </w:r>
      <w:r>
        <w:t xml:space="preserve"> к 1, тем более согласованность мнений экспертов.</w:t>
      </w:r>
    </w:p>
    <w:p w:rsidR="00DE45C1" w:rsidRDefault="00DE45C1" w:rsidP="00DE45C1">
      <w:pPr>
        <w:pStyle w:val="BodyTextIndent2"/>
        <w:spacing w:after="0" w:line="240" w:lineRule="auto"/>
        <w:ind w:left="0" w:firstLine="709"/>
        <w:jc w:val="both"/>
      </w:pPr>
      <w:r>
        <w:t xml:space="preserve">Находим критерий Пирсона </w:t>
      </w:r>
      <w:r>
        <w:rPr>
          <w:position w:val="-10"/>
        </w:rPr>
        <w:object w:dxaOrig="340" w:dyaOrig="360">
          <v:shape id="_x0000_i1038" type="#_x0000_t75" style="width:17.25pt;height:18pt" o:ole="">
            <v:imagedata r:id="rId35" o:title=""/>
          </v:shape>
          <o:OLEObject Type="Embed" ProgID="Equation.3" ShapeID="_x0000_i1038" DrawAspect="Content" ObjectID="_1662198406" r:id="rId36"/>
        </w:object>
      </w:r>
      <w:r>
        <w:t xml:space="preserve"> для оценки значимости показателя:</w:t>
      </w:r>
    </w:p>
    <w:p w:rsidR="00DE45C1" w:rsidRDefault="00DE45C1" w:rsidP="00DE45C1">
      <w:pPr>
        <w:pStyle w:val="BodyTextIndent2"/>
        <w:spacing w:after="0" w:line="240" w:lineRule="auto"/>
        <w:ind w:left="0" w:firstLine="709"/>
        <w:jc w:val="both"/>
      </w:pPr>
    </w:p>
    <w:p w:rsidR="00DE45C1" w:rsidRDefault="00DE45C1" w:rsidP="00DE45C1">
      <w:pPr>
        <w:pStyle w:val="BodyTextIndent2"/>
        <w:spacing w:after="0" w:line="240" w:lineRule="auto"/>
        <w:ind w:left="0" w:firstLine="709"/>
        <w:jc w:val="both"/>
      </w:pPr>
      <w:r>
        <w:rPr>
          <w:position w:val="-10"/>
        </w:rPr>
        <w:object w:dxaOrig="340" w:dyaOrig="360">
          <v:shape id="_x0000_i1039" type="#_x0000_t75" style="width:17.25pt;height:18pt" o:ole="">
            <v:imagedata r:id="rId35" o:title=""/>
          </v:shape>
          <o:OLEObject Type="Embed" ProgID="Equation.3" ShapeID="_x0000_i1039" DrawAspect="Content" ObjectID="_1662198407" r:id="rId37"/>
        </w:object>
      </w:r>
      <w:r>
        <w:t xml:space="preserve">= </w:t>
      </w:r>
      <w:r>
        <w:rPr>
          <w:lang w:val="en-US"/>
        </w:rPr>
        <w:t>Wm</w:t>
      </w:r>
      <w:r w:rsidRPr="00DE45C1">
        <w:t>(</w:t>
      </w:r>
      <w:r>
        <w:rPr>
          <w:lang w:val="en-US"/>
        </w:rPr>
        <w:t>n</w:t>
      </w:r>
      <w:r w:rsidRPr="00DE45C1">
        <w:t>-1)</w:t>
      </w:r>
      <w:r>
        <w:t>,</w:t>
      </w:r>
    </w:p>
    <w:p w:rsidR="00DE45C1" w:rsidRDefault="00DE45C1" w:rsidP="00DE45C1">
      <w:pPr>
        <w:pStyle w:val="BodyTextIndent2"/>
        <w:spacing w:after="0" w:line="240" w:lineRule="auto"/>
        <w:ind w:left="0" w:firstLine="709"/>
        <w:jc w:val="both"/>
      </w:pPr>
      <w:r>
        <w:lastRenderedPageBreak/>
        <w:t xml:space="preserve">По таблице 3 для </w:t>
      </w:r>
      <w:r>
        <w:rPr>
          <w:lang w:val="en-US"/>
        </w:rPr>
        <w:t>S</w:t>
      </w:r>
      <w:r>
        <w:t>=</w:t>
      </w:r>
      <w:r>
        <w:rPr>
          <w:lang w:val="en-US"/>
        </w:rPr>
        <w:t>n</w:t>
      </w:r>
      <w:r>
        <w:t>-1 определяем χ</w:t>
      </w:r>
      <w:r>
        <w:rPr>
          <w:vertAlign w:val="superscript"/>
        </w:rPr>
        <w:t>2</w:t>
      </w:r>
      <w:r>
        <w:t xml:space="preserve">. Зная величину критерия Пирсона </w:t>
      </w:r>
      <w:r>
        <w:rPr>
          <w:position w:val="-10"/>
        </w:rPr>
        <w:object w:dxaOrig="340" w:dyaOrig="360">
          <v:shape id="_x0000_i1040" type="#_x0000_t75" style="width:17.25pt;height:18pt" o:ole="">
            <v:imagedata r:id="rId35" o:title=""/>
          </v:shape>
          <o:OLEObject Type="Embed" ProgID="Equation.3" ShapeID="_x0000_i1040" DrawAspect="Content" ObjectID="_1662198408" r:id="rId38"/>
        </w:object>
      </w:r>
      <w:r>
        <w:t xml:space="preserve">, сравниваем ее с табличным значением </w:t>
      </w:r>
      <w:r>
        <w:rPr>
          <w:position w:val="-10"/>
        </w:rPr>
        <w:object w:dxaOrig="340" w:dyaOrig="360">
          <v:shape id="_x0000_i1041" type="#_x0000_t75" style="width:17.25pt;height:18pt" o:ole="">
            <v:imagedata r:id="rId35" o:title=""/>
          </v:shape>
          <o:OLEObject Type="Embed" ProgID="Equation.3" ShapeID="_x0000_i1041" DrawAspect="Content" ObjectID="_1662198409" r:id="rId39"/>
        </w:object>
      </w:r>
      <w:r>
        <w:rPr>
          <w:vertAlign w:val="subscript"/>
        </w:rPr>
        <w:t>расч.&gt;</w:t>
      </w:r>
      <w:r>
        <w:rPr>
          <w:position w:val="-10"/>
        </w:rPr>
        <w:object w:dxaOrig="340" w:dyaOrig="360">
          <v:shape id="_x0000_i1042" type="#_x0000_t75" style="width:17.25pt;height:18pt" o:ole="">
            <v:imagedata r:id="rId35" o:title=""/>
          </v:shape>
          <o:OLEObject Type="Embed" ProgID="Equation.3" ShapeID="_x0000_i1042" DrawAspect="Content" ObjectID="_1662198410" r:id="rId40"/>
        </w:object>
      </w:r>
      <w:r>
        <w:rPr>
          <w:vertAlign w:val="subscript"/>
        </w:rPr>
        <w:t xml:space="preserve">табл. </w:t>
      </w:r>
      <w:r>
        <w:t xml:space="preserve"> Если выполняется данное неравенство, то согласованность экспертов имеется. Оценив согласованность мнений опрошенных специалистов, строим априорную диаграмму рангов. Для этого по оси абсцисс откладываем показатели, а по оси ординат – соответственно им суммы рангов по степени убывания. По распределению результатов ранжирования на априорной диаграмме делается вывод о том,  какие показатели необходимо учитывать при оценке качества товара.</w:t>
      </w:r>
    </w:p>
    <w:p w:rsidR="00DE45C1" w:rsidRDefault="00DE45C1" w:rsidP="00026DC5">
      <w:pPr>
        <w:pStyle w:val="BodyTextIndent2"/>
        <w:spacing w:after="0" w:line="240" w:lineRule="auto"/>
        <w:jc w:val="both"/>
      </w:pPr>
      <w:r>
        <w:t>Таблица</w:t>
      </w:r>
      <w:r w:rsidR="00026DC5">
        <w:t xml:space="preserve"> </w:t>
      </w:r>
      <w:r>
        <w:t>2</w:t>
      </w:r>
      <w:r w:rsidR="00026DC5">
        <w:t>- результаты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5"/>
        <w:gridCol w:w="869"/>
        <w:gridCol w:w="869"/>
        <w:gridCol w:w="869"/>
        <w:gridCol w:w="868"/>
        <w:gridCol w:w="868"/>
        <w:gridCol w:w="868"/>
        <w:gridCol w:w="868"/>
        <w:gridCol w:w="868"/>
        <w:gridCol w:w="1007"/>
        <w:gridCol w:w="864"/>
      </w:tblGrid>
      <w:tr w:rsidR="00DE45C1" w:rsidTr="00026DC5">
        <w:trPr>
          <w:cantSplit/>
        </w:trPr>
        <w:tc>
          <w:tcPr>
            <w:tcW w:w="674" w:type="pct"/>
            <w:vMerge w:val="restart"/>
          </w:tcPr>
          <w:p w:rsidR="00DE45C1" w:rsidRDefault="00DE45C1" w:rsidP="00026DC5">
            <w:pPr>
              <w:pStyle w:val="BodyTextIndent2"/>
              <w:spacing w:after="0" w:line="240" w:lineRule="auto"/>
              <w:ind w:left="0"/>
              <w:jc w:val="both"/>
            </w:pPr>
            <w:r>
              <w:t xml:space="preserve">Шифр экспертов </w:t>
            </w:r>
            <w:r w:rsidRPr="00026DC5">
              <w:t>j</w:t>
            </w:r>
          </w:p>
        </w:tc>
        <w:tc>
          <w:tcPr>
            <w:tcW w:w="3408" w:type="pct"/>
            <w:gridSpan w:val="8"/>
          </w:tcPr>
          <w:p w:rsidR="00DE45C1" w:rsidRDefault="00DE45C1" w:rsidP="00026DC5">
            <w:pPr>
              <w:pStyle w:val="BodyTextIndent2"/>
              <w:spacing w:after="0" w:line="240" w:lineRule="auto"/>
              <w:ind w:left="0"/>
              <w:jc w:val="both"/>
            </w:pPr>
            <w:r>
              <w:t xml:space="preserve">Ранговые оценки показателей качества </w:t>
            </w:r>
            <w:r>
              <w:rPr>
                <w:lang w:val="en-US"/>
              </w:rPr>
              <w:t>Xi</w:t>
            </w:r>
          </w:p>
        </w:tc>
        <w:tc>
          <w:tcPr>
            <w:tcW w:w="494" w:type="pct"/>
            <w:vMerge w:val="restart"/>
          </w:tcPr>
          <w:p w:rsidR="00DE45C1" w:rsidRDefault="00DE45C1" w:rsidP="00026DC5">
            <w:pPr>
              <w:pStyle w:val="BodyTextIndent2"/>
              <w:spacing w:after="0" w:line="240" w:lineRule="auto"/>
              <w:ind w:left="0"/>
              <w:jc w:val="both"/>
            </w:pPr>
            <w:r>
              <w:t>Сумма рангов</w:t>
            </w:r>
          </w:p>
          <w:p w:rsidR="00DE45C1" w:rsidRDefault="00DE45C1" w:rsidP="00026DC5">
            <w:pPr>
              <w:pStyle w:val="BodyTextIndent2"/>
              <w:spacing w:after="0" w:line="240" w:lineRule="auto"/>
              <w:ind w:left="0"/>
              <w:jc w:val="both"/>
            </w:pPr>
          </w:p>
        </w:tc>
        <w:tc>
          <w:tcPr>
            <w:tcW w:w="424" w:type="pct"/>
            <w:vMerge w:val="restart"/>
          </w:tcPr>
          <w:p w:rsidR="00DE45C1" w:rsidRDefault="00DE45C1" w:rsidP="00026DC5">
            <w:pPr>
              <w:pStyle w:val="BodyTextIndent2"/>
              <w:spacing w:after="0" w:line="240" w:lineRule="auto"/>
              <w:ind w:left="0"/>
              <w:jc w:val="both"/>
            </w:pPr>
            <w:r>
              <w:t>Т</w:t>
            </w:r>
            <w:r>
              <w:rPr>
                <w:lang w:val="en-US"/>
              </w:rPr>
              <w:t>j</w:t>
            </w:r>
          </w:p>
        </w:tc>
      </w:tr>
      <w:tr w:rsidR="00DE45C1" w:rsidTr="00026DC5">
        <w:trPr>
          <w:cantSplit/>
        </w:trPr>
        <w:tc>
          <w:tcPr>
            <w:tcW w:w="674" w:type="pct"/>
            <w:vMerge/>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1</w:t>
            </w: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2</w:t>
            </w: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3</w:t>
            </w: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4</w:t>
            </w: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5</w:t>
            </w: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6</w:t>
            </w: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7</w:t>
            </w:r>
          </w:p>
        </w:tc>
        <w:tc>
          <w:tcPr>
            <w:tcW w:w="426" w:type="pct"/>
          </w:tcPr>
          <w:p w:rsidR="00DE45C1" w:rsidRDefault="00DE45C1" w:rsidP="00026DC5">
            <w:pPr>
              <w:pStyle w:val="BodyTextIndent2"/>
              <w:spacing w:after="0" w:line="240" w:lineRule="auto"/>
              <w:ind w:left="0"/>
              <w:jc w:val="both"/>
              <w:rPr>
                <w:vertAlign w:val="subscript"/>
              </w:rPr>
            </w:pPr>
            <w:r>
              <w:rPr>
                <w:lang w:val="en-US"/>
              </w:rPr>
              <w:t>X</w:t>
            </w:r>
            <w:r>
              <w:rPr>
                <w:vertAlign w:val="subscript"/>
              </w:rPr>
              <w:t>8</w:t>
            </w:r>
          </w:p>
        </w:tc>
        <w:tc>
          <w:tcPr>
            <w:tcW w:w="494" w:type="pct"/>
            <w:vMerge/>
          </w:tcPr>
          <w:p w:rsidR="00DE45C1" w:rsidRDefault="00DE45C1" w:rsidP="00026DC5">
            <w:pPr>
              <w:pStyle w:val="BodyTextIndent2"/>
              <w:spacing w:after="0" w:line="240" w:lineRule="auto"/>
              <w:ind w:left="0"/>
              <w:jc w:val="both"/>
            </w:pPr>
          </w:p>
        </w:tc>
        <w:tc>
          <w:tcPr>
            <w:tcW w:w="424" w:type="pct"/>
            <w:vMerge/>
          </w:tcPr>
          <w:p w:rsidR="00DE45C1" w:rsidRDefault="00DE45C1" w:rsidP="00026DC5">
            <w:pPr>
              <w:pStyle w:val="BodyTextIndent2"/>
              <w:spacing w:after="0" w:line="240" w:lineRule="auto"/>
              <w:ind w:left="0"/>
              <w:jc w:val="both"/>
            </w:pPr>
          </w:p>
        </w:tc>
      </w:tr>
      <w:tr w:rsidR="00DE45C1" w:rsidTr="00026DC5">
        <w:trPr>
          <w:cantSplit/>
        </w:trPr>
        <w:tc>
          <w:tcPr>
            <w:tcW w:w="674" w:type="pct"/>
          </w:tcPr>
          <w:p w:rsidR="00DE45C1" w:rsidRDefault="00DE45C1" w:rsidP="00026DC5">
            <w:pPr>
              <w:pStyle w:val="BodyTextIndent2"/>
              <w:spacing w:after="0" w:line="240" w:lineRule="auto"/>
              <w:ind w:left="0"/>
              <w:jc w:val="both"/>
            </w:pPr>
            <w:r>
              <w:t>1</w:t>
            </w: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94" w:type="pct"/>
          </w:tcPr>
          <w:p w:rsidR="00DE45C1" w:rsidRDefault="00DE45C1" w:rsidP="00026DC5">
            <w:pPr>
              <w:pStyle w:val="BodyTextIndent2"/>
              <w:spacing w:after="0" w:line="240" w:lineRule="auto"/>
              <w:ind w:left="0"/>
              <w:jc w:val="both"/>
            </w:pPr>
          </w:p>
        </w:tc>
        <w:tc>
          <w:tcPr>
            <w:tcW w:w="424" w:type="pct"/>
          </w:tcPr>
          <w:p w:rsidR="00DE45C1" w:rsidRDefault="00DE45C1" w:rsidP="00026DC5">
            <w:pPr>
              <w:pStyle w:val="BodyTextIndent2"/>
              <w:spacing w:after="0" w:line="240" w:lineRule="auto"/>
              <w:ind w:left="0"/>
              <w:jc w:val="both"/>
            </w:pPr>
          </w:p>
        </w:tc>
      </w:tr>
      <w:tr w:rsidR="00DE45C1" w:rsidTr="00026DC5">
        <w:trPr>
          <w:cantSplit/>
        </w:trPr>
        <w:tc>
          <w:tcPr>
            <w:tcW w:w="674" w:type="pct"/>
          </w:tcPr>
          <w:p w:rsidR="00DE45C1" w:rsidRDefault="00DE45C1" w:rsidP="00026DC5">
            <w:pPr>
              <w:pStyle w:val="BodyTextIndent2"/>
              <w:spacing w:after="0" w:line="240" w:lineRule="auto"/>
              <w:ind w:left="0"/>
              <w:jc w:val="both"/>
            </w:pPr>
            <w:r>
              <w:t>2</w:t>
            </w: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94" w:type="pct"/>
          </w:tcPr>
          <w:p w:rsidR="00DE45C1" w:rsidRDefault="00DE45C1" w:rsidP="00026DC5">
            <w:pPr>
              <w:pStyle w:val="BodyTextIndent2"/>
              <w:spacing w:after="0" w:line="240" w:lineRule="auto"/>
              <w:ind w:left="0"/>
              <w:jc w:val="both"/>
            </w:pPr>
          </w:p>
        </w:tc>
        <w:tc>
          <w:tcPr>
            <w:tcW w:w="424" w:type="pct"/>
          </w:tcPr>
          <w:p w:rsidR="00DE45C1" w:rsidRDefault="00DE45C1" w:rsidP="00026DC5">
            <w:pPr>
              <w:pStyle w:val="BodyTextIndent2"/>
              <w:spacing w:after="0" w:line="240" w:lineRule="auto"/>
              <w:ind w:left="0"/>
              <w:jc w:val="both"/>
            </w:pPr>
          </w:p>
        </w:tc>
      </w:tr>
      <w:tr w:rsidR="00DE45C1" w:rsidTr="00026DC5">
        <w:trPr>
          <w:cantSplit/>
        </w:trPr>
        <w:tc>
          <w:tcPr>
            <w:tcW w:w="674" w:type="pct"/>
          </w:tcPr>
          <w:p w:rsidR="00DE45C1" w:rsidRDefault="00DE45C1" w:rsidP="00026DC5">
            <w:pPr>
              <w:pStyle w:val="BodyTextIndent2"/>
              <w:spacing w:after="0" w:line="240" w:lineRule="auto"/>
              <w:ind w:left="0"/>
              <w:jc w:val="both"/>
            </w:pPr>
            <w:r>
              <w:t>3</w:t>
            </w: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94" w:type="pct"/>
          </w:tcPr>
          <w:p w:rsidR="00DE45C1" w:rsidRDefault="00DE45C1" w:rsidP="00026DC5">
            <w:pPr>
              <w:pStyle w:val="BodyTextIndent2"/>
              <w:spacing w:after="0" w:line="240" w:lineRule="auto"/>
              <w:ind w:left="0"/>
              <w:jc w:val="both"/>
            </w:pPr>
          </w:p>
        </w:tc>
        <w:tc>
          <w:tcPr>
            <w:tcW w:w="424" w:type="pct"/>
          </w:tcPr>
          <w:p w:rsidR="00DE45C1" w:rsidRDefault="00DE45C1" w:rsidP="00026DC5">
            <w:pPr>
              <w:pStyle w:val="BodyTextIndent2"/>
              <w:spacing w:after="0" w:line="240" w:lineRule="auto"/>
              <w:ind w:left="0"/>
              <w:jc w:val="both"/>
            </w:pPr>
          </w:p>
        </w:tc>
      </w:tr>
      <w:tr w:rsidR="00DE45C1" w:rsidTr="00026DC5">
        <w:trPr>
          <w:cantSplit/>
        </w:trPr>
        <w:tc>
          <w:tcPr>
            <w:tcW w:w="674" w:type="pct"/>
          </w:tcPr>
          <w:p w:rsidR="00DE45C1" w:rsidRDefault="00DE45C1" w:rsidP="00026DC5">
            <w:pPr>
              <w:pStyle w:val="BodyTextIndent2"/>
              <w:spacing w:after="0" w:line="240" w:lineRule="auto"/>
              <w:ind w:left="0"/>
              <w:jc w:val="both"/>
            </w:pPr>
            <w:r>
              <w:t>…и т.д.</w:t>
            </w: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26" w:type="pct"/>
          </w:tcPr>
          <w:p w:rsidR="00DE45C1" w:rsidRDefault="00DE45C1" w:rsidP="00026DC5">
            <w:pPr>
              <w:pStyle w:val="BodyTextIndent2"/>
              <w:spacing w:after="0" w:line="240" w:lineRule="auto"/>
              <w:ind w:left="0"/>
              <w:jc w:val="both"/>
            </w:pPr>
          </w:p>
        </w:tc>
        <w:tc>
          <w:tcPr>
            <w:tcW w:w="494" w:type="pct"/>
          </w:tcPr>
          <w:p w:rsidR="00DE45C1" w:rsidRDefault="00DE45C1" w:rsidP="00026DC5">
            <w:pPr>
              <w:pStyle w:val="BodyTextIndent2"/>
              <w:spacing w:after="0" w:line="240" w:lineRule="auto"/>
              <w:ind w:left="0"/>
              <w:jc w:val="both"/>
            </w:pPr>
          </w:p>
        </w:tc>
        <w:tc>
          <w:tcPr>
            <w:tcW w:w="424" w:type="pct"/>
          </w:tcPr>
          <w:p w:rsidR="00DE45C1" w:rsidRDefault="00DE45C1" w:rsidP="00026DC5">
            <w:pPr>
              <w:pStyle w:val="BodyTextIndent2"/>
              <w:spacing w:after="0" w:line="240" w:lineRule="auto"/>
              <w:ind w:left="0"/>
              <w:jc w:val="both"/>
            </w:pPr>
          </w:p>
        </w:tc>
      </w:tr>
      <w:tr w:rsidR="00DE45C1" w:rsidTr="00026DC5">
        <w:trPr>
          <w:cantSplit/>
        </w:trPr>
        <w:tc>
          <w:tcPr>
            <w:tcW w:w="674" w:type="pct"/>
          </w:tcPr>
          <w:p w:rsidR="00DE45C1" w:rsidRPr="00026DC5" w:rsidRDefault="00DE45C1" w:rsidP="00026DC5">
            <w:pPr>
              <w:pStyle w:val="BodyTextIndent2"/>
              <w:spacing w:after="0" w:line="240" w:lineRule="auto"/>
              <w:ind w:left="0"/>
              <w:jc w:val="both"/>
            </w:pPr>
            <w:r w:rsidRPr="00026DC5">
              <w:t>Si</w:t>
            </w: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94" w:type="pct"/>
          </w:tcPr>
          <w:p w:rsidR="00DE45C1" w:rsidRDefault="00DE45C1" w:rsidP="00026DC5">
            <w:pPr>
              <w:pStyle w:val="BodyTextIndent2"/>
              <w:spacing w:after="0" w:line="240" w:lineRule="auto"/>
              <w:ind w:left="0"/>
              <w:jc w:val="both"/>
              <w:rPr>
                <w:lang w:val="en-US"/>
              </w:rPr>
            </w:pPr>
          </w:p>
        </w:tc>
        <w:tc>
          <w:tcPr>
            <w:tcW w:w="424" w:type="pct"/>
          </w:tcPr>
          <w:p w:rsidR="00DE45C1" w:rsidRDefault="00DE45C1" w:rsidP="00026DC5">
            <w:pPr>
              <w:pStyle w:val="BodyTextIndent2"/>
              <w:spacing w:after="0" w:line="240" w:lineRule="auto"/>
              <w:ind w:left="0"/>
              <w:jc w:val="both"/>
              <w:rPr>
                <w:lang w:val="en-US"/>
              </w:rPr>
            </w:pPr>
          </w:p>
        </w:tc>
      </w:tr>
      <w:tr w:rsidR="00DE45C1" w:rsidTr="00026DC5">
        <w:trPr>
          <w:cantSplit/>
        </w:trPr>
        <w:tc>
          <w:tcPr>
            <w:tcW w:w="674" w:type="pct"/>
          </w:tcPr>
          <w:p w:rsidR="00DE45C1" w:rsidRPr="00026DC5" w:rsidRDefault="00DE45C1" w:rsidP="00026DC5">
            <w:pPr>
              <w:pStyle w:val="BodyTextIndent2"/>
              <w:spacing w:after="0" w:line="240" w:lineRule="auto"/>
              <w:ind w:left="0"/>
              <w:jc w:val="both"/>
            </w:pPr>
            <w:r w:rsidRPr="00026DC5">
              <w:t>nm-Si</w:t>
            </w: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94" w:type="pct"/>
          </w:tcPr>
          <w:p w:rsidR="00DE45C1" w:rsidRDefault="00DE45C1" w:rsidP="00026DC5">
            <w:pPr>
              <w:pStyle w:val="BodyTextIndent2"/>
              <w:spacing w:after="0" w:line="240" w:lineRule="auto"/>
              <w:ind w:left="0"/>
              <w:jc w:val="both"/>
              <w:rPr>
                <w:lang w:val="en-US"/>
              </w:rPr>
            </w:pPr>
          </w:p>
        </w:tc>
        <w:tc>
          <w:tcPr>
            <w:tcW w:w="424" w:type="pct"/>
          </w:tcPr>
          <w:p w:rsidR="00DE45C1" w:rsidRDefault="00DE45C1" w:rsidP="00026DC5">
            <w:pPr>
              <w:pStyle w:val="BodyTextIndent2"/>
              <w:spacing w:after="0" w:line="240" w:lineRule="auto"/>
              <w:ind w:left="0"/>
              <w:jc w:val="both"/>
              <w:rPr>
                <w:lang w:val="en-US"/>
              </w:rPr>
            </w:pPr>
          </w:p>
        </w:tc>
      </w:tr>
      <w:tr w:rsidR="00DE45C1" w:rsidTr="00026DC5">
        <w:trPr>
          <w:cantSplit/>
        </w:trPr>
        <w:tc>
          <w:tcPr>
            <w:tcW w:w="674" w:type="pct"/>
          </w:tcPr>
          <w:p w:rsidR="00DE45C1" w:rsidRPr="00026DC5" w:rsidRDefault="00DE45C1" w:rsidP="00026DC5">
            <w:pPr>
              <w:pStyle w:val="BodyTextIndent2"/>
              <w:spacing w:after="0" w:line="240" w:lineRule="auto"/>
              <w:ind w:left="0"/>
              <w:jc w:val="both"/>
            </w:pPr>
            <w:r w:rsidRPr="00026DC5">
              <w:t xml:space="preserve">        </w:t>
            </w:r>
            <w:r>
              <w:sym w:font="Symbol" w:char="F067"/>
            </w:r>
            <w:r w:rsidRPr="00026DC5">
              <w:t>i</w:t>
            </w: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94" w:type="pct"/>
          </w:tcPr>
          <w:p w:rsidR="00DE45C1" w:rsidRDefault="00DE45C1" w:rsidP="00026DC5">
            <w:pPr>
              <w:pStyle w:val="BodyTextIndent2"/>
              <w:spacing w:after="0" w:line="240" w:lineRule="auto"/>
              <w:ind w:left="0"/>
              <w:jc w:val="both"/>
              <w:rPr>
                <w:lang w:val="en-US"/>
              </w:rPr>
            </w:pPr>
          </w:p>
        </w:tc>
        <w:tc>
          <w:tcPr>
            <w:tcW w:w="424" w:type="pct"/>
          </w:tcPr>
          <w:p w:rsidR="00DE45C1" w:rsidRDefault="00DE45C1" w:rsidP="00026DC5">
            <w:pPr>
              <w:pStyle w:val="BodyTextIndent2"/>
              <w:spacing w:after="0" w:line="240" w:lineRule="auto"/>
              <w:ind w:left="0"/>
              <w:jc w:val="both"/>
              <w:rPr>
                <w:lang w:val="en-US"/>
              </w:rPr>
            </w:pPr>
          </w:p>
        </w:tc>
      </w:tr>
      <w:tr w:rsidR="00DE45C1" w:rsidTr="00026DC5">
        <w:trPr>
          <w:cantSplit/>
        </w:trPr>
        <w:tc>
          <w:tcPr>
            <w:tcW w:w="674" w:type="pct"/>
          </w:tcPr>
          <w:p w:rsidR="00DE45C1" w:rsidRPr="00026DC5" w:rsidRDefault="00DE45C1" w:rsidP="00026DC5">
            <w:pPr>
              <w:pStyle w:val="BodyTextIndent2"/>
              <w:spacing w:after="0" w:line="240" w:lineRule="auto"/>
              <w:ind w:left="0"/>
              <w:jc w:val="both"/>
            </w:pPr>
            <w:r w:rsidRPr="00026DC5">
              <w:t xml:space="preserve">        </w:t>
            </w:r>
            <w:r>
              <w:sym w:font="Symbol" w:char="F067"/>
            </w:r>
            <w:r w:rsidRPr="00026DC5">
              <w:t>io</w:t>
            </w: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94" w:type="pct"/>
          </w:tcPr>
          <w:p w:rsidR="00DE45C1" w:rsidRDefault="00DE45C1" w:rsidP="00026DC5">
            <w:pPr>
              <w:pStyle w:val="BodyTextIndent2"/>
              <w:spacing w:after="0" w:line="240" w:lineRule="auto"/>
              <w:ind w:left="0"/>
              <w:jc w:val="both"/>
              <w:rPr>
                <w:lang w:val="en-US"/>
              </w:rPr>
            </w:pPr>
          </w:p>
        </w:tc>
        <w:tc>
          <w:tcPr>
            <w:tcW w:w="424" w:type="pct"/>
          </w:tcPr>
          <w:p w:rsidR="00DE45C1" w:rsidRDefault="00DE45C1" w:rsidP="00026DC5">
            <w:pPr>
              <w:pStyle w:val="BodyTextIndent2"/>
              <w:spacing w:after="0" w:line="240" w:lineRule="auto"/>
              <w:ind w:left="0"/>
              <w:jc w:val="both"/>
              <w:rPr>
                <w:lang w:val="en-US"/>
              </w:rPr>
            </w:pPr>
          </w:p>
        </w:tc>
      </w:tr>
      <w:tr w:rsidR="00DE45C1" w:rsidTr="00026DC5">
        <w:trPr>
          <w:cantSplit/>
          <w:trHeight w:val="250"/>
        </w:trPr>
        <w:tc>
          <w:tcPr>
            <w:tcW w:w="674" w:type="pct"/>
          </w:tcPr>
          <w:p w:rsidR="00DE45C1" w:rsidRPr="00026DC5" w:rsidRDefault="00DE45C1" w:rsidP="00026DC5">
            <w:pPr>
              <w:pStyle w:val="BodyTextIndent2"/>
              <w:spacing w:after="0" w:line="240" w:lineRule="auto"/>
              <w:ind w:left="0"/>
              <w:jc w:val="both"/>
            </w:pPr>
            <w:r w:rsidRPr="00026DC5">
              <w:object w:dxaOrig="760" w:dyaOrig="380">
                <v:shape id="_x0000_i1043" type="#_x0000_t75" style="width:38.25pt;height:18.75pt" o:ole="">
                  <v:imagedata r:id="rId41" o:title=""/>
                </v:shape>
                <o:OLEObject Type="Embed" ProgID="Equation.3" ShapeID="_x0000_i1043" DrawAspect="Content" ObjectID="_1662198411" r:id="rId42"/>
              </w:object>
            </w: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94" w:type="pct"/>
          </w:tcPr>
          <w:p w:rsidR="00DE45C1" w:rsidRDefault="00DE45C1" w:rsidP="00026DC5">
            <w:pPr>
              <w:pStyle w:val="BodyTextIndent2"/>
              <w:spacing w:after="0" w:line="240" w:lineRule="auto"/>
              <w:ind w:left="0"/>
              <w:jc w:val="both"/>
              <w:rPr>
                <w:lang w:val="en-US"/>
              </w:rPr>
            </w:pPr>
          </w:p>
        </w:tc>
        <w:tc>
          <w:tcPr>
            <w:tcW w:w="424" w:type="pct"/>
          </w:tcPr>
          <w:p w:rsidR="00DE45C1" w:rsidRDefault="00DE45C1" w:rsidP="00026DC5">
            <w:pPr>
              <w:pStyle w:val="BodyTextIndent2"/>
              <w:spacing w:after="0" w:line="240" w:lineRule="auto"/>
              <w:ind w:left="0"/>
              <w:jc w:val="both"/>
              <w:rPr>
                <w:lang w:val="en-US"/>
              </w:rPr>
            </w:pPr>
          </w:p>
        </w:tc>
      </w:tr>
      <w:tr w:rsidR="00DE45C1" w:rsidTr="00026DC5">
        <w:trPr>
          <w:cantSplit/>
        </w:trPr>
        <w:tc>
          <w:tcPr>
            <w:tcW w:w="674" w:type="pct"/>
          </w:tcPr>
          <w:p w:rsidR="00DE45C1" w:rsidRPr="00026DC5" w:rsidRDefault="00DE45C1" w:rsidP="00026DC5">
            <w:pPr>
              <w:pStyle w:val="BodyTextIndent2"/>
              <w:spacing w:after="0" w:line="240" w:lineRule="auto"/>
              <w:ind w:left="0"/>
              <w:jc w:val="both"/>
            </w:pPr>
            <w:r w:rsidRPr="00026DC5">
              <w:object w:dxaOrig="859" w:dyaOrig="420">
                <v:shape id="_x0000_i1044" type="#_x0000_t75" style="width:42.75pt;height:21pt" o:ole="">
                  <v:imagedata r:id="rId43" o:title=""/>
                </v:shape>
                <o:OLEObject Type="Embed" ProgID="Equation.3" ShapeID="_x0000_i1044" DrawAspect="Content" ObjectID="_1662198412" r:id="rId44"/>
              </w:object>
            </w: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26" w:type="pct"/>
          </w:tcPr>
          <w:p w:rsidR="00DE45C1" w:rsidRDefault="00DE45C1" w:rsidP="00026DC5">
            <w:pPr>
              <w:pStyle w:val="BodyTextIndent2"/>
              <w:spacing w:after="0" w:line="240" w:lineRule="auto"/>
              <w:ind w:left="0"/>
              <w:jc w:val="both"/>
              <w:rPr>
                <w:lang w:val="en-US"/>
              </w:rPr>
            </w:pPr>
          </w:p>
        </w:tc>
        <w:tc>
          <w:tcPr>
            <w:tcW w:w="494" w:type="pct"/>
          </w:tcPr>
          <w:p w:rsidR="00DE45C1" w:rsidRDefault="00DE45C1" w:rsidP="00026DC5">
            <w:pPr>
              <w:pStyle w:val="BodyTextIndent2"/>
              <w:spacing w:after="0" w:line="240" w:lineRule="auto"/>
              <w:ind w:left="0"/>
              <w:jc w:val="both"/>
              <w:rPr>
                <w:lang w:val="en-US"/>
              </w:rPr>
            </w:pPr>
          </w:p>
        </w:tc>
        <w:tc>
          <w:tcPr>
            <w:tcW w:w="424" w:type="pct"/>
          </w:tcPr>
          <w:p w:rsidR="00DE45C1" w:rsidRDefault="00DE45C1" w:rsidP="00026DC5">
            <w:pPr>
              <w:pStyle w:val="BodyTextIndent2"/>
              <w:spacing w:after="0" w:line="240" w:lineRule="auto"/>
              <w:ind w:left="0"/>
              <w:jc w:val="both"/>
              <w:rPr>
                <w:lang w:val="en-US"/>
              </w:rPr>
            </w:pPr>
          </w:p>
        </w:tc>
      </w:tr>
    </w:tbl>
    <w:p w:rsidR="00DE45C1" w:rsidRDefault="00DE45C1" w:rsidP="00DE45C1">
      <w:pPr>
        <w:pStyle w:val="BodyTextIndent2"/>
        <w:spacing w:after="0" w:line="240" w:lineRule="auto"/>
        <w:ind w:left="0" w:firstLine="709"/>
        <w:jc w:val="both"/>
        <w:rPr>
          <w:lang w:val="en-US"/>
        </w:rPr>
      </w:pPr>
    </w:p>
    <w:p w:rsidR="00DE45C1" w:rsidRDefault="00DE45C1" w:rsidP="00026DC5">
      <w:pPr>
        <w:pStyle w:val="BodyTextIndent2"/>
        <w:spacing w:after="0" w:line="240" w:lineRule="auto"/>
        <w:jc w:val="both"/>
      </w:pPr>
      <w:r>
        <w:t>Таблица3</w:t>
      </w:r>
      <w:r w:rsidR="00026DC5">
        <w:t xml:space="preserve"> - </w:t>
      </w:r>
      <w:r>
        <w:t>Табличные значения критерия Пирсона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9"/>
        <w:gridCol w:w="683"/>
        <w:gridCol w:w="683"/>
        <w:gridCol w:w="740"/>
        <w:gridCol w:w="740"/>
        <w:gridCol w:w="740"/>
        <w:gridCol w:w="740"/>
        <w:gridCol w:w="740"/>
        <w:gridCol w:w="740"/>
        <w:gridCol w:w="740"/>
        <w:gridCol w:w="740"/>
        <w:gridCol w:w="740"/>
        <w:gridCol w:w="658"/>
      </w:tblGrid>
      <w:tr w:rsidR="00DE45C1" w:rsidTr="00026DC5">
        <w:trPr>
          <w:cantSplit/>
        </w:trPr>
        <w:tc>
          <w:tcPr>
            <w:tcW w:w="740" w:type="pct"/>
            <w:vMerge w:val="restart"/>
          </w:tcPr>
          <w:p w:rsidR="00DE45C1" w:rsidRDefault="00DE45C1" w:rsidP="00026DC5">
            <w:pPr>
              <w:pStyle w:val="BodyTextIndent2"/>
              <w:spacing w:after="0" w:line="240" w:lineRule="auto"/>
              <w:ind w:left="0"/>
              <w:jc w:val="both"/>
            </w:pPr>
            <w:r>
              <w:t>Вероятность</w:t>
            </w:r>
          </w:p>
          <w:p w:rsidR="00DE45C1" w:rsidRDefault="00DE45C1" w:rsidP="00026DC5">
            <w:pPr>
              <w:pStyle w:val="BodyTextIndent2"/>
              <w:spacing w:after="0" w:line="240" w:lineRule="auto"/>
              <w:ind w:left="0"/>
              <w:jc w:val="both"/>
            </w:pPr>
            <w:r>
              <w:rPr>
                <w:position w:val="-10"/>
              </w:rPr>
              <w:object w:dxaOrig="180" w:dyaOrig="340">
                <v:shape id="_x0000_i1045" type="#_x0000_t75" style="width:9pt;height:17.25pt" o:ole="">
                  <v:imagedata r:id="rId45" o:title=""/>
                </v:shape>
                <o:OLEObject Type="Embed" ProgID="Equation.3" ShapeID="_x0000_i1045" DrawAspect="Content" ObjectID="_1662198413" r:id="rId46"/>
              </w:object>
            </w:r>
            <w:r>
              <w:rPr>
                <w:lang w:val="en-US"/>
              </w:rPr>
              <w:t>q</w:t>
            </w:r>
          </w:p>
        </w:tc>
        <w:tc>
          <w:tcPr>
            <w:tcW w:w="4260" w:type="pct"/>
            <w:gridSpan w:val="12"/>
          </w:tcPr>
          <w:p w:rsidR="00DE45C1" w:rsidRDefault="00DE45C1" w:rsidP="00026DC5">
            <w:pPr>
              <w:pStyle w:val="BodyTextIndent2"/>
              <w:spacing w:after="0" w:line="240" w:lineRule="auto"/>
              <w:ind w:left="0"/>
              <w:jc w:val="both"/>
              <w:rPr>
                <w:lang w:val="en-US"/>
              </w:rPr>
            </w:pPr>
            <w:r>
              <w:t xml:space="preserve">Число степеней свободы </w:t>
            </w:r>
            <w:r>
              <w:rPr>
                <w:lang w:val="en-US"/>
              </w:rPr>
              <w:t>S</w:t>
            </w:r>
          </w:p>
        </w:tc>
      </w:tr>
      <w:tr w:rsidR="00DE45C1" w:rsidTr="00026DC5">
        <w:trPr>
          <w:cantSplit/>
        </w:trPr>
        <w:tc>
          <w:tcPr>
            <w:tcW w:w="740" w:type="pct"/>
            <w:vMerge/>
          </w:tcPr>
          <w:p w:rsidR="00DE45C1" w:rsidRDefault="00DE45C1" w:rsidP="00026DC5">
            <w:pPr>
              <w:pStyle w:val="BodyTextIndent2"/>
              <w:spacing w:after="0" w:line="240" w:lineRule="auto"/>
              <w:ind w:left="0"/>
              <w:jc w:val="both"/>
            </w:pPr>
          </w:p>
        </w:tc>
        <w:tc>
          <w:tcPr>
            <w:tcW w:w="335" w:type="pct"/>
          </w:tcPr>
          <w:p w:rsidR="00DE45C1" w:rsidRDefault="00DE45C1" w:rsidP="00026DC5">
            <w:pPr>
              <w:pStyle w:val="BodyTextIndent2"/>
              <w:spacing w:after="0" w:line="240" w:lineRule="auto"/>
              <w:ind w:left="0"/>
              <w:jc w:val="both"/>
            </w:pPr>
            <w:r>
              <w:t>1</w:t>
            </w:r>
          </w:p>
        </w:tc>
        <w:tc>
          <w:tcPr>
            <w:tcW w:w="335" w:type="pct"/>
          </w:tcPr>
          <w:p w:rsidR="00DE45C1" w:rsidRDefault="00DE45C1" w:rsidP="00026DC5">
            <w:pPr>
              <w:pStyle w:val="BodyTextIndent2"/>
              <w:spacing w:after="0" w:line="240" w:lineRule="auto"/>
              <w:ind w:left="0"/>
              <w:jc w:val="both"/>
            </w:pPr>
            <w:r>
              <w:t>2</w:t>
            </w:r>
          </w:p>
        </w:tc>
        <w:tc>
          <w:tcPr>
            <w:tcW w:w="363" w:type="pct"/>
          </w:tcPr>
          <w:p w:rsidR="00DE45C1" w:rsidRDefault="00DE45C1" w:rsidP="00026DC5">
            <w:pPr>
              <w:pStyle w:val="BodyTextIndent2"/>
              <w:spacing w:after="0" w:line="240" w:lineRule="auto"/>
              <w:ind w:left="0"/>
              <w:jc w:val="both"/>
            </w:pPr>
            <w:r>
              <w:t>3</w:t>
            </w:r>
          </w:p>
        </w:tc>
        <w:tc>
          <w:tcPr>
            <w:tcW w:w="363" w:type="pct"/>
          </w:tcPr>
          <w:p w:rsidR="00DE45C1" w:rsidRDefault="00DE45C1" w:rsidP="00026DC5">
            <w:pPr>
              <w:pStyle w:val="BodyTextIndent2"/>
              <w:spacing w:after="0" w:line="240" w:lineRule="auto"/>
              <w:ind w:left="0"/>
              <w:jc w:val="both"/>
            </w:pPr>
            <w:r>
              <w:t>4</w:t>
            </w:r>
          </w:p>
        </w:tc>
        <w:tc>
          <w:tcPr>
            <w:tcW w:w="363" w:type="pct"/>
          </w:tcPr>
          <w:p w:rsidR="00DE45C1" w:rsidRDefault="00DE45C1" w:rsidP="00026DC5">
            <w:pPr>
              <w:pStyle w:val="BodyTextIndent2"/>
              <w:spacing w:after="0" w:line="240" w:lineRule="auto"/>
              <w:ind w:left="0"/>
              <w:jc w:val="both"/>
            </w:pPr>
            <w:r>
              <w:t>5</w:t>
            </w:r>
          </w:p>
        </w:tc>
        <w:tc>
          <w:tcPr>
            <w:tcW w:w="363" w:type="pct"/>
          </w:tcPr>
          <w:p w:rsidR="00DE45C1" w:rsidRDefault="00DE45C1" w:rsidP="00026DC5">
            <w:pPr>
              <w:pStyle w:val="BodyTextIndent2"/>
              <w:spacing w:after="0" w:line="240" w:lineRule="auto"/>
              <w:ind w:left="0"/>
              <w:jc w:val="both"/>
            </w:pPr>
            <w:r>
              <w:t>6</w:t>
            </w:r>
          </w:p>
        </w:tc>
        <w:tc>
          <w:tcPr>
            <w:tcW w:w="363" w:type="pct"/>
          </w:tcPr>
          <w:p w:rsidR="00DE45C1" w:rsidRDefault="00DE45C1" w:rsidP="00026DC5">
            <w:pPr>
              <w:pStyle w:val="BodyTextIndent2"/>
              <w:spacing w:after="0" w:line="240" w:lineRule="auto"/>
              <w:ind w:left="0"/>
              <w:jc w:val="both"/>
            </w:pPr>
            <w:r>
              <w:t>7</w:t>
            </w:r>
          </w:p>
        </w:tc>
        <w:tc>
          <w:tcPr>
            <w:tcW w:w="363" w:type="pct"/>
          </w:tcPr>
          <w:p w:rsidR="00DE45C1" w:rsidRDefault="00DE45C1" w:rsidP="00026DC5">
            <w:pPr>
              <w:pStyle w:val="BodyTextIndent2"/>
              <w:spacing w:after="0" w:line="240" w:lineRule="auto"/>
              <w:ind w:left="0"/>
              <w:jc w:val="both"/>
            </w:pPr>
            <w:r>
              <w:t>8</w:t>
            </w:r>
          </w:p>
        </w:tc>
        <w:tc>
          <w:tcPr>
            <w:tcW w:w="363" w:type="pct"/>
          </w:tcPr>
          <w:p w:rsidR="00DE45C1" w:rsidRDefault="00DE45C1" w:rsidP="00026DC5">
            <w:pPr>
              <w:pStyle w:val="BodyTextIndent2"/>
              <w:spacing w:after="0" w:line="240" w:lineRule="auto"/>
              <w:ind w:left="0"/>
              <w:jc w:val="both"/>
            </w:pPr>
            <w:r>
              <w:t>9</w:t>
            </w:r>
          </w:p>
        </w:tc>
        <w:tc>
          <w:tcPr>
            <w:tcW w:w="363" w:type="pct"/>
          </w:tcPr>
          <w:p w:rsidR="00DE45C1" w:rsidRDefault="00DE45C1" w:rsidP="00026DC5">
            <w:pPr>
              <w:pStyle w:val="BodyTextIndent2"/>
              <w:spacing w:after="0" w:line="240" w:lineRule="auto"/>
              <w:ind w:left="0"/>
              <w:jc w:val="both"/>
            </w:pPr>
            <w:r>
              <w:t>10</w:t>
            </w:r>
          </w:p>
        </w:tc>
        <w:tc>
          <w:tcPr>
            <w:tcW w:w="363" w:type="pct"/>
          </w:tcPr>
          <w:p w:rsidR="00DE45C1" w:rsidRDefault="00DE45C1" w:rsidP="00026DC5">
            <w:pPr>
              <w:pStyle w:val="BodyTextIndent2"/>
              <w:spacing w:after="0" w:line="240" w:lineRule="auto"/>
              <w:ind w:left="0"/>
              <w:jc w:val="both"/>
            </w:pPr>
            <w:r>
              <w:t>11</w:t>
            </w:r>
          </w:p>
        </w:tc>
        <w:tc>
          <w:tcPr>
            <w:tcW w:w="321" w:type="pct"/>
          </w:tcPr>
          <w:p w:rsidR="00DE45C1" w:rsidRDefault="00DE45C1" w:rsidP="00026DC5">
            <w:pPr>
              <w:pStyle w:val="BodyTextIndent2"/>
              <w:spacing w:after="0" w:line="240" w:lineRule="auto"/>
              <w:ind w:left="0"/>
              <w:jc w:val="both"/>
            </w:pPr>
            <w:r>
              <w:t>12</w:t>
            </w:r>
          </w:p>
        </w:tc>
      </w:tr>
      <w:tr w:rsidR="00DE45C1" w:rsidTr="00026DC5">
        <w:tc>
          <w:tcPr>
            <w:tcW w:w="740" w:type="pct"/>
          </w:tcPr>
          <w:p w:rsidR="00DE45C1" w:rsidRDefault="00DE45C1" w:rsidP="00026DC5">
            <w:pPr>
              <w:pStyle w:val="BodyTextIndent2"/>
              <w:spacing w:after="0" w:line="240" w:lineRule="auto"/>
              <w:ind w:left="0"/>
              <w:jc w:val="both"/>
            </w:pPr>
            <w:r>
              <w:t>0,01</w:t>
            </w:r>
          </w:p>
        </w:tc>
        <w:tc>
          <w:tcPr>
            <w:tcW w:w="335" w:type="pct"/>
          </w:tcPr>
          <w:p w:rsidR="00DE45C1" w:rsidRDefault="00DE45C1" w:rsidP="00026DC5">
            <w:pPr>
              <w:pStyle w:val="BodyTextIndent2"/>
              <w:spacing w:after="0" w:line="240" w:lineRule="auto"/>
              <w:ind w:left="0"/>
              <w:jc w:val="both"/>
            </w:pPr>
            <w:r>
              <w:t>6,6</w:t>
            </w:r>
          </w:p>
        </w:tc>
        <w:tc>
          <w:tcPr>
            <w:tcW w:w="335" w:type="pct"/>
          </w:tcPr>
          <w:p w:rsidR="00DE45C1" w:rsidRDefault="00DE45C1" w:rsidP="00026DC5">
            <w:pPr>
              <w:pStyle w:val="BodyTextIndent2"/>
              <w:spacing w:after="0" w:line="240" w:lineRule="auto"/>
              <w:ind w:left="0"/>
              <w:jc w:val="both"/>
            </w:pPr>
            <w:r>
              <w:t>9,2</w:t>
            </w:r>
          </w:p>
        </w:tc>
        <w:tc>
          <w:tcPr>
            <w:tcW w:w="363" w:type="pct"/>
          </w:tcPr>
          <w:p w:rsidR="00DE45C1" w:rsidRDefault="00DE45C1" w:rsidP="00026DC5">
            <w:pPr>
              <w:pStyle w:val="BodyTextIndent2"/>
              <w:spacing w:after="0" w:line="240" w:lineRule="auto"/>
              <w:ind w:left="0"/>
              <w:jc w:val="both"/>
            </w:pPr>
            <w:r>
              <w:t>11,3</w:t>
            </w:r>
          </w:p>
        </w:tc>
        <w:tc>
          <w:tcPr>
            <w:tcW w:w="363" w:type="pct"/>
          </w:tcPr>
          <w:p w:rsidR="00DE45C1" w:rsidRDefault="00DE45C1" w:rsidP="00026DC5">
            <w:pPr>
              <w:pStyle w:val="BodyTextIndent2"/>
              <w:spacing w:after="0" w:line="240" w:lineRule="auto"/>
              <w:ind w:left="0"/>
              <w:jc w:val="both"/>
            </w:pPr>
            <w:r>
              <w:t>13,3</w:t>
            </w:r>
          </w:p>
        </w:tc>
        <w:tc>
          <w:tcPr>
            <w:tcW w:w="363" w:type="pct"/>
          </w:tcPr>
          <w:p w:rsidR="00DE45C1" w:rsidRDefault="00DE45C1" w:rsidP="00026DC5">
            <w:pPr>
              <w:pStyle w:val="BodyTextIndent2"/>
              <w:spacing w:after="0" w:line="240" w:lineRule="auto"/>
              <w:ind w:left="0"/>
              <w:jc w:val="both"/>
            </w:pPr>
            <w:r>
              <w:t>15,1</w:t>
            </w:r>
          </w:p>
        </w:tc>
        <w:tc>
          <w:tcPr>
            <w:tcW w:w="363" w:type="pct"/>
          </w:tcPr>
          <w:p w:rsidR="00DE45C1" w:rsidRDefault="00DE45C1" w:rsidP="00026DC5">
            <w:pPr>
              <w:pStyle w:val="BodyTextIndent2"/>
              <w:spacing w:after="0" w:line="240" w:lineRule="auto"/>
              <w:ind w:left="0"/>
              <w:jc w:val="both"/>
            </w:pPr>
            <w:r>
              <w:t>16,8</w:t>
            </w:r>
          </w:p>
        </w:tc>
        <w:tc>
          <w:tcPr>
            <w:tcW w:w="363" w:type="pct"/>
          </w:tcPr>
          <w:p w:rsidR="00DE45C1" w:rsidRDefault="00DE45C1" w:rsidP="00026DC5">
            <w:pPr>
              <w:pStyle w:val="BodyTextIndent2"/>
              <w:spacing w:after="0" w:line="240" w:lineRule="auto"/>
              <w:ind w:left="0"/>
              <w:jc w:val="both"/>
            </w:pPr>
            <w:r>
              <w:t>18,5</w:t>
            </w:r>
          </w:p>
        </w:tc>
        <w:tc>
          <w:tcPr>
            <w:tcW w:w="363" w:type="pct"/>
          </w:tcPr>
          <w:p w:rsidR="00DE45C1" w:rsidRDefault="00DE45C1" w:rsidP="00026DC5">
            <w:pPr>
              <w:pStyle w:val="BodyTextIndent2"/>
              <w:spacing w:after="0" w:line="240" w:lineRule="auto"/>
              <w:ind w:left="0"/>
              <w:jc w:val="both"/>
            </w:pPr>
            <w:r>
              <w:t>20,1</w:t>
            </w:r>
          </w:p>
        </w:tc>
        <w:tc>
          <w:tcPr>
            <w:tcW w:w="363" w:type="pct"/>
          </w:tcPr>
          <w:p w:rsidR="00DE45C1" w:rsidRDefault="00DE45C1" w:rsidP="00026DC5">
            <w:pPr>
              <w:pStyle w:val="BodyTextIndent2"/>
              <w:spacing w:after="0" w:line="240" w:lineRule="auto"/>
              <w:ind w:left="0"/>
              <w:jc w:val="both"/>
            </w:pPr>
            <w:r>
              <w:t>21,7</w:t>
            </w:r>
          </w:p>
        </w:tc>
        <w:tc>
          <w:tcPr>
            <w:tcW w:w="363" w:type="pct"/>
          </w:tcPr>
          <w:p w:rsidR="00DE45C1" w:rsidRDefault="00DE45C1" w:rsidP="00026DC5">
            <w:pPr>
              <w:pStyle w:val="BodyTextIndent2"/>
              <w:spacing w:after="0" w:line="240" w:lineRule="auto"/>
              <w:ind w:left="0"/>
              <w:jc w:val="both"/>
            </w:pPr>
            <w:r>
              <w:t>23,2</w:t>
            </w:r>
          </w:p>
        </w:tc>
        <w:tc>
          <w:tcPr>
            <w:tcW w:w="363" w:type="pct"/>
          </w:tcPr>
          <w:p w:rsidR="00DE45C1" w:rsidRDefault="00DE45C1" w:rsidP="00026DC5">
            <w:pPr>
              <w:pStyle w:val="BodyTextIndent2"/>
              <w:spacing w:after="0" w:line="240" w:lineRule="auto"/>
              <w:ind w:left="0"/>
              <w:jc w:val="both"/>
            </w:pPr>
            <w:r>
              <w:t>24,7</w:t>
            </w:r>
          </w:p>
        </w:tc>
        <w:tc>
          <w:tcPr>
            <w:tcW w:w="321" w:type="pct"/>
          </w:tcPr>
          <w:p w:rsidR="00DE45C1" w:rsidRDefault="00DE45C1" w:rsidP="00026DC5">
            <w:pPr>
              <w:pStyle w:val="BodyTextIndent2"/>
              <w:spacing w:after="0" w:line="240" w:lineRule="auto"/>
              <w:ind w:left="0"/>
              <w:jc w:val="both"/>
            </w:pPr>
          </w:p>
        </w:tc>
      </w:tr>
      <w:tr w:rsidR="00DE45C1" w:rsidTr="00026DC5">
        <w:tc>
          <w:tcPr>
            <w:tcW w:w="740" w:type="pct"/>
          </w:tcPr>
          <w:p w:rsidR="00DE45C1" w:rsidRDefault="00DE45C1" w:rsidP="00026DC5">
            <w:pPr>
              <w:pStyle w:val="BodyTextIndent2"/>
              <w:spacing w:after="0" w:line="240" w:lineRule="auto"/>
              <w:ind w:left="0"/>
              <w:jc w:val="both"/>
            </w:pPr>
            <w:r>
              <w:t>0,05</w:t>
            </w:r>
          </w:p>
        </w:tc>
        <w:tc>
          <w:tcPr>
            <w:tcW w:w="335" w:type="pct"/>
          </w:tcPr>
          <w:p w:rsidR="00DE45C1" w:rsidRDefault="00DE45C1" w:rsidP="00026DC5">
            <w:pPr>
              <w:pStyle w:val="BodyTextIndent2"/>
              <w:spacing w:after="0" w:line="240" w:lineRule="auto"/>
              <w:ind w:left="0"/>
              <w:jc w:val="both"/>
            </w:pPr>
            <w:r>
              <w:t>3,8</w:t>
            </w:r>
          </w:p>
        </w:tc>
        <w:tc>
          <w:tcPr>
            <w:tcW w:w="335" w:type="pct"/>
          </w:tcPr>
          <w:p w:rsidR="00DE45C1" w:rsidRDefault="00DE45C1" w:rsidP="00026DC5">
            <w:pPr>
              <w:pStyle w:val="BodyTextIndent2"/>
              <w:spacing w:after="0" w:line="240" w:lineRule="auto"/>
              <w:ind w:left="0"/>
              <w:jc w:val="both"/>
            </w:pPr>
            <w:r>
              <w:t>6,0</w:t>
            </w:r>
          </w:p>
        </w:tc>
        <w:tc>
          <w:tcPr>
            <w:tcW w:w="363" w:type="pct"/>
          </w:tcPr>
          <w:p w:rsidR="00DE45C1" w:rsidRDefault="00DE45C1" w:rsidP="00026DC5">
            <w:pPr>
              <w:pStyle w:val="BodyTextIndent2"/>
              <w:spacing w:after="0" w:line="240" w:lineRule="auto"/>
              <w:ind w:left="0"/>
              <w:jc w:val="both"/>
            </w:pPr>
            <w:r>
              <w:t>7,8</w:t>
            </w:r>
          </w:p>
        </w:tc>
        <w:tc>
          <w:tcPr>
            <w:tcW w:w="363" w:type="pct"/>
          </w:tcPr>
          <w:p w:rsidR="00DE45C1" w:rsidRDefault="00DE45C1" w:rsidP="00026DC5">
            <w:pPr>
              <w:pStyle w:val="BodyTextIndent2"/>
              <w:spacing w:after="0" w:line="240" w:lineRule="auto"/>
              <w:ind w:left="0"/>
              <w:jc w:val="both"/>
            </w:pPr>
            <w:r>
              <w:t>9,5</w:t>
            </w:r>
          </w:p>
        </w:tc>
        <w:tc>
          <w:tcPr>
            <w:tcW w:w="363" w:type="pct"/>
          </w:tcPr>
          <w:p w:rsidR="00DE45C1" w:rsidRDefault="00DE45C1" w:rsidP="00026DC5">
            <w:pPr>
              <w:pStyle w:val="BodyTextIndent2"/>
              <w:spacing w:after="0" w:line="240" w:lineRule="auto"/>
              <w:ind w:left="0"/>
              <w:jc w:val="both"/>
            </w:pPr>
            <w:r>
              <w:t>11,1</w:t>
            </w:r>
          </w:p>
        </w:tc>
        <w:tc>
          <w:tcPr>
            <w:tcW w:w="363" w:type="pct"/>
          </w:tcPr>
          <w:p w:rsidR="00DE45C1" w:rsidRDefault="00DE45C1" w:rsidP="00026DC5">
            <w:pPr>
              <w:pStyle w:val="BodyTextIndent2"/>
              <w:spacing w:after="0" w:line="240" w:lineRule="auto"/>
              <w:ind w:left="0"/>
              <w:jc w:val="both"/>
            </w:pPr>
            <w:r>
              <w:t>12,6</w:t>
            </w:r>
          </w:p>
        </w:tc>
        <w:tc>
          <w:tcPr>
            <w:tcW w:w="363" w:type="pct"/>
          </w:tcPr>
          <w:p w:rsidR="00DE45C1" w:rsidRDefault="00DE45C1" w:rsidP="00026DC5">
            <w:pPr>
              <w:pStyle w:val="BodyTextIndent2"/>
              <w:spacing w:after="0" w:line="240" w:lineRule="auto"/>
              <w:ind w:left="0"/>
              <w:jc w:val="both"/>
            </w:pPr>
            <w:r>
              <w:t>14,1</w:t>
            </w:r>
          </w:p>
        </w:tc>
        <w:tc>
          <w:tcPr>
            <w:tcW w:w="363" w:type="pct"/>
          </w:tcPr>
          <w:p w:rsidR="00DE45C1" w:rsidRDefault="00DE45C1" w:rsidP="00026DC5">
            <w:pPr>
              <w:pStyle w:val="BodyTextIndent2"/>
              <w:spacing w:after="0" w:line="240" w:lineRule="auto"/>
              <w:ind w:left="0"/>
              <w:jc w:val="both"/>
            </w:pPr>
            <w:r>
              <w:t>15,5</w:t>
            </w:r>
          </w:p>
        </w:tc>
        <w:tc>
          <w:tcPr>
            <w:tcW w:w="363" w:type="pct"/>
          </w:tcPr>
          <w:p w:rsidR="00DE45C1" w:rsidRDefault="00DE45C1" w:rsidP="00026DC5">
            <w:pPr>
              <w:pStyle w:val="BodyTextIndent2"/>
              <w:spacing w:after="0" w:line="240" w:lineRule="auto"/>
              <w:ind w:left="0"/>
              <w:jc w:val="both"/>
            </w:pPr>
            <w:r>
              <w:t>16,9</w:t>
            </w:r>
          </w:p>
        </w:tc>
        <w:tc>
          <w:tcPr>
            <w:tcW w:w="363" w:type="pct"/>
          </w:tcPr>
          <w:p w:rsidR="00DE45C1" w:rsidRDefault="00DE45C1" w:rsidP="00026DC5">
            <w:pPr>
              <w:pStyle w:val="BodyTextIndent2"/>
              <w:spacing w:after="0" w:line="240" w:lineRule="auto"/>
              <w:ind w:left="0"/>
              <w:jc w:val="both"/>
            </w:pPr>
            <w:r>
              <w:t>18,3</w:t>
            </w:r>
          </w:p>
        </w:tc>
        <w:tc>
          <w:tcPr>
            <w:tcW w:w="363" w:type="pct"/>
          </w:tcPr>
          <w:p w:rsidR="00DE45C1" w:rsidRDefault="00DE45C1" w:rsidP="00026DC5">
            <w:pPr>
              <w:pStyle w:val="BodyTextIndent2"/>
              <w:spacing w:after="0" w:line="240" w:lineRule="auto"/>
              <w:ind w:left="0"/>
              <w:jc w:val="both"/>
            </w:pPr>
            <w:r>
              <w:t>19,7</w:t>
            </w:r>
          </w:p>
        </w:tc>
        <w:tc>
          <w:tcPr>
            <w:tcW w:w="321" w:type="pct"/>
          </w:tcPr>
          <w:p w:rsidR="00DE45C1" w:rsidRDefault="00DE45C1" w:rsidP="00026DC5">
            <w:pPr>
              <w:pStyle w:val="BodyTextIndent2"/>
              <w:spacing w:after="0" w:line="240" w:lineRule="auto"/>
              <w:ind w:left="0"/>
              <w:jc w:val="both"/>
            </w:pPr>
          </w:p>
        </w:tc>
      </w:tr>
    </w:tbl>
    <w:p w:rsidR="00026DC5" w:rsidRDefault="00026DC5" w:rsidP="00026DC5">
      <w:pPr>
        <w:spacing w:after="0" w:line="240" w:lineRule="auto"/>
        <w:ind w:firstLine="709"/>
        <w:jc w:val="both"/>
        <w:rPr>
          <w:rFonts w:ascii="Times New Roman" w:eastAsia="Times New Roman" w:hAnsi="Times New Roman" w:cs="Times New Roman"/>
          <w:b/>
          <w:sz w:val="24"/>
          <w:szCs w:val="24"/>
          <w:lang w:eastAsia="ru-RU"/>
        </w:rPr>
      </w:pPr>
    </w:p>
    <w:p w:rsidR="00026DC5" w:rsidRPr="00026DC5" w:rsidRDefault="00026DC5" w:rsidP="00026DC5">
      <w:pPr>
        <w:spacing w:after="0" w:line="240" w:lineRule="auto"/>
        <w:jc w:val="both"/>
        <w:rPr>
          <w:rFonts w:ascii="Times New Roman" w:eastAsia="Times New Roman" w:hAnsi="Times New Roman" w:cs="Times New Roman"/>
          <w:b/>
          <w:sz w:val="24"/>
          <w:szCs w:val="24"/>
          <w:lang w:eastAsia="ru-RU"/>
        </w:rPr>
      </w:pPr>
      <w:r w:rsidRPr="007E105E">
        <w:rPr>
          <w:rFonts w:ascii="Times New Roman" w:eastAsia="Times New Roman" w:hAnsi="Times New Roman" w:cs="Times New Roman"/>
          <w:b/>
          <w:sz w:val="24"/>
          <w:szCs w:val="24"/>
          <w:lang w:eastAsia="ru-RU"/>
        </w:rPr>
        <w:t>Практическая часть</w:t>
      </w:r>
      <w:r>
        <w:rPr>
          <w:b/>
        </w:rPr>
        <w:t xml:space="preserve"> </w:t>
      </w:r>
    </w:p>
    <w:p w:rsidR="00026DC5" w:rsidRDefault="00026DC5" w:rsidP="00026DC5">
      <w:pPr>
        <w:pStyle w:val="BodyTextIndent2"/>
        <w:spacing w:after="0" w:line="240" w:lineRule="auto"/>
        <w:ind w:left="0"/>
      </w:pPr>
      <w:r w:rsidRPr="00026DC5">
        <w:rPr>
          <w:b/>
        </w:rPr>
        <w:t>Задание1.</w:t>
      </w:r>
      <w:r>
        <w:t xml:space="preserve"> Изучить порядок проведения  работы по экспертному методу оценки показателей качества товаров.</w:t>
      </w:r>
    </w:p>
    <w:p w:rsidR="00026DC5" w:rsidRDefault="00026DC5" w:rsidP="00026DC5">
      <w:pPr>
        <w:pStyle w:val="BodyTextIndent2"/>
        <w:spacing w:after="0" w:line="240" w:lineRule="auto"/>
        <w:ind w:left="0"/>
      </w:pPr>
      <w:r w:rsidRPr="00026DC5">
        <w:rPr>
          <w:b/>
        </w:rPr>
        <w:t>Задание 2.</w:t>
      </w:r>
      <w:r>
        <w:t xml:space="preserve"> Разработать номенклатуру показателей качества конкретного вида товаров или услуг.</w:t>
      </w:r>
    </w:p>
    <w:p w:rsidR="00026DC5" w:rsidRDefault="00026DC5" w:rsidP="00026DC5">
      <w:pPr>
        <w:pStyle w:val="BodyTextIndent2"/>
        <w:spacing w:after="0" w:line="240" w:lineRule="auto"/>
        <w:ind w:left="0"/>
      </w:pPr>
      <w:r w:rsidRPr="00026DC5">
        <w:rPr>
          <w:b/>
        </w:rPr>
        <w:t>Задание 3.</w:t>
      </w:r>
      <w:r>
        <w:t xml:space="preserve"> Произвести ранжирование показателей качества.</w:t>
      </w:r>
    </w:p>
    <w:p w:rsidR="00026DC5" w:rsidRDefault="00026DC5" w:rsidP="00026DC5">
      <w:pPr>
        <w:pStyle w:val="BodyTextIndent2"/>
        <w:spacing w:after="0" w:line="240" w:lineRule="auto"/>
        <w:ind w:left="0"/>
      </w:pPr>
      <w:r w:rsidRPr="00026DC5">
        <w:rPr>
          <w:b/>
        </w:rPr>
        <w:t xml:space="preserve">Задание4. </w:t>
      </w:r>
      <w:r>
        <w:t>Определить коэффициент весомости показателей качества.</w:t>
      </w:r>
    </w:p>
    <w:p w:rsidR="00026DC5" w:rsidRDefault="00026DC5" w:rsidP="00026DC5">
      <w:pPr>
        <w:pStyle w:val="BodyTextIndent2"/>
        <w:spacing w:after="0" w:line="240" w:lineRule="auto"/>
        <w:ind w:left="0"/>
      </w:pPr>
      <w:r w:rsidRPr="00026DC5">
        <w:rPr>
          <w:b/>
        </w:rPr>
        <w:t>Задание 5.</w:t>
      </w:r>
      <w:r>
        <w:t xml:space="preserve"> Обработать результаты экспертного опроса.</w:t>
      </w:r>
    </w:p>
    <w:p w:rsidR="00A009BB" w:rsidRPr="0052477C" w:rsidRDefault="00A009BB" w:rsidP="00A009BB">
      <w:pPr>
        <w:widowControl w:val="0"/>
        <w:spacing w:after="0" w:line="240" w:lineRule="auto"/>
        <w:jc w:val="both"/>
        <w:rPr>
          <w:rFonts w:ascii="Times New Roman" w:eastAsia="Times New Roman" w:hAnsi="Times New Roman" w:cs="Times New Roman"/>
          <w:sz w:val="24"/>
          <w:szCs w:val="24"/>
          <w:lang w:eastAsia="ru-RU"/>
        </w:rPr>
      </w:pPr>
    </w:p>
    <w:p w:rsidR="00A009BB" w:rsidRDefault="00A009BB" w:rsidP="00A009BB">
      <w:pPr>
        <w:widowControl w:val="0"/>
        <w:spacing w:after="0" w:line="240" w:lineRule="auto"/>
        <w:jc w:val="both"/>
        <w:rPr>
          <w:rFonts w:ascii="Times New Roman" w:eastAsia="Times New Roman" w:hAnsi="Times New Roman" w:cs="Times New Roman"/>
          <w:b/>
          <w:sz w:val="24"/>
          <w:szCs w:val="24"/>
          <w:u w:val="single"/>
          <w:lang w:eastAsia="ru-RU"/>
        </w:rPr>
      </w:pPr>
      <w:r w:rsidRPr="00405C0A">
        <w:rPr>
          <w:rFonts w:ascii="Times New Roman" w:eastAsia="Times New Roman" w:hAnsi="Times New Roman" w:cs="Times New Roman"/>
          <w:b/>
          <w:sz w:val="24"/>
          <w:szCs w:val="24"/>
          <w:u w:val="single"/>
          <w:lang w:eastAsia="ru-RU"/>
        </w:rPr>
        <w:t xml:space="preserve">Практическая </w:t>
      </w:r>
      <w:r>
        <w:rPr>
          <w:rFonts w:ascii="Times New Roman" w:eastAsia="Times New Roman" w:hAnsi="Times New Roman" w:cs="Times New Roman"/>
          <w:b/>
          <w:sz w:val="24"/>
          <w:szCs w:val="24"/>
          <w:u w:val="single"/>
          <w:lang w:eastAsia="ru-RU"/>
        </w:rPr>
        <w:t>работа</w:t>
      </w:r>
      <w:r w:rsidR="00196F0B">
        <w:rPr>
          <w:rFonts w:ascii="Times New Roman" w:eastAsia="Times New Roman" w:hAnsi="Times New Roman" w:cs="Times New Roman"/>
          <w:b/>
          <w:sz w:val="24"/>
          <w:szCs w:val="24"/>
          <w:u w:val="single"/>
          <w:lang w:eastAsia="ru-RU"/>
        </w:rPr>
        <w:t xml:space="preserve"> 4</w:t>
      </w:r>
    </w:p>
    <w:p w:rsidR="00A009BB" w:rsidRPr="00026DC5" w:rsidRDefault="00026DC5" w:rsidP="00026DC5">
      <w:pPr>
        <w:widowControl w:val="0"/>
        <w:spacing w:after="0" w:line="240" w:lineRule="auto"/>
        <w:ind w:firstLine="709"/>
        <w:jc w:val="both"/>
        <w:rPr>
          <w:rFonts w:ascii="Times New Roman" w:eastAsia="Times New Roman" w:hAnsi="Times New Roman" w:cs="Times New Roman"/>
          <w:b/>
          <w:sz w:val="24"/>
          <w:szCs w:val="24"/>
          <w:lang w:eastAsia="ru-RU"/>
        </w:rPr>
      </w:pPr>
      <w:r w:rsidRPr="00026DC5">
        <w:rPr>
          <w:rFonts w:ascii="Times New Roman" w:eastAsia="Times New Roman" w:hAnsi="Times New Roman" w:cs="Times New Roman"/>
          <w:b/>
          <w:sz w:val="24"/>
          <w:szCs w:val="24"/>
          <w:lang w:eastAsia="ru-RU"/>
        </w:rPr>
        <w:t xml:space="preserve">Тема : </w:t>
      </w:r>
      <w:r w:rsidRPr="00026DC5">
        <w:rPr>
          <w:rFonts w:ascii="Times New Roman" w:eastAsia="Times New Roman" w:hAnsi="Times New Roman" w:cs="Times New Roman"/>
          <w:sz w:val="24"/>
          <w:szCs w:val="24"/>
          <w:lang w:eastAsia="ru-RU"/>
        </w:rPr>
        <w:t>Анализ конкурентоспособности товаров</w:t>
      </w:r>
    </w:p>
    <w:p w:rsidR="00026DC5" w:rsidRPr="00026DC5" w:rsidRDefault="00026DC5" w:rsidP="00026DC5">
      <w:pPr>
        <w:widowControl w:val="0"/>
        <w:spacing w:after="0" w:line="240" w:lineRule="auto"/>
        <w:ind w:firstLine="709"/>
        <w:jc w:val="both"/>
        <w:rPr>
          <w:rFonts w:ascii="Times New Roman" w:hAnsi="Times New Roman" w:cs="Times New Roman"/>
          <w:b/>
          <w:bCs/>
          <w:i/>
          <w:iCs/>
          <w:sz w:val="24"/>
          <w:szCs w:val="24"/>
        </w:rPr>
      </w:pPr>
      <w:r w:rsidRPr="00026DC5">
        <w:rPr>
          <w:rFonts w:ascii="Times New Roman" w:eastAsia="Times New Roman" w:hAnsi="Times New Roman" w:cs="Times New Roman"/>
          <w:b/>
          <w:sz w:val="24"/>
          <w:szCs w:val="24"/>
          <w:lang w:eastAsia="ru-RU"/>
        </w:rPr>
        <w:t>Цель работы:</w:t>
      </w:r>
      <w:r w:rsidRPr="00026DC5">
        <w:rPr>
          <w:rFonts w:ascii="Times New Roman" w:hAnsi="Times New Roman" w:cs="Times New Roman"/>
          <w:sz w:val="24"/>
          <w:szCs w:val="24"/>
        </w:rPr>
        <w:t xml:space="preserve"> </w:t>
      </w:r>
      <w:r w:rsidRPr="00026DC5">
        <w:rPr>
          <w:rFonts w:ascii="Times New Roman" w:hAnsi="Times New Roman" w:cs="Times New Roman"/>
          <w:bCs/>
          <w:iCs/>
          <w:sz w:val="24"/>
          <w:szCs w:val="24"/>
        </w:rPr>
        <w:t>закрепить знания по оценке конкурентоспособности на примере конкретного товара, фирмы или услуги</w:t>
      </w:r>
    </w:p>
    <w:p w:rsidR="00026DC5" w:rsidRPr="00026DC5" w:rsidRDefault="00026DC5" w:rsidP="00026DC5">
      <w:pPr>
        <w:spacing w:after="0" w:line="240" w:lineRule="auto"/>
        <w:ind w:firstLine="709"/>
        <w:jc w:val="both"/>
        <w:rPr>
          <w:rFonts w:ascii="Times New Roman" w:hAnsi="Times New Roman" w:cs="Times New Roman"/>
          <w:b/>
          <w:bCs/>
          <w:sz w:val="24"/>
          <w:szCs w:val="24"/>
        </w:rPr>
      </w:pPr>
      <w:r w:rsidRPr="00026DC5">
        <w:rPr>
          <w:rFonts w:ascii="Times New Roman" w:hAnsi="Times New Roman" w:cs="Times New Roman"/>
          <w:b/>
          <w:bCs/>
          <w:sz w:val="24"/>
          <w:szCs w:val="24"/>
        </w:rPr>
        <w:t xml:space="preserve">Порядок и методика выполнения работы  </w:t>
      </w:r>
    </w:p>
    <w:p w:rsidR="00026DC5" w:rsidRPr="00026DC5" w:rsidRDefault="00026DC5" w:rsidP="00026DC5">
      <w:pPr>
        <w:pStyle w:val="BodyTextIndent3"/>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Студенты совместно с преподавателем выбирают конкретный вид продукции, разрабатывают номенклатуру потребительских и экономических показателей качества, определяют их весомость. Можно воспользоваться данными первых двух лабораторных работ. На выходе они получают значения обобщенных показателей качества по потребительским и экономическим параметрам, а также относительный показатель конкурентоспособности.</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sz w:val="24"/>
          <w:szCs w:val="24"/>
        </w:rPr>
        <w:t>Под конкурентоспособностью понимают способность объекта выдерживать конкуренцию в сравнении с аналогичными объектами на рынке. Конкурентоспособность – понятие относительное, чётко привязанное к конкретному рынку и времени продажи, и поскольку каждый покупатель имеет свой критерий оценки удовлетворения собственных потребностей, конкурентоспособность приобретает ещё и индивидуальный оттенок.</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sz w:val="24"/>
          <w:szCs w:val="24"/>
        </w:rPr>
        <w:t xml:space="preserve">Конкурентоспособность товара – это совокупность качественных и стоимостных характеристик товара, обеспечивающих удовлетворение конкретной потребности покупателя. </w:t>
      </w:r>
      <w:r w:rsidRPr="00026DC5">
        <w:rPr>
          <w:rFonts w:ascii="Times New Roman" w:hAnsi="Times New Roman" w:cs="Times New Roman"/>
          <w:sz w:val="24"/>
          <w:szCs w:val="24"/>
        </w:rPr>
        <w:lastRenderedPageBreak/>
        <w:t>Конкурентоспособным является тот товар, комплекс потребительских и стоимостных характеристик которого определяет его  успех на рынке, т. е. способность данного товара быть обмененным на деньги в условиях широкого предложения к обмену других конкурирующих товаров-аналогов.</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Оценка конкурентоспособности товара основывается на сравнении характеристик анализируемого товара с конкретной потребностью и выявлении их соответствия друг другу. При этом для объективной оценки важно использовать те же критерии, которыми оперирует потребитель, выбирая товар на рынке.</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iCs/>
          <w:sz w:val="24"/>
          <w:szCs w:val="24"/>
        </w:rPr>
        <w:t>Номенклатура критериев конкурентоспособности</w:t>
      </w:r>
      <w:r w:rsidRPr="00026DC5">
        <w:rPr>
          <w:rFonts w:ascii="Times New Roman" w:hAnsi="Times New Roman" w:cs="Times New Roman"/>
          <w:i/>
          <w:sz w:val="24"/>
          <w:szCs w:val="24"/>
        </w:rPr>
        <w:t xml:space="preserve"> – </w:t>
      </w:r>
      <w:r w:rsidRPr="00026DC5">
        <w:rPr>
          <w:rFonts w:ascii="Times New Roman" w:hAnsi="Times New Roman" w:cs="Times New Roman"/>
          <w:sz w:val="24"/>
          <w:szCs w:val="24"/>
        </w:rPr>
        <w:t xml:space="preserve">это совокупность показателей, обуславливающих удовлетворение реальных или предполагаемых потребностей, по которым оценивается конкурентоспособность объекта. Она определяет характеристики объекта. </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Критерий (показатель) конкурентоспособности – качественная и/или количественная характеристика продукции, служащая основанием для оценки её конкурентоспособности. По отношению к количеству характеристик, учитываемых при оценке конкурентоспособности, следует различать единичные и комплексные критерии.</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iCs/>
          <w:sz w:val="24"/>
          <w:szCs w:val="24"/>
        </w:rPr>
        <w:t>Единичный критерий конкурентоспособности</w:t>
      </w:r>
      <w:r w:rsidRPr="00026DC5">
        <w:rPr>
          <w:rFonts w:ascii="Times New Roman" w:hAnsi="Times New Roman" w:cs="Times New Roman"/>
          <w:sz w:val="24"/>
          <w:szCs w:val="24"/>
        </w:rPr>
        <w:t xml:space="preserve"> относится к одной из простых характеристик, определяющих конкурентоспособность, например, продажная цена.</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iCs/>
          <w:sz w:val="24"/>
          <w:szCs w:val="24"/>
        </w:rPr>
        <w:t>Комплексный критерий конкурентоспособности</w:t>
      </w:r>
      <w:r w:rsidRPr="00026DC5">
        <w:rPr>
          <w:rFonts w:ascii="Times New Roman" w:hAnsi="Times New Roman" w:cs="Times New Roman"/>
          <w:i/>
          <w:sz w:val="24"/>
          <w:szCs w:val="24"/>
        </w:rPr>
        <w:t xml:space="preserve"> </w:t>
      </w:r>
      <w:r w:rsidRPr="00026DC5">
        <w:rPr>
          <w:rFonts w:ascii="Times New Roman" w:hAnsi="Times New Roman" w:cs="Times New Roman"/>
          <w:sz w:val="24"/>
          <w:szCs w:val="24"/>
        </w:rPr>
        <w:t xml:space="preserve">относится к совокупности характеристик, определяющих конкурентоспособность. Разновидностями комплексного критерия </w:t>
      </w:r>
      <w:r w:rsidRPr="00026DC5">
        <w:rPr>
          <w:rFonts w:ascii="Times New Roman" w:hAnsi="Times New Roman" w:cs="Times New Roman"/>
          <w:iCs/>
          <w:sz w:val="24"/>
          <w:szCs w:val="24"/>
        </w:rPr>
        <w:t>конкурентоспособности</w:t>
      </w:r>
      <w:r w:rsidRPr="00026DC5">
        <w:rPr>
          <w:rFonts w:ascii="Times New Roman" w:hAnsi="Times New Roman" w:cs="Times New Roman"/>
          <w:sz w:val="24"/>
          <w:szCs w:val="24"/>
        </w:rPr>
        <w:t xml:space="preserve"> являются групповой и обобщённый критерии.</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iCs/>
          <w:sz w:val="24"/>
          <w:szCs w:val="24"/>
        </w:rPr>
        <w:t xml:space="preserve">Групповой критерий </w:t>
      </w:r>
      <w:r w:rsidRPr="00026DC5">
        <w:rPr>
          <w:rFonts w:ascii="Times New Roman" w:hAnsi="Times New Roman" w:cs="Times New Roman"/>
          <w:sz w:val="24"/>
          <w:szCs w:val="24"/>
        </w:rPr>
        <w:t xml:space="preserve">– это комплексный критерий, который относится к группе характеристик, определяющих конкурентоспособность товара с той или иной стороны, например, качество, имидж, цена товара. </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iCs/>
          <w:sz w:val="24"/>
          <w:szCs w:val="24"/>
        </w:rPr>
        <w:t>Обобщенный критерий конкурентоспособности</w:t>
      </w:r>
      <w:r w:rsidRPr="00026DC5">
        <w:rPr>
          <w:rFonts w:ascii="Times New Roman" w:hAnsi="Times New Roman" w:cs="Times New Roman"/>
          <w:sz w:val="24"/>
          <w:szCs w:val="24"/>
        </w:rPr>
        <w:t xml:space="preserve"> – это комплексный критерий конкурентоспособности, по которому принимают решение о результатах оценки конкурентоспособности продукции, например, рейтинг товара. </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Исходя из выше сказанного, определяют перечень параметров, подлежащих анализу и являющихся наиболее существенными с точки зрения потребителя. Номенклатура данных параметров включает в себя три обобщенные группы: технические параметры, отражающие потребительские свойства товара; нормативные показатели соответствия товара обязательным нормам; и экономические параметры.</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В группу технических входят параметры назначения, эргономические и эстетические.</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 xml:space="preserve">Параметры назначения характеризуют область применения продукции и функции, которые она предназначена выполнять. Они подразделяются на: </w:t>
      </w:r>
    </w:p>
    <w:p w:rsidR="00026DC5" w:rsidRPr="00026DC5" w:rsidRDefault="00026DC5" w:rsidP="00026DC5">
      <w:pPr>
        <w:pStyle w:val="BodyTextIndent"/>
        <w:numPr>
          <w:ilvl w:val="0"/>
          <w:numId w:val="20"/>
        </w:numPr>
        <w:tabs>
          <w:tab w:val="num" w:pos="1283"/>
        </w:tabs>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классификационные параметры, характеризующие принадлежность продукции к определенному классу, использующиеся при оценке конкурентоспособности только на этапе выбора области применения этой продукции и товаров-конкурентов, служащие базой для последующего анализа и в дальнейших расчетах не использующиеся;</w:t>
      </w:r>
    </w:p>
    <w:p w:rsidR="00026DC5" w:rsidRPr="00026DC5" w:rsidRDefault="00026DC5" w:rsidP="00026DC5">
      <w:pPr>
        <w:pStyle w:val="BodyTextIndent"/>
        <w:numPr>
          <w:ilvl w:val="0"/>
          <w:numId w:val="20"/>
        </w:numPr>
        <w:tabs>
          <w:tab w:val="num" w:pos="1283"/>
        </w:tabs>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технические параметры, характеризующие возможности продукции выполнять функциональные свойства;</w:t>
      </w:r>
    </w:p>
    <w:p w:rsidR="00026DC5" w:rsidRPr="00026DC5" w:rsidRDefault="00026DC5" w:rsidP="00026DC5">
      <w:pPr>
        <w:pStyle w:val="BodyTextIndent"/>
        <w:numPr>
          <w:ilvl w:val="0"/>
          <w:numId w:val="19"/>
        </w:numPr>
        <w:tabs>
          <w:tab w:val="num" w:pos="1211"/>
        </w:tabs>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конструктивные параметры, отражающие конструктивно-технологические решения, использованные при разработке и производстве изделий, его состав и структуру, габариты, весовые характеристики, присущие данным изделиям и обеспечивающие определенные свойства товаров (надежность, долговечность и другие).</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Эргономические параметры характеризуют соответствие товара свойствам человеческого организма в процессе выполнения трудовых операций (гигиенические, антропометрические, физиологические, психологические характеристики).</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 xml:space="preserve">Эстетические параметры характеризируют внешнее восприятие товара: рациональность форм, целостность композиции, совершенство производственного исполнения продукции. Эти параметры моделируют восприятие продукции и отражают ее внешние свойства, которые для потребителя часто являются важными. </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В отдельную группу выделяют нормативные параметры. Они характеризуют свойства продукции, которые регламентируются обязательными нормами, стандартами и законодательством (экологические, параметры безопасности). В случае несоответствия им товара он не может использоваться для удовлетворения существующей потребности.</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vertAlign w:val="subscript"/>
        </w:rPr>
      </w:pPr>
      <w:r w:rsidRPr="00026DC5">
        <w:rPr>
          <w:rFonts w:ascii="Times New Roman" w:hAnsi="Times New Roman" w:cs="Times New Roman"/>
          <w:sz w:val="24"/>
          <w:szCs w:val="24"/>
        </w:rPr>
        <w:lastRenderedPageBreak/>
        <w:t>Экономические параметры характеризуются структурой полных затрат потребителя (ценой потребления) по приобретению и эксплуатации товара в течение срока эксплуатации и определяются свойствами товара и условиями его использования в конкретных условиях. Величины экономических параметров (размер издержек) определяются: ценой изделия(С</w:t>
      </w:r>
      <w:r w:rsidRPr="00026DC5">
        <w:rPr>
          <w:rFonts w:ascii="Times New Roman" w:hAnsi="Times New Roman" w:cs="Times New Roman"/>
          <w:sz w:val="24"/>
          <w:szCs w:val="24"/>
          <w:vertAlign w:val="subscript"/>
        </w:rPr>
        <w:t>1</w:t>
      </w:r>
      <w:r w:rsidRPr="00026DC5">
        <w:rPr>
          <w:rFonts w:ascii="Times New Roman" w:hAnsi="Times New Roman" w:cs="Times New Roman"/>
          <w:sz w:val="24"/>
          <w:szCs w:val="24"/>
        </w:rPr>
        <w:t>), расходами на его транспортировку (С</w:t>
      </w:r>
      <w:r w:rsidRPr="00026DC5">
        <w:rPr>
          <w:rFonts w:ascii="Times New Roman" w:hAnsi="Times New Roman" w:cs="Times New Roman"/>
          <w:sz w:val="24"/>
          <w:szCs w:val="24"/>
          <w:vertAlign w:val="subscript"/>
        </w:rPr>
        <w:t>2</w:t>
      </w:r>
      <w:r w:rsidRPr="00026DC5">
        <w:rPr>
          <w:rFonts w:ascii="Times New Roman" w:hAnsi="Times New Roman" w:cs="Times New Roman"/>
          <w:sz w:val="24"/>
          <w:szCs w:val="24"/>
        </w:rPr>
        <w:t>), установку (С</w:t>
      </w:r>
      <w:r w:rsidRPr="00026DC5">
        <w:rPr>
          <w:rFonts w:ascii="Times New Roman" w:hAnsi="Times New Roman" w:cs="Times New Roman"/>
          <w:sz w:val="24"/>
          <w:szCs w:val="24"/>
          <w:vertAlign w:val="subscript"/>
        </w:rPr>
        <w:t>3</w:t>
      </w:r>
      <w:r w:rsidRPr="00026DC5">
        <w:rPr>
          <w:rFonts w:ascii="Times New Roman" w:hAnsi="Times New Roman" w:cs="Times New Roman"/>
          <w:sz w:val="24"/>
          <w:szCs w:val="24"/>
        </w:rPr>
        <w:t>), эксплуатацию(С</w:t>
      </w:r>
      <w:r w:rsidRPr="00026DC5">
        <w:rPr>
          <w:rFonts w:ascii="Times New Roman" w:hAnsi="Times New Roman" w:cs="Times New Roman"/>
          <w:sz w:val="24"/>
          <w:szCs w:val="24"/>
          <w:vertAlign w:val="subscript"/>
        </w:rPr>
        <w:t>4</w:t>
      </w:r>
      <w:r w:rsidRPr="00026DC5">
        <w:rPr>
          <w:rFonts w:ascii="Times New Roman" w:hAnsi="Times New Roman" w:cs="Times New Roman"/>
          <w:sz w:val="24"/>
          <w:szCs w:val="24"/>
        </w:rPr>
        <w:t>), ремонт(С</w:t>
      </w:r>
      <w:r w:rsidRPr="00026DC5">
        <w:rPr>
          <w:rFonts w:ascii="Times New Roman" w:hAnsi="Times New Roman" w:cs="Times New Roman"/>
          <w:sz w:val="24"/>
          <w:szCs w:val="24"/>
          <w:vertAlign w:val="subscript"/>
        </w:rPr>
        <w:t>5</w:t>
      </w:r>
      <w:r w:rsidRPr="00026DC5">
        <w:rPr>
          <w:rFonts w:ascii="Times New Roman" w:hAnsi="Times New Roman" w:cs="Times New Roman"/>
          <w:sz w:val="24"/>
          <w:szCs w:val="24"/>
        </w:rPr>
        <w:t>), техническое обслуживание(С</w:t>
      </w:r>
      <w:r w:rsidRPr="00026DC5">
        <w:rPr>
          <w:rFonts w:ascii="Times New Roman" w:hAnsi="Times New Roman" w:cs="Times New Roman"/>
          <w:sz w:val="24"/>
          <w:szCs w:val="24"/>
          <w:vertAlign w:val="subscript"/>
        </w:rPr>
        <w:t>6</w:t>
      </w:r>
      <w:r w:rsidRPr="00026DC5">
        <w:rPr>
          <w:rFonts w:ascii="Times New Roman" w:hAnsi="Times New Roman" w:cs="Times New Roman"/>
          <w:sz w:val="24"/>
          <w:szCs w:val="24"/>
        </w:rPr>
        <w:t>), обучение персонала(С</w:t>
      </w:r>
      <w:r w:rsidRPr="00026DC5">
        <w:rPr>
          <w:rFonts w:ascii="Times New Roman" w:hAnsi="Times New Roman" w:cs="Times New Roman"/>
          <w:sz w:val="24"/>
          <w:szCs w:val="24"/>
          <w:vertAlign w:val="subscript"/>
        </w:rPr>
        <w:t>7</w:t>
      </w:r>
      <w:r w:rsidRPr="00026DC5">
        <w:rPr>
          <w:rFonts w:ascii="Times New Roman" w:hAnsi="Times New Roman" w:cs="Times New Roman"/>
          <w:sz w:val="24"/>
          <w:szCs w:val="24"/>
        </w:rPr>
        <w:t>), налоги(С</w:t>
      </w:r>
      <w:r w:rsidRPr="00026DC5">
        <w:rPr>
          <w:rFonts w:ascii="Times New Roman" w:hAnsi="Times New Roman" w:cs="Times New Roman"/>
          <w:sz w:val="24"/>
          <w:szCs w:val="24"/>
          <w:vertAlign w:val="subscript"/>
        </w:rPr>
        <w:t>8</w:t>
      </w:r>
      <w:r w:rsidRPr="00026DC5">
        <w:rPr>
          <w:rFonts w:ascii="Times New Roman" w:hAnsi="Times New Roman" w:cs="Times New Roman"/>
          <w:sz w:val="24"/>
          <w:szCs w:val="24"/>
        </w:rPr>
        <w:t>), страховые взносы(С</w:t>
      </w:r>
      <w:r w:rsidRPr="00026DC5">
        <w:rPr>
          <w:rFonts w:ascii="Times New Roman" w:hAnsi="Times New Roman" w:cs="Times New Roman"/>
          <w:sz w:val="24"/>
          <w:szCs w:val="24"/>
          <w:vertAlign w:val="subscript"/>
        </w:rPr>
        <w:t>9</w:t>
      </w:r>
      <w:r w:rsidRPr="00026DC5">
        <w:rPr>
          <w:rFonts w:ascii="Times New Roman" w:hAnsi="Times New Roman" w:cs="Times New Roman"/>
          <w:sz w:val="24"/>
          <w:szCs w:val="24"/>
        </w:rPr>
        <w:t xml:space="preserve">) и т.д. В совокупности эти расходы составляют </w:t>
      </w:r>
      <w:r w:rsidRPr="00026DC5">
        <w:rPr>
          <w:rFonts w:ascii="Times New Roman" w:hAnsi="Times New Roman" w:cs="Times New Roman"/>
          <w:i/>
          <w:iCs/>
          <w:sz w:val="24"/>
          <w:szCs w:val="24"/>
        </w:rPr>
        <w:t>цену</w:t>
      </w:r>
      <w:r w:rsidRPr="00026DC5">
        <w:rPr>
          <w:rFonts w:ascii="Times New Roman" w:hAnsi="Times New Roman" w:cs="Times New Roman"/>
          <w:sz w:val="24"/>
          <w:szCs w:val="24"/>
        </w:rPr>
        <w:t xml:space="preserve"> </w:t>
      </w:r>
      <w:r w:rsidRPr="00026DC5">
        <w:rPr>
          <w:rFonts w:ascii="Times New Roman" w:hAnsi="Times New Roman" w:cs="Times New Roman"/>
          <w:i/>
          <w:iCs/>
          <w:sz w:val="24"/>
          <w:szCs w:val="24"/>
        </w:rPr>
        <w:t>потребления</w:t>
      </w:r>
      <w:r w:rsidRPr="00026DC5">
        <w:rPr>
          <w:rFonts w:ascii="Times New Roman" w:hAnsi="Times New Roman" w:cs="Times New Roman"/>
          <w:sz w:val="24"/>
          <w:szCs w:val="24"/>
        </w:rPr>
        <w:t xml:space="preserve"> – С, то есть объем средств, нужных потребителю в течение всего срока службы товара: С= С</w:t>
      </w:r>
      <w:r w:rsidRPr="00026DC5">
        <w:rPr>
          <w:rFonts w:ascii="Times New Roman" w:hAnsi="Times New Roman" w:cs="Times New Roman"/>
          <w:sz w:val="24"/>
          <w:szCs w:val="24"/>
          <w:vertAlign w:val="subscript"/>
        </w:rPr>
        <w:t>1</w:t>
      </w:r>
      <w:r w:rsidRPr="00026DC5">
        <w:rPr>
          <w:rFonts w:ascii="Times New Roman" w:hAnsi="Times New Roman" w:cs="Times New Roman"/>
          <w:sz w:val="24"/>
          <w:szCs w:val="24"/>
        </w:rPr>
        <w:t>+С</w:t>
      </w:r>
      <w:r w:rsidRPr="00026DC5">
        <w:rPr>
          <w:rFonts w:ascii="Times New Roman" w:hAnsi="Times New Roman" w:cs="Times New Roman"/>
          <w:sz w:val="24"/>
          <w:szCs w:val="24"/>
          <w:vertAlign w:val="subscript"/>
        </w:rPr>
        <w:t>2</w:t>
      </w:r>
      <w:r w:rsidRPr="00026DC5">
        <w:rPr>
          <w:rFonts w:ascii="Times New Roman" w:hAnsi="Times New Roman" w:cs="Times New Roman"/>
          <w:sz w:val="24"/>
          <w:szCs w:val="24"/>
        </w:rPr>
        <w:t>+С</w:t>
      </w:r>
      <w:r w:rsidRPr="00026DC5">
        <w:rPr>
          <w:rFonts w:ascii="Times New Roman" w:hAnsi="Times New Roman" w:cs="Times New Roman"/>
          <w:sz w:val="24"/>
          <w:szCs w:val="24"/>
          <w:vertAlign w:val="subscript"/>
        </w:rPr>
        <w:t>3</w:t>
      </w:r>
      <w:r w:rsidRPr="00026DC5">
        <w:rPr>
          <w:rFonts w:ascii="Times New Roman" w:hAnsi="Times New Roman" w:cs="Times New Roman"/>
          <w:sz w:val="24"/>
          <w:szCs w:val="24"/>
        </w:rPr>
        <w:t>+С</w:t>
      </w:r>
      <w:r w:rsidRPr="00026DC5">
        <w:rPr>
          <w:rFonts w:ascii="Times New Roman" w:hAnsi="Times New Roman" w:cs="Times New Roman"/>
          <w:sz w:val="24"/>
          <w:szCs w:val="24"/>
          <w:vertAlign w:val="subscript"/>
        </w:rPr>
        <w:t>4</w:t>
      </w:r>
      <w:r w:rsidRPr="00026DC5">
        <w:rPr>
          <w:rFonts w:ascii="Times New Roman" w:hAnsi="Times New Roman" w:cs="Times New Roman"/>
          <w:sz w:val="24"/>
          <w:szCs w:val="24"/>
        </w:rPr>
        <w:t>+С</w:t>
      </w:r>
      <w:r w:rsidRPr="00026DC5">
        <w:rPr>
          <w:rFonts w:ascii="Times New Roman" w:hAnsi="Times New Roman" w:cs="Times New Roman"/>
          <w:sz w:val="24"/>
          <w:szCs w:val="24"/>
          <w:vertAlign w:val="subscript"/>
        </w:rPr>
        <w:t>5</w:t>
      </w:r>
      <w:r w:rsidRPr="00026DC5">
        <w:rPr>
          <w:rFonts w:ascii="Times New Roman" w:hAnsi="Times New Roman" w:cs="Times New Roman"/>
          <w:sz w:val="24"/>
          <w:szCs w:val="24"/>
        </w:rPr>
        <w:t>+С</w:t>
      </w:r>
      <w:r w:rsidRPr="00026DC5">
        <w:rPr>
          <w:rFonts w:ascii="Times New Roman" w:hAnsi="Times New Roman" w:cs="Times New Roman"/>
          <w:sz w:val="24"/>
          <w:szCs w:val="24"/>
          <w:vertAlign w:val="subscript"/>
        </w:rPr>
        <w:t>6</w:t>
      </w:r>
      <w:r w:rsidRPr="00026DC5">
        <w:rPr>
          <w:rFonts w:ascii="Times New Roman" w:hAnsi="Times New Roman" w:cs="Times New Roman"/>
          <w:sz w:val="24"/>
          <w:szCs w:val="24"/>
        </w:rPr>
        <w:t>+……+С</w:t>
      </w:r>
      <w:r w:rsidRPr="00026DC5">
        <w:rPr>
          <w:rFonts w:ascii="Times New Roman" w:hAnsi="Times New Roman" w:cs="Times New Roman"/>
          <w:sz w:val="24"/>
          <w:szCs w:val="24"/>
          <w:vertAlign w:val="subscript"/>
          <w:lang w:val="en-US"/>
        </w:rPr>
        <w:t>m</w:t>
      </w:r>
      <w:r w:rsidRPr="00026DC5">
        <w:rPr>
          <w:rFonts w:ascii="Times New Roman" w:hAnsi="Times New Roman" w:cs="Times New Roman"/>
          <w:sz w:val="24"/>
          <w:szCs w:val="24"/>
          <w:vertAlign w:val="subscript"/>
        </w:rPr>
        <w:t>,</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где слагаемые экономические параметры индивидуальны для каждого товара</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 xml:space="preserve">Порядок оценки конкурентоспособности  осуществляется по схеме и включает следующие основные этапы:  </w:t>
      </w:r>
    </w:p>
    <w:p w:rsidR="00026DC5" w:rsidRPr="00026DC5" w:rsidRDefault="00026DC5" w:rsidP="00026DC5">
      <w:pPr>
        <w:pStyle w:val="BodyTextIndent"/>
        <w:numPr>
          <w:ilvl w:val="0"/>
          <w:numId w:val="18"/>
        </w:numPr>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выбор товаров-аналогов;</w:t>
      </w:r>
    </w:p>
    <w:p w:rsidR="00026DC5" w:rsidRPr="00026DC5" w:rsidRDefault="00026DC5" w:rsidP="00026DC5">
      <w:pPr>
        <w:pStyle w:val="BodyTextIndent"/>
        <w:numPr>
          <w:ilvl w:val="0"/>
          <w:numId w:val="18"/>
        </w:numPr>
        <w:spacing w:after="0" w:line="240" w:lineRule="auto"/>
        <w:ind w:left="0" w:firstLine="709"/>
        <w:jc w:val="both"/>
        <w:rPr>
          <w:rFonts w:ascii="Times New Roman" w:hAnsi="Times New Roman" w:cs="Times New Roman"/>
          <w:i/>
          <w:sz w:val="24"/>
          <w:szCs w:val="24"/>
        </w:rPr>
      </w:pPr>
      <w:r w:rsidRPr="00026DC5">
        <w:rPr>
          <w:rFonts w:ascii="Times New Roman" w:hAnsi="Times New Roman" w:cs="Times New Roman"/>
          <w:sz w:val="24"/>
          <w:szCs w:val="24"/>
        </w:rPr>
        <w:t>выбор номенклатуры критериев;</w:t>
      </w:r>
    </w:p>
    <w:p w:rsidR="00026DC5" w:rsidRPr="00026DC5" w:rsidRDefault="00026DC5" w:rsidP="00026DC5">
      <w:pPr>
        <w:pStyle w:val="BodyTextIndent"/>
        <w:numPr>
          <w:ilvl w:val="0"/>
          <w:numId w:val="18"/>
        </w:numPr>
        <w:spacing w:after="0" w:line="240" w:lineRule="auto"/>
        <w:ind w:left="0" w:firstLine="709"/>
        <w:jc w:val="both"/>
        <w:rPr>
          <w:rFonts w:ascii="Times New Roman" w:hAnsi="Times New Roman" w:cs="Times New Roman"/>
          <w:i/>
          <w:sz w:val="24"/>
          <w:szCs w:val="24"/>
        </w:rPr>
      </w:pPr>
      <w:r w:rsidRPr="00026DC5">
        <w:rPr>
          <w:rFonts w:ascii="Times New Roman" w:hAnsi="Times New Roman" w:cs="Times New Roman"/>
          <w:sz w:val="24"/>
          <w:szCs w:val="24"/>
        </w:rPr>
        <w:t>определение конкурентоспособности различными методами.</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iCs/>
          <w:sz w:val="24"/>
          <w:szCs w:val="24"/>
        </w:rPr>
        <w:t>Выбор товаров-аналогов</w:t>
      </w:r>
      <w:r w:rsidRPr="00026DC5">
        <w:rPr>
          <w:rFonts w:ascii="Times New Roman" w:hAnsi="Times New Roman" w:cs="Times New Roman"/>
          <w:sz w:val="24"/>
          <w:szCs w:val="24"/>
        </w:rPr>
        <w:t xml:space="preserve"> осуществляется по двум признакам. Во-первых, аналоги, исходя из качества и цены, должны быть сходны по социальному назначению (для одного сегмента рынка). Во-вторых, они должны быть идентичны по функциональному назначению (отбор аналогов осуществляется с помощью классификационных показателей).</w:t>
      </w:r>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iCs/>
          <w:sz w:val="24"/>
          <w:szCs w:val="24"/>
        </w:rPr>
        <w:t>Выбор номенклатуры критериев</w:t>
      </w:r>
      <w:r w:rsidRPr="00026DC5">
        <w:rPr>
          <w:rFonts w:ascii="Times New Roman" w:hAnsi="Times New Roman" w:cs="Times New Roman"/>
          <w:sz w:val="24"/>
          <w:szCs w:val="24"/>
        </w:rPr>
        <w:t xml:space="preserve"> осуществляется на основе стандартов и другой документации. Важным источником информации служат каталоги и проспекты фирм. При формировании номенклатуры следует рассматривать только ограниченное число наиболее существенных характеристик объекта оценки (8-10 главных показателей). При избыточной номенклатуре имеется опасность растворить наиболее значимые показатели в обилии второстепенных, усложнив расчёт.</w:t>
      </w:r>
      <w:bookmarkStart w:id="1" w:name="_Toc75568532"/>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p>
    <w:p w:rsidR="00026DC5" w:rsidRPr="00026DC5" w:rsidRDefault="00026DC5" w:rsidP="00026DC5">
      <w:pPr>
        <w:pStyle w:val="BodyTextIndent"/>
        <w:spacing w:after="0" w:line="240" w:lineRule="auto"/>
        <w:ind w:left="0" w:firstLine="709"/>
        <w:jc w:val="both"/>
        <w:rPr>
          <w:rFonts w:ascii="Times New Roman" w:hAnsi="Times New Roman" w:cs="Times New Roman"/>
          <w:b/>
          <w:bCs/>
          <w:sz w:val="24"/>
          <w:szCs w:val="24"/>
        </w:rPr>
      </w:pPr>
      <w:r w:rsidRPr="00026DC5">
        <w:rPr>
          <w:rFonts w:ascii="Times New Roman" w:hAnsi="Times New Roman" w:cs="Times New Roman"/>
          <w:b/>
          <w:bCs/>
          <w:sz w:val="24"/>
          <w:szCs w:val="24"/>
        </w:rPr>
        <w:t xml:space="preserve">Алгоритм оценки конкурентоспособности </w:t>
      </w:r>
      <w:bookmarkEnd w:id="1"/>
    </w:p>
    <w:p w:rsidR="00026DC5" w:rsidRPr="00026DC5" w:rsidRDefault="00026DC5" w:rsidP="00026DC5">
      <w:pPr>
        <w:pStyle w:val="BodyTextIndent"/>
        <w:spacing w:after="0" w:line="240" w:lineRule="auto"/>
        <w:ind w:left="0" w:firstLine="709"/>
        <w:jc w:val="both"/>
        <w:rPr>
          <w:rFonts w:ascii="Times New Roman" w:hAnsi="Times New Roman" w:cs="Times New Roman"/>
          <w:sz w:val="24"/>
          <w:szCs w:val="24"/>
        </w:rPr>
      </w:pPr>
      <w:r w:rsidRPr="00026DC5">
        <w:rPr>
          <w:rFonts w:ascii="Times New Roman" w:hAnsi="Times New Roman" w:cs="Times New Roman"/>
          <w:sz w:val="24"/>
          <w:szCs w:val="24"/>
        </w:rPr>
        <w:t>Оценка конкурентоспособности производится в три этапа:</w:t>
      </w:r>
    </w:p>
    <w:p w:rsidR="00026DC5" w:rsidRPr="00026DC5" w:rsidRDefault="00026DC5" w:rsidP="00026DC5">
      <w:pPr>
        <w:pStyle w:val="Title"/>
        <w:spacing w:before="0" w:after="0" w:line="240" w:lineRule="auto"/>
        <w:ind w:firstLine="709"/>
        <w:jc w:val="both"/>
        <w:rPr>
          <w:rFonts w:ascii="Times New Roman" w:hAnsi="Times New Roman" w:cs="Times New Roman"/>
          <w:b w:val="0"/>
          <w:bCs w:val="0"/>
          <w:sz w:val="24"/>
          <w:szCs w:val="24"/>
        </w:rPr>
      </w:pPr>
      <w:r w:rsidRPr="00026DC5">
        <w:rPr>
          <w:rFonts w:ascii="Times New Roman" w:hAnsi="Times New Roman" w:cs="Times New Roman"/>
          <w:b w:val="0"/>
          <w:bCs w:val="0"/>
          <w:sz w:val="24"/>
          <w:szCs w:val="24"/>
        </w:rPr>
        <w:t>1) определение сводного параметрического индекса по потребительским параметрам (</w:t>
      </w:r>
      <w:r w:rsidRPr="00026DC5">
        <w:rPr>
          <w:rFonts w:ascii="Times New Roman" w:hAnsi="Times New Roman" w:cs="Times New Roman"/>
          <w:b w:val="0"/>
          <w:bCs w:val="0"/>
          <w:i/>
          <w:iCs/>
          <w:sz w:val="24"/>
          <w:szCs w:val="24"/>
          <w:lang w:val="en-US"/>
        </w:rPr>
        <w:t>I</w:t>
      </w:r>
      <w:r w:rsidRPr="00026DC5">
        <w:rPr>
          <w:rFonts w:ascii="Times New Roman" w:hAnsi="Times New Roman" w:cs="Times New Roman"/>
          <w:b w:val="0"/>
          <w:bCs w:val="0"/>
          <w:i/>
          <w:iCs/>
          <w:sz w:val="24"/>
          <w:szCs w:val="24"/>
          <w:vertAlign w:val="subscript"/>
        </w:rPr>
        <w:t>потр</w:t>
      </w:r>
      <w:r w:rsidRPr="00026DC5">
        <w:rPr>
          <w:rFonts w:ascii="Times New Roman" w:hAnsi="Times New Roman" w:cs="Times New Roman"/>
          <w:b w:val="0"/>
          <w:bCs w:val="0"/>
          <w:sz w:val="24"/>
          <w:szCs w:val="24"/>
        </w:rPr>
        <w:t xml:space="preserve">) сравниваемых объектов;   </w:t>
      </w:r>
    </w:p>
    <w:p w:rsidR="00026DC5" w:rsidRPr="00026DC5" w:rsidRDefault="00026DC5" w:rsidP="00026DC5">
      <w:pPr>
        <w:pStyle w:val="Title"/>
        <w:spacing w:before="0" w:after="0" w:line="240" w:lineRule="auto"/>
        <w:ind w:firstLine="709"/>
        <w:jc w:val="both"/>
        <w:rPr>
          <w:rFonts w:ascii="Times New Roman" w:hAnsi="Times New Roman" w:cs="Times New Roman"/>
          <w:b w:val="0"/>
          <w:bCs w:val="0"/>
          <w:sz w:val="24"/>
          <w:szCs w:val="24"/>
        </w:rPr>
      </w:pPr>
      <w:r w:rsidRPr="00026DC5">
        <w:rPr>
          <w:rFonts w:ascii="Times New Roman" w:hAnsi="Times New Roman" w:cs="Times New Roman"/>
          <w:b w:val="0"/>
          <w:bCs w:val="0"/>
          <w:sz w:val="24"/>
          <w:szCs w:val="24"/>
        </w:rPr>
        <w:t>2) определение сводного параметрического индекса по экономическим параметрам (</w:t>
      </w:r>
      <w:r w:rsidRPr="00026DC5">
        <w:rPr>
          <w:rFonts w:ascii="Times New Roman" w:hAnsi="Times New Roman" w:cs="Times New Roman"/>
          <w:b w:val="0"/>
          <w:bCs w:val="0"/>
          <w:i/>
          <w:iCs/>
          <w:sz w:val="24"/>
          <w:szCs w:val="24"/>
          <w:lang w:val="en-US"/>
        </w:rPr>
        <w:t>I</w:t>
      </w:r>
      <w:r w:rsidRPr="00026DC5">
        <w:rPr>
          <w:rFonts w:ascii="Times New Roman" w:hAnsi="Times New Roman" w:cs="Times New Roman"/>
          <w:b w:val="0"/>
          <w:bCs w:val="0"/>
          <w:i/>
          <w:iCs/>
          <w:sz w:val="24"/>
          <w:szCs w:val="24"/>
          <w:vertAlign w:val="subscript"/>
        </w:rPr>
        <w:t>экон</w:t>
      </w:r>
      <w:r w:rsidRPr="00026DC5">
        <w:rPr>
          <w:rFonts w:ascii="Times New Roman" w:hAnsi="Times New Roman" w:cs="Times New Roman"/>
          <w:b w:val="0"/>
          <w:bCs w:val="0"/>
          <w:i/>
          <w:iCs/>
          <w:sz w:val="24"/>
          <w:szCs w:val="24"/>
        </w:rPr>
        <w:t>)</w:t>
      </w:r>
      <w:r w:rsidRPr="00026DC5">
        <w:rPr>
          <w:rFonts w:ascii="Times New Roman" w:hAnsi="Times New Roman" w:cs="Times New Roman"/>
          <w:b w:val="0"/>
          <w:bCs w:val="0"/>
          <w:sz w:val="24"/>
          <w:szCs w:val="24"/>
        </w:rPr>
        <w:t xml:space="preserve"> сравниваемых объектов;</w:t>
      </w:r>
    </w:p>
    <w:p w:rsidR="00026DC5" w:rsidRPr="00026DC5" w:rsidRDefault="00026DC5" w:rsidP="00026DC5">
      <w:pPr>
        <w:spacing w:after="0" w:line="240" w:lineRule="auto"/>
        <w:ind w:firstLine="709"/>
        <w:jc w:val="both"/>
        <w:rPr>
          <w:rFonts w:ascii="Times New Roman" w:hAnsi="Times New Roman" w:cs="Times New Roman"/>
          <w:i/>
          <w:sz w:val="24"/>
          <w:szCs w:val="24"/>
        </w:rPr>
      </w:pPr>
      <w:r w:rsidRPr="00026DC5">
        <w:rPr>
          <w:rFonts w:ascii="Times New Roman" w:hAnsi="Times New Roman" w:cs="Times New Roman"/>
          <w:sz w:val="24"/>
          <w:szCs w:val="24"/>
        </w:rPr>
        <w:t xml:space="preserve">             3) расчёт интегрального показателя конкурентоспособности </w:t>
      </w:r>
      <w:r w:rsidRPr="00026DC5">
        <w:rPr>
          <w:rFonts w:ascii="Times New Roman" w:hAnsi="Times New Roman" w:cs="Times New Roman"/>
          <w:i/>
          <w:sz w:val="24"/>
          <w:szCs w:val="24"/>
        </w:rPr>
        <w:t xml:space="preserve">(К) </w:t>
      </w:r>
      <w:r w:rsidRPr="00026DC5">
        <w:rPr>
          <w:rFonts w:ascii="Times New Roman" w:hAnsi="Times New Roman" w:cs="Times New Roman"/>
          <w:sz w:val="24"/>
          <w:szCs w:val="24"/>
        </w:rPr>
        <w:t>каждого исследуемого объекта по формуле (3.1).</w:t>
      </w:r>
      <w:r w:rsidRPr="00026DC5">
        <w:rPr>
          <w:rFonts w:ascii="Times New Roman" w:hAnsi="Times New Roman" w:cs="Times New Roman"/>
          <w:b/>
          <w:bCs/>
          <w:i/>
          <w:sz w:val="24"/>
          <w:szCs w:val="24"/>
        </w:rPr>
        <w:t xml:space="preserve">      </w:t>
      </w:r>
      <w:r w:rsidRPr="00026DC5">
        <w:rPr>
          <w:rFonts w:ascii="Times New Roman" w:hAnsi="Times New Roman" w:cs="Times New Roman"/>
          <w:i/>
          <w:sz w:val="24"/>
          <w:szCs w:val="24"/>
        </w:rPr>
        <w:t xml:space="preserve">       </w:t>
      </w:r>
    </w:p>
    <w:p w:rsidR="00026DC5" w:rsidRPr="00026DC5" w:rsidRDefault="00026DC5" w:rsidP="00026DC5">
      <w:pPr>
        <w:spacing w:after="0" w:line="240" w:lineRule="auto"/>
        <w:ind w:firstLine="709"/>
        <w:jc w:val="both"/>
        <w:rPr>
          <w:rFonts w:ascii="Times New Roman" w:hAnsi="Times New Roman" w:cs="Times New Roman"/>
          <w:i/>
          <w:sz w:val="24"/>
          <w:szCs w:val="24"/>
        </w:rPr>
      </w:pPr>
      <w:r w:rsidRPr="00026DC5">
        <w:rPr>
          <w:rFonts w:ascii="Times New Roman" w:hAnsi="Times New Roman" w:cs="Times New Roman"/>
          <w:i/>
          <w:sz w:val="24"/>
          <w:szCs w:val="24"/>
        </w:rPr>
        <w:t xml:space="preserve">                                                  К =</w:t>
      </w:r>
      <w:r w:rsidRPr="00026DC5">
        <w:rPr>
          <w:rFonts w:ascii="Times New Roman" w:hAnsi="Times New Roman" w:cs="Times New Roman"/>
          <w:sz w:val="24"/>
          <w:szCs w:val="24"/>
        </w:rPr>
        <w:t xml:space="preserve">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 xml:space="preserve">потр /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экон</w:t>
      </w:r>
      <w:r w:rsidRPr="00026DC5">
        <w:rPr>
          <w:rFonts w:ascii="Times New Roman" w:hAnsi="Times New Roman" w:cs="Times New Roman"/>
          <w:sz w:val="24"/>
          <w:szCs w:val="24"/>
          <w:vertAlign w:val="subscript"/>
        </w:rPr>
        <w:t xml:space="preserve">                                                                                                </w:t>
      </w:r>
      <w:r w:rsidRPr="00026DC5">
        <w:rPr>
          <w:rFonts w:ascii="Times New Roman" w:hAnsi="Times New Roman" w:cs="Times New Roman"/>
          <w:sz w:val="24"/>
          <w:szCs w:val="24"/>
        </w:rPr>
        <w:t>(3.1)</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sz w:val="24"/>
          <w:szCs w:val="24"/>
        </w:rPr>
        <w:t xml:space="preserve">С помощью параметрических индексов производится оценка степени удовлетворённости потребителя (стоимостными или качественными) показателями качества изделия. </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sz w:val="24"/>
          <w:szCs w:val="24"/>
        </w:rPr>
        <w:t>Сводный параметрический индекс по потребительским параметрам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потр</w:t>
      </w:r>
      <w:r w:rsidRPr="00026DC5">
        <w:rPr>
          <w:rFonts w:ascii="Times New Roman" w:hAnsi="Times New Roman" w:cs="Times New Roman"/>
          <w:sz w:val="24"/>
          <w:szCs w:val="24"/>
        </w:rPr>
        <w:t>) сравниваемых образцов рассчитывают на основе методов квалиметрии по формуле средней взвешенной (3.2), а сводный параметрический индекс по экономическим параметрам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экон</w:t>
      </w:r>
      <w:r w:rsidRPr="00026DC5">
        <w:rPr>
          <w:rFonts w:ascii="Times New Roman" w:hAnsi="Times New Roman" w:cs="Times New Roman"/>
          <w:sz w:val="24"/>
          <w:szCs w:val="24"/>
        </w:rPr>
        <w:t>) – по соответствующей формуле (3.3).</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sz w:val="24"/>
          <w:szCs w:val="24"/>
        </w:rPr>
        <w:t xml:space="preserve">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 xml:space="preserve">потр </w:t>
      </w:r>
      <w:r w:rsidRPr="00026DC5">
        <w:rPr>
          <w:rFonts w:ascii="Times New Roman" w:hAnsi="Times New Roman" w:cs="Times New Roman"/>
          <w:i/>
          <w:iCs/>
          <w:sz w:val="24"/>
          <w:szCs w:val="24"/>
        </w:rPr>
        <w:t>=</w:t>
      </w:r>
      <w:r w:rsidRPr="00026DC5">
        <w:rPr>
          <w:rFonts w:ascii="Times New Roman" w:hAnsi="Times New Roman" w:cs="Times New Roman"/>
          <w:sz w:val="24"/>
          <w:szCs w:val="24"/>
        </w:rPr>
        <w:t xml:space="preserve"> </w:t>
      </w:r>
      <w:r w:rsidRPr="00026DC5">
        <w:rPr>
          <w:rFonts w:ascii="Times New Roman" w:hAnsi="Times New Roman" w:cs="Times New Roman"/>
          <w:position w:val="-28"/>
          <w:sz w:val="24"/>
          <w:szCs w:val="24"/>
        </w:rPr>
        <w:object w:dxaOrig="1060" w:dyaOrig="680">
          <v:shape id="_x0000_i1046" type="#_x0000_t75" style="width:53.25pt;height:33.75pt" o:ole="">
            <v:imagedata r:id="rId47" o:title=""/>
          </v:shape>
          <o:OLEObject Type="Embed" ProgID="Equation.3" ShapeID="_x0000_i1046" DrawAspect="Content" ObjectID="_1662198414" r:id="rId48"/>
        </w:object>
      </w:r>
      <w:r w:rsidRPr="00026DC5">
        <w:rPr>
          <w:rFonts w:ascii="Times New Roman" w:hAnsi="Times New Roman" w:cs="Times New Roman"/>
          <w:sz w:val="24"/>
          <w:szCs w:val="24"/>
        </w:rPr>
        <w:t>,                                                 (3.2)</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 xml:space="preserve">экон </w:t>
      </w:r>
      <w:r w:rsidRPr="00026DC5">
        <w:rPr>
          <w:rFonts w:ascii="Times New Roman" w:hAnsi="Times New Roman" w:cs="Times New Roman"/>
          <w:i/>
          <w:iCs/>
          <w:sz w:val="24"/>
          <w:szCs w:val="24"/>
        </w:rPr>
        <w:t>=</w:t>
      </w:r>
      <w:r w:rsidRPr="00026DC5">
        <w:rPr>
          <w:rFonts w:ascii="Times New Roman" w:hAnsi="Times New Roman" w:cs="Times New Roman"/>
          <w:sz w:val="24"/>
          <w:szCs w:val="24"/>
        </w:rPr>
        <w:t xml:space="preserve"> </w:t>
      </w:r>
      <w:r w:rsidRPr="00026DC5">
        <w:rPr>
          <w:rFonts w:ascii="Times New Roman" w:hAnsi="Times New Roman" w:cs="Times New Roman"/>
          <w:position w:val="-30"/>
          <w:sz w:val="24"/>
          <w:szCs w:val="24"/>
        </w:rPr>
        <w:object w:dxaOrig="1060" w:dyaOrig="700">
          <v:shape id="_x0000_i1047" type="#_x0000_t75" style="width:53.25pt;height:35.25pt" o:ole="">
            <v:imagedata r:id="rId49" o:title=""/>
          </v:shape>
          <o:OLEObject Type="Embed" ProgID="Equation.3" ShapeID="_x0000_i1047" DrawAspect="Content" ObjectID="_1662198415" r:id="rId50"/>
        </w:object>
      </w:r>
      <w:r w:rsidRPr="00026DC5">
        <w:rPr>
          <w:rFonts w:ascii="Times New Roman" w:hAnsi="Times New Roman" w:cs="Times New Roman"/>
          <w:sz w:val="24"/>
          <w:szCs w:val="24"/>
        </w:rPr>
        <w:t>,                                                              (3.3)</w:t>
      </w:r>
    </w:p>
    <w:p w:rsidR="00026DC5" w:rsidRPr="00026DC5" w:rsidRDefault="00026DC5" w:rsidP="00026DC5">
      <w:pPr>
        <w:pStyle w:val="121"/>
        <w:spacing w:after="0" w:line="240" w:lineRule="auto"/>
        <w:ind w:firstLine="709"/>
      </w:pPr>
      <w:bookmarkStart w:id="2" w:name="_Toc75566348"/>
      <w:r w:rsidRPr="00026DC5">
        <w:t xml:space="preserve">где </w:t>
      </w:r>
      <w:r w:rsidRPr="00026DC5">
        <w:rPr>
          <w:i/>
          <w:iCs/>
          <w:lang w:val="en-US"/>
        </w:rPr>
        <w:t>Ki</w:t>
      </w:r>
      <w:r w:rsidRPr="00026DC5">
        <w:t xml:space="preserve"> и </w:t>
      </w:r>
      <w:r w:rsidRPr="00026DC5">
        <w:rPr>
          <w:i/>
          <w:iCs/>
          <w:lang w:val="en-US"/>
        </w:rPr>
        <w:t>Kj</w:t>
      </w:r>
      <w:r w:rsidRPr="00026DC5">
        <w:rPr>
          <w:i/>
          <w:iCs/>
        </w:rPr>
        <w:t xml:space="preserve"> – </w:t>
      </w:r>
      <w:r w:rsidRPr="00026DC5">
        <w:t xml:space="preserve">параметрический индекс </w:t>
      </w:r>
      <w:r w:rsidRPr="00026DC5">
        <w:rPr>
          <w:i/>
          <w:iCs/>
          <w:lang w:val="en-US"/>
        </w:rPr>
        <w:t>i</w:t>
      </w:r>
      <w:r w:rsidRPr="00026DC5">
        <w:t xml:space="preserve">-го и </w:t>
      </w:r>
      <w:r w:rsidRPr="00026DC5">
        <w:rPr>
          <w:i/>
          <w:iCs/>
          <w:lang w:val="en-US"/>
        </w:rPr>
        <w:t>j</w:t>
      </w:r>
      <w:r w:rsidRPr="00026DC5">
        <w:t>-го параметра, то есть отношение значений параметров данного образца и той величины, при которой потребности покупателей данного рынка удовлетворяются на 100%.</w:t>
      </w:r>
      <w:bookmarkEnd w:id="2"/>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i/>
          <w:iCs/>
          <w:sz w:val="24"/>
          <w:szCs w:val="24"/>
          <w:lang w:val="en-US"/>
        </w:rPr>
        <w:t>mi</w:t>
      </w:r>
      <w:r w:rsidRPr="00026DC5">
        <w:rPr>
          <w:rFonts w:ascii="Times New Roman" w:hAnsi="Times New Roman" w:cs="Times New Roman"/>
          <w:i/>
          <w:iCs/>
          <w:sz w:val="24"/>
          <w:szCs w:val="24"/>
        </w:rPr>
        <w:t xml:space="preserve"> </w:t>
      </w:r>
      <w:r w:rsidRPr="00026DC5">
        <w:rPr>
          <w:rFonts w:ascii="Times New Roman" w:hAnsi="Times New Roman" w:cs="Times New Roman"/>
          <w:sz w:val="24"/>
          <w:szCs w:val="24"/>
        </w:rPr>
        <w:t>и</w:t>
      </w:r>
      <w:r w:rsidRPr="00026DC5">
        <w:rPr>
          <w:rFonts w:ascii="Times New Roman" w:hAnsi="Times New Roman" w:cs="Times New Roman"/>
          <w:i/>
          <w:iCs/>
          <w:sz w:val="24"/>
          <w:szCs w:val="24"/>
        </w:rPr>
        <w:t xml:space="preserve"> </w:t>
      </w:r>
      <w:r w:rsidRPr="00026DC5">
        <w:rPr>
          <w:rFonts w:ascii="Times New Roman" w:hAnsi="Times New Roman" w:cs="Times New Roman"/>
          <w:i/>
          <w:iCs/>
          <w:sz w:val="24"/>
          <w:szCs w:val="24"/>
          <w:lang w:val="en-US"/>
        </w:rPr>
        <w:t>mj</w:t>
      </w:r>
      <w:r w:rsidRPr="00026DC5">
        <w:rPr>
          <w:rFonts w:ascii="Times New Roman" w:hAnsi="Times New Roman" w:cs="Times New Roman"/>
          <w:i/>
          <w:iCs/>
          <w:sz w:val="24"/>
          <w:szCs w:val="24"/>
        </w:rPr>
        <w:t xml:space="preserve"> – </w:t>
      </w:r>
      <w:r w:rsidRPr="00026DC5">
        <w:rPr>
          <w:rFonts w:ascii="Times New Roman" w:hAnsi="Times New Roman" w:cs="Times New Roman"/>
          <w:sz w:val="24"/>
          <w:szCs w:val="24"/>
        </w:rPr>
        <w:t xml:space="preserve">коэффициенты весомости соответствующих параметров, для которых должны обязательно выполняться равенства (3.4) и (3.5) соответственно. </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position w:val="-28"/>
          <w:sz w:val="24"/>
          <w:szCs w:val="24"/>
        </w:rPr>
        <w:object w:dxaOrig="620" w:dyaOrig="680">
          <v:shape id="_x0000_i1048" type="#_x0000_t75" style="width:31.5pt;height:33.75pt" o:ole="">
            <v:imagedata r:id="rId51" o:title=""/>
          </v:shape>
          <o:OLEObject Type="Embed" ProgID="Equation.3" ShapeID="_x0000_i1048" DrawAspect="Content" ObjectID="_1662198416" r:id="rId52"/>
        </w:object>
      </w:r>
      <w:r w:rsidRPr="00026DC5">
        <w:rPr>
          <w:rFonts w:ascii="Times New Roman" w:hAnsi="Times New Roman" w:cs="Times New Roman"/>
          <w:sz w:val="24"/>
          <w:szCs w:val="24"/>
        </w:rPr>
        <w:t>= 1,                                                              (3.4)</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position w:val="-30"/>
          <w:sz w:val="24"/>
          <w:szCs w:val="24"/>
        </w:rPr>
        <w:object w:dxaOrig="620" w:dyaOrig="700">
          <v:shape id="_x0000_i1049" type="#_x0000_t75" style="width:31.5pt;height:34.5pt" o:ole="">
            <v:imagedata r:id="rId53" o:title=""/>
          </v:shape>
          <o:OLEObject Type="Embed" ProgID="Equation.3" ShapeID="_x0000_i1049" DrawAspect="Content" ObjectID="_1662198417" r:id="rId54"/>
        </w:object>
      </w:r>
      <w:r w:rsidRPr="00026DC5">
        <w:rPr>
          <w:rFonts w:ascii="Times New Roman" w:hAnsi="Times New Roman" w:cs="Times New Roman"/>
          <w:sz w:val="24"/>
          <w:szCs w:val="24"/>
        </w:rPr>
        <w:t>= 1,                                                              (3.5)</w:t>
      </w:r>
    </w:p>
    <w:p w:rsidR="00026DC5" w:rsidRPr="00026DC5" w:rsidRDefault="00026DC5" w:rsidP="00026DC5">
      <w:pPr>
        <w:spacing w:after="0" w:line="240" w:lineRule="auto"/>
        <w:ind w:firstLine="709"/>
        <w:jc w:val="both"/>
        <w:rPr>
          <w:rFonts w:ascii="Times New Roman" w:hAnsi="Times New Roman" w:cs="Times New Roman"/>
          <w:iCs/>
          <w:sz w:val="24"/>
          <w:szCs w:val="24"/>
        </w:rPr>
      </w:pPr>
      <w:r w:rsidRPr="00026DC5">
        <w:rPr>
          <w:rFonts w:ascii="Times New Roman" w:hAnsi="Times New Roman" w:cs="Times New Roman"/>
          <w:iCs/>
          <w:sz w:val="24"/>
          <w:szCs w:val="24"/>
        </w:rPr>
        <w:lastRenderedPageBreak/>
        <w:t xml:space="preserve">При расчёте </w:t>
      </w:r>
      <w:r w:rsidRPr="00026DC5">
        <w:rPr>
          <w:rFonts w:ascii="Times New Roman" w:hAnsi="Times New Roman" w:cs="Times New Roman"/>
          <w:sz w:val="24"/>
          <w:szCs w:val="24"/>
        </w:rPr>
        <w:t xml:space="preserve">параметрических индексов в качестве базы сравнения для выбранных объектов </w:t>
      </w:r>
      <w:r w:rsidR="002F45DA" w:rsidRPr="00026DC5">
        <w:rPr>
          <w:rFonts w:ascii="Times New Roman" w:hAnsi="Times New Roman" w:cs="Times New Roman"/>
          <w:sz w:val="24"/>
          <w:szCs w:val="24"/>
        </w:rPr>
        <w:t>может быть</w:t>
      </w:r>
      <w:r w:rsidRPr="00026DC5">
        <w:rPr>
          <w:rFonts w:ascii="Times New Roman" w:hAnsi="Times New Roman" w:cs="Times New Roman"/>
          <w:sz w:val="24"/>
          <w:szCs w:val="24"/>
        </w:rPr>
        <w:t xml:space="preserve"> принят гипотетический образец, максимально (на 100%) удовлетворяющий потребности покупателей на рынке за счёт соответствия всех его качественных параметров нормативным (установленных ГОСТами), а стоимостного параметра (цены) - минимально возможной (при данном уровне качества).</w:t>
      </w:r>
    </w:p>
    <w:p w:rsidR="00026DC5" w:rsidRPr="00026DC5" w:rsidRDefault="00026DC5" w:rsidP="00026DC5">
      <w:pPr>
        <w:spacing w:after="0" w:line="240" w:lineRule="auto"/>
        <w:ind w:firstLine="709"/>
        <w:jc w:val="both"/>
        <w:rPr>
          <w:rFonts w:ascii="Times New Roman" w:hAnsi="Times New Roman" w:cs="Times New Roman"/>
          <w:sz w:val="24"/>
          <w:szCs w:val="24"/>
        </w:rPr>
      </w:pPr>
      <w:r w:rsidRPr="00026DC5">
        <w:rPr>
          <w:rFonts w:ascii="Times New Roman" w:hAnsi="Times New Roman" w:cs="Times New Roman"/>
          <w:iCs/>
          <w:sz w:val="24"/>
          <w:szCs w:val="24"/>
        </w:rPr>
        <w:t xml:space="preserve">При расчётах </w:t>
      </w:r>
      <w:r w:rsidRPr="00026DC5">
        <w:rPr>
          <w:rFonts w:ascii="Times New Roman" w:hAnsi="Times New Roman" w:cs="Times New Roman"/>
          <w:sz w:val="24"/>
          <w:szCs w:val="24"/>
        </w:rPr>
        <w:t>параметрических индексов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 xml:space="preserve">потр </w:t>
      </w:r>
      <w:r w:rsidRPr="00026DC5">
        <w:rPr>
          <w:rFonts w:ascii="Times New Roman" w:hAnsi="Times New Roman" w:cs="Times New Roman"/>
          <w:sz w:val="24"/>
          <w:szCs w:val="24"/>
        </w:rPr>
        <w:t>и</w:t>
      </w:r>
      <w:r w:rsidRPr="00026DC5">
        <w:rPr>
          <w:rFonts w:ascii="Times New Roman" w:hAnsi="Times New Roman" w:cs="Times New Roman"/>
          <w:i/>
          <w:iCs/>
          <w:sz w:val="24"/>
          <w:szCs w:val="24"/>
          <w:vertAlign w:val="subscript"/>
        </w:rPr>
        <w:t xml:space="preserve">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экон</w:t>
      </w:r>
      <w:r w:rsidRPr="00026DC5">
        <w:rPr>
          <w:rFonts w:ascii="Times New Roman" w:hAnsi="Times New Roman" w:cs="Times New Roman"/>
          <w:sz w:val="24"/>
          <w:szCs w:val="24"/>
          <w:vertAlign w:val="subscript"/>
        </w:rPr>
        <w:t>,</w:t>
      </w:r>
      <w:r w:rsidRPr="00026DC5">
        <w:rPr>
          <w:rFonts w:ascii="Times New Roman" w:hAnsi="Times New Roman" w:cs="Times New Roman"/>
          <w:sz w:val="24"/>
          <w:szCs w:val="24"/>
        </w:rPr>
        <w:t xml:space="preserve"> </w:t>
      </w:r>
      <w:r w:rsidRPr="00026DC5">
        <w:rPr>
          <w:rFonts w:ascii="Times New Roman" w:hAnsi="Times New Roman" w:cs="Times New Roman"/>
          <w:i/>
          <w:iCs/>
          <w:sz w:val="24"/>
          <w:szCs w:val="24"/>
          <w:lang w:val="en-US"/>
        </w:rPr>
        <w:t>Ki</w:t>
      </w:r>
      <w:r w:rsidRPr="00026DC5">
        <w:rPr>
          <w:rFonts w:ascii="Times New Roman" w:hAnsi="Times New Roman" w:cs="Times New Roman"/>
          <w:sz w:val="24"/>
          <w:szCs w:val="24"/>
        </w:rPr>
        <w:t xml:space="preserve"> и </w:t>
      </w:r>
      <w:r w:rsidRPr="00026DC5">
        <w:rPr>
          <w:rFonts w:ascii="Times New Roman" w:hAnsi="Times New Roman" w:cs="Times New Roman"/>
          <w:i/>
          <w:iCs/>
          <w:sz w:val="24"/>
          <w:szCs w:val="24"/>
          <w:lang w:val="en-US"/>
        </w:rPr>
        <w:t>Kj</w:t>
      </w:r>
      <w:r w:rsidRPr="00026DC5">
        <w:rPr>
          <w:rFonts w:ascii="Times New Roman" w:hAnsi="Times New Roman" w:cs="Times New Roman"/>
          <w:sz w:val="24"/>
          <w:szCs w:val="24"/>
        </w:rPr>
        <w:t xml:space="preserve">) ни один из них не должен превышать единицы, то есть 100%-ного уровня удовлетворения, так как потребность, удовлетворяющая более чем на 100% - экономически нецелесообразная трата ресурса . </w:t>
      </w:r>
    </w:p>
    <w:p w:rsidR="00026DC5" w:rsidRPr="00500940" w:rsidRDefault="00026DC5" w:rsidP="002F45DA">
      <w:pPr>
        <w:tabs>
          <w:tab w:val="left" w:pos="6329"/>
        </w:tabs>
        <w:spacing w:after="0" w:line="240" w:lineRule="auto"/>
        <w:jc w:val="center"/>
        <w:rPr>
          <w:rFonts w:ascii="Times New Roman" w:hAnsi="Times New Roman" w:cs="Times New Roman"/>
          <w:b/>
          <w:sz w:val="24"/>
          <w:szCs w:val="24"/>
        </w:rPr>
      </w:pPr>
      <w:r w:rsidRPr="00500940">
        <w:rPr>
          <w:rFonts w:ascii="Times New Roman" w:hAnsi="Times New Roman" w:cs="Times New Roman"/>
          <w:b/>
          <w:sz w:val="24"/>
          <w:szCs w:val="24"/>
        </w:rPr>
        <w:t>Практическая часть</w:t>
      </w:r>
    </w:p>
    <w:p w:rsidR="00026DC5" w:rsidRPr="00500940" w:rsidRDefault="00026DC5" w:rsidP="00500940">
      <w:pPr>
        <w:pStyle w:val="BodyTextIndent2"/>
        <w:spacing w:after="0" w:line="240" w:lineRule="auto"/>
        <w:ind w:left="0"/>
        <w:jc w:val="both"/>
      </w:pPr>
      <w:r w:rsidRPr="00500940">
        <w:rPr>
          <w:b/>
        </w:rPr>
        <w:t>Задание 1.</w:t>
      </w:r>
      <w:r w:rsidRPr="00500940">
        <w:t xml:space="preserve"> Определить номенклатуру потребительных и экономических показателей.</w:t>
      </w:r>
    </w:p>
    <w:p w:rsidR="00026DC5" w:rsidRPr="00500940" w:rsidRDefault="00026DC5" w:rsidP="00500940">
      <w:pPr>
        <w:pStyle w:val="BodyTextIndent2"/>
        <w:spacing w:after="0" w:line="240" w:lineRule="auto"/>
        <w:ind w:left="0"/>
        <w:jc w:val="both"/>
      </w:pPr>
      <w:r w:rsidRPr="00500940">
        <w:rPr>
          <w:b/>
        </w:rPr>
        <w:t>Задание 2.</w:t>
      </w:r>
      <w:r w:rsidRPr="00500940">
        <w:t xml:space="preserve"> Определить значимость каждого показателя.</w:t>
      </w:r>
    </w:p>
    <w:p w:rsidR="00026DC5" w:rsidRPr="00500940" w:rsidRDefault="00026DC5" w:rsidP="00500940">
      <w:pPr>
        <w:pStyle w:val="BodyTextIndent2"/>
        <w:spacing w:after="0" w:line="240" w:lineRule="auto"/>
        <w:ind w:left="0"/>
        <w:jc w:val="both"/>
      </w:pPr>
      <w:r w:rsidRPr="00500940">
        <w:rPr>
          <w:b/>
        </w:rPr>
        <w:t>Задание 3.</w:t>
      </w:r>
      <w:r w:rsidRPr="00500940">
        <w:t xml:space="preserve"> Определить обобщенные показатели по потребительным и экономическим параметрам.</w:t>
      </w:r>
    </w:p>
    <w:p w:rsidR="00500940" w:rsidRPr="00500940" w:rsidRDefault="00026DC5" w:rsidP="00500940">
      <w:pPr>
        <w:spacing w:after="0" w:line="240" w:lineRule="auto"/>
        <w:jc w:val="both"/>
        <w:rPr>
          <w:rFonts w:ascii="Times New Roman" w:hAnsi="Times New Roman" w:cs="Times New Roman"/>
          <w:sz w:val="24"/>
          <w:szCs w:val="24"/>
        </w:rPr>
      </w:pPr>
      <w:r w:rsidRPr="00500940">
        <w:rPr>
          <w:rFonts w:ascii="Times New Roman" w:hAnsi="Times New Roman" w:cs="Times New Roman"/>
          <w:b/>
          <w:sz w:val="24"/>
          <w:szCs w:val="24"/>
        </w:rPr>
        <w:t>Задание 4.</w:t>
      </w:r>
      <w:r w:rsidRPr="00500940">
        <w:rPr>
          <w:rFonts w:ascii="Times New Roman" w:hAnsi="Times New Roman" w:cs="Times New Roman"/>
          <w:sz w:val="24"/>
          <w:szCs w:val="24"/>
        </w:rPr>
        <w:t xml:space="preserve"> Произвести расчет показателя конкурентоспособности продукции.</w:t>
      </w:r>
      <w:r w:rsidR="00500940" w:rsidRPr="00500940">
        <w:rPr>
          <w:rFonts w:ascii="Times New Roman" w:hAnsi="Times New Roman" w:cs="Times New Roman"/>
          <w:lang w:eastAsia="ru-RU"/>
        </w:rPr>
        <w:t xml:space="preserve"> </w:t>
      </w:r>
      <w:r w:rsidR="00500940" w:rsidRPr="00500940">
        <w:rPr>
          <w:rFonts w:ascii="Times New Roman" w:hAnsi="Times New Roman" w:cs="Times New Roman"/>
          <w:sz w:val="24"/>
          <w:szCs w:val="24"/>
        </w:rPr>
        <w:t>Результаты расчёта параметрических индексов, а так же  интегрального показателя конкурентоспособности необходимо представить в виде таблицы 3.1</w:t>
      </w:r>
      <w:bookmarkStart w:id="3" w:name="_Toc75566349"/>
    </w:p>
    <w:p w:rsidR="00500940" w:rsidRPr="00500940" w:rsidRDefault="00500940" w:rsidP="00500940">
      <w:pPr>
        <w:pStyle w:val="121"/>
        <w:spacing w:after="0" w:line="240" w:lineRule="auto"/>
      </w:pPr>
      <w:r w:rsidRPr="00500940">
        <w:t xml:space="preserve">Таблица 3.1 - Расчёт конкурентоспособности </w:t>
      </w:r>
      <w:bookmarkEnd w:id="3"/>
    </w:p>
    <w:tbl>
      <w:tblPr>
        <w:tblpPr w:leftFromText="180" w:rightFromText="180" w:vertAnchor="text" w:horzAnchor="margin" w:tblpY="367"/>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61"/>
        <w:gridCol w:w="1134"/>
        <w:gridCol w:w="1093"/>
        <w:gridCol w:w="1080"/>
        <w:gridCol w:w="1260"/>
        <w:gridCol w:w="1260"/>
      </w:tblGrid>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параметры</w:t>
            </w:r>
          </w:p>
        </w:tc>
        <w:tc>
          <w:tcPr>
            <w:tcW w:w="1134"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весомость</w:t>
            </w:r>
          </w:p>
        </w:tc>
        <w:tc>
          <w:tcPr>
            <w:tcW w:w="1093"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№1 </w:t>
            </w:r>
          </w:p>
        </w:tc>
        <w:tc>
          <w:tcPr>
            <w:tcW w:w="1080"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 2 </w:t>
            </w:r>
          </w:p>
        </w:tc>
        <w:tc>
          <w:tcPr>
            <w:tcW w:w="1260"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 3 </w:t>
            </w:r>
          </w:p>
        </w:tc>
        <w:tc>
          <w:tcPr>
            <w:tcW w:w="1260"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 4 </w:t>
            </w:r>
          </w:p>
        </w:tc>
      </w:tr>
      <w:tr w:rsidR="00500940" w:rsidRPr="00026DC5" w:rsidTr="002F45DA">
        <w:trPr>
          <w:cantSplit/>
          <w:trHeight w:val="412"/>
        </w:trPr>
        <w:tc>
          <w:tcPr>
            <w:tcW w:w="4361" w:type="dxa"/>
            <w:vMerge w:val="restart"/>
            <w:tcBorders>
              <w:top w:val="single" w:sz="4" w:space="0" w:color="auto"/>
              <w:left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i/>
                <w:iCs/>
                <w:sz w:val="24"/>
                <w:szCs w:val="24"/>
              </w:rPr>
            </w:pPr>
            <w:r w:rsidRPr="00026DC5">
              <w:rPr>
                <w:rFonts w:ascii="Times New Roman" w:hAnsi="Times New Roman" w:cs="Times New Roman"/>
                <w:b/>
                <w:bCs/>
                <w:sz w:val="24"/>
                <w:szCs w:val="24"/>
              </w:rPr>
              <w:t xml:space="preserve"> </w:t>
            </w:r>
            <w:r w:rsidRPr="00026DC5">
              <w:rPr>
                <w:rFonts w:ascii="Times New Roman" w:hAnsi="Times New Roman" w:cs="Times New Roman"/>
                <w:i/>
                <w:iCs/>
                <w:sz w:val="24"/>
                <w:szCs w:val="24"/>
              </w:rPr>
              <w:t>Потребительские:</w:t>
            </w:r>
          </w:p>
          <w:p w:rsidR="00500940" w:rsidRPr="00026DC5" w:rsidRDefault="00500940" w:rsidP="00500940">
            <w:pPr>
              <w:spacing w:after="0" w:line="240" w:lineRule="auto"/>
              <w:jc w:val="both"/>
              <w:rPr>
                <w:rFonts w:ascii="Times New Roman" w:hAnsi="Times New Roman" w:cs="Times New Roman"/>
                <w:b/>
                <w:bCs/>
                <w:sz w:val="24"/>
                <w:szCs w:val="24"/>
              </w:rPr>
            </w:pPr>
            <w:r w:rsidRPr="00026DC5">
              <w:rPr>
                <w:rFonts w:ascii="Times New Roman" w:hAnsi="Times New Roman" w:cs="Times New Roman"/>
                <w:sz w:val="24"/>
                <w:szCs w:val="24"/>
              </w:rPr>
              <w:t xml:space="preserve">1. </w:t>
            </w:r>
          </w:p>
        </w:tc>
        <w:tc>
          <w:tcPr>
            <w:tcW w:w="1134" w:type="dxa"/>
            <w:tcBorders>
              <w:top w:val="single" w:sz="4" w:space="0" w:color="auto"/>
              <w:left w:val="single" w:sz="4" w:space="0" w:color="auto"/>
              <w:bottom w:val="single" w:sz="12"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i/>
                <w:iCs/>
                <w:sz w:val="24"/>
                <w:szCs w:val="24"/>
                <w:lang w:val="en-US"/>
              </w:rPr>
              <w:t>mi</w:t>
            </w:r>
            <w:r w:rsidRPr="00026DC5">
              <w:rPr>
                <w:rFonts w:ascii="Times New Roman" w:hAnsi="Times New Roman" w:cs="Times New Roman"/>
                <w:i/>
                <w:iCs/>
                <w:sz w:val="24"/>
                <w:szCs w:val="24"/>
              </w:rPr>
              <w:t xml:space="preserve"> </w:t>
            </w:r>
          </w:p>
        </w:tc>
        <w:tc>
          <w:tcPr>
            <w:tcW w:w="4693" w:type="dxa"/>
            <w:gridSpan w:val="4"/>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параметрические индексы, </w:t>
            </w:r>
            <w:r w:rsidRPr="00026DC5">
              <w:rPr>
                <w:rFonts w:ascii="Times New Roman" w:hAnsi="Times New Roman" w:cs="Times New Roman"/>
                <w:i/>
                <w:iCs/>
                <w:sz w:val="24"/>
                <w:szCs w:val="24"/>
                <w:lang w:val="en-US"/>
              </w:rPr>
              <w:t>Ki</w:t>
            </w:r>
            <w:r w:rsidRPr="00026DC5">
              <w:rPr>
                <w:rFonts w:ascii="Times New Roman" w:hAnsi="Times New Roman" w:cs="Times New Roman"/>
                <w:sz w:val="24"/>
                <w:szCs w:val="24"/>
              </w:rPr>
              <w:t xml:space="preserve"> </w:t>
            </w:r>
          </w:p>
        </w:tc>
      </w:tr>
      <w:tr w:rsidR="00500940" w:rsidRPr="00026DC5" w:rsidTr="002F45DA">
        <w:trPr>
          <w:cantSplit/>
        </w:trPr>
        <w:tc>
          <w:tcPr>
            <w:tcW w:w="4361" w:type="dxa"/>
            <w:vMerge/>
            <w:tcBorders>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p>
        </w:tc>
        <w:tc>
          <w:tcPr>
            <w:tcW w:w="1134" w:type="dxa"/>
            <w:tcBorders>
              <w:top w:val="single" w:sz="12"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lang w:val="en-US"/>
              </w:rPr>
            </w:pPr>
            <w:r w:rsidRPr="00026DC5">
              <w:rPr>
                <w:rFonts w:ascii="Times New Roman" w:hAnsi="Times New Roman" w:cs="Times New Roman"/>
                <w:sz w:val="24"/>
                <w:szCs w:val="24"/>
                <w:lang w:val="en-US"/>
              </w:rPr>
              <w:t>n</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1</w:t>
            </w: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Сводный параметрический индекс,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потр</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rPr>
          <w:cantSplit/>
        </w:trPr>
        <w:tc>
          <w:tcPr>
            <w:tcW w:w="4361" w:type="dxa"/>
            <w:vMerge w:val="restart"/>
            <w:tcBorders>
              <w:top w:val="single" w:sz="4" w:space="0" w:color="auto"/>
              <w:left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i/>
                <w:iCs/>
                <w:sz w:val="24"/>
                <w:szCs w:val="24"/>
              </w:rPr>
            </w:pPr>
            <w:r w:rsidRPr="00026DC5">
              <w:rPr>
                <w:rFonts w:ascii="Times New Roman" w:hAnsi="Times New Roman" w:cs="Times New Roman"/>
                <w:i/>
                <w:iCs/>
                <w:sz w:val="24"/>
                <w:szCs w:val="24"/>
              </w:rPr>
              <w:t>Экономические:</w:t>
            </w:r>
          </w:p>
          <w:p w:rsidR="00500940" w:rsidRPr="00026DC5" w:rsidRDefault="00500940" w:rsidP="00500940">
            <w:pPr>
              <w:spacing w:after="0" w:line="240" w:lineRule="auto"/>
              <w:jc w:val="both"/>
              <w:rPr>
                <w:rFonts w:ascii="Times New Roman" w:hAnsi="Times New Roman" w:cs="Times New Roman"/>
                <w:i/>
                <w:iCs/>
                <w:sz w:val="24"/>
                <w:szCs w:val="24"/>
              </w:rPr>
            </w:pPr>
            <w:r w:rsidRPr="00026DC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i/>
                <w:iCs/>
                <w:sz w:val="24"/>
                <w:szCs w:val="24"/>
                <w:lang w:val="en-US"/>
              </w:rPr>
              <w:t>mj</w:t>
            </w:r>
          </w:p>
        </w:tc>
        <w:tc>
          <w:tcPr>
            <w:tcW w:w="4693" w:type="dxa"/>
            <w:gridSpan w:val="4"/>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параметрические индексы, </w:t>
            </w:r>
            <w:r w:rsidRPr="00026DC5">
              <w:rPr>
                <w:rFonts w:ascii="Times New Roman" w:hAnsi="Times New Roman" w:cs="Times New Roman"/>
                <w:i/>
                <w:iCs/>
                <w:sz w:val="24"/>
                <w:szCs w:val="24"/>
                <w:lang w:val="en-US"/>
              </w:rPr>
              <w:t>Kj</w:t>
            </w:r>
          </w:p>
        </w:tc>
      </w:tr>
      <w:tr w:rsidR="00500940" w:rsidRPr="00026DC5" w:rsidTr="002F45DA">
        <w:trPr>
          <w:cantSplit/>
        </w:trPr>
        <w:tc>
          <w:tcPr>
            <w:tcW w:w="4361" w:type="dxa"/>
            <w:vMerge/>
            <w:tcBorders>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lang w:val="en-US"/>
              </w:rPr>
              <w:t>n</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1</w:t>
            </w: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 xml:space="preserve">Сводный параметрический индекс, </w:t>
            </w:r>
            <w:r w:rsidRPr="00026DC5">
              <w:rPr>
                <w:rFonts w:ascii="Times New Roman" w:hAnsi="Times New Roman" w:cs="Times New Roman"/>
                <w:i/>
                <w:iCs/>
                <w:sz w:val="24"/>
                <w:szCs w:val="24"/>
                <w:lang w:val="en-US"/>
              </w:rPr>
              <w:t>I</w:t>
            </w:r>
            <w:r w:rsidRPr="00026DC5">
              <w:rPr>
                <w:rFonts w:ascii="Times New Roman" w:hAnsi="Times New Roman" w:cs="Times New Roman"/>
                <w:i/>
                <w:iCs/>
                <w:sz w:val="24"/>
                <w:szCs w:val="24"/>
                <w:vertAlign w:val="subscript"/>
              </w:rPr>
              <w:t>экон</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r w:rsidR="00500940" w:rsidRPr="00026DC5" w:rsidTr="002F45DA">
        <w:tc>
          <w:tcPr>
            <w:tcW w:w="4361" w:type="dxa"/>
            <w:tcBorders>
              <w:top w:val="single" w:sz="4" w:space="0" w:color="auto"/>
              <w:left w:val="single" w:sz="4" w:space="0" w:color="auto"/>
              <w:bottom w:val="single" w:sz="4" w:space="0" w:color="auto"/>
              <w:right w:val="single" w:sz="4" w:space="0" w:color="auto"/>
            </w:tcBorders>
          </w:tcPr>
          <w:p w:rsidR="00500940" w:rsidRPr="00026DC5" w:rsidRDefault="00500940" w:rsidP="00500940">
            <w:pPr>
              <w:spacing w:after="0" w:line="240" w:lineRule="auto"/>
              <w:jc w:val="both"/>
              <w:rPr>
                <w:rFonts w:ascii="Times New Roman" w:hAnsi="Times New Roman" w:cs="Times New Roman"/>
                <w:sz w:val="24"/>
                <w:szCs w:val="24"/>
              </w:rPr>
            </w:pPr>
            <w:r w:rsidRPr="00026DC5">
              <w:rPr>
                <w:rFonts w:ascii="Times New Roman" w:hAnsi="Times New Roman" w:cs="Times New Roman"/>
                <w:sz w:val="24"/>
                <w:szCs w:val="24"/>
              </w:rPr>
              <w:t>Интегральный показатель конкурентоспособности, К</w:t>
            </w:r>
          </w:p>
        </w:tc>
        <w:tc>
          <w:tcPr>
            <w:tcW w:w="1134"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93"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500940" w:rsidRPr="00026DC5" w:rsidRDefault="00500940" w:rsidP="00500940">
            <w:pPr>
              <w:spacing w:after="0" w:line="240" w:lineRule="auto"/>
              <w:jc w:val="both"/>
              <w:rPr>
                <w:rFonts w:ascii="Times New Roman" w:hAnsi="Times New Roman" w:cs="Times New Roman"/>
                <w:sz w:val="24"/>
                <w:szCs w:val="24"/>
              </w:rPr>
            </w:pPr>
          </w:p>
        </w:tc>
      </w:tr>
    </w:tbl>
    <w:p w:rsidR="00026DC5" w:rsidRPr="00026DC5" w:rsidRDefault="00026DC5" w:rsidP="00500940">
      <w:pPr>
        <w:pStyle w:val="BodyTextIndent2"/>
        <w:spacing w:after="0" w:line="240" w:lineRule="auto"/>
        <w:ind w:left="0"/>
        <w:jc w:val="both"/>
      </w:pPr>
    </w:p>
    <w:p w:rsidR="00A009BB" w:rsidRPr="00681525" w:rsidRDefault="00A009BB" w:rsidP="00A009BB">
      <w:pPr>
        <w:widowControl w:val="0"/>
        <w:spacing w:after="0" w:line="240" w:lineRule="auto"/>
        <w:jc w:val="both"/>
        <w:rPr>
          <w:rFonts w:ascii="Times New Roman" w:eastAsia="Times New Roman" w:hAnsi="Times New Roman" w:cs="Times New Roman"/>
          <w:b/>
          <w:sz w:val="24"/>
          <w:szCs w:val="24"/>
          <w:u w:val="single"/>
          <w:lang w:eastAsia="ru-RU"/>
        </w:rPr>
      </w:pPr>
      <w:r w:rsidRPr="00681525">
        <w:rPr>
          <w:rFonts w:ascii="Times New Roman" w:eastAsia="Times New Roman" w:hAnsi="Times New Roman" w:cs="Times New Roman"/>
          <w:b/>
          <w:sz w:val="24"/>
          <w:szCs w:val="24"/>
          <w:u w:val="single"/>
          <w:lang w:eastAsia="ru-RU"/>
        </w:rPr>
        <w:t xml:space="preserve">Практическая работа </w:t>
      </w:r>
      <w:r w:rsidR="00196F0B">
        <w:rPr>
          <w:rFonts w:ascii="Times New Roman" w:eastAsia="Times New Roman" w:hAnsi="Times New Roman" w:cs="Times New Roman"/>
          <w:b/>
          <w:sz w:val="24"/>
          <w:szCs w:val="24"/>
          <w:u w:val="single"/>
          <w:lang w:eastAsia="ru-RU"/>
        </w:rPr>
        <w:t>5</w:t>
      </w:r>
    </w:p>
    <w:p w:rsidR="002F45DA" w:rsidRDefault="00A009BB" w:rsidP="002F45DA">
      <w:pPr>
        <w:pStyle w:val="Style8"/>
        <w:widowControl/>
        <w:spacing w:line="360" w:lineRule="auto"/>
        <w:jc w:val="both"/>
        <w:rPr>
          <w:b/>
          <w:bCs/>
        </w:rPr>
      </w:pPr>
      <w:r>
        <w:rPr>
          <w:b/>
        </w:rPr>
        <w:t>Тема</w:t>
      </w:r>
      <w:r w:rsidRPr="00397EA6">
        <w:t xml:space="preserve">: </w:t>
      </w:r>
      <w:r w:rsidR="002F45DA" w:rsidRPr="002F45DA">
        <w:rPr>
          <w:b/>
        </w:rPr>
        <w:t>Оценка к</w:t>
      </w:r>
      <w:r w:rsidR="002F45DA" w:rsidRPr="002F45DA">
        <w:rPr>
          <w:b/>
          <w:bCs/>
        </w:rPr>
        <w:t>ачества торговой услуги методом SERVQUAL</w:t>
      </w:r>
    </w:p>
    <w:p w:rsidR="002F45DA" w:rsidRDefault="002F45DA" w:rsidP="002F45DA">
      <w:pPr>
        <w:pStyle w:val="Style8"/>
        <w:widowControl/>
        <w:spacing w:line="360" w:lineRule="auto"/>
        <w:jc w:val="both"/>
        <w:rPr>
          <w:b/>
          <w:bCs/>
        </w:rPr>
      </w:pPr>
      <w:r>
        <w:rPr>
          <w:b/>
          <w:bCs/>
        </w:rPr>
        <w:t xml:space="preserve">Цель: провести оценку качества торговой услуги на примере конкретной </w:t>
      </w:r>
      <w:r w:rsidR="00D03F37">
        <w:rPr>
          <w:b/>
          <w:bCs/>
        </w:rPr>
        <w:t xml:space="preserve">торговой </w:t>
      </w:r>
      <w:r>
        <w:rPr>
          <w:b/>
          <w:bCs/>
        </w:rPr>
        <w:t>организации</w:t>
      </w:r>
    </w:p>
    <w:p w:rsidR="00D03F37" w:rsidRPr="002F45DA" w:rsidRDefault="00D03F37" w:rsidP="00D03F37">
      <w:pPr>
        <w:pStyle w:val="Style8"/>
        <w:widowControl/>
        <w:spacing w:line="360" w:lineRule="auto"/>
        <w:rPr>
          <w:b/>
          <w:bCs/>
        </w:rPr>
      </w:pPr>
      <w:r>
        <w:rPr>
          <w:b/>
          <w:bCs/>
        </w:rPr>
        <w:t>Теоретическая часть</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Добиться покупательской лояльности только с помощью цено</w:t>
      </w:r>
      <w:r w:rsidRPr="00D03F37">
        <w:rPr>
          <w:rStyle w:val="FontStyle57"/>
          <w:sz w:val="24"/>
          <w:szCs w:val="24"/>
        </w:rPr>
        <w:softHyphen/>
        <w:t>вых и ассортиментных  показателей в условиях насыщенного потре</w:t>
      </w:r>
      <w:r w:rsidRPr="00D03F37">
        <w:rPr>
          <w:rStyle w:val="FontStyle57"/>
          <w:sz w:val="24"/>
          <w:szCs w:val="24"/>
        </w:rPr>
        <w:softHyphen/>
        <w:t>бительского рынка становится сложно, поскольку они могут легко быть скопированы конкурентами. В этой связи  приоритетным ин</w:t>
      </w:r>
      <w:r w:rsidRPr="00D03F37">
        <w:rPr>
          <w:rStyle w:val="FontStyle57"/>
          <w:sz w:val="24"/>
          <w:szCs w:val="24"/>
        </w:rPr>
        <w:softHyphen/>
        <w:t>струментом управления конкурентоспособностью предприятия  ста</w:t>
      </w:r>
      <w:r w:rsidRPr="00D03F37">
        <w:rPr>
          <w:rStyle w:val="FontStyle57"/>
          <w:sz w:val="24"/>
          <w:szCs w:val="24"/>
        </w:rPr>
        <w:softHyphen/>
        <w:t>новится качество торговой услуги.</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«Качество торгового обслуживания — совокупность характе</w:t>
      </w:r>
      <w:r w:rsidRPr="00D03F37">
        <w:rPr>
          <w:rStyle w:val="FontStyle57"/>
          <w:sz w:val="24"/>
          <w:szCs w:val="24"/>
        </w:rPr>
        <w:softHyphen/>
        <w:t>ристик процесса и  условий торгового обслуживания покупателей» (ГОСТ Р 50646-94 «Услуги  населению. Термины и определения»).</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Показатели качества торговой услуги определены в ГОСТ Р 52113— 2003 «Услуги населению. Номенклатура показателей качества»:</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1) показатели назначения</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2)показатели безопасности;</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3)показатели надежности;</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lastRenderedPageBreak/>
        <w:t>4)показатели профессионального уровня персонала.</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Оценку и контроль качества исполнения услуг торговли осущест</w:t>
      </w:r>
      <w:r w:rsidRPr="00D03F37">
        <w:rPr>
          <w:rStyle w:val="FontStyle57"/>
          <w:sz w:val="24"/>
          <w:szCs w:val="24"/>
        </w:rPr>
        <w:softHyphen/>
        <w:t>вляют с помощью  различных методов. Наиболее распространенны</w:t>
      </w:r>
      <w:r w:rsidRPr="00D03F37">
        <w:rPr>
          <w:rStyle w:val="FontStyle57"/>
          <w:sz w:val="24"/>
          <w:szCs w:val="24"/>
        </w:rPr>
        <w:softHyphen/>
        <w:t>ми методами являются экспертный  и социологический методы.</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Экспертный метод предполагает проведение оценки торговых ус</w:t>
      </w:r>
      <w:r w:rsidRPr="00D03F37">
        <w:rPr>
          <w:rStyle w:val="FontStyle57"/>
          <w:sz w:val="24"/>
          <w:szCs w:val="24"/>
        </w:rPr>
        <w:softHyphen/>
        <w:t>луг на основе  опроса и анализа суждений экспертов, специалистов отрасли, в том числе  руководителей, менеджеров организаций, а так</w:t>
      </w:r>
      <w:r w:rsidRPr="00D03F37">
        <w:rPr>
          <w:rStyle w:val="FontStyle57"/>
          <w:sz w:val="24"/>
          <w:szCs w:val="24"/>
        </w:rPr>
        <w:softHyphen/>
        <w:t>же проверки документов  исполнителя услуг торговли.</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Социологический метод включает проведение социологических обследований  (анкетирование, опрос, записи в книге отзывов и предложений, интернет-отзывы) с  последующим анализом получен</w:t>
      </w:r>
      <w:r w:rsidRPr="00D03F37">
        <w:rPr>
          <w:rStyle w:val="FontStyle57"/>
          <w:sz w:val="24"/>
          <w:szCs w:val="24"/>
        </w:rPr>
        <w:softHyphen/>
        <w:t>ных данных.</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Известной методикой в мировой и отечественной практике для оценки качества  торговой услуги в настоящее время является методика SERVQUAL (слово образовано из двух английских слов: Service, Quality), предложенная в 1985 г. Парасураманом, Берри и Цайтамл (США). Методика SERVQUAL была разработана как уни</w:t>
      </w:r>
      <w:r w:rsidRPr="00D03F37">
        <w:rPr>
          <w:rStyle w:val="FontStyle57"/>
          <w:sz w:val="24"/>
          <w:szCs w:val="24"/>
        </w:rPr>
        <w:softHyphen/>
        <w:t>версальный инструмент для измерения качества в сфере услуг. За</w:t>
      </w:r>
      <w:r w:rsidRPr="00D03F37">
        <w:rPr>
          <w:rStyle w:val="FontStyle57"/>
          <w:sz w:val="24"/>
          <w:szCs w:val="24"/>
        </w:rPr>
        <w:softHyphen/>
        <w:t>дача SERVQUAL — измерить степень разрыва между ожиданиями покупателей и восприятием покупателей (т. е. фактическим положе</w:t>
      </w:r>
      <w:r w:rsidRPr="00D03F37">
        <w:rPr>
          <w:rStyle w:val="FontStyle57"/>
          <w:sz w:val="24"/>
          <w:szCs w:val="24"/>
        </w:rPr>
        <w:softHyphen/>
        <w:t>нием дел).</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В основе оценки качества услуги по данной методике лежит ан</w:t>
      </w:r>
      <w:r w:rsidRPr="00D03F37">
        <w:rPr>
          <w:rStyle w:val="FontStyle57"/>
          <w:sz w:val="24"/>
          <w:szCs w:val="24"/>
        </w:rPr>
        <w:softHyphen/>
        <w:t>кета, состоящая из 22  пар вопросов, сгруппированных по пяти кри</w:t>
      </w:r>
      <w:r w:rsidRPr="00D03F37">
        <w:rPr>
          <w:rStyle w:val="FontStyle57"/>
          <w:sz w:val="24"/>
          <w:szCs w:val="24"/>
        </w:rPr>
        <w:softHyphen/>
        <w:t>териям качества:</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 xml:space="preserve">-надежности </w:t>
      </w:r>
      <w:r w:rsidRPr="00D03F37">
        <w:rPr>
          <w:rStyle w:val="FontStyle57"/>
          <w:i/>
          <w:iCs/>
          <w:sz w:val="24"/>
          <w:szCs w:val="24"/>
        </w:rPr>
        <w:t>(reliability);</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 xml:space="preserve">-отзывчивости </w:t>
      </w:r>
      <w:r w:rsidRPr="00D03F37">
        <w:rPr>
          <w:rStyle w:val="FontStyle57"/>
          <w:i/>
          <w:iCs/>
          <w:sz w:val="24"/>
          <w:szCs w:val="24"/>
        </w:rPr>
        <w:t>(responsiveness);</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 xml:space="preserve">-убедительности </w:t>
      </w:r>
      <w:r w:rsidRPr="00D03F37">
        <w:rPr>
          <w:rStyle w:val="FontStyle57"/>
          <w:i/>
          <w:iCs/>
          <w:sz w:val="24"/>
          <w:szCs w:val="24"/>
        </w:rPr>
        <w:t>(assurance);</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 xml:space="preserve">-сочувствию </w:t>
      </w:r>
      <w:r w:rsidRPr="00D03F37">
        <w:rPr>
          <w:rStyle w:val="FontStyle57"/>
          <w:i/>
          <w:iCs/>
          <w:sz w:val="24"/>
          <w:szCs w:val="24"/>
        </w:rPr>
        <w:t>(empathy);</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 xml:space="preserve">-осязаемости </w:t>
      </w:r>
      <w:r w:rsidRPr="00D03F37">
        <w:rPr>
          <w:rStyle w:val="FontStyle57"/>
          <w:i/>
          <w:iCs/>
          <w:sz w:val="24"/>
          <w:szCs w:val="24"/>
        </w:rPr>
        <w:t>(tangibles).</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Каждый критерий качества характеризуется несколькими еди</w:t>
      </w:r>
      <w:r w:rsidRPr="00D03F37">
        <w:rPr>
          <w:rStyle w:val="FontStyle57"/>
          <w:sz w:val="24"/>
          <w:szCs w:val="24"/>
        </w:rPr>
        <w:softHyphen/>
        <w:t>ничными показателями  качества — всего по всем пяти критериям их должно быть ровно 22. Выбор единичных показателей качества зависит от стратегии торгового предприятия. Примерный перечень единичных показателей качества показан в таблице 1.</w:t>
      </w:r>
    </w:p>
    <w:p w:rsidR="002F45DA" w:rsidRPr="00D03F37" w:rsidRDefault="002F45DA" w:rsidP="00D03F37">
      <w:pPr>
        <w:pStyle w:val="Style23"/>
        <w:widowControl/>
        <w:rPr>
          <w:rStyle w:val="FontStyle46"/>
          <w:i w:val="0"/>
          <w:sz w:val="24"/>
          <w:szCs w:val="24"/>
        </w:rPr>
      </w:pPr>
      <w:r w:rsidRPr="00D03F37">
        <w:rPr>
          <w:rStyle w:val="FontStyle57"/>
          <w:sz w:val="24"/>
          <w:szCs w:val="24"/>
        </w:rPr>
        <w:t>Таблица 1 -</w:t>
      </w:r>
      <w:r w:rsidRPr="00D03F37">
        <w:rPr>
          <w:rStyle w:val="FontStyle57"/>
          <w:i/>
          <w:sz w:val="24"/>
          <w:szCs w:val="24"/>
        </w:rPr>
        <w:t xml:space="preserve"> </w:t>
      </w:r>
      <w:r w:rsidRPr="00D03F37">
        <w:rPr>
          <w:rStyle w:val="FontStyle46"/>
          <w:sz w:val="24"/>
          <w:szCs w:val="24"/>
        </w:rPr>
        <w:t>Показатели качества для оценки торговой услуги</w:t>
      </w:r>
    </w:p>
    <w:tbl>
      <w:tblPr>
        <w:tblW w:w="5000" w:type="pct"/>
        <w:tblCellMar>
          <w:left w:w="40" w:type="dxa"/>
          <w:right w:w="40" w:type="dxa"/>
        </w:tblCellMar>
        <w:tblLook w:val="0000" w:firstRow="0" w:lastRow="0" w:firstColumn="0" w:lastColumn="0" w:noHBand="0" w:noVBand="0"/>
      </w:tblPr>
      <w:tblGrid>
        <w:gridCol w:w="2136"/>
        <w:gridCol w:w="2911"/>
        <w:gridCol w:w="3064"/>
        <w:gridCol w:w="2076"/>
      </w:tblGrid>
      <w:tr w:rsidR="002F45DA" w:rsidRPr="00D03F37" w:rsidTr="00D03F37">
        <w:tc>
          <w:tcPr>
            <w:tcW w:w="1048"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z w:val="24"/>
                <w:szCs w:val="24"/>
              </w:rPr>
            </w:pPr>
            <w:r w:rsidRPr="00D03F37">
              <w:rPr>
                <w:rStyle w:val="FontStyle49"/>
                <w:b w:val="0"/>
                <w:sz w:val="24"/>
                <w:szCs w:val="24"/>
              </w:rPr>
              <w:t>Критерии качества (групповой показатель качества)</w:t>
            </w:r>
          </w:p>
        </w:tc>
        <w:tc>
          <w:tcPr>
            <w:tcW w:w="142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8"/>
              <w:widowControl/>
              <w:spacing w:line="240" w:lineRule="auto"/>
              <w:ind w:firstLine="0"/>
              <w:jc w:val="both"/>
              <w:rPr>
                <w:rStyle w:val="FontStyle49"/>
                <w:b w:val="0"/>
                <w:sz w:val="24"/>
                <w:szCs w:val="24"/>
              </w:rPr>
            </w:pPr>
            <w:r w:rsidRPr="00D03F37">
              <w:rPr>
                <w:rStyle w:val="FontStyle49"/>
                <w:b w:val="0"/>
                <w:sz w:val="24"/>
                <w:szCs w:val="24"/>
              </w:rPr>
              <w:t>Краткое описание</w:t>
            </w: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6"/>
              <w:widowControl/>
              <w:spacing w:line="240" w:lineRule="auto"/>
              <w:ind w:firstLine="0"/>
              <w:jc w:val="both"/>
              <w:rPr>
                <w:rStyle w:val="FontStyle49"/>
                <w:b w:val="0"/>
                <w:sz w:val="24"/>
                <w:szCs w:val="24"/>
              </w:rPr>
            </w:pPr>
            <w:r w:rsidRPr="00D03F37">
              <w:rPr>
                <w:rStyle w:val="FontStyle49"/>
                <w:b w:val="0"/>
                <w:sz w:val="24"/>
                <w:szCs w:val="24"/>
              </w:rPr>
              <w:t>Единичные показатели качества</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z w:val="24"/>
                <w:szCs w:val="24"/>
              </w:rPr>
            </w:pPr>
            <w:r w:rsidRPr="00D03F37">
              <w:rPr>
                <w:rStyle w:val="FontStyle49"/>
                <w:b w:val="0"/>
                <w:sz w:val="24"/>
                <w:szCs w:val="24"/>
              </w:rPr>
              <w:t>Условное обозначение единичного показателя</w:t>
            </w:r>
          </w:p>
        </w:tc>
      </w:tr>
      <w:tr w:rsidR="002F45DA" w:rsidRPr="00D03F37" w:rsidTr="00D03F37">
        <w:trPr>
          <w:trHeight w:val="454"/>
        </w:trPr>
        <w:tc>
          <w:tcPr>
            <w:tcW w:w="1048"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8"/>
                <w:b w:val="0"/>
                <w:sz w:val="24"/>
                <w:szCs w:val="24"/>
              </w:rPr>
              <w:t xml:space="preserve">1. </w:t>
            </w:r>
            <w:r w:rsidRPr="00D03F37">
              <w:rPr>
                <w:rStyle w:val="FontStyle47"/>
                <w:b w:val="0"/>
                <w:sz w:val="24"/>
                <w:szCs w:val="24"/>
              </w:rPr>
              <w:t>Надежность</w:t>
            </w:r>
          </w:p>
        </w:tc>
        <w:tc>
          <w:tcPr>
            <w:tcW w:w="1429"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Способность оказать обе</w:t>
            </w:r>
            <w:r w:rsidRPr="00D03F37">
              <w:rPr>
                <w:rStyle w:val="FontStyle47"/>
                <w:b w:val="0"/>
                <w:sz w:val="24"/>
                <w:szCs w:val="24"/>
              </w:rPr>
              <w:softHyphen/>
              <w:t>щанную услу</w:t>
            </w:r>
            <w:r w:rsidRPr="00D03F37">
              <w:rPr>
                <w:rStyle w:val="FontStyle47"/>
                <w:b w:val="0"/>
                <w:sz w:val="24"/>
                <w:szCs w:val="24"/>
              </w:rPr>
              <w:softHyphen/>
              <w:t>гу точно</w:t>
            </w: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1.Акционный товар имеется в про</w:t>
            </w:r>
            <w:r w:rsidRPr="00D03F37">
              <w:rPr>
                <w:rStyle w:val="FontStyle47"/>
                <w:b w:val="0"/>
                <w:sz w:val="24"/>
                <w:szCs w:val="24"/>
              </w:rPr>
              <w:softHyphen/>
              <w:t>даже в течение всего периода про</w:t>
            </w:r>
            <w:r w:rsidRPr="00D03F37">
              <w:rPr>
                <w:rStyle w:val="FontStyle47"/>
                <w:b w:val="0"/>
                <w:sz w:val="24"/>
                <w:szCs w:val="24"/>
              </w:rPr>
              <w:softHyphen/>
              <w:t>ведения акции.</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7"/>
                <w:b w:val="0"/>
                <w:sz w:val="24"/>
                <w:szCs w:val="24"/>
              </w:rPr>
              <w:t>Н</w:t>
            </w:r>
            <w:r w:rsidRPr="00D03F37">
              <w:rPr>
                <w:rStyle w:val="FontStyle47"/>
                <w:b w:val="0"/>
                <w:sz w:val="24"/>
                <w:szCs w:val="24"/>
                <w:vertAlign w:val="subscript"/>
              </w:rPr>
              <w:t>1</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rPr>
            </w:pPr>
          </w:p>
          <w:p w:rsidR="002F45DA" w:rsidRPr="00D03F37" w:rsidRDefault="002F45DA" w:rsidP="00D03F37">
            <w:pPr>
              <w:spacing w:after="0" w:line="240" w:lineRule="auto"/>
              <w:jc w:val="both"/>
              <w:rPr>
                <w:rStyle w:val="FontStyle48"/>
                <w:b w:val="0"/>
                <w:sz w:val="24"/>
                <w:szCs w:val="24"/>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rPr>
            </w:pPr>
          </w:p>
          <w:p w:rsidR="002F45DA" w:rsidRPr="00D03F37" w:rsidRDefault="002F45DA" w:rsidP="00D03F37">
            <w:pPr>
              <w:spacing w:after="0" w:line="240" w:lineRule="auto"/>
              <w:jc w:val="both"/>
              <w:rPr>
                <w:rStyle w:val="FontStyle48"/>
                <w:b w:val="0"/>
                <w:sz w:val="24"/>
                <w:szCs w:val="24"/>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2. Соотношение «цена—качество» товаров оптимальное.</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7"/>
                <w:b w:val="0"/>
                <w:sz w:val="24"/>
                <w:szCs w:val="24"/>
              </w:rPr>
              <w:t>Н</w:t>
            </w:r>
            <w:r w:rsidRPr="00D03F37">
              <w:rPr>
                <w:rStyle w:val="FontStyle47"/>
                <w:b w:val="0"/>
                <w:sz w:val="24"/>
                <w:szCs w:val="24"/>
                <w:vertAlign w:val="subscript"/>
              </w:rPr>
              <w:t>2</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8"/>
                <w:b w:val="0"/>
                <w:sz w:val="24"/>
                <w:szCs w:val="24"/>
              </w:rPr>
              <w:t xml:space="preserve">3. У </w:t>
            </w:r>
            <w:r w:rsidRPr="00D03F37">
              <w:rPr>
                <w:rStyle w:val="FontStyle47"/>
                <w:b w:val="0"/>
                <w:sz w:val="24"/>
                <w:szCs w:val="24"/>
              </w:rPr>
              <w:t>магазина надежная репутация.</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vertAlign w:val="subscript"/>
              </w:rPr>
            </w:pPr>
            <w:r w:rsidRPr="00D03F37">
              <w:rPr>
                <w:rStyle w:val="FontStyle47"/>
                <w:b w:val="0"/>
                <w:sz w:val="24"/>
                <w:szCs w:val="24"/>
              </w:rPr>
              <w:t>Н</w:t>
            </w:r>
            <w:r w:rsidRPr="00D03F37">
              <w:rPr>
                <w:rStyle w:val="FontStyle47"/>
                <w:b w:val="0"/>
                <w:sz w:val="24"/>
                <w:szCs w:val="24"/>
                <w:vertAlign w:val="subscript"/>
              </w:rPr>
              <w:t>3</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4. Кассиры и продавцы избегают ошибок и неточностей в своих опе</w:t>
            </w:r>
            <w:r w:rsidRPr="00D03F37">
              <w:rPr>
                <w:rStyle w:val="FontStyle47"/>
                <w:b w:val="0"/>
                <w:sz w:val="24"/>
                <w:szCs w:val="24"/>
              </w:rPr>
              <w:softHyphen/>
              <w:t>рациях.</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vertAlign w:val="subscript"/>
              </w:rPr>
            </w:pPr>
            <w:r w:rsidRPr="00D03F37">
              <w:rPr>
                <w:rStyle w:val="FontStyle47"/>
                <w:b w:val="0"/>
                <w:sz w:val="24"/>
                <w:szCs w:val="24"/>
              </w:rPr>
              <w:t>Н</w:t>
            </w:r>
            <w:r w:rsidRPr="00D03F37">
              <w:rPr>
                <w:rStyle w:val="FontStyle47"/>
                <w:b w:val="0"/>
                <w:sz w:val="24"/>
                <w:szCs w:val="24"/>
                <w:vertAlign w:val="subscript"/>
              </w:rPr>
              <w:t>4</w:t>
            </w:r>
          </w:p>
        </w:tc>
      </w:tr>
      <w:tr w:rsidR="002F45DA" w:rsidRPr="00D03F37" w:rsidTr="00D03F37">
        <w:trPr>
          <w:trHeight w:val="454"/>
        </w:trPr>
        <w:tc>
          <w:tcPr>
            <w:tcW w:w="1048"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429"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8"/>
                <w:b w:val="0"/>
                <w:sz w:val="24"/>
                <w:szCs w:val="24"/>
              </w:rPr>
              <w:t xml:space="preserve">5. </w:t>
            </w:r>
            <w:r w:rsidRPr="00D03F37">
              <w:rPr>
                <w:rStyle w:val="FontStyle47"/>
                <w:b w:val="0"/>
                <w:sz w:val="24"/>
                <w:szCs w:val="24"/>
              </w:rPr>
              <w:t>Политика предоставления услуг, в т.ч. возврата товаров</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7"/>
                <w:b w:val="0"/>
                <w:sz w:val="24"/>
                <w:szCs w:val="24"/>
              </w:rPr>
              <w:t>Н</w:t>
            </w:r>
            <w:r w:rsidRPr="00D03F37">
              <w:rPr>
                <w:rStyle w:val="FontStyle47"/>
                <w:b w:val="0"/>
                <w:sz w:val="24"/>
                <w:szCs w:val="24"/>
                <w:vertAlign w:val="subscript"/>
              </w:rPr>
              <w:t>5</w:t>
            </w:r>
          </w:p>
        </w:tc>
      </w:tr>
      <w:tr w:rsidR="002F45DA" w:rsidRPr="00D03F37" w:rsidTr="00D03F37">
        <w:trPr>
          <w:trHeight w:val="454"/>
        </w:trPr>
        <w:tc>
          <w:tcPr>
            <w:tcW w:w="1048"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2. Отзывчи</w:t>
            </w:r>
            <w:r w:rsidRPr="00D03F37">
              <w:rPr>
                <w:rStyle w:val="FontStyle47"/>
                <w:b w:val="0"/>
                <w:sz w:val="24"/>
                <w:szCs w:val="24"/>
              </w:rPr>
              <w:softHyphen/>
              <w:t>вость</w:t>
            </w:r>
          </w:p>
        </w:tc>
        <w:tc>
          <w:tcPr>
            <w:tcW w:w="1429"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Желание по</w:t>
            </w:r>
            <w:r w:rsidRPr="00D03F37">
              <w:rPr>
                <w:rStyle w:val="FontStyle47"/>
                <w:b w:val="0"/>
                <w:sz w:val="24"/>
                <w:szCs w:val="24"/>
              </w:rPr>
              <w:softHyphen/>
              <w:t>мочь клиенту и быстро ока</w:t>
            </w:r>
            <w:r w:rsidRPr="00D03F37">
              <w:rPr>
                <w:rStyle w:val="FontStyle47"/>
                <w:b w:val="0"/>
                <w:sz w:val="24"/>
                <w:szCs w:val="24"/>
              </w:rPr>
              <w:softHyphen/>
              <w:t>зать услугу</w:t>
            </w: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1. Сотрудники магазина быстро ре</w:t>
            </w:r>
            <w:r w:rsidRPr="00D03F37">
              <w:rPr>
                <w:rStyle w:val="FontStyle47"/>
                <w:b w:val="0"/>
                <w:sz w:val="24"/>
                <w:szCs w:val="24"/>
              </w:rPr>
              <w:softHyphen/>
              <w:t>агируют на просьбы клиентов.</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8"/>
                <w:b w:val="0"/>
                <w:sz w:val="24"/>
                <w:szCs w:val="24"/>
              </w:rPr>
              <w:t>0</w:t>
            </w:r>
            <w:r w:rsidRPr="00D03F37">
              <w:rPr>
                <w:rStyle w:val="FontStyle48"/>
                <w:b w:val="0"/>
                <w:sz w:val="24"/>
                <w:szCs w:val="24"/>
                <w:vertAlign w:val="subscript"/>
              </w:rPr>
              <w:t>1</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8"/>
                <w:b w:val="0"/>
                <w:vertAlign w:val="subscript"/>
              </w:rPr>
            </w:pPr>
          </w:p>
          <w:p w:rsidR="002F45DA" w:rsidRPr="00D03F37" w:rsidRDefault="002F45DA" w:rsidP="00D03F37">
            <w:pPr>
              <w:spacing w:after="0" w:line="240" w:lineRule="auto"/>
              <w:jc w:val="both"/>
              <w:rPr>
                <w:rStyle w:val="FontStyle58"/>
                <w:b w:val="0"/>
                <w:vertAlign w:val="subscript"/>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8"/>
                <w:b w:val="0"/>
                <w:vertAlign w:val="subscript"/>
              </w:rPr>
            </w:pPr>
          </w:p>
          <w:p w:rsidR="002F45DA" w:rsidRPr="00D03F37" w:rsidRDefault="002F45DA" w:rsidP="00D03F37">
            <w:pPr>
              <w:spacing w:after="0" w:line="240" w:lineRule="auto"/>
              <w:jc w:val="both"/>
              <w:rPr>
                <w:rStyle w:val="FontStyle58"/>
                <w:b w:val="0"/>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2. Сотрудники магазина помогают покупателю при отборе товара при наличии такой просьбы.</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8"/>
                <w:b w:val="0"/>
                <w:sz w:val="24"/>
                <w:szCs w:val="24"/>
              </w:rPr>
              <w:t>0</w:t>
            </w:r>
            <w:r w:rsidRPr="00D03F37">
              <w:rPr>
                <w:rStyle w:val="FontStyle48"/>
                <w:b w:val="0"/>
                <w:sz w:val="24"/>
                <w:szCs w:val="24"/>
                <w:vertAlign w:val="subscript"/>
              </w:rPr>
              <w:t>2</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8"/>
                <w:b w:val="0"/>
                <w:sz w:val="24"/>
                <w:szCs w:val="24"/>
              </w:rPr>
              <w:t xml:space="preserve">3. </w:t>
            </w:r>
            <w:r w:rsidRPr="00D03F37">
              <w:rPr>
                <w:rStyle w:val="FontStyle47"/>
                <w:b w:val="0"/>
                <w:sz w:val="24"/>
                <w:szCs w:val="24"/>
              </w:rPr>
              <w:t>Между покупателями и со</w:t>
            </w:r>
            <w:r w:rsidRPr="00D03F37">
              <w:rPr>
                <w:rStyle w:val="FontStyle47"/>
                <w:b w:val="0"/>
                <w:sz w:val="24"/>
                <w:szCs w:val="24"/>
              </w:rPr>
              <w:softHyphen/>
              <w:t>трудниками магазина существует атмосфера доверия и взаимопони</w:t>
            </w:r>
            <w:r w:rsidRPr="00D03F37">
              <w:rPr>
                <w:rStyle w:val="FontStyle47"/>
                <w:b w:val="0"/>
                <w:sz w:val="24"/>
                <w:szCs w:val="24"/>
              </w:rPr>
              <w:softHyphen/>
              <w:t>мания.</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8"/>
                <w:b w:val="0"/>
                <w:sz w:val="24"/>
                <w:szCs w:val="24"/>
              </w:rPr>
              <w:t>0</w:t>
            </w:r>
            <w:r w:rsidRPr="00D03F37">
              <w:rPr>
                <w:rStyle w:val="FontStyle48"/>
                <w:b w:val="0"/>
                <w:sz w:val="24"/>
                <w:szCs w:val="24"/>
                <w:vertAlign w:val="subscript"/>
              </w:rPr>
              <w:t>3</w:t>
            </w:r>
          </w:p>
        </w:tc>
      </w:tr>
      <w:tr w:rsidR="002F45DA" w:rsidRPr="00D03F37" w:rsidTr="00D03F37">
        <w:trPr>
          <w:trHeight w:val="454"/>
        </w:trPr>
        <w:tc>
          <w:tcPr>
            <w:tcW w:w="1048"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429"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4. Если у покупателя появляется проблема, сотрудники пытаются оперативно ее решить.</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8"/>
                <w:b w:val="0"/>
                <w:sz w:val="24"/>
                <w:szCs w:val="24"/>
              </w:rPr>
              <w:t>0</w:t>
            </w:r>
            <w:r w:rsidRPr="00D03F37">
              <w:rPr>
                <w:rStyle w:val="FontStyle48"/>
                <w:b w:val="0"/>
                <w:sz w:val="24"/>
                <w:szCs w:val="24"/>
                <w:vertAlign w:val="subscript"/>
              </w:rPr>
              <w:t>4</w:t>
            </w:r>
          </w:p>
        </w:tc>
      </w:tr>
      <w:tr w:rsidR="002F45DA" w:rsidRPr="00D03F37" w:rsidTr="00D03F37">
        <w:trPr>
          <w:trHeight w:val="454"/>
        </w:trPr>
        <w:tc>
          <w:tcPr>
            <w:tcW w:w="1048"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8"/>
                <w:b w:val="0"/>
                <w:sz w:val="24"/>
                <w:szCs w:val="24"/>
              </w:rPr>
              <w:t xml:space="preserve">3. </w:t>
            </w:r>
            <w:r w:rsidRPr="00D03F37">
              <w:rPr>
                <w:rStyle w:val="FontStyle47"/>
                <w:b w:val="0"/>
                <w:sz w:val="24"/>
                <w:szCs w:val="24"/>
              </w:rPr>
              <w:t>Материаль</w:t>
            </w:r>
            <w:r w:rsidRPr="00D03F37">
              <w:rPr>
                <w:rStyle w:val="FontStyle47"/>
                <w:b w:val="0"/>
                <w:sz w:val="24"/>
                <w:szCs w:val="24"/>
              </w:rPr>
              <w:softHyphen/>
              <w:t>ность, осязае</w:t>
            </w:r>
            <w:r w:rsidRPr="00D03F37">
              <w:rPr>
                <w:rStyle w:val="FontStyle47"/>
                <w:b w:val="0"/>
                <w:sz w:val="24"/>
                <w:szCs w:val="24"/>
              </w:rPr>
              <w:softHyphen/>
              <w:t>мость</w:t>
            </w:r>
          </w:p>
        </w:tc>
        <w:tc>
          <w:tcPr>
            <w:tcW w:w="1429"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Восприятие помещений, оборудования, внешнего вида персонала</w:t>
            </w: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8"/>
                <w:b w:val="0"/>
                <w:sz w:val="24"/>
                <w:szCs w:val="24"/>
              </w:rPr>
              <w:t xml:space="preserve">1. </w:t>
            </w:r>
            <w:r w:rsidRPr="00D03F37">
              <w:rPr>
                <w:rStyle w:val="FontStyle47"/>
                <w:b w:val="0"/>
                <w:sz w:val="24"/>
                <w:szCs w:val="24"/>
              </w:rPr>
              <w:t>В магазине современное торговое оборудование, удобное для отбора товара и эстетичное в экспозиции.</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r w:rsidRPr="00D03F37">
              <w:rPr>
                <w:rStyle w:val="FontStyle47"/>
                <w:b w:val="0"/>
                <w:sz w:val="24"/>
                <w:szCs w:val="24"/>
              </w:rPr>
              <w:t>М</w:t>
            </w:r>
            <w:r w:rsidRPr="00D03F37">
              <w:rPr>
                <w:rStyle w:val="FontStyle47"/>
                <w:b w:val="0"/>
                <w:sz w:val="24"/>
                <w:szCs w:val="24"/>
                <w:vertAlign w:val="subscript"/>
              </w:rPr>
              <w:t>1</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rPr>
            </w:pPr>
          </w:p>
          <w:p w:rsidR="002F45DA" w:rsidRPr="00D03F37" w:rsidRDefault="002F45DA" w:rsidP="00D03F37">
            <w:pPr>
              <w:spacing w:after="0" w:line="240" w:lineRule="auto"/>
              <w:jc w:val="both"/>
              <w:rPr>
                <w:rStyle w:val="FontStyle48"/>
                <w:b w:val="0"/>
                <w:sz w:val="24"/>
                <w:szCs w:val="24"/>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rPr>
            </w:pPr>
          </w:p>
          <w:p w:rsidR="002F45DA" w:rsidRPr="00D03F37" w:rsidRDefault="002F45DA" w:rsidP="00D03F37">
            <w:pPr>
              <w:spacing w:after="0" w:line="240" w:lineRule="auto"/>
              <w:jc w:val="both"/>
              <w:rPr>
                <w:rStyle w:val="FontStyle48"/>
                <w:b w:val="0"/>
                <w:sz w:val="24"/>
                <w:szCs w:val="24"/>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2. Интерьер магазина создает бла</w:t>
            </w:r>
            <w:r w:rsidRPr="00D03F37">
              <w:rPr>
                <w:rStyle w:val="FontStyle47"/>
                <w:b w:val="0"/>
                <w:sz w:val="24"/>
                <w:szCs w:val="24"/>
              </w:rPr>
              <w:softHyphen/>
              <w:t>гоприятную атмосферу.</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r w:rsidRPr="00D03F37">
              <w:rPr>
                <w:rStyle w:val="FontStyle47"/>
                <w:b w:val="0"/>
                <w:sz w:val="24"/>
                <w:szCs w:val="24"/>
              </w:rPr>
              <w:t>М</w:t>
            </w:r>
            <w:r w:rsidRPr="00D03F37">
              <w:rPr>
                <w:rStyle w:val="FontStyle47"/>
                <w:b w:val="0"/>
                <w:sz w:val="24"/>
                <w:szCs w:val="24"/>
                <w:vertAlign w:val="subscript"/>
              </w:rPr>
              <w:t>2</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8"/>
                <w:b w:val="0"/>
                <w:sz w:val="24"/>
                <w:szCs w:val="24"/>
                <w:vertAlign w:val="subscript"/>
              </w:rPr>
            </w:pPr>
          </w:p>
          <w:p w:rsidR="002F45DA" w:rsidRPr="00D03F37" w:rsidRDefault="002F45DA" w:rsidP="00D03F37">
            <w:pPr>
              <w:spacing w:after="0" w:line="240" w:lineRule="auto"/>
              <w:jc w:val="both"/>
              <w:rPr>
                <w:rStyle w:val="FontStyle48"/>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8"/>
                <w:b w:val="0"/>
                <w:sz w:val="24"/>
                <w:szCs w:val="24"/>
              </w:rPr>
              <w:t xml:space="preserve">3. </w:t>
            </w:r>
            <w:r w:rsidRPr="00D03F37">
              <w:rPr>
                <w:rStyle w:val="FontStyle47"/>
                <w:b w:val="0"/>
                <w:sz w:val="24"/>
                <w:szCs w:val="24"/>
              </w:rPr>
              <w:t>Музыкальное сопровождение в магазине располагает к времяпро</w:t>
            </w:r>
            <w:r w:rsidRPr="00D03F37">
              <w:rPr>
                <w:rStyle w:val="FontStyle47"/>
                <w:b w:val="0"/>
                <w:sz w:val="24"/>
                <w:szCs w:val="24"/>
              </w:rPr>
              <w:softHyphen/>
              <w:t>вождению и совершению покупки.</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vertAlign w:val="subscript"/>
              </w:rPr>
            </w:pPr>
            <w:r w:rsidRPr="00D03F37">
              <w:rPr>
                <w:rStyle w:val="FontStyle47"/>
                <w:b w:val="0"/>
                <w:sz w:val="24"/>
                <w:szCs w:val="24"/>
              </w:rPr>
              <w:t>М</w:t>
            </w:r>
            <w:r w:rsidRPr="00D03F37">
              <w:rPr>
                <w:rStyle w:val="FontStyle47"/>
                <w:b w:val="0"/>
                <w:sz w:val="24"/>
                <w:szCs w:val="24"/>
                <w:vertAlign w:val="subscript"/>
              </w:rPr>
              <w:t>3</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4. Сотрудники магазина приятной наружности, располагают к обще</w:t>
            </w:r>
            <w:r w:rsidRPr="00D03F37">
              <w:rPr>
                <w:rStyle w:val="FontStyle47"/>
                <w:b w:val="0"/>
                <w:sz w:val="24"/>
                <w:szCs w:val="24"/>
              </w:rPr>
              <w:softHyphen/>
              <w:t>нию.</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vertAlign w:val="subscript"/>
              </w:rPr>
            </w:pPr>
            <w:r w:rsidRPr="00D03F37">
              <w:rPr>
                <w:rStyle w:val="FontStyle47"/>
                <w:b w:val="0"/>
                <w:sz w:val="24"/>
                <w:szCs w:val="24"/>
              </w:rPr>
              <w:t>М</w:t>
            </w:r>
            <w:r w:rsidRPr="00D03F37">
              <w:rPr>
                <w:rStyle w:val="FontStyle47"/>
                <w:b w:val="0"/>
                <w:sz w:val="24"/>
                <w:szCs w:val="24"/>
                <w:vertAlign w:val="subscript"/>
              </w:rPr>
              <w:t>4</w:t>
            </w:r>
          </w:p>
        </w:tc>
      </w:tr>
      <w:tr w:rsidR="002F45DA" w:rsidRPr="00D03F37" w:rsidTr="00D03F37">
        <w:trPr>
          <w:trHeight w:val="454"/>
        </w:trPr>
        <w:tc>
          <w:tcPr>
            <w:tcW w:w="1048"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429"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7"/>
                <w:b w:val="0"/>
                <w:sz w:val="24"/>
                <w:szCs w:val="24"/>
                <w:vertAlign w:val="subscript"/>
              </w:rPr>
            </w:pPr>
          </w:p>
          <w:p w:rsidR="002F45DA" w:rsidRPr="00D03F37" w:rsidRDefault="002F45DA" w:rsidP="00D03F37">
            <w:pPr>
              <w:spacing w:after="0" w:line="240" w:lineRule="auto"/>
              <w:jc w:val="both"/>
              <w:rPr>
                <w:rStyle w:val="FontStyle47"/>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5. Внешний вид рекламных матери</w:t>
            </w:r>
            <w:r w:rsidRPr="00D03F37">
              <w:rPr>
                <w:rStyle w:val="FontStyle47"/>
                <w:b w:val="0"/>
                <w:sz w:val="24"/>
                <w:szCs w:val="24"/>
              </w:rPr>
              <w:softHyphen/>
              <w:t>алов магазина, информация пред</w:t>
            </w:r>
            <w:r w:rsidRPr="00D03F37">
              <w:rPr>
                <w:rStyle w:val="FontStyle47"/>
                <w:b w:val="0"/>
                <w:sz w:val="24"/>
                <w:szCs w:val="24"/>
              </w:rPr>
              <w:softHyphen/>
              <w:t>ставлена в доступном виде.</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1"/>
              <w:widowControl/>
              <w:jc w:val="both"/>
              <w:rPr>
                <w:rStyle w:val="FontStyle48"/>
                <w:b w:val="0"/>
                <w:sz w:val="24"/>
                <w:szCs w:val="24"/>
                <w:vertAlign w:val="subscript"/>
              </w:rPr>
            </w:pPr>
            <w:r w:rsidRPr="00D03F37">
              <w:rPr>
                <w:rStyle w:val="FontStyle47"/>
                <w:b w:val="0"/>
                <w:sz w:val="24"/>
                <w:szCs w:val="24"/>
              </w:rPr>
              <w:t>М</w:t>
            </w:r>
            <w:r w:rsidRPr="00D03F37">
              <w:rPr>
                <w:rStyle w:val="FontStyle47"/>
                <w:b w:val="0"/>
                <w:sz w:val="24"/>
                <w:szCs w:val="24"/>
                <w:vertAlign w:val="subscript"/>
              </w:rPr>
              <w:t>5</w:t>
            </w:r>
          </w:p>
        </w:tc>
      </w:tr>
      <w:tr w:rsidR="002F45DA" w:rsidRPr="00D03F37" w:rsidTr="00D03F37">
        <w:trPr>
          <w:trHeight w:val="454"/>
        </w:trPr>
        <w:tc>
          <w:tcPr>
            <w:tcW w:w="1048"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4. </w:t>
            </w:r>
            <w:r w:rsidRPr="00D03F37">
              <w:rPr>
                <w:rStyle w:val="FontStyle47"/>
                <w:b w:val="0"/>
                <w:sz w:val="24"/>
                <w:szCs w:val="24"/>
              </w:rPr>
              <w:t>Убедитель</w:t>
            </w:r>
            <w:r w:rsidRPr="00D03F37">
              <w:rPr>
                <w:rStyle w:val="FontStyle47"/>
                <w:b w:val="0"/>
                <w:sz w:val="24"/>
                <w:szCs w:val="24"/>
              </w:rPr>
              <w:softHyphen/>
              <w:t>ность, уверен</w:t>
            </w:r>
            <w:r w:rsidRPr="00D03F37">
              <w:rPr>
                <w:rStyle w:val="FontStyle47"/>
                <w:b w:val="0"/>
                <w:sz w:val="24"/>
                <w:szCs w:val="24"/>
              </w:rPr>
              <w:softHyphen/>
              <w:t>ность</w:t>
            </w:r>
          </w:p>
        </w:tc>
        <w:tc>
          <w:tcPr>
            <w:tcW w:w="1429"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Компетент</w:t>
            </w:r>
            <w:r w:rsidRPr="00D03F37">
              <w:rPr>
                <w:rStyle w:val="FontStyle47"/>
                <w:b w:val="0"/>
                <w:sz w:val="24"/>
                <w:szCs w:val="24"/>
              </w:rPr>
              <w:softHyphen/>
              <w:t>ность и вежли</w:t>
            </w:r>
            <w:r w:rsidRPr="00D03F37">
              <w:rPr>
                <w:rStyle w:val="FontStyle47"/>
                <w:b w:val="0"/>
                <w:sz w:val="24"/>
                <w:szCs w:val="24"/>
              </w:rPr>
              <w:softHyphen/>
              <w:t>вость персона</w:t>
            </w:r>
            <w:r w:rsidRPr="00D03F37">
              <w:rPr>
                <w:rStyle w:val="FontStyle47"/>
                <w:b w:val="0"/>
                <w:sz w:val="24"/>
                <w:szCs w:val="24"/>
              </w:rPr>
              <w:softHyphen/>
              <w:t>ла, формиру</w:t>
            </w:r>
            <w:r w:rsidRPr="00D03F37">
              <w:rPr>
                <w:rStyle w:val="FontStyle47"/>
                <w:b w:val="0"/>
                <w:sz w:val="24"/>
                <w:szCs w:val="24"/>
              </w:rPr>
              <w:softHyphen/>
              <w:t>емое доверие к компании и персоналу, безопасность услуг</w:t>
            </w: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1. </w:t>
            </w:r>
            <w:r w:rsidRPr="00D03F37">
              <w:rPr>
                <w:rStyle w:val="FontStyle47"/>
                <w:b w:val="0"/>
                <w:sz w:val="24"/>
                <w:szCs w:val="24"/>
              </w:rPr>
              <w:t>Сотрудники магазина вежливы в отношениях с покупателями.</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r w:rsidRPr="00D03F37">
              <w:rPr>
                <w:rStyle w:val="FontStyle47"/>
                <w:b w:val="0"/>
                <w:sz w:val="24"/>
                <w:szCs w:val="24"/>
              </w:rPr>
              <w:t>У1</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0"/>
                <w:sz w:val="24"/>
                <w:szCs w:val="24"/>
              </w:rPr>
            </w:pPr>
          </w:p>
          <w:p w:rsidR="002F45DA" w:rsidRPr="00D03F37" w:rsidRDefault="002F45DA" w:rsidP="00D03F37">
            <w:pPr>
              <w:spacing w:after="0" w:line="240" w:lineRule="auto"/>
              <w:jc w:val="both"/>
              <w:rPr>
                <w:rStyle w:val="FontStyle50"/>
                <w:sz w:val="24"/>
                <w:szCs w:val="24"/>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0"/>
                <w:sz w:val="24"/>
                <w:szCs w:val="24"/>
              </w:rPr>
            </w:pPr>
          </w:p>
          <w:p w:rsidR="002F45DA" w:rsidRPr="00D03F37" w:rsidRDefault="002F45DA" w:rsidP="00D03F37">
            <w:pPr>
              <w:spacing w:after="0" w:line="240" w:lineRule="auto"/>
              <w:jc w:val="both"/>
              <w:rPr>
                <w:rStyle w:val="FontStyle50"/>
                <w:sz w:val="24"/>
                <w:szCs w:val="24"/>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2. </w:t>
            </w:r>
            <w:r w:rsidRPr="00D03F37">
              <w:rPr>
                <w:rStyle w:val="FontStyle47"/>
                <w:b w:val="0"/>
                <w:sz w:val="24"/>
                <w:szCs w:val="24"/>
              </w:rPr>
              <w:t>Покупатели при потреблении продукции собственного произ</w:t>
            </w:r>
            <w:r w:rsidRPr="00D03F37">
              <w:rPr>
                <w:rStyle w:val="FontStyle47"/>
                <w:b w:val="0"/>
                <w:sz w:val="24"/>
                <w:szCs w:val="24"/>
              </w:rPr>
              <w:softHyphen/>
              <w:t>водства магазина чувствуют себя в безопасности.</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r w:rsidRPr="00D03F37">
              <w:rPr>
                <w:rStyle w:val="FontStyle47"/>
                <w:b w:val="0"/>
                <w:sz w:val="24"/>
                <w:szCs w:val="24"/>
              </w:rPr>
              <w:t>У2</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0"/>
                <w:sz w:val="24"/>
                <w:szCs w:val="24"/>
              </w:rPr>
            </w:pPr>
          </w:p>
          <w:p w:rsidR="002F45DA" w:rsidRPr="00D03F37" w:rsidRDefault="002F45DA" w:rsidP="00D03F37">
            <w:pPr>
              <w:spacing w:after="0" w:line="240" w:lineRule="auto"/>
              <w:jc w:val="both"/>
              <w:rPr>
                <w:rStyle w:val="FontStyle50"/>
                <w:sz w:val="24"/>
                <w:szCs w:val="24"/>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0"/>
                <w:sz w:val="24"/>
                <w:szCs w:val="24"/>
              </w:rPr>
            </w:pPr>
          </w:p>
          <w:p w:rsidR="002F45DA" w:rsidRPr="00D03F37" w:rsidRDefault="002F45DA" w:rsidP="00D03F37">
            <w:pPr>
              <w:spacing w:after="0" w:line="240" w:lineRule="auto"/>
              <w:jc w:val="both"/>
              <w:rPr>
                <w:rStyle w:val="FontStyle50"/>
                <w:sz w:val="24"/>
                <w:szCs w:val="24"/>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3. </w:t>
            </w:r>
            <w:r w:rsidRPr="00D03F37">
              <w:rPr>
                <w:rStyle w:val="FontStyle47"/>
                <w:b w:val="0"/>
                <w:sz w:val="24"/>
                <w:szCs w:val="24"/>
              </w:rPr>
              <w:t>Наличие охраны, видеонаблюде</w:t>
            </w:r>
            <w:r w:rsidRPr="00D03F37">
              <w:rPr>
                <w:rStyle w:val="FontStyle47"/>
                <w:b w:val="0"/>
                <w:sz w:val="24"/>
                <w:szCs w:val="24"/>
              </w:rPr>
              <w:softHyphen/>
              <w:t>ния на парковке.</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Уз</w:t>
            </w:r>
          </w:p>
        </w:tc>
      </w:tr>
      <w:tr w:rsidR="002F45DA" w:rsidRPr="00D03F37" w:rsidTr="00D03F37">
        <w:trPr>
          <w:trHeight w:val="454"/>
        </w:trPr>
        <w:tc>
          <w:tcPr>
            <w:tcW w:w="1048"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7"/>
                <w:b w:val="0"/>
                <w:sz w:val="24"/>
                <w:szCs w:val="24"/>
              </w:rPr>
            </w:pPr>
          </w:p>
          <w:p w:rsidR="002F45DA" w:rsidRPr="00D03F37" w:rsidRDefault="002F45DA" w:rsidP="00D03F37">
            <w:pPr>
              <w:spacing w:after="0" w:line="240" w:lineRule="auto"/>
              <w:jc w:val="both"/>
              <w:rPr>
                <w:rStyle w:val="FontStyle47"/>
                <w:b w:val="0"/>
                <w:sz w:val="24"/>
                <w:szCs w:val="24"/>
              </w:rPr>
            </w:pPr>
          </w:p>
        </w:tc>
        <w:tc>
          <w:tcPr>
            <w:tcW w:w="1429"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Style w:val="FontStyle47"/>
                <w:b w:val="0"/>
                <w:sz w:val="24"/>
                <w:szCs w:val="24"/>
              </w:rPr>
            </w:pPr>
          </w:p>
          <w:p w:rsidR="002F45DA" w:rsidRPr="00D03F37" w:rsidRDefault="002F45DA" w:rsidP="00D03F37">
            <w:pPr>
              <w:spacing w:after="0" w:line="240" w:lineRule="auto"/>
              <w:jc w:val="both"/>
              <w:rPr>
                <w:rStyle w:val="FontStyle47"/>
                <w:b w:val="0"/>
                <w:sz w:val="24"/>
                <w:szCs w:val="24"/>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4. </w:t>
            </w:r>
            <w:r w:rsidRPr="00D03F37">
              <w:rPr>
                <w:rStyle w:val="FontStyle47"/>
                <w:b w:val="0"/>
                <w:sz w:val="24"/>
                <w:szCs w:val="24"/>
              </w:rPr>
              <w:t>Обслуживание покупателей в магазине производится в соот</w:t>
            </w:r>
            <w:r w:rsidRPr="00D03F37">
              <w:rPr>
                <w:rStyle w:val="FontStyle47"/>
                <w:b w:val="0"/>
                <w:sz w:val="24"/>
                <w:szCs w:val="24"/>
              </w:rPr>
              <w:softHyphen/>
              <w:t>ветствии с правилами торговли и санитарными нормами.</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
              <w:widowControl/>
              <w:jc w:val="both"/>
              <w:rPr>
                <w:vertAlign w:val="subscript"/>
              </w:rPr>
            </w:pPr>
            <w:r w:rsidRPr="00D03F37">
              <w:rPr>
                <w:rStyle w:val="FontStyle47"/>
                <w:b w:val="0"/>
                <w:sz w:val="24"/>
                <w:szCs w:val="24"/>
              </w:rPr>
              <w:t>У</w:t>
            </w:r>
            <w:r w:rsidRPr="00D03F37">
              <w:rPr>
                <w:rStyle w:val="FontStyle47"/>
                <w:b w:val="0"/>
                <w:sz w:val="24"/>
                <w:szCs w:val="24"/>
                <w:vertAlign w:val="subscript"/>
              </w:rPr>
              <w:t>4</w:t>
            </w:r>
          </w:p>
        </w:tc>
      </w:tr>
      <w:tr w:rsidR="002F45DA" w:rsidRPr="00D03F37" w:rsidTr="00D03F37">
        <w:trPr>
          <w:trHeight w:val="454"/>
        </w:trPr>
        <w:tc>
          <w:tcPr>
            <w:tcW w:w="1048"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5. Сопережи</w:t>
            </w:r>
            <w:r w:rsidRPr="00D03F37">
              <w:rPr>
                <w:rStyle w:val="FontStyle47"/>
                <w:b w:val="0"/>
                <w:sz w:val="24"/>
                <w:szCs w:val="24"/>
              </w:rPr>
              <w:softHyphen/>
              <w:t>вание</w:t>
            </w:r>
          </w:p>
        </w:tc>
        <w:tc>
          <w:tcPr>
            <w:tcW w:w="1429" w:type="pct"/>
            <w:vMerge w:val="restart"/>
            <w:tcBorders>
              <w:top w:val="single" w:sz="6" w:space="0" w:color="auto"/>
              <w:left w:val="single" w:sz="6" w:space="0" w:color="auto"/>
              <w:bottom w:val="nil"/>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Контакт с сотрудника</w:t>
            </w:r>
            <w:r w:rsidRPr="00D03F37">
              <w:rPr>
                <w:rStyle w:val="FontStyle47"/>
                <w:b w:val="0"/>
                <w:sz w:val="24"/>
                <w:szCs w:val="24"/>
              </w:rPr>
              <w:softHyphen/>
              <w:t>ми легкий и приятный, понятный для потребителей язык, стрем</w:t>
            </w:r>
            <w:r w:rsidRPr="00D03F37">
              <w:rPr>
                <w:rStyle w:val="FontStyle47"/>
                <w:b w:val="0"/>
                <w:sz w:val="24"/>
                <w:szCs w:val="24"/>
              </w:rPr>
              <w:softHyphen/>
              <w:t>ление понять клиента</w:t>
            </w: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1. Сотрудники магазина ориенти</w:t>
            </w:r>
            <w:r w:rsidRPr="00D03F37">
              <w:rPr>
                <w:rStyle w:val="FontStyle47"/>
                <w:b w:val="0"/>
                <w:sz w:val="24"/>
                <w:szCs w:val="24"/>
              </w:rPr>
              <w:softHyphen/>
              <w:t>руются на потребности покупате</w:t>
            </w:r>
            <w:r w:rsidRPr="00D03F37">
              <w:rPr>
                <w:rStyle w:val="FontStyle47"/>
                <w:b w:val="0"/>
                <w:sz w:val="24"/>
                <w:szCs w:val="24"/>
              </w:rPr>
              <w:softHyphen/>
              <w:t>лей при обновлении и расширении ассортимента.</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vertAlign w:val="subscript"/>
              </w:rPr>
            </w:pPr>
            <w:r w:rsidRPr="00D03F37">
              <w:rPr>
                <w:rStyle w:val="FontStyle52"/>
                <w:b w:val="0"/>
                <w:sz w:val="24"/>
                <w:szCs w:val="24"/>
              </w:rPr>
              <w:t>С</w:t>
            </w:r>
            <w:r w:rsidRPr="00D03F37">
              <w:rPr>
                <w:rStyle w:val="FontStyle52"/>
                <w:b w:val="0"/>
                <w:sz w:val="24"/>
                <w:szCs w:val="24"/>
                <w:vertAlign w:val="subscript"/>
              </w:rPr>
              <w:t>1</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2"/>
                <w:b w:val="0"/>
                <w:sz w:val="24"/>
                <w:szCs w:val="24"/>
              </w:rPr>
            </w:pPr>
          </w:p>
          <w:p w:rsidR="002F45DA" w:rsidRPr="00D03F37" w:rsidRDefault="002F45DA" w:rsidP="00D03F37">
            <w:pPr>
              <w:spacing w:after="0" w:line="240" w:lineRule="auto"/>
              <w:jc w:val="both"/>
              <w:rPr>
                <w:rStyle w:val="FontStyle52"/>
                <w:b w:val="0"/>
                <w:sz w:val="24"/>
                <w:szCs w:val="24"/>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2"/>
                <w:b w:val="0"/>
                <w:sz w:val="24"/>
                <w:szCs w:val="24"/>
              </w:rPr>
            </w:pPr>
          </w:p>
          <w:p w:rsidR="002F45DA" w:rsidRPr="00D03F37" w:rsidRDefault="002F45DA" w:rsidP="00D03F37">
            <w:pPr>
              <w:spacing w:after="0" w:line="240" w:lineRule="auto"/>
              <w:jc w:val="both"/>
              <w:rPr>
                <w:rStyle w:val="FontStyle52"/>
                <w:b w:val="0"/>
                <w:sz w:val="24"/>
                <w:szCs w:val="24"/>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2,. </w:t>
            </w:r>
            <w:r w:rsidRPr="00D03F37">
              <w:rPr>
                <w:rStyle w:val="FontStyle47"/>
                <w:b w:val="0"/>
                <w:sz w:val="24"/>
                <w:szCs w:val="24"/>
              </w:rPr>
              <w:t>Информирование покупателей об услугах и рекламных акциях производится на понятном для по</w:t>
            </w:r>
            <w:r w:rsidRPr="00D03F37">
              <w:rPr>
                <w:rStyle w:val="FontStyle47"/>
                <w:b w:val="0"/>
                <w:sz w:val="24"/>
                <w:szCs w:val="24"/>
              </w:rPr>
              <w:softHyphen/>
              <w:t>требителя языке.</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r w:rsidRPr="00D03F37">
              <w:rPr>
                <w:rStyle w:val="FontStyle52"/>
                <w:b w:val="0"/>
                <w:sz w:val="24"/>
                <w:szCs w:val="24"/>
              </w:rPr>
              <w:t>С</w:t>
            </w:r>
            <w:r w:rsidRPr="00D03F37">
              <w:rPr>
                <w:rStyle w:val="FontStyle52"/>
                <w:b w:val="0"/>
                <w:sz w:val="24"/>
                <w:szCs w:val="24"/>
                <w:vertAlign w:val="subscript"/>
              </w:rPr>
              <w:t>2</w:t>
            </w:r>
          </w:p>
        </w:tc>
      </w:tr>
      <w:tr w:rsidR="002F45DA" w:rsidRPr="00D03F37" w:rsidTr="00D03F37">
        <w:trPr>
          <w:trHeight w:val="454"/>
        </w:trPr>
        <w:tc>
          <w:tcPr>
            <w:tcW w:w="1048"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2"/>
                <w:b w:val="0"/>
                <w:sz w:val="24"/>
                <w:szCs w:val="24"/>
                <w:vertAlign w:val="subscript"/>
              </w:rPr>
            </w:pPr>
          </w:p>
          <w:p w:rsidR="002F45DA" w:rsidRPr="00D03F37" w:rsidRDefault="002F45DA" w:rsidP="00D03F37">
            <w:pPr>
              <w:spacing w:after="0" w:line="240" w:lineRule="auto"/>
              <w:jc w:val="both"/>
              <w:rPr>
                <w:rStyle w:val="FontStyle52"/>
                <w:b w:val="0"/>
                <w:sz w:val="24"/>
                <w:szCs w:val="24"/>
                <w:vertAlign w:val="subscript"/>
              </w:rPr>
            </w:pPr>
          </w:p>
        </w:tc>
        <w:tc>
          <w:tcPr>
            <w:tcW w:w="1429" w:type="pct"/>
            <w:vMerge/>
            <w:tcBorders>
              <w:top w:val="nil"/>
              <w:left w:val="single" w:sz="6" w:space="0" w:color="auto"/>
              <w:bottom w:val="nil"/>
              <w:right w:val="single" w:sz="6" w:space="0" w:color="auto"/>
            </w:tcBorders>
          </w:tcPr>
          <w:p w:rsidR="002F45DA" w:rsidRPr="00D03F37" w:rsidRDefault="002F45DA" w:rsidP="00D03F37">
            <w:pPr>
              <w:spacing w:after="0" w:line="240" w:lineRule="auto"/>
              <w:jc w:val="both"/>
              <w:rPr>
                <w:rStyle w:val="FontStyle52"/>
                <w:b w:val="0"/>
                <w:sz w:val="24"/>
                <w:szCs w:val="24"/>
                <w:vertAlign w:val="subscript"/>
              </w:rPr>
            </w:pPr>
          </w:p>
          <w:p w:rsidR="002F45DA" w:rsidRPr="00D03F37" w:rsidRDefault="002F45DA" w:rsidP="00D03F37">
            <w:pPr>
              <w:spacing w:after="0" w:line="240" w:lineRule="auto"/>
              <w:jc w:val="both"/>
              <w:rPr>
                <w:rStyle w:val="FontStyle52"/>
                <w:b w:val="0"/>
                <w:sz w:val="24"/>
                <w:szCs w:val="24"/>
                <w:vertAlign w:val="subscript"/>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3. </w:t>
            </w:r>
            <w:r w:rsidRPr="00D03F37">
              <w:rPr>
                <w:rStyle w:val="FontStyle47"/>
                <w:b w:val="0"/>
                <w:sz w:val="24"/>
                <w:szCs w:val="24"/>
              </w:rPr>
              <w:t>Дополнительные услуги, оказы</w:t>
            </w:r>
            <w:r w:rsidRPr="00D03F37">
              <w:rPr>
                <w:rStyle w:val="FontStyle47"/>
                <w:b w:val="0"/>
                <w:sz w:val="24"/>
                <w:szCs w:val="24"/>
              </w:rPr>
              <w:softHyphen/>
              <w:t xml:space="preserve">ваемые в магазине, </w:t>
            </w:r>
            <w:r w:rsidRPr="00D03F37">
              <w:rPr>
                <w:rStyle w:val="FontStyle47"/>
                <w:b w:val="0"/>
                <w:sz w:val="24"/>
                <w:szCs w:val="24"/>
              </w:rPr>
              <w:lastRenderedPageBreak/>
              <w:t>отвечают за</w:t>
            </w:r>
            <w:r w:rsidRPr="00D03F37">
              <w:rPr>
                <w:rStyle w:val="FontStyle47"/>
                <w:b w:val="0"/>
                <w:sz w:val="24"/>
                <w:szCs w:val="24"/>
              </w:rPr>
              <w:softHyphen/>
              <w:t>просам потребителей.</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r w:rsidRPr="00D03F37">
              <w:rPr>
                <w:rStyle w:val="FontStyle52"/>
                <w:b w:val="0"/>
                <w:sz w:val="24"/>
                <w:szCs w:val="24"/>
              </w:rPr>
              <w:lastRenderedPageBreak/>
              <w:t>С</w:t>
            </w:r>
            <w:r w:rsidRPr="00D03F37">
              <w:rPr>
                <w:rStyle w:val="FontStyle52"/>
                <w:b w:val="0"/>
                <w:sz w:val="24"/>
                <w:szCs w:val="24"/>
                <w:vertAlign w:val="subscript"/>
              </w:rPr>
              <w:t>3</w:t>
            </w:r>
          </w:p>
        </w:tc>
      </w:tr>
      <w:tr w:rsidR="002F45DA" w:rsidRPr="00D03F37" w:rsidTr="00D03F37">
        <w:trPr>
          <w:trHeight w:val="454"/>
        </w:trPr>
        <w:tc>
          <w:tcPr>
            <w:tcW w:w="1048"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p>
          <w:p w:rsidR="002F45DA" w:rsidRPr="00D03F37" w:rsidRDefault="002F45DA" w:rsidP="00D03F37">
            <w:pPr>
              <w:spacing w:after="0" w:line="240" w:lineRule="auto"/>
              <w:jc w:val="both"/>
              <w:rPr>
                <w:rFonts w:ascii="Times New Roman" w:hAnsi="Times New Roman" w:cs="Times New Roman"/>
                <w:sz w:val="24"/>
                <w:szCs w:val="24"/>
              </w:rPr>
            </w:pPr>
          </w:p>
        </w:tc>
        <w:tc>
          <w:tcPr>
            <w:tcW w:w="1429" w:type="pct"/>
            <w:vMerge/>
            <w:tcBorders>
              <w:top w:val="nil"/>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p>
          <w:p w:rsidR="002F45DA" w:rsidRPr="00D03F37" w:rsidRDefault="002F45DA" w:rsidP="00D03F37">
            <w:pPr>
              <w:spacing w:after="0" w:line="240" w:lineRule="auto"/>
              <w:jc w:val="both"/>
              <w:rPr>
                <w:rFonts w:ascii="Times New Roman" w:hAnsi="Times New Roman" w:cs="Times New Roman"/>
                <w:sz w:val="24"/>
                <w:szCs w:val="24"/>
              </w:rPr>
            </w:pPr>
          </w:p>
        </w:tc>
        <w:tc>
          <w:tcPr>
            <w:tcW w:w="1504"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52"/>
                <w:b w:val="0"/>
                <w:sz w:val="24"/>
                <w:szCs w:val="24"/>
              </w:rPr>
              <w:t xml:space="preserve">4. </w:t>
            </w:r>
            <w:r w:rsidRPr="00D03F37">
              <w:rPr>
                <w:rStyle w:val="FontStyle47"/>
                <w:b w:val="0"/>
                <w:sz w:val="24"/>
                <w:szCs w:val="24"/>
              </w:rPr>
              <w:t>Часы работы магазина удобны для покупателей.</w:t>
            </w:r>
          </w:p>
        </w:tc>
        <w:tc>
          <w:tcPr>
            <w:tcW w:w="1019"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spacing w:after="0" w:line="240" w:lineRule="auto"/>
              <w:jc w:val="both"/>
              <w:rPr>
                <w:rFonts w:ascii="Times New Roman" w:hAnsi="Times New Roman" w:cs="Times New Roman"/>
                <w:sz w:val="24"/>
                <w:szCs w:val="24"/>
              </w:rPr>
            </w:pPr>
            <w:r w:rsidRPr="00D03F37">
              <w:rPr>
                <w:rStyle w:val="FontStyle52"/>
                <w:b w:val="0"/>
                <w:sz w:val="24"/>
                <w:szCs w:val="24"/>
              </w:rPr>
              <w:t>С</w:t>
            </w:r>
            <w:r w:rsidRPr="00D03F37">
              <w:rPr>
                <w:rStyle w:val="FontStyle52"/>
                <w:b w:val="0"/>
                <w:sz w:val="24"/>
                <w:szCs w:val="24"/>
                <w:vertAlign w:val="subscript"/>
              </w:rPr>
              <w:t>4</w:t>
            </w:r>
          </w:p>
        </w:tc>
      </w:tr>
    </w:tbl>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Анкета состоит из двух частей — «ожидание» (22 вопроса), «вос</w:t>
      </w:r>
      <w:r w:rsidRPr="00D03F37">
        <w:rPr>
          <w:rStyle w:val="FontStyle57"/>
          <w:sz w:val="24"/>
          <w:szCs w:val="24"/>
        </w:rPr>
        <w:softHyphen/>
        <w:t>приятие» (22  вопроса). Первая часть анкеты «ожидание» предназна</w:t>
      </w:r>
      <w:r w:rsidRPr="00D03F37">
        <w:rPr>
          <w:rStyle w:val="FontStyle57"/>
          <w:sz w:val="24"/>
          <w:szCs w:val="24"/>
        </w:rPr>
        <w:softHyphen/>
        <w:t>чена для выявления ожиданий  потребителя в отношении торговой услуги. Вторая часть — для оценки  «восприятия» торговой услуги. Достаточно часто первую часть заполняют эксперты торгового пред</w:t>
      </w:r>
      <w:r w:rsidRPr="00D03F37">
        <w:rPr>
          <w:rStyle w:val="FontStyle57"/>
          <w:sz w:val="24"/>
          <w:szCs w:val="24"/>
        </w:rPr>
        <w:softHyphen/>
        <w:t>приятия.</w:t>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В систему SERVQUAL входит метод шкалирования, с помощью которого покупатели (эксперты) определяют уровни ожидаемого и воспринимаемого  качества полученной услуги по каждому единич</w:t>
      </w:r>
      <w:r w:rsidRPr="00D03F37">
        <w:rPr>
          <w:rStyle w:val="FontStyle57"/>
          <w:sz w:val="24"/>
          <w:szCs w:val="24"/>
        </w:rPr>
        <w:softHyphen/>
        <w:t xml:space="preserve">ному показателю. </w:t>
      </w:r>
    </w:p>
    <w:p w:rsidR="002F45DA" w:rsidRPr="00D03F37" w:rsidRDefault="002F45DA" w:rsidP="00D03F37">
      <w:pPr>
        <w:pStyle w:val="Style5"/>
        <w:widowControl/>
        <w:spacing w:line="240" w:lineRule="auto"/>
        <w:rPr>
          <w:rStyle w:val="FontStyle57"/>
          <w:sz w:val="24"/>
          <w:szCs w:val="24"/>
        </w:rPr>
      </w:pPr>
      <w:r w:rsidRPr="00D03F37">
        <w:rPr>
          <w:rStyle w:val="FontStyle57"/>
          <w:sz w:val="24"/>
          <w:szCs w:val="24"/>
        </w:rPr>
        <w:t xml:space="preserve">Таблица 2 – </w:t>
      </w:r>
      <w:r w:rsidRPr="00D03F37">
        <w:rPr>
          <w:rStyle w:val="FontStyle57"/>
          <w:iCs/>
          <w:sz w:val="24"/>
          <w:szCs w:val="24"/>
        </w:rPr>
        <w:t>Оценка единичных показателей по 5-балльной шкале</w:t>
      </w:r>
    </w:p>
    <w:tbl>
      <w:tblPr>
        <w:tblW w:w="5000" w:type="pct"/>
        <w:tblCellMar>
          <w:left w:w="40" w:type="dxa"/>
          <w:right w:w="40" w:type="dxa"/>
        </w:tblCellMar>
        <w:tblLook w:val="0000" w:firstRow="0" w:lastRow="0" w:firstColumn="0" w:lastColumn="0" w:noHBand="0" w:noVBand="0"/>
      </w:tblPr>
      <w:tblGrid>
        <w:gridCol w:w="1208"/>
        <w:gridCol w:w="5128"/>
        <w:gridCol w:w="1848"/>
        <w:gridCol w:w="2003"/>
      </w:tblGrid>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 п\п</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z w:val="24"/>
                <w:szCs w:val="24"/>
              </w:rPr>
            </w:pPr>
            <w:r w:rsidRPr="00D03F37">
              <w:rPr>
                <w:rStyle w:val="FontStyle49"/>
                <w:b w:val="0"/>
                <w:sz w:val="24"/>
                <w:szCs w:val="24"/>
              </w:rPr>
              <w:t>Показатели качества</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z w:val="24"/>
                <w:szCs w:val="24"/>
              </w:rPr>
            </w:pPr>
            <w:r w:rsidRPr="00D03F37">
              <w:rPr>
                <w:rStyle w:val="FontStyle49"/>
                <w:b w:val="0"/>
                <w:sz w:val="24"/>
                <w:szCs w:val="24"/>
              </w:rPr>
              <w:t>Ожидание</w:t>
            </w:r>
          </w:p>
          <w:p w:rsidR="002F45DA" w:rsidRPr="00D03F37" w:rsidRDefault="002F45DA" w:rsidP="00D03F37">
            <w:pPr>
              <w:pStyle w:val="Style19"/>
              <w:widowControl/>
              <w:spacing w:line="240" w:lineRule="auto"/>
              <w:jc w:val="both"/>
              <w:rPr>
                <w:rStyle w:val="FontStyle49"/>
                <w:b w:val="0"/>
                <w:sz w:val="24"/>
                <w:szCs w:val="24"/>
              </w:rPr>
            </w:pPr>
            <w:r w:rsidRPr="00D03F37">
              <w:rPr>
                <w:rStyle w:val="FontStyle49"/>
                <w:b w:val="0"/>
                <w:sz w:val="24"/>
                <w:szCs w:val="24"/>
              </w:rPr>
              <w:t>(Е)</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29"/>
              <w:widowControl/>
              <w:jc w:val="both"/>
              <w:rPr>
                <w:rStyle w:val="FontStyle51"/>
                <w:b w:val="0"/>
                <w:sz w:val="24"/>
                <w:szCs w:val="24"/>
              </w:rPr>
            </w:pPr>
            <w:r w:rsidRPr="00D03F37">
              <w:rPr>
                <w:rStyle w:val="FontStyle51"/>
                <w:b w:val="0"/>
                <w:sz w:val="24"/>
                <w:szCs w:val="24"/>
              </w:rPr>
              <w:t>Восприятие</w:t>
            </w:r>
          </w:p>
          <w:p w:rsidR="002F45DA" w:rsidRPr="00D03F37" w:rsidRDefault="002F45DA" w:rsidP="00D03F37">
            <w:pPr>
              <w:pStyle w:val="Style29"/>
              <w:widowControl/>
              <w:jc w:val="both"/>
              <w:rPr>
                <w:rStyle w:val="FontStyle51"/>
                <w:b w:val="0"/>
                <w:sz w:val="24"/>
                <w:szCs w:val="24"/>
              </w:rPr>
            </w:pPr>
            <w:r w:rsidRPr="00D03F37">
              <w:rPr>
                <w:rStyle w:val="FontStyle51"/>
                <w:b w:val="0"/>
                <w:sz w:val="24"/>
                <w:szCs w:val="24"/>
              </w:rPr>
              <w:t>(Р)</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1.1</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Акционный товар имеется в продаже в течение всего периода проведения акции</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pacing w:val="40"/>
                <w:sz w:val="24"/>
                <w:szCs w:val="24"/>
              </w:rPr>
            </w:pPr>
            <w:r w:rsidRPr="00D03F37">
              <w:rPr>
                <w:rStyle w:val="FontStyle52"/>
                <w:b w:val="0"/>
                <w:sz w:val="24"/>
                <w:szCs w:val="24"/>
              </w:rPr>
              <w:t xml:space="preserve">1 </w:t>
            </w:r>
            <w:r w:rsidRPr="00D03F37">
              <w:rPr>
                <w:rStyle w:val="FontStyle49"/>
                <w:b w:val="0"/>
                <w:spacing w:val="40"/>
                <w:sz w:val="24"/>
                <w:szCs w:val="24"/>
              </w:rPr>
              <w:t>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Соотношение «цена—качество» товаров опти</w:t>
            </w:r>
            <w:r w:rsidRPr="00D03F37">
              <w:rPr>
                <w:rStyle w:val="FontStyle47"/>
                <w:b w:val="0"/>
                <w:sz w:val="24"/>
                <w:szCs w:val="24"/>
              </w:rPr>
              <w:softHyphen/>
              <w:t>мальное</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pacing w:val="40"/>
                <w:sz w:val="24"/>
                <w:szCs w:val="24"/>
              </w:rPr>
            </w:pPr>
            <w:r w:rsidRPr="00D03F37">
              <w:rPr>
                <w:rStyle w:val="FontStyle52"/>
                <w:b w:val="0"/>
                <w:sz w:val="24"/>
                <w:szCs w:val="24"/>
              </w:rPr>
              <w:t xml:space="preserve">1 </w:t>
            </w:r>
            <w:r w:rsidRPr="00D03F37">
              <w:rPr>
                <w:rStyle w:val="FontStyle49"/>
                <w:b w:val="0"/>
                <w:spacing w:val="40"/>
                <w:sz w:val="24"/>
                <w:szCs w:val="24"/>
              </w:rPr>
              <w:t>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1.3</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У магазина надежная репутация</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pacing w:val="40"/>
                <w:sz w:val="24"/>
                <w:szCs w:val="24"/>
              </w:rPr>
            </w:pPr>
            <w:r w:rsidRPr="00D03F37">
              <w:rPr>
                <w:rStyle w:val="FontStyle52"/>
                <w:b w:val="0"/>
                <w:sz w:val="24"/>
                <w:szCs w:val="24"/>
              </w:rPr>
              <w:t xml:space="preserve">1 </w:t>
            </w:r>
            <w:r w:rsidRPr="00D03F37">
              <w:rPr>
                <w:rStyle w:val="FontStyle49"/>
                <w:b w:val="0"/>
                <w:spacing w:val="40"/>
                <w:sz w:val="24"/>
                <w:szCs w:val="24"/>
              </w:rPr>
              <w:t>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1.4</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Кассиры и продавцы избегают ошибок и неточно</w:t>
            </w:r>
            <w:r w:rsidRPr="00D03F37">
              <w:rPr>
                <w:rStyle w:val="FontStyle47"/>
                <w:b w:val="0"/>
                <w:sz w:val="24"/>
                <w:szCs w:val="24"/>
              </w:rPr>
              <w:softHyphen/>
              <w:t>стей в своих операциях</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9"/>
              <w:widowControl/>
              <w:spacing w:line="240" w:lineRule="auto"/>
              <w:jc w:val="both"/>
              <w:rPr>
                <w:rStyle w:val="FontStyle49"/>
                <w:b w:val="0"/>
                <w:spacing w:val="40"/>
                <w:sz w:val="24"/>
                <w:szCs w:val="24"/>
              </w:rPr>
            </w:pPr>
            <w:r w:rsidRPr="00D03F37">
              <w:rPr>
                <w:rStyle w:val="FontStyle52"/>
                <w:b w:val="0"/>
                <w:sz w:val="24"/>
                <w:szCs w:val="24"/>
              </w:rPr>
              <w:t xml:space="preserve">1 </w:t>
            </w:r>
            <w:r w:rsidRPr="00D03F37">
              <w:rPr>
                <w:rStyle w:val="FontStyle49"/>
                <w:b w:val="0"/>
                <w:spacing w:val="40"/>
                <w:sz w:val="24"/>
                <w:szCs w:val="24"/>
              </w:rPr>
              <w:t>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1.5</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Политика предоставления услуг, в т.ч. возврата товаров</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2.1</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Сотрудники магазина быстро реагируют на прось</w:t>
            </w:r>
            <w:r w:rsidRPr="00D03F37">
              <w:rPr>
                <w:rStyle w:val="FontStyle47"/>
                <w:b w:val="0"/>
                <w:sz w:val="24"/>
                <w:szCs w:val="24"/>
              </w:rPr>
              <w:softHyphen/>
              <w:t>бы клиентов</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2.2</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Сотрудники магазина помогают покупателю при отборе товара при наличии такой просьбы</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2.3</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Между покупателями и сотрудниками магазина существует атмосфера доверия и взаимопонима</w:t>
            </w:r>
            <w:r w:rsidRPr="00D03F37">
              <w:rPr>
                <w:rStyle w:val="FontStyle47"/>
                <w:b w:val="0"/>
                <w:sz w:val="24"/>
                <w:szCs w:val="24"/>
              </w:rPr>
              <w:softHyphen/>
              <w:t>ния</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2.4</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Если у покупателя появляется проблема, сотруд</w:t>
            </w:r>
            <w:r w:rsidRPr="00D03F37">
              <w:rPr>
                <w:rStyle w:val="FontStyle47"/>
                <w:b w:val="0"/>
                <w:sz w:val="24"/>
                <w:szCs w:val="24"/>
              </w:rPr>
              <w:softHyphen/>
              <w:t>ники пытаются оперативно ее решить</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3.1</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В магазине современное торговое оборудование, удобное для отбора товара и эстетичное в экспо</w:t>
            </w:r>
            <w:r w:rsidRPr="00D03F37">
              <w:rPr>
                <w:rStyle w:val="FontStyle47"/>
                <w:b w:val="0"/>
                <w:sz w:val="24"/>
                <w:szCs w:val="24"/>
              </w:rPr>
              <w:softHyphen/>
              <w:t>зиции</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3.2</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Интерьер магазина создает благоприятную атмос</w:t>
            </w:r>
            <w:r w:rsidRPr="00D03F37">
              <w:rPr>
                <w:rStyle w:val="FontStyle47"/>
                <w:b w:val="0"/>
                <w:sz w:val="24"/>
                <w:szCs w:val="24"/>
              </w:rPr>
              <w:softHyphen/>
              <w:t>феру</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3.3</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Музыкальное сопровождение в магазине распола</w:t>
            </w:r>
            <w:r w:rsidRPr="00D03F37">
              <w:rPr>
                <w:rStyle w:val="FontStyle47"/>
                <w:b w:val="0"/>
                <w:sz w:val="24"/>
                <w:szCs w:val="24"/>
              </w:rPr>
              <w:softHyphen/>
              <w:t>гает к времяпровождению и совершению покупки</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3.4</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Сотрудники магазина приятной наружности, рас</w:t>
            </w:r>
            <w:r w:rsidRPr="00D03F37">
              <w:rPr>
                <w:rStyle w:val="FontStyle47"/>
                <w:b w:val="0"/>
                <w:sz w:val="24"/>
                <w:szCs w:val="24"/>
              </w:rPr>
              <w:softHyphen/>
              <w:t>полагают к общению</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3.5</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Внешний вид рекламных материалов магазина, информация представлена в доступном виде</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4.1</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Сотрудники магазина вежливы в отношениях с покупателями</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4.2</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Покупатели при потреблении продукции соб</w:t>
            </w:r>
            <w:r w:rsidRPr="00D03F37">
              <w:rPr>
                <w:rStyle w:val="FontStyle47"/>
                <w:b w:val="0"/>
                <w:sz w:val="24"/>
                <w:szCs w:val="24"/>
              </w:rPr>
              <w:softHyphen/>
              <w:t>ственного производства магазина чувствуют себя в безопасности</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4.3</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Наличие охраны, видеонаблюдения на парковке</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4.4</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Обслуживание покупателей в магазине произ</w:t>
            </w:r>
            <w:r w:rsidRPr="00D03F37">
              <w:rPr>
                <w:rStyle w:val="FontStyle47"/>
                <w:b w:val="0"/>
                <w:sz w:val="24"/>
                <w:szCs w:val="24"/>
              </w:rPr>
              <w:softHyphen/>
              <w:t>водится в соответствии с правилами торговли и санитарными нормами.</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widowControl/>
              <w:jc w:val="both"/>
              <w:rPr>
                <w:rStyle w:val="FontStyle52"/>
                <w:b w:val="0"/>
                <w:sz w:val="24"/>
                <w:szCs w:val="24"/>
              </w:rPr>
            </w:pPr>
            <w:r w:rsidRPr="00D03F37">
              <w:rPr>
                <w:rStyle w:val="FontStyle52"/>
                <w:b w:val="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lastRenderedPageBreak/>
              <w:t>5.1</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Сотрудники магазина ориентируются на потреб</w:t>
            </w:r>
            <w:r w:rsidRPr="00D03F37">
              <w:rPr>
                <w:rStyle w:val="FontStyle47"/>
                <w:b w:val="0"/>
                <w:sz w:val="24"/>
                <w:szCs w:val="24"/>
              </w:rPr>
              <w:softHyphen/>
              <w:t>ности покупателей при обновлении и расширении ассортимента</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5.2</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Информирование покупателей об услугах и ре</w:t>
            </w:r>
            <w:r w:rsidRPr="00D03F37">
              <w:rPr>
                <w:rStyle w:val="FontStyle47"/>
                <w:b w:val="0"/>
                <w:sz w:val="24"/>
                <w:szCs w:val="24"/>
              </w:rPr>
              <w:softHyphen/>
              <w:t>кламных акциях производится на понятном для потребителя языке</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1 2345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5.3</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Дополнительные услуги, оказываемые в магазине, отвечают запросам потребителей</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1 2345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12345</w:t>
            </w:r>
          </w:p>
        </w:tc>
      </w:tr>
      <w:tr w:rsidR="002F45DA" w:rsidRPr="00D03F37" w:rsidTr="00D03F37">
        <w:tc>
          <w:tcPr>
            <w:tcW w:w="59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5.4</w:t>
            </w:r>
          </w:p>
        </w:tc>
        <w:tc>
          <w:tcPr>
            <w:tcW w:w="2516"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12"/>
              <w:widowControl/>
              <w:spacing w:line="240" w:lineRule="auto"/>
              <w:jc w:val="both"/>
              <w:rPr>
                <w:rStyle w:val="FontStyle47"/>
                <w:b w:val="0"/>
                <w:sz w:val="24"/>
                <w:szCs w:val="24"/>
              </w:rPr>
            </w:pPr>
            <w:r w:rsidRPr="00D03F37">
              <w:rPr>
                <w:rStyle w:val="FontStyle47"/>
                <w:b w:val="0"/>
                <w:sz w:val="24"/>
                <w:szCs w:val="24"/>
              </w:rPr>
              <w:t>Часы работы магазина удобны для покупателей</w:t>
            </w:r>
          </w:p>
        </w:tc>
        <w:tc>
          <w:tcPr>
            <w:tcW w:w="907"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12345</w:t>
            </w:r>
          </w:p>
        </w:tc>
        <w:tc>
          <w:tcPr>
            <w:tcW w:w="983" w:type="pct"/>
            <w:tcBorders>
              <w:top w:val="single" w:sz="6" w:space="0" w:color="auto"/>
              <w:left w:val="single" w:sz="6" w:space="0" w:color="auto"/>
              <w:bottom w:val="single" w:sz="6" w:space="0" w:color="auto"/>
              <w:right w:val="single" w:sz="6" w:space="0" w:color="auto"/>
            </w:tcBorders>
          </w:tcPr>
          <w:p w:rsidR="002F45DA" w:rsidRPr="00D03F37" w:rsidRDefault="002F45DA" w:rsidP="00D03F37">
            <w:pPr>
              <w:pStyle w:val="Style32"/>
              <w:jc w:val="both"/>
              <w:rPr>
                <w:rStyle w:val="FontStyle47"/>
                <w:b w:val="0"/>
                <w:spacing w:val="40"/>
                <w:sz w:val="24"/>
                <w:szCs w:val="24"/>
              </w:rPr>
            </w:pPr>
            <w:r w:rsidRPr="00D03F37">
              <w:rPr>
                <w:rStyle w:val="FontStyle47"/>
                <w:b w:val="0"/>
                <w:spacing w:val="40"/>
                <w:sz w:val="24"/>
                <w:szCs w:val="24"/>
              </w:rPr>
              <w:t>1 2345</w:t>
            </w:r>
          </w:p>
        </w:tc>
      </w:tr>
    </w:tbl>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 xml:space="preserve">Методика </w:t>
      </w:r>
      <w:r w:rsidRPr="00D03F37">
        <w:rPr>
          <w:rStyle w:val="FontStyle57"/>
          <w:sz w:val="24"/>
          <w:szCs w:val="24"/>
          <w:lang w:val="en-US"/>
        </w:rPr>
        <w:t>SERVQUAL</w:t>
      </w:r>
      <w:r w:rsidRPr="00D03F37">
        <w:rPr>
          <w:rStyle w:val="FontStyle57"/>
          <w:sz w:val="24"/>
          <w:szCs w:val="24"/>
        </w:rPr>
        <w:t xml:space="preserve"> предполагает:</w:t>
      </w:r>
    </w:p>
    <w:p w:rsidR="002F45DA" w:rsidRPr="00D03F37" w:rsidRDefault="002F45DA" w:rsidP="00D03F37">
      <w:pPr>
        <w:pStyle w:val="Style36"/>
        <w:widowControl/>
        <w:tabs>
          <w:tab w:val="left" w:pos="504"/>
        </w:tabs>
        <w:spacing w:line="240" w:lineRule="auto"/>
        <w:ind w:firstLine="709"/>
        <w:rPr>
          <w:rStyle w:val="FontStyle57"/>
          <w:sz w:val="24"/>
          <w:szCs w:val="24"/>
        </w:rPr>
      </w:pPr>
      <w:r w:rsidRPr="00D03F37">
        <w:rPr>
          <w:rStyle w:val="FontStyle57"/>
          <w:sz w:val="24"/>
          <w:szCs w:val="24"/>
        </w:rPr>
        <w:t>1.</w:t>
      </w:r>
      <w:r w:rsidRPr="00D03F37">
        <w:rPr>
          <w:rStyle w:val="FontStyle57"/>
          <w:sz w:val="24"/>
          <w:szCs w:val="24"/>
        </w:rPr>
        <w:tab/>
        <w:t>Проведение анкетирования потребителей (экспертов - специалистов торговых предприятий):</w:t>
      </w:r>
    </w:p>
    <w:p w:rsidR="002F45DA" w:rsidRPr="00D03F37" w:rsidRDefault="002F45DA" w:rsidP="00D03F37">
      <w:pPr>
        <w:pStyle w:val="Style10"/>
        <w:widowControl/>
        <w:tabs>
          <w:tab w:val="left" w:pos="168"/>
        </w:tabs>
        <w:spacing w:line="240" w:lineRule="auto"/>
        <w:ind w:firstLine="709"/>
        <w:rPr>
          <w:rStyle w:val="FontStyle57"/>
          <w:sz w:val="24"/>
          <w:szCs w:val="24"/>
        </w:rPr>
      </w:pPr>
      <w:r w:rsidRPr="00D03F37">
        <w:rPr>
          <w:rStyle w:val="FontStyle57"/>
          <w:sz w:val="24"/>
          <w:szCs w:val="24"/>
        </w:rPr>
        <w:t>- потребители (эксперты) услуг оценивают ожидания относитель</w:t>
      </w:r>
      <w:r w:rsidRPr="00D03F37">
        <w:rPr>
          <w:rStyle w:val="FontStyle57"/>
          <w:sz w:val="24"/>
          <w:szCs w:val="24"/>
        </w:rPr>
        <w:softHyphen/>
        <w:t>но качества услуг;</w:t>
      </w:r>
    </w:p>
    <w:p w:rsidR="002F45DA" w:rsidRPr="00D03F37" w:rsidRDefault="002F45DA" w:rsidP="00D03F37">
      <w:pPr>
        <w:pStyle w:val="Style10"/>
        <w:widowControl/>
        <w:tabs>
          <w:tab w:val="left" w:pos="168"/>
        </w:tabs>
        <w:spacing w:line="240" w:lineRule="auto"/>
        <w:ind w:firstLine="709"/>
        <w:rPr>
          <w:rStyle w:val="FontStyle57"/>
          <w:sz w:val="24"/>
          <w:szCs w:val="24"/>
        </w:rPr>
      </w:pPr>
      <w:r w:rsidRPr="00D03F37">
        <w:rPr>
          <w:rStyle w:val="FontStyle57"/>
          <w:sz w:val="24"/>
          <w:szCs w:val="24"/>
        </w:rPr>
        <w:t>- потребители оценивают фактическое восприятие оказанных услуг.</w:t>
      </w:r>
    </w:p>
    <w:p w:rsidR="002F45DA" w:rsidRPr="00D03F37" w:rsidRDefault="002F45DA" w:rsidP="00D03F37">
      <w:pPr>
        <w:pStyle w:val="Style36"/>
        <w:widowControl/>
        <w:tabs>
          <w:tab w:val="left" w:pos="504"/>
        </w:tabs>
        <w:spacing w:line="240" w:lineRule="auto"/>
        <w:ind w:firstLine="709"/>
        <w:rPr>
          <w:rStyle w:val="FontStyle57"/>
          <w:sz w:val="24"/>
          <w:szCs w:val="24"/>
        </w:rPr>
      </w:pPr>
      <w:r w:rsidRPr="00D03F37">
        <w:rPr>
          <w:rStyle w:val="FontStyle57"/>
          <w:sz w:val="24"/>
          <w:szCs w:val="24"/>
        </w:rPr>
        <w:t>2.</w:t>
      </w:r>
      <w:r w:rsidRPr="00D03F37">
        <w:rPr>
          <w:rStyle w:val="FontStyle57"/>
          <w:sz w:val="24"/>
          <w:szCs w:val="24"/>
        </w:rPr>
        <w:tab/>
        <w:t>Обработка результатов анкетирования:</w:t>
      </w:r>
    </w:p>
    <w:p w:rsidR="002F45DA" w:rsidRPr="00D03F37" w:rsidRDefault="002F45DA" w:rsidP="00D03F37">
      <w:pPr>
        <w:pStyle w:val="Style36"/>
        <w:widowControl/>
        <w:tabs>
          <w:tab w:val="left" w:pos="701"/>
        </w:tabs>
        <w:spacing w:line="240" w:lineRule="auto"/>
        <w:ind w:firstLine="709"/>
        <w:rPr>
          <w:rStyle w:val="FontStyle57"/>
          <w:sz w:val="24"/>
          <w:szCs w:val="24"/>
        </w:rPr>
      </w:pPr>
      <w:r w:rsidRPr="00D03F37">
        <w:rPr>
          <w:rStyle w:val="FontStyle57"/>
          <w:sz w:val="24"/>
          <w:szCs w:val="24"/>
        </w:rPr>
        <w:t>2.1)</w:t>
      </w:r>
      <w:r w:rsidRPr="00D03F37">
        <w:rPr>
          <w:rStyle w:val="FontStyle57"/>
          <w:sz w:val="24"/>
          <w:szCs w:val="24"/>
        </w:rPr>
        <w:tab/>
        <w:t>по каждому из 22 показателей рассчитывается показатель</w:t>
      </w:r>
      <w:r w:rsidRPr="00D03F37">
        <w:rPr>
          <w:rStyle w:val="FontStyle57"/>
          <w:sz w:val="24"/>
          <w:szCs w:val="24"/>
        </w:rPr>
        <w:br/>
        <w:t>качества путем вычитания рейтингов ожидания из рейтингов восприятия (</w:t>
      </w:r>
      <w:r w:rsidRPr="00D03F37">
        <w:rPr>
          <w:rStyle w:val="FontStyle57"/>
          <w:sz w:val="24"/>
          <w:szCs w:val="24"/>
          <w:lang w:val="en-US"/>
        </w:rPr>
        <w:t>Qi</w:t>
      </w:r>
      <w:r w:rsidRPr="00D03F37">
        <w:rPr>
          <w:rStyle w:val="FontStyle57"/>
          <w:sz w:val="24"/>
          <w:szCs w:val="24"/>
        </w:rPr>
        <w:t>):</w:t>
      </w:r>
    </w:p>
    <w:p w:rsidR="002F45DA" w:rsidRPr="00D03F37" w:rsidRDefault="002F45DA" w:rsidP="00D03F37">
      <w:pPr>
        <w:pStyle w:val="Style26"/>
        <w:widowControl/>
        <w:tabs>
          <w:tab w:val="left" w:pos="3365"/>
        </w:tabs>
        <w:ind w:firstLine="709"/>
        <w:jc w:val="both"/>
        <w:rPr>
          <w:rStyle w:val="FontStyle57"/>
          <w:i/>
          <w:sz w:val="24"/>
          <w:szCs w:val="24"/>
          <w:lang w:eastAsia="en-US"/>
        </w:rPr>
      </w:pPr>
      <w:r w:rsidRPr="00D03F37">
        <w:rPr>
          <w:rStyle w:val="FontStyle53"/>
          <w:b w:val="0"/>
          <w:sz w:val="24"/>
          <w:szCs w:val="24"/>
          <w:lang w:val="en-US" w:eastAsia="en-US"/>
        </w:rPr>
        <w:t>Q</w:t>
      </w:r>
      <w:r w:rsidRPr="00D03F37">
        <w:rPr>
          <w:rStyle w:val="FontStyle53"/>
          <w:b w:val="0"/>
          <w:sz w:val="24"/>
          <w:szCs w:val="24"/>
          <w:vertAlign w:val="subscript"/>
          <w:lang w:val="en-US" w:eastAsia="en-US"/>
        </w:rPr>
        <w:t>i</w:t>
      </w:r>
      <w:r w:rsidRPr="00D03F37">
        <w:rPr>
          <w:rStyle w:val="FontStyle53"/>
          <w:b w:val="0"/>
          <w:sz w:val="24"/>
          <w:szCs w:val="24"/>
          <w:lang w:eastAsia="en-US"/>
        </w:rPr>
        <w:t>=</w:t>
      </w:r>
      <w:r w:rsidRPr="00D03F37">
        <w:rPr>
          <w:rStyle w:val="FontStyle53"/>
          <w:b w:val="0"/>
          <w:sz w:val="24"/>
          <w:szCs w:val="24"/>
          <w:lang w:val="en-US" w:eastAsia="en-US"/>
        </w:rPr>
        <w:t>Pi</w:t>
      </w:r>
      <w:r w:rsidRPr="00D03F37">
        <w:rPr>
          <w:rStyle w:val="FontStyle53"/>
          <w:b w:val="0"/>
          <w:sz w:val="24"/>
          <w:szCs w:val="24"/>
          <w:lang w:eastAsia="en-US"/>
        </w:rPr>
        <w:t>-</w:t>
      </w:r>
      <w:r w:rsidRPr="00D03F37">
        <w:rPr>
          <w:rStyle w:val="FontStyle53"/>
          <w:b w:val="0"/>
          <w:sz w:val="24"/>
          <w:szCs w:val="24"/>
          <w:lang w:val="en-US" w:eastAsia="en-US"/>
        </w:rPr>
        <w:t>Ei</w:t>
      </w:r>
      <w:r w:rsidRPr="00D03F37">
        <w:rPr>
          <w:rStyle w:val="FontStyle53"/>
          <w:b w:val="0"/>
          <w:sz w:val="24"/>
          <w:szCs w:val="24"/>
          <w:lang w:eastAsia="en-US"/>
        </w:rPr>
        <w:t>,</w:t>
      </w:r>
      <w:r w:rsidRPr="00D03F37">
        <w:rPr>
          <w:rStyle w:val="FontStyle53"/>
          <w:b w:val="0"/>
          <w:sz w:val="24"/>
          <w:szCs w:val="24"/>
          <w:lang w:eastAsia="en-US"/>
        </w:rPr>
        <w:tab/>
      </w:r>
    </w:p>
    <w:p w:rsidR="002F45DA" w:rsidRPr="00D03F37" w:rsidRDefault="002F45DA" w:rsidP="00D03F37">
      <w:pPr>
        <w:pStyle w:val="Style5"/>
        <w:widowControl/>
        <w:spacing w:line="240" w:lineRule="auto"/>
        <w:ind w:firstLine="709"/>
        <w:rPr>
          <w:rStyle w:val="FontStyle57"/>
          <w:sz w:val="24"/>
          <w:szCs w:val="24"/>
        </w:rPr>
      </w:pPr>
      <w:r w:rsidRPr="00D03F37">
        <w:rPr>
          <w:rStyle w:val="FontStyle57"/>
          <w:sz w:val="24"/>
          <w:szCs w:val="24"/>
        </w:rPr>
        <w:t xml:space="preserve">Если индикатор качества </w:t>
      </w:r>
      <w:r w:rsidRPr="00D03F37">
        <w:rPr>
          <w:rStyle w:val="FontStyle53"/>
          <w:b w:val="0"/>
          <w:sz w:val="24"/>
          <w:szCs w:val="24"/>
          <w:lang w:val="en-US"/>
        </w:rPr>
        <w:t>Q</w:t>
      </w:r>
      <w:r w:rsidRPr="00D03F37">
        <w:rPr>
          <w:rStyle w:val="FontStyle53"/>
          <w:b w:val="0"/>
          <w:sz w:val="24"/>
          <w:szCs w:val="24"/>
        </w:rPr>
        <w:t xml:space="preserve"> </w:t>
      </w:r>
      <w:r w:rsidRPr="00D03F37">
        <w:rPr>
          <w:rStyle w:val="FontStyle57"/>
          <w:sz w:val="24"/>
          <w:szCs w:val="24"/>
        </w:rPr>
        <w:t>имеет нулевое значение, значит, ожи</w:t>
      </w:r>
      <w:r w:rsidRPr="00D03F37">
        <w:rPr>
          <w:rStyle w:val="FontStyle57"/>
          <w:sz w:val="24"/>
          <w:szCs w:val="24"/>
        </w:rPr>
        <w:softHyphen/>
        <w:t xml:space="preserve">дания клиента совпадают с воспринятым фактическим качеством. При большем значении ожидания </w:t>
      </w:r>
      <w:r w:rsidRPr="00D03F37">
        <w:rPr>
          <w:rStyle w:val="FontStyle53"/>
          <w:b w:val="0"/>
          <w:sz w:val="24"/>
          <w:szCs w:val="24"/>
        </w:rPr>
        <w:t xml:space="preserve">Е </w:t>
      </w:r>
      <w:r w:rsidRPr="00D03F37">
        <w:rPr>
          <w:rStyle w:val="FontStyle57"/>
          <w:sz w:val="24"/>
          <w:szCs w:val="24"/>
        </w:rPr>
        <w:t xml:space="preserve">индикатор качества </w:t>
      </w:r>
      <w:r w:rsidRPr="00D03F37">
        <w:rPr>
          <w:rStyle w:val="FontStyle57"/>
          <w:sz w:val="24"/>
          <w:szCs w:val="24"/>
          <w:lang w:val="en-US"/>
        </w:rPr>
        <w:t>Q</w:t>
      </w:r>
      <w:r w:rsidRPr="00D03F37">
        <w:rPr>
          <w:rStyle w:val="FontStyle57"/>
          <w:sz w:val="24"/>
          <w:szCs w:val="24"/>
        </w:rPr>
        <w:t xml:space="preserve"> будет отрицательным. При большем значении восприятия </w:t>
      </w:r>
      <w:r w:rsidRPr="00D03F37">
        <w:rPr>
          <w:rStyle w:val="FontStyle53"/>
          <w:b w:val="0"/>
          <w:sz w:val="24"/>
          <w:szCs w:val="24"/>
        </w:rPr>
        <w:t>Р-</w:t>
      </w:r>
      <w:r w:rsidRPr="00D03F37">
        <w:rPr>
          <w:rStyle w:val="FontStyle57"/>
          <w:sz w:val="24"/>
          <w:szCs w:val="24"/>
        </w:rPr>
        <w:t>положи</w:t>
      </w:r>
      <w:r w:rsidRPr="00D03F37">
        <w:rPr>
          <w:rStyle w:val="FontStyle57"/>
          <w:sz w:val="24"/>
          <w:szCs w:val="24"/>
        </w:rPr>
        <w:softHyphen/>
        <w:t xml:space="preserve">тельным. Нулевые и положительные индикаторы коэффициентов качества </w:t>
      </w:r>
      <w:r w:rsidRPr="00D03F37">
        <w:rPr>
          <w:rStyle w:val="FontStyle57"/>
          <w:sz w:val="24"/>
          <w:szCs w:val="24"/>
          <w:lang w:val="en-US"/>
        </w:rPr>
        <w:t>Q</w:t>
      </w:r>
      <w:r w:rsidRPr="00D03F37">
        <w:rPr>
          <w:rStyle w:val="FontStyle57"/>
          <w:sz w:val="24"/>
          <w:szCs w:val="24"/>
        </w:rPr>
        <w:t xml:space="preserve"> считаются успешными. Индикаторы, приближенные к нулю, - удовлетворительными. Отрицательные индикаторы- неудовлетворительными.</w:t>
      </w:r>
    </w:p>
    <w:p w:rsidR="002F45DA" w:rsidRPr="00D03F37" w:rsidRDefault="002F45DA" w:rsidP="00D03F37">
      <w:pPr>
        <w:pStyle w:val="Style36"/>
        <w:widowControl/>
        <w:tabs>
          <w:tab w:val="left" w:pos="701"/>
        </w:tabs>
        <w:spacing w:line="240" w:lineRule="auto"/>
        <w:ind w:firstLine="709"/>
        <w:rPr>
          <w:rStyle w:val="FontStyle57"/>
          <w:sz w:val="24"/>
          <w:szCs w:val="24"/>
        </w:rPr>
      </w:pPr>
      <w:r w:rsidRPr="00D03F37">
        <w:rPr>
          <w:rStyle w:val="FontStyle57"/>
          <w:sz w:val="24"/>
          <w:szCs w:val="24"/>
        </w:rPr>
        <w:t>2.2)</w:t>
      </w:r>
      <w:r w:rsidRPr="00D03F37">
        <w:rPr>
          <w:rStyle w:val="FontStyle57"/>
          <w:sz w:val="24"/>
          <w:szCs w:val="24"/>
        </w:rPr>
        <w:tab/>
        <w:t>Определяется средний групповой показатель качества (по</w:t>
      </w:r>
      <w:r w:rsidRPr="00D03F37">
        <w:rPr>
          <w:rStyle w:val="FontStyle57"/>
          <w:sz w:val="24"/>
          <w:szCs w:val="24"/>
        </w:rPr>
        <w:br/>
        <w:t>пяти группам): Н</w:t>
      </w:r>
      <w:r w:rsidRPr="00D03F37">
        <w:rPr>
          <w:rStyle w:val="FontStyle57"/>
          <w:sz w:val="24"/>
          <w:szCs w:val="24"/>
          <w:lang w:val="en-US"/>
        </w:rPr>
        <w:t>j</w:t>
      </w:r>
      <w:r w:rsidRPr="00D03F37">
        <w:rPr>
          <w:rStyle w:val="FontStyle57"/>
          <w:sz w:val="24"/>
          <w:szCs w:val="24"/>
        </w:rPr>
        <w:t>, О</w:t>
      </w:r>
      <w:r w:rsidRPr="00D03F37">
        <w:rPr>
          <w:rStyle w:val="FontStyle57"/>
          <w:sz w:val="24"/>
          <w:szCs w:val="24"/>
          <w:lang w:val="en-US"/>
        </w:rPr>
        <w:t>j</w:t>
      </w:r>
      <w:r w:rsidRPr="00D03F37">
        <w:rPr>
          <w:rStyle w:val="FontStyle57"/>
          <w:sz w:val="24"/>
          <w:szCs w:val="24"/>
        </w:rPr>
        <w:t xml:space="preserve">, </w:t>
      </w:r>
      <w:r w:rsidRPr="00D03F37">
        <w:rPr>
          <w:rStyle w:val="FontStyle57"/>
          <w:sz w:val="24"/>
          <w:szCs w:val="24"/>
          <w:lang w:val="en-US"/>
        </w:rPr>
        <w:t>Mj</w:t>
      </w:r>
      <w:r w:rsidRPr="00D03F37">
        <w:rPr>
          <w:rStyle w:val="FontStyle57"/>
          <w:sz w:val="24"/>
          <w:szCs w:val="24"/>
        </w:rPr>
        <w:t>, У</w:t>
      </w:r>
      <w:r w:rsidRPr="00D03F37">
        <w:rPr>
          <w:rStyle w:val="FontStyle57"/>
          <w:sz w:val="24"/>
          <w:szCs w:val="24"/>
          <w:lang w:val="en-US"/>
        </w:rPr>
        <w:t>j</w:t>
      </w:r>
      <w:r w:rsidRPr="00D03F37">
        <w:rPr>
          <w:rStyle w:val="FontStyle57"/>
          <w:sz w:val="24"/>
          <w:szCs w:val="24"/>
        </w:rPr>
        <w:t>, С</w:t>
      </w:r>
      <w:r w:rsidRPr="00D03F37">
        <w:rPr>
          <w:rStyle w:val="FontStyle57"/>
          <w:sz w:val="24"/>
          <w:szCs w:val="24"/>
          <w:lang w:val="en-US"/>
        </w:rPr>
        <w:t>j</w:t>
      </w:r>
      <w:r w:rsidRPr="00D03F37">
        <w:rPr>
          <w:rStyle w:val="FontStyle57"/>
          <w:sz w:val="24"/>
          <w:szCs w:val="24"/>
        </w:rPr>
        <w:t>:</w:t>
      </w:r>
    </w:p>
    <w:p w:rsidR="002F45DA" w:rsidRPr="00D03F37" w:rsidRDefault="0082775C" w:rsidP="00D03F37">
      <w:pPr>
        <w:pStyle w:val="Style36"/>
        <w:widowControl/>
        <w:tabs>
          <w:tab w:val="left" w:pos="701"/>
        </w:tabs>
        <w:spacing w:line="240" w:lineRule="auto"/>
        <w:ind w:firstLine="709"/>
        <w:rPr>
          <w:rStyle w:val="FontStyle57"/>
          <w:sz w:val="24"/>
          <w:szCs w:val="24"/>
        </w:rPr>
      </w:pPr>
      <m:oMathPara>
        <m:oMath>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H</m:t>
                  </m:r>
                </m:e>
                <m:sub>
                  <m:r>
                    <w:rPr>
                      <w:rStyle w:val="FontStyle57"/>
                      <w:rFonts w:ascii="Cambria Math" w:hAnsi="Cambria Math"/>
                      <w:sz w:val="24"/>
                      <w:szCs w:val="24"/>
                    </w:rPr>
                    <m:t>j</m:t>
                  </m:r>
                </m:sub>
              </m:sSub>
            </m:e>
          </m:bar>
          <m:r>
            <w:rPr>
              <w:rStyle w:val="FontStyle57"/>
              <w:rFonts w:ascii="Cambria Math" w:hAnsi="Cambria Math"/>
              <w:sz w:val="24"/>
              <w:szCs w:val="24"/>
            </w:rPr>
            <m:t>=</m:t>
          </m:r>
          <m:f>
            <m:fPr>
              <m:ctrlPr>
                <w:rPr>
                  <w:rStyle w:val="FontStyle57"/>
                  <w:rFonts w:ascii="Cambria Math" w:hAnsi="Cambria Math"/>
                  <w:i/>
                  <w:sz w:val="24"/>
                  <w:szCs w:val="24"/>
                </w:rPr>
              </m:ctrlPr>
            </m:fPr>
            <m:num>
              <m:nary>
                <m:naryPr>
                  <m:chr m:val="∑"/>
                  <m:limLoc m:val="undOvr"/>
                  <m:subHide m:val="1"/>
                  <m:supHide m:val="1"/>
                  <m:ctrlPr>
                    <w:rPr>
                      <w:rStyle w:val="FontStyle57"/>
                      <w:rFonts w:ascii="Cambria Math" w:hAnsi="Cambria Math"/>
                      <w:i/>
                      <w:sz w:val="24"/>
                      <w:szCs w:val="24"/>
                    </w:rPr>
                  </m:ctrlPr>
                </m:naryPr>
                <m:sub/>
                <m:sup/>
                <m:e>
                  <m:sSub>
                    <m:sSubPr>
                      <m:ctrlPr>
                        <w:rPr>
                          <w:rStyle w:val="FontStyle57"/>
                          <w:rFonts w:ascii="Cambria Math" w:hAnsi="Cambria Math"/>
                          <w:i/>
                          <w:sz w:val="24"/>
                          <w:szCs w:val="24"/>
                          <w:lang w:val="en-US"/>
                        </w:rPr>
                      </m:ctrlPr>
                    </m:sSubPr>
                    <m:e>
                      <m:r>
                        <w:rPr>
                          <w:rStyle w:val="FontStyle57"/>
                          <w:rFonts w:ascii="Cambria Math" w:hAnsi="Cambria Math"/>
                          <w:sz w:val="24"/>
                          <w:szCs w:val="24"/>
                          <w:lang w:val="en-US"/>
                        </w:rPr>
                        <m:t>H</m:t>
                      </m:r>
                    </m:e>
                    <m:sub>
                      <m:r>
                        <w:rPr>
                          <w:rStyle w:val="FontStyle57"/>
                          <w:rFonts w:ascii="Cambria Math" w:hAnsi="Cambria Math"/>
                          <w:sz w:val="24"/>
                          <w:szCs w:val="24"/>
                          <w:lang w:val="en-US"/>
                        </w:rPr>
                        <m:t>j</m:t>
                      </m:r>
                    </m:sub>
                  </m:sSub>
                </m:e>
              </m:nary>
            </m:num>
            <m:den>
              <m:r>
                <w:rPr>
                  <w:rStyle w:val="FontStyle57"/>
                  <w:rFonts w:ascii="Cambria Math" w:hAnsi="Cambria Math"/>
                  <w:sz w:val="24"/>
                  <w:szCs w:val="24"/>
                </w:rPr>
                <m:t>n</m:t>
              </m:r>
            </m:den>
          </m:f>
        </m:oMath>
      </m:oMathPara>
    </w:p>
    <w:p w:rsidR="002F45DA" w:rsidRPr="00D03F37" w:rsidRDefault="0082775C" w:rsidP="00D03F37">
      <w:pPr>
        <w:pStyle w:val="Style36"/>
        <w:widowControl/>
        <w:tabs>
          <w:tab w:val="left" w:pos="701"/>
        </w:tabs>
        <w:spacing w:line="240" w:lineRule="auto"/>
        <w:ind w:firstLine="709"/>
        <w:rPr>
          <w:rStyle w:val="FontStyle57"/>
          <w:sz w:val="24"/>
          <w:szCs w:val="24"/>
        </w:rPr>
      </w:pPr>
      <m:oMathPara>
        <m:oMath>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O</m:t>
                  </m:r>
                </m:e>
                <m:sub>
                  <m:r>
                    <w:rPr>
                      <w:rStyle w:val="FontStyle57"/>
                      <w:rFonts w:ascii="Cambria Math" w:hAnsi="Cambria Math"/>
                      <w:sz w:val="24"/>
                      <w:szCs w:val="24"/>
                    </w:rPr>
                    <m:t>j</m:t>
                  </m:r>
                </m:sub>
              </m:sSub>
            </m:e>
          </m:bar>
          <m:r>
            <w:rPr>
              <w:rStyle w:val="FontStyle57"/>
              <w:rFonts w:ascii="Cambria Math" w:hAnsi="Cambria Math"/>
              <w:sz w:val="24"/>
              <w:szCs w:val="24"/>
            </w:rPr>
            <m:t>=</m:t>
          </m:r>
          <m:f>
            <m:fPr>
              <m:ctrlPr>
                <w:rPr>
                  <w:rStyle w:val="FontStyle57"/>
                  <w:rFonts w:ascii="Cambria Math" w:hAnsi="Cambria Math"/>
                  <w:i/>
                  <w:sz w:val="24"/>
                  <w:szCs w:val="24"/>
                </w:rPr>
              </m:ctrlPr>
            </m:fPr>
            <m:num>
              <m:nary>
                <m:naryPr>
                  <m:chr m:val="∑"/>
                  <m:limLoc m:val="undOvr"/>
                  <m:subHide m:val="1"/>
                  <m:supHide m:val="1"/>
                  <m:ctrlPr>
                    <w:rPr>
                      <w:rStyle w:val="FontStyle57"/>
                      <w:rFonts w:ascii="Cambria Math" w:hAnsi="Cambria Math"/>
                      <w:i/>
                      <w:sz w:val="24"/>
                      <w:szCs w:val="24"/>
                    </w:rPr>
                  </m:ctrlPr>
                </m:naryPr>
                <m:sub/>
                <m:sup/>
                <m:e>
                  <m:sSub>
                    <m:sSubPr>
                      <m:ctrlPr>
                        <w:rPr>
                          <w:rStyle w:val="FontStyle57"/>
                          <w:rFonts w:ascii="Cambria Math" w:hAnsi="Cambria Math"/>
                          <w:i/>
                          <w:sz w:val="24"/>
                          <w:szCs w:val="24"/>
                          <w:lang w:val="en-US"/>
                        </w:rPr>
                      </m:ctrlPr>
                    </m:sSubPr>
                    <m:e>
                      <m:r>
                        <w:rPr>
                          <w:rStyle w:val="FontStyle57"/>
                          <w:rFonts w:ascii="Cambria Math" w:hAnsi="Cambria Math"/>
                          <w:sz w:val="24"/>
                          <w:szCs w:val="24"/>
                          <w:lang w:val="en-US"/>
                        </w:rPr>
                        <m:t>O</m:t>
                      </m:r>
                    </m:e>
                    <m:sub>
                      <m:r>
                        <w:rPr>
                          <w:rStyle w:val="FontStyle57"/>
                          <w:rFonts w:ascii="Cambria Math" w:hAnsi="Cambria Math"/>
                          <w:sz w:val="24"/>
                          <w:szCs w:val="24"/>
                          <w:lang w:val="en-US"/>
                        </w:rPr>
                        <m:t>j</m:t>
                      </m:r>
                    </m:sub>
                  </m:sSub>
                </m:e>
              </m:nary>
            </m:num>
            <m:den>
              <m:r>
                <w:rPr>
                  <w:rStyle w:val="FontStyle57"/>
                  <w:rFonts w:ascii="Cambria Math" w:hAnsi="Cambria Math"/>
                  <w:sz w:val="24"/>
                  <w:szCs w:val="24"/>
                </w:rPr>
                <m:t>n</m:t>
              </m:r>
            </m:den>
          </m:f>
        </m:oMath>
      </m:oMathPara>
    </w:p>
    <w:p w:rsidR="002F45DA" w:rsidRPr="00D03F37" w:rsidRDefault="0082775C" w:rsidP="00D03F37">
      <w:pPr>
        <w:pStyle w:val="Style36"/>
        <w:widowControl/>
        <w:tabs>
          <w:tab w:val="left" w:pos="701"/>
        </w:tabs>
        <w:spacing w:line="240" w:lineRule="auto"/>
        <w:ind w:firstLine="709"/>
        <w:rPr>
          <w:rStyle w:val="FontStyle57"/>
          <w:sz w:val="24"/>
          <w:szCs w:val="24"/>
        </w:rPr>
      </w:pPr>
      <m:oMathPara>
        <m:oMath>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M</m:t>
                  </m:r>
                </m:e>
                <m:sub>
                  <m:r>
                    <w:rPr>
                      <w:rStyle w:val="FontStyle57"/>
                      <w:rFonts w:ascii="Cambria Math" w:hAnsi="Cambria Math"/>
                      <w:sz w:val="24"/>
                      <w:szCs w:val="24"/>
                    </w:rPr>
                    <m:t>j</m:t>
                  </m:r>
                </m:sub>
              </m:sSub>
            </m:e>
          </m:bar>
          <m:r>
            <w:rPr>
              <w:rStyle w:val="FontStyle57"/>
              <w:rFonts w:ascii="Cambria Math" w:hAnsi="Cambria Math"/>
              <w:sz w:val="24"/>
              <w:szCs w:val="24"/>
            </w:rPr>
            <m:t>=</m:t>
          </m:r>
          <m:f>
            <m:fPr>
              <m:ctrlPr>
                <w:rPr>
                  <w:rStyle w:val="FontStyle57"/>
                  <w:rFonts w:ascii="Cambria Math" w:hAnsi="Cambria Math"/>
                  <w:i/>
                  <w:sz w:val="24"/>
                  <w:szCs w:val="24"/>
                </w:rPr>
              </m:ctrlPr>
            </m:fPr>
            <m:num>
              <m:nary>
                <m:naryPr>
                  <m:chr m:val="∑"/>
                  <m:limLoc m:val="undOvr"/>
                  <m:subHide m:val="1"/>
                  <m:supHide m:val="1"/>
                  <m:ctrlPr>
                    <w:rPr>
                      <w:rStyle w:val="FontStyle57"/>
                      <w:rFonts w:ascii="Cambria Math" w:hAnsi="Cambria Math"/>
                      <w:i/>
                      <w:sz w:val="24"/>
                      <w:szCs w:val="24"/>
                    </w:rPr>
                  </m:ctrlPr>
                </m:naryPr>
                <m:sub/>
                <m:sup/>
                <m:e>
                  <m:sSub>
                    <m:sSubPr>
                      <m:ctrlPr>
                        <w:rPr>
                          <w:rStyle w:val="FontStyle57"/>
                          <w:rFonts w:ascii="Cambria Math" w:hAnsi="Cambria Math"/>
                          <w:i/>
                          <w:sz w:val="24"/>
                          <w:szCs w:val="24"/>
                          <w:lang w:val="en-US"/>
                        </w:rPr>
                      </m:ctrlPr>
                    </m:sSubPr>
                    <m:e>
                      <m:r>
                        <w:rPr>
                          <w:rStyle w:val="FontStyle57"/>
                          <w:rFonts w:ascii="Cambria Math" w:hAnsi="Cambria Math"/>
                          <w:sz w:val="24"/>
                          <w:szCs w:val="24"/>
                          <w:lang w:val="en-US"/>
                        </w:rPr>
                        <m:t>M</m:t>
                      </m:r>
                    </m:e>
                    <m:sub>
                      <m:r>
                        <w:rPr>
                          <w:rStyle w:val="FontStyle57"/>
                          <w:rFonts w:ascii="Cambria Math" w:hAnsi="Cambria Math"/>
                          <w:sz w:val="24"/>
                          <w:szCs w:val="24"/>
                          <w:lang w:val="en-US"/>
                        </w:rPr>
                        <m:t>j</m:t>
                      </m:r>
                    </m:sub>
                  </m:sSub>
                </m:e>
              </m:nary>
            </m:num>
            <m:den>
              <m:r>
                <w:rPr>
                  <w:rStyle w:val="FontStyle57"/>
                  <w:rFonts w:ascii="Cambria Math" w:hAnsi="Cambria Math"/>
                  <w:sz w:val="24"/>
                  <w:szCs w:val="24"/>
                </w:rPr>
                <m:t>n</m:t>
              </m:r>
            </m:den>
          </m:f>
        </m:oMath>
      </m:oMathPara>
    </w:p>
    <w:p w:rsidR="002F45DA" w:rsidRPr="00D03F37" w:rsidRDefault="0082775C" w:rsidP="00D03F37">
      <w:pPr>
        <w:pStyle w:val="Style36"/>
        <w:widowControl/>
        <w:tabs>
          <w:tab w:val="left" w:pos="701"/>
        </w:tabs>
        <w:spacing w:line="240" w:lineRule="auto"/>
        <w:ind w:firstLine="709"/>
        <w:rPr>
          <w:rStyle w:val="FontStyle57"/>
          <w:sz w:val="24"/>
          <w:szCs w:val="24"/>
        </w:rPr>
      </w:pPr>
      <m:oMathPara>
        <m:oMath>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Y</m:t>
                  </m:r>
                </m:e>
                <m:sub>
                  <m:r>
                    <w:rPr>
                      <w:rStyle w:val="FontStyle57"/>
                      <w:rFonts w:ascii="Cambria Math" w:hAnsi="Cambria Math"/>
                      <w:sz w:val="24"/>
                      <w:szCs w:val="24"/>
                    </w:rPr>
                    <m:t>j</m:t>
                  </m:r>
                </m:sub>
              </m:sSub>
            </m:e>
          </m:bar>
          <m:r>
            <w:rPr>
              <w:rStyle w:val="FontStyle57"/>
              <w:rFonts w:ascii="Cambria Math" w:hAnsi="Cambria Math"/>
              <w:sz w:val="24"/>
              <w:szCs w:val="24"/>
            </w:rPr>
            <m:t>=</m:t>
          </m:r>
          <m:f>
            <m:fPr>
              <m:ctrlPr>
                <w:rPr>
                  <w:rStyle w:val="FontStyle57"/>
                  <w:rFonts w:ascii="Cambria Math" w:hAnsi="Cambria Math"/>
                  <w:i/>
                  <w:sz w:val="24"/>
                  <w:szCs w:val="24"/>
                </w:rPr>
              </m:ctrlPr>
            </m:fPr>
            <m:num>
              <m:nary>
                <m:naryPr>
                  <m:chr m:val="∑"/>
                  <m:limLoc m:val="undOvr"/>
                  <m:subHide m:val="1"/>
                  <m:supHide m:val="1"/>
                  <m:ctrlPr>
                    <w:rPr>
                      <w:rStyle w:val="FontStyle57"/>
                      <w:rFonts w:ascii="Cambria Math" w:hAnsi="Cambria Math"/>
                      <w:i/>
                      <w:sz w:val="24"/>
                      <w:szCs w:val="24"/>
                    </w:rPr>
                  </m:ctrlPr>
                </m:naryPr>
                <m:sub/>
                <m:sup/>
                <m:e>
                  <m:sSub>
                    <m:sSubPr>
                      <m:ctrlPr>
                        <w:rPr>
                          <w:rStyle w:val="FontStyle57"/>
                          <w:rFonts w:ascii="Cambria Math" w:hAnsi="Cambria Math"/>
                          <w:i/>
                          <w:sz w:val="24"/>
                          <w:szCs w:val="24"/>
                          <w:lang w:val="en-US"/>
                        </w:rPr>
                      </m:ctrlPr>
                    </m:sSubPr>
                    <m:e>
                      <m:r>
                        <w:rPr>
                          <w:rStyle w:val="FontStyle57"/>
                          <w:rFonts w:ascii="Cambria Math" w:hAnsi="Cambria Math"/>
                          <w:sz w:val="24"/>
                          <w:szCs w:val="24"/>
                          <w:lang w:val="en-US"/>
                        </w:rPr>
                        <m:t>Y</m:t>
                      </m:r>
                    </m:e>
                    <m:sub>
                      <m:r>
                        <w:rPr>
                          <w:rStyle w:val="FontStyle57"/>
                          <w:rFonts w:ascii="Cambria Math" w:hAnsi="Cambria Math"/>
                          <w:sz w:val="24"/>
                          <w:szCs w:val="24"/>
                          <w:lang w:val="en-US"/>
                        </w:rPr>
                        <m:t>j</m:t>
                      </m:r>
                    </m:sub>
                  </m:sSub>
                </m:e>
              </m:nary>
            </m:num>
            <m:den>
              <m:r>
                <w:rPr>
                  <w:rStyle w:val="FontStyle57"/>
                  <w:rFonts w:ascii="Cambria Math" w:hAnsi="Cambria Math"/>
                  <w:sz w:val="24"/>
                  <w:szCs w:val="24"/>
                </w:rPr>
                <m:t>n</m:t>
              </m:r>
            </m:den>
          </m:f>
        </m:oMath>
      </m:oMathPara>
    </w:p>
    <w:p w:rsidR="002F45DA" w:rsidRPr="00D03F37" w:rsidRDefault="0082775C" w:rsidP="00D03F37">
      <w:pPr>
        <w:pStyle w:val="Style36"/>
        <w:widowControl/>
        <w:tabs>
          <w:tab w:val="left" w:pos="701"/>
        </w:tabs>
        <w:spacing w:line="240" w:lineRule="auto"/>
        <w:ind w:firstLine="709"/>
        <w:rPr>
          <w:rStyle w:val="FontStyle57"/>
          <w:i/>
          <w:sz w:val="24"/>
          <w:szCs w:val="24"/>
          <w:lang w:val="en-US"/>
        </w:rPr>
      </w:pPr>
      <m:oMathPara>
        <m:oMath>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C</m:t>
                  </m:r>
                </m:e>
                <m:sub>
                  <m:r>
                    <w:rPr>
                      <w:rStyle w:val="FontStyle57"/>
                      <w:rFonts w:ascii="Cambria Math" w:hAnsi="Cambria Math"/>
                      <w:sz w:val="24"/>
                      <w:szCs w:val="24"/>
                    </w:rPr>
                    <m:t>j</m:t>
                  </m:r>
                </m:sub>
              </m:sSub>
            </m:e>
          </m:bar>
          <m:r>
            <w:rPr>
              <w:rStyle w:val="FontStyle57"/>
              <w:rFonts w:ascii="Cambria Math" w:hAnsi="Cambria Math"/>
              <w:sz w:val="24"/>
              <w:szCs w:val="24"/>
            </w:rPr>
            <m:t>=</m:t>
          </m:r>
          <m:f>
            <m:fPr>
              <m:ctrlPr>
                <w:rPr>
                  <w:rStyle w:val="FontStyle57"/>
                  <w:rFonts w:ascii="Cambria Math" w:hAnsi="Cambria Math"/>
                  <w:i/>
                  <w:sz w:val="24"/>
                  <w:szCs w:val="24"/>
                </w:rPr>
              </m:ctrlPr>
            </m:fPr>
            <m:num>
              <m:nary>
                <m:naryPr>
                  <m:chr m:val="∑"/>
                  <m:limLoc m:val="undOvr"/>
                  <m:subHide m:val="1"/>
                  <m:supHide m:val="1"/>
                  <m:ctrlPr>
                    <w:rPr>
                      <w:rStyle w:val="FontStyle57"/>
                      <w:rFonts w:ascii="Cambria Math" w:hAnsi="Cambria Math"/>
                      <w:i/>
                      <w:sz w:val="24"/>
                      <w:szCs w:val="24"/>
                    </w:rPr>
                  </m:ctrlPr>
                </m:naryPr>
                <m:sub/>
                <m:sup/>
                <m:e>
                  <m:sSub>
                    <m:sSubPr>
                      <m:ctrlPr>
                        <w:rPr>
                          <w:rStyle w:val="FontStyle57"/>
                          <w:rFonts w:ascii="Cambria Math" w:hAnsi="Cambria Math"/>
                          <w:i/>
                          <w:sz w:val="24"/>
                          <w:szCs w:val="24"/>
                          <w:lang w:val="en-US"/>
                        </w:rPr>
                      </m:ctrlPr>
                    </m:sSubPr>
                    <m:e>
                      <m:r>
                        <w:rPr>
                          <w:rStyle w:val="FontStyle57"/>
                          <w:rFonts w:ascii="Cambria Math" w:hAnsi="Cambria Math"/>
                          <w:sz w:val="24"/>
                          <w:szCs w:val="24"/>
                          <w:lang w:val="en-US"/>
                        </w:rPr>
                        <m:t>C</m:t>
                      </m:r>
                    </m:e>
                    <m:sub>
                      <m:r>
                        <w:rPr>
                          <w:rStyle w:val="FontStyle57"/>
                          <w:rFonts w:ascii="Cambria Math" w:hAnsi="Cambria Math"/>
                          <w:sz w:val="24"/>
                          <w:szCs w:val="24"/>
                          <w:lang w:val="en-US"/>
                        </w:rPr>
                        <m:t>j</m:t>
                      </m:r>
                    </m:sub>
                  </m:sSub>
                </m:e>
              </m:nary>
            </m:num>
            <m:den>
              <m:r>
                <w:rPr>
                  <w:rStyle w:val="FontStyle57"/>
                  <w:rFonts w:ascii="Cambria Math" w:hAnsi="Cambria Math"/>
                  <w:sz w:val="24"/>
                  <w:szCs w:val="24"/>
                </w:rPr>
                <m:t>n</m:t>
              </m:r>
            </m:den>
          </m:f>
        </m:oMath>
      </m:oMathPara>
    </w:p>
    <w:p w:rsidR="002F45DA" w:rsidRPr="00D03F37" w:rsidRDefault="002F45DA" w:rsidP="00D03F37">
      <w:pPr>
        <w:pStyle w:val="Style36"/>
        <w:widowControl/>
        <w:tabs>
          <w:tab w:val="left" w:pos="701"/>
        </w:tabs>
        <w:spacing w:line="240" w:lineRule="auto"/>
        <w:ind w:firstLine="709"/>
        <w:rPr>
          <w:rStyle w:val="FontStyle57"/>
          <w:sz w:val="24"/>
          <w:szCs w:val="24"/>
        </w:rPr>
      </w:pPr>
      <w:r w:rsidRPr="00D03F37">
        <w:rPr>
          <w:rStyle w:val="FontStyle57"/>
          <w:sz w:val="24"/>
          <w:szCs w:val="24"/>
        </w:rPr>
        <w:t xml:space="preserve">Где </w:t>
      </w:r>
      <w:r w:rsidRPr="00D03F37">
        <w:rPr>
          <w:rStyle w:val="FontStyle57"/>
          <w:sz w:val="24"/>
          <w:szCs w:val="24"/>
          <w:lang w:val="en-US"/>
        </w:rPr>
        <w:t>n</w:t>
      </w:r>
      <w:r w:rsidRPr="00D03F37">
        <w:rPr>
          <w:rStyle w:val="FontStyle57"/>
          <w:sz w:val="24"/>
          <w:szCs w:val="24"/>
        </w:rPr>
        <w:t xml:space="preserve"> – число единичных показателей в группе</w:t>
      </w:r>
    </w:p>
    <w:p w:rsidR="002F45DA" w:rsidRPr="00D03F37" w:rsidRDefault="002F45DA" w:rsidP="00D03F37">
      <w:pPr>
        <w:pStyle w:val="Style36"/>
        <w:widowControl/>
        <w:tabs>
          <w:tab w:val="left" w:pos="701"/>
        </w:tabs>
        <w:spacing w:line="240" w:lineRule="auto"/>
        <w:ind w:firstLine="709"/>
        <w:rPr>
          <w:rStyle w:val="FontStyle57"/>
          <w:sz w:val="24"/>
          <w:szCs w:val="24"/>
        </w:rPr>
      </w:pPr>
      <w:r w:rsidRPr="00D03F37">
        <w:rPr>
          <w:rStyle w:val="FontStyle57"/>
          <w:sz w:val="24"/>
          <w:szCs w:val="24"/>
        </w:rPr>
        <w:t>2.3) Общий коэффициент качества</w:t>
      </w:r>
    </w:p>
    <w:p w:rsidR="002F45DA" w:rsidRPr="00D03F37" w:rsidRDefault="0082775C" w:rsidP="00D03F37">
      <w:pPr>
        <w:pStyle w:val="Style36"/>
        <w:widowControl/>
        <w:tabs>
          <w:tab w:val="left" w:pos="701"/>
        </w:tabs>
        <w:spacing w:line="240" w:lineRule="auto"/>
        <w:ind w:firstLine="709"/>
        <w:rPr>
          <w:rStyle w:val="FontStyle57"/>
          <w:sz w:val="24"/>
          <w:szCs w:val="24"/>
        </w:rPr>
      </w:pPr>
      <m:oMathPara>
        <m:oMath>
          <m:sSub>
            <m:sSubPr>
              <m:ctrlPr>
                <w:rPr>
                  <w:rStyle w:val="FontStyle57"/>
                  <w:rFonts w:ascii="Cambria Math" w:hAnsi="Cambria Math"/>
                  <w:i/>
                  <w:sz w:val="24"/>
                  <w:szCs w:val="24"/>
                </w:rPr>
              </m:ctrlPr>
            </m:sSubPr>
            <m:e>
              <m:r>
                <w:rPr>
                  <w:rStyle w:val="FontStyle57"/>
                  <w:rFonts w:ascii="Cambria Math" w:hAnsi="Cambria Math"/>
                  <w:sz w:val="24"/>
                  <w:szCs w:val="24"/>
                  <w:lang w:val="en-US"/>
                </w:rPr>
                <m:t>Q</m:t>
              </m:r>
            </m:e>
            <m:sub>
              <m:r>
                <w:rPr>
                  <w:rStyle w:val="FontStyle57"/>
                  <w:rFonts w:ascii="Cambria Math" w:hAnsi="Cambria Math"/>
                  <w:sz w:val="24"/>
                  <w:szCs w:val="24"/>
                </w:rPr>
                <m:t>общ</m:t>
              </m:r>
            </m:sub>
          </m:sSub>
          <m:r>
            <w:rPr>
              <w:rStyle w:val="FontStyle57"/>
              <w:rFonts w:ascii="Cambria Math" w:hAnsi="Cambria Math"/>
              <w:sz w:val="24"/>
              <w:szCs w:val="24"/>
            </w:rPr>
            <m:t>=</m:t>
          </m:r>
          <m:f>
            <m:fPr>
              <m:ctrlPr>
                <w:rPr>
                  <w:rStyle w:val="FontStyle57"/>
                  <w:rFonts w:ascii="Cambria Math" w:hAnsi="Cambria Math"/>
                  <w:i/>
                  <w:sz w:val="24"/>
                  <w:szCs w:val="24"/>
                </w:rPr>
              </m:ctrlPr>
            </m:fPr>
            <m:num>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H</m:t>
                      </m:r>
                    </m:e>
                    <m:sub>
                      <m:r>
                        <w:rPr>
                          <w:rStyle w:val="FontStyle57"/>
                          <w:rFonts w:ascii="Cambria Math" w:hAnsi="Cambria Math"/>
                          <w:sz w:val="24"/>
                          <w:szCs w:val="24"/>
                        </w:rPr>
                        <m:t>j</m:t>
                      </m:r>
                    </m:sub>
                  </m:sSub>
                </m:e>
              </m:bar>
              <m:r>
                <w:rPr>
                  <w:rStyle w:val="FontStyle57"/>
                  <w:rFonts w:ascii="Cambria Math" w:hAnsi="Cambria Math"/>
                  <w:sz w:val="24"/>
                  <w:szCs w:val="24"/>
                </w:rPr>
                <m:t>+</m:t>
              </m:r>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O</m:t>
                      </m:r>
                    </m:e>
                    <m:sub>
                      <m:r>
                        <w:rPr>
                          <w:rStyle w:val="FontStyle57"/>
                          <w:rFonts w:ascii="Cambria Math" w:hAnsi="Cambria Math"/>
                          <w:sz w:val="24"/>
                          <w:szCs w:val="24"/>
                        </w:rPr>
                        <m:t>j</m:t>
                      </m:r>
                    </m:sub>
                  </m:sSub>
                </m:e>
              </m:bar>
              <m:r>
                <w:rPr>
                  <w:rStyle w:val="FontStyle57"/>
                  <w:rFonts w:ascii="Cambria Math" w:hAnsi="Cambria Math"/>
                  <w:sz w:val="24"/>
                  <w:szCs w:val="24"/>
                </w:rPr>
                <m:t>+</m:t>
              </m:r>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M</m:t>
                      </m:r>
                    </m:e>
                    <m:sub>
                      <m:r>
                        <w:rPr>
                          <w:rStyle w:val="FontStyle57"/>
                          <w:rFonts w:ascii="Cambria Math" w:hAnsi="Cambria Math"/>
                          <w:sz w:val="24"/>
                          <w:szCs w:val="24"/>
                        </w:rPr>
                        <m:t>j</m:t>
                      </m:r>
                    </m:sub>
                  </m:sSub>
                </m:e>
              </m:bar>
              <m:r>
                <w:rPr>
                  <w:rStyle w:val="FontStyle57"/>
                  <w:rFonts w:ascii="Cambria Math" w:hAnsi="Cambria Math"/>
                  <w:sz w:val="24"/>
                  <w:szCs w:val="24"/>
                </w:rPr>
                <m:t>+</m:t>
              </m:r>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Y</m:t>
                      </m:r>
                    </m:e>
                    <m:sub>
                      <m:r>
                        <w:rPr>
                          <w:rStyle w:val="FontStyle57"/>
                          <w:rFonts w:ascii="Cambria Math" w:hAnsi="Cambria Math"/>
                          <w:sz w:val="24"/>
                          <w:szCs w:val="24"/>
                        </w:rPr>
                        <m:t>j</m:t>
                      </m:r>
                    </m:sub>
                  </m:sSub>
                </m:e>
              </m:bar>
              <m:r>
                <w:rPr>
                  <w:rStyle w:val="FontStyle57"/>
                  <w:rFonts w:ascii="Cambria Math" w:hAnsi="Cambria Math"/>
                  <w:sz w:val="24"/>
                  <w:szCs w:val="24"/>
                </w:rPr>
                <m:t>+</m:t>
              </m:r>
              <m:bar>
                <m:barPr>
                  <m:pos m:val="top"/>
                  <m:ctrlPr>
                    <w:rPr>
                      <w:rStyle w:val="FontStyle57"/>
                      <w:rFonts w:ascii="Cambria Math" w:hAnsi="Cambria Math"/>
                      <w:i/>
                      <w:sz w:val="24"/>
                      <w:szCs w:val="24"/>
                    </w:rPr>
                  </m:ctrlPr>
                </m:barPr>
                <m:e>
                  <m:sSub>
                    <m:sSubPr>
                      <m:ctrlPr>
                        <w:rPr>
                          <w:rStyle w:val="FontStyle57"/>
                          <w:rFonts w:ascii="Cambria Math" w:hAnsi="Cambria Math"/>
                          <w:i/>
                          <w:sz w:val="24"/>
                          <w:szCs w:val="24"/>
                        </w:rPr>
                      </m:ctrlPr>
                    </m:sSubPr>
                    <m:e>
                      <m:r>
                        <w:rPr>
                          <w:rStyle w:val="FontStyle57"/>
                          <w:rFonts w:ascii="Cambria Math" w:hAnsi="Cambria Math"/>
                          <w:sz w:val="24"/>
                          <w:szCs w:val="24"/>
                        </w:rPr>
                        <m:t>C</m:t>
                      </m:r>
                    </m:e>
                    <m:sub>
                      <m:r>
                        <w:rPr>
                          <w:rStyle w:val="FontStyle57"/>
                          <w:rFonts w:ascii="Cambria Math" w:hAnsi="Cambria Math"/>
                          <w:sz w:val="24"/>
                          <w:szCs w:val="24"/>
                        </w:rPr>
                        <m:t>j</m:t>
                      </m:r>
                    </m:sub>
                  </m:sSub>
                </m:e>
              </m:bar>
            </m:num>
            <m:den>
              <m:r>
                <w:rPr>
                  <w:rStyle w:val="FontStyle57"/>
                  <w:rFonts w:ascii="Cambria Math" w:hAnsi="Cambria Math"/>
                  <w:sz w:val="24"/>
                  <w:szCs w:val="24"/>
                </w:rPr>
                <m:t>5</m:t>
              </m:r>
            </m:den>
          </m:f>
        </m:oMath>
      </m:oMathPara>
    </w:p>
    <w:p w:rsidR="002F45DA" w:rsidRPr="00D03F37" w:rsidRDefault="002F45DA" w:rsidP="00D03F37">
      <w:pPr>
        <w:pStyle w:val="Style36"/>
        <w:widowControl/>
        <w:tabs>
          <w:tab w:val="left" w:pos="701"/>
        </w:tabs>
        <w:spacing w:line="240" w:lineRule="auto"/>
        <w:ind w:firstLine="709"/>
        <w:rPr>
          <w:rStyle w:val="FontStyle57"/>
          <w:sz w:val="24"/>
          <w:szCs w:val="24"/>
        </w:rPr>
      </w:pPr>
    </w:p>
    <w:p w:rsidR="002F45DA" w:rsidRPr="00D03F37" w:rsidRDefault="002F45DA" w:rsidP="00D03F37">
      <w:pPr>
        <w:pStyle w:val="Style36"/>
        <w:widowControl/>
        <w:tabs>
          <w:tab w:val="left" w:pos="701"/>
        </w:tabs>
        <w:spacing w:line="240" w:lineRule="auto"/>
        <w:ind w:firstLine="709"/>
        <w:rPr>
          <w:rStyle w:val="FontStyle57"/>
          <w:sz w:val="24"/>
          <w:szCs w:val="24"/>
        </w:rPr>
      </w:pPr>
      <w:r w:rsidRPr="00D03F37">
        <w:rPr>
          <w:rStyle w:val="FontStyle57"/>
          <w:sz w:val="24"/>
          <w:szCs w:val="24"/>
        </w:rPr>
        <w:t>Оценка качества торговой услуги по предложенной методике показывает: если полученная услуга соответствует ожиданиям по</w:t>
      </w:r>
      <w:r w:rsidRPr="00D03F37">
        <w:rPr>
          <w:rStyle w:val="FontStyle57"/>
          <w:sz w:val="24"/>
          <w:szCs w:val="24"/>
        </w:rPr>
        <w:softHyphen/>
        <w:t>купателя, покупатель будет удовлетворен. В этой связи менеджерам торгового дела необязательно стремится к повышению уровня об</w:t>
      </w:r>
      <w:r w:rsidRPr="00D03F37">
        <w:rPr>
          <w:rStyle w:val="FontStyle57"/>
          <w:sz w:val="24"/>
          <w:szCs w:val="24"/>
        </w:rPr>
        <w:softHyphen/>
        <w:t>служивания, а целесообразнее избегать несоответствия качества об</w:t>
      </w:r>
      <w:r w:rsidRPr="00D03F37">
        <w:rPr>
          <w:rStyle w:val="FontStyle57"/>
          <w:sz w:val="24"/>
          <w:szCs w:val="24"/>
        </w:rPr>
        <w:softHyphen/>
        <w:t>служивания ожиданиям клиентов.</w:t>
      </w:r>
    </w:p>
    <w:p w:rsidR="002F45DA" w:rsidRPr="00D03F37" w:rsidRDefault="00D03F37" w:rsidP="00D03F37">
      <w:pPr>
        <w:pStyle w:val="Style5"/>
        <w:widowControl/>
        <w:spacing w:line="240" w:lineRule="auto"/>
        <w:ind w:firstLine="709"/>
        <w:rPr>
          <w:rStyle w:val="FontStyle57"/>
          <w:b/>
          <w:sz w:val="24"/>
          <w:szCs w:val="24"/>
        </w:rPr>
      </w:pPr>
      <w:r w:rsidRPr="00D03F37">
        <w:rPr>
          <w:rStyle w:val="FontStyle57"/>
          <w:b/>
          <w:sz w:val="24"/>
          <w:szCs w:val="24"/>
        </w:rPr>
        <w:t>Практическая часть</w:t>
      </w:r>
    </w:p>
    <w:p w:rsidR="00A009BB" w:rsidRDefault="00A009BB" w:rsidP="00A009BB">
      <w:pPr>
        <w:spacing w:after="0" w:line="240" w:lineRule="auto"/>
        <w:jc w:val="both"/>
        <w:rPr>
          <w:rFonts w:ascii="Times New Roman" w:hAnsi="Times New Roman" w:cs="Times New Roman"/>
          <w:sz w:val="24"/>
        </w:rPr>
      </w:pPr>
      <w:r w:rsidRPr="00681525">
        <w:rPr>
          <w:rFonts w:ascii="Times New Roman" w:hAnsi="Times New Roman" w:cs="Times New Roman"/>
          <w:b/>
          <w:sz w:val="24"/>
        </w:rPr>
        <w:t>Задание 1</w:t>
      </w:r>
      <w:r>
        <w:rPr>
          <w:rFonts w:ascii="Times New Roman" w:hAnsi="Times New Roman" w:cs="Times New Roman"/>
          <w:sz w:val="24"/>
        </w:rPr>
        <w:t xml:space="preserve"> </w:t>
      </w:r>
      <w:r w:rsidR="00D03F37">
        <w:rPr>
          <w:rStyle w:val="atto-tmp-class"/>
          <w:rFonts w:ascii="Times New Roman" w:eastAsia="Times New Roman" w:hAnsi="Times New Roman" w:cs="Times New Roman"/>
          <w:color w:val="000000"/>
          <w:sz w:val="24"/>
          <w:szCs w:val="24"/>
          <w:lang w:eastAsia="ru-RU"/>
        </w:rPr>
        <w:t>Разработать анкету</w:t>
      </w:r>
    </w:p>
    <w:p w:rsidR="00A009BB" w:rsidRDefault="00A009BB" w:rsidP="00A009BB">
      <w:pPr>
        <w:spacing w:after="0" w:line="240" w:lineRule="auto"/>
        <w:jc w:val="both"/>
        <w:rPr>
          <w:rStyle w:val="atto-tmp-class"/>
          <w:rFonts w:ascii="Times New Roman" w:eastAsia="Times New Roman" w:hAnsi="Times New Roman" w:cs="Times New Roman"/>
          <w:color w:val="000000"/>
          <w:sz w:val="24"/>
          <w:szCs w:val="24"/>
          <w:lang w:eastAsia="ru-RU"/>
        </w:rPr>
      </w:pPr>
      <w:r w:rsidRPr="00681525">
        <w:rPr>
          <w:rFonts w:ascii="Times New Roman" w:eastAsia="Calibri" w:hAnsi="Times New Roman" w:cs="Times New Roman"/>
          <w:b/>
          <w:sz w:val="24"/>
        </w:rPr>
        <w:t>Задание 2</w:t>
      </w:r>
      <w:r w:rsidRPr="00681525">
        <w:rPr>
          <w:rFonts w:ascii="Times New Roman" w:eastAsia="Calibri" w:hAnsi="Times New Roman" w:cs="Times New Roman"/>
          <w:sz w:val="24"/>
        </w:rPr>
        <w:t xml:space="preserve"> </w:t>
      </w:r>
      <w:r w:rsidR="00D03F37">
        <w:rPr>
          <w:rStyle w:val="atto-tmp-class"/>
          <w:rFonts w:ascii="Times New Roman" w:eastAsia="Times New Roman" w:hAnsi="Times New Roman" w:cs="Times New Roman"/>
          <w:color w:val="000000"/>
          <w:sz w:val="24"/>
          <w:szCs w:val="24"/>
          <w:lang w:eastAsia="ru-RU"/>
        </w:rPr>
        <w:t>Провести анкетирование потребителей</w:t>
      </w:r>
      <w:r w:rsidR="0070646C">
        <w:rPr>
          <w:rStyle w:val="atto-tmp-class"/>
          <w:rFonts w:ascii="Times New Roman" w:eastAsia="Times New Roman" w:hAnsi="Times New Roman" w:cs="Times New Roman"/>
          <w:color w:val="000000"/>
          <w:sz w:val="24"/>
          <w:szCs w:val="24"/>
          <w:lang w:eastAsia="ru-RU"/>
        </w:rPr>
        <w:t>.</w:t>
      </w:r>
    </w:p>
    <w:p w:rsidR="0070646C" w:rsidRPr="0070646C" w:rsidRDefault="00D03F37" w:rsidP="00A009BB">
      <w:pPr>
        <w:spacing w:after="0" w:line="240" w:lineRule="auto"/>
        <w:jc w:val="both"/>
        <w:rPr>
          <w:rStyle w:val="atto-tmp-class"/>
          <w:rFonts w:eastAsia="Times New Roman"/>
          <w:color w:val="000000"/>
          <w:szCs w:val="24"/>
          <w:lang w:eastAsia="ru-RU"/>
        </w:rPr>
      </w:pPr>
      <w:r w:rsidRPr="00D03F37">
        <w:rPr>
          <w:rStyle w:val="atto-tmp-class"/>
          <w:rFonts w:ascii="Times New Roman" w:eastAsia="Times New Roman" w:hAnsi="Times New Roman" w:cs="Times New Roman"/>
          <w:b/>
          <w:color w:val="000000"/>
          <w:sz w:val="24"/>
          <w:szCs w:val="24"/>
          <w:lang w:eastAsia="ru-RU"/>
        </w:rPr>
        <w:t>Задание3.</w:t>
      </w:r>
      <w:r>
        <w:rPr>
          <w:rStyle w:val="atto-tmp-class"/>
          <w:rFonts w:ascii="Times New Roman" w:eastAsia="Times New Roman" w:hAnsi="Times New Roman" w:cs="Times New Roman"/>
          <w:color w:val="000000"/>
          <w:sz w:val="24"/>
          <w:szCs w:val="24"/>
          <w:lang w:eastAsia="ru-RU"/>
        </w:rPr>
        <w:t xml:space="preserve"> </w:t>
      </w:r>
      <w:r w:rsidRPr="00D03F37">
        <w:rPr>
          <w:rStyle w:val="FontStyle57"/>
          <w:sz w:val="24"/>
          <w:szCs w:val="24"/>
        </w:rPr>
        <w:t>Обработа</w:t>
      </w:r>
      <w:r>
        <w:rPr>
          <w:rStyle w:val="FontStyle57"/>
          <w:sz w:val="24"/>
          <w:szCs w:val="24"/>
        </w:rPr>
        <w:t>ть</w:t>
      </w:r>
      <w:r w:rsidRPr="00D03F37">
        <w:rPr>
          <w:rStyle w:val="FontStyle57"/>
          <w:sz w:val="24"/>
          <w:szCs w:val="24"/>
        </w:rPr>
        <w:t xml:space="preserve"> результат</w:t>
      </w:r>
      <w:r>
        <w:rPr>
          <w:rStyle w:val="FontStyle57"/>
          <w:sz w:val="24"/>
          <w:szCs w:val="24"/>
        </w:rPr>
        <w:t>ы</w:t>
      </w:r>
      <w:r w:rsidRPr="00D03F37">
        <w:rPr>
          <w:rStyle w:val="FontStyle57"/>
          <w:sz w:val="24"/>
          <w:szCs w:val="24"/>
        </w:rPr>
        <w:t xml:space="preserve"> анкетирования</w:t>
      </w:r>
      <w:r>
        <w:rPr>
          <w:rStyle w:val="FontStyle57"/>
          <w:sz w:val="24"/>
          <w:szCs w:val="24"/>
        </w:rPr>
        <w:t xml:space="preserve">. </w:t>
      </w:r>
      <w:r w:rsidR="0070646C" w:rsidRPr="0070646C">
        <w:rPr>
          <w:rStyle w:val="atto-tmp-class"/>
          <w:rFonts w:ascii="Times New Roman" w:eastAsia="Times New Roman" w:hAnsi="Times New Roman" w:cs="Times New Roman"/>
          <w:color w:val="000000"/>
          <w:sz w:val="24"/>
          <w:szCs w:val="24"/>
          <w:lang w:eastAsia="ru-RU"/>
        </w:rPr>
        <w:t>Результаты оформить в таблице </w:t>
      </w:r>
    </w:p>
    <w:p w:rsidR="00A009BB" w:rsidRPr="00F3131F" w:rsidRDefault="00A009BB" w:rsidP="00A009BB">
      <w:pPr>
        <w:spacing w:after="0" w:line="240" w:lineRule="auto"/>
        <w:rPr>
          <w:rFonts w:ascii="Times New Roman" w:hAnsi="Times New Roman" w:cs="Times New Roman"/>
          <w:b/>
          <w:sz w:val="24"/>
          <w:szCs w:val="24"/>
        </w:rPr>
      </w:pPr>
    </w:p>
    <w:p w:rsidR="00A12863" w:rsidRDefault="00A12863" w:rsidP="00A12863">
      <w:pPr>
        <w:pStyle w:val="BodyTextIndent2"/>
        <w:spacing w:after="0" w:line="240" w:lineRule="auto"/>
        <w:ind w:firstLine="1"/>
        <w:jc w:val="both"/>
        <w:rPr>
          <w:b/>
          <w:u w:val="single"/>
        </w:rPr>
      </w:pPr>
      <w:r>
        <w:rPr>
          <w:b/>
          <w:u w:val="single"/>
        </w:rPr>
        <w:t xml:space="preserve">Практическая работа </w:t>
      </w:r>
      <w:r w:rsidR="00196F0B">
        <w:rPr>
          <w:b/>
          <w:u w:val="single"/>
        </w:rPr>
        <w:t>6</w:t>
      </w:r>
      <w:r>
        <w:rPr>
          <w:b/>
          <w:u w:val="single"/>
        </w:rPr>
        <w:t xml:space="preserve"> </w:t>
      </w:r>
    </w:p>
    <w:p w:rsidR="00E032C6" w:rsidRPr="00E032C6" w:rsidRDefault="00E032C6" w:rsidP="00E032C6">
      <w:pPr>
        <w:pStyle w:val="Subtitle"/>
        <w:spacing w:line="240" w:lineRule="auto"/>
        <w:ind w:firstLine="0"/>
        <w:jc w:val="both"/>
        <w:rPr>
          <w:szCs w:val="24"/>
        </w:rPr>
      </w:pPr>
      <w:r w:rsidRPr="004F15DA">
        <w:rPr>
          <w:b/>
          <w:szCs w:val="24"/>
          <w:u w:val="single"/>
        </w:rPr>
        <w:t>Тема :</w:t>
      </w:r>
      <w:r w:rsidRPr="00E032C6">
        <w:rPr>
          <w:szCs w:val="24"/>
        </w:rPr>
        <w:t xml:space="preserve"> Оценка качества продукции с использованием индекса потребительской удовлетворенности и метода опроса</w:t>
      </w:r>
    </w:p>
    <w:p w:rsidR="00E032C6" w:rsidRPr="00E032C6" w:rsidRDefault="00E032C6" w:rsidP="00E032C6">
      <w:pPr>
        <w:pStyle w:val="Subtitle"/>
        <w:spacing w:line="240" w:lineRule="auto"/>
        <w:ind w:firstLine="0"/>
        <w:jc w:val="both"/>
        <w:rPr>
          <w:szCs w:val="24"/>
        </w:rPr>
      </w:pPr>
      <w:r w:rsidRPr="004F15DA">
        <w:rPr>
          <w:b/>
          <w:szCs w:val="24"/>
        </w:rPr>
        <w:t>Цель работы:</w:t>
      </w:r>
      <w:r w:rsidRPr="00E032C6">
        <w:rPr>
          <w:szCs w:val="24"/>
        </w:rPr>
        <w:t xml:space="preserve"> изучение способов выявления мнения потребителей и практического применения </w:t>
      </w:r>
      <w:r w:rsidRPr="00E032C6">
        <w:rPr>
          <w:szCs w:val="24"/>
        </w:rPr>
        <w:lastRenderedPageBreak/>
        <w:t xml:space="preserve">для расчета качества на примере конкретного товара, фирмы или услуги </w:t>
      </w:r>
    </w:p>
    <w:p w:rsidR="00E032C6" w:rsidRPr="004F15DA" w:rsidRDefault="00E032C6" w:rsidP="00E032C6">
      <w:pPr>
        <w:pStyle w:val="Subtitle"/>
        <w:spacing w:line="240" w:lineRule="auto"/>
        <w:ind w:firstLine="0"/>
        <w:jc w:val="both"/>
        <w:rPr>
          <w:b/>
          <w:szCs w:val="24"/>
        </w:rPr>
      </w:pPr>
      <w:r w:rsidRPr="004F15DA">
        <w:rPr>
          <w:b/>
          <w:szCs w:val="24"/>
        </w:rPr>
        <w:t>Теоретическая часть</w:t>
      </w:r>
    </w:p>
    <w:p w:rsidR="00E032C6" w:rsidRPr="00E032C6" w:rsidRDefault="00E032C6" w:rsidP="00E032C6">
      <w:pPr>
        <w:pStyle w:val="BodyTextIndent"/>
        <w:spacing w:after="0" w:line="240" w:lineRule="auto"/>
        <w:ind w:left="0"/>
        <w:jc w:val="both"/>
        <w:rPr>
          <w:rFonts w:ascii="Times New Roman" w:hAnsi="Times New Roman" w:cs="Times New Roman"/>
          <w:sz w:val="24"/>
          <w:szCs w:val="24"/>
        </w:rPr>
      </w:pPr>
      <w:r w:rsidRPr="00E032C6">
        <w:rPr>
          <w:rFonts w:ascii="Times New Roman" w:hAnsi="Times New Roman" w:cs="Times New Roman"/>
          <w:sz w:val="24"/>
          <w:szCs w:val="24"/>
        </w:rPr>
        <w:t xml:space="preserve">Удовлетворение потребителя в условиях рынка потребителя является первостепенной задачей любой организации, независимо от ее формы собственности и размеров. </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bCs/>
          <w:color w:val="000000"/>
          <w:sz w:val="24"/>
          <w:szCs w:val="24"/>
        </w:rPr>
        <w:t xml:space="preserve">Определение нужд потребителя </w:t>
      </w:r>
      <w:r w:rsidRPr="00E032C6">
        <w:rPr>
          <w:rFonts w:ascii="Times New Roman" w:hAnsi="Times New Roman" w:cs="Times New Roman"/>
          <w:color w:val="000000"/>
          <w:sz w:val="24"/>
          <w:szCs w:val="24"/>
        </w:rPr>
        <w:t xml:space="preserve">является первым шагом, который необходимо предпринять для того, чтобы включить потребителя в процесс создания высококачественного продукта. Для определения нужд внешнего потребителя необходимо исследовать рынок и реализовать рыночные ожидания при планировании, разработке и изготовлении продукта.. </w:t>
      </w:r>
      <w:r w:rsidRPr="00E032C6">
        <w:rPr>
          <w:rFonts w:ascii="Times New Roman" w:hAnsi="Times New Roman" w:cs="Times New Roman"/>
          <w:i/>
          <w:iCs/>
          <w:color w:val="000000"/>
          <w:sz w:val="24"/>
          <w:szCs w:val="24"/>
        </w:rPr>
        <w:t xml:space="preserve">Сравнение функций продукта, его исполнения и цены с нуждами потребителя  основа оценки качества продукта. </w:t>
      </w:r>
      <w:r w:rsidRPr="00E032C6">
        <w:rPr>
          <w:rFonts w:ascii="Times New Roman" w:hAnsi="Times New Roman" w:cs="Times New Roman"/>
          <w:color w:val="000000"/>
          <w:sz w:val="24"/>
          <w:szCs w:val="24"/>
        </w:rPr>
        <w:t>Компания, направляя продукт на рынок, выделяет своего потребителя и старается узнать его мнение о качестве товара, на основании которого с помощью обратной связи производит корректировку параметров качества продукта с целью его улучшения для пользователя.</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xml:space="preserve">При исследовании ожиданий потребителей, индивидуальные и групповые интервью являются наиболее эффективными: </w:t>
      </w:r>
      <w:r w:rsidRPr="00E032C6">
        <w:rPr>
          <w:rFonts w:ascii="Times New Roman" w:hAnsi="Times New Roman" w:cs="Times New Roman"/>
          <w:i/>
          <w:iCs/>
          <w:color w:val="000000"/>
          <w:sz w:val="24"/>
          <w:szCs w:val="24"/>
        </w:rPr>
        <w:t xml:space="preserve">прямой контакт с потребителем очень важен для понимания его пожеланий и нужд, </w:t>
      </w:r>
      <w:r w:rsidRPr="00E032C6">
        <w:rPr>
          <w:rFonts w:ascii="Times New Roman" w:hAnsi="Times New Roman" w:cs="Times New Roman"/>
          <w:color w:val="000000"/>
          <w:sz w:val="24"/>
          <w:szCs w:val="24"/>
        </w:rPr>
        <w:t>суть которых часто бывает трудно уловимой без прямого контакта с потребителем и может быть истолкована по-разному. При исследовании пожеланий потребителей выяснение их мнений с помощью уточняющих вопросов при прямом контактировании с ними является наиболее экономичным и в наибольшей степени отражает индивидуальность каждого опрашиваемого потребителя. Ведущую роль в этом вопросе играет контактный персонал фирмы.</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Пожелания потребителей сортируются по родственным признакам и объединяются в однородные группы, представляющие собой интегральную ценность продукта с точки зрения потребителя, примеры которых приведены во втором (слева) столбце рис. 1</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Выяснение мнения потребителя об интересующем фирму объекте может проводиться двумя путями. Первый предусматривает:</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опрос потребителей с выявлением основных характеристик объекта;</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формирование групп внутри каждой характеристики;</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конкретизация особенностей исполнения элементов внутри каждой группы.</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Результатом такого исследования мнений потребителя является построение дерева потребительских ожиданий, как это сделано на рис. 1. Таблица иллюстрирует эволюцию преобразования конкретных требований потребителя в ожидаемую им ценность продукта в целом на примере учета его пожеланий о "легкости" отпирания и запирания двери автомобиля и роли этого пожелания в ожидаемой им ценности (совокупности параметров качества) самого автомобиля.</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Из таблицы 1 видно, что отдельные требования потребителя должны гармонично учитываться производителем в ценности всего продукта для успешного прогнозирования ожиданий потребителя.</w:t>
      </w:r>
    </w:p>
    <w:p w:rsidR="00E032C6" w:rsidRPr="00E032C6" w:rsidRDefault="00E032C6" w:rsidP="00E032C6">
      <w:pPr>
        <w:pStyle w:val="31"/>
        <w:spacing w:line="240" w:lineRule="auto"/>
        <w:ind w:left="0" w:firstLine="0"/>
        <w:rPr>
          <w:bCs/>
        </w:rPr>
      </w:pPr>
      <w:r w:rsidRPr="00E032C6">
        <w:rPr>
          <w:bCs/>
        </w:rPr>
        <w:t>Таблица 1 Порядок преобразования ожиданий потребителя в интегральную ценность продукта</w:t>
      </w:r>
    </w:p>
    <w:p w:rsidR="00E032C6" w:rsidRPr="00E032C6" w:rsidRDefault="00E032C6" w:rsidP="00E032C6">
      <w:pPr>
        <w:pStyle w:val="31"/>
        <w:spacing w:line="240" w:lineRule="auto"/>
        <w:ind w:left="0" w:firstLine="0"/>
        <w:rPr>
          <w:bCs/>
        </w:rPr>
      </w:pPr>
      <w:r w:rsidRPr="00E032C6">
        <w:rPr>
          <w:noProof/>
          <w:lang w:eastAsia="ru-RU"/>
        </w:rPr>
        <w:lastRenderedPageBreak/>
        <mc:AlternateContent>
          <mc:Choice Requires="wps">
            <w:drawing>
              <wp:anchor distT="0" distB="0" distL="0" distR="114300" simplePos="0" relativeHeight="251659264" behindDoc="0" locked="0" layoutInCell="1" allowOverlap="1">
                <wp:simplePos x="0" y="0"/>
                <wp:positionH relativeFrom="margin">
                  <wp:posOffset>-71755</wp:posOffset>
                </wp:positionH>
                <wp:positionV relativeFrom="paragraph">
                  <wp:posOffset>118745</wp:posOffset>
                </wp:positionV>
                <wp:extent cx="6624320" cy="5139055"/>
                <wp:effectExtent l="1905" t="1905" r="3175" b="2540"/>
                <wp:wrapSquare wrapText="largest"/>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320" cy="51390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Look w:val="0000" w:firstRow="0" w:lastRow="0" w:firstColumn="0" w:lastColumn="0" w:noHBand="0" w:noVBand="0"/>
                            </w:tblPr>
                            <w:tblGrid>
                              <w:gridCol w:w="2602"/>
                              <w:gridCol w:w="2603"/>
                              <w:gridCol w:w="2603"/>
                              <w:gridCol w:w="2614"/>
                            </w:tblGrid>
                            <w:tr w:rsidR="00E032C6" w:rsidRPr="004F15DA" w:rsidTr="004F15DA">
                              <w:trPr>
                                <w:cantSplit/>
                                <w:trHeight w:hRule="exact" w:val="700"/>
                              </w:trPr>
                              <w:tc>
                                <w:tcPr>
                                  <w:tcW w:w="1248" w:type="pct"/>
                                  <w:vMerge w:val="restar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Дерево потребительской удовлетворенности</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Интегральная ценность продукта</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r>
                            <w:tr w:rsidR="00E032C6" w:rsidRPr="004F15DA" w:rsidTr="004F15DA">
                              <w:trPr>
                                <w:cantSplit/>
                                <w:trHeight w:hRule="exact" w:val="1114"/>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Хорошее функционирование        и использование</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Легко открыть и закрыть,  легко управлять стеклом</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Доступность ручки легко ухватить</w:t>
                                  </w:r>
                                </w:p>
                                <w:p w:rsidR="00E032C6" w:rsidRPr="004F15DA" w:rsidRDefault="00E032C6" w:rsidP="004F15DA">
                                  <w:pPr>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 xml:space="preserve"> легко управлять</w:t>
                                  </w:r>
                                </w:p>
                              </w:tc>
                            </w:tr>
                            <w:tr w:rsidR="00E032C6" w:rsidRPr="004F15DA" w:rsidTr="004F15DA">
                              <w:trPr>
                                <w:cantSplit/>
                                <w:trHeight w:hRule="exact" w:val="1114"/>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Легко держать возможность быстрого управления</w:t>
                                  </w:r>
                                </w:p>
                              </w:tc>
                            </w:tr>
                            <w:tr w:rsidR="00E032C6" w:rsidRPr="004F15DA" w:rsidTr="004F15DA">
                              <w:trPr>
                                <w:cantSplit/>
                                <w:trHeight w:hRule="exact" w:val="700"/>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Легко (от) запирать без шума</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Открывать и закрывать без шума</w:t>
                                  </w:r>
                                </w:p>
                              </w:tc>
                            </w:tr>
                            <w:tr w:rsidR="00E032C6" w:rsidRPr="004F15DA" w:rsidTr="004F15DA">
                              <w:trPr>
                                <w:cantSplit/>
                                <w:trHeight w:hRule="exact" w:val="1114"/>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Хороший внешний вид</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Привлекательный вид, красивая обивка</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Диванный подлокотник красивый вид хорошее зеркало</w:t>
                                  </w:r>
                                </w:p>
                              </w:tc>
                            </w:tr>
                            <w:tr w:rsidR="00E032C6" w:rsidRPr="004F15DA" w:rsidTr="004F15DA">
                              <w:trPr>
                                <w:cantSplit/>
                                <w:trHeight w:hRule="exact" w:val="1528"/>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Безопасность</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Невозможность проникновения постороннего исключение травм</w:t>
                                  </w:r>
                                </w:p>
                              </w:tc>
                            </w:tr>
                            <w:tr w:rsidR="00E032C6" w:rsidRPr="004F15DA" w:rsidTr="004F15DA">
                              <w:trPr>
                                <w:cantSplit/>
                                <w:trHeight w:hRule="exact" w:val="700"/>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долговечность</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Антикоррозийная,      без дребезга</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r>
                            <w:tr w:rsidR="00E032C6" w:rsidRPr="004F15DA" w:rsidTr="004F15DA">
                              <w:trPr>
                                <w:cantSplit/>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Обобщенные ожидания потребителя</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Ожидания потребителя</w:t>
                                  </w:r>
                                </w:p>
                              </w:tc>
                            </w:tr>
                          </w:tbl>
                          <w:p w:rsidR="00000000" w:rsidRDefault="008277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 o:spid="_x0000_s1026" type="#_x0000_t202" style="position:absolute;left:0;text-align:left;margin-left:-5.65pt;margin-top:9.35pt;width:521.6pt;height:404.65pt;z-index:251659264;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DR8pgIAACMFAAAOAAAAZHJzL2Uyb0RvYy54bWysVM2O0zAQviPxDpbv3fw07TZR09X+UIS0&#10;/EgLD+AmTmPh2MZ2mywrDtx5Bd6BAwduvEL3jRg7TXcLF4TIwRnb48/fzHzj+VnXcLSl2jApchyd&#10;hBhRUciSiXWO371djmYYGUtESbgUNMe31OCzxdMn81ZlNJa15CXVCECEyVqV49palQWBKWraEHMi&#10;FRWwWUndEAtTvQ5KTVpAb3gQh+E0aKUulZYFNQZWr/pNvPD4VUUL+7qqDLWI5xi4WT9qP67cGCzm&#10;JFtrompW7GmQf2DRECbg0gPUFbEEbTT7A6phhZZGVvakkE0gq4oV1McA0UThb9Hc1ERRHwskx6hD&#10;msz/gy1ebd9oxMocjzESpIES7b7uvu2+737uftx/vv+Cxi5HrTIZuN4ocLbdheyg1j5eo65l8d4g&#10;IS9rItb0XGvZ1pSUwDFyJ4NHR3sc40BW7UtZwmVkY6UH6irduARCShCgQ61uD/WhnUUFLE6ncTKO&#10;YauAvUk0TsPJxN9BsuG40sY+p7JBzsixBgF4eLK9NtbRIdng4m4zkrNyyTj3E71eXXKNtgTEsvRf&#10;f5armvSrXjCAYXpXj3eEwYVDEtJh9tf1KxACEHB7LhivjLs0ipPwIk5Hy+nsdJQsk8koPQ1nozBK&#10;L9JpmKTJ1fKTYxAlWc3KkoprJuig0ij5OxXs+6XXl9cpanOcTuKJD+6I/T6sfayh+/b5PXJrmIWm&#10;5azJ8ezgRDJX9meihLBJZgnjvR0c0/cpgxwMf58VLxKni14htlt1gOKUs5LlLchFSygmFB5eGjBq&#10;qT9i1ELX5th82BBNMeIvBEjOtfhg6MFYDQYRBRzNscWoNy9t/xRslGbrGpB7UQt5DrKsmBfMAwug&#10;7CbQiZ78/tVwrf547r0e3rbFLwAAAP//AwBQSwMEFAAGAAgAAAAhAEaxwxTeAAAACwEAAA8AAABk&#10;cnMvZG93bnJldi54bWxMj8FOwzAQRO9I/QdrK3Fr7SQSdUOcCorgikiRenXjbRIlXkex24a/xz3B&#10;cTVPM2+L3WwHdsXJd44UJGsBDKl2pqNGwffhfSWB+aDJ6MERKvhBD7ty8VDo3LgbfeG1Cg2LJeRz&#10;raANYcw593WLVvu1G5FidnaT1SGeU8PNpG+x3A48FeKJW91RXGj1iPsW6766WAXZZ7o5+o/qbT8e&#10;cdtL/9qfqVXqcTm/PAMLOIc/GO76UR3K6HRyFzKeDQpWSZJFNAZyA+wOiCzZAjspkKkUwMuC//+h&#10;/AUAAP//AwBQSwECLQAUAAYACAAAACEAtoM4kv4AAADhAQAAEwAAAAAAAAAAAAAAAAAAAAAAW0Nv&#10;bnRlbnRfVHlwZXNdLnhtbFBLAQItABQABgAIAAAAIQA4/SH/1gAAAJQBAAALAAAAAAAAAAAAAAAA&#10;AC8BAABfcmVscy8ucmVsc1BLAQItABQABgAIAAAAIQCzJDR8pgIAACMFAAAOAAAAAAAAAAAAAAAA&#10;AC4CAABkcnMvZTJvRG9jLnhtbFBLAQItABQABgAIAAAAIQBGscMU3gAAAAsBAAAPAAAAAAAAAAAA&#10;AAAAAAAFAABkcnMvZG93bnJldi54bWxQSwUGAAAAAAQABADzAAAACwYAAAAA&#10;" stroked="f">
                <v:fill opacity="0"/>
                <v:textbox inset="0,0,0,0">
                  <w:txbxContent>
                    <w:tbl>
                      <w:tblPr>
                        <w:tblW w:w="5000" w:type="pct"/>
                        <w:tblLook w:val="0000" w:firstRow="0" w:lastRow="0" w:firstColumn="0" w:lastColumn="0" w:noHBand="0" w:noVBand="0"/>
                      </w:tblPr>
                      <w:tblGrid>
                        <w:gridCol w:w="2602"/>
                        <w:gridCol w:w="2603"/>
                        <w:gridCol w:w="2603"/>
                        <w:gridCol w:w="2614"/>
                      </w:tblGrid>
                      <w:tr w:rsidR="00E032C6" w:rsidRPr="004F15DA" w:rsidTr="004F15DA">
                        <w:trPr>
                          <w:cantSplit/>
                          <w:trHeight w:hRule="exact" w:val="700"/>
                        </w:trPr>
                        <w:tc>
                          <w:tcPr>
                            <w:tcW w:w="1248" w:type="pct"/>
                            <w:vMerge w:val="restar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p>
                          <w:p w:rsidR="00E032C6" w:rsidRPr="004F15DA" w:rsidRDefault="00E032C6" w:rsidP="004F15DA">
                            <w:pPr>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Дерево потребительской удовлетворенности</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Интегральная ценность продукта</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r>
                      <w:tr w:rsidR="00E032C6" w:rsidRPr="004F15DA" w:rsidTr="004F15DA">
                        <w:trPr>
                          <w:cantSplit/>
                          <w:trHeight w:hRule="exact" w:val="1114"/>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Хорошее функционирование        и использование</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Легко открыть и закрыть,  легко управлять стеклом</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Доступность ручки легко ухватить</w:t>
                            </w:r>
                          </w:p>
                          <w:p w:rsidR="00E032C6" w:rsidRPr="004F15DA" w:rsidRDefault="00E032C6" w:rsidP="004F15DA">
                            <w:pPr>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 xml:space="preserve"> легко управлять</w:t>
                            </w:r>
                          </w:p>
                        </w:tc>
                      </w:tr>
                      <w:tr w:rsidR="00E032C6" w:rsidRPr="004F15DA" w:rsidTr="004F15DA">
                        <w:trPr>
                          <w:cantSplit/>
                          <w:trHeight w:hRule="exact" w:val="1114"/>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Легко держать возможность быстрого управления</w:t>
                            </w:r>
                          </w:p>
                        </w:tc>
                      </w:tr>
                      <w:tr w:rsidR="00E032C6" w:rsidRPr="004F15DA" w:rsidTr="004F15DA">
                        <w:trPr>
                          <w:cantSplit/>
                          <w:trHeight w:hRule="exact" w:val="700"/>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Легко (от) запирать без шума</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Открывать и закрывать без шума</w:t>
                            </w:r>
                          </w:p>
                        </w:tc>
                      </w:tr>
                      <w:tr w:rsidR="00E032C6" w:rsidRPr="004F15DA" w:rsidTr="004F15DA">
                        <w:trPr>
                          <w:cantSplit/>
                          <w:trHeight w:hRule="exact" w:val="1114"/>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Хороший внешний вид</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Привлекательный вид, красивая обивка</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Диванный подлокотник красивый вид хорошее зеркало</w:t>
                            </w:r>
                          </w:p>
                        </w:tc>
                      </w:tr>
                      <w:tr w:rsidR="00E032C6" w:rsidRPr="004F15DA" w:rsidTr="004F15DA">
                        <w:trPr>
                          <w:cantSplit/>
                          <w:trHeight w:hRule="exact" w:val="1528"/>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Безопасность</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Невозможность проникновения постороннего исключение травм</w:t>
                            </w:r>
                          </w:p>
                        </w:tc>
                      </w:tr>
                      <w:tr w:rsidR="00E032C6" w:rsidRPr="004F15DA" w:rsidTr="004F15DA">
                        <w:trPr>
                          <w:cantSplit/>
                          <w:trHeight w:hRule="exact" w:val="700"/>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долговечность</w:t>
                            </w: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r w:rsidRPr="004F15DA">
                              <w:rPr>
                                <w:rFonts w:ascii="Times New Roman" w:hAnsi="Times New Roman" w:cs="Times New Roman"/>
                                <w:sz w:val="24"/>
                                <w:szCs w:val="24"/>
                              </w:rPr>
                              <w:t>Антикоррозийная,      без дребезга</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r>
                      <w:tr w:rsidR="00E032C6" w:rsidRPr="004F15DA" w:rsidTr="004F15DA">
                        <w:trPr>
                          <w:cantSplit/>
                        </w:trPr>
                        <w:tc>
                          <w:tcPr>
                            <w:tcW w:w="1248" w:type="pct"/>
                            <w:vMerge/>
                            <w:tcBorders>
                              <w:top w:val="single" w:sz="4" w:space="0" w:color="000000"/>
                              <w:left w:val="single" w:sz="4" w:space="0" w:color="000000"/>
                              <w:bottom w:val="single" w:sz="4" w:space="0" w:color="000000"/>
                            </w:tcBorders>
                          </w:tcPr>
                          <w:p w:rsidR="00E032C6" w:rsidRPr="004F15DA" w:rsidRDefault="00E032C6" w:rsidP="004F15DA">
                            <w:pPr>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sz w:val="24"/>
                                <w:szCs w:val="24"/>
                              </w:rPr>
                            </w:pPr>
                          </w:p>
                        </w:tc>
                        <w:tc>
                          <w:tcPr>
                            <w:tcW w:w="1249" w:type="pct"/>
                            <w:tcBorders>
                              <w:top w:val="single" w:sz="4" w:space="0" w:color="000000"/>
                              <w:left w:val="single" w:sz="4" w:space="0" w:color="000000"/>
                              <w:bottom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Обобщенные ожидания потребителя</w:t>
                            </w:r>
                          </w:p>
                        </w:tc>
                        <w:tc>
                          <w:tcPr>
                            <w:tcW w:w="1254" w:type="pct"/>
                            <w:tcBorders>
                              <w:top w:val="single" w:sz="4" w:space="0" w:color="000000"/>
                              <w:left w:val="single" w:sz="4" w:space="0" w:color="000000"/>
                              <w:bottom w:val="single" w:sz="4" w:space="0" w:color="000000"/>
                              <w:right w:val="single" w:sz="4" w:space="0" w:color="000000"/>
                            </w:tcBorders>
                          </w:tcPr>
                          <w:p w:rsidR="00E032C6" w:rsidRPr="004F15DA" w:rsidRDefault="00E032C6" w:rsidP="004F15DA">
                            <w:pPr>
                              <w:snapToGrid w:val="0"/>
                              <w:spacing w:after="0" w:line="240" w:lineRule="auto"/>
                              <w:jc w:val="both"/>
                              <w:rPr>
                                <w:rFonts w:ascii="Times New Roman" w:hAnsi="Times New Roman" w:cs="Times New Roman"/>
                                <w:b/>
                                <w:bCs/>
                                <w:sz w:val="24"/>
                                <w:szCs w:val="24"/>
                              </w:rPr>
                            </w:pPr>
                            <w:r w:rsidRPr="004F15DA">
                              <w:rPr>
                                <w:rFonts w:ascii="Times New Roman" w:hAnsi="Times New Roman" w:cs="Times New Roman"/>
                                <w:b/>
                                <w:bCs/>
                                <w:sz w:val="24"/>
                                <w:szCs w:val="24"/>
                              </w:rPr>
                              <w:t>Ожидания потребителя</w:t>
                            </w:r>
                          </w:p>
                        </w:tc>
                      </w:tr>
                    </w:tbl>
                    <w:p w:rsidR="00000000" w:rsidRDefault="0082775C"/>
                  </w:txbxContent>
                </v:textbox>
                <w10:wrap type="square" side="largest" anchorx="margin"/>
              </v:shape>
            </w:pict>
          </mc:Fallback>
        </mc:AlternateConten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u w:val="single"/>
        </w:rPr>
        <w:t>Второй путь</w:t>
      </w:r>
      <w:r w:rsidRPr="00E032C6">
        <w:rPr>
          <w:rFonts w:ascii="Times New Roman" w:hAnsi="Times New Roman" w:cs="Times New Roman"/>
          <w:color w:val="000000"/>
          <w:sz w:val="24"/>
          <w:szCs w:val="24"/>
        </w:rPr>
        <w:t xml:space="preserve"> предусматривает наличие дерева, которое может быть предложено, например, отделом по сбыту и маркетингу компании. При опросе потребителей в этом случае, можно попросить их индексировать каждый компонент дерева по определенной шкале оценок (обычно от 1 до 5), а затем, на основании статистического материала, определить </w:t>
      </w:r>
      <w:r w:rsidR="004F15DA" w:rsidRPr="00E032C6">
        <w:rPr>
          <w:rFonts w:ascii="Times New Roman" w:hAnsi="Times New Roman" w:cs="Times New Roman"/>
          <w:color w:val="000000"/>
          <w:sz w:val="24"/>
          <w:szCs w:val="24"/>
        </w:rPr>
        <w:t>приоритет степень</w:t>
      </w:r>
      <w:r w:rsidRPr="00E032C6">
        <w:rPr>
          <w:rFonts w:ascii="Times New Roman" w:hAnsi="Times New Roman" w:cs="Times New Roman"/>
          <w:color w:val="000000"/>
          <w:sz w:val="24"/>
          <w:szCs w:val="24"/>
        </w:rPr>
        <w:t xml:space="preserve"> удовлетворения потребителя.</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При опросе потребителей производитель может также уточнить приоритет того или иного компонента дерева путем присвоения ему индекса в соответствии с пятибалльной или десятибалльной системой.</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bCs/>
          <w:color w:val="000000"/>
          <w:sz w:val="24"/>
          <w:szCs w:val="24"/>
        </w:rPr>
        <w:t xml:space="preserve">Индексация степени удовлетворенности потребителя </w:t>
      </w:r>
      <w:r w:rsidRPr="00E032C6">
        <w:rPr>
          <w:rFonts w:ascii="Times New Roman" w:hAnsi="Times New Roman" w:cs="Times New Roman"/>
          <w:color w:val="000000"/>
          <w:sz w:val="24"/>
          <w:szCs w:val="24"/>
        </w:rPr>
        <w:t>позволяет количественно оценить вклад различных составляющих качества в общее мнение потребителя о качестве исследуемого объекта. Пример использования такой индексации для оценки мнения потребителей о качестве работы школьного кафетерия приведен в таблице 2.1.</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Ста потребителям было предложено оценить:</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важность девяти предложенных поставщиком составляющих работы кафетерия (компонент дерева) по пятибалльной системе, соответствующей при</w:t>
      </w:r>
      <w:r w:rsidRPr="00E032C6">
        <w:rPr>
          <w:rFonts w:ascii="Times New Roman" w:hAnsi="Times New Roman" w:cs="Times New Roman"/>
          <w:color w:val="000000"/>
          <w:sz w:val="24"/>
          <w:szCs w:val="24"/>
        </w:rPr>
        <w:softHyphen/>
        <w:t>ложению 1 к таблице 2.1;</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качество этих составляющих (компонент дерева) по пятибалльной системе, соответствующей приложению 2 к табл. 2.1.</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xml:space="preserve">В столбцах </w:t>
      </w:r>
      <w:r w:rsidRPr="00E032C6">
        <w:rPr>
          <w:rFonts w:ascii="Times New Roman" w:hAnsi="Times New Roman" w:cs="Times New Roman"/>
          <w:color w:val="000000"/>
          <w:sz w:val="24"/>
          <w:szCs w:val="24"/>
          <w:lang w:val="en-US"/>
        </w:rPr>
        <w:t>I</w:t>
      </w:r>
      <w:r w:rsidRPr="00E032C6">
        <w:rPr>
          <w:rFonts w:ascii="Times New Roman" w:hAnsi="Times New Roman" w:cs="Times New Roman"/>
          <w:color w:val="000000"/>
          <w:sz w:val="24"/>
          <w:szCs w:val="24"/>
        </w:rPr>
        <w:t xml:space="preserve"> и </w:t>
      </w:r>
      <w:r w:rsidRPr="00E032C6">
        <w:rPr>
          <w:rFonts w:ascii="Times New Roman" w:hAnsi="Times New Roman" w:cs="Times New Roman"/>
          <w:color w:val="000000"/>
          <w:sz w:val="24"/>
          <w:szCs w:val="24"/>
          <w:lang w:val="en-US"/>
        </w:rPr>
        <w:t>II</w:t>
      </w:r>
      <w:r w:rsidRPr="00E032C6">
        <w:rPr>
          <w:rFonts w:ascii="Times New Roman" w:hAnsi="Times New Roman" w:cs="Times New Roman"/>
          <w:color w:val="000000"/>
          <w:sz w:val="24"/>
          <w:szCs w:val="24"/>
        </w:rPr>
        <w:t xml:space="preserve"> табл. 2.1 приведены результаты опроса потребителей о важности услуг кафетерия (компонент дерева) для удовлетворения запросов и нужд потребителей. Причем в столбце </w:t>
      </w:r>
      <w:r w:rsidRPr="00E032C6">
        <w:rPr>
          <w:rFonts w:ascii="Times New Roman" w:hAnsi="Times New Roman" w:cs="Times New Roman"/>
          <w:color w:val="000000"/>
          <w:sz w:val="24"/>
          <w:szCs w:val="24"/>
          <w:lang w:val="en-US"/>
        </w:rPr>
        <w:t>I</w:t>
      </w:r>
      <w:r w:rsidRPr="00E032C6">
        <w:rPr>
          <w:rFonts w:ascii="Times New Roman" w:hAnsi="Times New Roman" w:cs="Times New Roman"/>
          <w:color w:val="000000"/>
          <w:sz w:val="24"/>
          <w:szCs w:val="24"/>
        </w:rPr>
        <w:t xml:space="preserve"> мы видим среднее значение оценки важности каждого компонента дерева, а в             столбце       </w:t>
      </w:r>
      <w:r w:rsidRPr="00E032C6">
        <w:rPr>
          <w:rFonts w:ascii="Times New Roman" w:hAnsi="Times New Roman" w:cs="Times New Roman"/>
          <w:color w:val="000000"/>
          <w:sz w:val="24"/>
          <w:szCs w:val="24"/>
          <w:lang w:val="en-US"/>
        </w:rPr>
        <w:t>II</w:t>
      </w:r>
      <w:r w:rsidRPr="00E032C6">
        <w:rPr>
          <w:rFonts w:ascii="Times New Roman" w:hAnsi="Times New Roman" w:cs="Times New Roman"/>
          <w:color w:val="000000"/>
          <w:sz w:val="24"/>
          <w:szCs w:val="24"/>
        </w:rPr>
        <w:t xml:space="preserve"> соответствующую этой оценке значимость (весомость) компонента для потребителя по сравне</w:t>
      </w:r>
      <w:r w:rsidRPr="00E032C6">
        <w:rPr>
          <w:rFonts w:ascii="Times New Roman" w:hAnsi="Times New Roman" w:cs="Times New Roman"/>
          <w:color w:val="000000"/>
          <w:sz w:val="24"/>
          <w:szCs w:val="24"/>
        </w:rPr>
        <w:softHyphen/>
        <w:t>нию с другими предложенными ему компонентами.</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bCs/>
          <w:color w:val="000000"/>
          <w:sz w:val="24"/>
          <w:szCs w:val="24"/>
        </w:rPr>
        <w:t xml:space="preserve">Приложение 1 к </w:t>
      </w:r>
      <w:r w:rsidRPr="00E032C6">
        <w:rPr>
          <w:rFonts w:ascii="Times New Roman" w:hAnsi="Times New Roman" w:cs="Times New Roman"/>
          <w:color w:val="000000"/>
          <w:sz w:val="24"/>
          <w:szCs w:val="24"/>
        </w:rPr>
        <w:t>табл.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4"/>
        <w:gridCol w:w="3099"/>
      </w:tblGrid>
      <w:tr w:rsidR="00E032C6" w:rsidRPr="00E032C6" w:rsidTr="00CC2F98">
        <w:trPr>
          <w:trHeight w:hRule="exact" w:val="454"/>
        </w:trPr>
        <w:tc>
          <w:tcPr>
            <w:tcW w:w="348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lastRenderedPageBreak/>
              <w:t>Важность для потребителя предлагаемых компонент дерева</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c>
          <w:tcPr>
            <w:tcW w:w="152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Оценка</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r>
      <w:tr w:rsidR="00E032C6" w:rsidRPr="00E032C6" w:rsidTr="00CC2F98">
        <w:trPr>
          <w:trHeight w:hRule="exact" w:val="454"/>
        </w:trPr>
        <w:tc>
          <w:tcPr>
            <w:tcW w:w="348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Неважно</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c>
          <w:tcPr>
            <w:tcW w:w="152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1</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r>
      <w:tr w:rsidR="00E032C6" w:rsidRPr="00E032C6" w:rsidTr="00CC2F98">
        <w:trPr>
          <w:trHeight w:hRule="exact" w:val="454"/>
        </w:trPr>
        <w:tc>
          <w:tcPr>
            <w:tcW w:w="348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Маловажно</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c>
          <w:tcPr>
            <w:tcW w:w="152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2</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r>
      <w:tr w:rsidR="00E032C6" w:rsidRPr="00E032C6" w:rsidTr="00CC2F98">
        <w:trPr>
          <w:trHeight w:hRule="exact" w:val="454"/>
        </w:trPr>
        <w:tc>
          <w:tcPr>
            <w:tcW w:w="348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Недостаточно важно</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c>
          <w:tcPr>
            <w:tcW w:w="152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3</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r>
      <w:tr w:rsidR="00E032C6" w:rsidRPr="00E032C6" w:rsidTr="00CC2F98">
        <w:trPr>
          <w:trHeight w:hRule="exact" w:val="454"/>
        </w:trPr>
        <w:tc>
          <w:tcPr>
            <w:tcW w:w="348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Важно</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c>
          <w:tcPr>
            <w:tcW w:w="152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4</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r>
      <w:tr w:rsidR="00E032C6" w:rsidRPr="00E032C6" w:rsidTr="00CC2F98">
        <w:trPr>
          <w:trHeight w:hRule="exact" w:val="454"/>
        </w:trPr>
        <w:tc>
          <w:tcPr>
            <w:tcW w:w="348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Очень важно</w:t>
            </w:r>
          </w:p>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c>
          <w:tcPr>
            <w:tcW w:w="1520" w:type="pct"/>
          </w:tcPr>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5</w:t>
            </w:r>
          </w:p>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p>
          <w:p w:rsidR="00E032C6" w:rsidRPr="00E032C6" w:rsidRDefault="00E032C6" w:rsidP="00E032C6">
            <w:pPr>
              <w:shd w:val="clear" w:color="auto" w:fill="FFFFFF"/>
              <w:snapToGrid w:val="0"/>
              <w:spacing w:after="0" w:line="240" w:lineRule="auto"/>
              <w:jc w:val="both"/>
              <w:rPr>
                <w:rFonts w:ascii="Times New Roman" w:hAnsi="Times New Roman" w:cs="Times New Roman"/>
                <w:color w:val="000000"/>
                <w:sz w:val="24"/>
                <w:szCs w:val="24"/>
              </w:rPr>
            </w:pP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p>
        </w:tc>
      </w:tr>
    </w:tbl>
    <w:p w:rsidR="00E032C6" w:rsidRPr="00E032C6" w:rsidRDefault="00E032C6" w:rsidP="00E032C6">
      <w:pPr>
        <w:shd w:val="clear" w:color="auto" w:fill="FFFFFF"/>
        <w:spacing w:after="0" w:line="240" w:lineRule="auto"/>
        <w:jc w:val="both"/>
        <w:rPr>
          <w:rFonts w:ascii="Times New Roman" w:hAnsi="Times New Roman" w:cs="Times New Roman"/>
          <w:bCs/>
          <w:color w:val="000000"/>
          <w:sz w:val="24"/>
          <w:szCs w:val="24"/>
        </w:rPr>
      </w:pP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bCs/>
          <w:color w:val="000000"/>
          <w:sz w:val="24"/>
          <w:szCs w:val="24"/>
        </w:rPr>
        <w:t xml:space="preserve">Приложение </w:t>
      </w:r>
      <w:r w:rsidRPr="00E032C6">
        <w:rPr>
          <w:rFonts w:ascii="Times New Roman" w:hAnsi="Times New Roman" w:cs="Times New Roman"/>
          <w:color w:val="000000"/>
          <w:sz w:val="24"/>
          <w:szCs w:val="24"/>
        </w:rPr>
        <w:t>2 к табл. 2.1</w:t>
      </w:r>
    </w:p>
    <w:tbl>
      <w:tblPr>
        <w:tblW w:w="5000" w:type="pct"/>
        <w:tblCellMar>
          <w:left w:w="40" w:type="dxa"/>
          <w:right w:w="40" w:type="dxa"/>
        </w:tblCellMar>
        <w:tblLook w:val="0000" w:firstRow="0" w:lastRow="0" w:firstColumn="0" w:lastColumn="0" w:noHBand="0" w:noVBand="0"/>
      </w:tblPr>
      <w:tblGrid>
        <w:gridCol w:w="2180"/>
        <w:gridCol w:w="1164"/>
        <w:gridCol w:w="726"/>
        <w:gridCol w:w="1890"/>
        <w:gridCol w:w="1309"/>
        <w:gridCol w:w="1309"/>
        <w:gridCol w:w="1615"/>
      </w:tblGrid>
      <w:tr w:rsidR="00E032C6" w:rsidRPr="00E032C6" w:rsidTr="004F15DA">
        <w:trPr>
          <w:trHeight w:hRule="exact" w:val="380"/>
        </w:trPr>
        <w:tc>
          <w:tcPr>
            <w:tcW w:w="1069"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Степень удо-</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2076" w:type="pct"/>
            <w:gridSpan w:val="3"/>
            <w:tcBorders>
              <w:top w:val="single" w:sz="4" w:space="0" w:color="000000"/>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367"/>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влетворенности</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Оценка</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Балл</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Индекс потреби-</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2076" w:type="pct"/>
            <w:gridSpan w:val="3"/>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Три способа представления</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369"/>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потребителя ка-</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тельской  удо-</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2076" w:type="pct"/>
            <w:gridSpan w:val="3"/>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результата опроса</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371"/>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чеством испол-</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влетворенности</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2076" w:type="pct"/>
            <w:gridSpan w:val="3"/>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245"/>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нения каждого</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2076" w:type="pct"/>
            <w:gridSpan w:val="3"/>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275"/>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компонента</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2076" w:type="pct"/>
            <w:gridSpan w:val="3"/>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290"/>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color w:val="000000"/>
                <w:sz w:val="24"/>
                <w:szCs w:val="24"/>
              </w:rPr>
            </w:pPr>
            <w:r w:rsidRPr="00E032C6">
              <w:rPr>
                <w:rFonts w:ascii="Times New Roman" w:hAnsi="Times New Roman" w:cs="Times New Roman"/>
                <w:color w:val="000000"/>
                <w:sz w:val="24"/>
                <w:szCs w:val="24"/>
              </w:rPr>
              <w:t>дерева</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2076" w:type="pct"/>
            <w:gridSpan w:val="3"/>
            <w:tcBorders>
              <w:left w:val="single" w:sz="4" w:space="0" w:color="000000"/>
              <w:bottom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322"/>
        </w:trPr>
        <w:tc>
          <w:tcPr>
            <w:tcW w:w="1069"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571"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356"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927"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642" w:type="pct"/>
            <w:tcBorders>
              <w:top w:val="single" w:sz="4" w:space="0" w:color="000000"/>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i/>
                <w:iCs/>
                <w:color w:val="000000"/>
                <w:sz w:val="24"/>
                <w:szCs w:val="24"/>
              </w:rPr>
            </w:pPr>
            <w:r w:rsidRPr="00E032C6">
              <w:rPr>
                <w:rFonts w:ascii="Times New Roman" w:hAnsi="Times New Roman" w:cs="Times New Roman"/>
                <w:i/>
                <w:iCs/>
                <w:color w:val="000000"/>
                <w:sz w:val="24"/>
                <w:szCs w:val="24"/>
              </w:rPr>
              <w:t>а</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c>
          <w:tcPr>
            <w:tcW w:w="642" w:type="pct"/>
            <w:tcBorders>
              <w:top w:val="single" w:sz="4" w:space="0" w:color="000000"/>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sz w:val="24"/>
                <w:szCs w:val="24"/>
              </w:rPr>
            </w:pPr>
            <w:r w:rsidRPr="00E032C6">
              <w:rPr>
                <w:rFonts w:ascii="Times New Roman" w:hAnsi="Times New Roman" w:cs="Times New Roman"/>
                <w:sz w:val="24"/>
                <w:szCs w:val="24"/>
              </w:rPr>
              <w:t>в</w:t>
            </w:r>
          </w:p>
        </w:tc>
        <w:tc>
          <w:tcPr>
            <w:tcW w:w="792" w:type="pct"/>
            <w:tcBorders>
              <w:top w:val="single" w:sz="4" w:space="0" w:color="000000"/>
              <w:left w:val="single" w:sz="4" w:space="0" w:color="000000"/>
              <w:bottom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center"/>
              <w:rPr>
                <w:rFonts w:ascii="Times New Roman" w:hAnsi="Times New Roman" w:cs="Times New Roman"/>
                <w:i/>
                <w:iCs/>
                <w:color w:val="000000"/>
                <w:sz w:val="24"/>
                <w:szCs w:val="24"/>
              </w:rPr>
            </w:pPr>
            <w:r w:rsidRPr="00E032C6">
              <w:rPr>
                <w:rFonts w:ascii="Times New Roman" w:hAnsi="Times New Roman" w:cs="Times New Roman"/>
                <w:i/>
                <w:iCs/>
                <w:color w:val="000000"/>
                <w:sz w:val="24"/>
                <w:szCs w:val="24"/>
              </w:rPr>
              <w:t>с</w:t>
            </w:r>
          </w:p>
          <w:p w:rsidR="00E032C6" w:rsidRPr="00E032C6" w:rsidRDefault="00E032C6" w:rsidP="004F15DA">
            <w:pPr>
              <w:shd w:val="clear" w:color="auto" w:fill="FFFFFF"/>
              <w:spacing w:after="0" w:line="240" w:lineRule="auto"/>
              <w:jc w:val="center"/>
              <w:rPr>
                <w:rFonts w:ascii="Times New Roman" w:hAnsi="Times New Roman" w:cs="Times New Roman"/>
                <w:sz w:val="24"/>
                <w:szCs w:val="24"/>
              </w:rPr>
            </w:pPr>
          </w:p>
        </w:tc>
      </w:tr>
      <w:tr w:rsidR="00E032C6" w:rsidRPr="00E032C6" w:rsidTr="004F15DA">
        <w:trPr>
          <w:trHeight w:hRule="exact" w:val="324"/>
        </w:trPr>
        <w:tc>
          <w:tcPr>
            <w:tcW w:w="1069"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Полностью не-</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top w:val="single" w:sz="4" w:space="0" w:color="000000"/>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top w:val="single" w:sz="4" w:space="0" w:color="000000"/>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518"/>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удовлетворен</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Плохо</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1</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20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Абсолютное</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413"/>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Неудовлетворен</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Неуд.</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2</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(1)</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r w:rsidRPr="00E032C6">
              <w:rPr>
                <w:rFonts w:ascii="Times New Roman" w:hAnsi="Times New Roman" w:cs="Times New Roman"/>
                <w:sz w:val="24"/>
                <w:szCs w:val="24"/>
              </w:rPr>
              <w:t>25</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40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число</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80"/>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319"/>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Нейтрален</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Уд.</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3</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(2)</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50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60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потребителей,</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80"/>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477"/>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Удовлетворен</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Хорошо</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4</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75</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80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поставивших</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697"/>
        </w:trPr>
        <w:tc>
          <w:tcPr>
            <w:tcW w:w="1069"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xml:space="preserve">Полностью </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Очень -</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5</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(3)</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100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100</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оценки 5 и 4</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r w:rsidR="00E032C6" w:rsidRPr="00E032C6" w:rsidTr="004F15DA">
        <w:trPr>
          <w:trHeight w:hRule="exact" w:val="839"/>
        </w:trPr>
        <w:tc>
          <w:tcPr>
            <w:tcW w:w="1069"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xml:space="preserve">            удовлетворен</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571"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хорошо</w:t>
            </w: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356"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927"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642" w:type="pct"/>
            <w:tcBorders>
              <w:left w:val="single" w:sz="4" w:space="0" w:color="000000"/>
              <w:bottom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c>
          <w:tcPr>
            <w:tcW w:w="792" w:type="pct"/>
            <w:tcBorders>
              <w:left w:val="single" w:sz="4" w:space="0" w:color="000000"/>
              <w:bottom w:val="single" w:sz="4" w:space="0" w:color="000000"/>
              <w:right w:val="single" w:sz="4" w:space="0" w:color="000000"/>
            </w:tcBorders>
          </w:tcPr>
          <w:p w:rsidR="00E032C6" w:rsidRPr="00E032C6" w:rsidRDefault="00E032C6" w:rsidP="004F15DA">
            <w:pPr>
              <w:shd w:val="clear" w:color="auto" w:fill="FFFFFF"/>
              <w:snapToGrid w:val="0"/>
              <w:spacing w:after="0" w:line="240" w:lineRule="auto"/>
              <w:jc w:val="both"/>
              <w:rPr>
                <w:rFonts w:ascii="Times New Roman" w:hAnsi="Times New Roman" w:cs="Times New Roman"/>
                <w:sz w:val="24"/>
                <w:szCs w:val="24"/>
              </w:rPr>
            </w:pPr>
          </w:p>
          <w:p w:rsidR="00E032C6" w:rsidRPr="00E032C6" w:rsidRDefault="00E032C6" w:rsidP="004F15DA">
            <w:pPr>
              <w:shd w:val="clear" w:color="auto" w:fill="FFFFFF"/>
              <w:spacing w:after="0" w:line="240" w:lineRule="auto"/>
              <w:jc w:val="both"/>
              <w:rPr>
                <w:rFonts w:ascii="Times New Roman" w:hAnsi="Times New Roman" w:cs="Times New Roman"/>
                <w:sz w:val="24"/>
                <w:szCs w:val="24"/>
              </w:rPr>
            </w:pPr>
          </w:p>
        </w:tc>
      </w:tr>
    </w:tbl>
    <w:p w:rsidR="00E032C6" w:rsidRPr="00E032C6" w:rsidRDefault="00E032C6" w:rsidP="00E032C6">
      <w:pPr>
        <w:spacing w:after="0" w:line="240" w:lineRule="auto"/>
        <w:jc w:val="both"/>
        <w:rPr>
          <w:rFonts w:ascii="Times New Roman" w:hAnsi="Times New Roman" w:cs="Times New Roman"/>
          <w:sz w:val="24"/>
          <w:szCs w:val="24"/>
        </w:rPr>
        <w:sectPr w:rsidR="00E032C6" w:rsidRPr="00E032C6">
          <w:footnotePr>
            <w:pos w:val="beneathText"/>
          </w:footnotePr>
          <w:pgSz w:w="11905" w:h="16837"/>
          <w:pgMar w:top="851" w:right="851" w:bottom="680" w:left="851" w:header="720" w:footer="720" w:gutter="0"/>
          <w:cols w:space="720"/>
          <w:docGrid w:linePitch="360"/>
        </w:sectPr>
      </w:pPr>
    </w:p>
    <w:p w:rsidR="00E032C6" w:rsidRPr="00E032C6" w:rsidRDefault="00E032C6" w:rsidP="00E032C6">
      <w:pPr>
        <w:pStyle w:val="21"/>
        <w:spacing w:line="240" w:lineRule="auto"/>
        <w:ind w:firstLine="0"/>
      </w:pPr>
      <w:r w:rsidRPr="00E032C6">
        <w:lastRenderedPageBreak/>
        <w:t>Таблица 2.1 Обследование удовлетворенности потребителей работой школьного кафетерия (дерево удовлетворенности потребителей)</w:t>
      </w:r>
    </w:p>
    <w:tbl>
      <w:tblPr>
        <w:tblW w:w="10433" w:type="dxa"/>
        <w:jc w:val="center"/>
        <w:tblLayout w:type="fixed"/>
        <w:tblLook w:val="0000" w:firstRow="0" w:lastRow="0" w:firstColumn="0" w:lastColumn="0" w:noHBand="0" w:noVBand="0"/>
      </w:tblPr>
      <w:tblGrid>
        <w:gridCol w:w="1980"/>
        <w:gridCol w:w="743"/>
        <w:gridCol w:w="530"/>
        <w:gridCol w:w="496"/>
        <w:gridCol w:w="496"/>
        <w:gridCol w:w="496"/>
        <w:gridCol w:w="496"/>
        <w:gridCol w:w="625"/>
        <w:gridCol w:w="1041"/>
        <w:gridCol w:w="1054"/>
        <w:gridCol w:w="589"/>
        <w:gridCol w:w="932"/>
        <w:gridCol w:w="931"/>
        <w:gridCol w:w="24"/>
      </w:tblGrid>
      <w:tr w:rsidR="00E032C6" w:rsidRPr="00E032C6" w:rsidTr="0014549A">
        <w:trPr>
          <w:cantSplit/>
          <w:trHeight w:hRule="exact" w:val="1724"/>
          <w:jc w:val="center"/>
        </w:trPr>
        <w:tc>
          <w:tcPr>
            <w:tcW w:w="1980" w:type="dxa"/>
            <w:vMerge w:val="restart"/>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Основные оставляющие результатов работы кафетерия (компоненты дерева)</w:t>
            </w:r>
          </w:p>
        </w:tc>
        <w:tc>
          <w:tcPr>
            <w:tcW w:w="1273" w:type="dxa"/>
            <w:gridSpan w:val="2"/>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Важ</w:t>
            </w:r>
            <w:r>
              <w:rPr>
                <w:bCs/>
              </w:rPr>
              <w:t>н</w:t>
            </w:r>
            <w:r w:rsidRPr="00E032C6">
              <w:rPr>
                <w:bCs/>
              </w:rPr>
              <w:t>ость                       для потребителя предлагаемых компонент дерева</w:t>
            </w:r>
          </w:p>
        </w:tc>
        <w:tc>
          <w:tcPr>
            <w:tcW w:w="2609" w:type="dxa"/>
            <w:gridSpan w:val="5"/>
            <w:tcBorders>
              <w:top w:val="single" w:sz="4" w:space="0" w:color="000000"/>
              <w:left w:val="single" w:sz="4" w:space="0" w:color="000000"/>
            </w:tcBorders>
          </w:tcPr>
          <w:p w:rsidR="00E032C6" w:rsidRPr="00E032C6" w:rsidRDefault="00E032C6" w:rsidP="00E032C6">
            <w:pPr>
              <w:pStyle w:val="21"/>
              <w:snapToGrid w:val="0"/>
              <w:spacing w:line="240" w:lineRule="auto"/>
              <w:ind w:firstLine="0"/>
              <w:rPr>
                <w:bCs/>
              </w:rPr>
            </w:pPr>
            <w:r w:rsidRPr="00E032C6">
              <w:rPr>
                <w:bCs/>
              </w:rPr>
              <w:t>Оценка качества</w:t>
            </w:r>
          </w:p>
        </w:tc>
        <w:tc>
          <w:tcPr>
            <w:tcW w:w="1041" w:type="dxa"/>
            <w:tcBorders>
              <w:top w:val="single" w:sz="4" w:space="0" w:color="000000"/>
              <w:left w:val="single" w:sz="4" w:space="0" w:color="000000"/>
            </w:tcBorders>
          </w:tcPr>
          <w:p w:rsidR="00E032C6" w:rsidRPr="00E032C6" w:rsidRDefault="00E032C6" w:rsidP="00E032C6">
            <w:pPr>
              <w:pStyle w:val="21"/>
              <w:snapToGrid w:val="0"/>
              <w:spacing w:line="240" w:lineRule="auto"/>
              <w:ind w:firstLine="0"/>
              <w:rPr>
                <w:bCs/>
              </w:rPr>
            </w:pPr>
            <w:r w:rsidRPr="00E032C6">
              <w:rPr>
                <w:bCs/>
              </w:rPr>
              <w:t>Общая                    сумма</w:t>
            </w:r>
          </w:p>
        </w:tc>
        <w:tc>
          <w:tcPr>
            <w:tcW w:w="1054" w:type="dxa"/>
            <w:tcBorders>
              <w:top w:val="single" w:sz="4" w:space="0" w:color="000000"/>
              <w:left w:val="single" w:sz="4" w:space="0" w:color="000000"/>
            </w:tcBorders>
          </w:tcPr>
          <w:p w:rsidR="00E032C6" w:rsidRPr="00E032C6" w:rsidRDefault="00E032C6" w:rsidP="00E032C6">
            <w:pPr>
              <w:pStyle w:val="21"/>
              <w:snapToGrid w:val="0"/>
              <w:spacing w:line="240" w:lineRule="auto"/>
              <w:ind w:firstLine="0"/>
              <w:rPr>
                <w:bCs/>
              </w:rPr>
            </w:pPr>
            <w:r w:rsidRPr="00E032C6">
              <w:rPr>
                <w:bCs/>
              </w:rPr>
              <w:t>Среднее              значение               оценки</w:t>
            </w:r>
          </w:p>
        </w:tc>
        <w:tc>
          <w:tcPr>
            <w:tcW w:w="2476" w:type="dxa"/>
            <w:gridSpan w:val="4"/>
            <w:tcBorders>
              <w:top w:val="single" w:sz="4" w:space="0" w:color="000000"/>
              <w:left w:val="single" w:sz="4" w:space="0" w:color="000000"/>
              <w:right w:val="single" w:sz="4" w:space="0" w:color="000000"/>
            </w:tcBorders>
          </w:tcPr>
          <w:p w:rsidR="00E032C6" w:rsidRPr="00E032C6" w:rsidRDefault="00E032C6" w:rsidP="00E032C6">
            <w:pPr>
              <w:pStyle w:val="21"/>
              <w:snapToGrid w:val="0"/>
              <w:spacing w:line="240" w:lineRule="auto"/>
              <w:ind w:firstLine="0"/>
              <w:rPr>
                <w:bCs/>
              </w:rPr>
            </w:pPr>
            <w:r w:rsidRPr="00E032C6">
              <w:rPr>
                <w:bCs/>
              </w:rPr>
              <w:t>Индекс потребительской удовлетворенности</w:t>
            </w:r>
          </w:p>
        </w:tc>
      </w:tr>
      <w:tr w:rsidR="004F15DA" w:rsidRPr="00E032C6" w:rsidTr="00E032C6">
        <w:trPr>
          <w:gridAfter w:val="1"/>
          <w:wAfter w:w="24" w:type="dxa"/>
          <w:cantSplit/>
          <w:trHeight w:hRule="exact" w:val="194"/>
          <w:jc w:val="center"/>
        </w:trPr>
        <w:tc>
          <w:tcPr>
            <w:tcW w:w="1980" w:type="dxa"/>
            <w:vMerge/>
            <w:tcBorders>
              <w:top w:val="single" w:sz="4" w:space="0" w:color="000000"/>
              <w:left w:val="single" w:sz="4" w:space="0" w:color="000000"/>
              <w:bottom w:val="single" w:sz="4" w:space="0" w:color="000000"/>
            </w:tcBorders>
          </w:tcPr>
          <w:p w:rsidR="004F15DA" w:rsidRPr="00E032C6" w:rsidRDefault="004F15DA" w:rsidP="00E032C6">
            <w:pPr>
              <w:spacing w:after="0" w:line="240" w:lineRule="auto"/>
              <w:jc w:val="both"/>
              <w:rPr>
                <w:rFonts w:ascii="Times New Roman" w:hAnsi="Times New Roman" w:cs="Times New Roman"/>
                <w:sz w:val="24"/>
                <w:szCs w:val="24"/>
              </w:rPr>
            </w:pPr>
          </w:p>
        </w:tc>
        <w:tc>
          <w:tcPr>
            <w:tcW w:w="743" w:type="dxa"/>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rPr>
            </w:pPr>
          </w:p>
        </w:tc>
        <w:tc>
          <w:tcPr>
            <w:tcW w:w="530" w:type="dxa"/>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rPr>
            </w:pPr>
          </w:p>
        </w:tc>
        <w:tc>
          <w:tcPr>
            <w:tcW w:w="496"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5</w:t>
            </w:r>
          </w:p>
        </w:tc>
        <w:tc>
          <w:tcPr>
            <w:tcW w:w="496"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4</w:t>
            </w:r>
          </w:p>
        </w:tc>
        <w:tc>
          <w:tcPr>
            <w:tcW w:w="496"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3</w:t>
            </w:r>
          </w:p>
        </w:tc>
        <w:tc>
          <w:tcPr>
            <w:tcW w:w="496"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2</w:t>
            </w:r>
          </w:p>
        </w:tc>
        <w:tc>
          <w:tcPr>
            <w:tcW w:w="625"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1</w:t>
            </w:r>
          </w:p>
        </w:tc>
        <w:tc>
          <w:tcPr>
            <w:tcW w:w="1041"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VIII</w:t>
            </w:r>
          </w:p>
        </w:tc>
        <w:tc>
          <w:tcPr>
            <w:tcW w:w="1054"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IX</w:t>
            </w:r>
          </w:p>
        </w:tc>
        <w:tc>
          <w:tcPr>
            <w:tcW w:w="589"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a</w:t>
            </w:r>
          </w:p>
        </w:tc>
        <w:tc>
          <w:tcPr>
            <w:tcW w:w="932" w:type="dxa"/>
            <w:vMerge w:val="restart"/>
            <w:tcBorders>
              <w:top w:val="single" w:sz="4" w:space="0" w:color="000000"/>
              <w:lef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b</w:t>
            </w:r>
          </w:p>
        </w:tc>
        <w:tc>
          <w:tcPr>
            <w:tcW w:w="931" w:type="dxa"/>
            <w:vMerge w:val="restart"/>
            <w:tcBorders>
              <w:top w:val="single" w:sz="4" w:space="0" w:color="000000"/>
              <w:left w:val="single" w:sz="4" w:space="0" w:color="000000"/>
              <w:right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c</w:t>
            </w:r>
          </w:p>
        </w:tc>
      </w:tr>
      <w:tr w:rsidR="004F15DA" w:rsidRPr="00E032C6" w:rsidTr="00E032C6">
        <w:trPr>
          <w:gridAfter w:val="1"/>
          <w:wAfter w:w="24" w:type="dxa"/>
          <w:cantSplit/>
          <w:jc w:val="center"/>
        </w:trPr>
        <w:tc>
          <w:tcPr>
            <w:tcW w:w="1980" w:type="dxa"/>
            <w:vMerge/>
            <w:tcBorders>
              <w:top w:val="single" w:sz="4" w:space="0" w:color="000000"/>
              <w:left w:val="single" w:sz="4" w:space="0" w:color="000000"/>
              <w:bottom w:val="single" w:sz="4" w:space="0" w:color="000000"/>
            </w:tcBorders>
          </w:tcPr>
          <w:p w:rsidR="004F15DA" w:rsidRPr="00E032C6" w:rsidRDefault="004F15DA" w:rsidP="00E032C6">
            <w:pPr>
              <w:spacing w:after="0" w:line="240" w:lineRule="auto"/>
              <w:jc w:val="both"/>
              <w:rPr>
                <w:rFonts w:ascii="Times New Roman" w:hAnsi="Times New Roman" w:cs="Times New Roman"/>
                <w:sz w:val="24"/>
                <w:szCs w:val="24"/>
              </w:rPr>
            </w:pPr>
          </w:p>
        </w:tc>
        <w:tc>
          <w:tcPr>
            <w:tcW w:w="743" w:type="dxa"/>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I</w:t>
            </w:r>
          </w:p>
        </w:tc>
        <w:tc>
          <w:tcPr>
            <w:tcW w:w="530" w:type="dxa"/>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r w:rsidRPr="00E032C6">
              <w:rPr>
                <w:bCs/>
                <w:lang w:val="en-US"/>
              </w:rPr>
              <w:t>II</w:t>
            </w:r>
          </w:p>
        </w:tc>
        <w:tc>
          <w:tcPr>
            <w:tcW w:w="496"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496"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496"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496"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625"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1041"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1054"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589"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932" w:type="dxa"/>
            <w:vMerge/>
            <w:tcBorders>
              <w:left w:val="single" w:sz="4" w:space="0" w:color="000000"/>
              <w:bottom w:val="single" w:sz="4" w:space="0" w:color="000000"/>
            </w:tcBorders>
          </w:tcPr>
          <w:p w:rsidR="004F15DA" w:rsidRPr="00E032C6" w:rsidRDefault="004F15DA" w:rsidP="00E032C6">
            <w:pPr>
              <w:pStyle w:val="21"/>
              <w:snapToGrid w:val="0"/>
              <w:spacing w:line="240" w:lineRule="auto"/>
              <w:ind w:firstLine="0"/>
              <w:rPr>
                <w:bCs/>
                <w:lang w:val="en-US"/>
              </w:rPr>
            </w:pPr>
          </w:p>
        </w:tc>
        <w:tc>
          <w:tcPr>
            <w:tcW w:w="931" w:type="dxa"/>
            <w:vMerge/>
            <w:tcBorders>
              <w:left w:val="single" w:sz="4" w:space="0" w:color="000000"/>
              <w:bottom w:val="single" w:sz="4" w:space="0" w:color="000000"/>
              <w:right w:val="single" w:sz="4" w:space="0" w:color="000000"/>
            </w:tcBorders>
          </w:tcPr>
          <w:p w:rsidR="004F15DA" w:rsidRPr="00E032C6" w:rsidRDefault="004F15DA" w:rsidP="00E032C6">
            <w:pPr>
              <w:pStyle w:val="21"/>
              <w:snapToGrid w:val="0"/>
              <w:spacing w:line="240" w:lineRule="auto"/>
              <w:ind w:firstLine="0"/>
              <w:rPr>
                <w:bCs/>
                <w:lang w:val="en-US"/>
              </w:rPr>
            </w:pP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Качество пищи</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5,0</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24</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29</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7</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3,8</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70</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76</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64</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Количество пищи (порция)</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3,8</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15</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31</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25</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4,1</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77</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81</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71</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 xml:space="preserve">Набор блюд в меню </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2,5</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38</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32</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23</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7</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4,0</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75</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80</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70</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Разнообразие меню</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2,5</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42</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21</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7</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4,0</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74</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79</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72</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Качество напитков</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3,3</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13</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8</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9</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18</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32</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33</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2,3</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32</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45</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17</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Возможность заказа, чистота помещений</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4,3</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17</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52</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37</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4,4</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85</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88</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89</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Профессиональная пригодность персонала</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1,8</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7</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45</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35</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19</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4,2</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81</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85</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80</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Методы обслуживания</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0,8</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26</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47</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27</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4,0</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75</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80</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73</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Заказы и система оплаты</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1,3</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5</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53</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27</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100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4,3</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83</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87</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80</w:t>
            </w: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Итог(абсолютное значение суммы чисел, состоящих в столбце)</w:t>
            </w:r>
          </w:p>
          <w:p w:rsidR="00E032C6" w:rsidRPr="00E032C6" w:rsidRDefault="00E032C6" w:rsidP="00E032C6">
            <w:pPr>
              <w:pStyle w:val="21"/>
              <w:spacing w:line="240" w:lineRule="auto"/>
              <w:ind w:firstLine="0"/>
              <w:rPr>
                <w:bCs/>
              </w:rPr>
            </w:pPr>
          </w:p>
          <w:p w:rsidR="00E032C6" w:rsidRPr="00E032C6" w:rsidRDefault="00E032C6" w:rsidP="00E032C6">
            <w:pPr>
              <w:pStyle w:val="21"/>
              <w:spacing w:line="240" w:lineRule="auto"/>
              <w:ind w:firstLine="0"/>
              <w:rPr>
                <w:bCs/>
              </w:rPr>
            </w:pPr>
          </w:p>
          <w:p w:rsidR="00E032C6" w:rsidRPr="00E032C6" w:rsidRDefault="00E032C6" w:rsidP="00E032C6">
            <w:pPr>
              <w:pStyle w:val="21"/>
              <w:spacing w:line="240" w:lineRule="auto"/>
              <w:ind w:firstLine="0"/>
              <w:rPr>
                <w:bCs/>
              </w:rPr>
            </w:pPr>
          </w:p>
          <w:p w:rsidR="00E032C6" w:rsidRPr="00E032C6" w:rsidRDefault="00E032C6" w:rsidP="00E032C6">
            <w:pPr>
              <w:pStyle w:val="21"/>
              <w:spacing w:line="240" w:lineRule="auto"/>
              <w:ind w:firstLine="0"/>
              <w:rPr>
                <w:bCs/>
              </w:rPr>
            </w:pP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25,0</w:t>
            </w: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100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316</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300</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192</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59</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33</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900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Сред. знач. чисел, соответствующих компонентом дерева</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35,1</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33,3</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21,3</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6,6</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3,7</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100,0</w:t>
            </w: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rPr>
            </w:pP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Накопленное (интегральное) значение среднего</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35,1</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68,4</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89,8</w:t>
            </w: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96,3</w:t>
            </w: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100,0</w:t>
            </w: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rPr>
            </w:pPr>
          </w:p>
        </w:tc>
      </w:tr>
      <w:tr w:rsidR="00E032C6" w:rsidRPr="00E032C6" w:rsidTr="00E032C6">
        <w:trPr>
          <w:jc w:val="center"/>
        </w:trPr>
        <w:tc>
          <w:tcPr>
            <w:tcW w:w="198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Среднее значение работы и соответствующей степени потребительской удовлетворенности</w:t>
            </w:r>
          </w:p>
        </w:tc>
        <w:tc>
          <w:tcPr>
            <w:tcW w:w="743"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530"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496"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625"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1041"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p>
        </w:tc>
        <w:tc>
          <w:tcPr>
            <w:tcW w:w="1054"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3,9</w:t>
            </w:r>
          </w:p>
        </w:tc>
        <w:tc>
          <w:tcPr>
            <w:tcW w:w="589"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rPr>
            </w:pPr>
            <w:r w:rsidRPr="00E032C6">
              <w:rPr>
                <w:bCs/>
              </w:rPr>
              <w:t>72</w:t>
            </w:r>
          </w:p>
        </w:tc>
        <w:tc>
          <w:tcPr>
            <w:tcW w:w="932" w:type="dxa"/>
            <w:tcBorders>
              <w:top w:val="single" w:sz="4" w:space="0" w:color="000000"/>
              <w:left w:val="single" w:sz="4" w:space="0" w:color="000000"/>
              <w:bottom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78</w:t>
            </w:r>
          </w:p>
        </w:tc>
        <w:tc>
          <w:tcPr>
            <w:tcW w:w="955" w:type="dxa"/>
            <w:gridSpan w:val="2"/>
            <w:tcBorders>
              <w:top w:val="single" w:sz="4" w:space="0" w:color="000000"/>
              <w:left w:val="single" w:sz="4" w:space="0" w:color="000000"/>
              <w:bottom w:val="single" w:sz="4" w:space="0" w:color="000000"/>
              <w:right w:val="single" w:sz="4" w:space="0" w:color="000000"/>
            </w:tcBorders>
          </w:tcPr>
          <w:p w:rsidR="00E032C6" w:rsidRPr="00E032C6" w:rsidRDefault="00E032C6" w:rsidP="00E032C6">
            <w:pPr>
              <w:pStyle w:val="21"/>
              <w:snapToGrid w:val="0"/>
              <w:spacing w:line="240" w:lineRule="auto"/>
              <w:ind w:firstLine="0"/>
              <w:rPr>
                <w:bCs/>
                <w:lang w:val="en-US"/>
              </w:rPr>
            </w:pPr>
            <w:r w:rsidRPr="00E032C6">
              <w:rPr>
                <w:bCs/>
                <w:lang w:val="en-US"/>
              </w:rPr>
              <w:t>68</w:t>
            </w:r>
          </w:p>
        </w:tc>
      </w:tr>
    </w:tbl>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lastRenderedPageBreak/>
        <w:t xml:space="preserve">. Как видно из табл. 2., очень важным для посетителей кафетерия является качество предлагаемой пищи, и поэтому все опрошенные поставили этому компоненту дерева оценку 5. В результате этого и среднее значение оценки важности для потребителя качества пищи получилось также 5.В то же время, для большинства потребителей кафетерия неважно, какие методы обслуживания будут при этом применяться, и поэтому часть из них даже не проставила никакой оценки этой составляющей работы кафетерия. При расчете среднего значения оценки их мнение учитывалось цифрой 0, и как результат средняя оценка важности метода обслуживания для 100 опрошенных получилась равной 0,8. Суммирование средних значений оценок всех предложенных составляющих работы кафетерия дало результат 25. Так, из столбца </w:t>
      </w:r>
      <w:r w:rsidRPr="00E032C6">
        <w:rPr>
          <w:rFonts w:ascii="Times New Roman" w:hAnsi="Times New Roman" w:cs="Times New Roman"/>
          <w:color w:val="000000"/>
          <w:sz w:val="24"/>
          <w:szCs w:val="24"/>
          <w:lang w:val="en-US"/>
        </w:rPr>
        <w:t>II</w:t>
      </w:r>
      <w:r w:rsidRPr="00E032C6">
        <w:rPr>
          <w:rFonts w:ascii="Times New Roman" w:hAnsi="Times New Roman" w:cs="Times New Roman"/>
          <w:color w:val="000000"/>
          <w:sz w:val="24"/>
          <w:szCs w:val="24"/>
        </w:rPr>
        <w:t xml:space="preserve"> видно, что весомость качества пищи составляет для потребителя </w:t>
      </w:r>
      <w:r w:rsidRPr="00E032C6">
        <w:rPr>
          <w:rFonts w:ascii="Times New Roman" w:hAnsi="Times New Roman" w:cs="Times New Roman"/>
          <w:i/>
          <w:iCs/>
          <w:color w:val="000000"/>
          <w:sz w:val="24"/>
          <w:szCs w:val="24"/>
        </w:rPr>
        <w:t xml:space="preserve"> </w:t>
      </w:r>
      <w:r w:rsidRPr="00E032C6">
        <w:rPr>
          <w:rFonts w:ascii="Times New Roman" w:hAnsi="Times New Roman" w:cs="Times New Roman"/>
          <w:color w:val="000000"/>
          <w:sz w:val="24"/>
          <w:szCs w:val="24"/>
        </w:rPr>
        <w:t xml:space="preserve">от всех рассмотренных составляющих качества работы кафетерия, а методы обслуживания  только 3 %.В столбцах </w:t>
      </w:r>
      <w:r w:rsidRPr="00E032C6">
        <w:rPr>
          <w:rFonts w:ascii="Times New Roman" w:hAnsi="Times New Roman" w:cs="Times New Roman"/>
          <w:color w:val="000000"/>
          <w:sz w:val="24"/>
          <w:szCs w:val="24"/>
          <w:lang w:val="en-US"/>
        </w:rPr>
        <w:t>III</w:t>
      </w:r>
      <w:r w:rsidRPr="00E032C6">
        <w:rPr>
          <w:rFonts w:ascii="Times New Roman" w:hAnsi="Times New Roman" w:cs="Times New Roman"/>
          <w:color w:val="000000"/>
          <w:sz w:val="24"/>
          <w:szCs w:val="24"/>
        </w:rPr>
        <w:t>-</w:t>
      </w:r>
      <w:r w:rsidRPr="00E032C6">
        <w:rPr>
          <w:rFonts w:ascii="Times New Roman" w:hAnsi="Times New Roman" w:cs="Times New Roman"/>
          <w:color w:val="000000"/>
          <w:sz w:val="24"/>
          <w:szCs w:val="24"/>
          <w:lang w:val="en-US"/>
        </w:rPr>
        <w:t>VII</w:t>
      </w:r>
      <w:r w:rsidRPr="00E032C6">
        <w:rPr>
          <w:rFonts w:ascii="Times New Roman" w:hAnsi="Times New Roman" w:cs="Times New Roman"/>
          <w:color w:val="000000"/>
          <w:sz w:val="24"/>
          <w:szCs w:val="24"/>
        </w:rPr>
        <w:t xml:space="preserve"> приведено количество опрошенных, поставивших ту или иную оценку существующему качеству работы кафетерия. Из анализа приведенных данных становится понятным низкий рейтинговый балл важности, поставленный потребителями этого кафетерия методам обслуживания. Как видно из таблицы, 73 опрошенных (из 100) удовлетворены существующим методом обслуживания в кафетерии, а остальные 27 человек затрудняются ответить, так как, видимо, не имеют возможности его сравнить с каким-либо другим. В то же время в отличие от пассивности проставления оценок важности отдельных компонент дерева все участники опроса поставили оценки качества исполнения всем компонентам, о чем свидетельствуют цифры, приведенные в столбце </w:t>
      </w:r>
      <w:r w:rsidRPr="00E032C6">
        <w:rPr>
          <w:rFonts w:ascii="Times New Roman" w:hAnsi="Times New Roman" w:cs="Times New Roman"/>
          <w:color w:val="000000"/>
          <w:sz w:val="24"/>
          <w:szCs w:val="24"/>
          <w:lang w:val="en-US"/>
        </w:rPr>
        <w:t>VIII</w:t>
      </w:r>
      <w:r w:rsidRPr="00E032C6">
        <w:rPr>
          <w:rFonts w:ascii="Times New Roman" w:hAnsi="Times New Roman" w:cs="Times New Roman"/>
          <w:color w:val="000000"/>
          <w:sz w:val="24"/>
          <w:szCs w:val="24"/>
        </w:rPr>
        <w:t xml:space="preserve">. В столбце </w:t>
      </w:r>
      <w:r w:rsidRPr="00E032C6">
        <w:rPr>
          <w:rFonts w:ascii="Times New Roman" w:hAnsi="Times New Roman" w:cs="Times New Roman"/>
          <w:color w:val="000000"/>
          <w:sz w:val="24"/>
          <w:szCs w:val="24"/>
          <w:lang w:val="en-US"/>
        </w:rPr>
        <w:t>IX</w:t>
      </w:r>
      <w:r w:rsidRPr="00E032C6">
        <w:rPr>
          <w:rFonts w:ascii="Times New Roman" w:hAnsi="Times New Roman" w:cs="Times New Roman"/>
          <w:color w:val="000000"/>
          <w:sz w:val="24"/>
          <w:szCs w:val="24"/>
        </w:rPr>
        <w:t xml:space="preserve"> приведены средние значения оценок существующего в кафе качества по каждой компоненте дерева. </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xml:space="preserve">Для определения степени удовлетворенности потребителя предлагаемым продуктом обычно применяют </w:t>
      </w:r>
      <w:r w:rsidRPr="00E032C6">
        <w:rPr>
          <w:rFonts w:ascii="Times New Roman" w:hAnsi="Times New Roman" w:cs="Times New Roman"/>
          <w:i/>
          <w:iCs/>
          <w:color w:val="000000"/>
          <w:sz w:val="24"/>
          <w:szCs w:val="24"/>
        </w:rPr>
        <w:t xml:space="preserve">индексы потребительской удовлетворенности, </w:t>
      </w:r>
      <w:r w:rsidRPr="00E032C6">
        <w:rPr>
          <w:rFonts w:ascii="Times New Roman" w:hAnsi="Times New Roman" w:cs="Times New Roman"/>
          <w:color w:val="000000"/>
          <w:sz w:val="24"/>
          <w:szCs w:val="24"/>
        </w:rPr>
        <w:t>которые подсчитывают по результатам опроса потребителя о качестве продукта, которое он оценивает по пятибалльной системе. Степень удовлетворенности потребителя оценивается с помощью трех индексов, представленных цифрами, заключенными, например, в скобках (см. приложение 2 к табл. 2.1): (1)  оценки "плохо" и "неудовлетворительно"; (2)  оценка "удов</w:t>
      </w:r>
      <w:r w:rsidRPr="00E032C6">
        <w:rPr>
          <w:rFonts w:ascii="Times New Roman" w:hAnsi="Times New Roman" w:cs="Times New Roman"/>
          <w:color w:val="000000"/>
          <w:sz w:val="24"/>
          <w:szCs w:val="24"/>
        </w:rPr>
        <w:softHyphen/>
        <w:t>летворительно"; (3)  оценки "хорошо" и "очень хорошо".</w:t>
      </w:r>
    </w:p>
    <w:p w:rsidR="00E032C6" w:rsidRPr="00E032C6" w:rsidRDefault="00E032C6" w:rsidP="00E032C6">
      <w:pPr>
        <w:shd w:val="clear" w:color="auto" w:fill="FFFFFF"/>
        <w:spacing w:after="0" w:line="240" w:lineRule="auto"/>
        <w:jc w:val="both"/>
        <w:rPr>
          <w:rFonts w:ascii="Times New Roman" w:hAnsi="Times New Roman" w:cs="Times New Roman"/>
          <w:color w:val="000000"/>
          <w:sz w:val="24"/>
          <w:szCs w:val="24"/>
        </w:rPr>
      </w:pPr>
      <w:r w:rsidRPr="00E032C6">
        <w:rPr>
          <w:rFonts w:ascii="Times New Roman" w:hAnsi="Times New Roman" w:cs="Times New Roman"/>
          <w:color w:val="000000"/>
          <w:sz w:val="24"/>
          <w:szCs w:val="24"/>
        </w:rPr>
        <w:t xml:space="preserve">Для последующего анализа потребительской удовлетворенности результаты опроса обычно представляют одним из трех способов, показанных в трех последних столбцах приложения 2 к табл. 2.1. Переход от абсолютных значений оценок, поставленных опрашиваемыми, к их процентному весу в удовлетворении ожиданий потребителя. Именно в соответствии с приведенными в приложении 2 табл. 2.1 способами представления </w:t>
      </w:r>
      <w:r w:rsidRPr="00E032C6">
        <w:rPr>
          <w:rFonts w:ascii="Times New Roman" w:hAnsi="Times New Roman" w:cs="Times New Roman"/>
          <w:i/>
          <w:iCs/>
          <w:color w:val="000000"/>
          <w:sz w:val="24"/>
          <w:szCs w:val="24"/>
        </w:rPr>
        <w:t xml:space="preserve">(а,Ь,с) </w:t>
      </w:r>
      <w:r w:rsidRPr="00E032C6">
        <w:rPr>
          <w:rFonts w:ascii="Times New Roman" w:hAnsi="Times New Roman" w:cs="Times New Roman"/>
          <w:color w:val="000000"/>
          <w:sz w:val="24"/>
          <w:szCs w:val="24"/>
        </w:rPr>
        <w:t xml:space="preserve">результатов опроса сформированы столбцы </w:t>
      </w:r>
      <w:r w:rsidRPr="00E032C6">
        <w:rPr>
          <w:rFonts w:ascii="Times New Roman" w:hAnsi="Times New Roman" w:cs="Times New Roman"/>
          <w:color w:val="000000"/>
          <w:sz w:val="24"/>
          <w:szCs w:val="24"/>
          <w:lang w:val="en-US"/>
        </w:rPr>
        <w:t>X</w:t>
      </w:r>
      <w:r w:rsidRPr="00E032C6">
        <w:rPr>
          <w:rFonts w:ascii="Times New Roman" w:hAnsi="Times New Roman" w:cs="Times New Roman"/>
          <w:color w:val="000000"/>
          <w:sz w:val="24"/>
          <w:szCs w:val="24"/>
        </w:rPr>
        <w:t xml:space="preserve">, </w:t>
      </w:r>
      <w:r w:rsidRPr="00E032C6">
        <w:rPr>
          <w:rFonts w:ascii="Times New Roman" w:hAnsi="Times New Roman" w:cs="Times New Roman"/>
          <w:color w:val="000000"/>
          <w:sz w:val="24"/>
          <w:szCs w:val="24"/>
          <w:lang w:val="en-US"/>
        </w:rPr>
        <w:t>XI</w:t>
      </w:r>
      <w:r w:rsidRPr="00E032C6">
        <w:rPr>
          <w:rFonts w:ascii="Times New Roman" w:hAnsi="Times New Roman" w:cs="Times New Roman"/>
          <w:color w:val="000000"/>
          <w:sz w:val="24"/>
          <w:szCs w:val="24"/>
        </w:rPr>
        <w:t xml:space="preserve"> и </w:t>
      </w:r>
      <w:r w:rsidRPr="00E032C6">
        <w:rPr>
          <w:rFonts w:ascii="Times New Roman" w:hAnsi="Times New Roman" w:cs="Times New Roman"/>
          <w:color w:val="000000"/>
          <w:sz w:val="24"/>
          <w:szCs w:val="24"/>
          <w:lang w:val="en-US"/>
        </w:rPr>
        <w:t>XII</w:t>
      </w:r>
      <w:r w:rsidRPr="00E032C6">
        <w:rPr>
          <w:rFonts w:ascii="Times New Roman" w:hAnsi="Times New Roman" w:cs="Times New Roman"/>
          <w:color w:val="000000"/>
          <w:sz w:val="24"/>
          <w:szCs w:val="24"/>
        </w:rPr>
        <w:t xml:space="preserve"> табл. 2.1, где степень удовлетворенности потребителя в столбцах </w:t>
      </w:r>
      <w:r w:rsidRPr="00E032C6">
        <w:rPr>
          <w:rFonts w:ascii="Times New Roman" w:hAnsi="Times New Roman" w:cs="Times New Roman"/>
          <w:color w:val="000000"/>
          <w:sz w:val="24"/>
          <w:szCs w:val="24"/>
          <w:lang w:val="en-US"/>
        </w:rPr>
        <w:t>X</w:t>
      </w:r>
      <w:r w:rsidRPr="00E032C6">
        <w:rPr>
          <w:rFonts w:ascii="Times New Roman" w:hAnsi="Times New Roman" w:cs="Times New Roman"/>
          <w:color w:val="000000"/>
          <w:sz w:val="24"/>
          <w:szCs w:val="24"/>
        </w:rPr>
        <w:t xml:space="preserve"> и </w:t>
      </w:r>
      <w:r w:rsidRPr="00E032C6">
        <w:rPr>
          <w:rFonts w:ascii="Times New Roman" w:hAnsi="Times New Roman" w:cs="Times New Roman"/>
          <w:color w:val="000000"/>
          <w:sz w:val="24"/>
          <w:szCs w:val="24"/>
          <w:lang w:val="en-US"/>
        </w:rPr>
        <w:t>XI</w:t>
      </w:r>
      <w:r w:rsidRPr="00E032C6">
        <w:rPr>
          <w:rFonts w:ascii="Times New Roman" w:hAnsi="Times New Roman" w:cs="Times New Roman"/>
          <w:color w:val="000000"/>
          <w:sz w:val="24"/>
          <w:szCs w:val="24"/>
        </w:rPr>
        <w:t xml:space="preserve"> представлена в процентном отношении соответственно для способов представления </w:t>
      </w:r>
      <w:r w:rsidRPr="00E032C6">
        <w:rPr>
          <w:rFonts w:ascii="Times New Roman" w:hAnsi="Times New Roman" w:cs="Times New Roman"/>
          <w:i/>
          <w:iCs/>
          <w:color w:val="000000"/>
          <w:sz w:val="24"/>
          <w:szCs w:val="24"/>
        </w:rPr>
        <w:t xml:space="preserve">а </w:t>
      </w:r>
      <w:r w:rsidRPr="00E032C6">
        <w:rPr>
          <w:rFonts w:ascii="Times New Roman" w:hAnsi="Times New Roman" w:cs="Times New Roman"/>
          <w:color w:val="000000"/>
          <w:sz w:val="24"/>
          <w:szCs w:val="24"/>
        </w:rPr>
        <w:t xml:space="preserve">и </w:t>
      </w:r>
      <w:r w:rsidRPr="00E032C6">
        <w:rPr>
          <w:rFonts w:ascii="Times New Roman" w:hAnsi="Times New Roman" w:cs="Times New Roman"/>
          <w:i/>
          <w:iCs/>
          <w:color w:val="000000"/>
          <w:sz w:val="24"/>
          <w:szCs w:val="24"/>
        </w:rPr>
        <w:t xml:space="preserve">Ь, </w:t>
      </w:r>
      <w:r w:rsidRPr="00E032C6">
        <w:rPr>
          <w:rFonts w:ascii="Times New Roman" w:hAnsi="Times New Roman" w:cs="Times New Roman"/>
          <w:color w:val="000000"/>
          <w:sz w:val="24"/>
          <w:szCs w:val="24"/>
        </w:rPr>
        <w:t xml:space="preserve">а в столбцах </w:t>
      </w:r>
      <w:r w:rsidRPr="00E032C6">
        <w:rPr>
          <w:rFonts w:ascii="Times New Roman" w:hAnsi="Times New Roman" w:cs="Times New Roman"/>
          <w:color w:val="000000"/>
          <w:sz w:val="24"/>
          <w:szCs w:val="24"/>
          <w:lang w:val="en-US"/>
        </w:rPr>
        <w:t>XI</w:t>
      </w:r>
      <w:r w:rsidRPr="00E032C6">
        <w:rPr>
          <w:rFonts w:ascii="Times New Roman" w:hAnsi="Times New Roman" w:cs="Times New Roman"/>
          <w:color w:val="000000"/>
          <w:sz w:val="24"/>
          <w:szCs w:val="24"/>
        </w:rPr>
        <w:t xml:space="preserve"> в абсолютных значениях, учитывающих только индекс удовлетворенности (3).</w:t>
      </w:r>
    </w:p>
    <w:p w:rsidR="00E032C6" w:rsidRPr="00E032C6" w:rsidRDefault="00E032C6" w:rsidP="00E032C6">
      <w:pPr>
        <w:shd w:val="clear" w:color="auto" w:fill="FFFFFF"/>
        <w:spacing w:after="0" w:line="240" w:lineRule="auto"/>
        <w:jc w:val="both"/>
        <w:rPr>
          <w:rFonts w:ascii="Times New Roman" w:hAnsi="Times New Roman" w:cs="Times New Roman"/>
          <w:sz w:val="24"/>
          <w:szCs w:val="24"/>
        </w:rPr>
      </w:pPr>
      <w:r w:rsidRPr="00E032C6">
        <w:rPr>
          <w:rFonts w:ascii="Times New Roman" w:hAnsi="Times New Roman" w:cs="Times New Roman"/>
          <w:color w:val="000000"/>
          <w:sz w:val="24"/>
          <w:szCs w:val="24"/>
        </w:rPr>
        <w:t>Индексация степени удовлетворенности потребителя позволяет формализовать организационную работу фирмы на основании нужд и ожида</w:t>
      </w:r>
      <w:r w:rsidRPr="00E032C6">
        <w:rPr>
          <w:rFonts w:ascii="Times New Roman" w:hAnsi="Times New Roman" w:cs="Times New Roman"/>
          <w:color w:val="000000"/>
          <w:sz w:val="24"/>
          <w:szCs w:val="24"/>
        </w:rPr>
        <w:softHyphen/>
        <w:t>ний пользователя.</w:t>
      </w:r>
    </w:p>
    <w:p w:rsidR="00E032C6" w:rsidRDefault="004F15DA" w:rsidP="00A12863">
      <w:pPr>
        <w:pStyle w:val="BodyTextIndent2"/>
        <w:spacing w:after="0" w:line="240" w:lineRule="auto"/>
        <w:ind w:firstLine="1"/>
        <w:jc w:val="both"/>
        <w:rPr>
          <w:b/>
          <w:u w:val="single"/>
        </w:rPr>
      </w:pPr>
      <w:r>
        <w:rPr>
          <w:b/>
          <w:u w:val="single"/>
        </w:rPr>
        <w:t>Практическая часть</w:t>
      </w:r>
    </w:p>
    <w:p w:rsidR="004F15DA" w:rsidRDefault="004F15DA" w:rsidP="004F15DA">
      <w:pPr>
        <w:spacing w:after="0" w:line="240" w:lineRule="auto"/>
        <w:jc w:val="both"/>
        <w:rPr>
          <w:rFonts w:ascii="Times New Roman" w:hAnsi="Times New Roman" w:cs="Times New Roman"/>
          <w:sz w:val="24"/>
        </w:rPr>
      </w:pPr>
      <w:r w:rsidRPr="00681525">
        <w:rPr>
          <w:rFonts w:ascii="Times New Roman" w:hAnsi="Times New Roman" w:cs="Times New Roman"/>
          <w:b/>
          <w:sz w:val="24"/>
        </w:rPr>
        <w:t>Задание 1</w:t>
      </w:r>
      <w:r>
        <w:rPr>
          <w:rFonts w:ascii="Times New Roman" w:hAnsi="Times New Roman" w:cs="Times New Roman"/>
          <w:sz w:val="24"/>
        </w:rPr>
        <w:t xml:space="preserve"> </w:t>
      </w:r>
      <w:r>
        <w:rPr>
          <w:rStyle w:val="atto-tmp-class"/>
          <w:rFonts w:ascii="Times New Roman" w:eastAsia="Times New Roman" w:hAnsi="Times New Roman" w:cs="Times New Roman"/>
          <w:color w:val="000000"/>
          <w:sz w:val="24"/>
          <w:szCs w:val="24"/>
          <w:lang w:eastAsia="ru-RU"/>
        </w:rPr>
        <w:t>Разработать анкету</w:t>
      </w:r>
    </w:p>
    <w:p w:rsidR="004F15DA" w:rsidRDefault="004F15DA" w:rsidP="004F15DA">
      <w:pPr>
        <w:spacing w:after="0" w:line="240" w:lineRule="auto"/>
        <w:jc w:val="both"/>
        <w:rPr>
          <w:rStyle w:val="atto-tmp-class"/>
          <w:rFonts w:ascii="Times New Roman" w:eastAsia="Times New Roman" w:hAnsi="Times New Roman" w:cs="Times New Roman"/>
          <w:color w:val="000000"/>
          <w:sz w:val="24"/>
          <w:szCs w:val="24"/>
          <w:lang w:eastAsia="ru-RU"/>
        </w:rPr>
      </w:pPr>
      <w:r w:rsidRPr="00681525">
        <w:rPr>
          <w:rFonts w:ascii="Times New Roman" w:eastAsia="Calibri" w:hAnsi="Times New Roman" w:cs="Times New Roman"/>
          <w:b/>
          <w:sz w:val="24"/>
        </w:rPr>
        <w:t>Задание 2</w:t>
      </w:r>
      <w:r w:rsidRPr="00681525">
        <w:rPr>
          <w:rFonts w:ascii="Times New Roman" w:eastAsia="Calibri" w:hAnsi="Times New Roman" w:cs="Times New Roman"/>
          <w:sz w:val="24"/>
        </w:rPr>
        <w:t xml:space="preserve"> </w:t>
      </w:r>
      <w:r>
        <w:rPr>
          <w:rStyle w:val="atto-tmp-class"/>
          <w:rFonts w:ascii="Times New Roman" w:eastAsia="Times New Roman" w:hAnsi="Times New Roman" w:cs="Times New Roman"/>
          <w:color w:val="000000"/>
          <w:sz w:val="24"/>
          <w:szCs w:val="24"/>
          <w:lang w:eastAsia="ru-RU"/>
        </w:rPr>
        <w:t>Провести анкетирование потребителей.</w:t>
      </w:r>
    </w:p>
    <w:p w:rsidR="004F15DA" w:rsidRPr="0070646C" w:rsidRDefault="004F15DA" w:rsidP="004F15DA">
      <w:pPr>
        <w:spacing w:after="0" w:line="240" w:lineRule="auto"/>
        <w:jc w:val="both"/>
        <w:rPr>
          <w:rStyle w:val="atto-tmp-class"/>
          <w:rFonts w:eastAsia="Times New Roman"/>
          <w:color w:val="000000"/>
          <w:szCs w:val="24"/>
          <w:lang w:eastAsia="ru-RU"/>
        </w:rPr>
      </w:pPr>
      <w:r w:rsidRPr="00D03F37">
        <w:rPr>
          <w:rStyle w:val="atto-tmp-class"/>
          <w:rFonts w:ascii="Times New Roman" w:eastAsia="Times New Roman" w:hAnsi="Times New Roman" w:cs="Times New Roman"/>
          <w:b/>
          <w:color w:val="000000"/>
          <w:sz w:val="24"/>
          <w:szCs w:val="24"/>
          <w:lang w:eastAsia="ru-RU"/>
        </w:rPr>
        <w:t>Задание3.</w:t>
      </w:r>
      <w:r>
        <w:rPr>
          <w:rStyle w:val="atto-tmp-class"/>
          <w:rFonts w:ascii="Times New Roman" w:eastAsia="Times New Roman" w:hAnsi="Times New Roman" w:cs="Times New Roman"/>
          <w:color w:val="000000"/>
          <w:sz w:val="24"/>
          <w:szCs w:val="24"/>
          <w:lang w:eastAsia="ru-RU"/>
        </w:rPr>
        <w:t xml:space="preserve"> </w:t>
      </w:r>
      <w:r w:rsidRPr="00D03F37">
        <w:rPr>
          <w:rStyle w:val="FontStyle57"/>
          <w:sz w:val="24"/>
          <w:szCs w:val="24"/>
        </w:rPr>
        <w:t>Обработа</w:t>
      </w:r>
      <w:r>
        <w:rPr>
          <w:rStyle w:val="FontStyle57"/>
          <w:sz w:val="24"/>
          <w:szCs w:val="24"/>
        </w:rPr>
        <w:t>ть</w:t>
      </w:r>
      <w:r w:rsidRPr="00D03F37">
        <w:rPr>
          <w:rStyle w:val="FontStyle57"/>
          <w:sz w:val="24"/>
          <w:szCs w:val="24"/>
        </w:rPr>
        <w:t xml:space="preserve"> результат</w:t>
      </w:r>
      <w:r>
        <w:rPr>
          <w:rStyle w:val="FontStyle57"/>
          <w:sz w:val="24"/>
          <w:szCs w:val="24"/>
        </w:rPr>
        <w:t>ы</w:t>
      </w:r>
      <w:r w:rsidRPr="00D03F37">
        <w:rPr>
          <w:rStyle w:val="FontStyle57"/>
          <w:sz w:val="24"/>
          <w:szCs w:val="24"/>
        </w:rPr>
        <w:t xml:space="preserve"> анкетирования</w:t>
      </w:r>
      <w:r>
        <w:rPr>
          <w:rStyle w:val="FontStyle57"/>
          <w:sz w:val="24"/>
          <w:szCs w:val="24"/>
        </w:rPr>
        <w:t xml:space="preserve">. </w:t>
      </w:r>
      <w:r w:rsidRPr="0070646C">
        <w:rPr>
          <w:rStyle w:val="atto-tmp-class"/>
          <w:rFonts w:ascii="Times New Roman" w:eastAsia="Times New Roman" w:hAnsi="Times New Roman" w:cs="Times New Roman"/>
          <w:color w:val="000000"/>
          <w:sz w:val="24"/>
          <w:szCs w:val="24"/>
          <w:lang w:eastAsia="ru-RU"/>
        </w:rPr>
        <w:t>Результаты оформить в таблице </w:t>
      </w:r>
    </w:p>
    <w:p w:rsidR="00A009BB" w:rsidRPr="00CA277A" w:rsidRDefault="00A009BB" w:rsidP="00A009BB">
      <w:pPr>
        <w:pStyle w:val="BodyTextIndent2"/>
        <w:spacing w:after="0" w:line="240" w:lineRule="auto"/>
        <w:ind w:left="0" w:firstLine="1"/>
        <w:rPr>
          <w:b/>
        </w:rPr>
      </w:pPr>
    </w:p>
    <w:p w:rsidR="00806C29" w:rsidRDefault="00806C29" w:rsidP="00806C29">
      <w:pPr>
        <w:pStyle w:val="BodyTextIndent2"/>
        <w:spacing w:after="0" w:line="240" w:lineRule="auto"/>
        <w:ind w:left="0" w:firstLine="1"/>
        <w:jc w:val="both"/>
        <w:rPr>
          <w:b/>
          <w:u w:val="single"/>
        </w:rPr>
      </w:pPr>
      <w:r>
        <w:rPr>
          <w:b/>
          <w:u w:val="single"/>
        </w:rPr>
        <w:t xml:space="preserve">Практическая работа </w:t>
      </w:r>
      <w:r w:rsidR="00196F0B">
        <w:rPr>
          <w:b/>
          <w:u w:val="single"/>
        </w:rPr>
        <w:t>7</w:t>
      </w:r>
      <w:r>
        <w:rPr>
          <w:b/>
          <w:u w:val="single"/>
        </w:rPr>
        <w:t xml:space="preserve"> </w:t>
      </w:r>
    </w:p>
    <w:p w:rsidR="003E2FF6" w:rsidRPr="003E2FF6" w:rsidRDefault="00A009BB" w:rsidP="003E2FF6">
      <w:pPr>
        <w:tabs>
          <w:tab w:val="left" w:pos="7515"/>
        </w:tabs>
        <w:spacing w:after="0" w:line="240" w:lineRule="auto"/>
        <w:jc w:val="both"/>
        <w:rPr>
          <w:rFonts w:ascii="Times New Roman" w:hAnsi="Times New Roman" w:cs="Times New Roman"/>
          <w:b/>
          <w:i/>
          <w:sz w:val="24"/>
          <w:szCs w:val="24"/>
        </w:rPr>
      </w:pPr>
      <w:r w:rsidRPr="003E2FF6">
        <w:rPr>
          <w:rFonts w:ascii="Times New Roman" w:eastAsia="Calibri" w:hAnsi="Times New Roman" w:cs="Times New Roman"/>
          <w:b/>
          <w:sz w:val="24"/>
        </w:rPr>
        <w:t>Тема:</w:t>
      </w:r>
      <w:r w:rsidR="003E2FF6" w:rsidRPr="003E2FF6">
        <w:rPr>
          <w:rFonts w:ascii="Times New Roman" w:hAnsi="Times New Roman" w:cs="Times New Roman"/>
          <w:b/>
          <w:sz w:val="24"/>
          <w:szCs w:val="24"/>
        </w:rPr>
        <w:t xml:space="preserve">  </w:t>
      </w:r>
      <w:r w:rsidR="003E2FF6">
        <w:rPr>
          <w:rFonts w:ascii="Times New Roman" w:hAnsi="Times New Roman" w:cs="Times New Roman"/>
          <w:b/>
          <w:sz w:val="24"/>
          <w:szCs w:val="24"/>
        </w:rPr>
        <w:t>Контроль качества товаров</w:t>
      </w:r>
    </w:p>
    <w:p w:rsidR="003E2FF6" w:rsidRDefault="003E2FF6" w:rsidP="003E2FF6">
      <w:pPr>
        <w:tabs>
          <w:tab w:val="left" w:pos="7515"/>
        </w:tabs>
        <w:spacing w:after="0" w:line="240" w:lineRule="auto"/>
        <w:jc w:val="both"/>
        <w:rPr>
          <w:rFonts w:ascii="Times New Roman" w:hAnsi="Times New Roman" w:cs="Times New Roman"/>
          <w:i/>
          <w:sz w:val="24"/>
          <w:szCs w:val="24"/>
        </w:rPr>
      </w:pPr>
      <w:r w:rsidRPr="003E2FF6">
        <w:rPr>
          <w:rFonts w:ascii="Times New Roman" w:eastAsia="Calibri" w:hAnsi="Times New Roman" w:cs="Times New Roman"/>
          <w:b/>
          <w:sz w:val="24"/>
        </w:rPr>
        <w:t>Цель:</w:t>
      </w:r>
      <w:r>
        <w:rPr>
          <w:rFonts w:ascii="Times New Roman" w:hAnsi="Times New Roman" w:cs="Times New Roman"/>
          <w:i/>
          <w:sz w:val="24"/>
          <w:szCs w:val="24"/>
        </w:rPr>
        <w:t xml:space="preserve"> </w:t>
      </w:r>
      <w:r>
        <w:rPr>
          <w:rFonts w:ascii="Times New Roman" w:hAnsi="Times New Roman" w:cs="Times New Roman"/>
          <w:sz w:val="24"/>
          <w:szCs w:val="24"/>
        </w:rPr>
        <w:t>науч</w:t>
      </w:r>
      <w:r w:rsidRPr="003E2FF6">
        <w:rPr>
          <w:rFonts w:ascii="Times New Roman" w:hAnsi="Times New Roman" w:cs="Times New Roman"/>
          <w:sz w:val="24"/>
          <w:szCs w:val="24"/>
        </w:rPr>
        <w:t>иться</w:t>
      </w:r>
      <w:r>
        <w:rPr>
          <w:rFonts w:ascii="Times New Roman" w:hAnsi="Times New Roman" w:cs="Times New Roman"/>
          <w:sz w:val="24"/>
          <w:szCs w:val="24"/>
        </w:rPr>
        <w:t xml:space="preserve"> классифицировать дефекты по степени значимости</w:t>
      </w:r>
      <w:r w:rsidR="008B5677">
        <w:rPr>
          <w:rFonts w:ascii="Times New Roman" w:hAnsi="Times New Roman" w:cs="Times New Roman"/>
          <w:sz w:val="24"/>
          <w:szCs w:val="24"/>
        </w:rPr>
        <w:t xml:space="preserve"> с использованием диаграммы Парето</w:t>
      </w:r>
    </w:p>
    <w:p w:rsidR="003E2FF6" w:rsidRPr="003E2FF6" w:rsidRDefault="003E2FF6" w:rsidP="003E2FF6">
      <w:pPr>
        <w:tabs>
          <w:tab w:val="left" w:pos="7515"/>
        </w:tabs>
        <w:spacing w:after="0" w:line="240" w:lineRule="auto"/>
        <w:jc w:val="both"/>
        <w:rPr>
          <w:rFonts w:ascii="Times New Roman" w:hAnsi="Times New Roman" w:cs="Times New Roman"/>
          <w:b/>
          <w:sz w:val="24"/>
          <w:szCs w:val="24"/>
        </w:rPr>
      </w:pPr>
      <w:r w:rsidRPr="003E2FF6">
        <w:rPr>
          <w:rFonts w:ascii="Times New Roman" w:hAnsi="Times New Roman" w:cs="Times New Roman"/>
          <w:b/>
          <w:sz w:val="24"/>
          <w:szCs w:val="24"/>
        </w:rPr>
        <w:t>Теоретическая часть</w:t>
      </w:r>
    </w:p>
    <w:p w:rsidR="003E2FF6" w:rsidRPr="008E49A5" w:rsidRDefault="003E2FF6" w:rsidP="008B5677">
      <w:pPr>
        <w:tabs>
          <w:tab w:val="left" w:pos="7515"/>
        </w:tabs>
        <w:spacing w:after="0" w:line="240" w:lineRule="auto"/>
        <w:ind w:firstLine="709"/>
        <w:jc w:val="both"/>
        <w:rPr>
          <w:rFonts w:ascii="Times New Roman" w:hAnsi="Times New Roman" w:cs="Times New Roman"/>
          <w:sz w:val="24"/>
          <w:szCs w:val="24"/>
        </w:rPr>
      </w:pPr>
      <w:r w:rsidRPr="008E49A5">
        <w:rPr>
          <w:rFonts w:ascii="Times New Roman" w:hAnsi="Times New Roman" w:cs="Times New Roman"/>
          <w:i/>
          <w:sz w:val="24"/>
          <w:szCs w:val="24"/>
        </w:rPr>
        <w:t>Диаграмма Парето</w:t>
      </w:r>
      <w:r w:rsidRPr="008E49A5">
        <w:rPr>
          <w:rFonts w:ascii="Times New Roman" w:hAnsi="Times New Roman" w:cs="Times New Roman"/>
          <w:sz w:val="24"/>
          <w:szCs w:val="24"/>
        </w:rPr>
        <w:t xml:space="preserve"> названа имене</w:t>
      </w:r>
      <w:r>
        <w:rPr>
          <w:rFonts w:ascii="Times New Roman" w:hAnsi="Times New Roman" w:cs="Times New Roman"/>
          <w:sz w:val="24"/>
          <w:szCs w:val="24"/>
        </w:rPr>
        <w:t>м итальянского экономиста В. Па</w:t>
      </w:r>
      <w:r w:rsidRPr="008E49A5">
        <w:rPr>
          <w:rFonts w:ascii="Times New Roman" w:hAnsi="Times New Roman" w:cs="Times New Roman"/>
          <w:sz w:val="24"/>
          <w:szCs w:val="24"/>
        </w:rPr>
        <w:t>рето, который в 1897 г. вывел формул</w:t>
      </w:r>
      <w:r>
        <w:rPr>
          <w:rFonts w:ascii="Times New Roman" w:hAnsi="Times New Roman" w:cs="Times New Roman"/>
          <w:sz w:val="24"/>
          <w:szCs w:val="24"/>
        </w:rPr>
        <w:t>у, показывающую, что блага в об</w:t>
      </w:r>
      <w:r w:rsidRPr="008E49A5">
        <w:rPr>
          <w:rFonts w:ascii="Times New Roman" w:hAnsi="Times New Roman" w:cs="Times New Roman"/>
          <w:sz w:val="24"/>
          <w:szCs w:val="24"/>
        </w:rPr>
        <w:t>ществе распределяются неравномер</w:t>
      </w:r>
      <w:r>
        <w:rPr>
          <w:rFonts w:ascii="Times New Roman" w:hAnsi="Times New Roman" w:cs="Times New Roman"/>
          <w:sz w:val="24"/>
          <w:szCs w:val="24"/>
        </w:rPr>
        <w:t>но. Эта же теория была проиллю</w:t>
      </w:r>
      <w:r w:rsidRPr="008E49A5">
        <w:rPr>
          <w:rFonts w:ascii="Times New Roman" w:hAnsi="Times New Roman" w:cs="Times New Roman"/>
          <w:sz w:val="24"/>
          <w:szCs w:val="24"/>
        </w:rPr>
        <w:t>стрирована на диаграмме американским экономистом М.С. Лоренцем</w:t>
      </w:r>
      <w:r>
        <w:rPr>
          <w:rFonts w:ascii="Times New Roman" w:hAnsi="Times New Roman" w:cs="Times New Roman"/>
          <w:sz w:val="24"/>
          <w:szCs w:val="24"/>
        </w:rPr>
        <w:t xml:space="preserve"> </w:t>
      </w:r>
      <w:r w:rsidRPr="008E49A5">
        <w:rPr>
          <w:rFonts w:ascii="Times New Roman" w:hAnsi="Times New Roman" w:cs="Times New Roman"/>
          <w:sz w:val="24"/>
          <w:szCs w:val="24"/>
        </w:rPr>
        <w:t>в 1907 г. Оба ученых показали, что основная доля доходов и благ</w:t>
      </w:r>
      <w:r>
        <w:rPr>
          <w:rFonts w:ascii="Times New Roman" w:hAnsi="Times New Roman" w:cs="Times New Roman"/>
          <w:sz w:val="24"/>
          <w:szCs w:val="24"/>
        </w:rPr>
        <w:t xml:space="preserve"> в об</w:t>
      </w:r>
      <w:r w:rsidRPr="008E49A5">
        <w:rPr>
          <w:rFonts w:ascii="Times New Roman" w:hAnsi="Times New Roman" w:cs="Times New Roman"/>
          <w:sz w:val="24"/>
          <w:szCs w:val="24"/>
        </w:rPr>
        <w:t>ществе принадлежит незначительному количеству людей.</w:t>
      </w:r>
    </w:p>
    <w:p w:rsidR="003E2FF6" w:rsidRPr="008E49A5" w:rsidRDefault="003E2FF6" w:rsidP="008B5677">
      <w:pPr>
        <w:tabs>
          <w:tab w:val="left" w:pos="7515"/>
        </w:tabs>
        <w:spacing w:after="0" w:line="240" w:lineRule="auto"/>
        <w:ind w:firstLine="709"/>
        <w:jc w:val="both"/>
        <w:rPr>
          <w:rFonts w:ascii="Times New Roman" w:hAnsi="Times New Roman" w:cs="Times New Roman"/>
          <w:sz w:val="24"/>
          <w:szCs w:val="24"/>
        </w:rPr>
      </w:pPr>
      <w:r w:rsidRPr="008E49A5">
        <w:rPr>
          <w:rFonts w:ascii="Times New Roman" w:hAnsi="Times New Roman" w:cs="Times New Roman"/>
          <w:sz w:val="24"/>
          <w:szCs w:val="24"/>
        </w:rPr>
        <w:t>Американский специалист в облас</w:t>
      </w:r>
      <w:r>
        <w:rPr>
          <w:rFonts w:ascii="Times New Roman" w:hAnsi="Times New Roman" w:cs="Times New Roman"/>
          <w:sz w:val="24"/>
          <w:szCs w:val="24"/>
        </w:rPr>
        <w:t>ти управления качеством Дж. Джу</w:t>
      </w:r>
      <w:r w:rsidRPr="008E49A5">
        <w:rPr>
          <w:rFonts w:ascii="Times New Roman" w:hAnsi="Times New Roman" w:cs="Times New Roman"/>
          <w:sz w:val="24"/>
          <w:szCs w:val="24"/>
        </w:rPr>
        <w:t>ран применил это положение в сфе</w:t>
      </w:r>
      <w:r>
        <w:rPr>
          <w:rFonts w:ascii="Times New Roman" w:hAnsi="Times New Roman" w:cs="Times New Roman"/>
          <w:sz w:val="24"/>
          <w:szCs w:val="24"/>
        </w:rPr>
        <w:t>ре контроля качества для класси</w:t>
      </w:r>
      <w:r w:rsidRPr="008E49A5">
        <w:rPr>
          <w:rFonts w:ascii="Times New Roman" w:hAnsi="Times New Roman" w:cs="Times New Roman"/>
          <w:sz w:val="24"/>
          <w:szCs w:val="24"/>
        </w:rPr>
        <w:t>фикации проблем качества на немногочис</w:t>
      </w:r>
      <w:r>
        <w:rPr>
          <w:rFonts w:ascii="Times New Roman" w:hAnsi="Times New Roman" w:cs="Times New Roman"/>
          <w:sz w:val="24"/>
          <w:szCs w:val="24"/>
        </w:rPr>
        <w:t>ленные существенно важ</w:t>
      </w:r>
      <w:r w:rsidRPr="008E49A5">
        <w:rPr>
          <w:rFonts w:ascii="Times New Roman" w:hAnsi="Times New Roman" w:cs="Times New Roman"/>
          <w:sz w:val="24"/>
          <w:szCs w:val="24"/>
        </w:rPr>
        <w:t>ные и многочисленные несущественные и назвал это анализом Парето.</w:t>
      </w:r>
      <w:r>
        <w:rPr>
          <w:rFonts w:ascii="Times New Roman" w:hAnsi="Times New Roman" w:cs="Times New Roman"/>
          <w:sz w:val="24"/>
          <w:szCs w:val="24"/>
        </w:rPr>
        <w:t xml:space="preserve"> </w:t>
      </w:r>
      <w:r w:rsidRPr="008E49A5">
        <w:rPr>
          <w:rFonts w:ascii="Times New Roman" w:hAnsi="Times New Roman" w:cs="Times New Roman"/>
          <w:sz w:val="24"/>
          <w:szCs w:val="24"/>
        </w:rPr>
        <w:t>Дж. Джуран указал, что подавляющее число дефектов и связанных с</w:t>
      </w:r>
      <w:r>
        <w:rPr>
          <w:rFonts w:ascii="Times New Roman" w:hAnsi="Times New Roman" w:cs="Times New Roman"/>
          <w:sz w:val="24"/>
          <w:szCs w:val="24"/>
        </w:rPr>
        <w:t xml:space="preserve"> </w:t>
      </w:r>
      <w:r w:rsidRPr="008E49A5">
        <w:rPr>
          <w:rFonts w:ascii="Times New Roman" w:hAnsi="Times New Roman" w:cs="Times New Roman"/>
          <w:sz w:val="24"/>
          <w:szCs w:val="24"/>
        </w:rPr>
        <w:t>ними потерь воз</w:t>
      </w:r>
      <w:r>
        <w:rPr>
          <w:rFonts w:ascii="Times New Roman" w:hAnsi="Times New Roman" w:cs="Times New Roman"/>
          <w:sz w:val="24"/>
          <w:szCs w:val="24"/>
        </w:rPr>
        <w:t>никает из-</w:t>
      </w:r>
      <w:r w:rsidRPr="008E49A5">
        <w:rPr>
          <w:rFonts w:ascii="Times New Roman" w:hAnsi="Times New Roman" w:cs="Times New Roman"/>
          <w:sz w:val="24"/>
          <w:szCs w:val="24"/>
        </w:rPr>
        <w:t>за относительно небольшого числа причин.</w:t>
      </w:r>
    </w:p>
    <w:p w:rsidR="003E2FF6" w:rsidRPr="008E49A5" w:rsidRDefault="003E2FF6" w:rsidP="008B5677">
      <w:pPr>
        <w:tabs>
          <w:tab w:val="left" w:pos="7515"/>
        </w:tabs>
        <w:spacing w:after="0" w:line="240" w:lineRule="auto"/>
        <w:ind w:firstLine="709"/>
        <w:jc w:val="both"/>
        <w:rPr>
          <w:rFonts w:ascii="Times New Roman" w:hAnsi="Times New Roman" w:cs="Times New Roman"/>
          <w:sz w:val="24"/>
          <w:szCs w:val="24"/>
        </w:rPr>
      </w:pPr>
      <w:r w:rsidRPr="008E49A5">
        <w:rPr>
          <w:rFonts w:ascii="Times New Roman" w:hAnsi="Times New Roman" w:cs="Times New Roman"/>
          <w:sz w:val="24"/>
          <w:szCs w:val="24"/>
        </w:rPr>
        <w:lastRenderedPageBreak/>
        <w:t>Сущность принципа Парето, положенного в основу построения</w:t>
      </w:r>
      <w:r>
        <w:rPr>
          <w:rFonts w:ascii="Times New Roman" w:hAnsi="Times New Roman" w:cs="Times New Roman"/>
          <w:sz w:val="24"/>
          <w:szCs w:val="24"/>
        </w:rPr>
        <w:t xml:space="preserve"> </w:t>
      </w:r>
      <w:r w:rsidRPr="008E49A5">
        <w:rPr>
          <w:rFonts w:ascii="Times New Roman" w:hAnsi="Times New Roman" w:cs="Times New Roman"/>
          <w:sz w:val="24"/>
          <w:szCs w:val="24"/>
        </w:rPr>
        <w:t>диаграммы, заключается в том, что все множество возможных причин</w:t>
      </w:r>
      <w:r>
        <w:rPr>
          <w:rFonts w:ascii="Times New Roman" w:hAnsi="Times New Roman" w:cs="Times New Roman"/>
          <w:sz w:val="24"/>
          <w:szCs w:val="24"/>
        </w:rPr>
        <w:t xml:space="preserve"> </w:t>
      </w:r>
      <w:r w:rsidRPr="008E49A5">
        <w:rPr>
          <w:rFonts w:ascii="Times New Roman" w:hAnsi="Times New Roman" w:cs="Times New Roman"/>
          <w:sz w:val="24"/>
          <w:szCs w:val="24"/>
        </w:rPr>
        <w:t>дефектов делится</w:t>
      </w:r>
      <w:r>
        <w:rPr>
          <w:rFonts w:ascii="Times New Roman" w:hAnsi="Times New Roman" w:cs="Times New Roman"/>
          <w:sz w:val="24"/>
          <w:szCs w:val="24"/>
        </w:rPr>
        <w:t xml:space="preserve"> на две группы. Первая группа – </w:t>
      </w:r>
      <w:r w:rsidRPr="008E49A5">
        <w:rPr>
          <w:rFonts w:ascii="Times New Roman" w:hAnsi="Times New Roman" w:cs="Times New Roman"/>
          <w:sz w:val="24"/>
          <w:szCs w:val="24"/>
        </w:rPr>
        <w:t>небольшое число</w:t>
      </w:r>
      <w:r>
        <w:rPr>
          <w:rFonts w:ascii="Times New Roman" w:hAnsi="Times New Roman" w:cs="Times New Roman"/>
          <w:sz w:val="24"/>
          <w:szCs w:val="24"/>
        </w:rPr>
        <w:t xml:space="preserve"> </w:t>
      </w:r>
      <w:r w:rsidRPr="008E49A5">
        <w:rPr>
          <w:rFonts w:ascii="Times New Roman" w:hAnsi="Times New Roman" w:cs="Times New Roman"/>
          <w:sz w:val="24"/>
          <w:szCs w:val="24"/>
        </w:rPr>
        <w:t>причин, которые существенно воздействуют на появление дефектов</w:t>
      </w:r>
      <w:r>
        <w:rPr>
          <w:rFonts w:ascii="Times New Roman" w:hAnsi="Times New Roman" w:cs="Times New Roman"/>
          <w:sz w:val="24"/>
          <w:szCs w:val="24"/>
        </w:rPr>
        <w:t xml:space="preserve"> </w:t>
      </w:r>
      <w:r w:rsidRPr="008E49A5">
        <w:rPr>
          <w:rFonts w:ascii="Times New Roman" w:hAnsi="Times New Roman" w:cs="Times New Roman"/>
          <w:sz w:val="24"/>
          <w:szCs w:val="24"/>
        </w:rPr>
        <w:t>(немногочисленные сущес</w:t>
      </w:r>
      <w:r>
        <w:rPr>
          <w:rFonts w:ascii="Times New Roman" w:hAnsi="Times New Roman" w:cs="Times New Roman"/>
          <w:sz w:val="24"/>
          <w:szCs w:val="24"/>
        </w:rPr>
        <w:t xml:space="preserve">твенно важные). Вторая группа – </w:t>
      </w:r>
      <w:r w:rsidRPr="008E49A5">
        <w:rPr>
          <w:rFonts w:ascii="Times New Roman" w:hAnsi="Times New Roman" w:cs="Times New Roman"/>
          <w:sz w:val="24"/>
          <w:szCs w:val="24"/>
        </w:rPr>
        <w:t>большое</w:t>
      </w:r>
      <w:r>
        <w:rPr>
          <w:rFonts w:ascii="Times New Roman" w:hAnsi="Times New Roman" w:cs="Times New Roman"/>
          <w:sz w:val="24"/>
          <w:szCs w:val="24"/>
        </w:rPr>
        <w:t xml:space="preserve"> </w:t>
      </w:r>
      <w:r w:rsidRPr="008E49A5">
        <w:rPr>
          <w:rFonts w:ascii="Times New Roman" w:hAnsi="Times New Roman" w:cs="Times New Roman"/>
          <w:sz w:val="24"/>
          <w:szCs w:val="24"/>
        </w:rPr>
        <w:t>число причин, оказывающих незна</w:t>
      </w:r>
      <w:r>
        <w:rPr>
          <w:rFonts w:ascii="Times New Roman" w:hAnsi="Times New Roman" w:cs="Times New Roman"/>
          <w:sz w:val="24"/>
          <w:szCs w:val="24"/>
        </w:rPr>
        <w:t>чительное воздействие (многочис</w:t>
      </w:r>
      <w:r w:rsidRPr="008E49A5">
        <w:rPr>
          <w:rFonts w:ascii="Times New Roman" w:hAnsi="Times New Roman" w:cs="Times New Roman"/>
          <w:sz w:val="24"/>
          <w:szCs w:val="24"/>
        </w:rPr>
        <w:t>ленные несущественные). Построение диа</w:t>
      </w:r>
      <w:r>
        <w:rPr>
          <w:rFonts w:ascii="Times New Roman" w:hAnsi="Times New Roman" w:cs="Times New Roman"/>
          <w:sz w:val="24"/>
          <w:szCs w:val="24"/>
        </w:rPr>
        <w:t>граммы Парето – метод оп</w:t>
      </w:r>
      <w:r w:rsidRPr="008E49A5">
        <w:rPr>
          <w:rFonts w:ascii="Times New Roman" w:hAnsi="Times New Roman" w:cs="Times New Roman"/>
          <w:sz w:val="24"/>
          <w:szCs w:val="24"/>
        </w:rPr>
        <w:t>ределения немногочисленных су</w:t>
      </w:r>
      <w:r>
        <w:rPr>
          <w:rFonts w:ascii="Times New Roman" w:hAnsi="Times New Roman" w:cs="Times New Roman"/>
          <w:sz w:val="24"/>
          <w:szCs w:val="24"/>
        </w:rPr>
        <w:t>щественно важных факторов, влия</w:t>
      </w:r>
      <w:r w:rsidRPr="008E49A5">
        <w:rPr>
          <w:rFonts w:ascii="Times New Roman" w:hAnsi="Times New Roman" w:cs="Times New Roman"/>
          <w:sz w:val="24"/>
          <w:szCs w:val="24"/>
        </w:rPr>
        <w:t>ющих на качество детали или изделия.</w:t>
      </w:r>
    </w:p>
    <w:p w:rsidR="003E2FF6" w:rsidRPr="008E49A5" w:rsidRDefault="003E2FF6" w:rsidP="008B5677">
      <w:pPr>
        <w:tabs>
          <w:tab w:val="left" w:pos="7515"/>
        </w:tabs>
        <w:spacing w:after="0" w:line="240" w:lineRule="auto"/>
        <w:ind w:firstLine="709"/>
        <w:jc w:val="both"/>
        <w:rPr>
          <w:rFonts w:ascii="Times New Roman" w:hAnsi="Times New Roman" w:cs="Times New Roman"/>
          <w:sz w:val="24"/>
          <w:szCs w:val="24"/>
        </w:rPr>
      </w:pPr>
      <w:r w:rsidRPr="008E49A5">
        <w:rPr>
          <w:rFonts w:ascii="Times New Roman" w:hAnsi="Times New Roman" w:cs="Times New Roman"/>
          <w:sz w:val="24"/>
          <w:szCs w:val="24"/>
        </w:rPr>
        <w:t>Различают такие виды диаграммы Парето</w:t>
      </w:r>
      <w:r>
        <w:rPr>
          <w:rFonts w:ascii="Times New Roman" w:hAnsi="Times New Roman" w:cs="Times New Roman"/>
          <w:sz w:val="24"/>
          <w:szCs w:val="24"/>
        </w:rPr>
        <w:t>, как диаграмма по резуль</w:t>
      </w:r>
      <w:r w:rsidRPr="008E49A5">
        <w:rPr>
          <w:rFonts w:ascii="Times New Roman" w:hAnsi="Times New Roman" w:cs="Times New Roman"/>
          <w:sz w:val="24"/>
          <w:szCs w:val="24"/>
        </w:rPr>
        <w:t>татам деятельности и диаграмма по причинам. Первая предназначена</w:t>
      </w:r>
      <w:r>
        <w:rPr>
          <w:rFonts w:ascii="Times New Roman" w:hAnsi="Times New Roman" w:cs="Times New Roman"/>
          <w:sz w:val="24"/>
          <w:szCs w:val="24"/>
        </w:rPr>
        <w:t xml:space="preserve"> </w:t>
      </w:r>
      <w:r w:rsidRPr="008E49A5">
        <w:rPr>
          <w:rFonts w:ascii="Times New Roman" w:hAnsi="Times New Roman" w:cs="Times New Roman"/>
          <w:sz w:val="24"/>
          <w:szCs w:val="24"/>
        </w:rPr>
        <w:t>для выявления главной проблемы в исследуемом процессе и может</w:t>
      </w:r>
      <w:r>
        <w:rPr>
          <w:rFonts w:ascii="Times New Roman" w:hAnsi="Times New Roman" w:cs="Times New Roman"/>
          <w:sz w:val="24"/>
          <w:szCs w:val="24"/>
        </w:rPr>
        <w:t xml:space="preserve"> </w:t>
      </w:r>
      <w:r w:rsidRPr="008E49A5">
        <w:rPr>
          <w:rFonts w:ascii="Times New Roman" w:hAnsi="Times New Roman" w:cs="Times New Roman"/>
          <w:sz w:val="24"/>
          <w:szCs w:val="24"/>
        </w:rPr>
        <w:t>отражать нежелательные результаты деятельности (в области качества</w:t>
      </w:r>
      <w:r>
        <w:rPr>
          <w:rFonts w:ascii="Times New Roman" w:hAnsi="Times New Roman" w:cs="Times New Roman"/>
          <w:sz w:val="24"/>
          <w:szCs w:val="24"/>
        </w:rPr>
        <w:t xml:space="preserve"> </w:t>
      </w:r>
      <w:r w:rsidRPr="008E49A5">
        <w:rPr>
          <w:rFonts w:ascii="Times New Roman" w:hAnsi="Times New Roman" w:cs="Times New Roman"/>
          <w:sz w:val="24"/>
          <w:szCs w:val="24"/>
        </w:rPr>
        <w:t>таковыми могут быть: дефекты, п</w:t>
      </w:r>
      <w:r>
        <w:rPr>
          <w:rFonts w:ascii="Times New Roman" w:hAnsi="Times New Roman" w:cs="Times New Roman"/>
          <w:sz w:val="24"/>
          <w:szCs w:val="24"/>
        </w:rPr>
        <w:t>оломки, ошибки, отказы, реклама</w:t>
      </w:r>
      <w:r w:rsidRPr="008E49A5">
        <w:rPr>
          <w:rFonts w:ascii="Times New Roman" w:hAnsi="Times New Roman" w:cs="Times New Roman"/>
          <w:sz w:val="24"/>
          <w:szCs w:val="24"/>
        </w:rPr>
        <w:t>ции, ремонты, возвраты продукци</w:t>
      </w:r>
      <w:r>
        <w:rPr>
          <w:rFonts w:ascii="Times New Roman" w:hAnsi="Times New Roman" w:cs="Times New Roman"/>
          <w:sz w:val="24"/>
          <w:szCs w:val="24"/>
        </w:rPr>
        <w:t>и). Вторая отражает причины про</w:t>
      </w:r>
      <w:r w:rsidRPr="008E49A5">
        <w:rPr>
          <w:rFonts w:ascii="Times New Roman" w:hAnsi="Times New Roman" w:cs="Times New Roman"/>
          <w:sz w:val="24"/>
          <w:szCs w:val="24"/>
        </w:rPr>
        <w:t>блем, возникающих в процессе произ</w:t>
      </w:r>
      <w:r>
        <w:rPr>
          <w:rFonts w:ascii="Times New Roman" w:hAnsi="Times New Roman" w:cs="Times New Roman"/>
          <w:sz w:val="24"/>
          <w:szCs w:val="24"/>
        </w:rPr>
        <w:t>водства, и используется для вы</w:t>
      </w:r>
      <w:r w:rsidRPr="008E49A5">
        <w:rPr>
          <w:rFonts w:ascii="Times New Roman" w:hAnsi="Times New Roman" w:cs="Times New Roman"/>
          <w:sz w:val="24"/>
          <w:szCs w:val="24"/>
        </w:rPr>
        <w:t>явления главной из них.</w:t>
      </w:r>
    </w:p>
    <w:p w:rsidR="003E2FF6" w:rsidRPr="008E49A5" w:rsidRDefault="003E2FF6" w:rsidP="008B5677">
      <w:pPr>
        <w:tabs>
          <w:tab w:val="left" w:pos="7515"/>
        </w:tabs>
        <w:spacing w:after="0" w:line="240" w:lineRule="auto"/>
        <w:ind w:firstLine="709"/>
        <w:jc w:val="both"/>
        <w:rPr>
          <w:rFonts w:ascii="Times New Roman" w:hAnsi="Times New Roman" w:cs="Times New Roman"/>
          <w:sz w:val="24"/>
          <w:szCs w:val="24"/>
        </w:rPr>
      </w:pPr>
      <w:r w:rsidRPr="008E49A5">
        <w:rPr>
          <w:rFonts w:ascii="Times New Roman" w:hAnsi="Times New Roman" w:cs="Times New Roman"/>
          <w:sz w:val="24"/>
          <w:szCs w:val="24"/>
        </w:rPr>
        <w:t>Рассмотрим пример построения диаграммы Парето по результатам</w:t>
      </w:r>
      <w:r>
        <w:rPr>
          <w:rFonts w:ascii="Times New Roman" w:hAnsi="Times New Roman" w:cs="Times New Roman"/>
          <w:sz w:val="24"/>
          <w:szCs w:val="24"/>
        </w:rPr>
        <w:t xml:space="preserve"> </w:t>
      </w:r>
      <w:r w:rsidRPr="008E49A5">
        <w:rPr>
          <w:rFonts w:ascii="Times New Roman" w:hAnsi="Times New Roman" w:cs="Times New Roman"/>
          <w:sz w:val="24"/>
          <w:szCs w:val="24"/>
        </w:rPr>
        <w:t>деятельности. Одним из нежелательных ее моментов являются дефекты.</w:t>
      </w:r>
      <w:r>
        <w:rPr>
          <w:rFonts w:ascii="Times New Roman" w:hAnsi="Times New Roman" w:cs="Times New Roman"/>
          <w:sz w:val="24"/>
          <w:szCs w:val="24"/>
        </w:rPr>
        <w:t xml:space="preserve"> </w:t>
      </w:r>
      <w:r w:rsidRPr="008E49A5">
        <w:rPr>
          <w:rFonts w:ascii="Times New Roman" w:hAnsi="Times New Roman" w:cs="Times New Roman"/>
          <w:sz w:val="24"/>
          <w:szCs w:val="24"/>
        </w:rPr>
        <w:t>Они и положены в основу рассматриваемой диаграммы. Первый этап ее</w:t>
      </w:r>
      <w:r>
        <w:rPr>
          <w:rFonts w:ascii="Times New Roman" w:hAnsi="Times New Roman" w:cs="Times New Roman"/>
          <w:sz w:val="24"/>
          <w:szCs w:val="24"/>
        </w:rPr>
        <w:t xml:space="preserve"> </w:t>
      </w:r>
      <w:r w:rsidRPr="008E49A5">
        <w:rPr>
          <w:rFonts w:ascii="Times New Roman" w:hAnsi="Times New Roman" w:cs="Times New Roman"/>
          <w:sz w:val="24"/>
          <w:szCs w:val="24"/>
        </w:rPr>
        <w:t>построения предполагает определение исследуемой проблемы, а также</w:t>
      </w:r>
      <w:r>
        <w:rPr>
          <w:rFonts w:ascii="Times New Roman" w:hAnsi="Times New Roman" w:cs="Times New Roman"/>
          <w:sz w:val="24"/>
          <w:szCs w:val="24"/>
        </w:rPr>
        <w:t xml:space="preserve"> </w:t>
      </w:r>
      <w:r w:rsidRPr="008E49A5">
        <w:rPr>
          <w:rFonts w:ascii="Times New Roman" w:hAnsi="Times New Roman" w:cs="Times New Roman"/>
          <w:sz w:val="24"/>
          <w:szCs w:val="24"/>
        </w:rPr>
        <w:t>тех данных, которые для этого необходимо собрать и классифицировать.</w:t>
      </w:r>
    </w:p>
    <w:p w:rsidR="003E2FF6" w:rsidRPr="00C4778B" w:rsidRDefault="003E2FF6" w:rsidP="008B5677">
      <w:pPr>
        <w:tabs>
          <w:tab w:val="left" w:pos="7515"/>
        </w:tabs>
        <w:spacing w:after="0" w:line="240" w:lineRule="auto"/>
        <w:ind w:firstLine="709"/>
        <w:jc w:val="both"/>
        <w:rPr>
          <w:rFonts w:ascii="Times New Roman" w:hAnsi="Times New Roman" w:cs="Times New Roman"/>
          <w:sz w:val="24"/>
          <w:szCs w:val="24"/>
        </w:rPr>
      </w:pPr>
      <w:r w:rsidRPr="008E49A5">
        <w:rPr>
          <w:rFonts w:ascii="Times New Roman" w:hAnsi="Times New Roman" w:cs="Times New Roman"/>
          <w:sz w:val="24"/>
          <w:szCs w:val="24"/>
        </w:rPr>
        <w:t>Например, пробл</w:t>
      </w:r>
      <w:r>
        <w:rPr>
          <w:rFonts w:ascii="Times New Roman" w:hAnsi="Times New Roman" w:cs="Times New Roman"/>
          <w:sz w:val="24"/>
          <w:szCs w:val="24"/>
        </w:rPr>
        <w:t>ема связана с дефектами в каком-то изделии. Требу</w:t>
      </w:r>
      <w:r w:rsidRPr="008E49A5">
        <w:rPr>
          <w:rFonts w:ascii="Times New Roman" w:hAnsi="Times New Roman" w:cs="Times New Roman"/>
          <w:sz w:val="24"/>
          <w:szCs w:val="24"/>
        </w:rPr>
        <w:t>ется собрать данные о тех дефектах, которые обнаруживаются в изделии</w:t>
      </w:r>
      <w:r>
        <w:rPr>
          <w:rFonts w:ascii="Times New Roman" w:hAnsi="Times New Roman" w:cs="Times New Roman"/>
          <w:sz w:val="24"/>
          <w:szCs w:val="24"/>
        </w:rPr>
        <w:t xml:space="preserve"> </w:t>
      </w:r>
      <w:r w:rsidRPr="008E49A5">
        <w:rPr>
          <w:rFonts w:ascii="Times New Roman" w:hAnsi="Times New Roman" w:cs="Times New Roman"/>
          <w:sz w:val="24"/>
          <w:szCs w:val="24"/>
        </w:rPr>
        <w:t>при осуществлении контроля качества, и сгруппировать их по типам. Для</w:t>
      </w:r>
      <w:r>
        <w:rPr>
          <w:rFonts w:ascii="Times New Roman" w:hAnsi="Times New Roman" w:cs="Times New Roman"/>
          <w:sz w:val="24"/>
          <w:szCs w:val="24"/>
        </w:rPr>
        <w:t xml:space="preserve"> </w:t>
      </w:r>
      <w:r w:rsidRPr="00C4778B">
        <w:rPr>
          <w:rFonts w:ascii="Times New Roman" w:hAnsi="Times New Roman" w:cs="Times New Roman"/>
          <w:sz w:val="24"/>
          <w:szCs w:val="24"/>
        </w:rPr>
        <w:t>этого необходимо определить методы и период сбора данных. Они могут</w:t>
      </w:r>
      <w:r>
        <w:rPr>
          <w:rFonts w:ascii="Times New Roman" w:hAnsi="Times New Roman" w:cs="Times New Roman"/>
          <w:sz w:val="24"/>
          <w:szCs w:val="24"/>
        </w:rPr>
        <w:t xml:space="preserve"> </w:t>
      </w:r>
      <w:r w:rsidRPr="00C4778B">
        <w:rPr>
          <w:rFonts w:ascii="Times New Roman" w:hAnsi="Times New Roman" w:cs="Times New Roman"/>
          <w:sz w:val="24"/>
          <w:szCs w:val="24"/>
        </w:rPr>
        <w:t>регистрироваться с помощью контрольного листка. Допустим, что пе</w:t>
      </w:r>
      <w:r>
        <w:rPr>
          <w:rFonts w:ascii="Times New Roman" w:hAnsi="Times New Roman" w:cs="Times New Roman"/>
          <w:sz w:val="24"/>
          <w:szCs w:val="24"/>
        </w:rPr>
        <w:t>ри</w:t>
      </w:r>
      <w:r w:rsidRPr="00C4778B">
        <w:rPr>
          <w:rFonts w:ascii="Times New Roman" w:hAnsi="Times New Roman" w:cs="Times New Roman"/>
          <w:sz w:val="24"/>
          <w:szCs w:val="24"/>
        </w:rPr>
        <w:t>од сбора</w:t>
      </w:r>
      <w:r>
        <w:rPr>
          <w:rFonts w:ascii="Times New Roman" w:hAnsi="Times New Roman" w:cs="Times New Roman"/>
          <w:sz w:val="24"/>
          <w:szCs w:val="24"/>
        </w:rPr>
        <w:t xml:space="preserve"> данных составляет три месяца – </w:t>
      </w:r>
      <w:r w:rsidRPr="00C4778B">
        <w:rPr>
          <w:rFonts w:ascii="Times New Roman" w:hAnsi="Times New Roman" w:cs="Times New Roman"/>
          <w:sz w:val="24"/>
          <w:szCs w:val="24"/>
        </w:rPr>
        <w:t>с 1 января по 31 марта.</w:t>
      </w:r>
    </w:p>
    <w:p w:rsidR="003E2FF6" w:rsidRDefault="003E2FF6" w:rsidP="008B5677">
      <w:pPr>
        <w:tabs>
          <w:tab w:val="left" w:pos="7515"/>
        </w:tabs>
        <w:spacing w:after="0" w:line="240" w:lineRule="auto"/>
        <w:ind w:firstLine="709"/>
        <w:jc w:val="both"/>
        <w:rPr>
          <w:rFonts w:ascii="Times New Roman" w:hAnsi="Times New Roman" w:cs="Times New Roman"/>
          <w:sz w:val="24"/>
          <w:szCs w:val="24"/>
        </w:rPr>
      </w:pPr>
      <w:r w:rsidRPr="00C4778B">
        <w:rPr>
          <w:rFonts w:ascii="Times New Roman" w:hAnsi="Times New Roman" w:cs="Times New Roman"/>
          <w:sz w:val="24"/>
          <w:szCs w:val="24"/>
        </w:rPr>
        <w:t>Второй этап включает разработку</w:t>
      </w:r>
      <w:r>
        <w:rPr>
          <w:rFonts w:ascii="Times New Roman" w:hAnsi="Times New Roman" w:cs="Times New Roman"/>
          <w:sz w:val="24"/>
          <w:szCs w:val="24"/>
        </w:rPr>
        <w:t xml:space="preserve"> контрольного листка для регист</w:t>
      </w:r>
      <w:r w:rsidRPr="00C4778B">
        <w:rPr>
          <w:rFonts w:ascii="Times New Roman" w:hAnsi="Times New Roman" w:cs="Times New Roman"/>
          <w:sz w:val="24"/>
          <w:szCs w:val="24"/>
        </w:rPr>
        <w:t>рации данных с перечнем видов со</w:t>
      </w:r>
      <w:r>
        <w:rPr>
          <w:rFonts w:ascii="Times New Roman" w:hAnsi="Times New Roman" w:cs="Times New Roman"/>
          <w:sz w:val="24"/>
          <w:szCs w:val="24"/>
        </w:rPr>
        <w:t>бираемой информации и его запол</w:t>
      </w:r>
      <w:r w:rsidRPr="00C4778B">
        <w:rPr>
          <w:rFonts w:ascii="Times New Roman" w:hAnsi="Times New Roman" w:cs="Times New Roman"/>
          <w:sz w:val="24"/>
          <w:szCs w:val="24"/>
        </w:rPr>
        <w:t>нение по результатам сплошного или выборочного контроля (табл. 1).</w:t>
      </w:r>
    </w:p>
    <w:p w:rsidR="003E2FF6" w:rsidRPr="008B5677" w:rsidRDefault="003E2FF6" w:rsidP="003E2FF6">
      <w:pPr>
        <w:tabs>
          <w:tab w:val="left" w:pos="7515"/>
        </w:tabs>
        <w:spacing w:after="0" w:line="240" w:lineRule="auto"/>
        <w:jc w:val="both"/>
        <w:rPr>
          <w:rFonts w:ascii="Times New Roman" w:hAnsi="Times New Roman" w:cs="Times New Roman"/>
          <w:sz w:val="24"/>
          <w:szCs w:val="24"/>
        </w:rPr>
      </w:pPr>
      <w:r w:rsidRPr="008B5677">
        <w:rPr>
          <w:rFonts w:ascii="Times New Roman" w:hAnsi="Times New Roman" w:cs="Times New Roman"/>
          <w:sz w:val="24"/>
          <w:szCs w:val="24"/>
        </w:rPr>
        <w:t>Таблица 1</w:t>
      </w:r>
      <w:r w:rsidR="008B5677" w:rsidRPr="008B5677">
        <w:rPr>
          <w:rFonts w:ascii="Times New Roman" w:hAnsi="Times New Roman" w:cs="Times New Roman"/>
          <w:sz w:val="24"/>
          <w:szCs w:val="24"/>
        </w:rPr>
        <w:t xml:space="preserve">- </w:t>
      </w:r>
      <w:r w:rsidRPr="008B5677">
        <w:rPr>
          <w:rFonts w:ascii="Times New Roman" w:hAnsi="Times New Roman" w:cs="Times New Roman"/>
          <w:sz w:val="24"/>
          <w:szCs w:val="24"/>
        </w:rPr>
        <w:t>Контрольный листок регистрации данных</w:t>
      </w:r>
    </w:p>
    <w:tbl>
      <w:tblPr>
        <w:tblStyle w:val="TableGrid"/>
        <w:tblW w:w="5000" w:type="pct"/>
        <w:tblLook w:val="04A0" w:firstRow="1" w:lastRow="0" w:firstColumn="1" w:lastColumn="0" w:noHBand="0" w:noVBand="1"/>
      </w:tblPr>
      <w:tblGrid>
        <w:gridCol w:w="3359"/>
        <w:gridCol w:w="4888"/>
        <w:gridCol w:w="1948"/>
      </w:tblGrid>
      <w:tr w:rsidR="003E2FF6" w:rsidTr="008B5677">
        <w:tc>
          <w:tcPr>
            <w:tcW w:w="1647"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Тип дефекта</w:t>
            </w:r>
          </w:p>
        </w:tc>
        <w:tc>
          <w:tcPr>
            <w:tcW w:w="2397"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Группа данных</w:t>
            </w:r>
          </w:p>
        </w:tc>
        <w:tc>
          <w:tcPr>
            <w:tcW w:w="955"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Итого</w:t>
            </w:r>
          </w:p>
        </w:tc>
      </w:tr>
      <w:tr w:rsidR="003E2FF6" w:rsidTr="008B5677">
        <w:tc>
          <w:tcPr>
            <w:tcW w:w="1647"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Трещины</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Царапины</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Пятна</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Деформации</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Разрыв</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Раковины</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Прочие</w:t>
            </w:r>
          </w:p>
        </w:tc>
        <w:tc>
          <w:tcPr>
            <w:tcW w:w="2397" w:type="pct"/>
          </w:tcPr>
          <w:p w:rsidR="003E2FF6" w:rsidRDefault="003E2FF6" w:rsidP="003E2FF6">
            <w:pPr>
              <w:tabs>
                <w:tab w:val="left" w:pos="7515"/>
              </w:tabs>
              <w:jc w:val="both"/>
              <w:rPr>
                <w:rFonts w:ascii="Times New Roman" w:hAnsi="Times New Roman" w:cs="Times New Roman"/>
                <w:b/>
                <w:sz w:val="24"/>
                <w:szCs w:val="24"/>
              </w:rPr>
            </w:pP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p>
          <w:p w:rsidR="003E2FF6" w:rsidRDefault="003E2FF6" w:rsidP="003E2FF6">
            <w:pPr>
              <w:tabs>
                <w:tab w:val="left" w:pos="7515"/>
              </w:tabs>
              <w:jc w:val="both"/>
              <w:rPr>
                <w:rFonts w:ascii="Times New Roman" w:hAnsi="Times New Roman" w:cs="Times New Roman"/>
                <w:b/>
                <w:sz w:val="24"/>
                <w:szCs w:val="24"/>
              </w:rPr>
            </w:pP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 </w:t>
            </w:r>
            <w:r>
              <w:rPr>
                <w:rFonts w:ascii="Times New Roman" w:hAnsi="Times New Roman" w:cs="Times New Roman"/>
                <w:b/>
                <w:strike/>
                <w:sz w:val="24"/>
                <w:szCs w:val="24"/>
              </w:rPr>
              <w:t>////</w:t>
            </w:r>
            <w:r>
              <w:rPr>
                <w:rFonts w:ascii="Times New Roman" w:hAnsi="Times New Roman" w:cs="Times New Roman"/>
                <w:b/>
                <w:sz w:val="24"/>
                <w:szCs w:val="24"/>
              </w:rPr>
              <w:t xml:space="preserve"> //</w:t>
            </w:r>
          </w:p>
          <w:p w:rsidR="003E2FF6" w:rsidRDefault="003E2FF6" w:rsidP="003E2FF6">
            <w:pPr>
              <w:tabs>
                <w:tab w:val="left" w:pos="7515"/>
              </w:tabs>
              <w:jc w:val="both"/>
              <w:rPr>
                <w:rFonts w:ascii="Times New Roman" w:hAnsi="Times New Roman" w:cs="Times New Roman"/>
                <w:b/>
                <w:sz w:val="24"/>
                <w:szCs w:val="24"/>
              </w:rPr>
            </w:pPr>
            <w:r>
              <w:rPr>
                <w:rFonts w:ascii="Times New Roman" w:hAnsi="Times New Roman" w:cs="Times New Roman"/>
                <w:b/>
                <w:strike/>
                <w:sz w:val="24"/>
                <w:szCs w:val="24"/>
              </w:rPr>
              <w:t>////</w:t>
            </w:r>
            <w:r>
              <w:rPr>
                <w:rFonts w:ascii="Times New Roman" w:hAnsi="Times New Roman" w:cs="Times New Roman"/>
                <w:b/>
                <w:sz w:val="24"/>
                <w:szCs w:val="24"/>
              </w:rPr>
              <w:t xml:space="preserve"> /</w:t>
            </w:r>
          </w:p>
          <w:p w:rsidR="003E2FF6" w:rsidRDefault="003E2FF6" w:rsidP="003E2FF6">
            <w:pPr>
              <w:tabs>
                <w:tab w:val="left" w:pos="7515"/>
              </w:tabs>
              <w:jc w:val="both"/>
              <w:rPr>
                <w:rFonts w:ascii="Times New Roman" w:hAnsi="Times New Roman" w:cs="Times New Roman"/>
                <w:b/>
                <w:sz w:val="24"/>
                <w:szCs w:val="24"/>
              </w:rPr>
            </w:pP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 </w:t>
            </w:r>
            <w:r>
              <w:rPr>
                <w:rFonts w:ascii="Times New Roman" w:hAnsi="Times New Roman" w:cs="Times New Roman"/>
                <w:b/>
                <w:strike/>
                <w:sz w:val="24"/>
                <w:szCs w:val="24"/>
              </w:rPr>
              <w:t>////</w:t>
            </w:r>
            <w:r>
              <w:rPr>
                <w:rFonts w:ascii="Times New Roman" w:hAnsi="Times New Roman" w:cs="Times New Roman"/>
                <w:b/>
                <w:sz w:val="24"/>
                <w:szCs w:val="24"/>
              </w:rPr>
              <w:t xml:space="preserve"> ////</w:t>
            </w:r>
          </w:p>
          <w:p w:rsidR="003E2FF6" w:rsidRPr="00A7259A" w:rsidRDefault="003E2FF6" w:rsidP="003E2FF6">
            <w:pPr>
              <w:tabs>
                <w:tab w:val="left" w:pos="7515"/>
              </w:tabs>
              <w:jc w:val="both"/>
              <w:rPr>
                <w:rFonts w:ascii="Times New Roman" w:hAnsi="Times New Roman" w:cs="Times New Roman"/>
                <w:b/>
                <w:sz w:val="24"/>
                <w:szCs w:val="24"/>
              </w:rPr>
            </w:pPr>
            <w:r>
              <w:rPr>
                <w:rFonts w:ascii="Times New Roman" w:hAnsi="Times New Roman" w:cs="Times New Roman"/>
                <w:b/>
                <w:sz w:val="24"/>
                <w:szCs w:val="24"/>
              </w:rPr>
              <w:t>////</w:t>
            </w:r>
          </w:p>
          <w:p w:rsidR="003E2FF6" w:rsidRPr="00A7259A" w:rsidRDefault="003E2FF6" w:rsidP="003E2FF6">
            <w:pPr>
              <w:tabs>
                <w:tab w:val="left" w:pos="7515"/>
              </w:tabs>
              <w:jc w:val="both"/>
              <w:rPr>
                <w:rFonts w:ascii="Times New Roman" w:hAnsi="Times New Roman" w:cs="Times New Roman"/>
                <w:b/>
                <w:sz w:val="24"/>
                <w:szCs w:val="24"/>
              </w:rPr>
            </w:pP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p>
          <w:p w:rsidR="003E2FF6" w:rsidRPr="00A7259A" w:rsidRDefault="003E2FF6" w:rsidP="003E2FF6">
            <w:pPr>
              <w:tabs>
                <w:tab w:val="left" w:pos="7515"/>
              </w:tabs>
              <w:jc w:val="both"/>
              <w:rPr>
                <w:rFonts w:ascii="Times New Roman" w:hAnsi="Times New Roman" w:cs="Times New Roman"/>
                <w:b/>
                <w:sz w:val="24"/>
                <w:szCs w:val="24"/>
              </w:rPr>
            </w:pPr>
            <w:r>
              <w:rPr>
                <w:rFonts w:ascii="Times New Roman" w:hAnsi="Times New Roman" w:cs="Times New Roman"/>
                <w:b/>
                <w:strike/>
                <w:sz w:val="24"/>
                <w:szCs w:val="24"/>
              </w:rPr>
              <w:t>////</w:t>
            </w:r>
            <w:r>
              <w:rPr>
                <w:rFonts w:ascii="Times New Roman" w:hAnsi="Times New Roman" w:cs="Times New Roman"/>
                <w:b/>
                <w:sz w:val="24"/>
                <w:szCs w:val="24"/>
              </w:rPr>
              <w:t xml:space="preserve"> </w:t>
            </w:r>
            <w:r>
              <w:rPr>
                <w:rFonts w:ascii="Times New Roman" w:hAnsi="Times New Roman" w:cs="Times New Roman"/>
                <w:b/>
                <w:strike/>
                <w:sz w:val="24"/>
                <w:szCs w:val="24"/>
              </w:rPr>
              <w:t>////</w:t>
            </w:r>
            <w:r>
              <w:rPr>
                <w:rFonts w:ascii="Times New Roman" w:hAnsi="Times New Roman" w:cs="Times New Roman"/>
                <w:b/>
                <w:sz w:val="24"/>
                <w:szCs w:val="24"/>
              </w:rPr>
              <w:t xml:space="preserve"> ////</w:t>
            </w:r>
          </w:p>
        </w:tc>
        <w:tc>
          <w:tcPr>
            <w:tcW w:w="955"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42</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6</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104</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4</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20</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14</w:t>
            </w:r>
          </w:p>
        </w:tc>
      </w:tr>
      <w:tr w:rsidR="003E2FF6" w:rsidTr="008B5677">
        <w:tc>
          <w:tcPr>
            <w:tcW w:w="1647"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Итого</w:t>
            </w:r>
          </w:p>
        </w:tc>
        <w:tc>
          <w:tcPr>
            <w:tcW w:w="2397" w:type="pct"/>
          </w:tcPr>
          <w:p w:rsidR="003E2FF6" w:rsidRDefault="003E2FF6" w:rsidP="003E2FF6">
            <w:pPr>
              <w:tabs>
                <w:tab w:val="left" w:pos="7515"/>
              </w:tabs>
              <w:jc w:val="both"/>
              <w:rPr>
                <w:rFonts w:ascii="Times New Roman" w:hAnsi="Times New Roman" w:cs="Times New Roman"/>
                <w:sz w:val="24"/>
                <w:szCs w:val="24"/>
              </w:rPr>
            </w:pPr>
          </w:p>
        </w:tc>
        <w:tc>
          <w:tcPr>
            <w:tcW w:w="955"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200</w:t>
            </w:r>
          </w:p>
        </w:tc>
      </w:tr>
    </w:tbl>
    <w:p w:rsidR="003E2FF6" w:rsidRDefault="003E2FF6" w:rsidP="003E2FF6">
      <w:pPr>
        <w:tabs>
          <w:tab w:val="left" w:pos="7515"/>
        </w:tabs>
        <w:spacing w:after="0" w:line="240" w:lineRule="auto"/>
        <w:jc w:val="both"/>
        <w:rPr>
          <w:rFonts w:ascii="Times New Roman" w:hAnsi="Times New Roman" w:cs="Times New Roman"/>
          <w:sz w:val="24"/>
          <w:szCs w:val="24"/>
        </w:rPr>
      </w:pPr>
    </w:p>
    <w:p w:rsidR="003E2FF6" w:rsidRPr="00F97E99" w:rsidRDefault="003E2FF6" w:rsidP="008B5677">
      <w:pPr>
        <w:tabs>
          <w:tab w:val="left" w:pos="7515"/>
        </w:tabs>
        <w:spacing w:after="0" w:line="240" w:lineRule="auto"/>
        <w:ind w:firstLine="709"/>
        <w:jc w:val="both"/>
        <w:rPr>
          <w:rFonts w:ascii="Times New Roman" w:hAnsi="Times New Roman" w:cs="Times New Roman"/>
          <w:sz w:val="24"/>
          <w:szCs w:val="24"/>
        </w:rPr>
      </w:pPr>
      <w:r w:rsidRPr="00F97E99">
        <w:rPr>
          <w:rFonts w:ascii="Times New Roman" w:hAnsi="Times New Roman" w:cs="Times New Roman"/>
          <w:sz w:val="24"/>
          <w:szCs w:val="24"/>
        </w:rPr>
        <w:t>Под общим заголовком «Прочие</w:t>
      </w:r>
      <w:r>
        <w:rPr>
          <w:rFonts w:ascii="Times New Roman" w:hAnsi="Times New Roman" w:cs="Times New Roman"/>
          <w:sz w:val="24"/>
          <w:szCs w:val="24"/>
        </w:rPr>
        <w:t>» суммируются все нечасто встре</w:t>
      </w:r>
      <w:r w:rsidRPr="00F97E99">
        <w:rPr>
          <w:rFonts w:ascii="Times New Roman" w:hAnsi="Times New Roman" w:cs="Times New Roman"/>
          <w:sz w:val="24"/>
          <w:szCs w:val="24"/>
        </w:rPr>
        <w:t>чающиеся в процессе контроля изделий дефекты.</w:t>
      </w:r>
    </w:p>
    <w:p w:rsidR="003E2FF6" w:rsidRDefault="003E2FF6" w:rsidP="008B5677">
      <w:pPr>
        <w:tabs>
          <w:tab w:val="left" w:pos="7515"/>
        </w:tabs>
        <w:spacing w:after="0" w:line="240" w:lineRule="auto"/>
        <w:ind w:firstLine="709"/>
        <w:jc w:val="both"/>
        <w:rPr>
          <w:rFonts w:ascii="Times New Roman" w:hAnsi="Times New Roman" w:cs="Times New Roman"/>
          <w:sz w:val="24"/>
          <w:szCs w:val="24"/>
        </w:rPr>
      </w:pPr>
      <w:r w:rsidRPr="00F97E99">
        <w:rPr>
          <w:rFonts w:ascii="Times New Roman" w:hAnsi="Times New Roman" w:cs="Times New Roman"/>
          <w:sz w:val="24"/>
          <w:szCs w:val="24"/>
        </w:rPr>
        <w:t>Следующий этап предполагает разработку таблицы для построения</w:t>
      </w:r>
      <w:r>
        <w:rPr>
          <w:rFonts w:ascii="Times New Roman" w:hAnsi="Times New Roman" w:cs="Times New Roman"/>
          <w:sz w:val="24"/>
          <w:szCs w:val="24"/>
        </w:rPr>
        <w:t xml:space="preserve"> </w:t>
      </w:r>
      <w:r w:rsidRPr="00F97E99">
        <w:rPr>
          <w:rFonts w:ascii="Times New Roman" w:hAnsi="Times New Roman" w:cs="Times New Roman"/>
          <w:sz w:val="24"/>
          <w:szCs w:val="24"/>
        </w:rPr>
        <w:t xml:space="preserve">диаграммы Парето (табл. </w:t>
      </w:r>
      <w:r>
        <w:rPr>
          <w:rFonts w:ascii="Times New Roman" w:hAnsi="Times New Roman" w:cs="Times New Roman"/>
          <w:sz w:val="24"/>
          <w:szCs w:val="24"/>
        </w:rPr>
        <w:t>2</w:t>
      </w:r>
      <w:r w:rsidRPr="00F97E99">
        <w:rPr>
          <w:rFonts w:ascii="Times New Roman" w:hAnsi="Times New Roman" w:cs="Times New Roman"/>
          <w:sz w:val="24"/>
          <w:szCs w:val="24"/>
        </w:rPr>
        <w:t>) с уче</w:t>
      </w:r>
      <w:r>
        <w:rPr>
          <w:rFonts w:ascii="Times New Roman" w:hAnsi="Times New Roman" w:cs="Times New Roman"/>
          <w:sz w:val="24"/>
          <w:szCs w:val="24"/>
        </w:rPr>
        <w:t>том данных из контрольного лист</w:t>
      </w:r>
      <w:r w:rsidRPr="00F97E99">
        <w:rPr>
          <w:rFonts w:ascii="Times New Roman" w:hAnsi="Times New Roman" w:cs="Times New Roman"/>
          <w:sz w:val="24"/>
          <w:szCs w:val="24"/>
        </w:rPr>
        <w:t>ка, располагаемых в порядке убывания. Группа «Прочие» помещается</w:t>
      </w:r>
      <w:r>
        <w:rPr>
          <w:rFonts w:ascii="Times New Roman" w:hAnsi="Times New Roman" w:cs="Times New Roman"/>
          <w:sz w:val="24"/>
          <w:szCs w:val="24"/>
        </w:rPr>
        <w:t xml:space="preserve"> </w:t>
      </w:r>
      <w:r w:rsidRPr="00F97E99">
        <w:rPr>
          <w:rFonts w:ascii="Times New Roman" w:hAnsi="Times New Roman" w:cs="Times New Roman"/>
          <w:sz w:val="24"/>
          <w:szCs w:val="24"/>
        </w:rPr>
        <w:t>в таблице последней строкой вне зависимости от того, какое получено</w:t>
      </w:r>
      <w:r>
        <w:rPr>
          <w:rFonts w:ascii="Times New Roman" w:hAnsi="Times New Roman" w:cs="Times New Roman"/>
          <w:sz w:val="24"/>
          <w:szCs w:val="24"/>
        </w:rPr>
        <w:t xml:space="preserve"> </w:t>
      </w:r>
      <w:r w:rsidRPr="00F97E99">
        <w:rPr>
          <w:rFonts w:ascii="Times New Roman" w:hAnsi="Times New Roman" w:cs="Times New Roman"/>
          <w:sz w:val="24"/>
          <w:szCs w:val="24"/>
        </w:rPr>
        <w:t>значение, так как ее составляет сов</w:t>
      </w:r>
      <w:r>
        <w:rPr>
          <w:rFonts w:ascii="Times New Roman" w:hAnsi="Times New Roman" w:cs="Times New Roman"/>
          <w:sz w:val="24"/>
          <w:szCs w:val="24"/>
        </w:rPr>
        <w:t>окупность дефектов, числовой ре</w:t>
      </w:r>
      <w:r w:rsidRPr="00F97E99">
        <w:rPr>
          <w:rFonts w:ascii="Times New Roman" w:hAnsi="Times New Roman" w:cs="Times New Roman"/>
          <w:sz w:val="24"/>
          <w:szCs w:val="24"/>
        </w:rPr>
        <w:t>зультат по каждому из которых ме</w:t>
      </w:r>
      <w:r>
        <w:rPr>
          <w:rFonts w:ascii="Times New Roman" w:hAnsi="Times New Roman" w:cs="Times New Roman"/>
          <w:sz w:val="24"/>
          <w:szCs w:val="24"/>
        </w:rPr>
        <w:t>ньше, чем самое маленькое значе</w:t>
      </w:r>
      <w:r w:rsidRPr="00F97E99">
        <w:rPr>
          <w:rFonts w:ascii="Times New Roman" w:hAnsi="Times New Roman" w:cs="Times New Roman"/>
          <w:sz w:val="24"/>
          <w:szCs w:val="24"/>
        </w:rPr>
        <w:t>ние, полученное для дефекта, выделенного в отдельную строку</w:t>
      </w:r>
      <w:r>
        <w:rPr>
          <w:rFonts w:ascii="Times New Roman" w:hAnsi="Times New Roman" w:cs="Times New Roman"/>
          <w:sz w:val="24"/>
          <w:szCs w:val="24"/>
        </w:rPr>
        <w:t>.</w:t>
      </w:r>
    </w:p>
    <w:p w:rsidR="003E2FF6" w:rsidRPr="008B5677" w:rsidRDefault="003E2FF6" w:rsidP="003E2FF6">
      <w:pPr>
        <w:tabs>
          <w:tab w:val="left" w:pos="7515"/>
        </w:tabs>
        <w:spacing w:after="0" w:line="240" w:lineRule="auto"/>
        <w:jc w:val="both"/>
        <w:rPr>
          <w:rFonts w:ascii="Times New Roman" w:hAnsi="Times New Roman" w:cs="Times New Roman"/>
          <w:sz w:val="24"/>
          <w:szCs w:val="24"/>
        </w:rPr>
      </w:pPr>
      <w:r w:rsidRPr="008B5677">
        <w:rPr>
          <w:rFonts w:ascii="Times New Roman" w:hAnsi="Times New Roman" w:cs="Times New Roman"/>
          <w:sz w:val="24"/>
          <w:szCs w:val="24"/>
        </w:rPr>
        <w:t>Таблица 2</w:t>
      </w:r>
      <w:r w:rsidR="008B5677">
        <w:rPr>
          <w:rFonts w:ascii="Times New Roman" w:hAnsi="Times New Roman" w:cs="Times New Roman"/>
          <w:sz w:val="24"/>
          <w:szCs w:val="24"/>
        </w:rPr>
        <w:t xml:space="preserve"> </w:t>
      </w:r>
      <w:r w:rsidR="008B5677" w:rsidRPr="008B5677">
        <w:rPr>
          <w:rFonts w:ascii="Times New Roman" w:hAnsi="Times New Roman" w:cs="Times New Roman"/>
          <w:sz w:val="24"/>
          <w:szCs w:val="24"/>
        </w:rPr>
        <w:t xml:space="preserve">- </w:t>
      </w:r>
      <w:r w:rsidRPr="008B5677">
        <w:rPr>
          <w:rFonts w:ascii="Times New Roman" w:hAnsi="Times New Roman" w:cs="Times New Roman"/>
          <w:sz w:val="24"/>
          <w:szCs w:val="24"/>
        </w:rPr>
        <w:t>Таблица данных для построения диаграммы Парето</w:t>
      </w:r>
    </w:p>
    <w:tbl>
      <w:tblPr>
        <w:tblStyle w:val="TableGrid"/>
        <w:tblW w:w="5000" w:type="pct"/>
        <w:tblLook w:val="04A0" w:firstRow="1" w:lastRow="0" w:firstColumn="1" w:lastColumn="0" w:noHBand="0" w:noVBand="1"/>
      </w:tblPr>
      <w:tblGrid>
        <w:gridCol w:w="1526"/>
        <w:gridCol w:w="1499"/>
        <w:gridCol w:w="1744"/>
        <w:gridCol w:w="1597"/>
        <w:gridCol w:w="1933"/>
        <w:gridCol w:w="1896"/>
      </w:tblGrid>
      <w:tr w:rsidR="003E2FF6" w:rsidTr="008B5677">
        <w:tc>
          <w:tcPr>
            <w:tcW w:w="800"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Тип дефекта</w:t>
            </w:r>
          </w:p>
        </w:tc>
        <w:tc>
          <w:tcPr>
            <w:tcW w:w="654"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Условное обозначение типа дефектов</w:t>
            </w:r>
          </w:p>
        </w:tc>
        <w:tc>
          <w:tcPr>
            <w:tcW w:w="655"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Число обнаруженных дефектов данного типа</w:t>
            </w:r>
          </w:p>
        </w:tc>
        <w:tc>
          <w:tcPr>
            <w:tcW w:w="873"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Накопленная сумма числа дефектов</w:t>
            </w:r>
          </w:p>
        </w:tc>
        <w:tc>
          <w:tcPr>
            <w:tcW w:w="1018"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Процент числа дефектов по каждому типу в общей сумме</w:t>
            </w:r>
          </w:p>
        </w:tc>
        <w:tc>
          <w:tcPr>
            <w:tcW w:w="1000"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Накопленный процент дефектов</w:t>
            </w:r>
          </w:p>
        </w:tc>
      </w:tr>
      <w:tr w:rsidR="003E2FF6" w:rsidTr="008B5677">
        <w:tc>
          <w:tcPr>
            <w:tcW w:w="800"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Деформации</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Царапины</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Раковины</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Трещины</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Пятна</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Разрыв</w:t>
            </w:r>
          </w:p>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Прочие</w:t>
            </w:r>
          </w:p>
        </w:tc>
        <w:tc>
          <w:tcPr>
            <w:tcW w:w="654"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Д</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Ц</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Р</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Т</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П</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Рз</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Пр</w:t>
            </w:r>
          </w:p>
        </w:tc>
        <w:tc>
          <w:tcPr>
            <w:tcW w:w="655"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104</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42</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20</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6</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4</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14</w:t>
            </w:r>
          </w:p>
        </w:tc>
        <w:tc>
          <w:tcPr>
            <w:tcW w:w="873"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104</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146</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166</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176</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182</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186</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200</w:t>
            </w:r>
          </w:p>
        </w:tc>
        <w:tc>
          <w:tcPr>
            <w:tcW w:w="1018"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52</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21</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5</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3</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2</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7</w:t>
            </w:r>
          </w:p>
        </w:tc>
        <w:tc>
          <w:tcPr>
            <w:tcW w:w="1000"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52</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73</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83</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88</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91</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93</w:t>
            </w:r>
          </w:p>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100</w:t>
            </w:r>
          </w:p>
        </w:tc>
      </w:tr>
      <w:tr w:rsidR="003E2FF6" w:rsidTr="008B5677">
        <w:tc>
          <w:tcPr>
            <w:tcW w:w="800" w:type="pct"/>
          </w:tcPr>
          <w:p w:rsidR="003E2FF6" w:rsidRDefault="003E2FF6" w:rsidP="003E2FF6">
            <w:pPr>
              <w:tabs>
                <w:tab w:val="left" w:pos="7515"/>
              </w:tabs>
              <w:jc w:val="both"/>
              <w:rPr>
                <w:rFonts w:ascii="Times New Roman" w:hAnsi="Times New Roman" w:cs="Times New Roman"/>
                <w:sz w:val="24"/>
                <w:szCs w:val="24"/>
              </w:rPr>
            </w:pPr>
            <w:r>
              <w:rPr>
                <w:rFonts w:ascii="Times New Roman" w:hAnsi="Times New Roman" w:cs="Times New Roman"/>
                <w:sz w:val="24"/>
                <w:szCs w:val="24"/>
              </w:rPr>
              <w:t>Итого</w:t>
            </w:r>
          </w:p>
        </w:tc>
        <w:tc>
          <w:tcPr>
            <w:tcW w:w="654" w:type="pct"/>
          </w:tcPr>
          <w:p w:rsidR="003E2FF6" w:rsidRDefault="003E2FF6" w:rsidP="008B5677">
            <w:pPr>
              <w:tabs>
                <w:tab w:val="left" w:pos="7515"/>
              </w:tabs>
              <w:jc w:val="center"/>
              <w:rPr>
                <w:rFonts w:ascii="Times New Roman" w:hAnsi="Times New Roman" w:cs="Times New Roman"/>
                <w:sz w:val="24"/>
                <w:szCs w:val="24"/>
              </w:rPr>
            </w:pPr>
          </w:p>
        </w:tc>
        <w:tc>
          <w:tcPr>
            <w:tcW w:w="655"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200</w:t>
            </w:r>
          </w:p>
        </w:tc>
        <w:tc>
          <w:tcPr>
            <w:tcW w:w="873"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w:t>
            </w:r>
          </w:p>
        </w:tc>
        <w:tc>
          <w:tcPr>
            <w:tcW w:w="1018"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100</w:t>
            </w:r>
          </w:p>
        </w:tc>
        <w:tc>
          <w:tcPr>
            <w:tcW w:w="1000" w:type="pct"/>
          </w:tcPr>
          <w:p w:rsidR="003E2FF6" w:rsidRDefault="003E2FF6" w:rsidP="008B5677">
            <w:pPr>
              <w:tabs>
                <w:tab w:val="left" w:pos="7515"/>
              </w:tabs>
              <w:jc w:val="center"/>
              <w:rPr>
                <w:rFonts w:ascii="Times New Roman" w:hAnsi="Times New Roman" w:cs="Times New Roman"/>
                <w:sz w:val="24"/>
                <w:szCs w:val="24"/>
              </w:rPr>
            </w:pPr>
            <w:r>
              <w:rPr>
                <w:rFonts w:ascii="Times New Roman" w:hAnsi="Times New Roman" w:cs="Times New Roman"/>
                <w:sz w:val="24"/>
                <w:szCs w:val="24"/>
              </w:rPr>
              <w:t>-</w:t>
            </w:r>
          </w:p>
        </w:tc>
      </w:tr>
    </w:tbl>
    <w:p w:rsidR="003E2FF6" w:rsidRDefault="003E2FF6" w:rsidP="003E2FF6">
      <w:pPr>
        <w:tabs>
          <w:tab w:val="left" w:pos="7515"/>
        </w:tabs>
        <w:spacing w:after="0" w:line="240" w:lineRule="auto"/>
        <w:jc w:val="both"/>
        <w:rPr>
          <w:rFonts w:ascii="Times New Roman" w:hAnsi="Times New Roman" w:cs="Times New Roman"/>
          <w:sz w:val="24"/>
          <w:szCs w:val="24"/>
        </w:rPr>
      </w:pPr>
    </w:p>
    <w:p w:rsidR="003E2FF6" w:rsidRDefault="003E2FF6" w:rsidP="008B5677">
      <w:pPr>
        <w:tabs>
          <w:tab w:val="left" w:pos="7515"/>
        </w:tabs>
        <w:spacing w:after="0" w:line="240" w:lineRule="auto"/>
        <w:ind w:firstLine="709"/>
        <w:jc w:val="both"/>
        <w:rPr>
          <w:rFonts w:ascii="Times New Roman" w:hAnsi="Times New Roman" w:cs="Times New Roman"/>
          <w:sz w:val="24"/>
          <w:szCs w:val="24"/>
        </w:rPr>
      </w:pPr>
      <w:r w:rsidRPr="00D87B50">
        <w:rPr>
          <w:rFonts w:ascii="Times New Roman" w:hAnsi="Times New Roman" w:cs="Times New Roman"/>
          <w:sz w:val="24"/>
          <w:szCs w:val="24"/>
        </w:rPr>
        <w:t xml:space="preserve">Для </w:t>
      </w:r>
      <w:r>
        <w:rPr>
          <w:rFonts w:ascii="Times New Roman" w:hAnsi="Times New Roman" w:cs="Times New Roman"/>
          <w:sz w:val="24"/>
          <w:szCs w:val="24"/>
        </w:rPr>
        <w:t>построения диаграммы</w:t>
      </w:r>
      <w:r w:rsidRPr="00D87B50">
        <w:rPr>
          <w:rFonts w:ascii="Times New Roman" w:hAnsi="Times New Roman" w:cs="Times New Roman"/>
          <w:sz w:val="24"/>
          <w:szCs w:val="24"/>
        </w:rPr>
        <w:t xml:space="preserve"> необходимо начертить одну</w:t>
      </w:r>
      <w:r>
        <w:rPr>
          <w:rFonts w:ascii="Times New Roman" w:hAnsi="Times New Roman" w:cs="Times New Roman"/>
          <w:sz w:val="24"/>
          <w:szCs w:val="24"/>
        </w:rPr>
        <w:t xml:space="preserve"> </w:t>
      </w:r>
      <w:r w:rsidRPr="00D87B50">
        <w:rPr>
          <w:rFonts w:ascii="Times New Roman" w:hAnsi="Times New Roman" w:cs="Times New Roman"/>
          <w:sz w:val="24"/>
          <w:szCs w:val="24"/>
        </w:rPr>
        <w:t>горизонтальную и две вертикальные оси. Горизонтальная ось делится</w:t>
      </w:r>
      <w:r>
        <w:rPr>
          <w:rFonts w:ascii="Times New Roman" w:hAnsi="Times New Roman" w:cs="Times New Roman"/>
          <w:sz w:val="24"/>
          <w:szCs w:val="24"/>
        </w:rPr>
        <w:t xml:space="preserve"> </w:t>
      </w:r>
      <w:r w:rsidRPr="00D87B50">
        <w:rPr>
          <w:rFonts w:ascii="Times New Roman" w:hAnsi="Times New Roman" w:cs="Times New Roman"/>
          <w:sz w:val="24"/>
          <w:szCs w:val="24"/>
        </w:rPr>
        <w:t>на равные интервалы в соответствии с числом обнаруженных типов</w:t>
      </w:r>
      <w:r>
        <w:rPr>
          <w:rFonts w:ascii="Times New Roman" w:hAnsi="Times New Roman" w:cs="Times New Roman"/>
          <w:sz w:val="24"/>
          <w:szCs w:val="24"/>
        </w:rPr>
        <w:t xml:space="preserve"> дефектов. Следующий этап – </w:t>
      </w:r>
      <w:r w:rsidRPr="00D87B50">
        <w:rPr>
          <w:rFonts w:ascii="Times New Roman" w:hAnsi="Times New Roman" w:cs="Times New Roman"/>
          <w:sz w:val="24"/>
          <w:szCs w:val="24"/>
        </w:rPr>
        <w:t>построение диаграммы. На ле</w:t>
      </w:r>
      <w:r>
        <w:rPr>
          <w:rFonts w:ascii="Times New Roman" w:hAnsi="Times New Roman" w:cs="Times New Roman"/>
          <w:sz w:val="24"/>
          <w:szCs w:val="24"/>
        </w:rPr>
        <w:t>вую вер</w:t>
      </w:r>
      <w:r w:rsidRPr="00D87B50">
        <w:rPr>
          <w:rFonts w:ascii="Times New Roman" w:hAnsi="Times New Roman" w:cs="Times New Roman"/>
          <w:sz w:val="24"/>
          <w:szCs w:val="24"/>
        </w:rPr>
        <w:t>тикальную ось наносится шкала от нуля до числа, соответствующего</w:t>
      </w:r>
      <w:r>
        <w:rPr>
          <w:rFonts w:ascii="Times New Roman" w:hAnsi="Times New Roman" w:cs="Times New Roman"/>
          <w:sz w:val="24"/>
          <w:szCs w:val="24"/>
        </w:rPr>
        <w:t xml:space="preserve"> </w:t>
      </w:r>
      <w:r w:rsidRPr="00D87B50">
        <w:rPr>
          <w:rFonts w:ascii="Times New Roman" w:hAnsi="Times New Roman" w:cs="Times New Roman"/>
          <w:sz w:val="24"/>
          <w:szCs w:val="24"/>
        </w:rPr>
        <w:t>общему итогу обнаруженных дефект</w:t>
      </w:r>
      <w:r>
        <w:rPr>
          <w:rFonts w:ascii="Times New Roman" w:hAnsi="Times New Roman" w:cs="Times New Roman"/>
          <w:sz w:val="24"/>
          <w:szCs w:val="24"/>
        </w:rPr>
        <w:t>ов, на правую – шкала с интерва</w:t>
      </w:r>
      <w:r w:rsidRPr="00D87B50">
        <w:rPr>
          <w:rFonts w:ascii="Times New Roman" w:hAnsi="Times New Roman" w:cs="Times New Roman"/>
          <w:sz w:val="24"/>
          <w:szCs w:val="24"/>
        </w:rPr>
        <w:t>лами от 0 до 100 %. Затем на основании данных о количестве дефектов</w:t>
      </w:r>
      <w:r>
        <w:rPr>
          <w:rFonts w:ascii="Times New Roman" w:hAnsi="Times New Roman" w:cs="Times New Roman"/>
          <w:sz w:val="24"/>
          <w:szCs w:val="24"/>
        </w:rPr>
        <w:t xml:space="preserve"> </w:t>
      </w:r>
      <w:r w:rsidRPr="00D87B50">
        <w:rPr>
          <w:rFonts w:ascii="Times New Roman" w:hAnsi="Times New Roman" w:cs="Times New Roman"/>
          <w:sz w:val="24"/>
          <w:szCs w:val="24"/>
        </w:rPr>
        <w:t>того или иного типа строится стол</w:t>
      </w:r>
      <w:r>
        <w:rPr>
          <w:rFonts w:ascii="Times New Roman" w:hAnsi="Times New Roman" w:cs="Times New Roman"/>
          <w:sz w:val="24"/>
          <w:szCs w:val="24"/>
        </w:rPr>
        <w:t>биковая диаграмма (диаграмма Па</w:t>
      </w:r>
      <w:r w:rsidRPr="00D87B50">
        <w:rPr>
          <w:rFonts w:ascii="Times New Roman" w:hAnsi="Times New Roman" w:cs="Times New Roman"/>
          <w:sz w:val="24"/>
          <w:szCs w:val="24"/>
        </w:rPr>
        <w:t>рето). Данные, отражающие сумму числа дефектов и накопленные</w:t>
      </w:r>
      <w:r>
        <w:rPr>
          <w:rFonts w:ascii="Times New Roman" w:hAnsi="Times New Roman" w:cs="Times New Roman"/>
          <w:sz w:val="24"/>
          <w:szCs w:val="24"/>
        </w:rPr>
        <w:t xml:space="preserve"> </w:t>
      </w:r>
      <w:r w:rsidRPr="00D87B50">
        <w:rPr>
          <w:rFonts w:ascii="Times New Roman" w:hAnsi="Times New Roman" w:cs="Times New Roman"/>
          <w:sz w:val="24"/>
          <w:szCs w:val="24"/>
        </w:rPr>
        <w:t>проценты, используются для построения кривой Парето.</w:t>
      </w:r>
      <w:r>
        <w:rPr>
          <w:rFonts w:ascii="Times New Roman" w:hAnsi="Times New Roman" w:cs="Times New Roman"/>
          <w:sz w:val="24"/>
          <w:szCs w:val="24"/>
        </w:rPr>
        <w:t xml:space="preserve"> </w:t>
      </w:r>
    </w:p>
    <w:p w:rsidR="003E2FF6" w:rsidRDefault="003E2FF6" w:rsidP="008B5677">
      <w:pPr>
        <w:tabs>
          <w:tab w:val="left" w:pos="7515"/>
        </w:tabs>
        <w:spacing w:after="0" w:line="240" w:lineRule="auto"/>
        <w:ind w:firstLine="709"/>
        <w:jc w:val="both"/>
        <w:rPr>
          <w:rFonts w:ascii="Times New Roman" w:hAnsi="Times New Roman" w:cs="Times New Roman"/>
          <w:sz w:val="24"/>
          <w:szCs w:val="24"/>
        </w:rPr>
      </w:pPr>
      <w:r w:rsidRPr="00D87B50">
        <w:rPr>
          <w:rFonts w:ascii="Times New Roman" w:hAnsi="Times New Roman" w:cs="Times New Roman"/>
          <w:sz w:val="24"/>
          <w:szCs w:val="24"/>
        </w:rPr>
        <w:t>Диаграмма и кривая Парето на</w:t>
      </w:r>
      <w:r>
        <w:rPr>
          <w:rFonts w:ascii="Times New Roman" w:hAnsi="Times New Roman" w:cs="Times New Roman"/>
          <w:sz w:val="24"/>
          <w:szCs w:val="24"/>
        </w:rPr>
        <w:t>глядно отражают результаты конт</w:t>
      </w:r>
      <w:r w:rsidRPr="00D87B50">
        <w:rPr>
          <w:rFonts w:ascii="Times New Roman" w:hAnsi="Times New Roman" w:cs="Times New Roman"/>
          <w:sz w:val="24"/>
          <w:szCs w:val="24"/>
        </w:rPr>
        <w:t>роля качества конкретного изделия</w:t>
      </w:r>
      <w:r>
        <w:rPr>
          <w:rFonts w:ascii="Times New Roman" w:hAnsi="Times New Roman" w:cs="Times New Roman"/>
          <w:sz w:val="24"/>
          <w:szCs w:val="24"/>
        </w:rPr>
        <w:t>. На основании этих данных выяв</w:t>
      </w:r>
      <w:r w:rsidRPr="00D87B50">
        <w:rPr>
          <w:rFonts w:ascii="Times New Roman" w:hAnsi="Times New Roman" w:cs="Times New Roman"/>
          <w:sz w:val="24"/>
          <w:szCs w:val="24"/>
        </w:rPr>
        <w:t>ляются основные причины, которые приводят к возникновению на</w:t>
      </w:r>
      <w:r>
        <w:rPr>
          <w:rFonts w:ascii="Times New Roman" w:hAnsi="Times New Roman" w:cs="Times New Roman"/>
          <w:sz w:val="24"/>
          <w:szCs w:val="24"/>
        </w:rPr>
        <w:t>и</w:t>
      </w:r>
      <w:r w:rsidRPr="00D87B50">
        <w:rPr>
          <w:rFonts w:ascii="Times New Roman" w:hAnsi="Times New Roman" w:cs="Times New Roman"/>
          <w:sz w:val="24"/>
          <w:szCs w:val="24"/>
        </w:rPr>
        <w:t>более значимых дефектов, и разрабатываются меры по их устранению.</w:t>
      </w:r>
      <w:r>
        <w:rPr>
          <w:rFonts w:ascii="Times New Roman" w:hAnsi="Times New Roman" w:cs="Times New Roman"/>
          <w:sz w:val="24"/>
          <w:szCs w:val="24"/>
        </w:rPr>
        <w:t xml:space="preserve"> </w:t>
      </w:r>
      <w:r w:rsidRPr="00D87B50">
        <w:rPr>
          <w:rFonts w:ascii="Times New Roman" w:hAnsi="Times New Roman" w:cs="Times New Roman"/>
          <w:sz w:val="24"/>
          <w:szCs w:val="24"/>
        </w:rPr>
        <w:t>Через определенное время после реализации данных мер процедура</w:t>
      </w:r>
      <w:r>
        <w:rPr>
          <w:rFonts w:ascii="Times New Roman" w:hAnsi="Times New Roman" w:cs="Times New Roman"/>
          <w:sz w:val="24"/>
          <w:szCs w:val="24"/>
        </w:rPr>
        <w:t xml:space="preserve"> </w:t>
      </w:r>
      <w:r w:rsidRPr="00D87B50">
        <w:rPr>
          <w:rFonts w:ascii="Times New Roman" w:hAnsi="Times New Roman" w:cs="Times New Roman"/>
          <w:sz w:val="24"/>
          <w:szCs w:val="24"/>
        </w:rPr>
        <w:t>построения диаграммы Парето пов</w:t>
      </w:r>
      <w:r>
        <w:rPr>
          <w:rFonts w:ascii="Times New Roman" w:hAnsi="Times New Roman" w:cs="Times New Roman"/>
          <w:sz w:val="24"/>
          <w:szCs w:val="24"/>
        </w:rPr>
        <w:t>торяется, причем желательно сде</w:t>
      </w:r>
      <w:r w:rsidRPr="00D87B50">
        <w:rPr>
          <w:rFonts w:ascii="Times New Roman" w:hAnsi="Times New Roman" w:cs="Times New Roman"/>
          <w:sz w:val="24"/>
          <w:szCs w:val="24"/>
        </w:rPr>
        <w:t>лать это на том же бланке, чтобы наглядно убедиться, насколь</w:t>
      </w:r>
      <w:r>
        <w:rPr>
          <w:rFonts w:ascii="Times New Roman" w:hAnsi="Times New Roman" w:cs="Times New Roman"/>
          <w:sz w:val="24"/>
          <w:szCs w:val="24"/>
        </w:rPr>
        <w:t>ко ре</w:t>
      </w:r>
      <w:r w:rsidRPr="00D87B50">
        <w:rPr>
          <w:rFonts w:ascii="Times New Roman" w:hAnsi="Times New Roman" w:cs="Times New Roman"/>
          <w:sz w:val="24"/>
          <w:szCs w:val="24"/>
        </w:rPr>
        <w:t>зультативны были предпринятые у</w:t>
      </w:r>
      <w:r>
        <w:rPr>
          <w:rFonts w:ascii="Times New Roman" w:hAnsi="Times New Roman" w:cs="Times New Roman"/>
          <w:sz w:val="24"/>
          <w:szCs w:val="24"/>
        </w:rPr>
        <w:t>силия по устранению причин появ</w:t>
      </w:r>
      <w:r w:rsidRPr="00D87B50">
        <w:rPr>
          <w:rFonts w:ascii="Times New Roman" w:hAnsi="Times New Roman" w:cs="Times New Roman"/>
          <w:sz w:val="24"/>
          <w:szCs w:val="24"/>
        </w:rPr>
        <w:t>ления дефекта того или иного типа</w:t>
      </w:r>
      <w:r>
        <w:rPr>
          <w:rFonts w:ascii="Times New Roman" w:hAnsi="Times New Roman" w:cs="Times New Roman"/>
          <w:sz w:val="24"/>
          <w:szCs w:val="24"/>
        </w:rPr>
        <w:t>.</w:t>
      </w:r>
    </w:p>
    <w:p w:rsidR="003E2FF6" w:rsidRDefault="003E2FF6" w:rsidP="003E2FF6">
      <w:pPr>
        <w:tabs>
          <w:tab w:val="left" w:pos="7515"/>
        </w:tabs>
        <w:spacing w:after="0" w:line="240" w:lineRule="auto"/>
        <w:jc w:val="both"/>
        <w:rPr>
          <w:rFonts w:ascii="Times New Roman" w:hAnsi="Times New Roman" w:cs="Times New Roman"/>
          <w:b/>
          <w:sz w:val="24"/>
          <w:szCs w:val="24"/>
        </w:rPr>
      </w:pPr>
      <w:r w:rsidRPr="00680EDD">
        <w:rPr>
          <w:rFonts w:ascii="Times New Roman" w:hAnsi="Times New Roman" w:cs="Times New Roman"/>
          <w:b/>
          <w:sz w:val="24"/>
          <w:szCs w:val="24"/>
        </w:rPr>
        <w:t>Практическая  часть</w:t>
      </w:r>
    </w:p>
    <w:p w:rsidR="003E2FF6" w:rsidRDefault="003E2FF6" w:rsidP="003E2FF6">
      <w:pPr>
        <w:pStyle w:val="ListParagraph"/>
        <w:tabs>
          <w:tab w:val="left" w:pos="2355"/>
        </w:tabs>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1.</w:t>
      </w:r>
      <w:r w:rsidRPr="00F2581F">
        <w:rPr>
          <w:rFonts w:ascii="Times New Roman" w:hAnsi="Times New Roman" w:cs="Times New Roman"/>
          <w:sz w:val="24"/>
          <w:szCs w:val="24"/>
        </w:rPr>
        <w:t>Проанализируйте данные п</w:t>
      </w:r>
      <w:r>
        <w:rPr>
          <w:rFonts w:ascii="Times New Roman" w:hAnsi="Times New Roman" w:cs="Times New Roman"/>
          <w:sz w:val="24"/>
          <w:szCs w:val="24"/>
        </w:rPr>
        <w:t>риведенной ниже таблицы, состав</w:t>
      </w:r>
      <w:r w:rsidRPr="00F2581F">
        <w:rPr>
          <w:rFonts w:ascii="Times New Roman" w:hAnsi="Times New Roman" w:cs="Times New Roman"/>
          <w:sz w:val="24"/>
          <w:szCs w:val="24"/>
        </w:rPr>
        <w:t>ляя различные диа</w:t>
      </w:r>
      <w:r>
        <w:rPr>
          <w:rFonts w:ascii="Times New Roman" w:hAnsi="Times New Roman" w:cs="Times New Roman"/>
          <w:sz w:val="24"/>
          <w:szCs w:val="24"/>
        </w:rPr>
        <w:t>граммы Парето</w:t>
      </w:r>
      <w:r w:rsidRPr="00F2581F">
        <w:rPr>
          <w:rFonts w:ascii="Times New Roman" w:hAnsi="Times New Roman" w:cs="Times New Roman"/>
          <w:sz w:val="24"/>
          <w:szCs w:val="24"/>
        </w:rPr>
        <w:t>.</w:t>
      </w:r>
    </w:p>
    <w:tbl>
      <w:tblPr>
        <w:tblStyle w:val="TableGrid"/>
        <w:tblW w:w="0" w:type="auto"/>
        <w:tblInd w:w="108" w:type="dxa"/>
        <w:tblLayout w:type="fixed"/>
        <w:tblLook w:val="04A0" w:firstRow="1" w:lastRow="0" w:firstColumn="1" w:lastColumn="0" w:noHBand="0" w:noVBand="1"/>
      </w:tblPr>
      <w:tblGrid>
        <w:gridCol w:w="1293"/>
        <w:gridCol w:w="1259"/>
        <w:gridCol w:w="1559"/>
        <w:gridCol w:w="1418"/>
        <w:gridCol w:w="1417"/>
        <w:gridCol w:w="1418"/>
        <w:gridCol w:w="1275"/>
      </w:tblGrid>
      <w:tr w:rsidR="003E2FF6" w:rsidTr="002F45DA">
        <w:tc>
          <w:tcPr>
            <w:tcW w:w="1293"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Рабочий</w:t>
            </w:r>
          </w:p>
        </w:tc>
        <w:tc>
          <w:tcPr>
            <w:tcW w:w="12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Станок</w:t>
            </w:r>
          </w:p>
        </w:tc>
        <w:tc>
          <w:tcPr>
            <w:tcW w:w="15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Понедельник</w:t>
            </w: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Вторник</w:t>
            </w:r>
          </w:p>
        </w:tc>
        <w:tc>
          <w:tcPr>
            <w:tcW w:w="1417"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Среда</w:t>
            </w: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Четверг</w:t>
            </w:r>
          </w:p>
        </w:tc>
        <w:tc>
          <w:tcPr>
            <w:tcW w:w="1275"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Пятница</w:t>
            </w:r>
          </w:p>
        </w:tc>
      </w:tr>
      <w:tr w:rsidR="003E2FF6" w:rsidTr="002F45DA">
        <w:tc>
          <w:tcPr>
            <w:tcW w:w="1293" w:type="dxa"/>
            <w:vMerge w:val="restart"/>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А</w:t>
            </w:r>
          </w:p>
        </w:tc>
        <w:tc>
          <w:tcPr>
            <w:tcW w:w="12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1</w:t>
            </w:r>
          </w:p>
        </w:tc>
        <w:tc>
          <w:tcPr>
            <w:tcW w:w="15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lang w:val="en-US"/>
              </w:rPr>
              <w:t>##</w:t>
            </w:r>
          </w:p>
          <w:p w:rsidR="003E2FF6" w:rsidRPr="002A5F92"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7"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t>¤</w:t>
            </w: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275"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r>
      <w:tr w:rsidR="003E2FF6" w:rsidTr="002F45DA">
        <w:tc>
          <w:tcPr>
            <w:tcW w:w="1293" w:type="dxa"/>
            <w:vMerge/>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p>
        </w:tc>
        <w:tc>
          <w:tcPr>
            <w:tcW w:w="12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2</w:t>
            </w:r>
          </w:p>
        </w:tc>
        <w:tc>
          <w:tcPr>
            <w:tcW w:w="15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t>¤</w:t>
            </w:r>
          </w:p>
        </w:tc>
        <w:tc>
          <w:tcPr>
            <w:tcW w:w="1417"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275"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r>
      <w:tr w:rsidR="003E2FF6" w:rsidTr="002F45DA">
        <w:tc>
          <w:tcPr>
            <w:tcW w:w="1293" w:type="dxa"/>
            <w:vMerge w:val="restart"/>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В</w:t>
            </w:r>
          </w:p>
        </w:tc>
        <w:tc>
          <w:tcPr>
            <w:tcW w:w="12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3</w:t>
            </w:r>
          </w:p>
        </w:tc>
        <w:tc>
          <w:tcPr>
            <w:tcW w:w="15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7"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t>¤</w:t>
            </w:r>
          </w:p>
        </w:tc>
        <w:tc>
          <w:tcPr>
            <w:tcW w:w="1275"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r>
      <w:tr w:rsidR="003E2FF6" w:rsidTr="002F45DA">
        <w:tc>
          <w:tcPr>
            <w:tcW w:w="1293" w:type="dxa"/>
            <w:vMerge/>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p>
        </w:tc>
        <w:tc>
          <w:tcPr>
            <w:tcW w:w="12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4</w:t>
            </w:r>
          </w:p>
        </w:tc>
        <w:tc>
          <w:tcPr>
            <w:tcW w:w="1559"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t>¤</w:t>
            </w: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7"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418"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c>
          <w:tcPr>
            <w:tcW w:w="1275" w:type="dxa"/>
          </w:tcPr>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rPr>
            </w:pPr>
            <w:r>
              <w:rPr>
                <w:rFonts w:ascii="Times New Roman" w:hAnsi="Times New Roman" w:cs="Times New Roman"/>
                <w:sz w:val="24"/>
                <w:szCs w:val="24"/>
              </w:rPr>
              <w:t>*</w:t>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rPr>
              <w:sym w:font="Symbol" w:char="F0B0"/>
            </w:r>
            <w:r>
              <w:rPr>
                <w:rFonts w:ascii="Times New Roman" w:hAnsi="Times New Roman" w:cs="Times New Roman"/>
                <w:sz w:val="24"/>
                <w:szCs w:val="24"/>
              </w:rPr>
              <w:sym w:font="Symbol" w:char="F0B0"/>
            </w:r>
          </w:p>
          <w:p w:rsidR="003E2FF6"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3E2FF6" w:rsidRPr="00C85733" w:rsidRDefault="003E2FF6" w:rsidP="003E2FF6">
            <w:pPr>
              <w:pStyle w:val="ListParagraph"/>
              <w:tabs>
                <w:tab w:val="left" w:pos="2355"/>
              </w:tabs>
              <w:ind w:left="0"/>
              <w:contextualSpacing w:val="0"/>
              <w:jc w:val="both"/>
              <w:rPr>
                <w:rFonts w:ascii="Times New Roman" w:hAnsi="Times New Roman" w:cs="Times New Roman"/>
                <w:sz w:val="24"/>
                <w:szCs w:val="24"/>
                <w:lang w:val="en-US"/>
              </w:rPr>
            </w:pPr>
          </w:p>
        </w:tc>
      </w:tr>
    </w:tbl>
    <w:p w:rsidR="003E2FF6" w:rsidRDefault="003E2FF6" w:rsidP="003E2FF6">
      <w:pPr>
        <w:pStyle w:val="ListParagraph"/>
        <w:tabs>
          <w:tab w:val="left" w:pos="2355"/>
        </w:tabs>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0B0CA4">
        <w:rPr>
          <w:rFonts w:ascii="Times New Roman" w:hAnsi="Times New Roman" w:cs="Times New Roman"/>
          <w:sz w:val="24"/>
          <w:szCs w:val="24"/>
        </w:rPr>
        <w:t xml:space="preserve"> </w:t>
      </w:r>
      <w:r>
        <w:rPr>
          <w:rFonts w:ascii="Times New Roman" w:hAnsi="Times New Roman" w:cs="Times New Roman"/>
          <w:sz w:val="24"/>
          <w:szCs w:val="24"/>
        </w:rPr>
        <w:t xml:space="preserve"> Деформация      *  Царапины      </w:t>
      </w:r>
      <w:r>
        <w:rPr>
          <w:rFonts w:ascii="Times New Roman" w:hAnsi="Times New Roman" w:cs="Times New Roman"/>
          <w:sz w:val="24"/>
          <w:szCs w:val="24"/>
        </w:rPr>
        <w:sym w:font="Symbol" w:char="F0B0"/>
      </w:r>
      <w:r>
        <w:rPr>
          <w:rFonts w:ascii="Times New Roman" w:hAnsi="Times New Roman" w:cs="Times New Roman"/>
          <w:sz w:val="24"/>
          <w:szCs w:val="24"/>
        </w:rPr>
        <w:t xml:space="preserve">  Раковины      </w:t>
      </w:r>
      <w:r w:rsidRPr="000B0CA4">
        <w:rPr>
          <w:rFonts w:ascii="Times New Roman" w:hAnsi="Times New Roman" w:cs="Times New Roman"/>
          <w:sz w:val="24"/>
          <w:szCs w:val="24"/>
        </w:rPr>
        <w:t>#</w:t>
      </w:r>
      <w:r>
        <w:rPr>
          <w:rFonts w:ascii="Times New Roman" w:hAnsi="Times New Roman" w:cs="Times New Roman"/>
          <w:sz w:val="24"/>
          <w:szCs w:val="24"/>
        </w:rPr>
        <w:t xml:space="preserve">  Трещины      ¤  Прочие дефекты</w:t>
      </w:r>
    </w:p>
    <w:p w:rsidR="003E2FF6" w:rsidRPr="00831790" w:rsidRDefault="003E2FF6" w:rsidP="003E2FF6">
      <w:pPr>
        <w:pStyle w:val="ListParagraph"/>
        <w:tabs>
          <w:tab w:val="left" w:pos="2355"/>
        </w:tabs>
        <w:spacing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2.</w:t>
      </w:r>
      <w:r w:rsidRPr="00831790">
        <w:rPr>
          <w:rFonts w:ascii="Times New Roman" w:hAnsi="Times New Roman" w:cs="Times New Roman"/>
          <w:sz w:val="24"/>
          <w:szCs w:val="24"/>
        </w:rPr>
        <w:t>Используя данные контрольного листка, приведенного на</w:t>
      </w:r>
      <w:r>
        <w:rPr>
          <w:rFonts w:ascii="Times New Roman" w:hAnsi="Times New Roman" w:cs="Times New Roman"/>
          <w:sz w:val="24"/>
          <w:szCs w:val="24"/>
        </w:rPr>
        <w:t xml:space="preserve"> рис. 1.4, постройте </w:t>
      </w:r>
      <w:r w:rsidRPr="00831790">
        <w:rPr>
          <w:rFonts w:ascii="Times New Roman" w:hAnsi="Times New Roman" w:cs="Times New Roman"/>
          <w:sz w:val="24"/>
          <w:szCs w:val="24"/>
        </w:rPr>
        <w:t>диаграмму Парето. Сделайте выводы.</w:t>
      </w:r>
    </w:p>
    <w:p w:rsidR="003E2FF6" w:rsidRPr="00680EDD" w:rsidRDefault="003E2FF6" w:rsidP="003E2FF6">
      <w:pPr>
        <w:tabs>
          <w:tab w:val="left" w:pos="7515"/>
        </w:tabs>
        <w:spacing w:after="0" w:line="240" w:lineRule="auto"/>
        <w:jc w:val="center"/>
        <w:rPr>
          <w:rFonts w:ascii="Times New Roman" w:hAnsi="Times New Roman" w:cs="Times New Roman"/>
          <w:b/>
          <w:sz w:val="24"/>
          <w:szCs w:val="24"/>
        </w:rPr>
      </w:pPr>
      <w:r>
        <w:rPr>
          <w:noProof/>
          <w:lang w:eastAsia="ru-RU"/>
        </w:rPr>
        <w:lastRenderedPageBreak/>
        <w:drawing>
          <wp:inline distT="0" distB="0" distL="0" distR="0" wp14:anchorId="3C9F1CEE" wp14:editId="3F25B865">
            <wp:extent cx="5549900" cy="4947746"/>
            <wp:effectExtent l="0" t="0" r="0" b="571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C33D8.tmp"/>
                    <pic:cNvPicPr/>
                  </pic:nvPicPr>
                  <pic:blipFill>
                    <a:blip r:embed="rId55">
                      <a:extLst>
                        <a:ext uri="{28A0092B-C50C-407E-A947-70E740481C1C}">
                          <a14:useLocalDpi xmlns:a14="http://schemas.microsoft.com/office/drawing/2010/main" val="0"/>
                        </a:ext>
                      </a:extLst>
                    </a:blip>
                    <a:stretch>
                      <a:fillRect/>
                    </a:stretch>
                  </pic:blipFill>
                  <pic:spPr>
                    <a:xfrm>
                      <a:off x="0" y="0"/>
                      <a:ext cx="5553522" cy="4950975"/>
                    </a:xfrm>
                    <a:prstGeom prst="rect">
                      <a:avLst/>
                    </a:prstGeom>
                  </pic:spPr>
                </pic:pic>
              </a:graphicData>
            </a:graphic>
          </wp:inline>
        </w:drawing>
      </w:r>
    </w:p>
    <w:p w:rsidR="00806C29" w:rsidRDefault="00806C29" w:rsidP="003E2FF6">
      <w:pPr>
        <w:pStyle w:val="BodyTextIndent2"/>
        <w:spacing w:after="0" w:line="240" w:lineRule="auto"/>
        <w:ind w:left="0"/>
        <w:jc w:val="both"/>
        <w:rPr>
          <w:color w:val="333333"/>
        </w:rPr>
      </w:pPr>
    </w:p>
    <w:p w:rsidR="00A009BB" w:rsidRPr="00BB17D9" w:rsidRDefault="00A009BB" w:rsidP="00806C29">
      <w:pPr>
        <w:tabs>
          <w:tab w:val="left" w:pos="0"/>
        </w:tabs>
        <w:spacing w:after="0" w:line="240" w:lineRule="auto"/>
        <w:jc w:val="both"/>
        <w:rPr>
          <w:rFonts w:ascii="Times New Roman" w:eastAsia="Times New Roman" w:hAnsi="Times New Roman" w:cs="Times New Roman"/>
          <w:sz w:val="24"/>
          <w:szCs w:val="24"/>
        </w:rPr>
      </w:pPr>
    </w:p>
    <w:p w:rsidR="00A009BB" w:rsidRPr="00CD04CA" w:rsidRDefault="00A009BB" w:rsidP="00A009BB">
      <w:pPr>
        <w:tabs>
          <w:tab w:val="left" w:pos="0"/>
        </w:tabs>
        <w:spacing w:after="0" w:line="240" w:lineRule="auto"/>
        <w:jc w:val="both"/>
        <w:rPr>
          <w:rFonts w:ascii="Times New Roman" w:eastAsia="Times New Roman" w:hAnsi="Times New Roman" w:cs="Times New Roman"/>
          <w:b/>
          <w:sz w:val="24"/>
          <w:szCs w:val="24"/>
          <w:u w:val="single"/>
        </w:rPr>
      </w:pPr>
      <w:r w:rsidRPr="00CD04CA">
        <w:rPr>
          <w:rFonts w:ascii="Times New Roman" w:eastAsia="Times New Roman" w:hAnsi="Times New Roman" w:cs="Times New Roman"/>
          <w:b/>
          <w:sz w:val="24"/>
          <w:szCs w:val="24"/>
          <w:u w:val="single"/>
        </w:rPr>
        <w:t xml:space="preserve">Практическая работа </w:t>
      </w:r>
      <w:r w:rsidR="00196F0B">
        <w:rPr>
          <w:rFonts w:ascii="Times New Roman" w:eastAsia="Times New Roman" w:hAnsi="Times New Roman" w:cs="Times New Roman"/>
          <w:b/>
          <w:sz w:val="24"/>
          <w:szCs w:val="24"/>
          <w:u w:val="single"/>
        </w:rPr>
        <w:t>8</w:t>
      </w:r>
    </w:p>
    <w:p w:rsidR="00A23702" w:rsidRDefault="00A23702" w:rsidP="00A23702">
      <w:pPr>
        <w:shd w:val="clear" w:color="auto" w:fill="FFFFFF"/>
        <w:spacing w:after="0" w:line="240" w:lineRule="auto"/>
        <w:jc w:val="both"/>
        <w:rPr>
          <w:rFonts w:ascii="Times New Roman" w:hAnsi="Times New Roman" w:cs="Times New Roman"/>
          <w:b/>
          <w:sz w:val="24"/>
        </w:rPr>
      </w:pPr>
      <w:r w:rsidRPr="00FE30CE">
        <w:rPr>
          <w:rFonts w:ascii="Times New Roman" w:eastAsia="Times New Roman" w:hAnsi="Times New Roman" w:cs="Times New Roman"/>
          <w:b/>
          <w:sz w:val="24"/>
          <w:szCs w:val="24"/>
        </w:rPr>
        <w:t>Тема:</w:t>
      </w:r>
      <w:r w:rsidR="008B5677" w:rsidRPr="008B5677">
        <w:rPr>
          <w:rFonts w:ascii="Times New Roman" w:hAnsi="Times New Roman" w:cs="Times New Roman"/>
          <w:b/>
          <w:sz w:val="24"/>
          <w:szCs w:val="24"/>
        </w:rPr>
        <w:t xml:space="preserve"> </w:t>
      </w:r>
      <w:r w:rsidR="008B5677" w:rsidRPr="004C1052">
        <w:rPr>
          <w:rFonts w:ascii="Times New Roman" w:hAnsi="Times New Roman" w:cs="Times New Roman"/>
          <w:b/>
          <w:sz w:val="24"/>
          <w:szCs w:val="24"/>
        </w:rPr>
        <w:t>Построение причинно-следственной диаграм</w:t>
      </w:r>
      <w:r w:rsidR="008B5677">
        <w:rPr>
          <w:rFonts w:ascii="Times New Roman" w:eastAsia="Times New Roman" w:hAnsi="Times New Roman" w:cs="Times New Roman"/>
          <w:b/>
          <w:sz w:val="24"/>
          <w:szCs w:val="24"/>
        </w:rPr>
        <w:t>мы</w:t>
      </w:r>
    </w:p>
    <w:p w:rsidR="002F45DA" w:rsidRDefault="00A23702" w:rsidP="002F45DA">
      <w:pPr>
        <w:tabs>
          <w:tab w:val="left" w:pos="0"/>
        </w:tabs>
        <w:spacing w:after="0" w:line="240" w:lineRule="auto"/>
        <w:jc w:val="both"/>
        <w:rPr>
          <w:rFonts w:ascii="Times New Roman" w:eastAsia="Times New Roman" w:hAnsi="Times New Roman" w:cs="Times New Roman"/>
          <w:sz w:val="24"/>
          <w:szCs w:val="24"/>
          <w:lang w:eastAsia="ru-RU"/>
        </w:rPr>
      </w:pPr>
      <w:r w:rsidRPr="00A71B2B">
        <w:rPr>
          <w:rFonts w:ascii="Times New Roman" w:hAnsi="Times New Roman" w:cs="Times New Roman"/>
          <w:b/>
          <w:sz w:val="24"/>
        </w:rPr>
        <w:t xml:space="preserve">Цель работы: </w:t>
      </w:r>
      <w:r w:rsidR="008B5677" w:rsidRPr="004C1052">
        <w:rPr>
          <w:rFonts w:ascii="Times New Roman" w:hAnsi="Times New Roman" w:cs="Times New Roman"/>
          <w:sz w:val="24"/>
          <w:szCs w:val="24"/>
        </w:rPr>
        <w:t>и</w:t>
      </w:r>
      <w:r w:rsidR="008B5677" w:rsidRPr="00727ADE">
        <w:rPr>
          <w:rFonts w:ascii="Times New Roman" w:eastAsia="Times New Roman" w:hAnsi="Times New Roman" w:cs="Times New Roman"/>
          <w:sz w:val="24"/>
          <w:szCs w:val="24"/>
          <w:lang w:eastAsia="ru-RU"/>
        </w:rPr>
        <w:t>зуч</w:t>
      </w:r>
      <w:r w:rsidR="008B5677">
        <w:rPr>
          <w:rFonts w:ascii="Times New Roman" w:eastAsia="Times New Roman" w:hAnsi="Times New Roman" w:cs="Times New Roman"/>
          <w:sz w:val="24"/>
          <w:szCs w:val="24"/>
          <w:lang w:eastAsia="ru-RU"/>
        </w:rPr>
        <w:t>ение</w:t>
      </w:r>
      <w:r w:rsidR="008B5677" w:rsidRPr="00727ADE">
        <w:rPr>
          <w:rFonts w:ascii="Times New Roman" w:eastAsia="Times New Roman" w:hAnsi="Times New Roman" w:cs="Times New Roman"/>
          <w:sz w:val="24"/>
          <w:szCs w:val="24"/>
          <w:lang w:eastAsia="ru-RU"/>
        </w:rPr>
        <w:t xml:space="preserve"> технологи</w:t>
      </w:r>
      <w:r w:rsidR="008B5677">
        <w:rPr>
          <w:rFonts w:ascii="Times New Roman" w:eastAsia="Times New Roman" w:hAnsi="Times New Roman" w:cs="Times New Roman"/>
          <w:sz w:val="24"/>
          <w:szCs w:val="24"/>
          <w:lang w:eastAsia="ru-RU"/>
        </w:rPr>
        <w:t>и</w:t>
      </w:r>
      <w:r w:rsidR="008B5677" w:rsidRPr="00727ADE">
        <w:rPr>
          <w:rFonts w:ascii="Times New Roman" w:eastAsia="Times New Roman" w:hAnsi="Times New Roman" w:cs="Times New Roman"/>
          <w:sz w:val="24"/>
          <w:szCs w:val="24"/>
          <w:lang w:eastAsia="ru-RU"/>
        </w:rPr>
        <w:t xml:space="preserve"> поиска причин рассматриваемой проблемы для эффективного их разрешения</w:t>
      </w:r>
    </w:p>
    <w:p w:rsidR="008B5677" w:rsidRDefault="008B5677" w:rsidP="002F45DA">
      <w:pPr>
        <w:tabs>
          <w:tab w:val="left" w:pos="0"/>
        </w:tabs>
        <w:spacing w:after="0" w:line="240" w:lineRule="auto"/>
        <w:jc w:val="center"/>
        <w:rPr>
          <w:rFonts w:ascii="Times New Roman" w:eastAsia="Times New Roman" w:hAnsi="Times New Roman" w:cs="Times New Roman"/>
          <w:b/>
          <w:sz w:val="24"/>
          <w:szCs w:val="24"/>
          <w:lang w:eastAsia="ru-RU"/>
        </w:rPr>
      </w:pPr>
      <w:r w:rsidRPr="004C1052">
        <w:rPr>
          <w:rFonts w:ascii="Times New Roman" w:eastAsia="Times New Roman" w:hAnsi="Times New Roman" w:cs="Times New Roman"/>
          <w:b/>
          <w:sz w:val="24"/>
          <w:szCs w:val="24"/>
          <w:lang w:eastAsia="ru-RU"/>
        </w:rPr>
        <w:t>Теоретическая часть</w:t>
      </w:r>
    </w:p>
    <w:p w:rsidR="008B5677" w:rsidRPr="00727ADE" w:rsidRDefault="008B5677" w:rsidP="008B5677">
      <w:pPr>
        <w:spacing w:after="0" w:line="240" w:lineRule="auto"/>
        <w:ind w:firstLine="709"/>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Применяется при разработке и непрерывном совершенствовании продукции. Диаграмма Исикавы - инструмент, обеспечивающий системный подход к к определению фактических причин возникновения проблем.</w:t>
      </w:r>
    </w:p>
    <w:p w:rsidR="008B5677" w:rsidRPr="00727ADE" w:rsidRDefault="008B5677" w:rsidP="008B5677">
      <w:pPr>
        <w:spacing w:after="0" w:line="240" w:lineRule="auto"/>
        <w:ind w:firstLine="709"/>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Диаграмма позволяет в простой и доступной форме систематизировать все потенциальные причины рассматриваемых проблем, выделить самые существенные и провести поуровневый поиск первопричины.</w:t>
      </w:r>
    </w:p>
    <w:p w:rsidR="008B5677" w:rsidRPr="00727ADE" w:rsidRDefault="008B5677" w:rsidP="008B5677">
      <w:pPr>
        <w:spacing w:after="0" w:line="240" w:lineRule="auto"/>
        <w:ind w:firstLine="709"/>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В соответствии с известным принципом Парето, среди множества потенциальных причин (причинных факторов, по Исикаве), порождающих проблемы (следствие), лишь две-три являются наиболее значимыми, их поиск и должен быть организован. Для этого осуществляется:</w:t>
      </w:r>
    </w:p>
    <w:p w:rsidR="008B5677" w:rsidRPr="00727ADE" w:rsidRDefault="008B5677" w:rsidP="008B5677">
      <w:pPr>
        <w:numPr>
          <w:ilvl w:val="0"/>
          <w:numId w:val="22"/>
        </w:numPr>
        <w:spacing w:after="0" w:line="240" w:lineRule="auto"/>
        <w:ind w:left="0" w:firstLine="709"/>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сбор и систематизация всех причин, прямо или косвенно влияющих на исследуемую проблему;</w:t>
      </w:r>
    </w:p>
    <w:p w:rsidR="008B5677" w:rsidRPr="00727ADE" w:rsidRDefault="008B5677" w:rsidP="008B5677">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группировка этих причин по смысловым и причинно-следственным блокам;</w:t>
      </w:r>
    </w:p>
    <w:p w:rsidR="008B5677" w:rsidRPr="00727ADE" w:rsidRDefault="008B5677" w:rsidP="008B5677">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ранжирование их внутри каждого блока;</w:t>
      </w:r>
    </w:p>
    <w:p w:rsidR="008B5677" w:rsidRPr="00727ADE" w:rsidRDefault="008B5677" w:rsidP="008B5677">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анализ получившейся картины.</w:t>
      </w:r>
    </w:p>
    <w:p w:rsidR="008B5677" w:rsidRPr="00727ADE" w:rsidRDefault="008B5677" w:rsidP="008B567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27ADE">
        <w:rPr>
          <w:rFonts w:ascii="Times New Roman" w:eastAsia="Times New Roman" w:hAnsi="Times New Roman" w:cs="Times New Roman"/>
          <w:b/>
          <w:bCs/>
          <w:sz w:val="27"/>
          <w:szCs w:val="27"/>
          <w:lang w:eastAsia="ru-RU"/>
        </w:rPr>
        <w:t>Общие правила построения</w:t>
      </w:r>
    </w:p>
    <w:p w:rsidR="008B5677" w:rsidRPr="00727ADE" w:rsidRDefault="008B5677" w:rsidP="008B5677">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Прежде чем приступать к построению диаграммы, все участники должны прийти к единому мнению относительно формулировки проблемы.</w:t>
      </w:r>
    </w:p>
    <w:p w:rsidR="008B5677" w:rsidRPr="00727ADE" w:rsidRDefault="008B5677" w:rsidP="008B5677">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lastRenderedPageBreak/>
        <w:t>Изучаемая проблема записывается с правой стороны в середине чистого листа бумаги и заключается в рамку, к которой слева подходит основная горизонтальная стрелка - "хребет" (диаграмму Исикавы из-за внешнего вида часто называют "рыбьим скелетом").</w:t>
      </w:r>
    </w:p>
    <w:p w:rsidR="008B5677" w:rsidRPr="00727ADE" w:rsidRDefault="008B5677" w:rsidP="008B5677">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Наносятся главные причины (причины уровня 1), влияющие на проблему, - "большие кости". Они заключаются в рамки и соединяются наклонными стрелками с "хребтом".</w:t>
      </w:r>
    </w:p>
    <w:p w:rsidR="008B5677" w:rsidRPr="00727ADE" w:rsidRDefault="008B5677" w:rsidP="008B5677">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Далее наносятся вторичные причины (причины уровня 2), которые влияют на главные причины ("большие кости"), а те, в свою очередь, являются следствием вторичных причин. Вторичные причины записываются и располагаются в виде "средних костей", примыкающих к "большим". Причины уровня 3, которые влияют на причины уровня 2, располагаются в виде "мелких костей", примыкающих к "средним", и т. д. (Если на диаграмме приведены не все причины, то одна стрелка оставляется пустой).</w:t>
      </w:r>
    </w:p>
    <w:p w:rsidR="008B5677" w:rsidRPr="00727ADE" w:rsidRDefault="008B5677" w:rsidP="008B5677">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При анализе должны выявляться и фиксироваться все факторы, даже те, которые кажутся незначительными, так как цель схемы - отыскать наиболее правильный путь и эффективный способ решения проблемы.</w:t>
      </w:r>
    </w:p>
    <w:p w:rsidR="008B5677" w:rsidRPr="00727ADE" w:rsidRDefault="008B5677" w:rsidP="008B5677">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Причины (факторы) оцениваются и ранжируются по их значимости, выделяя особо важные, которые предположительно оказывают наибольшее влияние на показатель качества.</w:t>
      </w:r>
    </w:p>
    <w:p w:rsidR="008B5677" w:rsidRPr="00727ADE" w:rsidRDefault="008B5677" w:rsidP="008B5677">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727ADE">
        <w:rPr>
          <w:rFonts w:ascii="Times New Roman" w:eastAsia="Times New Roman" w:hAnsi="Times New Roman" w:cs="Times New Roman"/>
          <w:sz w:val="24"/>
          <w:szCs w:val="24"/>
          <w:lang w:eastAsia="ru-RU"/>
        </w:rPr>
        <w:t>В диаграмму вносится вся необходимая информация: ее название; наименование изделия; имена участников; дата и т. д.</w:t>
      </w:r>
    </w:p>
    <w:p w:rsidR="008B5677" w:rsidRDefault="008B5677" w:rsidP="008B567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7672AAD" wp14:editId="6BDCEC96">
            <wp:extent cx="5048250" cy="3810000"/>
            <wp:effectExtent l="0" t="0" r="0" b="0"/>
            <wp:docPr id="2" name="Рисунок 2" descr="Гистограм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истограмма"/>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048250" cy="3810000"/>
                    </a:xfrm>
                    <a:prstGeom prst="rect">
                      <a:avLst/>
                    </a:prstGeom>
                    <a:noFill/>
                    <a:ln>
                      <a:noFill/>
                    </a:ln>
                  </pic:spPr>
                </pic:pic>
              </a:graphicData>
            </a:graphic>
          </wp:inline>
        </w:drawing>
      </w:r>
    </w:p>
    <w:p w:rsidR="008B5677" w:rsidRDefault="008B5677" w:rsidP="008B567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Рисунок 1 – пример построения причинно-следственной диаграммы</w:t>
      </w:r>
    </w:p>
    <w:p w:rsidR="008B5677" w:rsidRPr="00727ADE" w:rsidRDefault="008B5677" w:rsidP="002F45DA">
      <w:pPr>
        <w:spacing w:after="0" w:line="240" w:lineRule="auto"/>
        <w:jc w:val="center"/>
        <w:rPr>
          <w:rFonts w:ascii="Times New Roman" w:eastAsia="Times New Roman" w:hAnsi="Times New Roman" w:cs="Times New Roman"/>
          <w:b/>
          <w:sz w:val="24"/>
          <w:szCs w:val="24"/>
          <w:lang w:eastAsia="ru-RU"/>
        </w:rPr>
      </w:pPr>
      <w:r w:rsidRPr="004C1052">
        <w:rPr>
          <w:rFonts w:ascii="Times New Roman" w:eastAsia="Times New Roman" w:hAnsi="Times New Roman" w:cs="Times New Roman"/>
          <w:b/>
          <w:sz w:val="24"/>
          <w:szCs w:val="24"/>
          <w:lang w:eastAsia="ru-RU"/>
        </w:rPr>
        <w:t>Практическая часть</w:t>
      </w:r>
    </w:p>
    <w:p w:rsidR="008B5677" w:rsidRPr="004C1052" w:rsidRDefault="008B5677" w:rsidP="002F45DA">
      <w:pPr>
        <w:tabs>
          <w:tab w:val="left" w:pos="2355"/>
        </w:tabs>
        <w:spacing w:after="0" w:line="240" w:lineRule="auto"/>
        <w:jc w:val="both"/>
        <w:rPr>
          <w:rFonts w:ascii="Times New Roman" w:hAnsi="Times New Roman" w:cs="Times New Roman"/>
          <w:sz w:val="24"/>
          <w:szCs w:val="24"/>
        </w:rPr>
      </w:pPr>
      <w:r w:rsidRPr="004C1052">
        <w:rPr>
          <w:rFonts w:ascii="Times New Roman" w:hAnsi="Times New Roman" w:cs="Times New Roman"/>
          <w:sz w:val="24"/>
          <w:szCs w:val="24"/>
        </w:rPr>
        <w:t>Постройте диаграмму Исикавы для следующих результатов:</w:t>
      </w:r>
    </w:p>
    <w:p w:rsidR="008B5677" w:rsidRPr="00831790" w:rsidRDefault="008B5677" w:rsidP="002F45DA">
      <w:pPr>
        <w:pStyle w:val="ListParagraph"/>
        <w:tabs>
          <w:tab w:val="left" w:pos="2355"/>
        </w:tabs>
        <w:spacing w:after="0" w:line="240" w:lineRule="auto"/>
        <w:ind w:left="0"/>
        <w:contextualSpacing w:val="0"/>
        <w:jc w:val="both"/>
        <w:rPr>
          <w:rFonts w:ascii="Times New Roman" w:hAnsi="Times New Roman" w:cs="Times New Roman"/>
          <w:sz w:val="24"/>
          <w:szCs w:val="24"/>
        </w:rPr>
      </w:pPr>
      <w:r w:rsidRPr="00831790">
        <w:rPr>
          <w:rFonts w:ascii="Times New Roman" w:hAnsi="Times New Roman" w:cs="Times New Roman"/>
          <w:sz w:val="24"/>
          <w:szCs w:val="24"/>
        </w:rPr>
        <w:t>а) ошибок в наборе текста на персональном компьютере;</w:t>
      </w:r>
    </w:p>
    <w:p w:rsidR="008B5677" w:rsidRPr="00831790" w:rsidRDefault="008B5677" w:rsidP="002F45DA">
      <w:pPr>
        <w:pStyle w:val="ListParagraph"/>
        <w:tabs>
          <w:tab w:val="left" w:pos="2355"/>
        </w:tabs>
        <w:spacing w:after="0" w:line="240" w:lineRule="auto"/>
        <w:ind w:left="0"/>
        <w:contextualSpacing w:val="0"/>
        <w:jc w:val="both"/>
        <w:rPr>
          <w:rFonts w:ascii="Times New Roman" w:hAnsi="Times New Roman" w:cs="Times New Roman"/>
          <w:sz w:val="24"/>
          <w:szCs w:val="24"/>
        </w:rPr>
      </w:pPr>
      <w:r w:rsidRPr="00831790">
        <w:rPr>
          <w:rFonts w:ascii="Times New Roman" w:hAnsi="Times New Roman" w:cs="Times New Roman"/>
          <w:sz w:val="24"/>
          <w:szCs w:val="24"/>
        </w:rPr>
        <w:t>б) результата сдачи экзамена;</w:t>
      </w:r>
    </w:p>
    <w:p w:rsidR="008B5677" w:rsidRPr="00831790" w:rsidRDefault="008B5677" w:rsidP="002F45DA">
      <w:pPr>
        <w:pStyle w:val="ListParagraph"/>
        <w:tabs>
          <w:tab w:val="left" w:pos="2355"/>
        </w:tabs>
        <w:spacing w:after="0" w:line="240" w:lineRule="auto"/>
        <w:ind w:left="0"/>
        <w:contextualSpacing w:val="0"/>
        <w:jc w:val="both"/>
        <w:rPr>
          <w:rFonts w:ascii="Times New Roman" w:hAnsi="Times New Roman" w:cs="Times New Roman"/>
          <w:sz w:val="24"/>
          <w:szCs w:val="24"/>
        </w:rPr>
      </w:pPr>
      <w:r w:rsidRPr="00831790">
        <w:rPr>
          <w:rFonts w:ascii="Times New Roman" w:hAnsi="Times New Roman" w:cs="Times New Roman"/>
          <w:sz w:val="24"/>
          <w:szCs w:val="24"/>
        </w:rPr>
        <w:t>в) поражения в спортивном матче;</w:t>
      </w:r>
    </w:p>
    <w:p w:rsidR="008B5677" w:rsidRPr="00831790" w:rsidRDefault="008B5677" w:rsidP="002F45DA">
      <w:pPr>
        <w:pStyle w:val="ListParagraph"/>
        <w:tabs>
          <w:tab w:val="left" w:pos="2355"/>
        </w:tabs>
        <w:spacing w:after="0" w:line="240" w:lineRule="auto"/>
        <w:ind w:left="0"/>
        <w:contextualSpacing w:val="0"/>
        <w:jc w:val="both"/>
        <w:rPr>
          <w:rFonts w:ascii="Times New Roman" w:hAnsi="Times New Roman" w:cs="Times New Roman"/>
          <w:sz w:val="24"/>
          <w:szCs w:val="24"/>
        </w:rPr>
      </w:pPr>
      <w:r w:rsidRPr="00831790">
        <w:rPr>
          <w:rFonts w:ascii="Times New Roman" w:hAnsi="Times New Roman" w:cs="Times New Roman"/>
          <w:sz w:val="24"/>
          <w:szCs w:val="24"/>
        </w:rPr>
        <w:t>г) роста числа постоянных потребителей;</w:t>
      </w:r>
    </w:p>
    <w:p w:rsidR="008B5677" w:rsidRPr="00831790" w:rsidRDefault="008B5677" w:rsidP="002F45DA">
      <w:pPr>
        <w:pStyle w:val="ListParagraph"/>
        <w:tabs>
          <w:tab w:val="left" w:pos="2355"/>
        </w:tabs>
        <w:spacing w:after="0" w:line="240" w:lineRule="auto"/>
        <w:ind w:left="0"/>
        <w:contextualSpacing w:val="0"/>
        <w:jc w:val="both"/>
        <w:rPr>
          <w:rFonts w:ascii="Times New Roman" w:hAnsi="Times New Roman" w:cs="Times New Roman"/>
          <w:sz w:val="24"/>
          <w:szCs w:val="24"/>
        </w:rPr>
      </w:pPr>
      <w:r w:rsidRPr="00831790">
        <w:rPr>
          <w:rFonts w:ascii="Times New Roman" w:hAnsi="Times New Roman" w:cs="Times New Roman"/>
          <w:sz w:val="24"/>
          <w:szCs w:val="24"/>
        </w:rPr>
        <w:t>д) снижения заинтересованно</w:t>
      </w:r>
      <w:r>
        <w:rPr>
          <w:rFonts w:ascii="Times New Roman" w:hAnsi="Times New Roman" w:cs="Times New Roman"/>
          <w:sz w:val="24"/>
          <w:szCs w:val="24"/>
        </w:rPr>
        <w:t>сти персонала в качественном вы</w:t>
      </w:r>
      <w:r w:rsidRPr="00831790">
        <w:rPr>
          <w:rFonts w:ascii="Times New Roman" w:hAnsi="Times New Roman" w:cs="Times New Roman"/>
          <w:sz w:val="24"/>
          <w:szCs w:val="24"/>
        </w:rPr>
        <w:t>полнении своей работы.</w:t>
      </w:r>
    </w:p>
    <w:p w:rsidR="00A009BB" w:rsidRDefault="00A009BB" w:rsidP="00A009BB">
      <w:pPr>
        <w:tabs>
          <w:tab w:val="left" w:pos="960"/>
        </w:tabs>
        <w:spacing w:after="0" w:line="240" w:lineRule="auto"/>
        <w:contextualSpacing/>
        <w:jc w:val="both"/>
        <w:rPr>
          <w:rFonts w:ascii="Calibri" w:eastAsia="Calibri" w:hAnsi="Calibri" w:cs="Times New Roman"/>
          <w:sz w:val="24"/>
          <w:szCs w:val="24"/>
        </w:rPr>
      </w:pPr>
    </w:p>
    <w:p w:rsidR="00A009BB" w:rsidRPr="00977E89" w:rsidRDefault="00A009BB" w:rsidP="00A009BB">
      <w:pPr>
        <w:spacing w:after="0" w:line="240" w:lineRule="auto"/>
        <w:rPr>
          <w:rFonts w:ascii="Times New Roman" w:eastAsia="Times New Roman" w:hAnsi="Times New Roman" w:cs="Times New Roman"/>
          <w:b/>
          <w:sz w:val="24"/>
          <w:szCs w:val="24"/>
          <w:lang w:eastAsia="ru-RU"/>
        </w:rPr>
      </w:pPr>
      <w:r w:rsidRPr="00977E89">
        <w:rPr>
          <w:rFonts w:ascii="Times New Roman" w:eastAsia="Times New Roman" w:hAnsi="Times New Roman" w:cs="Times New Roman"/>
          <w:b/>
          <w:sz w:val="24"/>
          <w:szCs w:val="24"/>
          <w:lang w:eastAsia="ru-RU"/>
        </w:rPr>
        <w:t>Краткие методические указания</w:t>
      </w:r>
      <w:r>
        <w:rPr>
          <w:rFonts w:ascii="Times New Roman" w:eastAsia="Times New Roman" w:hAnsi="Times New Roman" w:cs="Times New Roman"/>
          <w:b/>
          <w:sz w:val="24"/>
          <w:szCs w:val="24"/>
          <w:lang w:eastAsia="ru-RU"/>
        </w:rPr>
        <w:t xml:space="preserve"> по выполнению практических работ</w:t>
      </w:r>
    </w:p>
    <w:p w:rsidR="00A009BB" w:rsidRDefault="00A009BB" w:rsidP="00A009BB">
      <w:pPr>
        <w:spacing w:after="0" w:line="240" w:lineRule="auto"/>
        <w:rPr>
          <w:rFonts w:ascii="Times New Roman" w:eastAsia="Times New Roman" w:hAnsi="Times New Roman" w:cs="Times New Roman"/>
          <w:sz w:val="24"/>
          <w:szCs w:val="24"/>
          <w:lang w:eastAsia="ru-RU"/>
        </w:rPr>
      </w:pPr>
    </w:p>
    <w:p w:rsidR="00A009BB" w:rsidRPr="00F001D6" w:rsidRDefault="00A009BB" w:rsidP="008E16F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F001D6">
        <w:rPr>
          <w:rFonts w:ascii="Times New Roman" w:eastAsia="Times New Roman" w:hAnsi="Times New Roman" w:cs="Times New Roman"/>
          <w:sz w:val="24"/>
          <w:szCs w:val="24"/>
          <w:lang w:eastAsia="ru-RU"/>
        </w:rPr>
        <w:t>Качественное освоение дисциплины предполагает четкое</w:t>
      </w:r>
      <w:r>
        <w:rPr>
          <w:rFonts w:ascii="Times New Roman" w:eastAsia="Times New Roman" w:hAnsi="Times New Roman" w:cs="Times New Roman"/>
          <w:sz w:val="24"/>
          <w:szCs w:val="24"/>
          <w:lang w:eastAsia="ru-RU"/>
        </w:rPr>
        <w:t xml:space="preserve">, последовательное, логичное и </w:t>
      </w:r>
      <w:r w:rsidRPr="00F001D6">
        <w:rPr>
          <w:rFonts w:ascii="Times New Roman" w:eastAsia="Times New Roman" w:hAnsi="Times New Roman" w:cs="Times New Roman"/>
          <w:sz w:val="24"/>
          <w:szCs w:val="24"/>
          <w:lang w:eastAsia="ru-RU"/>
        </w:rPr>
        <w:t xml:space="preserve">полное выполнение студентами всех заданий на </w:t>
      </w:r>
      <w:r>
        <w:rPr>
          <w:rFonts w:ascii="Times New Roman" w:eastAsia="Times New Roman" w:hAnsi="Times New Roman" w:cs="Times New Roman"/>
          <w:sz w:val="24"/>
          <w:szCs w:val="24"/>
          <w:lang w:eastAsia="ru-RU"/>
        </w:rPr>
        <w:t>практических занятиях.</w:t>
      </w:r>
      <w:r w:rsidRPr="00F001D6">
        <w:rPr>
          <w:rFonts w:ascii="Times New Roman" w:eastAsia="Times New Roman" w:hAnsi="Times New Roman" w:cs="Times New Roman"/>
          <w:sz w:val="24"/>
          <w:szCs w:val="24"/>
          <w:lang w:eastAsia="ru-RU"/>
        </w:rPr>
        <w:t xml:space="preserve"> </w:t>
      </w:r>
    </w:p>
    <w:p w:rsidR="00A009BB" w:rsidRDefault="00A009BB" w:rsidP="008E16FF">
      <w:pPr>
        <w:spacing w:after="0" w:line="240" w:lineRule="auto"/>
        <w:jc w:val="both"/>
      </w:pPr>
      <w:r w:rsidRPr="00F001D6">
        <w:rPr>
          <w:rFonts w:ascii="Times New Roman" w:eastAsia="Times New Roman" w:hAnsi="Times New Roman" w:cs="Times New Roman"/>
          <w:sz w:val="24"/>
          <w:szCs w:val="24"/>
          <w:lang w:eastAsia="ru-RU"/>
        </w:rPr>
        <w:lastRenderedPageBreak/>
        <w:tab/>
        <w:t xml:space="preserve">Результаты по </w:t>
      </w:r>
      <w:r>
        <w:rPr>
          <w:rFonts w:ascii="Times New Roman" w:eastAsia="Times New Roman" w:hAnsi="Times New Roman" w:cs="Times New Roman"/>
          <w:sz w:val="24"/>
          <w:szCs w:val="24"/>
          <w:lang w:eastAsia="ru-RU"/>
        </w:rPr>
        <w:t xml:space="preserve">практическим </w:t>
      </w:r>
      <w:r w:rsidRPr="00F001D6">
        <w:rPr>
          <w:rFonts w:ascii="Times New Roman" w:eastAsia="Times New Roman" w:hAnsi="Times New Roman" w:cs="Times New Roman"/>
          <w:sz w:val="24"/>
          <w:szCs w:val="24"/>
          <w:lang w:eastAsia="ru-RU"/>
        </w:rPr>
        <w:t xml:space="preserve">работам студенты представляют преподавателю в виде отчета сразу после окончания занятия. В случае применения технологии смешанного обучения студенты размещают отчеты </w:t>
      </w:r>
      <w:r w:rsidRPr="00F001D6">
        <w:t xml:space="preserve"> </w:t>
      </w:r>
      <w:r w:rsidRPr="00F001D6">
        <w:rPr>
          <w:rFonts w:ascii="Times New Roman" w:eastAsia="Times New Roman" w:hAnsi="Times New Roman" w:cs="Times New Roman"/>
          <w:sz w:val="24"/>
          <w:szCs w:val="24"/>
          <w:lang w:eastAsia="ru-RU"/>
        </w:rPr>
        <w:t>в ЭОС (Moodle).</w:t>
      </w:r>
      <w:r w:rsidRPr="00703BB6">
        <w:t xml:space="preserve"> </w:t>
      </w:r>
    </w:p>
    <w:p w:rsidR="00A009BB" w:rsidRDefault="00A009BB" w:rsidP="008E16FF">
      <w:pPr>
        <w:spacing w:after="0" w:line="240" w:lineRule="auto"/>
        <w:jc w:val="both"/>
        <w:rPr>
          <w:rFonts w:ascii="Times New Roman" w:eastAsia="Times New Roman" w:hAnsi="Times New Roman" w:cs="Times New Roman"/>
          <w:sz w:val="24"/>
          <w:szCs w:val="24"/>
          <w:lang w:eastAsia="ru-RU"/>
        </w:rPr>
      </w:pPr>
      <w:r w:rsidRPr="00D72A1E">
        <w:rPr>
          <w:rFonts w:ascii="Times New Roman" w:eastAsia="Times New Roman" w:hAnsi="Times New Roman" w:cs="Times New Roman"/>
          <w:sz w:val="24"/>
          <w:szCs w:val="24"/>
          <w:lang w:eastAsia="ru-RU"/>
        </w:rPr>
        <w:t>По результатам выполнения</w:t>
      </w:r>
      <w:r>
        <w:rPr>
          <w:rFonts w:ascii="Times New Roman" w:eastAsia="Times New Roman" w:hAnsi="Times New Roman" w:cs="Times New Roman"/>
          <w:sz w:val="24"/>
          <w:szCs w:val="24"/>
          <w:lang w:eastAsia="ru-RU"/>
        </w:rPr>
        <w:t xml:space="preserve"> каждой</w:t>
      </w:r>
      <w:r w:rsidRPr="00D72A1E">
        <w:rPr>
          <w:rFonts w:ascii="Times New Roman" w:eastAsia="Times New Roman" w:hAnsi="Times New Roman" w:cs="Times New Roman"/>
          <w:sz w:val="24"/>
          <w:szCs w:val="24"/>
          <w:lang w:eastAsia="ru-RU"/>
        </w:rPr>
        <w:t xml:space="preserve"> работы проставляется </w:t>
      </w:r>
      <w:r w:rsidR="008E16FF">
        <w:rPr>
          <w:rFonts w:ascii="Times New Roman" w:eastAsia="Times New Roman" w:hAnsi="Times New Roman" w:cs="Times New Roman"/>
          <w:sz w:val="24"/>
          <w:szCs w:val="24"/>
          <w:lang w:eastAsia="ru-RU"/>
        </w:rPr>
        <w:t>4</w:t>
      </w:r>
      <w:r w:rsidRPr="00D72A1E">
        <w:rPr>
          <w:rFonts w:ascii="Times New Roman" w:eastAsia="Times New Roman" w:hAnsi="Times New Roman" w:cs="Times New Roman"/>
          <w:sz w:val="24"/>
          <w:szCs w:val="24"/>
          <w:lang w:eastAsia="ru-RU"/>
        </w:rPr>
        <w:t xml:space="preserve"> балла в соответствии с рейтинг-план</w:t>
      </w:r>
      <w:r>
        <w:rPr>
          <w:rFonts w:ascii="Times New Roman" w:eastAsia="Times New Roman" w:hAnsi="Times New Roman" w:cs="Times New Roman"/>
          <w:sz w:val="24"/>
          <w:szCs w:val="24"/>
          <w:lang w:eastAsia="ru-RU"/>
        </w:rPr>
        <w:t>ом при учете активности работы.</w:t>
      </w:r>
    </w:p>
    <w:p w:rsidR="00A009BB" w:rsidRPr="00412A6A" w:rsidRDefault="00A009BB" w:rsidP="008E16FF">
      <w:pPr>
        <w:spacing w:after="0" w:line="240" w:lineRule="auto"/>
        <w:ind w:firstLine="72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Шкала</w:t>
      </w:r>
      <w:r w:rsidRPr="00412A6A">
        <w:rPr>
          <w:rFonts w:ascii="Times New Roman" w:eastAsia="Calibri" w:hAnsi="Times New Roman" w:cs="Times New Roman"/>
          <w:sz w:val="24"/>
          <w:szCs w:val="24"/>
        </w:rPr>
        <w:t xml:space="preserve"> оценки:</w:t>
      </w:r>
    </w:p>
    <w:p w:rsidR="00A009BB" w:rsidRDefault="00A009BB" w:rsidP="008E16FF">
      <w:pPr>
        <w:spacing w:after="0" w:line="240" w:lineRule="auto"/>
        <w:jc w:val="both"/>
        <w:rPr>
          <w:rFonts w:ascii="Times New Roman" w:eastAsia="Times New Roman" w:hAnsi="Times New Roman" w:cs="Times New Roman"/>
          <w:sz w:val="24"/>
          <w:szCs w:val="24"/>
          <w:lang w:eastAsia="ru-RU"/>
        </w:rPr>
      </w:pPr>
    </w:p>
    <w:tbl>
      <w:tblPr>
        <w:tblStyle w:val="TableGrid"/>
        <w:tblW w:w="0" w:type="auto"/>
        <w:tblInd w:w="250" w:type="dxa"/>
        <w:tblLook w:val="04A0" w:firstRow="1" w:lastRow="0" w:firstColumn="1" w:lastColumn="0" w:noHBand="0" w:noVBand="1"/>
      </w:tblPr>
      <w:tblGrid>
        <w:gridCol w:w="976"/>
        <w:gridCol w:w="972"/>
        <w:gridCol w:w="7997"/>
      </w:tblGrid>
      <w:tr w:rsidR="00A009BB" w:rsidTr="008E16FF">
        <w:tc>
          <w:tcPr>
            <w:tcW w:w="976" w:type="dxa"/>
          </w:tcPr>
          <w:p w:rsidR="00A009BB" w:rsidRDefault="00A009BB" w:rsidP="008E16FF">
            <w:pPr>
              <w:jc w:val="center"/>
              <w:rPr>
                <w:rFonts w:ascii="Times New Roman" w:hAnsi="Times New Roman" w:cs="Times New Roman"/>
                <w:sz w:val="24"/>
                <w:szCs w:val="24"/>
              </w:rPr>
            </w:pPr>
            <w:r>
              <w:rPr>
                <w:rFonts w:ascii="Times New Roman" w:hAnsi="Times New Roman" w:cs="Times New Roman"/>
                <w:sz w:val="24"/>
                <w:szCs w:val="24"/>
              </w:rPr>
              <w:t>Оценка</w:t>
            </w:r>
          </w:p>
        </w:tc>
        <w:tc>
          <w:tcPr>
            <w:tcW w:w="972" w:type="dxa"/>
          </w:tcPr>
          <w:p w:rsidR="00A009BB" w:rsidRDefault="00A009BB" w:rsidP="008E16FF">
            <w:pPr>
              <w:jc w:val="center"/>
              <w:rPr>
                <w:rFonts w:ascii="Times New Roman" w:hAnsi="Times New Roman" w:cs="Times New Roman"/>
                <w:sz w:val="24"/>
                <w:szCs w:val="24"/>
              </w:rPr>
            </w:pPr>
            <w:r>
              <w:rPr>
                <w:rFonts w:ascii="Times New Roman" w:hAnsi="Times New Roman" w:cs="Times New Roman"/>
                <w:sz w:val="24"/>
                <w:szCs w:val="24"/>
              </w:rPr>
              <w:t>Баллы</w:t>
            </w:r>
          </w:p>
        </w:tc>
        <w:tc>
          <w:tcPr>
            <w:tcW w:w="7997" w:type="dxa"/>
          </w:tcPr>
          <w:p w:rsidR="00A009BB" w:rsidRDefault="00A009BB" w:rsidP="008E16FF">
            <w:pPr>
              <w:jc w:val="center"/>
              <w:rPr>
                <w:rFonts w:ascii="Times New Roman" w:hAnsi="Times New Roman" w:cs="Times New Roman"/>
                <w:sz w:val="24"/>
                <w:szCs w:val="24"/>
              </w:rPr>
            </w:pPr>
            <w:r>
              <w:rPr>
                <w:rFonts w:ascii="Times New Roman" w:hAnsi="Times New Roman" w:cs="Times New Roman"/>
                <w:sz w:val="24"/>
                <w:szCs w:val="24"/>
              </w:rPr>
              <w:t>Описание</w:t>
            </w:r>
          </w:p>
        </w:tc>
      </w:tr>
      <w:tr w:rsidR="00A009BB" w:rsidTr="008E16FF">
        <w:tc>
          <w:tcPr>
            <w:tcW w:w="976" w:type="dxa"/>
          </w:tcPr>
          <w:p w:rsidR="00A009BB" w:rsidRDefault="00A009BB" w:rsidP="008E16FF">
            <w:pPr>
              <w:jc w:val="center"/>
              <w:rPr>
                <w:rFonts w:ascii="Times New Roman" w:hAnsi="Times New Roman" w:cs="Times New Roman"/>
                <w:sz w:val="24"/>
                <w:szCs w:val="24"/>
              </w:rPr>
            </w:pPr>
            <w:r>
              <w:rPr>
                <w:rFonts w:ascii="Times New Roman" w:hAnsi="Times New Roman" w:cs="Times New Roman"/>
                <w:sz w:val="24"/>
                <w:szCs w:val="24"/>
              </w:rPr>
              <w:t>5</w:t>
            </w:r>
          </w:p>
        </w:tc>
        <w:tc>
          <w:tcPr>
            <w:tcW w:w="972" w:type="dxa"/>
          </w:tcPr>
          <w:p w:rsidR="00A009BB" w:rsidRPr="008E16FF" w:rsidRDefault="008E16FF" w:rsidP="008E16FF">
            <w:pPr>
              <w:jc w:val="center"/>
              <w:rPr>
                <w:rFonts w:ascii="Times New Roman" w:hAnsi="Times New Roman" w:cs="Times New Roman"/>
                <w:sz w:val="24"/>
                <w:szCs w:val="24"/>
              </w:rPr>
            </w:pPr>
            <w:r>
              <w:rPr>
                <w:rFonts w:ascii="Times New Roman" w:hAnsi="Times New Roman" w:cs="Times New Roman"/>
                <w:sz w:val="24"/>
                <w:szCs w:val="24"/>
              </w:rPr>
              <w:t>4</w:t>
            </w:r>
          </w:p>
        </w:tc>
        <w:tc>
          <w:tcPr>
            <w:tcW w:w="7997" w:type="dxa"/>
          </w:tcPr>
          <w:p w:rsidR="00A009BB" w:rsidRDefault="00A009BB" w:rsidP="008E16FF">
            <w:pPr>
              <w:jc w:val="both"/>
              <w:rPr>
                <w:rFonts w:ascii="Times New Roman" w:hAnsi="Times New Roman" w:cs="Times New Roman"/>
                <w:sz w:val="24"/>
                <w:szCs w:val="24"/>
              </w:rPr>
            </w:pPr>
            <w:r w:rsidRPr="006960EA">
              <w:rPr>
                <w:rFonts w:ascii="Times New Roman" w:eastAsia="Calibri" w:hAnsi="Times New Roman" w:cs="Times New Roman"/>
                <w:sz w:val="24"/>
                <w:szCs w:val="24"/>
              </w:rPr>
              <w:t>если достигнуты все цели</w:t>
            </w:r>
            <w:r>
              <w:rPr>
                <w:rFonts w:ascii="Times New Roman" w:eastAsia="Calibri" w:hAnsi="Times New Roman" w:cs="Times New Roman"/>
                <w:sz w:val="24"/>
                <w:szCs w:val="24"/>
              </w:rPr>
              <w:t xml:space="preserve"> и задачи</w:t>
            </w:r>
            <w:r w:rsidRPr="006960EA">
              <w:rPr>
                <w:rFonts w:ascii="Times New Roman" w:eastAsia="Calibri" w:hAnsi="Times New Roman" w:cs="Times New Roman"/>
                <w:sz w:val="24"/>
                <w:szCs w:val="24"/>
              </w:rPr>
              <w:t xml:space="preserve"> работы; результаты полностью соответствуют </w:t>
            </w:r>
            <w:r>
              <w:rPr>
                <w:rFonts w:ascii="Times New Roman" w:eastAsia="Calibri" w:hAnsi="Times New Roman" w:cs="Times New Roman"/>
                <w:sz w:val="24"/>
                <w:szCs w:val="24"/>
              </w:rPr>
              <w:t>задачам</w:t>
            </w:r>
            <w:r w:rsidRPr="006960EA">
              <w:rPr>
                <w:rFonts w:ascii="Times New Roman" w:eastAsia="Calibri" w:hAnsi="Times New Roman" w:cs="Times New Roman"/>
                <w:sz w:val="24"/>
                <w:szCs w:val="24"/>
              </w:rPr>
              <w:t xml:space="preserve"> работы; имеются аргументированные выводы по всем результатам; </w:t>
            </w:r>
            <w:r w:rsidRPr="000F7DCA">
              <w:rPr>
                <w:rFonts w:ascii="Times New Roman" w:eastAsia="Calibri" w:hAnsi="Times New Roman" w:cs="Times New Roman"/>
                <w:sz w:val="24"/>
                <w:szCs w:val="24"/>
              </w:rPr>
              <w:t>использованы возможные методы ан</w:t>
            </w:r>
            <w:r>
              <w:rPr>
                <w:rFonts w:ascii="Times New Roman" w:eastAsia="Calibri" w:hAnsi="Times New Roman" w:cs="Times New Roman"/>
                <w:sz w:val="24"/>
                <w:szCs w:val="24"/>
              </w:rPr>
              <w:t xml:space="preserve">ализа, в том числе сравнительный, </w:t>
            </w:r>
            <w:r w:rsidRPr="006960EA">
              <w:rPr>
                <w:rFonts w:ascii="Times New Roman" w:eastAsia="Calibri" w:hAnsi="Times New Roman" w:cs="Times New Roman"/>
                <w:sz w:val="24"/>
                <w:szCs w:val="24"/>
              </w:rPr>
              <w:t xml:space="preserve">материал полностью обработан; </w:t>
            </w:r>
            <w:r w:rsidRPr="000F7DCA">
              <w:rPr>
                <w:rFonts w:ascii="Times New Roman" w:eastAsia="Calibri" w:hAnsi="Times New Roman" w:cs="Times New Roman"/>
                <w:sz w:val="24"/>
                <w:szCs w:val="24"/>
              </w:rPr>
              <w:t>в описании результата работы использованы таблицы (схемы, рисунки)</w:t>
            </w:r>
            <w:r>
              <w:rPr>
                <w:rFonts w:ascii="Times New Roman" w:eastAsia="Calibri" w:hAnsi="Times New Roman" w:cs="Times New Roman"/>
                <w:sz w:val="24"/>
                <w:szCs w:val="24"/>
              </w:rPr>
              <w:t>, оформление соответствующее.</w:t>
            </w:r>
          </w:p>
        </w:tc>
      </w:tr>
      <w:tr w:rsidR="00A009BB" w:rsidTr="008E16FF">
        <w:tc>
          <w:tcPr>
            <w:tcW w:w="976" w:type="dxa"/>
          </w:tcPr>
          <w:p w:rsidR="00A009BB" w:rsidRDefault="00A009BB" w:rsidP="008E16FF">
            <w:pPr>
              <w:jc w:val="center"/>
              <w:rPr>
                <w:rFonts w:ascii="Times New Roman" w:hAnsi="Times New Roman" w:cs="Times New Roman"/>
                <w:sz w:val="24"/>
                <w:szCs w:val="24"/>
              </w:rPr>
            </w:pPr>
            <w:r>
              <w:rPr>
                <w:rFonts w:ascii="Times New Roman" w:hAnsi="Times New Roman" w:cs="Times New Roman"/>
                <w:sz w:val="24"/>
                <w:szCs w:val="24"/>
              </w:rPr>
              <w:t>4</w:t>
            </w:r>
          </w:p>
        </w:tc>
        <w:tc>
          <w:tcPr>
            <w:tcW w:w="972" w:type="dxa"/>
          </w:tcPr>
          <w:p w:rsidR="00A009BB" w:rsidRDefault="008E16FF" w:rsidP="008E16FF">
            <w:pPr>
              <w:jc w:val="center"/>
              <w:rPr>
                <w:rFonts w:ascii="Times New Roman" w:hAnsi="Times New Roman" w:cs="Times New Roman"/>
                <w:sz w:val="24"/>
                <w:szCs w:val="24"/>
              </w:rPr>
            </w:pPr>
            <w:r>
              <w:rPr>
                <w:rFonts w:ascii="Times New Roman" w:hAnsi="Times New Roman" w:cs="Times New Roman"/>
                <w:sz w:val="24"/>
                <w:szCs w:val="24"/>
              </w:rPr>
              <w:t>3-</w:t>
            </w:r>
            <w:r w:rsidR="00A009BB">
              <w:rPr>
                <w:rFonts w:ascii="Times New Roman" w:hAnsi="Times New Roman" w:cs="Times New Roman"/>
                <w:sz w:val="24"/>
                <w:szCs w:val="24"/>
              </w:rPr>
              <w:t>2</w:t>
            </w:r>
          </w:p>
        </w:tc>
        <w:tc>
          <w:tcPr>
            <w:tcW w:w="7997" w:type="dxa"/>
          </w:tcPr>
          <w:p w:rsidR="00A009BB" w:rsidRDefault="00A009BB" w:rsidP="008E16FF">
            <w:pPr>
              <w:jc w:val="both"/>
              <w:rPr>
                <w:rFonts w:ascii="Times New Roman" w:hAnsi="Times New Roman" w:cs="Times New Roman"/>
                <w:sz w:val="24"/>
                <w:szCs w:val="24"/>
              </w:rPr>
            </w:pPr>
            <w:r w:rsidRPr="006960EA">
              <w:rPr>
                <w:rFonts w:ascii="Times New Roman" w:eastAsia="Calibri" w:hAnsi="Times New Roman" w:cs="Times New Roman"/>
                <w:sz w:val="24"/>
                <w:szCs w:val="24"/>
              </w:rPr>
              <w:t>если достигнут</w:t>
            </w:r>
            <w:r>
              <w:rPr>
                <w:rFonts w:ascii="Times New Roman" w:eastAsia="Calibri" w:hAnsi="Times New Roman" w:cs="Times New Roman"/>
                <w:sz w:val="24"/>
                <w:szCs w:val="24"/>
              </w:rPr>
              <w:t xml:space="preserve">ы все цели работы; результаты </w:t>
            </w:r>
            <w:r w:rsidRPr="006960EA">
              <w:rPr>
                <w:rFonts w:ascii="Times New Roman" w:eastAsia="Calibri" w:hAnsi="Times New Roman" w:cs="Times New Roman"/>
                <w:sz w:val="24"/>
                <w:szCs w:val="24"/>
              </w:rPr>
              <w:t xml:space="preserve">в достаточной мере соответствуют </w:t>
            </w:r>
            <w:r>
              <w:rPr>
                <w:rFonts w:ascii="Times New Roman" w:eastAsia="Calibri" w:hAnsi="Times New Roman" w:cs="Times New Roman"/>
                <w:sz w:val="24"/>
                <w:szCs w:val="24"/>
              </w:rPr>
              <w:t>задачам</w:t>
            </w:r>
            <w:r w:rsidRPr="006960EA">
              <w:rPr>
                <w:rFonts w:ascii="Times New Roman" w:eastAsia="Calibri" w:hAnsi="Times New Roman" w:cs="Times New Roman"/>
                <w:sz w:val="24"/>
                <w:szCs w:val="24"/>
              </w:rPr>
              <w:t xml:space="preserve"> работы; имеются выводы по р</w:t>
            </w:r>
            <w:r>
              <w:rPr>
                <w:rFonts w:ascii="Times New Roman" w:eastAsia="Calibri" w:hAnsi="Times New Roman" w:cs="Times New Roman"/>
                <w:sz w:val="24"/>
                <w:szCs w:val="24"/>
              </w:rPr>
              <w:t>езультатам; материал обработан и оформлен</w:t>
            </w:r>
          </w:p>
        </w:tc>
      </w:tr>
      <w:tr w:rsidR="00A009BB" w:rsidTr="008E16FF">
        <w:tc>
          <w:tcPr>
            <w:tcW w:w="976" w:type="dxa"/>
          </w:tcPr>
          <w:p w:rsidR="00A009BB" w:rsidRDefault="00A009BB" w:rsidP="008E16FF">
            <w:pPr>
              <w:jc w:val="center"/>
              <w:rPr>
                <w:rFonts w:ascii="Times New Roman" w:hAnsi="Times New Roman" w:cs="Times New Roman"/>
                <w:sz w:val="24"/>
                <w:szCs w:val="24"/>
              </w:rPr>
            </w:pPr>
            <w:r>
              <w:rPr>
                <w:rFonts w:ascii="Times New Roman" w:hAnsi="Times New Roman" w:cs="Times New Roman"/>
                <w:sz w:val="24"/>
                <w:szCs w:val="24"/>
              </w:rPr>
              <w:t>3</w:t>
            </w:r>
          </w:p>
        </w:tc>
        <w:tc>
          <w:tcPr>
            <w:tcW w:w="972" w:type="dxa"/>
          </w:tcPr>
          <w:p w:rsidR="00A009BB" w:rsidRDefault="00A009BB" w:rsidP="008E16FF">
            <w:pPr>
              <w:jc w:val="center"/>
              <w:rPr>
                <w:rFonts w:ascii="Times New Roman" w:hAnsi="Times New Roman" w:cs="Times New Roman"/>
                <w:sz w:val="24"/>
                <w:szCs w:val="24"/>
              </w:rPr>
            </w:pPr>
            <w:r>
              <w:rPr>
                <w:rFonts w:ascii="Times New Roman" w:hAnsi="Times New Roman" w:cs="Times New Roman"/>
                <w:sz w:val="24"/>
                <w:szCs w:val="24"/>
              </w:rPr>
              <w:t>1</w:t>
            </w:r>
          </w:p>
        </w:tc>
        <w:tc>
          <w:tcPr>
            <w:tcW w:w="7997" w:type="dxa"/>
          </w:tcPr>
          <w:p w:rsidR="00A009BB" w:rsidRDefault="00A009BB" w:rsidP="008E16FF">
            <w:pPr>
              <w:jc w:val="both"/>
              <w:rPr>
                <w:rFonts w:ascii="Times New Roman" w:hAnsi="Times New Roman" w:cs="Times New Roman"/>
                <w:sz w:val="24"/>
                <w:szCs w:val="24"/>
              </w:rPr>
            </w:pPr>
            <w:r>
              <w:rPr>
                <w:rFonts w:ascii="Times New Roman" w:eastAsia="Calibri" w:hAnsi="Times New Roman" w:cs="Times New Roman"/>
                <w:sz w:val="24"/>
                <w:szCs w:val="24"/>
              </w:rPr>
              <w:t xml:space="preserve">если достигнуты </w:t>
            </w:r>
            <w:r w:rsidRPr="006960EA">
              <w:rPr>
                <w:rFonts w:ascii="Times New Roman" w:eastAsia="Calibri" w:hAnsi="Times New Roman" w:cs="Times New Roman"/>
                <w:sz w:val="24"/>
                <w:szCs w:val="24"/>
              </w:rPr>
              <w:t>некоторые цели</w:t>
            </w:r>
            <w:r>
              <w:rPr>
                <w:rFonts w:ascii="Times New Roman" w:eastAsia="Calibri" w:hAnsi="Times New Roman" w:cs="Times New Roman"/>
                <w:sz w:val="24"/>
                <w:szCs w:val="24"/>
              </w:rPr>
              <w:t xml:space="preserve"> и задачи</w:t>
            </w:r>
            <w:r w:rsidRPr="006960EA">
              <w:rPr>
                <w:rFonts w:ascii="Times New Roman" w:eastAsia="Calibri" w:hAnsi="Times New Roman" w:cs="Times New Roman"/>
                <w:sz w:val="24"/>
                <w:szCs w:val="24"/>
              </w:rPr>
              <w:t xml:space="preserve"> работы</w:t>
            </w:r>
            <w:r>
              <w:rPr>
                <w:rFonts w:ascii="Times New Roman" w:eastAsia="Calibri" w:hAnsi="Times New Roman" w:cs="Times New Roman"/>
                <w:sz w:val="24"/>
                <w:szCs w:val="24"/>
              </w:rPr>
              <w:t xml:space="preserve"> (не менее 70 %)</w:t>
            </w:r>
            <w:r w:rsidRPr="006960EA">
              <w:rPr>
                <w:rFonts w:ascii="Times New Roman" w:eastAsia="Calibri" w:hAnsi="Times New Roman" w:cs="Times New Roman"/>
                <w:sz w:val="24"/>
                <w:szCs w:val="24"/>
              </w:rPr>
              <w:t>; имеются выводы по результатам</w:t>
            </w:r>
            <w:r>
              <w:rPr>
                <w:rFonts w:ascii="Times New Roman" w:eastAsia="Calibri" w:hAnsi="Times New Roman" w:cs="Times New Roman"/>
                <w:sz w:val="24"/>
                <w:szCs w:val="24"/>
              </w:rPr>
              <w:t>; оформление неполное.</w:t>
            </w:r>
          </w:p>
        </w:tc>
      </w:tr>
    </w:tbl>
    <w:p w:rsidR="00630C08" w:rsidRDefault="00630C08" w:rsidP="00630C08">
      <w:pPr>
        <w:widowControl w:val="0"/>
        <w:tabs>
          <w:tab w:val="left" w:pos="1134"/>
        </w:tabs>
        <w:spacing w:after="0" w:line="240" w:lineRule="auto"/>
        <w:ind w:firstLine="709"/>
        <w:jc w:val="both"/>
        <w:rPr>
          <w:rFonts w:ascii="Times New Roman" w:eastAsia="Times New Roman" w:hAnsi="Times New Roman" w:cs="Times New Roman"/>
          <w:b/>
          <w:i/>
          <w:sz w:val="24"/>
          <w:szCs w:val="24"/>
          <w:lang w:eastAsia="ru-RU"/>
        </w:rPr>
      </w:pPr>
    </w:p>
    <w:p w:rsidR="00E76F4C" w:rsidRDefault="003256A2" w:rsidP="00630C08">
      <w:pPr>
        <w:shd w:val="clear" w:color="auto" w:fill="FFFFFF"/>
        <w:tabs>
          <w:tab w:val="left" w:pos="567"/>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005635F6">
        <w:rPr>
          <w:rFonts w:ascii="Times New Roman" w:eastAsia="Times New Roman" w:hAnsi="Times New Roman" w:cs="Times New Roman"/>
          <w:b/>
          <w:sz w:val="24"/>
          <w:szCs w:val="24"/>
          <w:lang w:eastAsia="ru-RU"/>
        </w:rPr>
        <w:t>5</w:t>
      </w:r>
      <w:r w:rsidR="00E76F4C" w:rsidRPr="00E76F4C">
        <w:rPr>
          <w:rFonts w:ascii="Times New Roman" w:eastAsia="Times New Roman" w:hAnsi="Times New Roman" w:cs="Times New Roman"/>
          <w:sz w:val="24"/>
          <w:szCs w:val="24"/>
          <w:lang w:eastAsia="ru-RU"/>
        </w:rPr>
        <w:t xml:space="preserve"> </w:t>
      </w:r>
      <w:r w:rsidR="00062D38">
        <w:rPr>
          <w:rFonts w:ascii="Times New Roman" w:eastAsia="Times New Roman" w:hAnsi="Times New Roman" w:cs="Times New Roman"/>
          <w:b/>
          <w:sz w:val="24"/>
          <w:szCs w:val="24"/>
          <w:lang w:eastAsia="ru-RU"/>
        </w:rPr>
        <w:t xml:space="preserve">Выполнение самостоятельной работы по </w:t>
      </w:r>
      <w:r w:rsidR="00F2158F">
        <w:rPr>
          <w:rFonts w:ascii="Times New Roman" w:eastAsia="Times New Roman" w:hAnsi="Times New Roman" w:cs="Times New Roman"/>
          <w:b/>
          <w:sz w:val="24"/>
          <w:szCs w:val="24"/>
          <w:lang w:eastAsia="ru-RU"/>
        </w:rPr>
        <w:t>разработке кроссворда</w:t>
      </w:r>
    </w:p>
    <w:p w:rsidR="00062D38" w:rsidRDefault="00062D38" w:rsidP="00062D38">
      <w:pPr>
        <w:shd w:val="clear" w:color="auto" w:fill="FFFFFF"/>
        <w:spacing w:after="150" w:line="240" w:lineRule="auto"/>
        <w:ind w:firstLine="709"/>
        <w:jc w:val="both"/>
        <w:rPr>
          <w:rFonts w:ascii="Times New Roman" w:eastAsia="Times New Roman" w:hAnsi="Times New Roman" w:cs="Times New Roman"/>
          <w:sz w:val="24"/>
          <w:szCs w:val="24"/>
          <w:lang w:eastAsia="ru-RU"/>
        </w:rPr>
      </w:pPr>
      <w:r w:rsidRPr="00977E89">
        <w:rPr>
          <w:rFonts w:ascii="Times New Roman" w:eastAsia="Times New Roman" w:hAnsi="Times New Roman" w:cs="Times New Roman"/>
          <w:b/>
          <w:sz w:val="24"/>
          <w:szCs w:val="24"/>
          <w:lang w:eastAsia="ru-RU"/>
        </w:rPr>
        <w:t>Краткие методические указания</w:t>
      </w:r>
      <w:r>
        <w:rPr>
          <w:rFonts w:ascii="Times New Roman" w:eastAsia="Times New Roman" w:hAnsi="Times New Roman" w:cs="Times New Roman"/>
          <w:b/>
          <w:sz w:val="24"/>
          <w:szCs w:val="24"/>
          <w:lang w:eastAsia="ru-RU"/>
        </w:rPr>
        <w:t xml:space="preserve"> и шкала оценки</w:t>
      </w:r>
    </w:p>
    <w:p w:rsidR="00062D38" w:rsidRPr="00876B9E" w:rsidRDefault="00876B9E" w:rsidP="00876B9E">
      <w:pPr>
        <w:pStyle w:val="NormalWeb"/>
        <w:shd w:val="clear" w:color="auto" w:fill="FFFFFF"/>
        <w:spacing w:before="0" w:beforeAutospacing="0" w:after="0" w:afterAutospacing="0"/>
        <w:jc w:val="both"/>
      </w:pPr>
      <w:r w:rsidRPr="00876B9E">
        <w:rPr>
          <w:color w:val="373A3C"/>
          <w:sz w:val="22"/>
          <w:szCs w:val="22"/>
        </w:rPr>
        <w:t>Студент выбирает тему, предложенную преподавателем. На выбранную тему разрабатывает кроссворд, который состоит из десяти вопросов по горизонтали и десяти вопросов по вертикали</w:t>
      </w:r>
      <w:r>
        <w:rPr>
          <w:color w:val="373A3C"/>
          <w:sz w:val="22"/>
          <w:szCs w:val="22"/>
        </w:rPr>
        <w:t xml:space="preserve"> </w:t>
      </w:r>
      <w:r w:rsidR="00062D38" w:rsidRPr="00876B9E">
        <w:t>с соблюдением </w:t>
      </w:r>
      <w:hyperlink r:id="rId57" w:tgtFrame="_blank" w:history="1">
        <w:r w:rsidR="00062D38" w:rsidRPr="00876B9E">
          <w:t>требований к оформлению документа</w:t>
        </w:r>
      </w:hyperlink>
      <w:r w:rsidRPr="00876B9E">
        <w:t>.</w:t>
      </w:r>
    </w:p>
    <w:p w:rsidR="003256A2" w:rsidRPr="00842142" w:rsidRDefault="003256A2" w:rsidP="003256A2">
      <w:pPr>
        <w:spacing w:after="100" w:line="240" w:lineRule="auto"/>
        <w:jc w:val="both"/>
        <w:rPr>
          <w:rFonts w:ascii="Times New Roman" w:eastAsia="Calibri" w:hAnsi="Times New Roman" w:cs="Times New Roman"/>
          <w:sz w:val="24"/>
          <w:szCs w:val="24"/>
        </w:rPr>
      </w:pPr>
      <w:r w:rsidRPr="00842142">
        <w:rPr>
          <w:rFonts w:ascii="Times New Roman" w:eastAsia="Calibri" w:hAnsi="Times New Roman" w:cs="Times New Roman"/>
          <w:sz w:val="24"/>
          <w:szCs w:val="24"/>
        </w:rPr>
        <w:t>Шкала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214"/>
        <w:gridCol w:w="7855"/>
      </w:tblGrid>
      <w:tr w:rsidR="003256A2" w:rsidRPr="002C6E24" w:rsidTr="000D2ECB">
        <w:tc>
          <w:tcPr>
            <w:tcW w:w="1126"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Оценка</w:t>
            </w:r>
          </w:p>
        </w:tc>
        <w:tc>
          <w:tcPr>
            <w:tcW w:w="1214"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Баллы*</w:t>
            </w:r>
          </w:p>
        </w:tc>
        <w:tc>
          <w:tcPr>
            <w:tcW w:w="7855"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Описание</w:t>
            </w:r>
          </w:p>
        </w:tc>
      </w:tr>
      <w:tr w:rsidR="003256A2" w:rsidRPr="002C6E24" w:rsidTr="000D2ECB">
        <w:tc>
          <w:tcPr>
            <w:tcW w:w="1126"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5</w:t>
            </w:r>
          </w:p>
        </w:tc>
        <w:tc>
          <w:tcPr>
            <w:tcW w:w="1214"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7855" w:type="dxa"/>
            <w:tcBorders>
              <w:top w:val="single" w:sz="4" w:space="0" w:color="auto"/>
              <w:left w:val="single" w:sz="4" w:space="0" w:color="auto"/>
              <w:bottom w:val="single" w:sz="4" w:space="0" w:color="auto"/>
              <w:right w:val="single" w:sz="4" w:space="0" w:color="auto"/>
            </w:tcBorders>
          </w:tcPr>
          <w:p w:rsidR="003256A2" w:rsidRPr="00D85F0B" w:rsidRDefault="003256A2" w:rsidP="00876B9E">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 xml:space="preserve">выставляется студенту, если он </w:t>
            </w:r>
            <w:r w:rsidR="00876B9E">
              <w:rPr>
                <w:rFonts w:ascii="Times New Roman" w:eastAsia="Calibri" w:hAnsi="Times New Roman" w:cs="Times New Roman"/>
                <w:sz w:val="24"/>
                <w:szCs w:val="24"/>
              </w:rPr>
              <w:t>разработал полностью</w:t>
            </w:r>
            <w:r w:rsidRPr="00D85F0B">
              <w:rPr>
                <w:rFonts w:ascii="Times New Roman" w:eastAsia="Calibri" w:hAnsi="Times New Roman" w:cs="Times New Roman"/>
                <w:sz w:val="24"/>
                <w:szCs w:val="24"/>
              </w:rPr>
              <w:t xml:space="preserve"> и безукоризне</w:t>
            </w:r>
            <w:r>
              <w:rPr>
                <w:rFonts w:ascii="Times New Roman" w:eastAsia="Calibri" w:hAnsi="Times New Roman" w:cs="Times New Roman"/>
                <w:sz w:val="24"/>
                <w:szCs w:val="24"/>
              </w:rPr>
              <w:t>нно графически оформил работу</w:t>
            </w:r>
          </w:p>
        </w:tc>
      </w:tr>
      <w:tr w:rsidR="003256A2" w:rsidRPr="002C6E24" w:rsidTr="000D2ECB">
        <w:tc>
          <w:tcPr>
            <w:tcW w:w="1126"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4</w:t>
            </w:r>
          </w:p>
        </w:tc>
        <w:tc>
          <w:tcPr>
            <w:tcW w:w="1214"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w:t>
            </w:r>
            <w:r w:rsidR="00C5541B">
              <w:rPr>
                <w:rFonts w:ascii="Times New Roman" w:eastAsia="Calibri" w:hAnsi="Times New Roman" w:cs="Times New Roman"/>
                <w:sz w:val="24"/>
                <w:szCs w:val="24"/>
              </w:rPr>
              <w:t>-3</w:t>
            </w:r>
          </w:p>
        </w:tc>
        <w:tc>
          <w:tcPr>
            <w:tcW w:w="7855" w:type="dxa"/>
            <w:tcBorders>
              <w:top w:val="single" w:sz="4" w:space="0" w:color="auto"/>
              <w:left w:val="single" w:sz="4" w:space="0" w:color="auto"/>
              <w:bottom w:val="single" w:sz="4" w:space="0" w:color="auto"/>
              <w:right w:val="single" w:sz="4" w:space="0" w:color="auto"/>
            </w:tcBorders>
          </w:tcPr>
          <w:p w:rsidR="003256A2" w:rsidRPr="00D85F0B" w:rsidRDefault="003256A2" w:rsidP="000B6F56">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выставляется студенту, если</w:t>
            </w:r>
            <w:r w:rsidR="00876B9E">
              <w:rPr>
                <w:rFonts w:ascii="Times New Roman" w:eastAsia="Calibri" w:hAnsi="Times New Roman" w:cs="Times New Roman"/>
                <w:sz w:val="24"/>
                <w:szCs w:val="24"/>
              </w:rPr>
              <w:t xml:space="preserve"> он разработал по восемь вопросов по вертикали и горизонтали</w:t>
            </w:r>
            <w:r w:rsidRPr="00D85F0B">
              <w:rPr>
                <w:rFonts w:ascii="Times New Roman" w:eastAsia="Calibri" w:hAnsi="Times New Roman" w:cs="Times New Roman"/>
                <w:sz w:val="24"/>
                <w:szCs w:val="24"/>
              </w:rPr>
              <w:t>, графическое оформление р</w:t>
            </w:r>
            <w:r>
              <w:rPr>
                <w:rFonts w:ascii="Times New Roman" w:eastAsia="Calibri" w:hAnsi="Times New Roman" w:cs="Times New Roman"/>
                <w:sz w:val="24"/>
                <w:szCs w:val="24"/>
              </w:rPr>
              <w:t>аботы  в целом выполнено верно</w:t>
            </w:r>
          </w:p>
        </w:tc>
      </w:tr>
      <w:tr w:rsidR="003256A2" w:rsidRPr="002C6E24" w:rsidTr="000D2ECB">
        <w:tc>
          <w:tcPr>
            <w:tcW w:w="1126"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3</w:t>
            </w:r>
          </w:p>
        </w:tc>
        <w:tc>
          <w:tcPr>
            <w:tcW w:w="1214" w:type="dxa"/>
            <w:tcBorders>
              <w:top w:val="single" w:sz="4" w:space="0" w:color="auto"/>
              <w:left w:val="single" w:sz="4" w:space="0" w:color="auto"/>
              <w:bottom w:val="single" w:sz="4" w:space="0" w:color="auto"/>
              <w:right w:val="single" w:sz="4" w:space="0" w:color="auto"/>
            </w:tcBorders>
          </w:tcPr>
          <w:p w:rsidR="003256A2" w:rsidRPr="00D85F0B" w:rsidRDefault="00C5541B" w:rsidP="000D2EC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7855" w:type="dxa"/>
            <w:tcBorders>
              <w:top w:val="single" w:sz="4" w:space="0" w:color="auto"/>
              <w:left w:val="single" w:sz="4" w:space="0" w:color="auto"/>
              <w:bottom w:val="single" w:sz="4" w:space="0" w:color="auto"/>
              <w:right w:val="single" w:sz="4" w:space="0" w:color="auto"/>
            </w:tcBorders>
          </w:tcPr>
          <w:p w:rsidR="003256A2" w:rsidRPr="00D85F0B" w:rsidRDefault="003256A2" w:rsidP="00876B9E">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 xml:space="preserve">выставляется студенту, если он </w:t>
            </w:r>
            <w:r w:rsidR="00876B9E">
              <w:rPr>
                <w:rFonts w:ascii="Times New Roman" w:eastAsia="Calibri" w:hAnsi="Times New Roman" w:cs="Times New Roman"/>
                <w:sz w:val="24"/>
                <w:szCs w:val="24"/>
              </w:rPr>
              <w:t>разработал по пять вопросов и грамотно оформил графически</w:t>
            </w:r>
          </w:p>
        </w:tc>
      </w:tr>
      <w:tr w:rsidR="003256A2" w:rsidRPr="002C6E24" w:rsidTr="000D2ECB">
        <w:tc>
          <w:tcPr>
            <w:tcW w:w="1126" w:type="dxa"/>
            <w:tcBorders>
              <w:top w:val="single" w:sz="4" w:space="0" w:color="auto"/>
              <w:left w:val="single" w:sz="4" w:space="0" w:color="auto"/>
              <w:bottom w:val="single" w:sz="4" w:space="0" w:color="auto"/>
              <w:right w:val="single" w:sz="4" w:space="0" w:color="auto"/>
            </w:tcBorders>
          </w:tcPr>
          <w:p w:rsidR="003256A2" w:rsidRPr="00D85F0B" w:rsidRDefault="003256A2" w:rsidP="000D2ECB">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2</w:t>
            </w:r>
          </w:p>
        </w:tc>
        <w:tc>
          <w:tcPr>
            <w:tcW w:w="1214" w:type="dxa"/>
            <w:tcBorders>
              <w:top w:val="single" w:sz="4" w:space="0" w:color="auto"/>
              <w:left w:val="single" w:sz="4" w:space="0" w:color="auto"/>
              <w:bottom w:val="single" w:sz="4" w:space="0" w:color="auto"/>
              <w:right w:val="single" w:sz="4" w:space="0" w:color="auto"/>
            </w:tcBorders>
          </w:tcPr>
          <w:p w:rsidR="003256A2" w:rsidRPr="00D85F0B" w:rsidRDefault="00C5541B" w:rsidP="000D2EC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c>
          <w:tcPr>
            <w:tcW w:w="7855" w:type="dxa"/>
            <w:tcBorders>
              <w:top w:val="single" w:sz="4" w:space="0" w:color="auto"/>
              <w:left w:val="single" w:sz="4" w:space="0" w:color="auto"/>
              <w:bottom w:val="single" w:sz="4" w:space="0" w:color="auto"/>
              <w:right w:val="single" w:sz="4" w:space="0" w:color="auto"/>
            </w:tcBorders>
          </w:tcPr>
          <w:p w:rsidR="003256A2" w:rsidRPr="00D85F0B" w:rsidRDefault="003256A2" w:rsidP="00876B9E">
            <w:pPr>
              <w:spacing w:after="0" w:line="240" w:lineRule="auto"/>
              <w:jc w:val="center"/>
              <w:rPr>
                <w:rFonts w:ascii="Times New Roman" w:eastAsia="Calibri" w:hAnsi="Times New Roman" w:cs="Times New Roman"/>
                <w:sz w:val="24"/>
                <w:szCs w:val="24"/>
              </w:rPr>
            </w:pPr>
            <w:r w:rsidRPr="00D85F0B">
              <w:rPr>
                <w:rFonts w:ascii="Times New Roman" w:eastAsia="Calibri" w:hAnsi="Times New Roman" w:cs="Times New Roman"/>
                <w:sz w:val="24"/>
                <w:szCs w:val="24"/>
              </w:rPr>
              <w:t xml:space="preserve">выставляется студенту, если он не смог </w:t>
            </w:r>
            <w:r w:rsidR="00876B9E">
              <w:rPr>
                <w:rFonts w:ascii="Times New Roman" w:eastAsia="Calibri" w:hAnsi="Times New Roman" w:cs="Times New Roman"/>
                <w:sz w:val="24"/>
                <w:szCs w:val="24"/>
              </w:rPr>
              <w:t>разработать</w:t>
            </w:r>
            <w:r w:rsidRPr="00D85F0B">
              <w:rPr>
                <w:rFonts w:ascii="Times New Roman" w:eastAsia="Calibri" w:hAnsi="Times New Roman" w:cs="Times New Roman"/>
                <w:sz w:val="24"/>
                <w:szCs w:val="24"/>
              </w:rPr>
              <w:t xml:space="preserve"> и не имеет представления о графическом оформлении </w:t>
            </w:r>
            <w:r w:rsidR="00876B9E">
              <w:rPr>
                <w:rFonts w:ascii="Times New Roman" w:eastAsia="Calibri" w:hAnsi="Times New Roman" w:cs="Times New Roman"/>
                <w:sz w:val="24"/>
                <w:szCs w:val="24"/>
              </w:rPr>
              <w:t>кроссворда</w:t>
            </w:r>
          </w:p>
        </w:tc>
      </w:tr>
    </w:tbl>
    <w:p w:rsidR="003256A2" w:rsidRPr="004A60F1" w:rsidRDefault="003256A2" w:rsidP="003256A2">
      <w:pPr>
        <w:tabs>
          <w:tab w:val="left" w:pos="2295"/>
        </w:tabs>
        <w:rPr>
          <w:rFonts w:ascii="Times New Roman" w:eastAsia="Times New Roman" w:hAnsi="Times New Roman" w:cs="Times New Roman"/>
          <w:b/>
          <w:sz w:val="24"/>
          <w:szCs w:val="24"/>
          <w:lang w:eastAsia="ru-RU"/>
        </w:rPr>
      </w:pPr>
    </w:p>
    <w:p w:rsidR="003256A2" w:rsidRPr="00062D38" w:rsidRDefault="003256A2" w:rsidP="00062D38">
      <w:pPr>
        <w:shd w:val="clear" w:color="auto" w:fill="FFFFFF"/>
        <w:spacing w:after="150" w:line="240" w:lineRule="auto"/>
        <w:ind w:firstLine="709"/>
        <w:jc w:val="both"/>
        <w:rPr>
          <w:rFonts w:ascii="Arial" w:eastAsia="Times New Roman" w:hAnsi="Arial" w:cs="Arial"/>
          <w:sz w:val="24"/>
          <w:szCs w:val="24"/>
          <w:lang w:eastAsia="ru-RU"/>
        </w:rPr>
      </w:pPr>
    </w:p>
    <w:sectPr w:rsidR="003256A2" w:rsidRPr="00062D38" w:rsidSect="00C264E4">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5DA" w:rsidRDefault="002F45DA" w:rsidP="00C8013F">
      <w:pPr>
        <w:spacing w:after="0" w:line="240" w:lineRule="auto"/>
      </w:pPr>
      <w:r>
        <w:separator/>
      </w:r>
    </w:p>
  </w:endnote>
  <w:endnote w:type="continuationSeparator" w:id="0">
    <w:p w:rsidR="002F45DA" w:rsidRDefault="002F45DA" w:rsidP="00C8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5DA" w:rsidRDefault="002F45DA" w:rsidP="00C8013F">
      <w:pPr>
        <w:spacing w:after="0" w:line="240" w:lineRule="auto"/>
      </w:pPr>
      <w:r>
        <w:separator/>
      </w:r>
    </w:p>
  </w:footnote>
  <w:footnote w:type="continuationSeparator" w:id="0">
    <w:p w:rsidR="002F45DA" w:rsidRDefault="002F45DA" w:rsidP="00C801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910E2B"/>
    <w:multiLevelType w:val="hybridMultilevel"/>
    <w:tmpl w:val="3A040E82"/>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15:restartNumberingAfterBreak="0">
    <w:nsid w:val="157A2BF5"/>
    <w:multiLevelType w:val="singleLevel"/>
    <w:tmpl w:val="0419000F"/>
    <w:lvl w:ilvl="0">
      <w:start w:val="1"/>
      <w:numFmt w:val="decimal"/>
      <w:lvlText w:val="%1."/>
      <w:lvlJc w:val="left"/>
      <w:pPr>
        <w:tabs>
          <w:tab w:val="num" w:pos="360"/>
        </w:tabs>
        <w:ind w:left="360" w:hanging="360"/>
      </w:pPr>
      <w:rPr>
        <w:rFonts w:hint="default"/>
      </w:rPr>
    </w:lvl>
  </w:abstractNum>
  <w:abstractNum w:abstractNumId="3" w15:restartNumberingAfterBreak="0">
    <w:nsid w:val="1BFB193D"/>
    <w:multiLevelType w:val="hybridMultilevel"/>
    <w:tmpl w:val="CC50B446"/>
    <w:lvl w:ilvl="0" w:tplc="4BC8C420">
      <w:start w:val="1"/>
      <w:numFmt w:val="russianLower"/>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04814DF"/>
    <w:multiLevelType w:val="multilevel"/>
    <w:tmpl w:val="E65C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D6A64"/>
    <w:multiLevelType w:val="hybridMultilevel"/>
    <w:tmpl w:val="8EA6DE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66F20E3"/>
    <w:multiLevelType w:val="hybridMultilevel"/>
    <w:tmpl w:val="AA96B86C"/>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7" w15:restartNumberingAfterBreak="0">
    <w:nsid w:val="2C9A47FD"/>
    <w:multiLevelType w:val="hybridMultilevel"/>
    <w:tmpl w:val="42D8BED2"/>
    <w:lvl w:ilvl="0" w:tplc="6B0C10B4">
      <w:start w:val="1"/>
      <w:numFmt w:val="decimal"/>
      <w:lvlText w:val="%1."/>
      <w:lvlJc w:val="left"/>
      <w:pPr>
        <w:tabs>
          <w:tab w:val="num" w:pos="757"/>
        </w:tabs>
        <w:ind w:left="757" w:hanging="360"/>
      </w:pPr>
      <w:rPr>
        <w:rFonts w:hint="default"/>
      </w:rPr>
    </w:lvl>
    <w:lvl w:ilvl="1" w:tplc="04190019" w:tentative="1">
      <w:start w:val="1"/>
      <w:numFmt w:val="lowerLetter"/>
      <w:lvlText w:val="%2."/>
      <w:lvlJc w:val="left"/>
      <w:pPr>
        <w:tabs>
          <w:tab w:val="num" w:pos="1477"/>
        </w:tabs>
        <w:ind w:left="1477" w:hanging="360"/>
      </w:pPr>
    </w:lvl>
    <w:lvl w:ilvl="2" w:tplc="0419001B" w:tentative="1">
      <w:start w:val="1"/>
      <w:numFmt w:val="lowerRoman"/>
      <w:lvlText w:val="%3."/>
      <w:lvlJc w:val="right"/>
      <w:pPr>
        <w:tabs>
          <w:tab w:val="num" w:pos="2197"/>
        </w:tabs>
        <w:ind w:left="2197" w:hanging="180"/>
      </w:pPr>
    </w:lvl>
    <w:lvl w:ilvl="3" w:tplc="0419000F" w:tentative="1">
      <w:start w:val="1"/>
      <w:numFmt w:val="decimal"/>
      <w:lvlText w:val="%4."/>
      <w:lvlJc w:val="left"/>
      <w:pPr>
        <w:tabs>
          <w:tab w:val="num" w:pos="2917"/>
        </w:tabs>
        <w:ind w:left="2917" w:hanging="360"/>
      </w:pPr>
    </w:lvl>
    <w:lvl w:ilvl="4" w:tplc="04190019" w:tentative="1">
      <w:start w:val="1"/>
      <w:numFmt w:val="lowerLetter"/>
      <w:lvlText w:val="%5."/>
      <w:lvlJc w:val="left"/>
      <w:pPr>
        <w:tabs>
          <w:tab w:val="num" w:pos="3637"/>
        </w:tabs>
        <w:ind w:left="3637" w:hanging="360"/>
      </w:pPr>
    </w:lvl>
    <w:lvl w:ilvl="5" w:tplc="0419001B" w:tentative="1">
      <w:start w:val="1"/>
      <w:numFmt w:val="lowerRoman"/>
      <w:lvlText w:val="%6."/>
      <w:lvlJc w:val="right"/>
      <w:pPr>
        <w:tabs>
          <w:tab w:val="num" w:pos="4357"/>
        </w:tabs>
        <w:ind w:left="4357" w:hanging="180"/>
      </w:pPr>
    </w:lvl>
    <w:lvl w:ilvl="6" w:tplc="0419000F" w:tentative="1">
      <w:start w:val="1"/>
      <w:numFmt w:val="decimal"/>
      <w:lvlText w:val="%7."/>
      <w:lvlJc w:val="left"/>
      <w:pPr>
        <w:tabs>
          <w:tab w:val="num" w:pos="5077"/>
        </w:tabs>
        <w:ind w:left="5077" w:hanging="360"/>
      </w:pPr>
    </w:lvl>
    <w:lvl w:ilvl="7" w:tplc="04190019" w:tentative="1">
      <w:start w:val="1"/>
      <w:numFmt w:val="lowerLetter"/>
      <w:lvlText w:val="%8."/>
      <w:lvlJc w:val="left"/>
      <w:pPr>
        <w:tabs>
          <w:tab w:val="num" w:pos="5797"/>
        </w:tabs>
        <w:ind w:left="5797" w:hanging="360"/>
      </w:pPr>
    </w:lvl>
    <w:lvl w:ilvl="8" w:tplc="0419001B" w:tentative="1">
      <w:start w:val="1"/>
      <w:numFmt w:val="lowerRoman"/>
      <w:lvlText w:val="%9."/>
      <w:lvlJc w:val="right"/>
      <w:pPr>
        <w:tabs>
          <w:tab w:val="num" w:pos="6517"/>
        </w:tabs>
        <w:ind w:left="6517" w:hanging="180"/>
      </w:pPr>
    </w:lvl>
  </w:abstractNum>
  <w:abstractNum w:abstractNumId="8" w15:restartNumberingAfterBreak="0">
    <w:nsid w:val="2CFE3911"/>
    <w:multiLevelType w:val="hybridMultilevel"/>
    <w:tmpl w:val="D1F8CB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EAA5BE3"/>
    <w:multiLevelType w:val="hybridMultilevel"/>
    <w:tmpl w:val="D488EFEC"/>
    <w:lvl w:ilvl="0" w:tplc="0419000F">
      <w:start w:val="1"/>
      <w:numFmt w:val="decimal"/>
      <w:pStyle w:val="a"/>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46B3D09"/>
    <w:multiLevelType w:val="hybridMultilevel"/>
    <w:tmpl w:val="A210CE24"/>
    <w:lvl w:ilvl="0" w:tplc="187A5C1A">
      <w:start w:val="1"/>
      <w:numFmt w:val="bullet"/>
      <w:pStyle w:val="a0"/>
      <w:lvlText w:val=""/>
      <w:lvlJc w:val="left"/>
      <w:pPr>
        <w:tabs>
          <w:tab w:val="num" w:pos="822"/>
        </w:tabs>
        <w:ind w:left="822" w:hanging="255"/>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9028D4"/>
    <w:multiLevelType w:val="singleLevel"/>
    <w:tmpl w:val="D69809A4"/>
    <w:lvl w:ilvl="0">
      <w:start w:val="1"/>
      <w:numFmt w:val="bullet"/>
      <w:lvlText w:val="-"/>
      <w:lvlJc w:val="left"/>
      <w:pPr>
        <w:tabs>
          <w:tab w:val="num" w:pos="1069"/>
        </w:tabs>
        <w:ind w:left="1069" w:hanging="360"/>
      </w:pPr>
      <w:rPr>
        <w:rFonts w:hint="default"/>
      </w:rPr>
    </w:lvl>
  </w:abstractNum>
  <w:abstractNum w:abstractNumId="12" w15:restartNumberingAfterBreak="0">
    <w:nsid w:val="36D30805"/>
    <w:multiLevelType w:val="singleLevel"/>
    <w:tmpl w:val="D69809A4"/>
    <w:lvl w:ilvl="0">
      <w:start w:val="1"/>
      <w:numFmt w:val="bullet"/>
      <w:lvlText w:val="-"/>
      <w:lvlJc w:val="left"/>
      <w:pPr>
        <w:tabs>
          <w:tab w:val="num" w:pos="1069"/>
        </w:tabs>
        <w:ind w:left="1069" w:hanging="360"/>
      </w:pPr>
      <w:rPr>
        <w:rFonts w:hint="default"/>
      </w:rPr>
    </w:lvl>
  </w:abstractNum>
  <w:abstractNum w:abstractNumId="13" w15:restartNumberingAfterBreak="0">
    <w:nsid w:val="39CF07D8"/>
    <w:multiLevelType w:val="multilevel"/>
    <w:tmpl w:val="4F586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5B69FA"/>
    <w:multiLevelType w:val="singleLevel"/>
    <w:tmpl w:val="B1549A38"/>
    <w:lvl w:ilvl="0">
      <w:start w:val="1"/>
      <w:numFmt w:val="decimal"/>
      <w:lvlText w:val="%1."/>
      <w:lvlJc w:val="left"/>
      <w:pPr>
        <w:tabs>
          <w:tab w:val="num" w:pos="2062"/>
        </w:tabs>
        <w:ind w:left="2062" w:hanging="360"/>
      </w:pPr>
      <w:rPr>
        <w:rFonts w:hint="default"/>
      </w:rPr>
    </w:lvl>
  </w:abstractNum>
  <w:abstractNum w:abstractNumId="15" w15:restartNumberingAfterBreak="0">
    <w:nsid w:val="3CCD50C3"/>
    <w:multiLevelType w:val="hybridMultilevel"/>
    <w:tmpl w:val="1764D28C"/>
    <w:lvl w:ilvl="0" w:tplc="4BC8C420">
      <w:start w:val="1"/>
      <w:numFmt w:val="russianLower"/>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03A44DE"/>
    <w:multiLevelType w:val="hybridMultilevel"/>
    <w:tmpl w:val="553688BA"/>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pStyle w:val="Heading3"/>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43BC3DE0"/>
    <w:multiLevelType w:val="hybridMultilevel"/>
    <w:tmpl w:val="F8DCCA56"/>
    <w:lvl w:ilvl="0" w:tplc="4BC8C420">
      <w:start w:val="1"/>
      <w:numFmt w:val="russianLower"/>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8564EA1"/>
    <w:multiLevelType w:val="multilevel"/>
    <w:tmpl w:val="537AE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E03937"/>
    <w:multiLevelType w:val="multilevel"/>
    <w:tmpl w:val="56568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FF6DA7"/>
    <w:multiLevelType w:val="multilevel"/>
    <w:tmpl w:val="F4C0F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E56D62"/>
    <w:multiLevelType w:val="hybridMultilevel"/>
    <w:tmpl w:val="0E786728"/>
    <w:lvl w:ilvl="0" w:tplc="0419000F">
      <w:start w:val="1"/>
      <w:numFmt w:val="decimal"/>
      <w:lvlText w:val="%1."/>
      <w:lvlJc w:val="left"/>
      <w:pPr>
        <w:ind w:left="1440" w:hanging="360"/>
      </w:p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16"/>
  </w:num>
  <w:num w:numId="2">
    <w:abstractNumId w:val="10"/>
  </w:num>
  <w:num w:numId="3">
    <w:abstractNumId w:val="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2"/>
  </w:num>
  <w:num w:numId="8">
    <w:abstractNumId w:val="14"/>
  </w:num>
  <w:num w:numId="9">
    <w:abstractNumId w:val="15"/>
  </w:num>
  <w:num w:numId="10">
    <w:abstractNumId w:val="3"/>
  </w:num>
  <w:num w:numId="11">
    <w:abstractNumId w:val="17"/>
  </w:num>
  <w:num w:numId="12">
    <w:abstractNumId w:val="5"/>
  </w:num>
  <w:num w:numId="13">
    <w:abstractNumId w:val="1"/>
  </w:num>
  <w:num w:numId="14">
    <w:abstractNumId w:val="20"/>
  </w:num>
  <w:num w:numId="15">
    <w:abstractNumId w:val="18"/>
  </w:num>
  <w:num w:numId="16">
    <w:abstractNumId w:val="19"/>
  </w:num>
  <w:num w:numId="17">
    <w:abstractNumId w:val="7"/>
  </w:num>
  <w:num w:numId="18">
    <w:abstractNumId w:val="6"/>
  </w:num>
  <w:num w:numId="19">
    <w:abstractNumId w:val="11"/>
  </w:num>
  <w:num w:numId="20">
    <w:abstractNumId w:val="12"/>
  </w:num>
  <w:num w:numId="21">
    <w:abstractNumId w:val="8"/>
  </w:num>
  <w:num w:numId="22">
    <w:abstractNumId w:val="4"/>
  </w:num>
  <w:num w:numId="23">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8C5"/>
    <w:rsid w:val="00001C63"/>
    <w:rsid w:val="00002487"/>
    <w:rsid w:val="00002D57"/>
    <w:rsid w:val="000108AE"/>
    <w:rsid w:val="0001143B"/>
    <w:rsid w:val="0002138D"/>
    <w:rsid w:val="000244DB"/>
    <w:rsid w:val="00025B02"/>
    <w:rsid w:val="00026DC5"/>
    <w:rsid w:val="00027CE2"/>
    <w:rsid w:val="00036155"/>
    <w:rsid w:val="00036EE4"/>
    <w:rsid w:val="000372EB"/>
    <w:rsid w:val="000467DF"/>
    <w:rsid w:val="000601A8"/>
    <w:rsid w:val="00062D38"/>
    <w:rsid w:val="0006528F"/>
    <w:rsid w:val="00065453"/>
    <w:rsid w:val="00065661"/>
    <w:rsid w:val="000673DA"/>
    <w:rsid w:val="000717AD"/>
    <w:rsid w:val="00071DFF"/>
    <w:rsid w:val="0008112D"/>
    <w:rsid w:val="00081C16"/>
    <w:rsid w:val="0008328B"/>
    <w:rsid w:val="00087AC7"/>
    <w:rsid w:val="00092B6F"/>
    <w:rsid w:val="000A18A4"/>
    <w:rsid w:val="000A264D"/>
    <w:rsid w:val="000A6567"/>
    <w:rsid w:val="000A7010"/>
    <w:rsid w:val="000A7853"/>
    <w:rsid w:val="000B19D8"/>
    <w:rsid w:val="000B6F56"/>
    <w:rsid w:val="000C05EC"/>
    <w:rsid w:val="000C1A2C"/>
    <w:rsid w:val="000C365E"/>
    <w:rsid w:val="000C4C20"/>
    <w:rsid w:val="000C5304"/>
    <w:rsid w:val="000C58B2"/>
    <w:rsid w:val="000D2ECB"/>
    <w:rsid w:val="000D3A74"/>
    <w:rsid w:val="000D5048"/>
    <w:rsid w:val="000D771C"/>
    <w:rsid w:val="000D7B19"/>
    <w:rsid w:val="000D7DC9"/>
    <w:rsid w:val="000E74A6"/>
    <w:rsid w:val="000F1274"/>
    <w:rsid w:val="000F153E"/>
    <w:rsid w:val="000F4A90"/>
    <w:rsid w:val="000F4CC3"/>
    <w:rsid w:val="000F7535"/>
    <w:rsid w:val="00100133"/>
    <w:rsid w:val="00100DF2"/>
    <w:rsid w:val="00104729"/>
    <w:rsid w:val="00105D0E"/>
    <w:rsid w:val="001108DC"/>
    <w:rsid w:val="00110FD2"/>
    <w:rsid w:val="001154DF"/>
    <w:rsid w:val="001156BB"/>
    <w:rsid w:val="00117AA8"/>
    <w:rsid w:val="00117BCC"/>
    <w:rsid w:val="001202FA"/>
    <w:rsid w:val="00123724"/>
    <w:rsid w:val="001266C2"/>
    <w:rsid w:val="00126E2F"/>
    <w:rsid w:val="0012736A"/>
    <w:rsid w:val="00127AF8"/>
    <w:rsid w:val="00131375"/>
    <w:rsid w:val="001313E3"/>
    <w:rsid w:val="00131F35"/>
    <w:rsid w:val="00135AB1"/>
    <w:rsid w:val="001366DB"/>
    <w:rsid w:val="00140759"/>
    <w:rsid w:val="001458E8"/>
    <w:rsid w:val="001464E1"/>
    <w:rsid w:val="001519F7"/>
    <w:rsid w:val="0015332D"/>
    <w:rsid w:val="00154975"/>
    <w:rsid w:val="00154F3A"/>
    <w:rsid w:val="0015537E"/>
    <w:rsid w:val="001637E8"/>
    <w:rsid w:val="001675D7"/>
    <w:rsid w:val="001700B4"/>
    <w:rsid w:val="00171707"/>
    <w:rsid w:val="00173379"/>
    <w:rsid w:val="00175C45"/>
    <w:rsid w:val="00176534"/>
    <w:rsid w:val="0019201A"/>
    <w:rsid w:val="00192049"/>
    <w:rsid w:val="00194415"/>
    <w:rsid w:val="00195D8C"/>
    <w:rsid w:val="001961CF"/>
    <w:rsid w:val="00196F0B"/>
    <w:rsid w:val="00197A41"/>
    <w:rsid w:val="00197C32"/>
    <w:rsid w:val="00197F50"/>
    <w:rsid w:val="001A3D29"/>
    <w:rsid w:val="001A3D4A"/>
    <w:rsid w:val="001A5777"/>
    <w:rsid w:val="001A5C71"/>
    <w:rsid w:val="001B2981"/>
    <w:rsid w:val="001B40D9"/>
    <w:rsid w:val="001B4AB2"/>
    <w:rsid w:val="001B5F9F"/>
    <w:rsid w:val="001B7E1E"/>
    <w:rsid w:val="001C0C0A"/>
    <w:rsid w:val="001C22C7"/>
    <w:rsid w:val="001C38C4"/>
    <w:rsid w:val="001C4C0E"/>
    <w:rsid w:val="001C5396"/>
    <w:rsid w:val="001D01A5"/>
    <w:rsid w:val="001D3A64"/>
    <w:rsid w:val="001D3C38"/>
    <w:rsid w:val="001D4B23"/>
    <w:rsid w:val="001D768A"/>
    <w:rsid w:val="001E15C1"/>
    <w:rsid w:val="001E3764"/>
    <w:rsid w:val="001E7320"/>
    <w:rsid w:val="001F5A10"/>
    <w:rsid w:val="00200567"/>
    <w:rsid w:val="00200DBB"/>
    <w:rsid w:val="00203DF2"/>
    <w:rsid w:val="00204BB6"/>
    <w:rsid w:val="00210431"/>
    <w:rsid w:val="00216D45"/>
    <w:rsid w:val="002175E5"/>
    <w:rsid w:val="0022796D"/>
    <w:rsid w:val="00230A7B"/>
    <w:rsid w:val="00231355"/>
    <w:rsid w:val="002333AD"/>
    <w:rsid w:val="00236E6E"/>
    <w:rsid w:val="00236F7A"/>
    <w:rsid w:val="00240DF2"/>
    <w:rsid w:val="002467E4"/>
    <w:rsid w:val="0024682D"/>
    <w:rsid w:val="00247139"/>
    <w:rsid w:val="002535F4"/>
    <w:rsid w:val="00253EB4"/>
    <w:rsid w:val="00255288"/>
    <w:rsid w:val="0026008A"/>
    <w:rsid w:val="00264414"/>
    <w:rsid w:val="00276CFD"/>
    <w:rsid w:val="00277458"/>
    <w:rsid w:val="002909DA"/>
    <w:rsid w:val="002925CC"/>
    <w:rsid w:val="0029448F"/>
    <w:rsid w:val="002A2EF2"/>
    <w:rsid w:val="002A3678"/>
    <w:rsid w:val="002A3D84"/>
    <w:rsid w:val="002A4C38"/>
    <w:rsid w:val="002A6F04"/>
    <w:rsid w:val="002B764C"/>
    <w:rsid w:val="002C0874"/>
    <w:rsid w:val="002C09E3"/>
    <w:rsid w:val="002C1F47"/>
    <w:rsid w:val="002C2023"/>
    <w:rsid w:val="002C35AF"/>
    <w:rsid w:val="002C48C3"/>
    <w:rsid w:val="002C5BA0"/>
    <w:rsid w:val="002D34D3"/>
    <w:rsid w:val="002D5006"/>
    <w:rsid w:val="002E074F"/>
    <w:rsid w:val="002E26A3"/>
    <w:rsid w:val="002E2E88"/>
    <w:rsid w:val="002E361B"/>
    <w:rsid w:val="002F0C23"/>
    <w:rsid w:val="002F4337"/>
    <w:rsid w:val="002F45DA"/>
    <w:rsid w:val="002F587D"/>
    <w:rsid w:val="002F6C09"/>
    <w:rsid w:val="002F6F98"/>
    <w:rsid w:val="003103C6"/>
    <w:rsid w:val="003103E2"/>
    <w:rsid w:val="00312030"/>
    <w:rsid w:val="00313830"/>
    <w:rsid w:val="00316FD2"/>
    <w:rsid w:val="003176A2"/>
    <w:rsid w:val="00317AE1"/>
    <w:rsid w:val="003256A2"/>
    <w:rsid w:val="00326074"/>
    <w:rsid w:val="0032708A"/>
    <w:rsid w:val="003273F9"/>
    <w:rsid w:val="00327907"/>
    <w:rsid w:val="00332088"/>
    <w:rsid w:val="00332AB1"/>
    <w:rsid w:val="00333806"/>
    <w:rsid w:val="00333F02"/>
    <w:rsid w:val="00335776"/>
    <w:rsid w:val="003367A4"/>
    <w:rsid w:val="00337591"/>
    <w:rsid w:val="00340ABB"/>
    <w:rsid w:val="0034286D"/>
    <w:rsid w:val="00351691"/>
    <w:rsid w:val="003554EF"/>
    <w:rsid w:val="00357427"/>
    <w:rsid w:val="00360C0B"/>
    <w:rsid w:val="00361A4B"/>
    <w:rsid w:val="00372EB8"/>
    <w:rsid w:val="00373387"/>
    <w:rsid w:val="00377E8E"/>
    <w:rsid w:val="00387FF3"/>
    <w:rsid w:val="00391097"/>
    <w:rsid w:val="00394DA9"/>
    <w:rsid w:val="00396D48"/>
    <w:rsid w:val="00397EA6"/>
    <w:rsid w:val="003A26B0"/>
    <w:rsid w:val="003A4B46"/>
    <w:rsid w:val="003A5707"/>
    <w:rsid w:val="003B40B3"/>
    <w:rsid w:val="003B4D4B"/>
    <w:rsid w:val="003B5695"/>
    <w:rsid w:val="003B6274"/>
    <w:rsid w:val="003B753E"/>
    <w:rsid w:val="003C0E78"/>
    <w:rsid w:val="003C280D"/>
    <w:rsid w:val="003C6B24"/>
    <w:rsid w:val="003C7291"/>
    <w:rsid w:val="003C75D7"/>
    <w:rsid w:val="003D4727"/>
    <w:rsid w:val="003D526E"/>
    <w:rsid w:val="003D6E60"/>
    <w:rsid w:val="003D7620"/>
    <w:rsid w:val="003E030F"/>
    <w:rsid w:val="003E1248"/>
    <w:rsid w:val="003E2FF6"/>
    <w:rsid w:val="003E3453"/>
    <w:rsid w:val="003E379E"/>
    <w:rsid w:val="003F0AE5"/>
    <w:rsid w:val="003F1C4C"/>
    <w:rsid w:val="003F2C82"/>
    <w:rsid w:val="003F5D1B"/>
    <w:rsid w:val="003F6171"/>
    <w:rsid w:val="003F644E"/>
    <w:rsid w:val="00405C0A"/>
    <w:rsid w:val="00406049"/>
    <w:rsid w:val="00411E0C"/>
    <w:rsid w:val="00415854"/>
    <w:rsid w:val="00416224"/>
    <w:rsid w:val="00416BD4"/>
    <w:rsid w:val="004201D5"/>
    <w:rsid w:val="004209DA"/>
    <w:rsid w:val="004224DD"/>
    <w:rsid w:val="00425F97"/>
    <w:rsid w:val="00426567"/>
    <w:rsid w:val="00426F8B"/>
    <w:rsid w:val="00433794"/>
    <w:rsid w:val="004351EC"/>
    <w:rsid w:val="004360A2"/>
    <w:rsid w:val="00444251"/>
    <w:rsid w:val="00444308"/>
    <w:rsid w:val="0044636E"/>
    <w:rsid w:val="00457190"/>
    <w:rsid w:val="00457ABC"/>
    <w:rsid w:val="00460694"/>
    <w:rsid w:val="0046698B"/>
    <w:rsid w:val="00467606"/>
    <w:rsid w:val="00471FEE"/>
    <w:rsid w:val="004817C2"/>
    <w:rsid w:val="00484A39"/>
    <w:rsid w:val="00485D1C"/>
    <w:rsid w:val="004878AE"/>
    <w:rsid w:val="00490F1B"/>
    <w:rsid w:val="00491AB4"/>
    <w:rsid w:val="0049553D"/>
    <w:rsid w:val="004978E9"/>
    <w:rsid w:val="004A04EA"/>
    <w:rsid w:val="004A1090"/>
    <w:rsid w:val="004A1586"/>
    <w:rsid w:val="004A60F1"/>
    <w:rsid w:val="004B5E94"/>
    <w:rsid w:val="004B6071"/>
    <w:rsid w:val="004C2DC6"/>
    <w:rsid w:val="004C6D1B"/>
    <w:rsid w:val="004C7255"/>
    <w:rsid w:val="004D173E"/>
    <w:rsid w:val="004E0B91"/>
    <w:rsid w:val="004E1D22"/>
    <w:rsid w:val="004E216C"/>
    <w:rsid w:val="004E24AE"/>
    <w:rsid w:val="004E2EAA"/>
    <w:rsid w:val="004E50D3"/>
    <w:rsid w:val="004E6B78"/>
    <w:rsid w:val="004F15DA"/>
    <w:rsid w:val="004F1C1D"/>
    <w:rsid w:val="004F61BE"/>
    <w:rsid w:val="004F79E0"/>
    <w:rsid w:val="00500096"/>
    <w:rsid w:val="00500940"/>
    <w:rsid w:val="00500AB3"/>
    <w:rsid w:val="00502DBE"/>
    <w:rsid w:val="00503783"/>
    <w:rsid w:val="00512CF0"/>
    <w:rsid w:val="00513515"/>
    <w:rsid w:val="00514775"/>
    <w:rsid w:val="0052134E"/>
    <w:rsid w:val="0052477C"/>
    <w:rsid w:val="00525983"/>
    <w:rsid w:val="00526774"/>
    <w:rsid w:val="0053115A"/>
    <w:rsid w:val="00533A8A"/>
    <w:rsid w:val="00534BE9"/>
    <w:rsid w:val="005360F8"/>
    <w:rsid w:val="0053690D"/>
    <w:rsid w:val="00547663"/>
    <w:rsid w:val="00552F6D"/>
    <w:rsid w:val="00553120"/>
    <w:rsid w:val="005562B2"/>
    <w:rsid w:val="00557C87"/>
    <w:rsid w:val="00562B69"/>
    <w:rsid w:val="00563347"/>
    <w:rsid w:val="005635F6"/>
    <w:rsid w:val="00564F87"/>
    <w:rsid w:val="0056577C"/>
    <w:rsid w:val="005704BE"/>
    <w:rsid w:val="00571C16"/>
    <w:rsid w:val="00572DC6"/>
    <w:rsid w:val="00573940"/>
    <w:rsid w:val="0057643F"/>
    <w:rsid w:val="00576A48"/>
    <w:rsid w:val="00576DD0"/>
    <w:rsid w:val="00576E0C"/>
    <w:rsid w:val="00584CC8"/>
    <w:rsid w:val="005854BE"/>
    <w:rsid w:val="0058757D"/>
    <w:rsid w:val="00587EAB"/>
    <w:rsid w:val="00593191"/>
    <w:rsid w:val="005931E6"/>
    <w:rsid w:val="005932DB"/>
    <w:rsid w:val="00594670"/>
    <w:rsid w:val="00594901"/>
    <w:rsid w:val="00595998"/>
    <w:rsid w:val="005A5602"/>
    <w:rsid w:val="005A7ADE"/>
    <w:rsid w:val="005A7AEE"/>
    <w:rsid w:val="005B07FD"/>
    <w:rsid w:val="005B094A"/>
    <w:rsid w:val="005C20EC"/>
    <w:rsid w:val="005C3198"/>
    <w:rsid w:val="005E19A2"/>
    <w:rsid w:val="00604146"/>
    <w:rsid w:val="006053A8"/>
    <w:rsid w:val="0060569B"/>
    <w:rsid w:val="00605D4F"/>
    <w:rsid w:val="0060645D"/>
    <w:rsid w:val="00607507"/>
    <w:rsid w:val="00607A8A"/>
    <w:rsid w:val="00613D91"/>
    <w:rsid w:val="00613F6F"/>
    <w:rsid w:val="00626844"/>
    <w:rsid w:val="006270F4"/>
    <w:rsid w:val="00627B28"/>
    <w:rsid w:val="00630C08"/>
    <w:rsid w:val="0063601C"/>
    <w:rsid w:val="00637744"/>
    <w:rsid w:val="00642184"/>
    <w:rsid w:val="00642B36"/>
    <w:rsid w:val="0064675D"/>
    <w:rsid w:val="0064761E"/>
    <w:rsid w:val="00652458"/>
    <w:rsid w:val="006560AD"/>
    <w:rsid w:val="006574B8"/>
    <w:rsid w:val="00660FC0"/>
    <w:rsid w:val="006638B9"/>
    <w:rsid w:val="00666A5A"/>
    <w:rsid w:val="006746E3"/>
    <w:rsid w:val="0068135D"/>
    <w:rsid w:val="00681525"/>
    <w:rsid w:val="00683CEF"/>
    <w:rsid w:val="00687A5C"/>
    <w:rsid w:val="00694888"/>
    <w:rsid w:val="006953AF"/>
    <w:rsid w:val="00695C73"/>
    <w:rsid w:val="006A2950"/>
    <w:rsid w:val="006A3124"/>
    <w:rsid w:val="006A4080"/>
    <w:rsid w:val="006A454A"/>
    <w:rsid w:val="006A52F3"/>
    <w:rsid w:val="006A5351"/>
    <w:rsid w:val="006B0492"/>
    <w:rsid w:val="006B301A"/>
    <w:rsid w:val="006B4A0E"/>
    <w:rsid w:val="006B5AB5"/>
    <w:rsid w:val="006B5C19"/>
    <w:rsid w:val="006B62C8"/>
    <w:rsid w:val="006C027A"/>
    <w:rsid w:val="006C4032"/>
    <w:rsid w:val="006C5759"/>
    <w:rsid w:val="006D3712"/>
    <w:rsid w:val="006D4251"/>
    <w:rsid w:val="006D48A6"/>
    <w:rsid w:val="006D5DF8"/>
    <w:rsid w:val="006D6659"/>
    <w:rsid w:val="006E1120"/>
    <w:rsid w:val="006E12A7"/>
    <w:rsid w:val="006E1513"/>
    <w:rsid w:val="006E1EF0"/>
    <w:rsid w:val="006E3E94"/>
    <w:rsid w:val="006F0619"/>
    <w:rsid w:val="00700F0A"/>
    <w:rsid w:val="00701775"/>
    <w:rsid w:val="00702029"/>
    <w:rsid w:val="0070646C"/>
    <w:rsid w:val="007103F0"/>
    <w:rsid w:val="0071041A"/>
    <w:rsid w:val="0071273A"/>
    <w:rsid w:val="0071501F"/>
    <w:rsid w:val="007150EF"/>
    <w:rsid w:val="00716682"/>
    <w:rsid w:val="007170DC"/>
    <w:rsid w:val="0072029C"/>
    <w:rsid w:val="00721C93"/>
    <w:rsid w:val="00727FB4"/>
    <w:rsid w:val="0073174C"/>
    <w:rsid w:val="007330B8"/>
    <w:rsid w:val="0073450F"/>
    <w:rsid w:val="0074460F"/>
    <w:rsid w:val="0074488F"/>
    <w:rsid w:val="00744AB3"/>
    <w:rsid w:val="00756189"/>
    <w:rsid w:val="00762274"/>
    <w:rsid w:val="00762368"/>
    <w:rsid w:val="00763614"/>
    <w:rsid w:val="00764D5E"/>
    <w:rsid w:val="00765A7D"/>
    <w:rsid w:val="007662CC"/>
    <w:rsid w:val="00766CA0"/>
    <w:rsid w:val="00770D2E"/>
    <w:rsid w:val="00773066"/>
    <w:rsid w:val="00773E11"/>
    <w:rsid w:val="00783E73"/>
    <w:rsid w:val="0078653E"/>
    <w:rsid w:val="00786926"/>
    <w:rsid w:val="007903D9"/>
    <w:rsid w:val="007908DE"/>
    <w:rsid w:val="00794F78"/>
    <w:rsid w:val="007963E0"/>
    <w:rsid w:val="00796EE3"/>
    <w:rsid w:val="007A0F19"/>
    <w:rsid w:val="007A2E63"/>
    <w:rsid w:val="007A68BF"/>
    <w:rsid w:val="007B4B89"/>
    <w:rsid w:val="007B6CEF"/>
    <w:rsid w:val="007B7235"/>
    <w:rsid w:val="007C1032"/>
    <w:rsid w:val="007C1314"/>
    <w:rsid w:val="007C1665"/>
    <w:rsid w:val="007C1C33"/>
    <w:rsid w:val="007C22BE"/>
    <w:rsid w:val="007C409A"/>
    <w:rsid w:val="007C4F74"/>
    <w:rsid w:val="007C5040"/>
    <w:rsid w:val="007C5659"/>
    <w:rsid w:val="007D3DDF"/>
    <w:rsid w:val="007D5D3A"/>
    <w:rsid w:val="007E2DF7"/>
    <w:rsid w:val="007E3833"/>
    <w:rsid w:val="007E7127"/>
    <w:rsid w:val="007F08C5"/>
    <w:rsid w:val="007F52FC"/>
    <w:rsid w:val="007F74AC"/>
    <w:rsid w:val="00800936"/>
    <w:rsid w:val="00802B6E"/>
    <w:rsid w:val="00806C29"/>
    <w:rsid w:val="00810354"/>
    <w:rsid w:val="00812B05"/>
    <w:rsid w:val="008153B3"/>
    <w:rsid w:val="008158FF"/>
    <w:rsid w:val="00821852"/>
    <w:rsid w:val="0082692E"/>
    <w:rsid w:val="0082775C"/>
    <w:rsid w:val="00827C28"/>
    <w:rsid w:val="00830346"/>
    <w:rsid w:val="008336A5"/>
    <w:rsid w:val="008346C6"/>
    <w:rsid w:val="00840156"/>
    <w:rsid w:val="00840A7D"/>
    <w:rsid w:val="00842142"/>
    <w:rsid w:val="0084269C"/>
    <w:rsid w:val="00845274"/>
    <w:rsid w:val="00846A06"/>
    <w:rsid w:val="0084785C"/>
    <w:rsid w:val="008501CF"/>
    <w:rsid w:val="00852325"/>
    <w:rsid w:val="00853F35"/>
    <w:rsid w:val="00855F14"/>
    <w:rsid w:val="00857559"/>
    <w:rsid w:val="00860008"/>
    <w:rsid w:val="00860D20"/>
    <w:rsid w:val="0086130F"/>
    <w:rsid w:val="008671BD"/>
    <w:rsid w:val="00870D94"/>
    <w:rsid w:val="0087695F"/>
    <w:rsid w:val="00876B9E"/>
    <w:rsid w:val="00877003"/>
    <w:rsid w:val="0088269E"/>
    <w:rsid w:val="00882E3F"/>
    <w:rsid w:val="00887EE2"/>
    <w:rsid w:val="0089154D"/>
    <w:rsid w:val="008918DF"/>
    <w:rsid w:val="00892559"/>
    <w:rsid w:val="00894A09"/>
    <w:rsid w:val="00896985"/>
    <w:rsid w:val="008A1C89"/>
    <w:rsid w:val="008A4686"/>
    <w:rsid w:val="008A78D6"/>
    <w:rsid w:val="008B5677"/>
    <w:rsid w:val="008B7010"/>
    <w:rsid w:val="008C2A9A"/>
    <w:rsid w:val="008C4C7A"/>
    <w:rsid w:val="008C59DB"/>
    <w:rsid w:val="008D1767"/>
    <w:rsid w:val="008D1883"/>
    <w:rsid w:val="008D45CE"/>
    <w:rsid w:val="008E16FF"/>
    <w:rsid w:val="008E49B9"/>
    <w:rsid w:val="008E5C09"/>
    <w:rsid w:val="008E5CE2"/>
    <w:rsid w:val="008F0FBE"/>
    <w:rsid w:val="008F3B11"/>
    <w:rsid w:val="008F3F9E"/>
    <w:rsid w:val="008F4D11"/>
    <w:rsid w:val="008F5043"/>
    <w:rsid w:val="008F614F"/>
    <w:rsid w:val="00902458"/>
    <w:rsid w:val="00902B6B"/>
    <w:rsid w:val="00903CF9"/>
    <w:rsid w:val="00905C28"/>
    <w:rsid w:val="009076D4"/>
    <w:rsid w:val="009103D0"/>
    <w:rsid w:val="00912648"/>
    <w:rsid w:val="00912E4B"/>
    <w:rsid w:val="009142DD"/>
    <w:rsid w:val="00915E5E"/>
    <w:rsid w:val="00930DAE"/>
    <w:rsid w:val="00934861"/>
    <w:rsid w:val="00943B69"/>
    <w:rsid w:val="009450DC"/>
    <w:rsid w:val="00957A7E"/>
    <w:rsid w:val="00960790"/>
    <w:rsid w:val="00963375"/>
    <w:rsid w:val="00973C50"/>
    <w:rsid w:val="00973C8C"/>
    <w:rsid w:val="00977E89"/>
    <w:rsid w:val="00981BEB"/>
    <w:rsid w:val="00983248"/>
    <w:rsid w:val="009916D5"/>
    <w:rsid w:val="009A5828"/>
    <w:rsid w:val="009A5E26"/>
    <w:rsid w:val="009A692C"/>
    <w:rsid w:val="009B14A3"/>
    <w:rsid w:val="009B2532"/>
    <w:rsid w:val="009C065F"/>
    <w:rsid w:val="009C46ED"/>
    <w:rsid w:val="009C5C7B"/>
    <w:rsid w:val="009C759F"/>
    <w:rsid w:val="009D1956"/>
    <w:rsid w:val="009E0836"/>
    <w:rsid w:val="009E16D5"/>
    <w:rsid w:val="009E2157"/>
    <w:rsid w:val="009E4A5C"/>
    <w:rsid w:val="009E4C1D"/>
    <w:rsid w:val="009E7039"/>
    <w:rsid w:val="009F0AAB"/>
    <w:rsid w:val="009F6BC3"/>
    <w:rsid w:val="009F79A1"/>
    <w:rsid w:val="00A00543"/>
    <w:rsid w:val="00A009BB"/>
    <w:rsid w:val="00A00DEB"/>
    <w:rsid w:val="00A07AA6"/>
    <w:rsid w:val="00A10ACC"/>
    <w:rsid w:val="00A12863"/>
    <w:rsid w:val="00A12C27"/>
    <w:rsid w:val="00A13B28"/>
    <w:rsid w:val="00A159AC"/>
    <w:rsid w:val="00A209C2"/>
    <w:rsid w:val="00A23702"/>
    <w:rsid w:val="00A266E1"/>
    <w:rsid w:val="00A30A01"/>
    <w:rsid w:val="00A31F35"/>
    <w:rsid w:val="00A32DF9"/>
    <w:rsid w:val="00A36923"/>
    <w:rsid w:val="00A37020"/>
    <w:rsid w:val="00A37B43"/>
    <w:rsid w:val="00A41EFB"/>
    <w:rsid w:val="00A51BD0"/>
    <w:rsid w:val="00A54DD8"/>
    <w:rsid w:val="00A54FF7"/>
    <w:rsid w:val="00A558A6"/>
    <w:rsid w:val="00A5630D"/>
    <w:rsid w:val="00A56B37"/>
    <w:rsid w:val="00A56C08"/>
    <w:rsid w:val="00A57114"/>
    <w:rsid w:val="00A57C71"/>
    <w:rsid w:val="00A60BA7"/>
    <w:rsid w:val="00A6132F"/>
    <w:rsid w:val="00A65526"/>
    <w:rsid w:val="00A675A2"/>
    <w:rsid w:val="00A74FF2"/>
    <w:rsid w:val="00A77C98"/>
    <w:rsid w:val="00A81E11"/>
    <w:rsid w:val="00A84926"/>
    <w:rsid w:val="00A87D59"/>
    <w:rsid w:val="00A913C6"/>
    <w:rsid w:val="00A91C24"/>
    <w:rsid w:val="00A92DE8"/>
    <w:rsid w:val="00A932C5"/>
    <w:rsid w:val="00A96B40"/>
    <w:rsid w:val="00AA0623"/>
    <w:rsid w:val="00AA4702"/>
    <w:rsid w:val="00AB01D6"/>
    <w:rsid w:val="00AB3A8D"/>
    <w:rsid w:val="00AB69A9"/>
    <w:rsid w:val="00AB6BCC"/>
    <w:rsid w:val="00AC1DBE"/>
    <w:rsid w:val="00AC7088"/>
    <w:rsid w:val="00AD1288"/>
    <w:rsid w:val="00AD19E0"/>
    <w:rsid w:val="00AD6807"/>
    <w:rsid w:val="00AE09FF"/>
    <w:rsid w:val="00AE1A78"/>
    <w:rsid w:val="00AE4027"/>
    <w:rsid w:val="00AE70DF"/>
    <w:rsid w:val="00AE7BEE"/>
    <w:rsid w:val="00B00A66"/>
    <w:rsid w:val="00B00EA1"/>
    <w:rsid w:val="00B01246"/>
    <w:rsid w:val="00B01920"/>
    <w:rsid w:val="00B0351C"/>
    <w:rsid w:val="00B06893"/>
    <w:rsid w:val="00B06C22"/>
    <w:rsid w:val="00B14E93"/>
    <w:rsid w:val="00B152E4"/>
    <w:rsid w:val="00B30CFF"/>
    <w:rsid w:val="00B311BE"/>
    <w:rsid w:val="00B312D1"/>
    <w:rsid w:val="00B3166F"/>
    <w:rsid w:val="00B32D17"/>
    <w:rsid w:val="00B33B6B"/>
    <w:rsid w:val="00B34097"/>
    <w:rsid w:val="00B34A0F"/>
    <w:rsid w:val="00B34E6A"/>
    <w:rsid w:val="00B3503D"/>
    <w:rsid w:val="00B36759"/>
    <w:rsid w:val="00B404CF"/>
    <w:rsid w:val="00B405CF"/>
    <w:rsid w:val="00B4261F"/>
    <w:rsid w:val="00B445DC"/>
    <w:rsid w:val="00B4643C"/>
    <w:rsid w:val="00B46AAC"/>
    <w:rsid w:val="00B514FD"/>
    <w:rsid w:val="00B6503A"/>
    <w:rsid w:val="00B65F66"/>
    <w:rsid w:val="00B66085"/>
    <w:rsid w:val="00B66173"/>
    <w:rsid w:val="00B67479"/>
    <w:rsid w:val="00B710FD"/>
    <w:rsid w:val="00B7390C"/>
    <w:rsid w:val="00B74856"/>
    <w:rsid w:val="00B75700"/>
    <w:rsid w:val="00B82CA6"/>
    <w:rsid w:val="00B86985"/>
    <w:rsid w:val="00B90D80"/>
    <w:rsid w:val="00B91098"/>
    <w:rsid w:val="00B91763"/>
    <w:rsid w:val="00B91B8D"/>
    <w:rsid w:val="00BA154F"/>
    <w:rsid w:val="00BA31EA"/>
    <w:rsid w:val="00BA34D0"/>
    <w:rsid w:val="00BA35D8"/>
    <w:rsid w:val="00BA50F4"/>
    <w:rsid w:val="00BA5919"/>
    <w:rsid w:val="00BA7D7F"/>
    <w:rsid w:val="00BB00E3"/>
    <w:rsid w:val="00BB17D9"/>
    <w:rsid w:val="00BB4928"/>
    <w:rsid w:val="00BB66E3"/>
    <w:rsid w:val="00BB66F3"/>
    <w:rsid w:val="00BB69FA"/>
    <w:rsid w:val="00BB7F1D"/>
    <w:rsid w:val="00BC1669"/>
    <w:rsid w:val="00BC1E19"/>
    <w:rsid w:val="00BC1E81"/>
    <w:rsid w:val="00BC3CFE"/>
    <w:rsid w:val="00BC65E2"/>
    <w:rsid w:val="00BD3D9C"/>
    <w:rsid w:val="00BD4419"/>
    <w:rsid w:val="00BD4884"/>
    <w:rsid w:val="00BD64E1"/>
    <w:rsid w:val="00BE0B73"/>
    <w:rsid w:val="00BE4674"/>
    <w:rsid w:val="00BE467B"/>
    <w:rsid w:val="00BE66A8"/>
    <w:rsid w:val="00BF2B17"/>
    <w:rsid w:val="00C0169A"/>
    <w:rsid w:val="00C037B1"/>
    <w:rsid w:val="00C056D6"/>
    <w:rsid w:val="00C05E7B"/>
    <w:rsid w:val="00C12F69"/>
    <w:rsid w:val="00C13910"/>
    <w:rsid w:val="00C14F5A"/>
    <w:rsid w:val="00C17F62"/>
    <w:rsid w:val="00C22F01"/>
    <w:rsid w:val="00C25567"/>
    <w:rsid w:val="00C264E4"/>
    <w:rsid w:val="00C3443C"/>
    <w:rsid w:val="00C36A86"/>
    <w:rsid w:val="00C36E1B"/>
    <w:rsid w:val="00C405DA"/>
    <w:rsid w:val="00C432EB"/>
    <w:rsid w:val="00C43361"/>
    <w:rsid w:val="00C46C44"/>
    <w:rsid w:val="00C47641"/>
    <w:rsid w:val="00C52E8A"/>
    <w:rsid w:val="00C5541B"/>
    <w:rsid w:val="00C55FB0"/>
    <w:rsid w:val="00C660BD"/>
    <w:rsid w:val="00C74081"/>
    <w:rsid w:val="00C74CBB"/>
    <w:rsid w:val="00C765D2"/>
    <w:rsid w:val="00C76852"/>
    <w:rsid w:val="00C76DF9"/>
    <w:rsid w:val="00C8013F"/>
    <w:rsid w:val="00C92357"/>
    <w:rsid w:val="00C93241"/>
    <w:rsid w:val="00C94185"/>
    <w:rsid w:val="00C949A4"/>
    <w:rsid w:val="00CA277A"/>
    <w:rsid w:val="00CA2B6B"/>
    <w:rsid w:val="00CA3D69"/>
    <w:rsid w:val="00CA4978"/>
    <w:rsid w:val="00CA61A8"/>
    <w:rsid w:val="00CA698F"/>
    <w:rsid w:val="00CB244B"/>
    <w:rsid w:val="00CB361A"/>
    <w:rsid w:val="00CB47EA"/>
    <w:rsid w:val="00CC0455"/>
    <w:rsid w:val="00CC2639"/>
    <w:rsid w:val="00CC61D1"/>
    <w:rsid w:val="00CD04CA"/>
    <w:rsid w:val="00CD1061"/>
    <w:rsid w:val="00CD1104"/>
    <w:rsid w:val="00CD2F85"/>
    <w:rsid w:val="00CD3DEF"/>
    <w:rsid w:val="00CD4552"/>
    <w:rsid w:val="00CD7411"/>
    <w:rsid w:val="00CE054C"/>
    <w:rsid w:val="00CE103E"/>
    <w:rsid w:val="00CE1365"/>
    <w:rsid w:val="00CE2232"/>
    <w:rsid w:val="00CE5125"/>
    <w:rsid w:val="00CF10B2"/>
    <w:rsid w:val="00CF29C7"/>
    <w:rsid w:val="00CF47BB"/>
    <w:rsid w:val="00CF5138"/>
    <w:rsid w:val="00D03F37"/>
    <w:rsid w:val="00D06068"/>
    <w:rsid w:val="00D06866"/>
    <w:rsid w:val="00D103A6"/>
    <w:rsid w:val="00D104DF"/>
    <w:rsid w:val="00D13620"/>
    <w:rsid w:val="00D14B40"/>
    <w:rsid w:val="00D2308A"/>
    <w:rsid w:val="00D24192"/>
    <w:rsid w:val="00D272ED"/>
    <w:rsid w:val="00D27FC3"/>
    <w:rsid w:val="00D33E4A"/>
    <w:rsid w:val="00D40654"/>
    <w:rsid w:val="00D45E43"/>
    <w:rsid w:val="00D468AA"/>
    <w:rsid w:val="00D53DE6"/>
    <w:rsid w:val="00D54CB9"/>
    <w:rsid w:val="00D60A12"/>
    <w:rsid w:val="00D617F3"/>
    <w:rsid w:val="00D61EEA"/>
    <w:rsid w:val="00D66069"/>
    <w:rsid w:val="00D67A0F"/>
    <w:rsid w:val="00D713E0"/>
    <w:rsid w:val="00D717E1"/>
    <w:rsid w:val="00D727B0"/>
    <w:rsid w:val="00D72A1E"/>
    <w:rsid w:val="00D73AAB"/>
    <w:rsid w:val="00D74D4F"/>
    <w:rsid w:val="00D770A6"/>
    <w:rsid w:val="00D80F78"/>
    <w:rsid w:val="00D83B7C"/>
    <w:rsid w:val="00D85C6A"/>
    <w:rsid w:val="00D85F0B"/>
    <w:rsid w:val="00D91043"/>
    <w:rsid w:val="00D91C63"/>
    <w:rsid w:val="00D9712C"/>
    <w:rsid w:val="00DA0882"/>
    <w:rsid w:val="00DA4B06"/>
    <w:rsid w:val="00DA67EC"/>
    <w:rsid w:val="00DA6A2F"/>
    <w:rsid w:val="00DA7A2E"/>
    <w:rsid w:val="00DA7CC0"/>
    <w:rsid w:val="00DB0D39"/>
    <w:rsid w:val="00DB3A89"/>
    <w:rsid w:val="00DB4633"/>
    <w:rsid w:val="00DB5B2C"/>
    <w:rsid w:val="00DB5F3B"/>
    <w:rsid w:val="00DB734A"/>
    <w:rsid w:val="00DB7770"/>
    <w:rsid w:val="00DB7A12"/>
    <w:rsid w:val="00DC08C8"/>
    <w:rsid w:val="00DC4D62"/>
    <w:rsid w:val="00DC60C4"/>
    <w:rsid w:val="00DD77A1"/>
    <w:rsid w:val="00DE45C1"/>
    <w:rsid w:val="00DE54F1"/>
    <w:rsid w:val="00DE7493"/>
    <w:rsid w:val="00DF05E8"/>
    <w:rsid w:val="00DF6DDA"/>
    <w:rsid w:val="00E02153"/>
    <w:rsid w:val="00E032C6"/>
    <w:rsid w:val="00E060BB"/>
    <w:rsid w:val="00E10E3C"/>
    <w:rsid w:val="00E1137E"/>
    <w:rsid w:val="00E129F7"/>
    <w:rsid w:val="00E13CC7"/>
    <w:rsid w:val="00E17540"/>
    <w:rsid w:val="00E17D02"/>
    <w:rsid w:val="00E20718"/>
    <w:rsid w:val="00E231C9"/>
    <w:rsid w:val="00E2665D"/>
    <w:rsid w:val="00E27485"/>
    <w:rsid w:val="00E27BB5"/>
    <w:rsid w:val="00E317CC"/>
    <w:rsid w:val="00E444CC"/>
    <w:rsid w:val="00E462BE"/>
    <w:rsid w:val="00E46D32"/>
    <w:rsid w:val="00E46F41"/>
    <w:rsid w:val="00E520EF"/>
    <w:rsid w:val="00E522C5"/>
    <w:rsid w:val="00E538FD"/>
    <w:rsid w:val="00E54EB1"/>
    <w:rsid w:val="00E61905"/>
    <w:rsid w:val="00E624A5"/>
    <w:rsid w:val="00E62EDC"/>
    <w:rsid w:val="00E76F4C"/>
    <w:rsid w:val="00E77E50"/>
    <w:rsid w:val="00E8034A"/>
    <w:rsid w:val="00E80F12"/>
    <w:rsid w:val="00E829FE"/>
    <w:rsid w:val="00E83403"/>
    <w:rsid w:val="00E9001A"/>
    <w:rsid w:val="00E9056A"/>
    <w:rsid w:val="00E9229D"/>
    <w:rsid w:val="00E9560E"/>
    <w:rsid w:val="00E958FC"/>
    <w:rsid w:val="00EA0B49"/>
    <w:rsid w:val="00EA233A"/>
    <w:rsid w:val="00EA2D70"/>
    <w:rsid w:val="00EA2F35"/>
    <w:rsid w:val="00EA4231"/>
    <w:rsid w:val="00EA60EE"/>
    <w:rsid w:val="00EA679F"/>
    <w:rsid w:val="00EA7A44"/>
    <w:rsid w:val="00EA7FCF"/>
    <w:rsid w:val="00EB1895"/>
    <w:rsid w:val="00EB20E8"/>
    <w:rsid w:val="00EB3D9B"/>
    <w:rsid w:val="00EB5C25"/>
    <w:rsid w:val="00EB62C8"/>
    <w:rsid w:val="00EC2AA9"/>
    <w:rsid w:val="00EC5778"/>
    <w:rsid w:val="00ED01C1"/>
    <w:rsid w:val="00ED6F52"/>
    <w:rsid w:val="00ED744C"/>
    <w:rsid w:val="00ED75E7"/>
    <w:rsid w:val="00EE167D"/>
    <w:rsid w:val="00EE2833"/>
    <w:rsid w:val="00EE3228"/>
    <w:rsid w:val="00EE3575"/>
    <w:rsid w:val="00EE3F23"/>
    <w:rsid w:val="00EF13B5"/>
    <w:rsid w:val="00EF18BE"/>
    <w:rsid w:val="00EF1E1F"/>
    <w:rsid w:val="00EF412A"/>
    <w:rsid w:val="00EF7032"/>
    <w:rsid w:val="00F0048C"/>
    <w:rsid w:val="00F025BD"/>
    <w:rsid w:val="00F03E87"/>
    <w:rsid w:val="00F11735"/>
    <w:rsid w:val="00F12D02"/>
    <w:rsid w:val="00F13F9F"/>
    <w:rsid w:val="00F15297"/>
    <w:rsid w:val="00F16F51"/>
    <w:rsid w:val="00F17A7B"/>
    <w:rsid w:val="00F2158F"/>
    <w:rsid w:val="00F215CA"/>
    <w:rsid w:val="00F22536"/>
    <w:rsid w:val="00F23C7D"/>
    <w:rsid w:val="00F25CE5"/>
    <w:rsid w:val="00F25F1E"/>
    <w:rsid w:val="00F26B0E"/>
    <w:rsid w:val="00F30020"/>
    <w:rsid w:val="00F3131F"/>
    <w:rsid w:val="00F32552"/>
    <w:rsid w:val="00F3490A"/>
    <w:rsid w:val="00F353DB"/>
    <w:rsid w:val="00F36D4A"/>
    <w:rsid w:val="00F36DAE"/>
    <w:rsid w:val="00F37771"/>
    <w:rsid w:val="00F40752"/>
    <w:rsid w:val="00F41EB0"/>
    <w:rsid w:val="00F424CB"/>
    <w:rsid w:val="00F521B8"/>
    <w:rsid w:val="00F54583"/>
    <w:rsid w:val="00F54C0A"/>
    <w:rsid w:val="00F5691C"/>
    <w:rsid w:val="00F603E3"/>
    <w:rsid w:val="00F6310B"/>
    <w:rsid w:val="00F65EAD"/>
    <w:rsid w:val="00F770F0"/>
    <w:rsid w:val="00F77102"/>
    <w:rsid w:val="00F80A2B"/>
    <w:rsid w:val="00FA0AF2"/>
    <w:rsid w:val="00FA0B8F"/>
    <w:rsid w:val="00FA0B98"/>
    <w:rsid w:val="00FA1737"/>
    <w:rsid w:val="00FA22A9"/>
    <w:rsid w:val="00FA4958"/>
    <w:rsid w:val="00FA5A28"/>
    <w:rsid w:val="00FA729B"/>
    <w:rsid w:val="00FB02DA"/>
    <w:rsid w:val="00FB0C35"/>
    <w:rsid w:val="00FB354F"/>
    <w:rsid w:val="00FB6C8F"/>
    <w:rsid w:val="00FC190B"/>
    <w:rsid w:val="00FC5456"/>
    <w:rsid w:val="00FC6DC2"/>
    <w:rsid w:val="00FD16D8"/>
    <w:rsid w:val="00FD3F00"/>
    <w:rsid w:val="00FD6923"/>
    <w:rsid w:val="00FE12FC"/>
    <w:rsid w:val="00FE2739"/>
    <w:rsid w:val="00FE30CE"/>
    <w:rsid w:val="00FE5B98"/>
    <w:rsid w:val="00FF044E"/>
    <w:rsid w:val="00FF06C5"/>
    <w:rsid w:val="00FF1EC9"/>
    <w:rsid w:val="00FF3035"/>
    <w:rsid w:val="00FF3915"/>
    <w:rsid w:val="00FF4695"/>
    <w:rsid w:val="00FF5966"/>
    <w:rsid w:val="00FF65C3"/>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1"/>
    <o:shapelayout v:ext="edit">
      <o:idmap v:ext="edit" data="1"/>
    </o:shapelayout>
  </w:shapeDefaults>
  <w:decimalSymbol w:val=","/>
  <w:listSeparator w:val=";"/>
  <w15:docId w15:val="{4F1F9A95-4E64-4E21-B9AE-E46790E59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CC3"/>
  </w:style>
  <w:style w:type="paragraph" w:styleId="Heading2">
    <w:name w:val="heading 2"/>
    <w:basedOn w:val="Normal"/>
    <w:next w:val="Normal"/>
    <w:link w:val="Heading2Char"/>
    <w:qFormat/>
    <w:rsid w:val="002F6C09"/>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Heading3">
    <w:name w:val="heading 3"/>
    <w:basedOn w:val="Normal"/>
    <w:next w:val="Normal"/>
    <w:link w:val="Heading3Char"/>
    <w:qFormat/>
    <w:rsid w:val="00E317CC"/>
    <w:pPr>
      <w:keepNext/>
      <w:numPr>
        <w:ilvl w:val="2"/>
        <w:numId w:val="1"/>
      </w:numPr>
      <w:tabs>
        <w:tab w:val="left" w:pos="1298"/>
      </w:tabs>
      <w:suppressAutoHyphens/>
      <w:spacing w:before="120" w:after="120" w:line="240" w:lineRule="auto"/>
      <w:jc w:val="center"/>
      <w:outlineLvl w:val="2"/>
    </w:pPr>
    <w:rPr>
      <w:rFonts w:ascii="Times New Roman" w:eastAsia="Times New Roman" w:hAnsi="Times New Roman" w:cs="Times New Roman"/>
      <w:b/>
      <w:bCs/>
      <w:szCs w:val="24"/>
      <w:lang w:eastAsia="ar-SA"/>
    </w:rPr>
  </w:style>
  <w:style w:type="paragraph" w:styleId="Heading4">
    <w:name w:val="heading 4"/>
    <w:basedOn w:val="Normal"/>
    <w:next w:val="Normal"/>
    <w:link w:val="Heading4Char"/>
    <w:uiPriority w:val="9"/>
    <w:semiHidden/>
    <w:unhideWhenUsed/>
    <w:qFormat/>
    <w:rsid w:val="00BB4928"/>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F3131F"/>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630C08"/>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42DD"/>
    <w:pPr>
      <w:ind w:left="720"/>
      <w:contextualSpacing/>
    </w:pPr>
  </w:style>
  <w:style w:type="paragraph" w:styleId="Header">
    <w:name w:val="header"/>
    <w:basedOn w:val="Normal"/>
    <w:link w:val="HeaderChar"/>
    <w:uiPriority w:val="99"/>
    <w:unhideWhenUsed/>
    <w:rsid w:val="00C8013F"/>
    <w:pPr>
      <w:tabs>
        <w:tab w:val="center" w:pos="4677"/>
        <w:tab w:val="right" w:pos="9355"/>
      </w:tabs>
      <w:spacing w:after="0" w:line="240" w:lineRule="auto"/>
    </w:pPr>
  </w:style>
  <w:style w:type="character" w:customStyle="1" w:styleId="HeaderChar">
    <w:name w:val="Header Char"/>
    <w:basedOn w:val="DefaultParagraphFont"/>
    <w:link w:val="Header"/>
    <w:uiPriority w:val="99"/>
    <w:rsid w:val="00C8013F"/>
  </w:style>
  <w:style w:type="paragraph" w:styleId="Footer">
    <w:name w:val="footer"/>
    <w:basedOn w:val="Normal"/>
    <w:link w:val="FooterChar"/>
    <w:uiPriority w:val="99"/>
    <w:unhideWhenUsed/>
    <w:rsid w:val="00C8013F"/>
    <w:pPr>
      <w:tabs>
        <w:tab w:val="center" w:pos="4677"/>
        <w:tab w:val="right" w:pos="9355"/>
      </w:tabs>
      <w:spacing w:after="0" w:line="240" w:lineRule="auto"/>
    </w:pPr>
  </w:style>
  <w:style w:type="character" w:customStyle="1" w:styleId="FooterChar">
    <w:name w:val="Footer Char"/>
    <w:basedOn w:val="DefaultParagraphFont"/>
    <w:link w:val="Footer"/>
    <w:uiPriority w:val="99"/>
    <w:rsid w:val="00C8013F"/>
  </w:style>
  <w:style w:type="paragraph" w:styleId="FootnoteText">
    <w:name w:val="footnote text"/>
    <w:basedOn w:val="Normal"/>
    <w:link w:val="FootnoteTextChar"/>
    <w:uiPriority w:val="99"/>
    <w:semiHidden/>
    <w:unhideWhenUsed/>
    <w:rsid w:val="00C801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013F"/>
    <w:rPr>
      <w:sz w:val="20"/>
      <w:szCs w:val="20"/>
    </w:rPr>
  </w:style>
  <w:style w:type="character" w:styleId="FootnoteReference">
    <w:name w:val="footnote reference"/>
    <w:basedOn w:val="DefaultParagraphFont"/>
    <w:uiPriority w:val="99"/>
    <w:semiHidden/>
    <w:unhideWhenUsed/>
    <w:rsid w:val="00C8013F"/>
    <w:rPr>
      <w:vertAlign w:val="superscript"/>
    </w:rPr>
  </w:style>
  <w:style w:type="paragraph" w:styleId="BalloonText">
    <w:name w:val="Balloon Text"/>
    <w:basedOn w:val="Normal"/>
    <w:link w:val="BalloonTextChar"/>
    <w:uiPriority w:val="99"/>
    <w:semiHidden/>
    <w:unhideWhenUsed/>
    <w:rsid w:val="009348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861"/>
    <w:rPr>
      <w:rFonts w:ascii="Segoe UI" w:hAnsi="Segoe UI" w:cs="Segoe UI"/>
      <w:sz w:val="18"/>
      <w:szCs w:val="18"/>
    </w:rPr>
  </w:style>
  <w:style w:type="table" w:customStyle="1" w:styleId="1">
    <w:name w:val="Сетка таблицы1"/>
    <w:basedOn w:val="TableNormal"/>
    <w:next w:val="TableGrid"/>
    <w:uiPriority w:val="39"/>
    <w:rsid w:val="00FA4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табл."/>
    <w:basedOn w:val="Normal"/>
    <w:rsid w:val="00A6132F"/>
    <w:pPr>
      <w:spacing w:before="60" w:after="60" w:line="240" w:lineRule="auto"/>
      <w:outlineLvl w:val="0"/>
    </w:pPr>
    <w:rPr>
      <w:rFonts w:ascii="Arial" w:eastAsia="Times New Roman" w:hAnsi="Arial" w:cs="Arial"/>
      <w:kern w:val="28"/>
      <w:sz w:val="20"/>
      <w:szCs w:val="20"/>
      <w:lang w:eastAsia="ru-RU"/>
    </w:rPr>
  </w:style>
  <w:style w:type="paragraph" w:customStyle="1" w:styleId="a2">
    <w:name w:val="Таблицы (моноширинный)"/>
    <w:basedOn w:val="Normal"/>
    <w:next w:val="Normal"/>
    <w:uiPriority w:val="99"/>
    <w:rsid w:val="00A6132F"/>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BodyTextIndent2">
    <w:name w:val="Body Text Indent 2"/>
    <w:basedOn w:val="Normal"/>
    <w:link w:val="BodyTextIndent2Char"/>
    <w:rsid w:val="007E3833"/>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BodyTextIndent2Char">
    <w:name w:val="Body Text Indent 2 Char"/>
    <w:basedOn w:val="DefaultParagraphFont"/>
    <w:link w:val="BodyTextIndent2"/>
    <w:rsid w:val="007E3833"/>
    <w:rPr>
      <w:rFonts w:ascii="Times New Roman" w:eastAsia="Times New Roman" w:hAnsi="Times New Roman" w:cs="Times New Roman"/>
      <w:sz w:val="24"/>
      <w:szCs w:val="24"/>
      <w:lang w:eastAsia="ar-SA"/>
    </w:rPr>
  </w:style>
  <w:style w:type="paragraph" w:styleId="PlainText">
    <w:name w:val="Plain Text"/>
    <w:basedOn w:val="Normal"/>
    <w:link w:val="PlainTextChar"/>
    <w:rsid w:val="007E3833"/>
    <w:pPr>
      <w:spacing w:after="0" w:line="240" w:lineRule="auto"/>
    </w:pPr>
    <w:rPr>
      <w:rFonts w:ascii="Courier New" w:eastAsia="Times New Roman" w:hAnsi="Courier New" w:cs="Courier New"/>
      <w:sz w:val="20"/>
      <w:szCs w:val="20"/>
      <w:lang w:eastAsia="ru-RU"/>
    </w:rPr>
  </w:style>
  <w:style w:type="character" w:customStyle="1" w:styleId="PlainTextChar">
    <w:name w:val="Plain Text Char"/>
    <w:basedOn w:val="DefaultParagraphFont"/>
    <w:link w:val="PlainText"/>
    <w:rsid w:val="007E3833"/>
    <w:rPr>
      <w:rFonts w:ascii="Courier New" w:eastAsia="Times New Roman" w:hAnsi="Courier New" w:cs="Courier New"/>
      <w:sz w:val="20"/>
      <w:szCs w:val="20"/>
      <w:lang w:eastAsia="ru-RU"/>
    </w:rPr>
  </w:style>
  <w:style w:type="paragraph" w:styleId="BodyText2">
    <w:name w:val="Body Text 2"/>
    <w:basedOn w:val="Normal"/>
    <w:link w:val="BodyText2Char"/>
    <w:rsid w:val="007E3833"/>
    <w:pPr>
      <w:widowControl w:val="0"/>
      <w:spacing w:after="120" w:line="480" w:lineRule="auto"/>
      <w:ind w:firstLine="400"/>
      <w:jc w:val="both"/>
    </w:pPr>
    <w:rPr>
      <w:rFonts w:ascii="Times New Roman" w:eastAsia="Times New Roman" w:hAnsi="Times New Roman" w:cs="Times New Roman"/>
      <w:sz w:val="24"/>
      <w:szCs w:val="24"/>
      <w:lang w:eastAsia="ru-RU"/>
    </w:rPr>
  </w:style>
  <w:style w:type="character" w:customStyle="1" w:styleId="BodyText2Char">
    <w:name w:val="Body Text 2 Char"/>
    <w:basedOn w:val="DefaultParagraphFont"/>
    <w:link w:val="BodyText2"/>
    <w:rsid w:val="007E3833"/>
    <w:rPr>
      <w:rFonts w:ascii="Times New Roman" w:eastAsia="Times New Roman" w:hAnsi="Times New Roman" w:cs="Times New Roman"/>
      <w:sz w:val="24"/>
      <w:szCs w:val="24"/>
      <w:lang w:eastAsia="ru-RU"/>
    </w:rPr>
  </w:style>
  <w:style w:type="paragraph" w:styleId="BodyText3">
    <w:name w:val="Body Text 3"/>
    <w:basedOn w:val="Normal"/>
    <w:link w:val="BodyText3Char"/>
    <w:uiPriority w:val="99"/>
    <w:semiHidden/>
    <w:unhideWhenUsed/>
    <w:rsid w:val="007E3833"/>
    <w:pPr>
      <w:spacing w:after="120"/>
    </w:pPr>
    <w:rPr>
      <w:sz w:val="16"/>
      <w:szCs w:val="16"/>
    </w:rPr>
  </w:style>
  <w:style w:type="character" w:customStyle="1" w:styleId="BodyText3Char">
    <w:name w:val="Body Text 3 Char"/>
    <w:basedOn w:val="DefaultParagraphFont"/>
    <w:link w:val="BodyText3"/>
    <w:uiPriority w:val="99"/>
    <w:semiHidden/>
    <w:rsid w:val="007E3833"/>
    <w:rPr>
      <w:sz w:val="16"/>
      <w:szCs w:val="16"/>
    </w:rPr>
  </w:style>
  <w:style w:type="character" w:customStyle="1" w:styleId="Heading3Char">
    <w:name w:val="Heading 3 Char"/>
    <w:basedOn w:val="DefaultParagraphFont"/>
    <w:link w:val="Heading3"/>
    <w:rsid w:val="00E317CC"/>
    <w:rPr>
      <w:rFonts w:ascii="Times New Roman" w:eastAsia="Times New Roman" w:hAnsi="Times New Roman" w:cs="Times New Roman"/>
      <w:b/>
      <w:bCs/>
      <w:szCs w:val="24"/>
      <w:lang w:eastAsia="ar-SA"/>
    </w:rPr>
  </w:style>
  <w:style w:type="paragraph" w:customStyle="1" w:styleId="a0">
    <w:name w:val="список с точками"/>
    <w:basedOn w:val="Normal"/>
    <w:rsid w:val="00E317CC"/>
    <w:pPr>
      <w:numPr>
        <w:numId w:val="2"/>
      </w:numPr>
      <w:spacing w:after="0" w:line="312" w:lineRule="auto"/>
      <w:jc w:val="both"/>
    </w:pPr>
    <w:rPr>
      <w:rFonts w:ascii="Times New Roman" w:eastAsia="Times New Roman" w:hAnsi="Times New Roman" w:cs="Times New Roman"/>
      <w:sz w:val="24"/>
      <w:szCs w:val="24"/>
      <w:lang w:eastAsia="ru-RU"/>
    </w:rPr>
  </w:style>
  <w:style w:type="character" w:customStyle="1" w:styleId="Heading5Char">
    <w:name w:val="Heading 5 Char"/>
    <w:basedOn w:val="DefaultParagraphFont"/>
    <w:link w:val="Heading5"/>
    <w:uiPriority w:val="9"/>
    <w:rsid w:val="00F3131F"/>
    <w:rPr>
      <w:rFonts w:asciiTheme="majorHAnsi" w:eastAsiaTheme="majorEastAsia" w:hAnsiTheme="majorHAnsi" w:cstheme="majorBidi"/>
      <w:color w:val="1F4D78" w:themeColor="accent1" w:themeShade="7F"/>
    </w:rPr>
  </w:style>
  <w:style w:type="table" w:customStyle="1" w:styleId="3">
    <w:name w:val="Сетка таблицы3"/>
    <w:basedOn w:val="TableNormal"/>
    <w:next w:val="TableGrid"/>
    <w:uiPriority w:val="39"/>
    <w:rsid w:val="006A3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4675D"/>
    <w:rPr>
      <w:rFonts w:cs="Times New Roman"/>
      <w:color w:val="0000FF"/>
      <w:u w:val="single"/>
    </w:rPr>
  </w:style>
  <w:style w:type="table" w:customStyle="1" w:styleId="2">
    <w:name w:val="Сетка таблицы2"/>
    <w:basedOn w:val="TableNormal"/>
    <w:next w:val="TableGrid"/>
    <w:uiPriority w:val="59"/>
    <w:rsid w:val="005C3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0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6Char">
    <w:name w:val="Heading 6 Char"/>
    <w:basedOn w:val="DefaultParagraphFont"/>
    <w:link w:val="Heading6"/>
    <w:uiPriority w:val="9"/>
    <w:semiHidden/>
    <w:rsid w:val="00630C08"/>
    <w:rPr>
      <w:rFonts w:asciiTheme="majorHAnsi" w:eastAsiaTheme="majorEastAsia" w:hAnsiTheme="majorHAnsi" w:cstheme="majorBidi"/>
      <w:i/>
      <w:iCs/>
      <w:color w:val="1F4D78" w:themeColor="accent1" w:themeShade="7F"/>
    </w:rPr>
  </w:style>
  <w:style w:type="paragraph" w:customStyle="1" w:styleId="Default">
    <w:name w:val="Default"/>
    <w:rsid w:val="00630C0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
    <w:name w:val="№"/>
    <w:basedOn w:val="Normal"/>
    <w:rsid w:val="00630C08"/>
    <w:pPr>
      <w:numPr>
        <w:numId w:val="4"/>
      </w:numPr>
      <w:spacing w:after="0" w:line="240" w:lineRule="auto"/>
      <w:jc w:val="both"/>
    </w:pPr>
    <w:rPr>
      <w:rFonts w:ascii="Times New Roman" w:eastAsia="Times New Roman" w:hAnsi="Times New Roman" w:cs="Times New Roman"/>
      <w:sz w:val="20"/>
      <w:szCs w:val="24"/>
      <w:lang w:eastAsia="ar-SA"/>
    </w:rPr>
  </w:style>
  <w:style w:type="character" w:customStyle="1" w:styleId="Heading4Char">
    <w:name w:val="Heading 4 Char"/>
    <w:basedOn w:val="DefaultParagraphFont"/>
    <w:link w:val="Heading4"/>
    <w:uiPriority w:val="9"/>
    <w:semiHidden/>
    <w:rsid w:val="00BB4928"/>
    <w:rPr>
      <w:rFonts w:asciiTheme="majorHAnsi" w:eastAsiaTheme="majorEastAsia" w:hAnsiTheme="majorHAnsi" w:cstheme="majorBidi"/>
      <w:b/>
      <w:bCs/>
      <w:i/>
      <w:iCs/>
      <w:color w:val="5B9BD5" w:themeColor="accent1"/>
    </w:rPr>
  </w:style>
  <w:style w:type="character" w:styleId="Strong">
    <w:name w:val="Strong"/>
    <w:basedOn w:val="DefaultParagraphFont"/>
    <w:uiPriority w:val="22"/>
    <w:qFormat/>
    <w:rsid w:val="00BB4928"/>
    <w:rPr>
      <w:b/>
      <w:bCs/>
    </w:rPr>
  </w:style>
  <w:style w:type="character" w:customStyle="1" w:styleId="atto-tmp-class">
    <w:name w:val="atto-tmp-class"/>
    <w:basedOn w:val="DefaultParagraphFont"/>
    <w:rsid w:val="00B86985"/>
  </w:style>
  <w:style w:type="character" w:customStyle="1" w:styleId="Heading2Char">
    <w:name w:val="Heading 2 Char"/>
    <w:basedOn w:val="DefaultParagraphFont"/>
    <w:link w:val="Heading2"/>
    <w:rsid w:val="002F6C09"/>
    <w:rPr>
      <w:rFonts w:ascii="Arial" w:eastAsia="Times New Roman" w:hAnsi="Arial" w:cs="Arial"/>
      <w:b/>
      <w:bCs/>
      <w:i/>
      <w:iCs/>
      <w:sz w:val="28"/>
      <w:szCs w:val="28"/>
      <w:lang w:eastAsia="ar-SA"/>
    </w:rPr>
  </w:style>
  <w:style w:type="paragraph" w:customStyle="1" w:styleId="21">
    <w:name w:val="Основной текст с отступом 21"/>
    <w:basedOn w:val="Normal"/>
    <w:rsid w:val="002F6C09"/>
    <w:pPr>
      <w:tabs>
        <w:tab w:val="left" w:pos="1298"/>
      </w:tabs>
      <w:suppressAutoHyphens/>
      <w:spacing w:after="0" w:line="360" w:lineRule="auto"/>
      <w:ind w:firstLine="885"/>
      <w:jc w:val="both"/>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Normal"/>
    <w:rsid w:val="002F6C09"/>
    <w:pPr>
      <w:tabs>
        <w:tab w:val="left" w:pos="1947"/>
      </w:tabs>
      <w:suppressAutoHyphens/>
      <w:spacing w:after="0" w:line="360" w:lineRule="auto"/>
      <w:ind w:left="59" w:firstLine="767"/>
      <w:jc w:val="both"/>
    </w:pPr>
    <w:rPr>
      <w:rFonts w:ascii="Times New Roman" w:eastAsia="Times New Roman" w:hAnsi="Times New Roman" w:cs="Times New Roman"/>
      <w:sz w:val="24"/>
      <w:szCs w:val="24"/>
      <w:lang w:eastAsia="ar-SA"/>
    </w:rPr>
  </w:style>
  <w:style w:type="paragraph" w:customStyle="1" w:styleId="210">
    <w:name w:val="Основной текст 21"/>
    <w:basedOn w:val="Normal"/>
    <w:rsid w:val="002F6C09"/>
    <w:pPr>
      <w:suppressAutoHyphens/>
      <w:spacing w:before="120" w:after="120" w:line="240" w:lineRule="auto"/>
      <w:jc w:val="center"/>
    </w:pPr>
    <w:rPr>
      <w:rFonts w:ascii="Times New Roman" w:eastAsia="Times New Roman" w:hAnsi="Times New Roman" w:cs="Times New Roman"/>
      <w:b/>
      <w:szCs w:val="24"/>
      <w:lang w:eastAsia="ar-SA"/>
    </w:rPr>
  </w:style>
  <w:style w:type="paragraph" w:styleId="List">
    <w:name w:val="List"/>
    <w:basedOn w:val="Normal"/>
    <w:rsid w:val="002F6C09"/>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List2">
    <w:name w:val="List 2"/>
    <w:basedOn w:val="Normal"/>
    <w:rsid w:val="002F6C09"/>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Continue">
    <w:name w:val="List Continue"/>
    <w:basedOn w:val="Normal"/>
    <w:rsid w:val="002F6C09"/>
    <w:pPr>
      <w:suppressAutoHyphens/>
      <w:spacing w:after="120" w:line="240" w:lineRule="auto"/>
      <w:ind w:left="283"/>
    </w:pPr>
    <w:rPr>
      <w:rFonts w:ascii="Times New Roman" w:eastAsia="Times New Roman" w:hAnsi="Times New Roman" w:cs="Times New Roman"/>
      <w:sz w:val="24"/>
      <w:szCs w:val="24"/>
      <w:lang w:eastAsia="ar-SA"/>
    </w:rPr>
  </w:style>
  <w:style w:type="paragraph" w:styleId="BodyText">
    <w:name w:val="Body Text"/>
    <w:basedOn w:val="Normal"/>
    <w:link w:val="BodyTextChar"/>
    <w:rsid w:val="002F6C09"/>
    <w:pPr>
      <w:suppressAutoHyphens/>
      <w:spacing w:after="120" w:line="240" w:lineRule="auto"/>
    </w:pPr>
    <w:rPr>
      <w:rFonts w:ascii="Times New Roman" w:eastAsia="Times New Roman" w:hAnsi="Times New Roman" w:cs="Times New Roman"/>
      <w:sz w:val="24"/>
      <w:szCs w:val="24"/>
      <w:lang w:eastAsia="ar-SA"/>
    </w:rPr>
  </w:style>
  <w:style w:type="character" w:customStyle="1" w:styleId="BodyTextChar">
    <w:name w:val="Body Text Char"/>
    <w:basedOn w:val="DefaultParagraphFont"/>
    <w:link w:val="BodyText"/>
    <w:rsid w:val="002F6C09"/>
    <w:rPr>
      <w:rFonts w:ascii="Times New Roman" w:eastAsia="Times New Roman" w:hAnsi="Times New Roman" w:cs="Times New Roman"/>
      <w:sz w:val="24"/>
      <w:szCs w:val="24"/>
      <w:lang w:eastAsia="ar-SA"/>
    </w:rPr>
  </w:style>
  <w:style w:type="paragraph" w:styleId="BodyTextIndent">
    <w:name w:val="Body Text Indent"/>
    <w:basedOn w:val="Normal"/>
    <w:link w:val="BodyTextIndentChar"/>
    <w:uiPriority w:val="99"/>
    <w:semiHidden/>
    <w:unhideWhenUsed/>
    <w:rsid w:val="00026DC5"/>
    <w:pPr>
      <w:spacing w:after="120"/>
      <w:ind w:left="283"/>
    </w:pPr>
  </w:style>
  <w:style w:type="character" w:customStyle="1" w:styleId="BodyTextIndentChar">
    <w:name w:val="Body Text Indent Char"/>
    <w:basedOn w:val="DefaultParagraphFont"/>
    <w:link w:val="BodyTextIndent"/>
    <w:uiPriority w:val="99"/>
    <w:semiHidden/>
    <w:rsid w:val="00026DC5"/>
  </w:style>
  <w:style w:type="paragraph" w:styleId="BodyTextIndent3">
    <w:name w:val="Body Text Indent 3"/>
    <w:basedOn w:val="Normal"/>
    <w:link w:val="BodyTextIndent3Char"/>
    <w:uiPriority w:val="99"/>
    <w:semiHidden/>
    <w:unhideWhenUsed/>
    <w:rsid w:val="00026DC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26DC5"/>
    <w:rPr>
      <w:sz w:val="16"/>
      <w:szCs w:val="16"/>
    </w:rPr>
  </w:style>
  <w:style w:type="paragraph" w:styleId="Title">
    <w:name w:val="Title"/>
    <w:basedOn w:val="Normal"/>
    <w:link w:val="TitleChar"/>
    <w:qFormat/>
    <w:rsid w:val="00026DC5"/>
    <w:pPr>
      <w:spacing w:before="240" w:after="60" w:line="360" w:lineRule="auto"/>
      <w:ind w:firstLine="851"/>
      <w:jc w:val="center"/>
      <w:outlineLvl w:val="0"/>
    </w:pPr>
    <w:rPr>
      <w:rFonts w:ascii="Arial" w:eastAsia="Times New Roman" w:hAnsi="Arial" w:cs="Arial"/>
      <w:b/>
      <w:bCs/>
      <w:kern w:val="28"/>
      <w:sz w:val="32"/>
      <w:szCs w:val="32"/>
      <w:lang w:eastAsia="ru-RU"/>
    </w:rPr>
  </w:style>
  <w:style w:type="character" w:customStyle="1" w:styleId="TitleChar">
    <w:name w:val="Title Char"/>
    <w:basedOn w:val="DefaultParagraphFont"/>
    <w:link w:val="Title"/>
    <w:rsid w:val="00026DC5"/>
    <w:rPr>
      <w:rFonts w:ascii="Arial" w:eastAsia="Times New Roman" w:hAnsi="Arial" w:cs="Arial"/>
      <w:b/>
      <w:bCs/>
      <w:kern w:val="28"/>
      <w:sz w:val="32"/>
      <w:szCs w:val="32"/>
      <w:lang w:eastAsia="ru-RU"/>
    </w:rPr>
  </w:style>
  <w:style w:type="paragraph" w:customStyle="1" w:styleId="121">
    <w:name w:val="Пункт 1.2.1"/>
    <w:basedOn w:val="Normal"/>
    <w:rsid w:val="00026DC5"/>
    <w:pPr>
      <w:spacing w:after="600" w:line="480" w:lineRule="auto"/>
      <w:jc w:val="both"/>
    </w:pPr>
    <w:rPr>
      <w:rFonts w:ascii="Times New Roman" w:eastAsia="Times New Roman" w:hAnsi="Times New Roman" w:cs="Times New Roman"/>
      <w:sz w:val="24"/>
      <w:szCs w:val="24"/>
      <w:lang w:eastAsia="ru-RU"/>
    </w:rPr>
  </w:style>
  <w:style w:type="paragraph" w:customStyle="1" w:styleId="Style5">
    <w:name w:val="Style5"/>
    <w:basedOn w:val="Normal"/>
    <w:uiPriority w:val="99"/>
    <w:rsid w:val="002F45DA"/>
    <w:pPr>
      <w:widowControl w:val="0"/>
      <w:autoSpaceDE w:val="0"/>
      <w:autoSpaceDN w:val="0"/>
      <w:adjustRightInd w:val="0"/>
      <w:spacing w:after="0" w:line="252" w:lineRule="exact"/>
      <w:ind w:firstLine="317"/>
      <w:jc w:val="both"/>
    </w:pPr>
    <w:rPr>
      <w:rFonts w:ascii="Times New Roman" w:eastAsiaTheme="minorEastAsia" w:hAnsi="Times New Roman" w:cs="Times New Roman"/>
      <w:sz w:val="24"/>
      <w:szCs w:val="24"/>
      <w:lang w:eastAsia="ru-RU"/>
    </w:rPr>
  </w:style>
  <w:style w:type="paragraph" w:customStyle="1" w:styleId="Style8">
    <w:name w:val="Style8"/>
    <w:basedOn w:val="Normal"/>
    <w:uiPriority w:val="99"/>
    <w:rsid w:val="002F45DA"/>
    <w:pPr>
      <w:widowControl w:val="0"/>
      <w:autoSpaceDE w:val="0"/>
      <w:autoSpaceDN w:val="0"/>
      <w:adjustRightInd w:val="0"/>
      <w:spacing w:after="0" w:line="302" w:lineRule="exact"/>
      <w:jc w:val="center"/>
    </w:pPr>
    <w:rPr>
      <w:rFonts w:ascii="Times New Roman" w:eastAsiaTheme="minorEastAsia" w:hAnsi="Times New Roman" w:cs="Times New Roman"/>
      <w:sz w:val="24"/>
      <w:szCs w:val="24"/>
      <w:lang w:eastAsia="ru-RU"/>
    </w:rPr>
  </w:style>
  <w:style w:type="character" w:customStyle="1" w:styleId="FontStyle45">
    <w:name w:val="Font Style45"/>
    <w:basedOn w:val="DefaultParagraphFont"/>
    <w:uiPriority w:val="99"/>
    <w:rsid w:val="002F45DA"/>
    <w:rPr>
      <w:rFonts w:ascii="Microsoft Sans Serif" w:hAnsi="Microsoft Sans Serif" w:cs="Microsoft Sans Serif"/>
      <w:b/>
      <w:bCs/>
      <w:sz w:val="22"/>
      <w:szCs w:val="22"/>
    </w:rPr>
  </w:style>
  <w:style w:type="character" w:customStyle="1" w:styleId="FontStyle57">
    <w:name w:val="Font Style57"/>
    <w:basedOn w:val="DefaultParagraphFont"/>
    <w:uiPriority w:val="99"/>
    <w:rsid w:val="002F45DA"/>
    <w:rPr>
      <w:rFonts w:ascii="Times New Roman" w:hAnsi="Times New Roman" w:cs="Times New Roman"/>
      <w:sz w:val="18"/>
      <w:szCs w:val="18"/>
    </w:rPr>
  </w:style>
  <w:style w:type="paragraph" w:customStyle="1" w:styleId="Style11">
    <w:name w:val="Style11"/>
    <w:basedOn w:val="Normal"/>
    <w:uiPriority w:val="99"/>
    <w:rsid w:val="002F45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2">
    <w:name w:val="Style12"/>
    <w:basedOn w:val="Normal"/>
    <w:uiPriority w:val="99"/>
    <w:rsid w:val="002F45DA"/>
    <w:pPr>
      <w:widowControl w:val="0"/>
      <w:autoSpaceDE w:val="0"/>
      <w:autoSpaceDN w:val="0"/>
      <w:adjustRightInd w:val="0"/>
      <w:spacing w:after="0" w:line="190" w:lineRule="exact"/>
    </w:pPr>
    <w:rPr>
      <w:rFonts w:ascii="Times New Roman" w:eastAsiaTheme="minorEastAsia" w:hAnsi="Times New Roman" w:cs="Times New Roman"/>
      <w:sz w:val="24"/>
      <w:szCs w:val="24"/>
      <w:lang w:eastAsia="ru-RU"/>
    </w:rPr>
  </w:style>
  <w:style w:type="paragraph" w:customStyle="1" w:styleId="Style16">
    <w:name w:val="Style16"/>
    <w:basedOn w:val="Normal"/>
    <w:uiPriority w:val="99"/>
    <w:rsid w:val="002F45DA"/>
    <w:pPr>
      <w:widowControl w:val="0"/>
      <w:autoSpaceDE w:val="0"/>
      <w:autoSpaceDN w:val="0"/>
      <w:adjustRightInd w:val="0"/>
      <w:spacing w:after="0" w:line="187" w:lineRule="exact"/>
      <w:ind w:firstLine="322"/>
    </w:pPr>
    <w:rPr>
      <w:rFonts w:ascii="Times New Roman" w:eastAsiaTheme="minorEastAsia" w:hAnsi="Times New Roman" w:cs="Times New Roman"/>
      <w:sz w:val="24"/>
      <w:szCs w:val="24"/>
      <w:lang w:eastAsia="ru-RU"/>
    </w:rPr>
  </w:style>
  <w:style w:type="paragraph" w:customStyle="1" w:styleId="Style18">
    <w:name w:val="Style18"/>
    <w:basedOn w:val="Normal"/>
    <w:uiPriority w:val="99"/>
    <w:rsid w:val="002F45DA"/>
    <w:pPr>
      <w:widowControl w:val="0"/>
      <w:autoSpaceDE w:val="0"/>
      <w:autoSpaceDN w:val="0"/>
      <w:adjustRightInd w:val="0"/>
      <w:spacing w:after="0" w:line="187" w:lineRule="exact"/>
      <w:ind w:firstLine="53"/>
    </w:pPr>
    <w:rPr>
      <w:rFonts w:ascii="Times New Roman" w:eastAsiaTheme="minorEastAsia" w:hAnsi="Times New Roman" w:cs="Times New Roman"/>
      <w:sz w:val="24"/>
      <w:szCs w:val="24"/>
      <w:lang w:eastAsia="ru-RU"/>
    </w:rPr>
  </w:style>
  <w:style w:type="paragraph" w:customStyle="1" w:styleId="Style19">
    <w:name w:val="Style19"/>
    <w:basedOn w:val="Normal"/>
    <w:uiPriority w:val="99"/>
    <w:rsid w:val="002F45DA"/>
    <w:pPr>
      <w:widowControl w:val="0"/>
      <w:autoSpaceDE w:val="0"/>
      <w:autoSpaceDN w:val="0"/>
      <w:adjustRightInd w:val="0"/>
      <w:spacing w:after="0" w:line="190" w:lineRule="exact"/>
      <w:jc w:val="center"/>
    </w:pPr>
    <w:rPr>
      <w:rFonts w:ascii="Times New Roman" w:eastAsiaTheme="minorEastAsia" w:hAnsi="Times New Roman" w:cs="Times New Roman"/>
      <w:sz w:val="24"/>
      <w:szCs w:val="24"/>
      <w:lang w:eastAsia="ru-RU"/>
    </w:rPr>
  </w:style>
  <w:style w:type="paragraph" w:customStyle="1" w:styleId="Style23">
    <w:name w:val="Style23"/>
    <w:basedOn w:val="Normal"/>
    <w:uiPriority w:val="99"/>
    <w:rsid w:val="002F45DA"/>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character" w:customStyle="1" w:styleId="FontStyle46">
    <w:name w:val="Font Style46"/>
    <w:basedOn w:val="DefaultParagraphFont"/>
    <w:uiPriority w:val="99"/>
    <w:rsid w:val="002F45DA"/>
    <w:rPr>
      <w:rFonts w:ascii="Times New Roman" w:hAnsi="Times New Roman" w:cs="Times New Roman"/>
      <w:i/>
      <w:iCs/>
      <w:sz w:val="18"/>
      <w:szCs w:val="18"/>
    </w:rPr>
  </w:style>
  <w:style w:type="character" w:customStyle="1" w:styleId="FontStyle47">
    <w:name w:val="Font Style47"/>
    <w:basedOn w:val="DefaultParagraphFont"/>
    <w:uiPriority w:val="99"/>
    <w:rsid w:val="002F45DA"/>
    <w:rPr>
      <w:rFonts w:ascii="Times New Roman" w:hAnsi="Times New Roman" w:cs="Times New Roman"/>
      <w:b/>
      <w:bCs/>
      <w:sz w:val="14"/>
      <w:szCs w:val="14"/>
    </w:rPr>
  </w:style>
  <w:style w:type="character" w:customStyle="1" w:styleId="FontStyle48">
    <w:name w:val="Font Style48"/>
    <w:basedOn w:val="DefaultParagraphFont"/>
    <w:uiPriority w:val="99"/>
    <w:rsid w:val="002F45DA"/>
    <w:rPr>
      <w:rFonts w:ascii="Times New Roman" w:hAnsi="Times New Roman" w:cs="Times New Roman"/>
      <w:b/>
      <w:bCs/>
      <w:sz w:val="18"/>
      <w:szCs w:val="18"/>
    </w:rPr>
  </w:style>
  <w:style w:type="character" w:customStyle="1" w:styleId="FontStyle49">
    <w:name w:val="Font Style49"/>
    <w:basedOn w:val="DefaultParagraphFont"/>
    <w:uiPriority w:val="99"/>
    <w:rsid w:val="002F45DA"/>
    <w:rPr>
      <w:rFonts w:ascii="Times New Roman" w:hAnsi="Times New Roman" w:cs="Times New Roman"/>
      <w:b/>
      <w:bCs/>
      <w:sz w:val="14"/>
      <w:szCs w:val="14"/>
    </w:rPr>
  </w:style>
  <w:style w:type="character" w:customStyle="1" w:styleId="FontStyle58">
    <w:name w:val="Font Style58"/>
    <w:basedOn w:val="DefaultParagraphFont"/>
    <w:uiPriority w:val="99"/>
    <w:rsid w:val="002F45DA"/>
    <w:rPr>
      <w:rFonts w:ascii="Times New Roman" w:hAnsi="Times New Roman" w:cs="Times New Roman"/>
      <w:b/>
      <w:bCs/>
      <w:i/>
      <w:iCs/>
      <w:sz w:val="24"/>
      <w:szCs w:val="24"/>
    </w:rPr>
  </w:style>
  <w:style w:type="paragraph" w:customStyle="1" w:styleId="Style1">
    <w:name w:val="Style1"/>
    <w:basedOn w:val="Normal"/>
    <w:uiPriority w:val="99"/>
    <w:rsid w:val="002F45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2">
    <w:name w:val="Style32"/>
    <w:basedOn w:val="Normal"/>
    <w:uiPriority w:val="99"/>
    <w:rsid w:val="002F45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50">
    <w:name w:val="Font Style50"/>
    <w:basedOn w:val="DefaultParagraphFont"/>
    <w:uiPriority w:val="99"/>
    <w:rsid w:val="002F45DA"/>
    <w:rPr>
      <w:rFonts w:ascii="Times New Roman" w:hAnsi="Times New Roman" w:cs="Times New Roman"/>
      <w:i/>
      <w:iCs/>
      <w:spacing w:val="30"/>
      <w:sz w:val="14"/>
      <w:szCs w:val="14"/>
    </w:rPr>
  </w:style>
  <w:style w:type="character" w:customStyle="1" w:styleId="FontStyle52">
    <w:name w:val="Font Style52"/>
    <w:basedOn w:val="DefaultParagraphFont"/>
    <w:uiPriority w:val="99"/>
    <w:rsid w:val="002F45DA"/>
    <w:rPr>
      <w:rFonts w:ascii="Times New Roman" w:hAnsi="Times New Roman" w:cs="Times New Roman"/>
      <w:b/>
      <w:bCs/>
      <w:spacing w:val="40"/>
      <w:sz w:val="14"/>
      <w:szCs w:val="14"/>
    </w:rPr>
  </w:style>
  <w:style w:type="paragraph" w:customStyle="1" w:styleId="Style29">
    <w:name w:val="Style29"/>
    <w:basedOn w:val="Normal"/>
    <w:uiPriority w:val="99"/>
    <w:rsid w:val="002F45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51">
    <w:name w:val="Font Style51"/>
    <w:basedOn w:val="DefaultParagraphFont"/>
    <w:uiPriority w:val="99"/>
    <w:rsid w:val="002F45DA"/>
    <w:rPr>
      <w:rFonts w:ascii="Times New Roman" w:hAnsi="Times New Roman" w:cs="Times New Roman"/>
      <w:b/>
      <w:bCs/>
      <w:sz w:val="14"/>
      <w:szCs w:val="14"/>
    </w:rPr>
  </w:style>
  <w:style w:type="paragraph" w:customStyle="1" w:styleId="Style10">
    <w:name w:val="Style10"/>
    <w:basedOn w:val="Normal"/>
    <w:uiPriority w:val="99"/>
    <w:rsid w:val="002F45DA"/>
    <w:pPr>
      <w:widowControl w:val="0"/>
      <w:autoSpaceDE w:val="0"/>
      <w:autoSpaceDN w:val="0"/>
      <w:adjustRightInd w:val="0"/>
      <w:spacing w:after="0" w:line="278" w:lineRule="exact"/>
      <w:ind w:hanging="168"/>
      <w:jc w:val="both"/>
    </w:pPr>
    <w:rPr>
      <w:rFonts w:ascii="Times New Roman" w:eastAsiaTheme="minorEastAsia" w:hAnsi="Times New Roman" w:cs="Times New Roman"/>
      <w:sz w:val="24"/>
      <w:szCs w:val="24"/>
      <w:lang w:eastAsia="ru-RU"/>
    </w:rPr>
  </w:style>
  <w:style w:type="paragraph" w:customStyle="1" w:styleId="Style26">
    <w:name w:val="Style26"/>
    <w:basedOn w:val="Normal"/>
    <w:uiPriority w:val="99"/>
    <w:rsid w:val="002F45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6">
    <w:name w:val="Style36"/>
    <w:basedOn w:val="Normal"/>
    <w:uiPriority w:val="99"/>
    <w:rsid w:val="002F45DA"/>
    <w:pPr>
      <w:widowControl w:val="0"/>
      <w:autoSpaceDE w:val="0"/>
      <w:autoSpaceDN w:val="0"/>
      <w:adjustRightInd w:val="0"/>
      <w:spacing w:after="0" w:line="274" w:lineRule="exact"/>
      <w:ind w:firstLine="326"/>
      <w:jc w:val="both"/>
    </w:pPr>
    <w:rPr>
      <w:rFonts w:ascii="Times New Roman" w:eastAsiaTheme="minorEastAsia" w:hAnsi="Times New Roman" w:cs="Times New Roman"/>
      <w:sz w:val="24"/>
      <w:szCs w:val="24"/>
      <w:lang w:eastAsia="ru-RU"/>
    </w:rPr>
  </w:style>
  <w:style w:type="character" w:customStyle="1" w:styleId="FontStyle53">
    <w:name w:val="Font Style53"/>
    <w:basedOn w:val="DefaultParagraphFont"/>
    <w:uiPriority w:val="99"/>
    <w:rsid w:val="002F45DA"/>
    <w:rPr>
      <w:rFonts w:ascii="Times New Roman" w:hAnsi="Times New Roman" w:cs="Times New Roman"/>
      <w:b/>
      <w:bCs/>
      <w:i/>
      <w:iCs/>
      <w:spacing w:val="30"/>
      <w:sz w:val="18"/>
      <w:szCs w:val="18"/>
    </w:rPr>
  </w:style>
  <w:style w:type="paragraph" w:styleId="Subtitle">
    <w:name w:val="Subtitle"/>
    <w:basedOn w:val="Normal"/>
    <w:next w:val="BodyText"/>
    <w:link w:val="SubtitleChar"/>
    <w:qFormat/>
    <w:rsid w:val="00E032C6"/>
    <w:pPr>
      <w:widowControl w:val="0"/>
      <w:shd w:val="clear" w:color="auto" w:fill="FFFFFF"/>
      <w:suppressAutoHyphens/>
      <w:autoSpaceDE w:val="0"/>
      <w:spacing w:after="0" w:line="360" w:lineRule="auto"/>
      <w:ind w:firstLine="720"/>
      <w:jc w:val="center"/>
    </w:pPr>
    <w:rPr>
      <w:rFonts w:ascii="Times New Roman" w:eastAsia="Times New Roman" w:hAnsi="Times New Roman" w:cs="Times New Roman"/>
      <w:sz w:val="24"/>
      <w:szCs w:val="20"/>
      <w:lang w:eastAsia="ar-SA"/>
    </w:rPr>
  </w:style>
  <w:style w:type="character" w:customStyle="1" w:styleId="SubtitleChar">
    <w:name w:val="Subtitle Char"/>
    <w:basedOn w:val="DefaultParagraphFont"/>
    <w:link w:val="Subtitle"/>
    <w:rsid w:val="00E032C6"/>
    <w:rPr>
      <w:rFonts w:ascii="Times New Roman" w:eastAsia="Times New Roman" w:hAnsi="Times New Roman" w:cs="Times New Roman"/>
      <w:sz w:val="24"/>
      <w:szCs w:val="20"/>
      <w:shd w:val="clear" w:color="auto" w:fill="FFFFFF"/>
      <w:lang w:eastAsia="ar-SA"/>
    </w:rPr>
  </w:style>
  <w:style w:type="paragraph" w:customStyle="1" w:styleId="a3">
    <w:name w:val="Для таблиц"/>
    <w:basedOn w:val="Normal"/>
    <w:rsid w:val="0082775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908253">
      <w:bodyDiv w:val="1"/>
      <w:marLeft w:val="0"/>
      <w:marRight w:val="0"/>
      <w:marTop w:val="0"/>
      <w:marBottom w:val="0"/>
      <w:divBdr>
        <w:top w:val="none" w:sz="0" w:space="0" w:color="auto"/>
        <w:left w:val="none" w:sz="0" w:space="0" w:color="auto"/>
        <w:bottom w:val="none" w:sz="0" w:space="0" w:color="auto"/>
        <w:right w:val="none" w:sz="0" w:space="0" w:color="auto"/>
      </w:divBdr>
    </w:div>
    <w:div w:id="245918774">
      <w:bodyDiv w:val="1"/>
      <w:marLeft w:val="0"/>
      <w:marRight w:val="0"/>
      <w:marTop w:val="0"/>
      <w:marBottom w:val="0"/>
      <w:divBdr>
        <w:top w:val="none" w:sz="0" w:space="0" w:color="auto"/>
        <w:left w:val="none" w:sz="0" w:space="0" w:color="auto"/>
        <w:bottom w:val="none" w:sz="0" w:space="0" w:color="auto"/>
        <w:right w:val="none" w:sz="0" w:space="0" w:color="auto"/>
      </w:divBdr>
    </w:div>
    <w:div w:id="430509443">
      <w:bodyDiv w:val="1"/>
      <w:marLeft w:val="0"/>
      <w:marRight w:val="0"/>
      <w:marTop w:val="0"/>
      <w:marBottom w:val="0"/>
      <w:divBdr>
        <w:top w:val="none" w:sz="0" w:space="0" w:color="auto"/>
        <w:left w:val="none" w:sz="0" w:space="0" w:color="auto"/>
        <w:bottom w:val="none" w:sz="0" w:space="0" w:color="auto"/>
        <w:right w:val="none" w:sz="0" w:space="0" w:color="auto"/>
      </w:divBdr>
    </w:div>
    <w:div w:id="454956514">
      <w:bodyDiv w:val="1"/>
      <w:marLeft w:val="0"/>
      <w:marRight w:val="0"/>
      <w:marTop w:val="0"/>
      <w:marBottom w:val="0"/>
      <w:divBdr>
        <w:top w:val="none" w:sz="0" w:space="0" w:color="auto"/>
        <w:left w:val="none" w:sz="0" w:space="0" w:color="auto"/>
        <w:bottom w:val="none" w:sz="0" w:space="0" w:color="auto"/>
        <w:right w:val="none" w:sz="0" w:space="0" w:color="auto"/>
      </w:divBdr>
    </w:div>
    <w:div w:id="527068600">
      <w:bodyDiv w:val="1"/>
      <w:marLeft w:val="0"/>
      <w:marRight w:val="0"/>
      <w:marTop w:val="0"/>
      <w:marBottom w:val="0"/>
      <w:divBdr>
        <w:top w:val="none" w:sz="0" w:space="0" w:color="auto"/>
        <w:left w:val="none" w:sz="0" w:space="0" w:color="auto"/>
        <w:bottom w:val="none" w:sz="0" w:space="0" w:color="auto"/>
        <w:right w:val="none" w:sz="0" w:space="0" w:color="auto"/>
      </w:divBdr>
    </w:div>
    <w:div w:id="529537976">
      <w:bodyDiv w:val="1"/>
      <w:marLeft w:val="0"/>
      <w:marRight w:val="0"/>
      <w:marTop w:val="0"/>
      <w:marBottom w:val="0"/>
      <w:divBdr>
        <w:top w:val="none" w:sz="0" w:space="0" w:color="auto"/>
        <w:left w:val="none" w:sz="0" w:space="0" w:color="auto"/>
        <w:bottom w:val="none" w:sz="0" w:space="0" w:color="auto"/>
        <w:right w:val="none" w:sz="0" w:space="0" w:color="auto"/>
      </w:divBdr>
    </w:div>
    <w:div w:id="756023624">
      <w:bodyDiv w:val="1"/>
      <w:marLeft w:val="0"/>
      <w:marRight w:val="0"/>
      <w:marTop w:val="0"/>
      <w:marBottom w:val="0"/>
      <w:divBdr>
        <w:top w:val="none" w:sz="0" w:space="0" w:color="auto"/>
        <w:left w:val="none" w:sz="0" w:space="0" w:color="auto"/>
        <w:bottom w:val="none" w:sz="0" w:space="0" w:color="auto"/>
        <w:right w:val="none" w:sz="0" w:space="0" w:color="auto"/>
      </w:divBdr>
    </w:div>
    <w:div w:id="822740512">
      <w:bodyDiv w:val="1"/>
      <w:marLeft w:val="0"/>
      <w:marRight w:val="0"/>
      <w:marTop w:val="0"/>
      <w:marBottom w:val="0"/>
      <w:divBdr>
        <w:top w:val="none" w:sz="0" w:space="0" w:color="auto"/>
        <w:left w:val="none" w:sz="0" w:space="0" w:color="auto"/>
        <w:bottom w:val="none" w:sz="0" w:space="0" w:color="auto"/>
        <w:right w:val="none" w:sz="0" w:space="0" w:color="auto"/>
      </w:divBdr>
    </w:div>
    <w:div w:id="883754374">
      <w:bodyDiv w:val="1"/>
      <w:marLeft w:val="0"/>
      <w:marRight w:val="0"/>
      <w:marTop w:val="0"/>
      <w:marBottom w:val="0"/>
      <w:divBdr>
        <w:top w:val="none" w:sz="0" w:space="0" w:color="auto"/>
        <w:left w:val="none" w:sz="0" w:space="0" w:color="auto"/>
        <w:bottom w:val="none" w:sz="0" w:space="0" w:color="auto"/>
        <w:right w:val="none" w:sz="0" w:space="0" w:color="auto"/>
      </w:divBdr>
      <w:divsChild>
        <w:div w:id="1315139133">
          <w:marLeft w:val="0"/>
          <w:marRight w:val="0"/>
          <w:marTop w:val="0"/>
          <w:marBottom w:val="0"/>
          <w:divBdr>
            <w:top w:val="none" w:sz="0" w:space="0" w:color="auto"/>
            <w:left w:val="none" w:sz="0" w:space="0" w:color="auto"/>
            <w:bottom w:val="none" w:sz="0" w:space="0" w:color="auto"/>
            <w:right w:val="none" w:sz="0" w:space="0" w:color="auto"/>
          </w:divBdr>
        </w:div>
      </w:divsChild>
    </w:div>
    <w:div w:id="1092628211">
      <w:bodyDiv w:val="1"/>
      <w:marLeft w:val="0"/>
      <w:marRight w:val="0"/>
      <w:marTop w:val="0"/>
      <w:marBottom w:val="0"/>
      <w:divBdr>
        <w:top w:val="none" w:sz="0" w:space="0" w:color="auto"/>
        <w:left w:val="none" w:sz="0" w:space="0" w:color="auto"/>
        <w:bottom w:val="none" w:sz="0" w:space="0" w:color="auto"/>
        <w:right w:val="none" w:sz="0" w:space="0" w:color="auto"/>
      </w:divBdr>
    </w:div>
    <w:div w:id="1181503027">
      <w:bodyDiv w:val="1"/>
      <w:marLeft w:val="0"/>
      <w:marRight w:val="0"/>
      <w:marTop w:val="0"/>
      <w:marBottom w:val="0"/>
      <w:divBdr>
        <w:top w:val="none" w:sz="0" w:space="0" w:color="auto"/>
        <w:left w:val="none" w:sz="0" w:space="0" w:color="auto"/>
        <w:bottom w:val="none" w:sz="0" w:space="0" w:color="auto"/>
        <w:right w:val="none" w:sz="0" w:space="0" w:color="auto"/>
      </w:divBdr>
    </w:div>
    <w:div w:id="1281914917">
      <w:bodyDiv w:val="1"/>
      <w:marLeft w:val="0"/>
      <w:marRight w:val="0"/>
      <w:marTop w:val="0"/>
      <w:marBottom w:val="0"/>
      <w:divBdr>
        <w:top w:val="none" w:sz="0" w:space="0" w:color="auto"/>
        <w:left w:val="none" w:sz="0" w:space="0" w:color="auto"/>
        <w:bottom w:val="none" w:sz="0" w:space="0" w:color="auto"/>
        <w:right w:val="none" w:sz="0" w:space="0" w:color="auto"/>
      </w:divBdr>
    </w:div>
    <w:div w:id="1303929191">
      <w:bodyDiv w:val="1"/>
      <w:marLeft w:val="0"/>
      <w:marRight w:val="0"/>
      <w:marTop w:val="0"/>
      <w:marBottom w:val="0"/>
      <w:divBdr>
        <w:top w:val="none" w:sz="0" w:space="0" w:color="auto"/>
        <w:left w:val="none" w:sz="0" w:space="0" w:color="auto"/>
        <w:bottom w:val="none" w:sz="0" w:space="0" w:color="auto"/>
        <w:right w:val="none" w:sz="0" w:space="0" w:color="auto"/>
      </w:divBdr>
    </w:div>
    <w:div w:id="1465198374">
      <w:bodyDiv w:val="1"/>
      <w:marLeft w:val="0"/>
      <w:marRight w:val="0"/>
      <w:marTop w:val="0"/>
      <w:marBottom w:val="0"/>
      <w:divBdr>
        <w:top w:val="none" w:sz="0" w:space="0" w:color="auto"/>
        <w:left w:val="none" w:sz="0" w:space="0" w:color="auto"/>
        <w:bottom w:val="none" w:sz="0" w:space="0" w:color="auto"/>
        <w:right w:val="none" w:sz="0" w:space="0" w:color="auto"/>
      </w:divBdr>
    </w:div>
    <w:div w:id="1476946963">
      <w:bodyDiv w:val="1"/>
      <w:marLeft w:val="0"/>
      <w:marRight w:val="0"/>
      <w:marTop w:val="0"/>
      <w:marBottom w:val="0"/>
      <w:divBdr>
        <w:top w:val="none" w:sz="0" w:space="0" w:color="auto"/>
        <w:left w:val="none" w:sz="0" w:space="0" w:color="auto"/>
        <w:bottom w:val="none" w:sz="0" w:space="0" w:color="auto"/>
        <w:right w:val="none" w:sz="0" w:space="0" w:color="auto"/>
      </w:divBdr>
    </w:div>
    <w:div w:id="1508128824">
      <w:bodyDiv w:val="1"/>
      <w:marLeft w:val="0"/>
      <w:marRight w:val="0"/>
      <w:marTop w:val="0"/>
      <w:marBottom w:val="0"/>
      <w:divBdr>
        <w:top w:val="none" w:sz="0" w:space="0" w:color="auto"/>
        <w:left w:val="none" w:sz="0" w:space="0" w:color="auto"/>
        <w:bottom w:val="none" w:sz="0" w:space="0" w:color="auto"/>
        <w:right w:val="none" w:sz="0" w:space="0" w:color="auto"/>
      </w:divBdr>
    </w:div>
    <w:div w:id="1510212848">
      <w:bodyDiv w:val="1"/>
      <w:marLeft w:val="0"/>
      <w:marRight w:val="0"/>
      <w:marTop w:val="0"/>
      <w:marBottom w:val="0"/>
      <w:divBdr>
        <w:top w:val="none" w:sz="0" w:space="0" w:color="auto"/>
        <w:left w:val="none" w:sz="0" w:space="0" w:color="auto"/>
        <w:bottom w:val="none" w:sz="0" w:space="0" w:color="auto"/>
        <w:right w:val="none" w:sz="0" w:space="0" w:color="auto"/>
      </w:divBdr>
    </w:div>
    <w:div w:id="1595942703">
      <w:bodyDiv w:val="1"/>
      <w:marLeft w:val="0"/>
      <w:marRight w:val="0"/>
      <w:marTop w:val="0"/>
      <w:marBottom w:val="0"/>
      <w:divBdr>
        <w:top w:val="none" w:sz="0" w:space="0" w:color="auto"/>
        <w:left w:val="none" w:sz="0" w:space="0" w:color="auto"/>
        <w:bottom w:val="none" w:sz="0" w:space="0" w:color="auto"/>
        <w:right w:val="none" w:sz="0" w:space="0" w:color="auto"/>
      </w:divBdr>
    </w:div>
    <w:div w:id="1601909107">
      <w:bodyDiv w:val="1"/>
      <w:marLeft w:val="0"/>
      <w:marRight w:val="0"/>
      <w:marTop w:val="0"/>
      <w:marBottom w:val="0"/>
      <w:divBdr>
        <w:top w:val="none" w:sz="0" w:space="0" w:color="auto"/>
        <w:left w:val="none" w:sz="0" w:space="0" w:color="auto"/>
        <w:bottom w:val="none" w:sz="0" w:space="0" w:color="auto"/>
        <w:right w:val="none" w:sz="0" w:space="0" w:color="auto"/>
      </w:divBdr>
    </w:div>
    <w:div w:id="1617442643">
      <w:bodyDiv w:val="1"/>
      <w:marLeft w:val="0"/>
      <w:marRight w:val="0"/>
      <w:marTop w:val="0"/>
      <w:marBottom w:val="0"/>
      <w:divBdr>
        <w:top w:val="none" w:sz="0" w:space="0" w:color="auto"/>
        <w:left w:val="none" w:sz="0" w:space="0" w:color="auto"/>
        <w:bottom w:val="none" w:sz="0" w:space="0" w:color="auto"/>
        <w:right w:val="none" w:sz="0" w:space="0" w:color="auto"/>
      </w:divBdr>
    </w:div>
    <w:div w:id="1928537575">
      <w:bodyDiv w:val="1"/>
      <w:marLeft w:val="0"/>
      <w:marRight w:val="0"/>
      <w:marTop w:val="0"/>
      <w:marBottom w:val="0"/>
      <w:divBdr>
        <w:top w:val="none" w:sz="0" w:space="0" w:color="auto"/>
        <w:left w:val="none" w:sz="0" w:space="0" w:color="auto"/>
        <w:bottom w:val="none" w:sz="0" w:space="0" w:color="auto"/>
        <w:right w:val="none" w:sz="0" w:space="0" w:color="auto"/>
      </w:divBdr>
    </w:div>
    <w:div w:id="207978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21" Type="http://schemas.openxmlformats.org/officeDocument/2006/relationships/oleObject" Target="embeddings/oleObject6.bin"/><Relationship Id="rId34" Type="http://schemas.openxmlformats.org/officeDocument/2006/relationships/oleObject" Target="embeddings/oleObject13.bin"/><Relationship Id="rId42" Type="http://schemas.openxmlformats.org/officeDocument/2006/relationships/oleObject" Target="embeddings/oleObject19.bin"/><Relationship Id="rId47" Type="http://schemas.openxmlformats.org/officeDocument/2006/relationships/image" Target="media/image19.wmf"/><Relationship Id="rId50" Type="http://schemas.openxmlformats.org/officeDocument/2006/relationships/oleObject" Target="embeddings/oleObject23.bin"/><Relationship Id="rId55" Type="http://schemas.openxmlformats.org/officeDocument/2006/relationships/image" Target="media/image23.tmp"/><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image" Target="media/image12.wmf"/><Relationship Id="rId11" Type="http://schemas.openxmlformats.org/officeDocument/2006/relationships/oleObject" Target="embeddings/oleObject1.bin"/><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oleObject" Target="embeddings/oleObject15.bin"/><Relationship Id="rId40" Type="http://schemas.openxmlformats.org/officeDocument/2006/relationships/oleObject" Target="embeddings/oleObject18.bin"/><Relationship Id="rId45" Type="http://schemas.openxmlformats.org/officeDocument/2006/relationships/image" Target="media/image18.wmf"/><Relationship Id="rId53" Type="http://schemas.openxmlformats.org/officeDocument/2006/relationships/image" Target="media/image22.wmf"/><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image" Target="media/image17.wmf"/><Relationship Id="rId48" Type="http://schemas.openxmlformats.org/officeDocument/2006/relationships/oleObject" Target="embeddings/oleObject22.bin"/><Relationship Id="rId56" Type="http://schemas.openxmlformats.org/officeDocument/2006/relationships/image" Target="media/image24.gif"/><Relationship Id="rId8" Type="http://schemas.openxmlformats.org/officeDocument/2006/relationships/image" Target="media/image1.png"/><Relationship Id="rId51" Type="http://schemas.openxmlformats.org/officeDocument/2006/relationships/image" Target="media/image21.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1.bin"/><Relationship Id="rId59"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image" Target="media/image16.wmf"/><Relationship Id="rId54" Type="http://schemas.openxmlformats.org/officeDocument/2006/relationships/oleObject" Target="embeddings/oleObject25.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0.wmf"/><Relationship Id="rId57" Type="http://schemas.openxmlformats.org/officeDocument/2006/relationships/hyperlink" Target="http://edu.vvsu.ru/mod/resource/view.php?id=105557" TargetMode="External"/><Relationship Id="rId10" Type="http://schemas.openxmlformats.org/officeDocument/2006/relationships/image" Target="media/image3.wmf"/><Relationship Id="rId31" Type="http://schemas.openxmlformats.org/officeDocument/2006/relationships/image" Target="media/image13.wmf"/><Relationship Id="rId44" Type="http://schemas.openxmlformats.org/officeDocument/2006/relationships/oleObject" Target="embeddings/oleObject20.bin"/><Relationship Id="rId52" Type="http://schemas.openxmlformats.org/officeDocument/2006/relationships/oleObject" Target="embeddings/oleObject2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6CF95-0D3C-491B-83E0-97795A98C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12081</Words>
  <Characters>68865</Characters>
  <Application>Microsoft Office Word</Application>
  <DocSecurity>0</DocSecurity>
  <Lines>573</Lines>
  <Paragraphs>161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ВГУЭС</Company>
  <LinksUpToDate>false</LinksUpToDate>
  <CharactersWithSpaces>80785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Горин Алексей</dc:creator>
  <cp:lastModifiedBy>Степулева Людмила</cp:lastModifiedBy>
  <cp:revision>2</cp:revision>
  <cp:lastPrinted>2015-09-11T07:13:00Z</cp:lastPrinted>
  <dcterms:created xsi:type="dcterms:W3CDTF">2020-09-21T03:00:00Z</dcterms:created>
  <dcterms:modified xsi:type="dcterms:W3CDTF">2020-09-21T03:00:00Z</dcterms:modified>
</cp:coreProperties>
</file>