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5C04AA" w:rsidRPr="005C04AA" w:rsidRDefault="005C04AA" w:rsidP="005C0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04AA">
        <w:rPr>
          <w:rFonts w:ascii="Times New Roman" w:eastAsia="Calibri" w:hAnsi="Times New Roman" w:cs="Times New Roman"/>
          <w:sz w:val="28"/>
          <w:szCs w:val="24"/>
        </w:rPr>
        <w:t>«</w:t>
      </w:r>
      <w:r w:rsidR="00640010">
        <w:rPr>
          <w:rFonts w:ascii="Times New Roman" w:eastAsia="Calibri" w:hAnsi="Times New Roman" w:cs="Times New Roman"/>
          <w:sz w:val="28"/>
          <w:szCs w:val="24"/>
        </w:rPr>
        <w:t>Зарубежный этикет и протокол</w:t>
      </w:r>
      <w:r w:rsidRPr="005C04A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5C04AA" w:rsidRPr="005C04AA" w:rsidRDefault="005C04AA" w:rsidP="005C04A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ТЕХНОЛОГИЙ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DA006B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ЗАРУБЕЖНЫЙ ЭТИКЕТ И ПРОТОКОЛ</w:t>
      </w: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43.03.0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4AA" w:rsidRPr="005C04AA" w:rsidRDefault="005C04AA" w:rsidP="005C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5C04AA" w:rsidRDefault="005C04AA" w:rsidP="005C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A" w:rsidRPr="005C04AA" w:rsidRDefault="005C04AA" w:rsidP="005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265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5C04AA" w:rsidRPr="005C04AA" w:rsidSect="00DA00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50F5" w:rsidRPr="005C04AA" w:rsidRDefault="00C850F5" w:rsidP="00C850F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C850F5" w:rsidRPr="005C04AA" w:rsidRDefault="00C850F5" w:rsidP="00C850F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2948"/>
        <w:gridCol w:w="1407"/>
      </w:tblGrid>
      <w:tr w:rsidR="00C850F5" w:rsidRPr="005C04AA" w:rsidTr="002B2F2F">
        <w:trPr>
          <w:trHeight w:val="630"/>
        </w:trPr>
        <w:tc>
          <w:tcPr>
            <w:tcW w:w="435" w:type="pct"/>
            <w:vMerge w:val="restart"/>
            <w:vAlign w:val="center"/>
            <w:hideMark/>
          </w:tcPr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095" w:type="pct"/>
            <w:vMerge w:val="restart"/>
            <w:vAlign w:val="center"/>
          </w:tcPr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C850F5" w:rsidRPr="00C850F5" w:rsidRDefault="00C850F5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</w:tr>
      <w:tr w:rsidR="00C850F5" w:rsidRPr="005C04AA" w:rsidTr="00C850F5">
        <w:trPr>
          <w:trHeight w:val="264"/>
        </w:trPr>
        <w:tc>
          <w:tcPr>
            <w:tcW w:w="435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C850F5" w:rsidRPr="005C04AA" w:rsidRDefault="00C850F5" w:rsidP="002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F5" w:rsidRPr="005C04AA" w:rsidTr="002B2F2F">
        <w:trPr>
          <w:trHeight w:val="402"/>
        </w:trPr>
        <w:tc>
          <w:tcPr>
            <w:tcW w:w="435" w:type="pct"/>
            <w:vAlign w:val="center"/>
            <w:hideMark/>
          </w:tcPr>
          <w:p w:rsidR="00C850F5" w:rsidRPr="00302019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1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5" w:type="pct"/>
            <w:vAlign w:val="center"/>
          </w:tcPr>
          <w:p w:rsidR="00C850F5" w:rsidRDefault="00C850F5" w:rsidP="00C850F5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к общению с потребителями туристского продукта, обеспечению процесса обслуживания с учетом </w:t>
            </w:r>
          </w:p>
          <w:p w:rsidR="00C850F5" w:rsidRPr="000B0DA3" w:rsidRDefault="00C850F5" w:rsidP="00C850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потребителей и (или) туристов</w:t>
            </w:r>
          </w:p>
        </w:tc>
        <w:tc>
          <w:tcPr>
            <w:tcW w:w="470" w:type="pct"/>
            <w:vAlign w:val="center"/>
          </w:tcPr>
          <w:p w:rsidR="00C850F5" w:rsidRPr="005C04AA" w:rsidRDefault="00C850F5" w:rsidP="002B2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850F5" w:rsidRPr="007D2F1E" w:rsidRDefault="00C850F5" w:rsidP="00C850F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F1E">
        <w:rPr>
          <w:rFonts w:ascii="Arial" w:eastAsia="Calibri" w:hAnsi="Arial" w:cs="Arial"/>
          <w:sz w:val="24"/>
          <w:szCs w:val="24"/>
        </w:rPr>
        <w:t>2 Описание критериев оценивания 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381"/>
        <w:gridCol w:w="7021"/>
      </w:tblGrid>
      <w:tr w:rsidR="00C850F5" w:rsidRPr="005C04AA" w:rsidTr="00C850F5">
        <w:trPr>
          <w:trHeight w:val="631"/>
        </w:trPr>
        <w:tc>
          <w:tcPr>
            <w:tcW w:w="2795" w:type="pct"/>
            <w:gridSpan w:val="2"/>
          </w:tcPr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05" w:type="pct"/>
          </w:tcPr>
          <w:p w:rsidR="00C850F5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</w:t>
            </w:r>
          </w:p>
          <w:p w:rsidR="00C850F5" w:rsidRPr="005C04AA" w:rsidRDefault="00C850F5" w:rsidP="002B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 xml:space="preserve"> обучения</w:t>
            </w:r>
          </w:p>
        </w:tc>
      </w:tr>
      <w:tr w:rsidR="00C850F5" w:rsidRPr="005C04AA" w:rsidTr="00C850F5">
        <w:trPr>
          <w:trHeight w:val="864"/>
        </w:trPr>
        <w:tc>
          <w:tcPr>
            <w:tcW w:w="791" w:type="pct"/>
          </w:tcPr>
          <w:p w:rsidR="00C850F5" w:rsidRPr="005C04AA" w:rsidRDefault="00C850F5" w:rsidP="002B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004" w:type="pct"/>
            <w:tcBorders>
              <w:top w:val="single" w:sz="4" w:space="0" w:color="auto"/>
            </w:tcBorders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основы зарубежного этикета и протокола, влияние кул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</w:rPr>
              <w:t>турных особенностей поведения людей на практику дел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вых отношений с потребителями туристского продукта </w:t>
            </w:r>
          </w:p>
        </w:tc>
        <w:tc>
          <w:tcPr>
            <w:tcW w:w="2205" w:type="pct"/>
          </w:tcPr>
          <w:p w:rsidR="00C850F5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Полное знание основ зарубежного этикета и протокола, сотру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</w:rPr>
              <w:t>ничества с иностранными партнерами, системы</w:t>
            </w:r>
          </w:p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клиентских отношений с учетом требований иностранного п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требителя и (или) туриста</w:t>
            </w:r>
          </w:p>
        </w:tc>
      </w:tr>
      <w:tr w:rsidR="00C850F5" w:rsidRPr="005C04AA" w:rsidTr="00C850F5">
        <w:tc>
          <w:tcPr>
            <w:tcW w:w="791" w:type="pct"/>
          </w:tcPr>
          <w:p w:rsidR="00C850F5" w:rsidRPr="005C04AA" w:rsidRDefault="00C850F5" w:rsidP="002B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004" w:type="pct"/>
            <w:tcBorders>
              <w:top w:val="single" w:sz="4" w:space="0" w:color="auto"/>
            </w:tcBorders>
          </w:tcPr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обеспечить процесс обслуживания потребителя туристск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го продукта с учетом  национальных особенностей потр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бителя и (или) туриста</w:t>
            </w:r>
          </w:p>
        </w:tc>
        <w:tc>
          <w:tcPr>
            <w:tcW w:w="2205" w:type="pct"/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и обоснованность выбора инструментария решения задач в процессе обслуживания иностранного потребителя </w:t>
            </w:r>
          </w:p>
        </w:tc>
      </w:tr>
      <w:tr w:rsidR="00C850F5" w:rsidRPr="005C04AA" w:rsidTr="00C850F5">
        <w:tc>
          <w:tcPr>
            <w:tcW w:w="791" w:type="pct"/>
          </w:tcPr>
          <w:p w:rsidR="00C850F5" w:rsidRPr="005C04AA" w:rsidRDefault="00C850F5" w:rsidP="00C85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</w:t>
            </w: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я</w:t>
            </w:r>
            <w:r w:rsidRPr="005C04AA">
              <w:rPr>
                <w:rFonts w:ascii="Times New Roman" w:eastAsia="Calibri" w:hAnsi="Times New Roman" w:cs="Times New Roman"/>
                <w:b/>
                <w:sz w:val="24"/>
              </w:rPr>
              <w:t>тельности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</w:tcPr>
          <w:p w:rsidR="00C850F5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навыками общения с иностранными потребителями и зар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бежными партнерами в стандартных профессиональных ситуациях</w:t>
            </w:r>
          </w:p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5" w:type="pct"/>
          </w:tcPr>
          <w:p w:rsidR="00C850F5" w:rsidRPr="005C04AA" w:rsidRDefault="00C850F5" w:rsidP="00C850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Корректное и самостоятельное решение задач межличностного взаимодействия с иностранными потребителями и зарубежными партнерами в стандартных профессиональных ситуациях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C04AA" w:rsidRPr="005C04AA" w:rsidSect="00DA006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40010" w:rsidRDefault="00640010" w:rsidP="0064001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0"/>
        <w:gridCol w:w="4412"/>
        <w:gridCol w:w="1701"/>
        <w:gridCol w:w="1705"/>
        <w:gridCol w:w="1663"/>
      </w:tblGrid>
      <w:tr w:rsidR="00C850F5" w:rsidRPr="005C04AA" w:rsidTr="002B2F2F">
        <w:trPr>
          <w:trHeight w:val="315"/>
          <w:jc w:val="center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850F5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оценочного средства 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представление его в ФОС</w:t>
            </w:r>
          </w:p>
        </w:tc>
      </w:tr>
      <w:tr w:rsidR="00C850F5" w:rsidRPr="005C04AA" w:rsidTr="002B2F2F">
        <w:trPr>
          <w:trHeight w:val="791"/>
          <w:jc w:val="center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850F5" w:rsidRPr="005C04AA" w:rsidRDefault="00C850F5" w:rsidP="002B2F2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850F5" w:rsidRPr="005C04AA" w:rsidTr="002B2F2F">
        <w:trPr>
          <w:trHeight w:val="145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основы зарубежного этикета и протокола, влияние культурных особенностей поведения людей на практику деловых отношений с потребителями туристского продукта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№1-8</w:t>
            </w:r>
          </w:p>
          <w:p w:rsidR="00C850F5" w:rsidRPr="005C04AA" w:rsidRDefault="00C850F5" w:rsidP="002B2F2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Pr="005C04AA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п.5.2)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(п.5.1) </w:t>
            </w:r>
          </w:p>
        </w:tc>
      </w:tr>
      <w:tr w:rsidR="00C850F5" w:rsidRPr="005C04AA" w:rsidTr="002B2F2F">
        <w:trPr>
          <w:trHeight w:val="1372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обеспечить процесс обслуживания потребителя туристского продукта 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учетом  национальных особенностей потребителя и (или) туриста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 1-8</w:t>
            </w:r>
          </w:p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lang w:eastAsia="ar-SA"/>
              </w:rPr>
              <w:t>Ролевая игра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(п.5.1)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850F5" w:rsidRPr="005C04AA" w:rsidTr="002B2F2F">
        <w:trPr>
          <w:trHeight w:val="111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1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общения с иностранными потребител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ми и зарубежными партнерами в ста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дартных профессиональных ситуациях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850F5" w:rsidRPr="005C04AA" w:rsidRDefault="00C850F5" w:rsidP="002B2F2F">
            <w:pPr>
              <w:suppressAutoHyphens/>
              <w:snapToGri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Темы № 2,3, 5,6,8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C04AA">
              <w:rPr>
                <w:rFonts w:ascii="Times New Roman" w:eastAsia="Calibri" w:hAnsi="Times New Roman" w:cs="Times New Roman"/>
                <w:lang w:eastAsia="ar-SA"/>
              </w:rPr>
              <w:t>Ролевая игра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(п.5.1)</w:t>
            </w:r>
          </w:p>
          <w:p w:rsidR="00C850F5" w:rsidRPr="005C04AA" w:rsidRDefault="00C850F5" w:rsidP="002B2F2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850F5" w:rsidRPr="005C04AA" w:rsidRDefault="00C850F5" w:rsidP="00640010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C04AA" w:rsidRPr="005C04AA" w:rsidRDefault="005C04AA" w:rsidP="005C04A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5C04AA" w:rsidRPr="005C04AA" w:rsidRDefault="005C04AA" w:rsidP="005C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</w:t>
      </w:r>
      <w:r w:rsidRPr="005C04AA">
        <w:rPr>
          <w:rFonts w:ascii="Times New Roman" w:eastAsia="Calibri" w:hAnsi="Times New Roman" w:cs="Times New Roman"/>
          <w:sz w:val="24"/>
        </w:rPr>
        <w:t>е</w:t>
      </w:r>
      <w:r w:rsidRPr="005C04AA">
        <w:rPr>
          <w:rFonts w:ascii="Times New Roman" w:eastAsia="Calibri" w:hAnsi="Times New Roman" w:cs="Times New Roman"/>
          <w:sz w:val="24"/>
        </w:rPr>
        <w:t>кущих и промежуточной аттестаций количественной оценкой, выраженной в баллах, максимал</w:t>
      </w:r>
      <w:r w:rsidRPr="005C04AA">
        <w:rPr>
          <w:rFonts w:ascii="Times New Roman" w:eastAsia="Calibri" w:hAnsi="Times New Roman" w:cs="Times New Roman"/>
          <w:sz w:val="24"/>
        </w:rPr>
        <w:t>ь</w:t>
      </w:r>
      <w:r w:rsidRPr="005C04AA">
        <w:rPr>
          <w:rFonts w:ascii="Times New Roman" w:eastAsia="Calibri" w:hAnsi="Times New Roman" w:cs="Times New Roman"/>
          <w:sz w:val="24"/>
        </w:rPr>
        <w:t>ная сумма баллов по дисциплине равна 100 баллам.</w:t>
      </w:r>
    </w:p>
    <w:p w:rsidR="005C04AA" w:rsidRPr="005C04AA" w:rsidRDefault="005C04AA" w:rsidP="005C04AA">
      <w:pPr>
        <w:tabs>
          <w:tab w:val="left" w:pos="1134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tabs>
          <w:tab w:val="left" w:pos="1134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1703"/>
        <w:gridCol w:w="1703"/>
        <w:gridCol w:w="1984"/>
        <w:gridCol w:w="1274"/>
      </w:tblGrid>
      <w:tr w:rsidR="005C04AA" w:rsidRPr="005C04AA" w:rsidTr="00EE18F1">
        <w:trPr>
          <w:cantSplit/>
          <w:trHeight w:val="70"/>
        </w:trPr>
        <w:tc>
          <w:tcPr>
            <w:tcW w:w="1725" w:type="pct"/>
            <w:vMerge w:val="restart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275" w:type="pct"/>
            <w:gridSpan w:val="4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C04AA" w:rsidRPr="005C04AA" w:rsidTr="00EE18F1">
        <w:trPr>
          <w:cantSplit/>
          <w:trHeight w:val="505"/>
        </w:trPr>
        <w:tc>
          <w:tcPr>
            <w:tcW w:w="1725" w:type="pct"/>
            <w:vMerge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837" w:type="pct"/>
            <w:vAlign w:val="center"/>
          </w:tcPr>
          <w:p w:rsidR="005C04AA" w:rsidRPr="005C04AA" w:rsidRDefault="005C04AA" w:rsidP="0064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№1-</w:t>
            </w:r>
            <w:r w:rsidR="0064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C04AA" w:rsidRPr="005C04AA" w:rsidTr="00EE18F1">
        <w:trPr>
          <w:trHeight w:val="469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C04AA" w:rsidRPr="005C04AA" w:rsidTr="00EE18F1">
        <w:trPr>
          <w:trHeight w:val="552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C04AA" w:rsidRPr="00EE18F1" w:rsidTr="00EE18F1">
        <w:trPr>
          <w:trHeight w:val="552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EE18F1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EE18F1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04AA" w:rsidRPr="005C04AA" w:rsidTr="00EE18F1">
        <w:trPr>
          <w:trHeight w:val="415"/>
        </w:trPr>
        <w:tc>
          <w:tcPr>
            <w:tcW w:w="1725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04AA" w:rsidRPr="005C04AA" w:rsidRDefault="005C04AA" w:rsidP="005C04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04AA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</w:t>
      </w:r>
      <w:r w:rsidRPr="005C04AA">
        <w:rPr>
          <w:rFonts w:ascii="Times New Roman" w:eastAsia="Calibri" w:hAnsi="Times New Roman" w:cs="Times New Roman"/>
          <w:sz w:val="24"/>
        </w:rPr>
        <w:t>и</w:t>
      </w:r>
      <w:r w:rsidRPr="005C04AA">
        <w:rPr>
          <w:rFonts w:ascii="Times New Roman" w:eastAsia="Calibri" w:hAnsi="Times New Roman" w:cs="Times New Roman"/>
          <w:sz w:val="24"/>
        </w:rPr>
        <w:t>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7336"/>
      </w:tblGrid>
      <w:tr w:rsidR="005C04AA" w:rsidRPr="005C04AA" w:rsidTr="00640010">
        <w:trPr>
          <w:trHeight w:val="649"/>
        </w:trPr>
        <w:tc>
          <w:tcPr>
            <w:tcW w:w="1526" w:type="dxa"/>
            <w:vAlign w:val="center"/>
          </w:tcPr>
          <w:p w:rsidR="005C04AA" w:rsidRPr="005C04AA" w:rsidRDefault="005C04AA" w:rsidP="00640010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5C04AA" w:rsidRPr="005C04AA" w:rsidRDefault="005C04AA" w:rsidP="0064001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64001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Оценка по пр</w:t>
            </w:r>
            <w:r w:rsidRPr="005C04AA">
              <w:rPr>
                <w:rFonts w:ascii="Times New Roman" w:eastAsia="Calibri" w:hAnsi="Times New Roman" w:cs="Times New Roman"/>
              </w:rPr>
              <w:t>о</w:t>
            </w:r>
            <w:r w:rsidRPr="005C04AA">
              <w:rPr>
                <w:rFonts w:ascii="Times New Roman" w:eastAsia="Calibri" w:hAnsi="Times New Roman" w:cs="Times New Roman"/>
              </w:rPr>
              <w:t>межуточной аттестации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</w:t>
            </w:r>
            <w:r w:rsidRPr="005C04AA">
              <w:rPr>
                <w:rFonts w:ascii="Times New Roman" w:eastAsia="Calibri" w:hAnsi="Times New Roman" w:cs="Times New Roman"/>
              </w:rPr>
              <w:t>е</w:t>
            </w:r>
            <w:r w:rsidRPr="005C04AA">
              <w:rPr>
                <w:rFonts w:ascii="Times New Roman" w:eastAsia="Calibri" w:hAnsi="Times New Roman" w:cs="Times New Roman"/>
              </w:rPr>
              <w:t>ратурой, рекомендованной программой, умеет свободно выполнять пра</w:t>
            </w:r>
            <w:r w:rsidRPr="005C04AA">
              <w:rPr>
                <w:rFonts w:ascii="Times New Roman" w:eastAsia="Calibri" w:hAnsi="Times New Roman" w:cs="Times New Roman"/>
              </w:rPr>
              <w:t>к</w:t>
            </w:r>
            <w:r w:rsidRPr="005C04AA">
              <w:rPr>
                <w:rFonts w:ascii="Times New Roman" w:eastAsia="Calibri" w:hAnsi="Times New Roman" w:cs="Times New Roman"/>
              </w:rPr>
              <w:t>тические задания, предусмотренные программой, свободно оперирует приобретенными знаниями, умениями, применяет их в ситуациях пов</w:t>
            </w:r>
            <w:r w:rsidRPr="005C04AA">
              <w:rPr>
                <w:rFonts w:ascii="Times New Roman" w:eastAsia="Calibri" w:hAnsi="Times New Roman" w:cs="Times New Roman"/>
              </w:rPr>
              <w:t>ы</w:t>
            </w:r>
            <w:r w:rsidRPr="005C04AA">
              <w:rPr>
                <w:rFonts w:ascii="Times New Roman" w:eastAsia="Calibri" w:hAnsi="Times New Roman" w:cs="Times New Roman"/>
              </w:rPr>
              <w:t>шенной сложности.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основные знания, умения освоены, но допускаются незначительные оши</w:t>
            </w:r>
            <w:r w:rsidRPr="005C04AA">
              <w:rPr>
                <w:rFonts w:ascii="Times New Roman" w:eastAsia="Calibri" w:hAnsi="Times New Roman" w:cs="Times New Roman"/>
              </w:rPr>
              <w:t>б</w:t>
            </w:r>
            <w:r w:rsidRPr="005C04AA">
              <w:rPr>
                <w:rFonts w:ascii="Times New Roman" w:eastAsia="Calibri" w:hAnsi="Times New Roman" w:cs="Times New Roman"/>
              </w:rPr>
              <w:t>ки, неточности, затруднения при аналитических операциях, переносе зн</w:t>
            </w:r>
            <w:r w:rsidRPr="005C04AA">
              <w:rPr>
                <w:rFonts w:ascii="Times New Roman" w:eastAsia="Calibri" w:hAnsi="Times New Roman" w:cs="Times New Roman"/>
              </w:rPr>
              <w:t>а</w:t>
            </w:r>
            <w:r w:rsidRPr="005C04AA">
              <w:rPr>
                <w:rFonts w:ascii="Times New Roman" w:eastAsia="Calibri" w:hAnsi="Times New Roman" w:cs="Times New Roman"/>
              </w:rPr>
              <w:t xml:space="preserve">ний и умений на новые, нестандартные ситуации. 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</w:t>
            </w:r>
            <w:r w:rsidRPr="005C04AA">
              <w:rPr>
                <w:rFonts w:ascii="Times New Roman" w:eastAsia="Calibri" w:hAnsi="Times New Roman" w:cs="Times New Roman"/>
              </w:rPr>
              <w:t>а</w:t>
            </w:r>
            <w:r w:rsidRPr="005C04AA">
              <w:rPr>
                <w:rFonts w:ascii="Times New Roman" w:eastAsia="Calibri" w:hAnsi="Times New Roman" w:cs="Times New Roman"/>
              </w:rPr>
              <w:t>труднения при оперировании знаниями и умениями при их переносе на новые ситуации.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е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C04AA" w:rsidRPr="005C04AA" w:rsidTr="00640010">
        <w:tc>
          <w:tcPr>
            <w:tcW w:w="152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559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е</w:t>
            </w:r>
            <w:r w:rsidRPr="005C04AA">
              <w:rPr>
                <w:rFonts w:ascii="Times New Roman" w:eastAsia="Calibri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7336" w:type="dxa"/>
            <w:vAlign w:val="center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04AA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5C04AA" w:rsidRPr="005C04AA" w:rsidRDefault="005C04AA" w:rsidP="005C04A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C04A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 xml:space="preserve">5.1 Тест </w:t>
      </w:r>
    </w:p>
    <w:p w:rsidR="00DA006B" w:rsidRPr="00DA006B" w:rsidRDefault="00FD0AE2" w:rsidP="00DA0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Отдельные вопросы теста по темам</w:t>
      </w:r>
    </w:p>
    <w:p w:rsidR="00DA006B" w:rsidRPr="00DA006B" w:rsidRDefault="00DA006B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____________ - свод правил, регулирующий порядок различных церемоний, формы одежды, оф</w:t>
      </w:r>
      <w:r w:rsidRPr="00DA006B">
        <w:rPr>
          <w:rFonts w:ascii="Times New Roman" w:eastAsia="Calibri" w:hAnsi="Times New Roman" w:cs="Times New Roman"/>
          <w:sz w:val="24"/>
          <w:szCs w:val="24"/>
        </w:rPr>
        <w:t>и</w:t>
      </w:r>
      <w:r w:rsidRPr="00DA006B">
        <w:rPr>
          <w:rFonts w:ascii="Times New Roman" w:eastAsia="Calibri" w:hAnsi="Times New Roman" w:cs="Times New Roman"/>
          <w:sz w:val="24"/>
          <w:szCs w:val="24"/>
        </w:rPr>
        <w:t>циальной переписки и т.д.</w:t>
      </w:r>
    </w:p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Порядок рассадки по автомашинам:</w:t>
      </w:r>
    </w:p>
    <w:p w:rsidR="00FD3856" w:rsidRDefault="00FD3856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095"/>
      </w:tblGrid>
      <w:tr w:rsidR="00FD3856" w:rsidTr="00556202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личный автомобиль</w:t>
            </w:r>
          </w:p>
        </w:tc>
        <w:tc>
          <w:tcPr>
            <w:tcW w:w="6095" w:type="dxa"/>
          </w:tcPr>
          <w:p w:rsidR="00FD3856" w:rsidRDefault="00FD3856" w:rsidP="00FD0AE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почетное место - рядом с водителем-членом встр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чающей делегации</w:t>
            </w:r>
          </w:p>
        </w:tc>
      </w:tr>
      <w:tr w:rsidR="00FD3856" w:rsidTr="00556202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автомобиль организации</w:t>
            </w:r>
          </w:p>
        </w:tc>
        <w:tc>
          <w:tcPr>
            <w:tcW w:w="6095" w:type="dxa"/>
          </w:tcPr>
          <w:p w:rsidR="00FD3856" w:rsidRDefault="00FD3856" w:rsidP="00FD0AE2">
            <w:pPr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почетное место – на заднем сидении справа по ходу движения</w:t>
            </w:r>
          </w:p>
        </w:tc>
      </w:tr>
    </w:tbl>
    <w:p w:rsidR="00DA006B" w:rsidRP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Продолжительность протокольного визита к руководителю принимающей стороны не более _____ минут.</w:t>
      </w:r>
    </w:p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Инициатива начала и окончания беседы в первый визит к руководителю принимающей стороны: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268"/>
      </w:tblGrid>
      <w:tr w:rsidR="00FD3856" w:rsidTr="00FB5B0F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начало беседы</w:t>
            </w:r>
          </w:p>
        </w:tc>
        <w:tc>
          <w:tcPr>
            <w:tcW w:w="226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за гостем</w:t>
            </w:r>
          </w:p>
        </w:tc>
      </w:tr>
      <w:tr w:rsidR="00FD3856" w:rsidTr="00FB5B0F">
        <w:tc>
          <w:tcPr>
            <w:tcW w:w="311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окончание беседы</w:t>
            </w:r>
          </w:p>
        </w:tc>
        <w:tc>
          <w:tcPr>
            <w:tcW w:w="2268" w:type="dxa"/>
          </w:tcPr>
          <w:p w:rsidR="00FD3856" w:rsidRDefault="00FD3856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за хозяином</w:t>
            </w:r>
          </w:p>
        </w:tc>
      </w:tr>
    </w:tbl>
    <w:p w:rsidR="00FB5B0F" w:rsidRDefault="00FB5B0F" w:rsidP="00FB5B0F">
      <w:p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5B0F" w:rsidRPr="00FB5B0F" w:rsidRDefault="00DA006B" w:rsidP="00FB5B0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B5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B0F" w:rsidRPr="00FB5B0F">
        <w:rPr>
          <w:rFonts w:ascii="Times New Roman" w:hAnsi="Times New Roman" w:cs="Times New Roman"/>
          <w:sz w:val="24"/>
          <w:szCs w:val="24"/>
        </w:rPr>
        <w:t>Распределение стран по группам на основе похожести черт культур: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268"/>
      </w:tblGrid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1) скандинавские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а) Норвегия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 xml:space="preserve">2)латиноамериканские  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б) Япония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 xml:space="preserve">3) независимые                           </w:t>
            </w: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в) Дания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г) Венесуэла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B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B5B0F">
              <w:rPr>
                <w:rFonts w:ascii="Times New Roman" w:hAnsi="Times New Roman"/>
                <w:sz w:val="24"/>
                <w:szCs w:val="24"/>
              </w:rPr>
              <w:t>) Израиль</w:t>
            </w:r>
          </w:p>
        </w:tc>
      </w:tr>
      <w:tr w:rsidR="00FB5B0F" w:rsidTr="00FB5B0F">
        <w:tc>
          <w:tcPr>
            <w:tcW w:w="311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0F" w:rsidRDefault="00FB5B0F" w:rsidP="00FB5B0F">
            <w:pPr>
              <w:rPr>
                <w:rFonts w:ascii="Times New Roman" w:hAnsi="Times New Roman"/>
                <w:sz w:val="24"/>
                <w:szCs w:val="24"/>
              </w:rPr>
            </w:pPr>
            <w:r w:rsidRPr="00FB5B0F">
              <w:rPr>
                <w:rFonts w:ascii="Times New Roman" w:hAnsi="Times New Roman"/>
                <w:sz w:val="24"/>
                <w:szCs w:val="24"/>
              </w:rPr>
              <w:t>е) Аргентина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Содержание организационных вопросов на стадиях подготовки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4394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техническая</w:t>
            </w: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определение времени встречи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организационная</w:t>
            </w: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формирование состава делегации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определение места встречи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Характеристика методов ведения коммерческих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769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позиционный торг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возможные ухудшения взаимоотношений с партнерами</w:t>
            </w:r>
          </w:p>
        </w:tc>
      </w:tr>
      <w:tr w:rsidR="00556202" w:rsidTr="00556202">
        <w:tc>
          <w:tcPr>
            <w:tcW w:w="3118" w:type="dxa"/>
            <w:vMerge w:val="restart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метод принципиальных переговоров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стремление  сторон найти взаимную выгоду</w:t>
            </w:r>
          </w:p>
        </w:tc>
      </w:tr>
      <w:tr w:rsidR="00556202" w:rsidTr="00556202">
        <w:tc>
          <w:tcPr>
            <w:tcW w:w="3118" w:type="dxa"/>
            <w:vMerge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ориентированность сторон на конфронтацию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55620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г) большая степень открытости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0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006B">
              <w:rPr>
                <w:rFonts w:ascii="Times New Roman" w:hAnsi="Times New Roman"/>
                <w:sz w:val="24"/>
                <w:szCs w:val="24"/>
              </w:rPr>
              <w:t>) партнерский подход к ведению переговоров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Содержание универсальных тактических приемов  ведения коммерческих переговоров: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4"/>
        <w:gridCol w:w="7873"/>
      </w:tblGrid>
      <w:tr w:rsidR="00556202" w:rsidTr="00556202">
        <w:tc>
          <w:tcPr>
            <w:tcW w:w="201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«салями»</w:t>
            </w:r>
          </w:p>
        </w:tc>
        <w:tc>
          <w:tcPr>
            <w:tcW w:w="787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DA006B">
              <w:rPr>
                <w:rFonts w:ascii="Times New Roman" w:hAnsi="Times New Roman"/>
                <w:sz w:val="24"/>
                <w:szCs w:val="24"/>
              </w:rPr>
              <w:t>медленное</w:t>
            </w:r>
            <w:proofErr w:type="gramEnd"/>
            <w:r w:rsidRPr="00DA006B">
              <w:rPr>
                <w:rFonts w:ascii="Times New Roman" w:hAnsi="Times New Roman"/>
                <w:sz w:val="24"/>
                <w:szCs w:val="24"/>
              </w:rPr>
              <w:t>, постепенное приоткрывание собственной позиции</w:t>
            </w:r>
          </w:p>
        </w:tc>
      </w:tr>
      <w:tr w:rsidR="00556202" w:rsidTr="00556202">
        <w:tc>
          <w:tcPr>
            <w:tcW w:w="2014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пакетирование</w:t>
            </w:r>
          </w:p>
        </w:tc>
        <w:tc>
          <w:tcPr>
            <w:tcW w:w="787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к обсуждению предлагается несколько вопросов или предложений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 xml:space="preserve"> Цель универсальных тактических приемов: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769"/>
      </w:tblGrid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выжидание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подчеркивание полного расхождения во мнениях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выражение несогласия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 xml:space="preserve">б) принятие основных предложений путем уступок </w:t>
            </w:r>
            <w:proofErr w:type="gramStart"/>
            <w:r w:rsidRPr="00DA00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006B">
              <w:rPr>
                <w:rFonts w:ascii="Times New Roman" w:hAnsi="Times New Roman"/>
                <w:sz w:val="24"/>
                <w:szCs w:val="24"/>
              </w:rPr>
              <w:t xml:space="preserve"> малозн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чащих</w:t>
            </w:r>
          </w:p>
        </w:tc>
      </w:tr>
      <w:tr w:rsidR="00556202" w:rsidTr="00556202">
        <w:tc>
          <w:tcPr>
            <w:tcW w:w="3118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3) пакетирование</w:t>
            </w:r>
          </w:p>
        </w:tc>
        <w:tc>
          <w:tcPr>
            <w:tcW w:w="6769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затягивание переговоров для прояснения ситуации и пол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A006B">
              <w:rPr>
                <w:rFonts w:ascii="Times New Roman" w:hAnsi="Times New Roman"/>
                <w:sz w:val="24"/>
                <w:szCs w:val="24"/>
              </w:rPr>
              <w:t>чения большей  информации о партнере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Тактические приемы на этапах коммерческого переговорного процесса: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этап уточнения позиций</w:t>
            </w: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возражение партнеру</w:t>
            </w:r>
          </w:p>
        </w:tc>
      </w:tr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этап обсуждения позиций</w:t>
            </w: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принятие первого предложения партнера</w:t>
            </w:r>
          </w:p>
        </w:tc>
      </w:tr>
      <w:tr w:rsidR="00556202" w:rsidTr="00940BB7">
        <w:tc>
          <w:tcPr>
            <w:tcW w:w="3402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6202" w:rsidRDefault="00556202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прямое открытие позиций</w:t>
            </w:r>
          </w:p>
        </w:tc>
      </w:tr>
    </w:tbl>
    <w:p w:rsidR="00DA006B" w:rsidRDefault="00DA006B" w:rsidP="00FD0AE2">
      <w:pPr>
        <w:tabs>
          <w:tab w:val="left" w:pos="18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06B">
        <w:rPr>
          <w:rFonts w:ascii="Times New Roman" w:eastAsia="Calibri" w:hAnsi="Times New Roman" w:cs="Times New Roman"/>
          <w:sz w:val="24"/>
          <w:szCs w:val="24"/>
        </w:rPr>
        <w:t>Стиль  ведения коммерческих переговоров с учетом культурных особенностей: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1) японец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а) действует прямолинейно или безличностно</w:t>
            </w:r>
          </w:p>
        </w:tc>
      </w:tr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2) североамериканец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б) открыто проявляет сильные эмоции</w:t>
            </w:r>
          </w:p>
        </w:tc>
      </w:tr>
      <w:tr w:rsidR="00940BB7" w:rsidTr="00940BB7">
        <w:tc>
          <w:tcPr>
            <w:tcW w:w="3402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3) латиноамериканец</w:t>
            </w:r>
          </w:p>
        </w:tc>
        <w:tc>
          <w:tcPr>
            <w:tcW w:w="5103" w:type="dxa"/>
          </w:tcPr>
          <w:p w:rsidR="00940BB7" w:rsidRDefault="00940BB7" w:rsidP="00DA006B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A006B">
              <w:rPr>
                <w:rFonts w:ascii="Times New Roman" w:hAnsi="Times New Roman"/>
                <w:sz w:val="24"/>
                <w:szCs w:val="24"/>
              </w:rPr>
              <w:t>в) скрывает эмоции</w:t>
            </w:r>
          </w:p>
        </w:tc>
      </w:tr>
    </w:tbl>
    <w:p w:rsidR="00940BB7" w:rsidRPr="00DA006B" w:rsidRDefault="00940BB7" w:rsidP="00DA006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5C04AA" w:rsidRPr="005C04AA" w:rsidRDefault="005C04AA" w:rsidP="00640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На этапе подготовки к тестированию следует проработать информационный материал по дисци</w:t>
      </w:r>
      <w:r w:rsidRPr="005C04AA">
        <w:rPr>
          <w:rFonts w:ascii="Times New Roman" w:eastAsia="Calibri" w:hAnsi="Times New Roman" w:cs="Times New Roman"/>
          <w:sz w:val="24"/>
          <w:szCs w:val="24"/>
        </w:rPr>
        <w:t>п</w:t>
      </w:r>
      <w:r w:rsidRPr="005C04AA">
        <w:rPr>
          <w:rFonts w:ascii="Times New Roman" w:eastAsia="Calibri" w:hAnsi="Times New Roman" w:cs="Times New Roman"/>
          <w:sz w:val="24"/>
          <w:szCs w:val="24"/>
        </w:rPr>
        <w:t>лине. В случае необходимости проконсультироваться с преподавателем по вопросу выбора уче</w:t>
      </w:r>
      <w:r w:rsidRPr="005C04AA">
        <w:rPr>
          <w:rFonts w:ascii="Times New Roman" w:eastAsia="Calibri" w:hAnsi="Times New Roman" w:cs="Times New Roman"/>
          <w:sz w:val="24"/>
          <w:szCs w:val="24"/>
        </w:rPr>
        <w:t>б</w:t>
      </w:r>
      <w:r w:rsidRPr="005C04AA">
        <w:rPr>
          <w:rFonts w:ascii="Times New Roman" w:eastAsia="Calibri" w:hAnsi="Times New Roman" w:cs="Times New Roman"/>
          <w:sz w:val="24"/>
          <w:szCs w:val="24"/>
        </w:rPr>
        <w:t>ной литературы.</w:t>
      </w:r>
    </w:p>
    <w:p w:rsidR="005C04AA" w:rsidRPr="005C04AA" w:rsidRDefault="005C04AA" w:rsidP="00DA006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Условия тестирования: электронный тест проводится в системе СИТО ВГУЭС в специализир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ванных аудиториях в течение 20 минут и включает вопросы по всем изучаемым темам. Тестовые задания могут быть представлены в разной форме: закрытой (с выбором одного или нескольких заключений); открытой; на установление правильной последовательности; на установление соо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 xml:space="preserve">ветствия. Приступая к работе с тестами, необходимо внимательно и до конца прочесть вопрос и предлагаемые варианты ответов. </w:t>
      </w:r>
    </w:p>
    <w:p w:rsidR="005C04AA" w:rsidRPr="005C04AA" w:rsidRDefault="005C04AA" w:rsidP="00DA006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4819"/>
      </w:tblGrid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90 – 100%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70 – 80% правильно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60% правильно выполненных заданий</w:t>
            </w:r>
          </w:p>
        </w:tc>
      </w:tr>
      <w:tr w:rsidR="005C04AA" w:rsidRPr="005C04AA" w:rsidTr="00FB5B0F">
        <w:trPr>
          <w:jc w:val="center"/>
        </w:trPr>
        <w:tc>
          <w:tcPr>
            <w:tcW w:w="127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4819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менее 60%</w:t>
            </w:r>
          </w:p>
        </w:tc>
      </w:tr>
    </w:tbl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5.2 Список вопросов к устному собеседованию</w:t>
      </w:r>
    </w:p>
    <w:p w:rsidR="00940BB7" w:rsidRPr="006D6BAD" w:rsidRDefault="00940BB7" w:rsidP="00940BB7">
      <w:pPr>
        <w:pStyle w:val="af5"/>
        <w:ind w:left="226"/>
        <w:rPr>
          <w:rFonts w:ascii="Times New Roman" w:hAnsi="Times New Roman" w:cs="Times New Roman"/>
          <w:sz w:val="24"/>
          <w:szCs w:val="24"/>
          <w:lang w:eastAsia="ru-RU"/>
        </w:rPr>
      </w:pPr>
      <w:r w:rsidRPr="006D6BA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Организационные основы международного бизнеса. </w:t>
      </w:r>
      <w:r w:rsidRPr="006D6BAD">
        <w:rPr>
          <w:rFonts w:ascii="Times New Roman" w:hAnsi="Times New Roman" w:cs="Times New Roman"/>
          <w:b/>
          <w:sz w:val="24"/>
          <w:szCs w:val="24"/>
        </w:rPr>
        <w:t>Протокол и символы сувер</w:t>
      </w:r>
      <w:r w:rsidRPr="006D6BAD">
        <w:rPr>
          <w:rFonts w:ascii="Times New Roman" w:hAnsi="Times New Roman" w:cs="Times New Roman"/>
          <w:b/>
          <w:sz w:val="24"/>
          <w:szCs w:val="24"/>
        </w:rPr>
        <w:t>е</w:t>
      </w:r>
      <w:r w:rsidRPr="006D6BAD">
        <w:rPr>
          <w:rFonts w:ascii="Times New Roman" w:hAnsi="Times New Roman" w:cs="Times New Roman"/>
          <w:b/>
          <w:sz w:val="24"/>
          <w:szCs w:val="24"/>
        </w:rPr>
        <w:t>нитета государства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протокол.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Назовите международное соглашение, которое является основой и фундаментом ди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пломатического протокола.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символы суверенитета государства.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оказание почестей государственному флагу?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протокольное реагирование на важнейшие события в жизни страны?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государственных подарков.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Каково назначение государственных подарков.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государственных визитов относятся к высшему уровню?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государственный визит, подчиненный какой-то одной конкретной цели: проведению переговоров, консультаций, подписанию договоров и соглаше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ний?</w:t>
      </w:r>
    </w:p>
    <w:p w:rsidR="00940BB7" w:rsidRPr="006D6BAD" w:rsidRDefault="00940BB7" w:rsidP="00940BB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 какому уровню государственных визитов относится визит министра иностран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дел?</w:t>
      </w:r>
    </w:p>
    <w:p w:rsidR="00940BB7" w:rsidRPr="006D6BAD" w:rsidRDefault="00940BB7" w:rsidP="007C58F8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Каково назначение официальных мероприятий – приемов и церемоний?</w:t>
      </w:r>
    </w:p>
    <w:p w:rsidR="00940BB7" w:rsidRPr="006D6BAD" w:rsidRDefault="00940BB7" w:rsidP="00940BB7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426"/>
        <w:jc w:val="left"/>
        <w:rPr>
          <w:rFonts w:ascii="Times New Roman" w:hAnsi="Times New Roman"/>
          <w:bCs/>
          <w:iCs/>
          <w:sz w:val="24"/>
          <w:szCs w:val="24"/>
        </w:rPr>
      </w:pPr>
      <w:r w:rsidRPr="006D6BAD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6D6BAD">
        <w:rPr>
          <w:rFonts w:ascii="Times New Roman" w:hAnsi="Times New Roman"/>
          <w:b/>
          <w:bCs/>
          <w:iCs/>
          <w:sz w:val="24"/>
          <w:szCs w:val="24"/>
        </w:rPr>
        <w:t>Влияние культурных особенностей поведения людей на деловые отношения в международном бизнесе.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физические особенности и поведенческие нормы людей, которые влияют на пра</w:t>
      </w:r>
      <w:r w:rsidRPr="006D6BAD">
        <w:rPr>
          <w:rFonts w:ascii="Times New Roman" w:hAnsi="Times New Roman" w:cs="Times New Roman"/>
          <w:sz w:val="24"/>
          <w:szCs w:val="24"/>
        </w:rPr>
        <w:t>к</w:t>
      </w:r>
      <w:r w:rsidRPr="006D6BAD">
        <w:rPr>
          <w:rFonts w:ascii="Times New Roman" w:hAnsi="Times New Roman" w:cs="Times New Roman"/>
          <w:sz w:val="24"/>
          <w:szCs w:val="24"/>
        </w:rPr>
        <w:t>тику ведения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того, как культурные стереотипы влияют на практику междуна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родного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физических особенностей человека в большей степени влияют на методы ве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дения международного бизнеса.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означает понятие «врожденное членство в группе»?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означает понятие «приобретенное членство в группе»?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Выделите составные элементы системы факторов человеческой культуры, которые требуют от бизнеса специальной адаптации в разных странах.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Назовите виды принадлежности индивида к социальной группе.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Какой из видов принадлежности индивида к группе отражает его место в социаль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ной структуре общества?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культурах компетентность индивида оценивается очень высоко?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групп, отражающие врожденную принадлежность индивида, наиболее рас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пространены и важны для бизнеса?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переноса установленных культурных традиций мужского и жен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поведения на служебные отношения.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переноса установленных культурных традиций мужского и жен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поведения на внеслужебные отношения.</w:t>
      </w:r>
    </w:p>
    <w:p w:rsidR="00940BB7" w:rsidRPr="00FD0AE2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D0AE2">
        <w:rPr>
          <w:rFonts w:ascii="Times New Roman" w:hAnsi="Times New Roman" w:cs="Times New Roman"/>
          <w:sz w:val="23"/>
          <w:szCs w:val="23"/>
        </w:rPr>
        <w:t>В каких странах существует система повышения по службе главным образом по старшинству?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странах принадлежность к семье означает членство в наиболее важной группе?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факторы, влияющие на процесс найма в международных фирмах.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факторы, влияющие на отношение к работе в разных культурах.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 признаки национальных различий в приоритетных местах работы для япон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цев и французов.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каких странах придают больше значения социальным потребностям и меньше – са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мореализации?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признаков национальных различий в понятии «лучшая работа».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предпочтении людей автократиче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ского или демократического руководства.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отношении людей к самостоятельно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сти и ф</w:t>
      </w:r>
      <w:r w:rsidRPr="006D6BAD">
        <w:rPr>
          <w:rFonts w:ascii="Times New Roman" w:hAnsi="Times New Roman" w:cs="Times New Roman"/>
          <w:sz w:val="24"/>
          <w:szCs w:val="24"/>
        </w:rPr>
        <w:t>а</w:t>
      </w:r>
      <w:r w:rsidRPr="006D6BAD">
        <w:rPr>
          <w:rFonts w:ascii="Times New Roman" w:hAnsi="Times New Roman" w:cs="Times New Roman"/>
          <w:sz w:val="24"/>
          <w:szCs w:val="24"/>
        </w:rPr>
        <w:t>тализму.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национальных различий в отношении индивида и группы.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Каким образом средства коммуникации людей разных культур оказывают влияние на дел</w:t>
      </w:r>
      <w:r w:rsidRPr="006D6BAD">
        <w:rPr>
          <w:rFonts w:ascii="Times New Roman" w:hAnsi="Times New Roman" w:cs="Times New Roman"/>
          <w:sz w:val="24"/>
          <w:szCs w:val="24"/>
        </w:rPr>
        <w:t>о</w:t>
      </w:r>
      <w:r w:rsidRPr="006D6BAD">
        <w:rPr>
          <w:rFonts w:ascii="Times New Roman" w:hAnsi="Times New Roman" w:cs="Times New Roman"/>
          <w:sz w:val="24"/>
          <w:szCs w:val="24"/>
        </w:rPr>
        <w:t>вые отношения?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Почему деловые отношения легче осуществлять с теми странами, в которых офици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альный язык одинаков?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культурных различий в понимании пунктуальности.</w:t>
      </w:r>
    </w:p>
    <w:p w:rsidR="00940BB7" w:rsidRPr="006D6BAD" w:rsidRDefault="00940BB7" w:rsidP="00940B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Сравните, как регулируют очередность решения проблем идеалисты и прагматики.</w:t>
      </w:r>
    </w:p>
    <w:p w:rsidR="00940BB7" w:rsidRPr="006D6BAD" w:rsidRDefault="00940BB7" w:rsidP="007C58F8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Объясните, почему поведение, которое считается нормальным в одной культуре, мо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жет оказаться неприемлемым в другой? Приведите пример.</w:t>
      </w:r>
    </w:p>
    <w:p w:rsidR="00940BB7" w:rsidRPr="006D6BAD" w:rsidRDefault="00940BB7" w:rsidP="00940B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>Учет культурных различий в деловой практике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Обоснуйте необходимость учета культурных различий при проведении международ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операций.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Выделите проблемные области культурной осведомленности.</w:t>
      </w:r>
    </w:p>
    <w:p w:rsidR="00940BB7" w:rsidRPr="00940BB7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4"/>
          <w:szCs w:val="24"/>
        </w:rPr>
        <w:t>Чем вызвана</w:t>
      </w:r>
      <w:r w:rsidRPr="00940BB7">
        <w:rPr>
          <w:rFonts w:ascii="Times New Roman" w:hAnsi="Times New Roman" w:cs="Times New Roman"/>
          <w:sz w:val="23"/>
          <w:szCs w:val="23"/>
        </w:rPr>
        <w:t xml:space="preserve"> необходимость исследования культурных различий в международном бизнесе?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Составьте перечень атрибутов культуры, благодаря которым страны имеют много об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щего для совместного ведения бизнеса.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Похожесть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каких черт культур облегчает странам выбор конкретных методов веде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ния би</w:t>
      </w:r>
      <w:r w:rsidRPr="006D6BAD">
        <w:rPr>
          <w:rFonts w:ascii="Times New Roman" w:hAnsi="Times New Roman" w:cs="Times New Roman"/>
          <w:sz w:val="24"/>
          <w:szCs w:val="24"/>
        </w:rPr>
        <w:t>з</w:t>
      </w:r>
      <w:r w:rsidRPr="006D6BAD">
        <w:rPr>
          <w:rFonts w:ascii="Times New Roman" w:hAnsi="Times New Roman" w:cs="Times New Roman"/>
          <w:sz w:val="24"/>
          <w:szCs w:val="24"/>
        </w:rPr>
        <w:t>неса за границей?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Объясните, почему не все компании нуждаются в одинаковом уровне осведомленно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сти о культуре стран, с которыми они ведут бизнес?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Сравните уровень потребности в культурной осведомленности компании, которая пе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редает зарубежные контракты иностранным фирмам, с компанией, сама управ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ляет зарубежными операциями.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принципиальные различия между полицентризмом и этноцентризмом.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Что понимается под «гибридными» формами ведения бизнеса?</w:t>
      </w:r>
    </w:p>
    <w:p w:rsidR="00940BB7" w:rsidRPr="006D6BAD" w:rsidRDefault="00940BB7" w:rsidP="00940BB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факторы, способствующие выравниванию уровней культур.</w:t>
      </w:r>
    </w:p>
    <w:p w:rsidR="00940BB7" w:rsidRDefault="00940BB7" w:rsidP="00940B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Pr="006D6BAD">
        <w:rPr>
          <w:rFonts w:ascii="Times New Roman" w:hAnsi="Times New Roman" w:cs="Times New Roman"/>
          <w:b/>
          <w:bCs/>
          <w:iCs/>
          <w:sz w:val="24"/>
          <w:szCs w:val="24"/>
        </w:rPr>
        <w:t>Деловые культуры в международном бизнесе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40BB7" w:rsidRPr="00940BB7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Перечислите группы национальных и региональных культур по классификации Р.Д. Льюиса.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особенность классификации деловых культур по Р.Д. Льюису?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называются культуры, в которых принято планировать свою жизнь?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называются культуры, придающие наибольшее значение вежливости и уваже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 xml:space="preserve">нию? </w:t>
      </w:r>
    </w:p>
    <w:p w:rsidR="00940BB7" w:rsidRPr="00FB5B0F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B5B0F">
        <w:rPr>
          <w:rFonts w:ascii="Times New Roman" w:hAnsi="Times New Roman" w:cs="Times New Roman"/>
        </w:rPr>
        <w:t>К какой культуре относят подвижные, общительные народы, привыкших делать много дел сразу?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моноактивной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моноактивной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полиактивной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полиактивной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характерные черты народов реактивной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представителей категории реактивной культуры.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какой категории одновременно делают несколько дел и по непредсказуе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мому графику?</w:t>
      </w:r>
    </w:p>
    <w:p w:rsidR="00940BB7" w:rsidRPr="006D6BAD" w:rsidRDefault="00940BB7" w:rsidP="00940BB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BA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 w:cs="Times New Roman"/>
          <w:sz w:val="24"/>
          <w:szCs w:val="24"/>
        </w:rPr>
        <w:t xml:space="preserve"> какой категории систематически планируют будущее и в данное время з</w:t>
      </w:r>
      <w:r w:rsidRPr="006D6BAD">
        <w:rPr>
          <w:rFonts w:ascii="Times New Roman" w:hAnsi="Times New Roman" w:cs="Times New Roman"/>
          <w:sz w:val="24"/>
          <w:szCs w:val="24"/>
        </w:rPr>
        <w:t>а</w:t>
      </w:r>
      <w:r w:rsidRPr="006D6BAD">
        <w:rPr>
          <w:rFonts w:ascii="Times New Roman" w:hAnsi="Times New Roman" w:cs="Times New Roman"/>
          <w:sz w:val="24"/>
          <w:szCs w:val="24"/>
        </w:rPr>
        <w:t>ни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маются только одним делом?</w:t>
      </w:r>
    </w:p>
    <w:p w:rsidR="00940BB7" w:rsidRPr="006D6BAD" w:rsidRDefault="00940BB7" w:rsidP="007C58F8">
      <w:pPr>
        <w:pStyle w:val="a5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6D6BAD">
        <w:rPr>
          <w:rFonts w:ascii="Times New Roman" w:hAnsi="Times New Roman"/>
          <w:sz w:val="24"/>
          <w:szCs w:val="24"/>
        </w:rPr>
        <w:t>Представители</w:t>
      </w:r>
      <w:proofErr w:type="gramEnd"/>
      <w:r w:rsidRPr="006D6BAD">
        <w:rPr>
          <w:rFonts w:ascii="Times New Roman" w:hAnsi="Times New Roman"/>
          <w:sz w:val="24"/>
          <w:szCs w:val="24"/>
        </w:rPr>
        <w:t xml:space="preserve"> какой категории избегают конфронтации и берегут репутацию другого?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D6BAD">
        <w:rPr>
          <w:rFonts w:ascii="Times New Roman" w:hAnsi="Times New Roman" w:cs="Times New Roman"/>
          <w:b/>
          <w:sz w:val="24"/>
          <w:szCs w:val="24"/>
        </w:rPr>
        <w:t>Этика деловой коммуникации в многонациональной компании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«этика».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«мораль».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процесс взаимодействия общественных субъектов, в котором происходит об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мен информацией, опытом, способностями и результатами деятельности?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Сформулируйте золотое правило этики общения.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сущность золотого правила этики делового общения?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принципы этики деловой коммуникации.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Объясните в чем разница принципов минимума и максимума прогресса в этике деловой ком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муникации?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принцип способствования в этике деловой коммуникации?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«этикет».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основные виды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Дайте определение понятия «деловой этикет».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совокупность правил и традиций, соблюдаемых гражданами при общении друг с  другом?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принципы делового этикета.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В чем заключается суть принципа </w:t>
      </w:r>
      <w:r w:rsidRPr="00940BB7">
        <w:rPr>
          <w:rFonts w:ascii="Times New Roman" w:hAnsi="Times New Roman" w:cs="Times New Roman"/>
          <w:sz w:val="23"/>
          <w:szCs w:val="23"/>
        </w:rPr>
        <w:t>международного делового этикета – вежливое исключе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ние?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В чем </w:t>
      </w:r>
      <w:r w:rsidRPr="00940BB7">
        <w:rPr>
          <w:rFonts w:ascii="Times New Roman" w:hAnsi="Times New Roman" w:cs="Times New Roman"/>
          <w:sz w:val="23"/>
          <w:szCs w:val="23"/>
        </w:rPr>
        <w:t>заключается суть принципа международного делового этикета – вежливый нейтрали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тет?</w:t>
      </w:r>
    </w:p>
    <w:p w:rsidR="00940BB7" w:rsidRPr="00940BB7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В чем заключается различие между правилами дипломатического и общегражданского эти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кета?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элементы морально-этической стороны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элементы эстетической стороны этикета.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латиноамериканцев?</w:t>
      </w:r>
    </w:p>
    <w:p w:rsidR="00940BB7" w:rsidRPr="006D6BAD" w:rsidRDefault="00940BB7" w:rsidP="00940BB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североамериканцев?</w:t>
      </w:r>
    </w:p>
    <w:p w:rsidR="00940BB7" w:rsidRPr="006D6BAD" w:rsidRDefault="00940BB7" w:rsidP="007C58F8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заключаются культурные особенности деловых коммуникаций японцев?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Pr="006D6BAD">
        <w:rPr>
          <w:rFonts w:ascii="Times New Roman" w:hAnsi="Times New Roman" w:cs="Times New Roman"/>
          <w:b/>
          <w:sz w:val="24"/>
          <w:szCs w:val="24"/>
        </w:rPr>
        <w:t>Деловой этикет и протокол: сотрудничество с иностранными партнерами</w:t>
      </w:r>
      <w:r w:rsidRPr="006D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B7" w:rsidRPr="00940BB7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6BAD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940BB7">
        <w:rPr>
          <w:rFonts w:ascii="Times New Roman" w:hAnsi="Times New Roman" w:cs="Times New Roman"/>
          <w:sz w:val="23"/>
          <w:szCs w:val="23"/>
        </w:rPr>
        <w:t>продолжительность протокольного визита к руководителю принимающей сто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роны.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Кому принадлежит инициатива начала беседы в первый визит к руководителю принимаю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щей стороны?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Кому принадлежит инициатива окончания беседы в первый визит к руководителю прини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мающей стороны?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на какое место в автомобиле организации садится почетный гость?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на какое место в личном автомобиле садится почетный гость?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пункты программы пребывания иностранных партнеров.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какой последовательности председательствуют главы делегаций во время заседаний?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Перечислите виды дипломатических приемов.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видов дипломатических приемов относятся к дневным приемам?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видов дипломатических приемов относятся к вечерним приемам?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начало и продолжительность приема «Бокал шампанского».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Укажите, в каком промежутке времени начинается прием «Обед» и как долго он длится?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схемы рассадки гостей на официальном обеде, когда присутствуют только мужчины.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Представьте схему президентской рассадки гостей на официальном ужине.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Приведите пример схемы рассадки гостей на официальном обеде, когда присутствуют муж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чины и женщины.</w:t>
      </w:r>
    </w:p>
    <w:p w:rsidR="00940BB7" w:rsidRPr="006D6BAD" w:rsidRDefault="00940BB7" w:rsidP="00940BB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Опишите форму одежды для мужчин на прием «Обед», если в письменном приглашении на прием она не указана.</w:t>
      </w:r>
    </w:p>
    <w:p w:rsidR="00940BB7" w:rsidRPr="006D6BAD" w:rsidRDefault="00940BB7" w:rsidP="007C58F8">
      <w:pPr>
        <w:numPr>
          <w:ilvl w:val="0"/>
          <w:numId w:val="2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Опишите форму одежды для женщин на приемы, начинающиеся в 20.00 часов и позже.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 w:rsidRPr="006D6BAD">
        <w:rPr>
          <w:rFonts w:ascii="Times New Roman" w:hAnsi="Times New Roman" w:cs="Times New Roman"/>
          <w:b/>
          <w:sz w:val="24"/>
          <w:szCs w:val="24"/>
        </w:rPr>
        <w:t>Деловой этикет и протокол: ведение коммерческих переговоров</w:t>
      </w:r>
      <w:r w:rsidRPr="006D6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процесс взаимодействия сторон с целью достижения согласованного или уст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раивающего их решения?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правила рассадки делегаций за столом переговоров.</w:t>
      </w:r>
    </w:p>
    <w:p w:rsidR="00940BB7" w:rsidRPr="00940BB7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0BB7">
        <w:rPr>
          <w:rFonts w:ascii="Times New Roman" w:hAnsi="Times New Roman" w:cs="Times New Roman"/>
          <w:sz w:val="23"/>
          <w:szCs w:val="23"/>
        </w:rPr>
        <w:t>В чем заключается содержание организационных вопросов на стадии подготовки перегово</w:t>
      </w:r>
      <w:r w:rsidRPr="00940BB7">
        <w:rPr>
          <w:rFonts w:ascii="Times New Roman" w:hAnsi="Times New Roman" w:cs="Times New Roman"/>
          <w:sz w:val="23"/>
          <w:szCs w:val="23"/>
        </w:rPr>
        <w:softHyphen/>
        <w:t>ров?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Какова последовательность проработки переговорного процесса?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порядок ведения переговорного процесса.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суть метода ведения коммерческих переговоров – позиционный торг?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В чем заключается суть метода ведения коммерческих переговоров – метод принципиаль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ных переговоров?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 называется тактический прием ведения коммерческих переговоров, когда к обсужде</w:t>
      </w:r>
      <w:r w:rsidRPr="006D6BAD">
        <w:rPr>
          <w:rFonts w:ascii="Times New Roman" w:hAnsi="Times New Roman" w:cs="Times New Roman"/>
          <w:sz w:val="24"/>
          <w:szCs w:val="24"/>
        </w:rPr>
        <w:softHyphen/>
        <w:t>нию предлагается несколько вопросов или предложений?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уточнения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обсуждения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Какие из тактических приемов применяются в коммерческом переговорном процессе на этапе согласования позиций?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Укажите принципиальные различия в стилях ведения переговоров японцев и североамер</w:t>
      </w:r>
      <w:r w:rsidRPr="006D6BAD">
        <w:rPr>
          <w:rFonts w:ascii="Times New Roman" w:hAnsi="Times New Roman" w:cs="Times New Roman"/>
          <w:sz w:val="24"/>
          <w:szCs w:val="24"/>
        </w:rPr>
        <w:t>и</w:t>
      </w:r>
      <w:r w:rsidRPr="006D6BAD">
        <w:rPr>
          <w:rFonts w:ascii="Times New Roman" w:hAnsi="Times New Roman" w:cs="Times New Roman"/>
          <w:sz w:val="24"/>
          <w:szCs w:val="24"/>
        </w:rPr>
        <w:t>кан</w:t>
      </w:r>
      <w:r w:rsidRPr="006D6BAD">
        <w:rPr>
          <w:rFonts w:ascii="Times New Roman" w:hAnsi="Times New Roman" w:cs="Times New Roman"/>
          <w:sz w:val="24"/>
          <w:szCs w:val="24"/>
        </w:rPr>
        <w:softHyphen/>
        <w:t xml:space="preserve">цев. </w:t>
      </w:r>
    </w:p>
    <w:p w:rsidR="00940BB7" w:rsidRPr="006D6BAD" w:rsidRDefault="00940BB7" w:rsidP="00940BB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AD">
        <w:rPr>
          <w:rFonts w:ascii="Times New Roman" w:hAnsi="Times New Roman" w:cs="Times New Roman"/>
          <w:sz w:val="24"/>
          <w:szCs w:val="24"/>
        </w:rPr>
        <w:t>Каковы особенности ведения переговоров с китайскими партнерами?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FB5B0F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B0F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Собеседование рассчитано на выяснение объема знаний обучающегося по определенной теме. Г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товиться к собеседованию необходимо последовательно, с учетом представленных контрольных вопросов по теме. Сначала следует определить место каждого контрольного вопроса в соответс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>вующем разделе темы учебной программы, а затем внимательно прочитать и осмыслить рекоме</w:t>
      </w:r>
      <w:r w:rsidRPr="005C04AA">
        <w:rPr>
          <w:rFonts w:ascii="Times New Roman" w:eastAsia="Calibri" w:hAnsi="Times New Roman" w:cs="Times New Roman"/>
          <w:sz w:val="24"/>
          <w:szCs w:val="24"/>
        </w:rPr>
        <w:t>н</w:t>
      </w:r>
      <w:r w:rsidRPr="005C04AA">
        <w:rPr>
          <w:rFonts w:ascii="Times New Roman" w:eastAsia="Calibri" w:hAnsi="Times New Roman" w:cs="Times New Roman"/>
          <w:sz w:val="24"/>
          <w:szCs w:val="24"/>
        </w:rPr>
        <w:t>дованную рабочей программой учебную литературу. При этом полезно делать хотя бы самые краткие выписки и заметки. Работу над темой можно считать завершенной, если даны ответы на все контрольные вопросы и определения понятий по изучаемой теме.</w:t>
      </w:r>
    </w:p>
    <w:p w:rsidR="005C04AA" w:rsidRPr="005C04AA" w:rsidRDefault="005C04AA" w:rsidP="005C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будет способств</w:t>
      </w:r>
      <w:r w:rsidRPr="005C04AA">
        <w:rPr>
          <w:rFonts w:ascii="Times New Roman" w:eastAsia="Calibri" w:hAnsi="Times New Roman" w:cs="Times New Roman"/>
          <w:sz w:val="24"/>
          <w:szCs w:val="24"/>
        </w:rPr>
        <w:t>о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вать успешному освоению материала и эффективному использованию его на практических зан</w:t>
      </w:r>
      <w:r w:rsidRPr="005C04AA">
        <w:rPr>
          <w:rFonts w:ascii="Times New Roman" w:eastAsia="Calibri" w:hAnsi="Times New Roman" w:cs="Times New Roman"/>
          <w:sz w:val="24"/>
          <w:szCs w:val="24"/>
        </w:rPr>
        <w:t>я</w:t>
      </w:r>
      <w:r w:rsidRPr="005C04AA">
        <w:rPr>
          <w:rFonts w:ascii="Times New Roman" w:eastAsia="Calibri" w:hAnsi="Times New Roman" w:cs="Times New Roman"/>
          <w:sz w:val="24"/>
          <w:szCs w:val="24"/>
        </w:rPr>
        <w:t>тиях. При подготовке необходимо также выявлять наиболее сложные, дискуссионные вопросы, с тем, чтобы обсудить их с преподавателем. При подготовке к собеседованию необходимо углубить и расширить ранее приобретенные знания.</w:t>
      </w:r>
    </w:p>
    <w:p w:rsidR="005C04AA" w:rsidRPr="005C04AA" w:rsidRDefault="005C04AA" w:rsidP="005C04A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отвечает на все вопросы, иллюстрируя свой ответ примерами и демонстрируя дополнительные знания 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отвечает на вопросы, иллюстрируя свой ответ примерами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отвечает на вопросы в кратком объеме лекционного курса и учебной литературы</w:t>
            </w:r>
          </w:p>
        </w:tc>
      </w:tr>
      <w:tr w:rsidR="005C04AA" w:rsidRPr="005C04AA" w:rsidTr="00DA006B">
        <w:tc>
          <w:tcPr>
            <w:tcW w:w="1126" w:type="dxa"/>
          </w:tcPr>
          <w:p w:rsidR="005C04AA" w:rsidRPr="005C04AA" w:rsidRDefault="005C04AA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C04AA" w:rsidRPr="005C04AA" w:rsidRDefault="007C58F8" w:rsidP="005C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5C04AA" w:rsidRPr="005C04AA" w:rsidRDefault="005C04AA" w:rsidP="005C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A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при ответе на вопросы демонстрирует фрагментарные знания лекционного курса и учебной литературы</w:t>
            </w:r>
          </w:p>
        </w:tc>
      </w:tr>
    </w:tbl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B0F" w:rsidRDefault="00FB5B0F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AA" w:rsidRPr="005C04AA" w:rsidRDefault="005C04AA" w:rsidP="005C04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C04AA">
        <w:rPr>
          <w:rFonts w:ascii="Times New Roman" w:eastAsia="Calibri" w:hAnsi="Times New Roman" w:cs="Times New Roman"/>
          <w:sz w:val="24"/>
          <w:szCs w:val="24"/>
        </w:rPr>
        <w:t>5.3 Ролевая игра</w:t>
      </w:r>
      <w:r w:rsidR="00EE18F1">
        <w:rPr>
          <w:rFonts w:ascii="Times New Roman" w:eastAsia="Calibri" w:hAnsi="Times New Roman" w:cs="Times New Roman"/>
          <w:sz w:val="24"/>
          <w:szCs w:val="24"/>
        </w:rPr>
        <w:t>. Пример.</w:t>
      </w:r>
    </w:p>
    <w:p w:rsidR="00940BB7" w:rsidRPr="006D6BAD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BAD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D6BAD">
        <w:rPr>
          <w:rFonts w:ascii="Times New Roman" w:hAnsi="Times New Roman" w:cs="Times New Roman"/>
          <w:b/>
          <w:sz w:val="24"/>
          <w:szCs w:val="24"/>
        </w:rPr>
        <w:t>Этика деловой коммуникации в многонациональной компании</w:t>
      </w:r>
      <w:r w:rsidRPr="006D6B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2 Концепция игры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  Условное воспроизведение ее участниками реальной практической деятель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ности руководителей и сотрудников протокольных офисов международной компании. Игра на з</w:t>
      </w:r>
      <w:r w:rsidRPr="00AD6349">
        <w:rPr>
          <w:rFonts w:ascii="Times New Roman" w:eastAsia="Calibri" w:hAnsi="Times New Roman" w:cs="Times New Roman"/>
          <w:sz w:val="24"/>
          <w:szCs w:val="24"/>
        </w:rPr>
        <w:t>а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нятиях учебной группы осуществляется в форме </w:t>
      </w:r>
      <w:proofErr w:type="gramStart"/>
      <w:r w:rsidRPr="00AD6349">
        <w:rPr>
          <w:rFonts w:ascii="Times New Roman" w:eastAsia="Calibri" w:hAnsi="Times New Roman" w:cs="Times New Roman"/>
          <w:sz w:val="24"/>
          <w:szCs w:val="24"/>
        </w:rPr>
        <w:t>проведения совещания четырех прото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кольных офисов разных стран международной компании</w:t>
      </w:r>
      <w:proofErr w:type="gramEnd"/>
      <w:r w:rsidRPr="00AD6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3 Роли:</w:t>
      </w:r>
    </w:p>
    <w:p w:rsidR="00940BB7" w:rsidRPr="00AD6349" w:rsidRDefault="00940BB7" w:rsidP="00940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генеральный директор международной компании</w:t>
      </w:r>
    </w:p>
    <w:p w:rsidR="00940BB7" w:rsidRPr="00AD6349" w:rsidRDefault="00940BB7" w:rsidP="00940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руководители протокольных офисов;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– сотрудники протокольных офисов.</w:t>
      </w:r>
    </w:p>
    <w:p w:rsidR="00940BB7" w:rsidRPr="00AD6349" w:rsidRDefault="00940BB7" w:rsidP="00940BB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b/>
          <w:sz w:val="24"/>
          <w:szCs w:val="24"/>
        </w:rPr>
        <w:t>4 Ожидаемые  результаты</w:t>
      </w:r>
      <w:r w:rsidRPr="00AD63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0BB7" w:rsidRPr="00AD6349" w:rsidRDefault="00940BB7" w:rsidP="00940BB7">
      <w:pPr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развитие коммуникативных компетенций у студентов при работе с представителями зарубеж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стран, а также в повседневной жизни; </w:t>
      </w:r>
    </w:p>
    <w:p w:rsidR="00940BB7" w:rsidRPr="00AD6349" w:rsidRDefault="00940BB7" w:rsidP="00940BB7">
      <w:pPr>
        <w:numPr>
          <w:ilvl w:val="0"/>
          <w:numId w:val="25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D6349">
        <w:rPr>
          <w:rFonts w:ascii="Times New Roman" w:eastAsia="Calibri" w:hAnsi="Times New Roman" w:cs="Times New Roman"/>
          <w:sz w:val="24"/>
          <w:szCs w:val="24"/>
        </w:rPr>
        <w:t>развитие способности социального взаимодействия и поддержания партнерских взаимоотно</w:t>
      </w:r>
      <w:r w:rsidRPr="00AD6349">
        <w:rPr>
          <w:rFonts w:ascii="Times New Roman" w:eastAsia="Calibri" w:hAnsi="Times New Roman" w:cs="Times New Roman"/>
          <w:sz w:val="24"/>
          <w:szCs w:val="24"/>
        </w:rPr>
        <w:softHyphen/>
        <w:t>шений, соблюдения этикета и протокола в международной компании.</w:t>
      </w:r>
    </w:p>
    <w:p w:rsidR="00940BB7" w:rsidRPr="00414A33" w:rsidRDefault="00940BB7" w:rsidP="00940BB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/>
      </w:tblPr>
      <w:tblGrid>
        <w:gridCol w:w="675"/>
        <w:gridCol w:w="1134"/>
        <w:gridCol w:w="8386"/>
      </w:tblGrid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386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итоговом уровне, обнаруживают всестороннее, систематическое и глубокое знание учебного материала, усвоили основную литературу и знакомы с дополнительной литературой, рекомендованной программой, умеют свободно выполнять практические задания, предусмотренные програ</w:t>
            </w:r>
            <w:r w:rsidRPr="00F24A27">
              <w:rPr>
                <w:rFonts w:ascii="Times New Roman" w:hAnsi="Times New Roman"/>
              </w:rPr>
              <w:t>м</w:t>
            </w:r>
            <w:r w:rsidRPr="00F24A27">
              <w:rPr>
                <w:rFonts w:ascii="Times New Roman" w:hAnsi="Times New Roman"/>
              </w:rPr>
              <w:t>мой, свободно оперируют приобретенными знаниями, умениями, применяют их в ситуациях повышенной сложности.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полностью раскрывают тему сов</w:t>
            </w:r>
            <w:r w:rsidRPr="00F24A27">
              <w:rPr>
                <w:rFonts w:ascii="Times New Roman" w:hAnsi="Times New Roman"/>
              </w:rPr>
              <w:t>е</w:t>
            </w:r>
            <w:r w:rsidRPr="00F24A27">
              <w:rPr>
                <w:rFonts w:ascii="Times New Roman" w:hAnsi="Times New Roman"/>
              </w:rPr>
              <w:t>щания; четко  организована работа группы по ответам на вопросы от других проектных групп и аргументирована оценка их презентаций и докладов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среднем уровне: основные знания, умения освоены, но допускаются незначительные ошибки, неточн</w:t>
            </w:r>
            <w:r w:rsidRPr="00F24A27">
              <w:rPr>
                <w:rFonts w:ascii="Times New Roman" w:hAnsi="Times New Roman"/>
              </w:rPr>
              <w:t>о</w:t>
            </w:r>
            <w:r w:rsidRPr="00F24A27">
              <w:rPr>
                <w:rFonts w:ascii="Times New Roman" w:hAnsi="Times New Roman"/>
              </w:rPr>
              <w:t>сти, затруднения при аналитических операциях, переносе знаний и умений на новые, неста</w:t>
            </w:r>
            <w:r w:rsidRPr="00F24A27">
              <w:rPr>
                <w:rFonts w:ascii="Times New Roman" w:hAnsi="Times New Roman"/>
              </w:rPr>
              <w:t>н</w:t>
            </w:r>
            <w:r w:rsidRPr="00F24A27">
              <w:rPr>
                <w:rFonts w:ascii="Times New Roman" w:hAnsi="Times New Roman"/>
              </w:rPr>
              <w:t xml:space="preserve">дартные ситуации. 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в целом раскрывают тему совещ</w:t>
            </w:r>
            <w:r w:rsidRPr="00F24A27">
              <w:rPr>
                <w:rFonts w:ascii="Times New Roman" w:hAnsi="Times New Roman"/>
              </w:rPr>
              <w:t>а</w:t>
            </w:r>
            <w:r w:rsidRPr="00F24A27">
              <w:rPr>
                <w:rFonts w:ascii="Times New Roman" w:hAnsi="Times New Roman"/>
              </w:rPr>
              <w:t>ния; достаточно хорошо  организована работа группы по ответам на вопросы от других пр</w:t>
            </w:r>
            <w:r w:rsidRPr="00F24A27">
              <w:rPr>
                <w:rFonts w:ascii="Times New Roman" w:hAnsi="Times New Roman"/>
              </w:rPr>
              <w:t>о</w:t>
            </w:r>
            <w:r w:rsidRPr="00F24A27">
              <w:rPr>
                <w:rFonts w:ascii="Times New Roman" w:hAnsi="Times New Roman"/>
              </w:rPr>
              <w:t>ектных групп и аргументирована оценка их презентаций и докладов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позиций знаний, умений и навыков дисциплинарной компетенции, ст</w:t>
            </w:r>
            <w:r w:rsidRPr="00F24A27">
              <w:rPr>
                <w:rFonts w:ascii="Times New Roman" w:hAnsi="Times New Roman"/>
              </w:rPr>
              <w:t>у</w:t>
            </w:r>
            <w:r w:rsidRPr="00F24A27">
              <w:rPr>
                <w:rFonts w:ascii="Times New Roman" w:hAnsi="Times New Roman"/>
              </w:rPr>
              <w:t>дент испытывает значительные затруднения при оперировании знаниями и умениями при их переносе на новые ситуации.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не в полном объеме раскрывают тему совещания; ответы на вопросы от других проектных групп не точны и поверхностны; нарушается регламент проведения совещания; оценка и аргументация презентаций и докладов других проектных групп не достаточно аргументирована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Члены группы демонстрируют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мало освещают вопросы темы; о</w:t>
            </w:r>
            <w:r w:rsidRPr="00F24A27">
              <w:rPr>
                <w:rFonts w:ascii="Times New Roman" w:hAnsi="Times New Roman"/>
              </w:rPr>
              <w:t>т</w:t>
            </w:r>
            <w:r w:rsidRPr="00F24A27">
              <w:rPr>
                <w:rFonts w:ascii="Times New Roman" w:hAnsi="Times New Roman"/>
              </w:rPr>
              <w:t>веты на вопросы от других проектных групп не точны и поверхностны; не выдержаны  презе</w:t>
            </w:r>
            <w:r w:rsidRPr="00F24A27">
              <w:rPr>
                <w:rFonts w:ascii="Times New Roman" w:hAnsi="Times New Roman"/>
              </w:rPr>
              <w:t>н</w:t>
            </w:r>
            <w:r w:rsidRPr="00F24A27">
              <w:rPr>
                <w:rFonts w:ascii="Times New Roman" w:hAnsi="Times New Roman"/>
              </w:rPr>
              <w:t>тационный стиль  и оформление презентации</w:t>
            </w:r>
          </w:p>
        </w:tc>
      </w:tr>
      <w:tr w:rsidR="00940BB7" w:rsidTr="00302019">
        <w:tc>
          <w:tcPr>
            <w:tcW w:w="675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BB7" w:rsidRDefault="00940BB7" w:rsidP="0030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8386" w:type="dxa"/>
          </w:tcPr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Дисциплинарная компетенция не сформирована. Проявляется полное или практически полное отсутствие знаний, умений, навыков.</w:t>
            </w:r>
          </w:p>
          <w:p w:rsidR="00940BB7" w:rsidRPr="00F24A27" w:rsidRDefault="00940BB7" w:rsidP="00302019">
            <w:pPr>
              <w:jc w:val="both"/>
              <w:rPr>
                <w:rFonts w:ascii="Times New Roman" w:hAnsi="Times New Roman"/>
              </w:rPr>
            </w:pPr>
            <w:r w:rsidRPr="00F24A27">
              <w:rPr>
                <w:rFonts w:ascii="Times New Roman" w:hAnsi="Times New Roman"/>
              </w:rPr>
              <w:t>Содержание презентации и доклад презентатора от группы практически не освещают вопросы темы; ответы на вопросы от других проектных групп ошибочны; не выдержаны  презентац</w:t>
            </w:r>
            <w:r w:rsidRPr="00F24A27">
              <w:rPr>
                <w:rFonts w:ascii="Times New Roman" w:hAnsi="Times New Roman"/>
              </w:rPr>
              <w:t>и</w:t>
            </w:r>
            <w:r w:rsidRPr="00F24A27">
              <w:rPr>
                <w:rFonts w:ascii="Times New Roman" w:hAnsi="Times New Roman"/>
              </w:rPr>
              <w:t>онный стиль  и оформление презентации</w:t>
            </w:r>
          </w:p>
        </w:tc>
      </w:tr>
    </w:tbl>
    <w:p w:rsidR="00FD0AE2" w:rsidRDefault="005C04AA" w:rsidP="007C58F8">
      <w:pPr>
        <w:spacing w:after="160" w:line="259" w:lineRule="auto"/>
        <w:rPr>
          <w:rFonts w:ascii="Calibri" w:eastAsia="Times New Roman" w:hAnsi="Times New Roman" w:cs="Times New Roman"/>
          <w:b/>
          <w:bCs/>
          <w:sz w:val="28"/>
          <w:szCs w:val="28"/>
          <w:lang w:eastAsia="ru-RU"/>
        </w:rPr>
      </w:pPr>
      <w:r w:rsidRPr="005C04AA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 командной работы: </w:t>
      </w:r>
      <w:r w:rsidRPr="005C04AA">
        <w:rPr>
          <w:rFonts w:ascii="Times New Roman" w:eastAsia="Calibri" w:hAnsi="Times New Roman" w:cs="Times New Roman"/>
          <w:sz w:val="24"/>
          <w:szCs w:val="24"/>
        </w:rPr>
        <w:t>единая оценка дается всей группе, и все её члены, соответс</w:t>
      </w:r>
      <w:r w:rsidRPr="005C04AA">
        <w:rPr>
          <w:rFonts w:ascii="Times New Roman" w:eastAsia="Calibri" w:hAnsi="Times New Roman" w:cs="Times New Roman"/>
          <w:sz w:val="24"/>
          <w:szCs w:val="24"/>
        </w:rPr>
        <w:t>т</w:t>
      </w:r>
      <w:r w:rsidRPr="005C04AA">
        <w:rPr>
          <w:rFonts w:ascii="Times New Roman" w:eastAsia="Calibri" w:hAnsi="Times New Roman" w:cs="Times New Roman"/>
          <w:sz w:val="24"/>
          <w:szCs w:val="24"/>
        </w:rPr>
        <w:t>венно, получают одинаковый балл.</w:t>
      </w:r>
    </w:p>
    <w:p w:rsidR="00FD0AE2" w:rsidRDefault="00FD0AE2" w:rsidP="005C04A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0AE2" w:rsidSect="00DA00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45E3A"/>
    <w:multiLevelType w:val="hybridMultilevel"/>
    <w:tmpl w:val="384A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75C5"/>
    <w:multiLevelType w:val="hybridMultilevel"/>
    <w:tmpl w:val="C6B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74B5"/>
    <w:multiLevelType w:val="hybridMultilevel"/>
    <w:tmpl w:val="3B0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344"/>
    <w:multiLevelType w:val="hybridMultilevel"/>
    <w:tmpl w:val="12E2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0293"/>
    <w:multiLevelType w:val="hybridMultilevel"/>
    <w:tmpl w:val="BD1C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D6D"/>
    <w:multiLevelType w:val="hybridMultilevel"/>
    <w:tmpl w:val="A128EC4A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5038"/>
    <w:multiLevelType w:val="hybridMultilevel"/>
    <w:tmpl w:val="58F4FCD4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706"/>
    <w:multiLevelType w:val="hybridMultilevel"/>
    <w:tmpl w:val="267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28E"/>
    <w:multiLevelType w:val="hybridMultilevel"/>
    <w:tmpl w:val="56F8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3DB3"/>
    <w:multiLevelType w:val="hybridMultilevel"/>
    <w:tmpl w:val="89FC01D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1D12"/>
    <w:multiLevelType w:val="hybridMultilevel"/>
    <w:tmpl w:val="EBEA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3C95"/>
    <w:multiLevelType w:val="hybridMultilevel"/>
    <w:tmpl w:val="818EB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98F"/>
    <w:multiLevelType w:val="hybridMultilevel"/>
    <w:tmpl w:val="79B69AE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01BE"/>
    <w:multiLevelType w:val="hybridMultilevel"/>
    <w:tmpl w:val="FC9ED22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E27CB"/>
    <w:multiLevelType w:val="hybridMultilevel"/>
    <w:tmpl w:val="8166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4B4E"/>
    <w:multiLevelType w:val="hybridMultilevel"/>
    <w:tmpl w:val="4C1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566F7"/>
    <w:multiLevelType w:val="hybridMultilevel"/>
    <w:tmpl w:val="CA8C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04EE"/>
    <w:multiLevelType w:val="hybridMultilevel"/>
    <w:tmpl w:val="9C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A3895"/>
    <w:multiLevelType w:val="hybridMultilevel"/>
    <w:tmpl w:val="CAF2520A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F3280"/>
    <w:multiLevelType w:val="hybridMultilevel"/>
    <w:tmpl w:val="254A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5D5"/>
    <w:multiLevelType w:val="hybridMultilevel"/>
    <w:tmpl w:val="CB46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14DB4"/>
    <w:multiLevelType w:val="hybridMultilevel"/>
    <w:tmpl w:val="961E67BE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31DDB"/>
    <w:multiLevelType w:val="hybridMultilevel"/>
    <w:tmpl w:val="3954DBA0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27AD"/>
    <w:multiLevelType w:val="hybridMultilevel"/>
    <w:tmpl w:val="A256556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22"/>
  </w:num>
  <w:num w:numId="14">
    <w:abstractNumId w:val="23"/>
  </w:num>
  <w:num w:numId="15">
    <w:abstractNumId w:val="24"/>
  </w:num>
  <w:num w:numId="16">
    <w:abstractNumId w:val="7"/>
  </w:num>
  <w:num w:numId="17">
    <w:abstractNumId w:val="0"/>
  </w:num>
  <w:num w:numId="18">
    <w:abstractNumId w:val="8"/>
  </w:num>
  <w:num w:numId="19">
    <w:abstractNumId w:val="21"/>
  </w:num>
  <w:num w:numId="20">
    <w:abstractNumId w:val="18"/>
  </w:num>
  <w:num w:numId="21">
    <w:abstractNumId w:val="11"/>
  </w:num>
  <w:num w:numId="22">
    <w:abstractNumId w:val="20"/>
  </w:num>
  <w:num w:numId="23">
    <w:abstractNumId w:val="3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41224B"/>
    <w:rsid w:val="000A0C0F"/>
    <w:rsid w:val="000A2D7B"/>
    <w:rsid w:val="001A0D7E"/>
    <w:rsid w:val="001A6788"/>
    <w:rsid w:val="001B7795"/>
    <w:rsid w:val="001E2D8C"/>
    <w:rsid w:val="001E736A"/>
    <w:rsid w:val="002655D4"/>
    <w:rsid w:val="00296760"/>
    <w:rsid w:val="00302019"/>
    <w:rsid w:val="00371428"/>
    <w:rsid w:val="0041224B"/>
    <w:rsid w:val="00531645"/>
    <w:rsid w:val="00556202"/>
    <w:rsid w:val="00573D2A"/>
    <w:rsid w:val="00575AFF"/>
    <w:rsid w:val="005C04AA"/>
    <w:rsid w:val="00640010"/>
    <w:rsid w:val="007C58F8"/>
    <w:rsid w:val="00940BB7"/>
    <w:rsid w:val="00A05004"/>
    <w:rsid w:val="00B56DA3"/>
    <w:rsid w:val="00C850F5"/>
    <w:rsid w:val="00C97AFC"/>
    <w:rsid w:val="00D15395"/>
    <w:rsid w:val="00DA006B"/>
    <w:rsid w:val="00DA7540"/>
    <w:rsid w:val="00E6336C"/>
    <w:rsid w:val="00EE18F1"/>
    <w:rsid w:val="00F201D4"/>
    <w:rsid w:val="00FB5B0F"/>
    <w:rsid w:val="00FD0AE2"/>
    <w:rsid w:val="00FD3856"/>
    <w:rsid w:val="00FE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795"/>
  </w:style>
  <w:style w:type="paragraph" w:styleId="1">
    <w:name w:val="heading 1"/>
    <w:basedOn w:val="a0"/>
    <w:next w:val="a0"/>
    <w:link w:val="10"/>
    <w:uiPriority w:val="9"/>
    <w:qFormat/>
    <w:rsid w:val="005C04AA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A75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04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5C04AA"/>
  </w:style>
  <w:style w:type="table" w:styleId="a4">
    <w:name w:val="Table Grid"/>
    <w:basedOn w:val="a2"/>
    <w:uiPriority w:val="39"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C04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5C04AA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5C04AA"/>
    <w:rPr>
      <w:rFonts w:ascii="Calibri" w:eastAsia="Calibri" w:hAnsi="Calibri" w:cs="Times New Roman"/>
    </w:rPr>
  </w:style>
  <w:style w:type="paragraph" w:styleId="aa">
    <w:name w:val="footnote text"/>
    <w:basedOn w:val="a0"/>
    <w:link w:val="ab"/>
    <w:uiPriority w:val="99"/>
    <w:semiHidden/>
    <w:unhideWhenUsed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5C04A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C04AA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5C04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C04AA"/>
    <w:rPr>
      <w:rFonts w:ascii="Segoe UI" w:eastAsia="Calibri" w:hAnsi="Segoe UI" w:cs="Segoe UI"/>
      <w:sz w:val="18"/>
      <w:szCs w:val="18"/>
    </w:rPr>
  </w:style>
  <w:style w:type="character" w:styleId="af">
    <w:name w:val="Hyperlink"/>
    <w:uiPriority w:val="99"/>
    <w:unhideWhenUsed/>
    <w:rsid w:val="005C04AA"/>
    <w:rPr>
      <w:color w:val="0563C1"/>
      <w:u w:val="single"/>
    </w:rPr>
  </w:style>
  <w:style w:type="character" w:customStyle="1" w:styleId="5">
    <w:name w:val="Основной текст (5)_"/>
    <w:link w:val="50"/>
    <w:rsid w:val="005C04AA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04AA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5C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semiHidden/>
    <w:rsid w:val="005C04AA"/>
    <w:rPr>
      <w:sz w:val="16"/>
      <w:szCs w:val="16"/>
    </w:rPr>
  </w:style>
  <w:style w:type="paragraph" w:styleId="af1">
    <w:name w:val="annotation text"/>
    <w:basedOn w:val="a0"/>
    <w:link w:val="af2"/>
    <w:semiHidden/>
    <w:rsid w:val="005C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5C0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04AA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04A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af5">
    <w:name w:val="табл."/>
    <w:basedOn w:val="a0"/>
    <w:rsid w:val="00940BB7"/>
    <w:pPr>
      <w:spacing w:before="60" w:after="6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">
    <w:name w:val="Body Text Indent"/>
    <w:aliases w:val="текст,Основной текст 1"/>
    <w:basedOn w:val="a0"/>
    <w:link w:val="af6"/>
    <w:rsid w:val="00940BB7"/>
    <w:pPr>
      <w:numPr>
        <w:numId w:val="17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"/>
    <w:rsid w:val="00940BB7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A7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urname">
    <w:name w:val="surname"/>
    <w:basedOn w:val="a1"/>
    <w:rsid w:val="00DA7540"/>
  </w:style>
  <w:style w:type="character" w:customStyle="1" w:styleId="name">
    <w:name w:val="name"/>
    <w:basedOn w:val="a1"/>
    <w:rsid w:val="00DA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4AA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04AA"/>
  </w:style>
  <w:style w:type="table" w:styleId="a3">
    <w:name w:val="Table Grid"/>
    <w:basedOn w:val="a1"/>
    <w:uiPriority w:val="39"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4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C04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04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C04A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C0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04A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5C04A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C04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04AA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5C04AA"/>
    <w:rPr>
      <w:color w:val="0563C1"/>
      <w:u w:val="single"/>
    </w:rPr>
  </w:style>
  <w:style w:type="character" w:customStyle="1" w:styleId="5">
    <w:name w:val="Основной текст (5)_"/>
    <w:link w:val="50"/>
    <w:rsid w:val="005C04AA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4AA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5C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5C04AA"/>
    <w:rPr>
      <w:sz w:val="16"/>
      <w:szCs w:val="16"/>
    </w:rPr>
  </w:style>
  <w:style w:type="paragraph" w:styleId="af0">
    <w:name w:val="annotation text"/>
    <w:basedOn w:val="a"/>
    <w:link w:val="af1"/>
    <w:semiHidden/>
    <w:rsid w:val="005C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C0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04AA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04AA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Слесарчук Ирина</dc:creator>
  <cp:keywords/>
  <dc:description/>
  <cp:lastModifiedBy>Пользователь Windows</cp:lastModifiedBy>
  <cp:revision>20</cp:revision>
  <cp:lastPrinted>2019-07-17T11:36:00Z</cp:lastPrinted>
  <dcterms:created xsi:type="dcterms:W3CDTF">2019-07-02T03:53:00Z</dcterms:created>
  <dcterms:modified xsi:type="dcterms:W3CDTF">2020-10-05T10:47:00Z</dcterms:modified>
</cp:coreProperties>
</file>