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0747B20C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812E57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3FC235C0" w14:textId="77777777" w:rsidR="00EE63FC" w:rsidRPr="000B31B0" w:rsidRDefault="00EE63FC" w:rsidP="00EE63FC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1894DDE5" w14:textId="77777777" w:rsidR="00EE63FC" w:rsidRDefault="00EE63FC" w:rsidP="00EE63FC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6486391E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812E57">
        <w:rPr>
          <w:rFonts w:ascii="Times New Roman" w:hAnsi="Times New Roman"/>
          <w:sz w:val="24"/>
        </w:rPr>
        <w:t>ы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на заседании кафедры ИТС от </w:t>
      </w:r>
      <w:r w:rsidR="00EE63FC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EE63FC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EE63FC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19A1AAA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EE63FC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3FFDE54B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>Оценивание лаборато</w:t>
      </w:r>
      <w:r w:rsidR="008D6D22">
        <w:rPr>
          <w:rFonts w:eastAsia="Calibri"/>
          <w:lang w:eastAsia="en-US"/>
        </w:rPr>
        <w:t>р</w:t>
      </w:r>
      <w:r w:rsidRPr="00E6769A">
        <w:rPr>
          <w:rFonts w:eastAsia="Calibri"/>
          <w:lang w:eastAsia="en-US"/>
        </w:rPr>
        <w:t xml:space="preserve">ных работ происходит комплексно. </w:t>
      </w:r>
      <w:r>
        <w:rPr>
          <w:rFonts w:eastAsia="Calibri"/>
          <w:lang w:eastAsia="en-US"/>
        </w:rPr>
        <w:t>Все лабораторные работы поделены на 2 Части (в со</w:t>
      </w:r>
      <w:r w:rsidR="008D6D2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тветствии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EE63FC">
        <w:rPr>
          <w:rFonts w:eastAsia="Calibri"/>
          <w:lang w:eastAsia="en-US"/>
        </w:rPr>
        <w:t>-</w:t>
      </w:r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430E88F8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</w:t>
            </w:r>
            <w:r w:rsidR="008D6D22">
              <w:rPr>
                <w:rFonts w:ascii="Times New Roman" w:hAnsi="Times New Roman"/>
                <w:sz w:val="24"/>
                <w:szCs w:val="24"/>
              </w:rPr>
              <w:t>ским и практическим материалом,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41E37E64" w:rsidR="002E5F6C" w:rsidRPr="00DD1165" w:rsidRDefault="002E5F6C" w:rsidP="008D6D2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не все или выпол</w:t>
            </w:r>
            <w:r w:rsidR="008D6D22">
              <w:rPr>
                <w:rFonts w:ascii="Times New Roman" w:hAnsi="Times New Roman"/>
                <w:sz w:val="24"/>
                <w:szCs w:val="24"/>
              </w:rPr>
              <w:t>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ены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8D6D22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8D6D22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8D6D22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8D6D22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2086C6AD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>Вставка и настройка колонтитулов. Создание и использование собственных стилей оформления текста. Списки в документах: нумер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маркир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мног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уровневые.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6D80AB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7C2DC64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логическими,</w:t>
      </w:r>
      <w:r w:rsid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статистическими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8D6D22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457658C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ения в таблицах. Построение и настройка диаграмм и графиков. Размещение диаграмм и графиков. Оформ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ение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87D0B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2E57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1974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6D22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3FC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2021-07-14T11:40:00Z</dcterms:created>
  <dcterms:modified xsi:type="dcterms:W3CDTF">2021-07-14T11:43:00Z</dcterms:modified>
</cp:coreProperties>
</file>