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9" w:rsidRPr="00810354" w:rsidRDefault="00836D19" w:rsidP="00EA47C8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36D19" w:rsidRPr="00465152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465152">
        <w:rPr>
          <w:rFonts w:ascii="Times New Roman" w:hAnsi="Times New Roman"/>
          <w:sz w:val="28"/>
          <w:szCs w:val="24"/>
        </w:rPr>
        <w:t>«</w:t>
      </w:r>
      <w:r w:rsidR="00035EFB">
        <w:rPr>
          <w:rFonts w:ascii="Times New Roman" w:hAnsi="Times New Roman"/>
          <w:sz w:val="28"/>
          <w:szCs w:val="24"/>
        </w:rPr>
        <w:t>Теория принятия решений</w:t>
      </w:r>
      <w:r w:rsidRPr="00465152">
        <w:rPr>
          <w:rFonts w:ascii="Times New Roman" w:hAnsi="Times New Roman"/>
          <w:sz w:val="28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65152" w:rsidRPr="00B6405B" w:rsidRDefault="00465152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152" w:rsidRPr="00465152" w:rsidRDefault="00465152" w:rsidP="004651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152">
        <w:rPr>
          <w:rFonts w:ascii="Times New Roman" w:eastAsia="Times New Roman" w:hAnsi="Times New Roman"/>
          <w:sz w:val="24"/>
          <w:szCs w:val="24"/>
          <w:lang w:eastAsia="ru-RU"/>
        </w:rPr>
        <w:t>КАФЕДРА МАТЕМАТИКИ И МОДЕЛИРОВАНИЯ</w:t>
      </w:r>
    </w:p>
    <w:p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035EFB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ТЕОРИЯ ПРИНЯТИЯ РЕШЕНИЙ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F93" w:rsidRDefault="00465152" w:rsidP="00245749">
      <w:pPr>
        <w:spacing w:after="0" w:line="240" w:lineRule="auto"/>
        <w:ind w:left="-425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7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38.03.0</w:t>
      </w:r>
      <w:r w:rsidR="00EA47C8" w:rsidRPr="002457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 Государственное и муниципальное управление.</w:t>
      </w:r>
      <w:r w:rsidR="002457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75113" w:rsidRDefault="00245749" w:rsidP="000951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57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Государственное и муниципальное управление</w:t>
      </w:r>
    </w:p>
    <w:p w:rsidR="00245749" w:rsidRDefault="00245749" w:rsidP="000951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45749" w:rsidRDefault="00245749" w:rsidP="000951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45749" w:rsidRDefault="00245749" w:rsidP="0024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</w:p>
    <w:p w:rsidR="00245749" w:rsidRDefault="00245749" w:rsidP="0024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</w:p>
    <w:p w:rsidR="00245749" w:rsidRPr="00094508" w:rsidRDefault="00245749" w:rsidP="0024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094508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245749" w:rsidRPr="006F5689" w:rsidRDefault="00245749" w:rsidP="0024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F56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очная, заочная</w:t>
      </w:r>
    </w:p>
    <w:p w:rsidR="00245749" w:rsidRPr="009D5D3E" w:rsidRDefault="00245749" w:rsidP="000951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9D5D3E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3572A4" w:rsidRDefault="003572A4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3572A4" w:rsidRPr="00917E78" w:rsidRDefault="003572A4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459" w:rsidRDefault="00B6405B" w:rsidP="00B164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E57F6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1645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  <w:r w:rsidR="003A17E6" w:rsidRPr="003A17E6">
        <w:rPr>
          <w:rFonts w:ascii="Arial" w:hAnsi="Arial" w:cs="Arial"/>
          <w:b/>
          <w:sz w:val="24"/>
          <w:szCs w:val="24"/>
        </w:rPr>
        <w:t xml:space="preserve"> </w:t>
      </w:r>
    </w:p>
    <w:p w:rsidR="009668E9" w:rsidRPr="008C5023" w:rsidRDefault="009668E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9C6A68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2017"/>
        <w:gridCol w:w="1474"/>
      </w:tblGrid>
      <w:tr w:rsidR="00E30F25" w:rsidRPr="009668E9" w:rsidTr="00620961">
        <w:trPr>
          <w:trHeight w:val="276"/>
        </w:trPr>
        <w:tc>
          <w:tcPr>
            <w:tcW w:w="543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E30F25" w:rsidRPr="0084792C" w:rsidRDefault="003C107F" w:rsidP="0062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792C">
              <w:rPr>
                <w:rFonts w:ascii="Times New Roman" w:hAnsi="Times New Roman"/>
                <w:sz w:val="24"/>
              </w:rPr>
              <w:t>К</w:t>
            </w:r>
            <w:r w:rsidR="00E30F25" w:rsidRPr="0084792C">
              <w:rPr>
                <w:rFonts w:ascii="Times New Roman" w:hAnsi="Times New Roman"/>
                <w:sz w:val="24"/>
              </w:rPr>
              <w:t xml:space="preserve">од </w:t>
            </w:r>
          </w:p>
          <w:p w:rsidR="00E30F25" w:rsidRPr="0084792C" w:rsidRDefault="00E30F25" w:rsidP="0062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792C">
              <w:rPr>
                <w:rFonts w:ascii="Times New Roman" w:hAnsi="Times New Roman"/>
                <w:sz w:val="24"/>
              </w:rPr>
              <w:t>компетенции</w:t>
            </w:r>
          </w:p>
        </w:tc>
        <w:tc>
          <w:tcPr>
            <w:tcW w:w="3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F" w:rsidRPr="0084792C" w:rsidRDefault="00E30F25" w:rsidP="0062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792C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</w:tcBorders>
            <w:vAlign w:val="center"/>
          </w:tcPr>
          <w:p w:rsidR="0084792C" w:rsidRDefault="00E30F25" w:rsidP="0062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792C">
              <w:rPr>
                <w:rFonts w:ascii="Times New Roman" w:hAnsi="Times New Roman"/>
                <w:sz w:val="24"/>
              </w:rPr>
              <w:t xml:space="preserve">Номер </w:t>
            </w:r>
          </w:p>
          <w:p w:rsidR="00E30F25" w:rsidRPr="0084792C" w:rsidRDefault="00E30F25" w:rsidP="0062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792C">
              <w:rPr>
                <w:rFonts w:ascii="Times New Roman" w:hAnsi="Times New Roman"/>
                <w:sz w:val="24"/>
              </w:rPr>
              <w:t>этапа</w:t>
            </w:r>
          </w:p>
        </w:tc>
      </w:tr>
      <w:tr w:rsidR="00E30F25" w:rsidRPr="009668E9" w:rsidTr="00620961">
        <w:trPr>
          <w:trHeight w:val="317"/>
        </w:trPr>
        <w:tc>
          <w:tcPr>
            <w:tcW w:w="543" w:type="pct"/>
            <w:vMerge/>
            <w:tcBorders>
              <w:right w:val="single" w:sz="4" w:space="0" w:color="auto"/>
            </w:tcBorders>
            <w:vAlign w:val="center"/>
          </w:tcPr>
          <w:p w:rsidR="00E30F25" w:rsidRPr="0084792C" w:rsidRDefault="00E30F25" w:rsidP="009668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5" w:rsidRPr="0084792C" w:rsidRDefault="00E30F25" w:rsidP="009668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  <w:vAlign w:val="center"/>
          </w:tcPr>
          <w:p w:rsidR="00E30F25" w:rsidRPr="0084792C" w:rsidRDefault="00E30F25" w:rsidP="00847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5EFB" w:rsidRPr="009668E9" w:rsidTr="00DA7663">
        <w:trPr>
          <w:trHeight w:val="433"/>
        </w:trPr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035EFB" w:rsidRPr="0084792C" w:rsidRDefault="000951FB" w:rsidP="008A46FB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84792C"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FB" w:rsidRPr="0084792C" w:rsidRDefault="006F3629" w:rsidP="00DA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6F3629">
              <w:rPr>
                <w:rFonts w:ascii="Times New Roman" w:hAnsi="Times New Roman"/>
                <w:sz w:val="24"/>
              </w:rPr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35EFB" w:rsidRPr="0084792C" w:rsidRDefault="00035EFB" w:rsidP="00847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792C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</w:t>
      </w:r>
      <w:r w:rsidR="000A48F7">
        <w:rPr>
          <w:rFonts w:ascii="Times New Roman" w:hAnsi="Times New Roman"/>
          <w:sz w:val="24"/>
        </w:rPr>
        <w:t>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035EFB" w:rsidRPr="000951FB" w:rsidRDefault="00035EFB" w:rsidP="006F36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24E1B">
        <w:rPr>
          <w:rFonts w:ascii="Times New Roman" w:hAnsi="Times New Roman"/>
          <w:b/>
          <w:i/>
          <w:sz w:val="24"/>
          <w:szCs w:val="24"/>
        </w:rPr>
        <w:t>&lt;</w:t>
      </w:r>
      <w:r w:rsidR="004C6C04">
        <w:rPr>
          <w:rFonts w:ascii="Times New Roman" w:hAnsi="Times New Roman"/>
          <w:b/>
          <w:i/>
          <w:sz w:val="24"/>
          <w:szCs w:val="24"/>
        </w:rPr>
        <w:t>О</w:t>
      </w:r>
      <w:r w:rsidRPr="00D24E1B">
        <w:rPr>
          <w:rFonts w:ascii="Times New Roman" w:hAnsi="Times New Roman"/>
          <w:b/>
          <w:i/>
          <w:sz w:val="24"/>
          <w:szCs w:val="24"/>
        </w:rPr>
        <w:t>ПК-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D24E1B">
        <w:rPr>
          <w:rFonts w:ascii="Times New Roman" w:hAnsi="Times New Roman"/>
          <w:b/>
          <w:i/>
          <w:sz w:val="24"/>
          <w:szCs w:val="24"/>
        </w:rPr>
        <w:t>&gt; &lt;</w:t>
      </w:r>
      <w:r w:rsidR="006F3629" w:rsidRPr="006F3629">
        <w:rPr>
          <w:rFonts w:ascii="Times New Roman" w:hAnsi="Times New Roman"/>
          <w:b/>
          <w:i/>
          <w:sz w:val="24"/>
          <w:szCs w:val="24"/>
        </w:rPr>
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</w:t>
      </w:r>
      <w:r w:rsidR="006F3629" w:rsidRPr="006F3629">
        <w:rPr>
          <w:rFonts w:ascii="Times New Roman" w:hAnsi="Times New Roman"/>
          <w:sz w:val="24"/>
        </w:rPr>
        <w:t xml:space="preserve"> </w:t>
      </w:r>
      <w:r w:rsidR="000951FB" w:rsidRPr="000951FB">
        <w:rPr>
          <w:rFonts w:ascii="Times New Roman" w:hAnsi="Times New Roman"/>
          <w:b/>
          <w:i/>
          <w:sz w:val="24"/>
          <w:szCs w:val="24"/>
        </w:rPr>
        <w:t>решений</w:t>
      </w:r>
      <w:r w:rsidRPr="00D24E1B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7072"/>
        <w:gridCol w:w="7072"/>
      </w:tblGrid>
      <w:tr w:rsidR="00035EFB" w:rsidRPr="00D02CC8" w:rsidTr="00DA7663">
        <w:trPr>
          <w:trHeight w:val="631"/>
        </w:trPr>
        <w:tc>
          <w:tcPr>
            <w:tcW w:w="2747" w:type="pct"/>
            <w:gridSpan w:val="2"/>
          </w:tcPr>
          <w:p w:rsidR="00035EFB" w:rsidRPr="00D02CC8" w:rsidRDefault="000951FB" w:rsidP="00035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35EFB" w:rsidRPr="00D02CC8" w:rsidRDefault="00035EFB" w:rsidP="00035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253" w:type="pct"/>
          </w:tcPr>
          <w:p w:rsidR="00035EFB" w:rsidRPr="00C4433A" w:rsidRDefault="00035EFB" w:rsidP="00035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C4B09" w:rsidRPr="00D02CC8" w:rsidTr="00DA7663">
        <w:trPr>
          <w:trHeight w:val="262"/>
        </w:trPr>
        <w:tc>
          <w:tcPr>
            <w:tcW w:w="494" w:type="pct"/>
            <w:vMerge w:val="restart"/>
          </w:tcPr>
          <w:p w:rsidR="003C4B09" w:rsidRPr="00D02CC8" w:rsidRDefault="003C4B09" w:rsidP="0003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253" w:type="pct"/>
            <w:tcBorders>
              <w:top w:val="single" w:sz="4" w:space="0" w:color="auto"/>
            </w:tcBorders>
          </w:tcPr>
          <w:p w:rsidR="003C4B09" w:rsidRPr="009A4D73" w:rsidRDefault="009A4D73" w:rsidP="003C4B0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п</w:t>
            </w:r>
            <w:r w:rsidR="003C4B09" w:rsidRPr="009A4D73">
              <w:rPr>
                <w:rFonts w:ascii="Times New Roman" w:hAnsi="Times New Roman"/>
                <w:spacing w:val="-8"/>
                <w:sz w:val="24"/>
              </w:rPr>
              <w:t>ринципы целеполагания, виды и методы планирования</w:t>
            </w:r>
          </w:p>
        </w:tc>
        <w:tc>
          <w:tcPr>
            <w:tcW w:w="2253" w:type="pct"/>
          </w:tcPr>
          <w:p w:rsidR="003C4B09" w:rsidRPr="009A4D73" w:rsidRDefault="00D23BCD" w:rsidP="00D23BCD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Аргументирует принципы целеполагания, выбор видов и методов планирования</w:t>
            </w:r>
          </w:p>
        </w:tc>
      </w:tr>
      <w:tr w:rsidR="003C4B09" w:rsidRPr="00D02CC8" w:rsidTr="00DA7663">
        <w:trPr>
          <w:trHeight w:val="132"/>
        </w:trPr>
        <w:tc>
          <w:tcPr>
            <w:tcW w:w="494" w:type="pct"/>
            <w:vMerge/>
          </w:tcPr>
          <w:p w:rsidR="003C4B09" w:rsidRPr="00D02CC8" w:rsidRDefault="003C4B09" w:rsidP="00035E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53" w:type="pct"/>
            <w:tcBorders>
              <w:top w:val="single" w:sz="4" w:space="0" w:color="auto"/>
            </w:tcBorders>
          </w:tcPr>
          <w:p w:rsidR="003C4B09" w:rsidRPr="009A4D73" w:rsidRDefault="009A4D73" w:rsidP="003C4B0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п</w:t>
            </w:r>
            <w:r w:rsidR="003C4B09" w:rsidRPr="009A4D73">
              <w:rPr>
                <w:rFonts w:ascii="Times New Roman" w:hAnsi="Times New Roman"/>
                <w:spacing w:val="-8"/>
                <w:sz w:val="24"/>
              </w:rPr>
              <w:t>роцесс принятия решений в организациях, его характеристики и подходы к оценке эффективности</w:t>
            </w:r>
          </w:p>
        </w:tc>
        <w:tc>
          <w:tcPr>
            <w:tcW w:w="2253" w:type="pct"/>
          </w:tcPr>
          <w:p w:rsidR="003C4B09" w:rsidRPr="009A4D73" w:rsidRDefault="00D23BCD" w:rsidP="00D23BCD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Структурирует процесс принятия решений, определяет характеристики и подходы к оценке эффективности процесса принятия решений</w:t>
            </w:r>
          </w:p>
        </w:tc>
      </w:tr>
      <w:tr w:rsidR="003C4B09" w:rsidRPr="00D02CC8" w:rsidTr="00DA7663">
        <w:trPr>
          <w:trHeight w:val="201"/>
        </w:trPr>
        <w:tc>
          <w:tcPr>
            <w:tcW w:w="494" w:type="pct"/>
            <w:vMerge/>
          </w:tcPr>
          <w:p w:rsidR="003C4B09" w:rsidRPr="00D02CC8" w:rsidRDefault="003C4B09" w:rsidP="00035E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53" w:type="pct"/>
            <w:tcBorders>
              <w:top w:val="single" w:sz="4" w:space="0" w:color="auto"/>
            </w:tcBorders>
          </w:tcPr>
          <w:p w:rsidR="003C4B09" w:rsidRPr="009A4D73" w:rsidRDefault="009A4D73" w:rsidP="003C4B0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в</w:t>
            </w:r>
            <w:r w:rsidR="003C4B09" w:rsidRPr="009A4D73">
              <w:rPr>
                <w:rFonts w:ascii="Times New Roman" w:hAnsi="Times New Roman"/>
                <w:spacing w:val="-8"/>
                <w:sz w:val="24"/>
              </w:rPr>
              <w:t>иды и формы возникающей ответственности при принятии управленческих решений</w:t>
            </w:r>
          </w:p>
        </w:tc>
        <w:tc>
          <w:tcPr>
            <w:tcW w:w="2253" w:type="pct"/>
          </w:tcPr>
          <w:p w:rsidR="003C4B09" w:rsidRPr="009A4D73" w:rsidRDefault="00D23BCD" w:rsidP="00D23BCD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Классифицирует виды и формы возникающей ответственности при принятии управленческих решений</w:t>
            </w:r>
          </w:p>
        </w:tc>
      </w:tr>
      <w:tr w:rsidR="00DA7663" w:rsidRPr="00D02CC8" w:rsidTr="00DA7663">
        <w:trPr>
          <w:trHeight w:val="459"/>
        </w:trPr>
        <w:tc>
          <w:tcPr>
            <w:tcW w:w="494" w:type="pct"/>
            <w:vMerge w:val="restart"/>
          </w:tcPr>
          <w:p w:rsidR="00DA7663" w:rsidRPr="00D02CC8" w:rsidRDefault="00DA7663" w:rsidP="0003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253" w:type="pct"/>
            <w:tcBorders>
              <w:top w:val="single" w:sz="4" w:space="0" w:color="auto"/>
              <w:bottom w:val="single" w:sz="4" w:space="0" w:color="auto"/>
            </w:tcBorders>
          </w:tcPr>
          <w:p w:rsidR="00DA7663" w:rsidRPr="009A4D73" w:rsidRDefault="009A4D73" w:rsidP="00756C07">
            <w:pPr>
              <w:spacing w:after="0"/>
              <w:ind w:hanging="1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с</w:t>
            </w:r>
            <w:r w:rsidR="00DA7663" w:rsidRPr="009A4D73">
              <w:rPr>
                <w:rFonts w:ascii="Times New Roman" w:hAnsi="Times New Roman"/>
                <w:spacing w:val="-8"/>
                <w:sz w:val="24"/>
              </w:rPr>
              <w:t>тавить цели и формулировать задачи, связанные с реализацией профессиональных функций</w:t>
            </w:r>
          </w:p>
        </w:tc>
        <w:tc>
          <w:tcPr>
            <w:tcW w:w="2253" w:type="pct"/>
          </w:tcPr>
          <w:p w:rsidR="00DA7663" w:rsidRPr="009A4D73" w:rsidRDefault="00DA7663" w:rsidP="00035EFB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 xml:space="preserve">Определяет цели и </w:t>
            </w:r>
            <w:bookmarkStart w:id="0" w:name="_GoBack"/>
            <w:bookmarkEnd w:id="0"/>
            <w:r w:rsidRPr="009A4D73">
              <w:rPr>
                <w:rFonts w:ascii="Times New Roman" w:hAnsi="Times New Roman"/>
                <w:spacing w:val="-8"/>
                <w:sz w:val="24"/>
              </w:rPr>
              <w:t>задачи при принятии решений</w:t>
            </w:r>
          </w:p>
        </w:tc>
      </w:tr>
      <w:tr w:rsidR="00DA7663" w:rsidRPr="00D02CC8" w:rsidTr="009A4D73">
        <w:trPr>
          <w:trHeight w:val="395"/>
        </w:trPr>
        <w:tc>
          <w:tcPr>
            <w:tcW w:w="494" w:type="pct"/>
            <w:vMerge/>
          </w:tcPr>
          <w:p w:rsidR="00DA7663" w:rsidRPr="00D02CC8" w:rsidRDefault="00DA7663" w:rsidP="00035E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53" w:type="pct"/>
            <w:tcBorders>
              <w:top w:val="single" w:sz="4" w:space="0" w:color="auto"/>
              <w:bottom w:val="single" w:sz="4" w:space="0" w:color="auto"/>
            </w:tcBorders>
          </w:tcPr>
          <w:p w:rsidR="00DA7663" w:rsidRPr="009A4D73" w:rsidRDefault="009A4D73" w:rsidP="00756C07">
            <w:pPr>
              <w:spacing w:after="0"/>
              <w:ind w:hanging="1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р</w:t>
            </w:r>
            <w:r w:rsidR="00DA7663" w:rsidRPr="009A4D73">
              <w:rPr>
                <w:rFonts w:ascii="Times New Roman" w:hAnsi="Times New Roman"/>
                <w:spacing w:val="-8"/>
                <w:sz w:val="24"/>
              </w:rPr>
              <w:t>азрабатывать альтернативные варианты действий и обосновывать их выбор, оценивать эффективность предложенных вариантов</w:t>
            </w:r>
          </w:p>
        </w:tc>
        <w:tc>
          <w:tcPr>
            <w:tcW w:w="2253" w:type="pct"/>
          </w:tcPr>
          <w:p w:rsidR="00DA7663" w:rsidRPr="009A4D73" w:rsidRDefault="00DA7663" w:rsidP="00035EFB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Корректность выбора инструментов решения задач, выполнение всех необходимых расчетов</w:t>
            </w:r>
          </w:p>
        </w:tc>
      </w:tr>
      <w:tr w:rsidR="00DA7663" w:rsidRPr="00D02CC8" w:rsidTr="009A4D73">
        <w:trPr>
          <w:trHeight w:val="415"/>
        </w:trPr>
        <w:tc>
          <w:tcPr>
            <w:tcW w:w="494" w:type="pct"/>
            <w:vMerge w:val="restart"/>
          </w:tcPr>
          <w:p w:rsidR="00DA7663" w:rsidRPr="00D02CC8" w:rsidRDefault="00DA7663" w:rsidP="00095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253" w:type="pct"/>
            <w:tcBorders>
              <w:top w:val="single" w:sz="4" w:space="0" w:color="auto"/>
              <w:bottom w:val="single" w:sz="4" w:space="0" w:color="auto"/>
            </w:tcBorders>
          </w:tcPr>
          <w:p w:rsidR="00DA7663" w:rsidRPr="009A4D73" w:rsidRDefault="009A4D73" w:rsidP="006F362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н</w:t>
            </w:r>
            <w:r w:rsidR="00DA7663" w:rsidRPr="009A4D73">
              <w:rPr>
                <w:rFonts w:ascii="Times New Roman" w:hAnsi="Times New Roman"/>
                <w:spacing w:val="-8"/>
                <w:sz w:val="24"/>
              </w:rPr>
              <w:t>авыками оценки качества принимаемых управленческих решений</w:t>
            </w:r>
          </w:p>
        </w:tc>
        <w:tc>
          <w:tcPr>
            <w:tcW w:w="2253" w:type="pct"/>
          </w:tcPr>
          <w:p w:rsidR="00DA7663" w:rsidRPr="009A4D73" w:rsidRDefault="005D40E6" w:rsidP="00DA766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Оценивает качество принимаемых управленческих решений</w:t>
            </w:r>
          </w:p>
        </w:tc>
      </w:tr>
      <w:tr w:rsidR="00DA7663" w:rsidRPr="00D02CC8" w:rsidTr="009A4D73">
        <w:trPr>
          <w:trHeight w:val="221"/>
        </w:trPr>
        <w:tc>
          <w:tcPr>
            <w:tcW w:w="494" w:type="pct"/>
            <w:vMerge/>
          </w:tcPr>
          <w:p w:rsidR="00DA7663" w:rsidRDefault="00DA7663" w:rsidP="00095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53" w:type="pct"/>
            <w:tcBorders>
              <w:top w:val="single" w:sz="4" w:space="0" w:color="auto"/>
              <w:bottom w:val="single" w:sz="4" w:space="0" w:color="auto"/>
            </w:tcBorders>
          </w:tcPr>
          <w:p w:rsidR="00DA7663" w:rsidRPr="009A4D73" w:rsidRDefault="009A4D73" w:rsidP="006F362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с</w:t>
            </w:r>
            <w:r w:rsidR="00DA7663" w:rsidRPr="009A4D73">
              <w:rPr>
                <w:rFonts w:ascii="Times New Roman" w:hAnsi="Times New Roman"/>
                <w:spacing w:val="-8"/>
                <w:sz w:val="24"/>
              </w:rPr>
              <w:t>пособностью делать выводы о стратегии и тактике решения практических задач</w:t>
            </w:r>
          </w:p>
        </w:tc>
        <w:tc>
          <w:tcPr>
            <w:tcW w:w="2253" w:type="pct"/>
          </w:tcPr>
          <w:p w:rsidR="00DA7663" w:rsidRPr="009A4D73" w:rsidRDefault="009A4D73" w:rsidP="000951FB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Д</w:t>
            </w:r>
            <w:r w:rsidR="005D40E6" w:rsidRPr="009A4D73">
              <w:rPr>
                <w:rFonts w:ascii="Times New Roman" w:hAnsi="Times New Roman"/>
                <w:spacing w:val="-8"/>
                <w:sz w:val="24"/>
              </w:rPr>
              <w:t>емонстрация адекватных аналитических методов при работе с информацией, правильное использование алгоритма выполнения действий, самостоятельность решения поставленных задач</w:t>
            </w:r>
          </w:p>
        </w:tc>
      </w:tr>
      <w:tr w:rsidR="00DA7663" w:rsidRPr="00D02CC8" w:rsidTr="00DA7663">
        <w:trPr>
          <w:trHeight w:val="330"/>
        </w:trPr>
        <w:tc>
          <w:tcPr>
            <w:tcW w:w="494" w:type="pct"/>
            <w:vMerge/>
          </w:tcPr>
          <w:p w:rsidR="00DA7663" w:rsidRDefault="00DA7663" w:rsidP="00095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53" w:type="pct"/>
            <w:tcBorders>
              <w:top w:val="single" w:sz="4" w:space="0" w:color="auto"/>
            </w:tcBorders>
          </w:tcPr>
          <w:p w:rsidR="00DA7663" w:rsidRPr="009A4D73" w:rsidRDefault="009A4D73" w:rsidP="006F362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р</w:t>
            </w:r>
            <w:r w:rsidR="00DA7663" w:rsidRPr="009A4D73">
              <w:rPr>
                <w:rFonts w:ascii="Times New Roman" w:hAnsi="Times New Roman"/>
                <w:spacing w:val="-8"/>
                <w:sz w:val="24"/>
              </w:rPr>
              <w:t>азработки альтернатив необходимых для принятия органи</w:t>
            </w:r>
            <w:r w:rsidR="007F09D1">
              <w:rPr>
                <w:rFonts w:ascii="Times New Roman" w:hAnsi="Times New Roman"/>
                <w:spacing w:val="-8"/>
                <w:sz w:val="24"/>
              </w:rPr>
              <w:t>зационно-управленческих решений</w:t>
            </w:r>
          </w:p>
        </w:tc>
        <w:tc>
          <w:tcPr>
            <w:tcW w:w="2253" w:type="pct"/>
          </w:tcPr>
          <w:p w:rsidR="00DA7663" w:rsidRPr="009A4D73" w:rsidRDefault="009A4D73" w:rsidP="000951FB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Определяет набор оптимальных альтернативных решений</w:t>
            </w:r>
          </w:p>
        </w:tc>
      </w:tr>
    </w:tbl>
    <w:p w:rsidR="000951FB" w:rsidRDefault="009C6A68" w:rsidP="009A4D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94508"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p w:rsidR="009C6A68" w:rsidRPr="00F6479C" w:rsidRDefault="009C6A68" w:rsidP="009C6A68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479C">
        <w:rPr>
          <w:rFonts w:ascii="Arial" w:hAnsi="Arial" w:cs="Arial"/>
          <w:b/>
          <w:sz w:val="24"/>
          <w:szCs w:val="24"/>
        </w:rPr>
        <w:t>а) для очной формы обучения</w:t>
      </w:r>
    </w:p>
    <w:p w:rsidR="009C6A68" w:rsidRPr="00013AA9" w:rsidRDefault="009C6A68" w:rsidP="00E534DB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3AA9">
        <w:rPr>
          <w:rFonts w:ascii="Times New Roman" w:hAnsi="Times New Roman"/>
          <w:sz w:val="24"/>
          <w:szCs w:val="24"/>
        </w:rPr>
        <w:t>Таблица 3</w:t>
      </w:r>
      <w:r>
        <w:rPr>
          <w:rFonts w:ascii="Times New Roman" w:hAnsi="Times New Roman"/>
          <w:sz w:val="24"/>
          <w:szCs w:val="24"/>
        </w:rPr>
        <w:t>.1</w:t>
      </w:r>
    </w:p>
    <w:tbl>
      <w:tblPr>
        <w:tblW w:w="48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2273"/>
        <w:gridCol w:w="2409"/>
        <w:gridCol w:w="1842"/>
        <w:gridCol w:w="2269"/>
      </w:tblGrid>
      <w:tr w:rsidR="00461353" w:rsidRPr="00370409" w:rsidTr="00E534DB">
        <w:trPr>
          <w:trHeight w:val="315"/>
          <w:jc w:val="center"/>
        </w:trPr>
        <w:tc>
          <w:tcPr>
            <w:tcW w:w="171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370409" w:rsidRDefault="00461353" w:rsidP="009850D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353" w:rsidRPr="0061720B" w:rsidRDefault="00461353" w:rsidP="009850D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720B">
              <w:rPr>
                <w:rFonts w:ascii="Times New Roman" w:hAnsi="Times New Roman"/>
                <w:sz w:val="24"/>
              </w:rPr>
              <w:t>Контролируемые темы дисциплины</w:t>
            </w:r>
          </w:p>
        </w:tc>
        <w:tc>
          <w:tcPr>
            <w:tcW w:w="207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370409" w:rsidRDefault="00461353" w:rsidP="009850D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461353" w:rsidRPr="00370409" w:rsidTr="00E534DB">
        <w:trPr>
          <w:trHeight w:val="662"/>
          <w:jc w:val="center"/>
        </w:trPr>
        <w:tc>
          <w:tcPr>
            <w:tcW w:w="171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370409" w:rsidRDefault="00461353" w:rsidP="009850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61720B" w:rsidRDefault="00461353" w:rsidP="009850D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370409" w:rsidRDefault="00461353" w:rsidP="009850D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370409" w:rsidRDefault="00461353" w:rsidP="009850D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954282" w:rsidRPr="00370409" w:rsidTr="00954282">
        <w:trPr>
          <w:trHeight w:val="340"/>
          <w:jc w:val="center"/>
        </w:trPr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850D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принципы целеполагания, виды и методы планирования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4282" w:rsidRPr="0061720B" w:rsidRDefault="00954282" w:rsidP="009850D1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1. </w:t>
            </w:r>
            <w:r w:rsidRPr="00297CF4">
              <w:rPr>
                <w:rFonts w:ascii="Times New Roman" w:hAnsi="Times New Roman"/>
                <w:sz w:val="24"/>
              </w:rPr>
              <w:t>Введение в теорию принятия решений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4282" w:rsidRPr="00370409" w:rsidRDefault="00954282" w:rsidP="009850D1">
            <w:pPr>
              <w:suppressAutoHyphens/>
              <w:snapToGrid w:val="0"/>
              <w:spacing w:after="0" w:line="276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1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2" w:rsidRPr="00370409" w:rsidRDefault="00954282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1-12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282" w:rsidRPr="00370409" w:rsidTr="000E353D">
        <w:trPr>
          <w:trHeight w:val="874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D80F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4282" w:rsidRPr="009A4D73" w:rsidRDefault="00954282" w:rsidP="00D80F1B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61720B" w:rsidRDefault="00954282" w:rsidP="00D80F1B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4.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282" w:rsidRDefault="00954282" w:rsidP="00D80F1B">
            <w:pPr>
              <w:spacing w:after="0" w:line="276" w:lineRule="auto"/>
            </w:pP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4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F112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4282" w:rsidRPr="00370409" w:rsidRDefault="00954282" w:rsidP="00D80F1B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83-239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282" w:rsidRPr="00370409" w:rsidTr="00954282">
        <w:trPr>
          <w:trHeight w:val="574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процесс принятия решений в организациях, его характеристики и подходы к оценке эффективности</w:t>
            </w:r>
          </w:p>
        </w:tc>
        <w:tc>
          <w:tcPr>
            <w:tcW w:w="121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4282" w:rsidRPr="0061720B" w:rsidRDefault="00954282" w:rsidP="0095428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1. </w:t>
            </w:r>
            <w:r w:rsidRPr="00297CF4">
              <w:rPr>
                <w:rFonts w:ascii="Times New Roman" w:hAnsi="Times New Roman"/>
                <w:sz w:val="24"/>
              </w:rPr>
              <w:t>Введение в теорию принятия решений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1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1-12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282" w:rsidRPr="00370409" w:rsidTr="004A1299">
        <w:trPr>
          <w:trHeight w:val="656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9A4D73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61720B" w:rsidRDefault="00954282" w:rsidP="0095428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2.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риска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54282" w:rsidRDefault="00954282" w:rsidP="00954282">
            <w:pPr>
              <w:spacing w:after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2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13-32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282" w:rsidRPr="00370409" w:rsidTr="00D80F1B">
        <w:trPr>
          <w:trHeight w:val="726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850D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61720B" w:rsidRDefault="00954282" w:rsidP="009850D1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3.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неопределенности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4282" w:rsidRDefault="00954282" w:rsidP="009850D1">
            <w:pPr>
              <w:spacing w:after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3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54282" w:rsidRPr="00370409" w:rsidRDefault="00954282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33-82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282" w:rsidRPr="00370409" w:rsidTr="004A3EDB">
        <w:trPr>
          <w:trHeight w:val="302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850D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4282" w:rsidRPr="0061720B" w:rsidRDefault="00954282" w:rsidP="009850D1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4.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282" w:rsidRDefault="00954282" w:rsidP="009850D1">
            <w:pPr>
              <w:spacing w:after="0" w:line="276" w:lineRule="auto"/>
            </w:pP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4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F112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2" w:rsidRPr="00370409" w:rsidRDefault="00954282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83-239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282" w:rsidRPr="00370409" w:rsidTr="00954282">
        <w:trPr>
          <w:trHeight w:val="536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850D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297CF4" w:rsidRDefault="00954282" w:rsidP="009850D1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5. </w:t>
            </w:r>
            <w:r w:rsidRPr="00FA6F5A">
              <w:rPr>
                <w:rFonts w:ascii="Times New Roman" w:hAnsi="Times New Roman"/>
                <w:sz w:val="24"/>
              </w:rPr>
              <w:t>Компьютерные системы поддержки принятия решений. Поиск решения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54282" w:rsidRPr="004F0BFB" w:rsidRDefault="00954282" w:rsidP="009850D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5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954282" w:rsidRPr="00370409" w:rsidRDefault="00954282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240-294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282" w:rsidRPr="00370409" w:rsidTr="00954282">
        <w:trPr>
          <w:trHeight w:val="704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850D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4282" w:rsidRPr="0061720B" w:rsidRDefault="00954282" w:rsidP="009850D1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6.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конфликте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282" w:rsidRDefault="00954282" w:rsidP="009850D1">
            <w:pPr>
              <w:spacing w:after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6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F112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2" w:rsidRPr="00370409" w:rsidRDefault="00954282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295-344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282" w:rsidRPr="00370409" w:rsidTr="004A1299">
        <w:trPr>
          <w:trHeight w:val="361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4282" w:rsidRPr="00E534DB" w:rsidRDefault="00954282" w:rsidP="0095428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34D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7. Финансовый анализ решений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4282" w:rsidRDefault="00954282" w:rsidP="00954282">
            <w:pPr>
              <w:spacing w:after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7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F112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345-400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282" w:rsidRPr="00370409" w:rsidTr="00954282">
        <w:trPr>
          <w:trHeight w:val="262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виды и формы возникающей ответственности при принятии управленческих решений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61720B" w:rsidRDefault="00954282" w:rsidP="0095428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1. </w:t>
            </w:r>
            <w:r w:rsidRPr="00297CF4">
              <w:rPr>
                <w:rFonts w:ascii="Times New Roman" w:hAnsi="Times New Roman"/>
                <w:sz w:val="24"/>
              </w:rPr>
              <w:t>Введение в теорию принятия решений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1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1-12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282" w:rsidRPr="00370409" w:rsidTr="005720D6">
        <w:trPr>
          <w:trHeight w:val="1221"/>
          <w:jc w:val="center"/>
        </w:trPr>
        <w:tc>
          <w:tcPr>
            <w:tcW w:w="56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14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ставить цели и формулировать задачи, связанные с реализацией профессиональных функций</w:t>
            </w:r>
          </w:p>
        </w:tc>
        <w:tc>
          <w:tcPr>
            <w:tcW w:w="121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4282" w:rsidRPr="0061720B" w:rsidRDefault="00954282" w:rsidP="0095428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1. </w:t>
            </w:r>
            <w:r w:rsidRPr="00297CF4">
              <w:rPr>
                <w:rFonts w:ascii="Times New Roman" w:hAnsi="Times New Roman"/>
                <w:sz w:val="24"/>
              </w:rPr>
              <w:t>Введение в теорию принятия решений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1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1-12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282" w:rsidRPr="00370409" w:rsidTr="004A1299">
        <w:trPr>
          <w:trHeight w:val="449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4282" w:rsidRPr="009A4D73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E534DB" w:rsidRDefault="00954282" w:rsidP="0095428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34D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7. Финансовый анализ решений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54282" w:rsidRDefault="00954282" w:rsidP="00954282">
            <w:pPr>
              <w:spacing w:after="0" w:line="276" w:lineRule="auto"/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ИДЗ № 6 (п.5.3)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345-400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282" w:rsidRPr="00370409" w:rsidTr="00954282">
        <w:trPr>
          <w:trHeight w:val="759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разрабатывать альтернативные варианты действий и обосновывать их выбор, оценивать эффективность предложенных вариантов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4282" w:rsidRPr="0061720B" w:rsidRDefault="00954282" w:rsidP="0095428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2.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риска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4282" w:rsidRDefault="00954282" w:rsidP="00954282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ИДЗ № 1 </w:t>
            </w:r>
          </w:p>
          <w:p w:rsidR="00954282" w:rsidRPr="00370409" w:rsidRDefault="00954282" w:rsidP="00954282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13-32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282" w:rsidRPr="00370409" w:rsidTr="004A1299">
        <w:trPr>
          <w:trHeight w:val="1071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370409" w:rsidRDefault="00954282" w:rsidP="0095428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9A4D73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Pr="0061720B" w:rsidRDefault="00954282" w:rsidP="0095428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3.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неопределенности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4282" w:rsidRDefault="00954282" w:rsidP="00954282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12E4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№1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54282" w:rsidRDefault="00954282" w:rsidP="00954282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2)</w:t>
            </w:r>
          </w:p>
          <w:p w:rsidR="00954282" w:rsidRPr="00370409" w:rsidRDefault="00954282" w:rsidP="00954282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ИДЗ № 2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954282" w:rsidRPr="00370409" w:rsidRDefault="00954282" w:rsidP="00954282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33-82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50D1" w:rsidRPr="00370409" w:rsidTr="00D80F1B">
        <w:trPr>
          <w:trHeight w:val="975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5C7F" w:rsidRPr="00370409" w:rsidRDefault="00875C7F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5C7F" w:rsidRPr="00370409" w:rsidRDefault="00875C7F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5C7F" w:rsidRPr="0061720B" w:rsidRDefault="00F112D9" w:rsidP="009850D1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4. </w:t>
            </w:r>
            <w:r w:rsidR="00875C7F" w:rsidRPr="00297CF4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5C7F" w:rsidRDefault="00875C7F" w:rsidP="009850D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12E4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(п.5.2)</w:t>
            </w:r>
          </w:p>
          <w:p w:rsidR="00875C7F" w:rsidRPr="00370409" w:rsidRDefault="00875C7F" w:rsidP="009850D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ИДЗ № 3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5C7F" w:rsidRPr="00370409" w:rsidRDefault="00875C7F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83-239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50D1" w:rsidRPr="00370409" w:rsidTr="00D80F1B">
        <w:trPr>
          <w:trHeight w:val="262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5C7F" w:rsidRPr="00370409" w:rsidRDefault="00875C7F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5C7F" w:rsidRPr="00370409" w:rsidRDefault="00875C7F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75C7F" w:rsidRPr="00297CF4" w:rsidRDefault="00F112D9" w:rsidP="009850D1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5. </w:t>
            </w:r>
            <w:r w:rsidR="00875C7F" w:rsidRPr="00FA6F5A">
              <w:rPr>
                <w:rFonts w:ascii="Times New Roman" w:hAnsi="Times New Roman"/>
                <w:sz w:val="24"/>
              </w:rPr>
              <w:t>Компьютерные системы поддержки принятия решений. Поиск решения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75C7F" w:rsidRPr="00E534DB" w:rsidRDefault="009903D3" w:rsidP="009850D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ИДЗ № 4 (п. 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875C7F" w:rsidRPr="00370409" w:rsidRDefault="00875C7F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240-294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50D1" w:rsidRPr="00370409" w:rsidTr="00D80F1B">
        <w:trPr>
          <w:trHeight w:val="404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5C7F" w:rsidRPr="00370409" w:rsidRDefault="00875C7F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5C7F" w:rsidRPr="00370409" w:rsidRDefault="00875C7F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5C7F" w:rsidRPr="0061720B" w:rsidRDefault="00F112D9" w:rsidP="009850D1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6. </w:t>
            </w:r>
            <w:r w:rsidR="00875C7F" w:rsidRPr="00297CF4">
              <w:rPr>
                <w:rFonts w:ascii="Times New Roman" w:hAnsi="Times New Roman"/>
                <w:sz w:val="24"/>
              </w:rPr>
              <w:t>Задачи принятия решений в конфликте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5C7F" w:rsidRPr="00E534DB" w:rsidRDefault="00875C7F" w:rsidP="009850D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ИДЗ № 5 (п.5.3)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5C7F" w:rsidRPr="00370409" w:rsidRDefault="00A47A76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295-344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50D1" w:rsidRPr="00370409" w:rsidTr="004A1299">
        <w:trPr>
          <w:trHeight w:val="260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5C7F" w:rsidRPr="00370409" w:rsidRDefault="00875C7F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5C7F" w:rsidRPr="00370409" w:rsidRDefault="00875C7F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75C7F" w:rsidRPr="00A47A76" w:rsidRDefault="00F112D9" w:rsidP="009850D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  <w:r w:rsidR="00A47A76" w:rsidRPr="00A47A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Финансовый анализ решений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75C7F" w:rsidRPr="00E534DB" w:rsidRDefault="00A47A76" w:rsidP="009850D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ИДЗ № 6 (п.5.3)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875C7F" w:rsidRPr="00370409" w:rsidRDefault="00A47A76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345-400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4A1299">
        <w:trPr>
          <w:trHeight w:val="404"/>
          <w:jc w:val="center"/>
        </w:trPr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D7597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4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370409" w:rsidRDefault="004A1299" w:rsidP="00D7597F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навыками оценки качества принимаемых управленческих решений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D7597F">
            <w:pPr>
              <w:spacing w:after="0" w:line="276" w:lineRule="auto"/>
              <w:rPr>
                <w:rFonts w:ascii="Times New Roman" w:hAnsi="Times New Roman"/>
                <w:spacing w:val="-10"/>
                <w:sz w:val="24"/>
              </w:rPr>
            </w:pPr>
            <w:r w:rsidRPr="00E534DB">
              <w:rPr>
                <w:rFonts w:ascii="Times New Roman" w:hAnsi="Times New Roman"/>
                <w:spacing w:val="-10"/>
                <w:sz w:val="24"/>
              </w:rPr>
              <w:t>Тема 5. Компьютерные системы поддержки принятия решений. Поиск решения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D7597F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ИДЗ № 4 (п. 5.3)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D7597F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240-294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FF36A1">
        <w:trPr>
          <w:trHeight w:val="593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F4E2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F4E23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способностью делать выводы о стратегии и тактике решения практических задач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BF4E23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2.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риска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E534DB" w:rsidRDefault="004A1299" w:rsidP="00BF4E23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 xml:space="preserve">ИДЗ № 1 </w:t>
            </w:r>
          </w:p>
          <w:p w:rsidR="004A1299" w:rsidRPr="00E534DB" w:rsidRDefault="004A1299" w:rsidP="00BF4E23">
            <w:pPr>
              <w:suppressAutoHyphens/>
              <w:spacing w:after="0" w:line="276" w:lineRule="auto"/>
              <w:rPr>
                <w:rFonts w:ascii="Times New Roman" w:hAnsi="Times New Roman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(п. 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BF4E23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13-32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D80F1B">
        <w:trPr>
          <w:trHeight w:val="20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9850D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9850D1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3.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неопределенности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299" w:rsidRPr="00E534DB" w:rsidRDefault="004A1299" w:rsidP="009850D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 xml:space="preserve">Контрольная работа №1 </w:t>
            </w:r>
          </w:p>
          <w:p w:rsidR="004A1299" w:rsidRPr="00E534DB" w:rsidRDefault="004A1299" w:rsidP="009850D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(п. 5.2)</w:t>
            </w:r>
          </w:p>
          <w:p w:rsidR="004A1299" w:rsidRPr="00E534DB" w:rsidRDefault="004A1299" w:rsidP="009850D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ИДЗ № 2 (п. 5.3)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33-82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D80F1B">
        <w:trPr>
          <w:trHeight w:val="971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9850D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61720B" w:rsidRDefault="004A1299" w:rsidP="009850D1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4.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9850D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Контрольная работа №2 (п.5.2)</w:t>
            </w:r>
          </w:p>
          <w:p w:rsidR="004A1299" w:rsidRPr="00E534DB" w:rsidRDefault="004A1299" w:rsidP="009850D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ИДЗ № 3 (п. 5.3)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83-239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D80F1B">
        <w:trPr>
          <w:trHeight w:val="654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9850D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9850D1">
            <w:pPr>
              <w:spacing w:after="0" w:line="276" w:lineRule="auto"/>
              <w:rPr>
                <w:rFonts w:ascii="Times New Roman" w:hAnsi="Times New Roman"/>
                <w:spacing w:val="-10"/>
                <w:sz w:val="24"/>
              </w:rPr>
            </w:pPr>
            <w:r w:rsidRPr="00E534DB">
              <w:rPr>
                <w:rFonts w:ascii="Times New Roman" w:hAnsi="Times New Roman"/>
                <w:spacing w:val="-10"/>
                <w:sz w:val="24"/>
              </w:rPr>
              <w:t>Тема 5. Компьютерные системы поддержки принятия решений. Поиск решения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9850D1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ИДЗ № 4 (п. 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240-294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4A1299">
        <w:trPr>
          <w:trHeight w:val="407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9850D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9850D1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6.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конфликте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9850D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ИДЗ № 5 (п.5.3)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295-344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4A1299">
        <w:trPr>
          <w:trHeight w:val="65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9850D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370409" w:rsidRDefault="004A1299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A47A76" w:rsidRDefault="004A1299" w:rsidP="009850D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  <w:r w:rsidRPr="00A47A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Финансовый анализ решений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Default="004A1299" w:rsidP="009850D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ИДЗ № 6 (п.5.3)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9850D1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345-400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4A1299">
        <w:trPr>
          <w:trHeight w:val="320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4A12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4A1299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разработки альтернатив необходимых для принятия органи</w:t>
            </w:r>
            <w:r>
              <w:rPr>
                <w:rFonts w:ascii="Times New Roman" w:hAnsi="Times New Roman"/>
                <w:spacing w:val="-8"/>
                <w:sz w:val="24"/>
              </w:rPr>
              <w:t>зационно-управленческих решений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61720B" w:rsidRDefault="004A1299" w:rsidP="004A1299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2.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риска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4A1299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 xml:space="preserve">ИДЗ № 1 </w:t>
            </w:r>
          </w:p>
          <w:p w:rsidR="004A1299" w:rsidRPr="00E534DB" w:rsidRDefault="004A1299" w:rsidP="004A1299">
            <w:pPr>
              <w:suppressAutoHyphens/>
              <w:spacing w:after="0" w:line="276" w:lineRule="auto"/>
              <w:rPr>
                <w:rFonts w:ascii="Times New Roman" w:hAnsi="Times New Roman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(п. 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4A1299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13-32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4A1299">
        <w:trPr>
          <w:trHeight w:val="525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4A12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9A4D73" w:rsidRDefault="004A1299" w:rsidP="004A1299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61720B" w:rsidRDefault="004A1299" w:rsidP="004A1299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3.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неопределенности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4A1299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 xml:space="preserve">Контрольная работа №1 </w:t>
            </w:r>
          </w:p>
          <w:p w:rsidR="004A1299" w:rsidRPr="00E534DB" w:rsidRDefault="004A1299" w:rsidP="004A1299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(п. 5.2)</w:t>
            </w:r>
          </w:p>
          <w:p w:rsidR="004A1299" w:rsidRPr="00E534DB" w:rsidRDefault="004A1299" w:rsidP="004A1299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ИДЗ № 2 (п. 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4A1299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33-82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4A1299">
        <w:trPr>
          <w:trHeight w:val="814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4A12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9A4D73" w:rsidRDefault="004A1299" w:rsidP="004A1299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61720B" w:rsidRDefault="004A1299" w:rsidP="004A1299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4.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4A1299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Контрольная работа №2 (п.5.2)</w:t>
            </w:r>
          </w:p>
          <w:p w:rsidR="004A1299" w:rsidRPr="00E534DB" w:rsidRDefault="004A1299" w:rsidP="004A1299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ИДЗ № 3 (п. 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4A1299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83-239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4A1299">
        <w:trPr>
          <w:trHeight w:val="1320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4A12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9A4D73" w:rsidRDefault="004A1299" w:rsidP="004A1299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E534DB" w:rsidRDefault="004A1299" w:rsidP="004A1299">
            <w:pPr>
              <w:spacing w:after="0" w:line="276" w:lineRule="auto"/>
              <w:rPr>
                <w:rFonts w:ascii="Times New Roman" w:hAnsi="Times New Roman"/>
                <w:spacing w:val="-10"/>
                <w:sz w:val="24"/>
              </w:rPr>
            </w:pPr>
            <w:r w:rsidRPr="00E534DB">
              <w:rPr>
                <w:rFonts w:ascii="Times New Roman" w:hAnsi="Times New Roman"/>
                <w:spacing w:val="-10"/>
                <w:sz w:val="24"/>
              </w:rPr>
              <w:t>Тема 5. Компьютерные системы поддержки принятия решений. Поиск решения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299" w:rsidRPr="00E534DB" w:rsidRDefault="004A1299" w:rsidP="004A1299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ИДЗ № 4 (п. 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4A1299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240-294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D6DF5" w:rsidRDefault="00BD6DF5" w:rsidP="00BD6DF5">
      <w:pPr>
        <w:spacing w:before="200" w:after="10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479C">
        <w:rPr>
          <w:rFonts w:ascii="Arial" w:hAnsi="Arial" w:cs="Arial"/>
          <w:b/>
          <w:sz w:val="24"/>
          <w:szCs w:val="24"/>
        </w:rPr>
        <w:t>б) для заочной формы обучения</w:t>
      </w:r>
    </w:p>
    <w:tbl>
      <w:tblPr>
        <w:tblW w:w="48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2273"/>
        <w:gridCol w:w="2409"/>
        <w:gridCol w:w="1842"/>
        <w:gridCol w:w="2269"/>
      </w:tblGrid>
      <w:tr w:rsidR="004A1299" w:rsidRPr="00370409" w:rsidTr="00B176C7">
        <w:trPr>
          <w:trHeight w:val="315"/>
          <w:jc w:val="center"/>
        </w:trPr>
        <w:tc>
          <w:tcPr>
            <w:tcW w:w="171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720B">
              <w:rPr>
                <w:rFonts w:ascii="Times New Roman" w:hAnsi="Times New Roman"/>
                <w:sz w:val="24"/>
              </w:rPr>
              <w:t>Контролируемые темы дисциплины</w:t>
            </w:r>
          </w:p>
        </w:tc>
        <w:tc>
          <w:tcPr>
            <w:tcW w:w="207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4A1299" w:rsidRPr="00370409" w:rsidTr="00B176C7">
        <w:trPr>
          <w:trHeight w:val="662"/>
          <w:jc w:val="center"/>
        </w:trPr>
        <w:tc>
          <w:tcPr>
            <w:tcW w:w="171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299" w:rsidRPr="00370409" w:rsidRDefault="004A1299" w:rsidP="00B176C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A1299" w:rsidRPr="00370409" w:rsidTr="00B176C7">
        <w:trPr>
          <w:trHeight w:val="340"/>
          <w:jc w:val="center"/>
        </w:trPr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принципы целеполагания, виды и методы планирования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1. </w:t>
            </w:r>
            <w:r w:rsidRPr="00297CF4">
              <w:rPr>
                <w:rFonts w:ascii="Times New Roman" w:hAnsi="Times New Roman"/>
                <w:sz w:val="24"/>
              </w:rPr>
              <w:t>Введение в теорию принятия решений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1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1-12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874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9A4D73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4.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299" w:rsidRDefault="004A1299" w:rsidP="00B176C7">
            <w:pPr>
              <w:spacing w:after="0" w:line="276" w:lineRule="auto"/>
            </w:pP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4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F112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83-239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574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процесс принятия решений в организациях, его характеристики и подходы к оценке эффективности</w:t>
            </w:r>
          </w:p>
        </w:tc>
        <w:tc>
          <w:tcPr>
            <w:tcW w:w="121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1. </w:t>
            </w:r>
            <w:r w:rsidRPr="00297CF4">
              <w:rPr>
                <w:rFonts w:ascii="Times New Roman" w:hAnsi="Times New Roman"/>
                <w:sz w:val="24"/>
              </w:rPr>
              <w:t>Введение в теорию принятия решений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1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1-12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656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9A4D73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2.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риска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1299" w:rsidRDefault="004A1299" w:rsidP="00B176C7">
            <w:pPr>
              <w:spacing w:after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2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13-32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726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3.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неопределенности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1299" w:rsidRDefault="004A1299" w:rsidP="00B176C7">
            <w:pPr>
              <w:spacing w:after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3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33-82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302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4.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299" w:rsidRDefault="004A1299" w:rsidP="00B176C7">
            <w:pPr>
              <w:spacing w:after="0" w:line="276" w:lineRule="auto"/>
            </w:pP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4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F112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83-239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536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297CF4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5. </w:t>
            </w:r>
            <w:r w:rsidRPr="00FA6F5A">
              <w:rPr>
                <w:rFonts w:ascii="Times New Roman" w:hAnsi="Times New Roman"/>
                <w:sz w:val="24"/>
              </w:rPr>
              <w:t>Компьютерные системы поддержки принятия решений. Поиск решения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1299" w:rsidRPr="004F0BFB" w:rsidRDefault="004A1299" w:rsidP="00B176C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5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240-294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4A1299">
        <w:trPr>
          <w:trHeight w:val="359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6.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конфликте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1299" w:rsidRDefault="004A1299" w:rsidP="00B176C7">
            <w:pPr>
              <w:spacing w:after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6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F112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295-344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262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виды и формы возникающей ответственности при принятии управленческих решений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1. </w:t>
            </w:r>
            <w:r w:rsidRPr="00297CF4">
              <w:rPr>
                <w:rFonts w:ascii="Times New Roman" w:hAnsi="Times New Roman"/>
                <w:sz w:val="24"/>
              </w:rPr>
              <w:t>Введение в теорию принятия решений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1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1-12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F8655F">
        <w:trPr>
          <w:trHeight w:val="1904"/>
          <w:jc w:val="center"/>
        </w:trPr>
        <w:tc>
          <w:tcPr>
            <w:tcW w:w="56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1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ставить цели и формулировать задачи, связанные с реализацией профессиональных функций</w:t>
            </w:r>
          </w:p>
        </w:tc>
        <w:tc>
          <w:tcPr>
            <w:tcW w:w="121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1. </w:t>
            </w:r>
            <w:r w:rsidRPr="00297CF4">
              <w:rPr>
                <w:rFonts w:ascii="Times New Roman" w:hAnsi="Times New Roman"/>
                <w:sz w:val="24"/>
              </w:rPr>
              <w:t>Введение в теорию принятия решений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по теме 1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1-12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759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разрабатывать альтернативные варианты действий и обосновывать их выбор, оценивать эффективность предложенных вариантов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2.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риска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ИДЗ № 1 </w:t>
            </w:r>
          </w:p>
          <w:p w:rsidR="004A1299" w:rsidRPr="00370409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13-32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1071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9A4D73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3.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неопределенности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12E4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№1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A1299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2)</w:t>
            </w:r>
          </w:p>
          <w:p w:rsidR="004A1299" w:rsidRPr="00370409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ИДЗ № 2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33-82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975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4.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12E4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(п.5.2)</w:t>
            </w:r>
          </w:p>
          <w:p w:rsidR="004A1299" w:rsidRPr="00370409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ИДЗ № 3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83-239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262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297CF4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5. </w:t>
            </w:r>
            <w:r w:rsidRPr="00FA6F5A">
              <w:rPr>
                <w:rFonts w:ascii="Times New Roman" w:hAnsi="Times New Roman"/>
                <w:sz w:val="24"/>
              </w:rPr>
              <w:t>Компьютерные системы поддержки принятия решений. Поиск решения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ИДЗ № 4 (п. 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240-294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058CF">
        <w:trPr>
          <w:trHeight w:val="1284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6.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конфликте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E534DB" w:rsidRDefault="004A1299" w:rsidP="00B176C7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ИДЗ № 5 (п.5.3)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295-344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404"/>
          <w:jc w:val="center"/>
        </w:trPr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4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Навыки: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навыками оценки качества принимаемых управленческих решений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B176C7">
            <w:pPr>
              <w:spacing w:after="0" w:line="276" w:lineRule="auto"/>
              <w:rPr>
                <w:rFonts w:ascii="Times New Roman" w:hAnsi="Times New Roman"/>
                <w:spacing w:val="-10"/>
                <w:sz w:val="24"/>
              </w:rPr>
            </w:pPr>
            <w:r w:rsidRPr="00E534DB">
              <w:rPr>
                <w:rFonts w:ascii="Times New Roman" w:hAnsi="Times New Roman"/>
                <w:spacing w:val="-10"/>
                <w:sz w:val="24"/>
              </w:rPr>
              <w:t>Тема 5. Компьютерные системы поддержки принятия решений. Поиск решения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ИДЗ № 4 (п. 5.3)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240-294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4A1299">
        <w:trPr>
          <w:trHeight w:val="1218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способностью делать выводы о стратегии и тактике решения практических задач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2.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риска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 xml:space="preserve">ИДЗ № 1 </w:t>
            </w:r>
          </w:p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(п. 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13-32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20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3.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неопределенности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 xml:space="preserve">Контрольная работа №1 </w:t>
            </w:r>
          </w:p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(п. 5.2)</w:t>
            </w:r>
          </w:p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ИДЗ № 2 (п. 5.3)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33-82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971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4.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Контрольная работа №2 (п.5.2)</w:t>
            </w:r>
          </w:p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ИДЗ № 3 (п. 5.3)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83-239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654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B176C7">
            <w:pPr>
              <w:spacing w:after="0" w:line="276" w:lineRule="auto"/>
              <w:rPr>
                <w:rFonts w:ascii="Times New Roman" w:hAnsi="Times New Roman"/>
                <w:spacing w:val="-10"/>
                <w:sz w:val="24"/>
              </w:rPr>
            </w:pPr>
            <w:r w:rsidRPr="00E534DB">
              <w:rPr>
                <w:rFonts w:ascii="Times New Roman" w:hAnsi="Times New Roman"/>
                <w:spacing w:val="-10"/>
                <w:sz w:val="24"/>
              </w:rPr>
              <w:t>Тема 5. Компьютерные системы поддержки принятия решений. Поиск решения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ИДЗ № 4 (п. 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240-294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4A1299">
        <w:trPr>
          <w:trHeight w:val="1660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6.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конфликте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ИДЗ № 5 (п.5.3)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295-344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4A1299">
        <w:trPr>
          <w:trHeight w:val="1211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4D73">
              <w:rPr>
                <w:rFonts w:ascii="Times New Roman" w:hAnsi="Times New Roman"/>
                <w:spacing w:val="-8"/>
                <w:sz w:val="24"/>
              </w:rPr>
              <w:t>разработки альтернатив необходимых для принятия органи</w:t>
            </w:r>
            <w:r>
              <w:rPr>
                <w:rFonts w:ascii="Times New Roman" w:hAnsi="Times New Roman"/>
                <w:spacing w:val="-8"/>
                <w:sz w:val="24"/>
              </w:rPr>
              <w:t>зационно-управленческих решений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2.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риска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 xml:space="preserve">ИДЗ № 1 </w:t>
            </w:r>
          </w:p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(п. 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13-32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4A1299">
        <w:trPr>
          <w:trHeight w:val="1522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9A4D73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3.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неопределенности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 xml:space="preserve">Контрольная работа №1 </w:t>
            </w:r>
          </w:p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(п. 5.2)</w:t>
            </w:r>
          </w:p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ar-SA"/>
              </w:rPr>
              <w:t>ИДЗ № 2 (п. 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33-82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4A1299">
        <w:trPr>
          <w:trHeight w:val="1513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9A4D73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61720B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4. </w:t>
            </w: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Контрольная работа №2 (п.5.2)</w:t>
            </w:r>
          </w:p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ИДЗ № 3 (п. 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83-239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1299" w:rsidRPr="00370409" w:rsidTr="00B176C7">
        <w:trPr>
          <w:trHeight w:val="1320"/>
          <w:jc w:val="center"/>
        </w:trPr>
        <w:tc>
          <w:tcPr>
            <w:tcW w:w="5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370409" w:rsidRDefault="004A1299" w:rsidP="00B176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9A4D73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A1299" w:rsidRPr="00E534DB" w:rsidRDefault="004A1299" w:rsidP="00B176C7">
            <w:pPr>
              <w:spacing w:after="0" w:line="276" w:lineRule="auto"/>
              <w:rPr>
                <w:rFonts w:ascii="Times New Roman" w:hAnsi="Times New Roman"/>
                <w:spacing w:val="-10"/>
                <w:sz w:val="24"/>
              </w:rPr>
            </w:pPr>
            <w:r w:rsidRPr="00E534DB">
              <w:rPr>
                <w:rFonts w:ascii="Times New Roman" w:hAnsi="Times New Roman"/>
                <w:spacing w:val="-10"/>
                <w:sz w:val="24"/>
              </w:rPr>
              <w:t>Тема 5. Компьютерные системы поддержки принятия решений. Поиск решения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299" w:rsidRPr="00E534DB" w:rsidRDefault="004A1299" w:rsidP="00B176C7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E534D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>ИДЗ № 4 (п. 5.3)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1299" w:rsidRPr="00370409" w:rsidRDefault="004A1299" w:rsidP="00B176C7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240-294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A84A95" w:rsidRDefault="00A84A95" w:rsidP="00A84A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94508">
        <w:rPr>
          <w:rFonts w:ascii="Times New Roman" w:hAnsi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E61873" w:rsidRDefault="00A84A95" w:rsidP="00A84A95">
      <w:pPr>
        <w:tabs>
          <w:tab w:val="left" w:pos="1134"/>
        </w:tabs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094508">
        <w:rPr>
          <w:rFonts w:ascii="Times New Roman" w:hAnsi="Times New Roman"/>
          <w:sz w:val="24"/>
          <w:szCs w:val="24"/>
        </w:rPr>
        <w:lastRenderedPageBreak/>
        <w:t>Таблица 4.1 – Распределение баллов по видам учебной деятельности</w:t>
      </w:r>
      <w:r w:rsidR="00E61873">
        <w:rPr>
          <w:rFonts w:ascii="Times New Roman" w:hAnsi="Times New Roman"/>
          <w:sz w:val="24"/>
          <w:szCs w:val="24"/>
        </w:rPr>
        <w:t xml:space="preserve"> </w:t>
      </w:r>
    </w:p>
    <w:p w:rsidR="00A84A95" w:rsidRPr="00094508" w:rsidRDefault="00E61873" w:rsidP="00A84A95">
      <w:pPr>
        <w:tabs>
          <w:tab w:val="left" w:pos="1134"/>
        </w:tabs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для 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352"/>
        <w:gridCol w:w="1417"/>
        <w:gridCol w:w="850"/>
        <w:gridCol w:w="993"/>
        <w:gridCol w:w="1276"/>
        <w:gridCol w:w="1843"/>
        <w:gridCol w:w="842"/>
      </w:tblGrid>
      <w:tr w:rsidR="00A84A95" w:rsidRPr="00CE7FC1" w:rsidTr="00E61873">
        <w:trPr>
          <w:cantSplit/>
          <w:trHeight w:val="70"/>
          <w:jc w:val="center"/>
        </w:trPr>
        <w:tc>
          <w:tcPr>
            <w:tcW w:w="795" w:type="pct"/>
            <w:vMerge w:val="restart"/>
            <w:shd w:val="clear" w:color="auto" w:fill="auto"/>
            <w:vAlign w:val="center"/>
          </w:tcPr>
          <w:p w:rsidR="00A84A95" w:rsidRPr="00A22507" w:rsidRDefault="00A84A95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учебной </w:t>
            </w:r>
          </w:p>
          <w:p w:rsidR="00A84A95" w:rsidRPr="00A22507" w:rsidRDefault="00A84A95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205" w:type="pct"/>
            <w:gridSpan w:val="7"/>
          </w:tcPr>
          <w:p w:rsidR="00A84A95" w:rsidRPr="00A22507" w:rsidRDefault="00A84A95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E61873" w:rsidRPr="00094508" w:rsidTr="00E61873">
        <w:trPr>
          <w:cantSplit/>
          <w:trHeight w:val="939"/>
          <w:jc w:val="center"/>
        </w:trPr>
        <w:tc>
          <w:tcPr>
            <w:tcW w:w="795" w:type="pct"/>
            <w:vMerge/>
            <w:shd w:val="clear" w:color="auto" w:fill="auto"/>
            <w:vAlign w:val="center"/>
          </w:tcPr>
          <w:p w:rsidR="00E61873" w:rsidRPr="00A22507" w:rsidRDefault="00E61873" w:rsidP="008E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695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417" w:type="pct"/>
            <w:vAlign w:val="center"/>
          </w:tcPr>
          <w:p w:rsidR="00E61873" w:rsidRPr="00B279B7" w:rsidRDefault="00603BB9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ИДЗ №1-6</w:t>
            </w:r>
            <w:r w:rsidR="00B279B7" w:rsidRPr="00B27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79B7" w:rsidRPr="00B279B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(п.5.3)</w:t>
            </w:r>
          </w:p>
        </w:tc>
        <w:tc>
          <w:tcPr>
            <w:tcW w:w="487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у доски</w:t>
            </w:r>
          </w:p>
        </w:tc>
        <w:tc>
          <w:tcPr>
            <w:tcW w:w="626" w:type="pct"/>
            <w:vAlign w:val="center"/>
          </w:tcPr>
          <w:p w:rsidR="00E61873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Посещение </w:t>
            </w:r>
          </w:p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904" w:type="pct"/>
            <w:vAlign w:val="center"/>
          </w:tcPr>
          <w:p w:rsidR="00E61873" w:rsidRPr="00A22507" w:rsidRDefault="00E61873" w:rsidP="008E6BE3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Экзаменационный тест</w:t>
            </w:r>
          </w:p>
        </w:tc>
        <w:tc>
          <w:tcPr>
            <w:tcW w:w="414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61873" w:rsidRPr="00094508" w:rsidTr="00E61873">
        <w:trPr>
          <w:trHeight w:val="347"/>
          <w:jc w:val="center"/>
        </w:trPr>
        <w:tc>
          <w:tcPr>
            <w:tcW w:w="795" w:type="pct"/>
            <w:shd w:val="clear" w:color="auto" w:fill="auto"/>
            <w:vAlign w:val="center"/>
            <w:hideMark/>
          </w:tcPr>
          <w:p w:rsidR="00E61873" w:rsidRPr="00A22507" w:rsidRDefault="00E61873" w:rsidP="008E6B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E61873" w:rsidRPr="00A22507" w:rsidRDefault="00D46AD6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E61873" w:rsidRPr="00A22507" w:rsidRDefault="00D46AD6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pct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E61873" w:rsidRPr="00A22507" w:rsidRDefault="00336355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61873" w:rsidRPr="00094508" w:rsidTr="00D46AD6">
        <w:trPr>
          <w:trHeight w:val="268"/>
          <w:jc w:val="center"/>
        </w:trPr>
        <w:tc>
          <w:tcPr>
            <w:tcW w:w="795" w:type="pct"/>
            <w:shd w:val="clear" w:color="auto" w:fill="auto"/>
            <w:vAlign w:val="center"/>
            <w:hideMark/>
          </w:tcPr>
          <w:p w:rsidR="00603BB9" w:rsidRDefault="00E61873" w:rsidP="008E6B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</w:t>
            </w:r>
          </w:p>
          <w:p w:rsidR="00E61873" w:rsidRPr="00A22507" w:rsidRDefault="00E61873" w:rsidP="008E6B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vAlign w:val="center"/>
          </w:tcPr>
          <w:p w:rsidR="00E61873" w:rsidRPr="00A22507" w:rsidRDefault="00D46AD6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pct"/>
            <w:vAlign w:val="center"/>
          </w:tcPr>
          <w:p w:rsidR="00E61873" w:rsidRPr="00A22507" w:rsidRDefault="00D46AD6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pct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E61873" w:rsidRPr="00A22507" w:rsidRDefault="00336355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61873" w:rsidRPr="00094508" w:rsidTr="00336355">
        <w:trPr>
          <w:trHeight w:val="232"/>
          <w:jc w:val="center"/>
        </w:trPr>
        <w:tc>
          <w:tcPr>
            <w:tcW w:w="795" w:type="pct"/>
            <w:shd w:val="clear" w:color="auto" w:fill="auto"/>
            <w:vAlign w:val="center"/>
            <w:hideMark/>
          </w:tcPr>
          <w:p w:rsidR="00E61873" w:rsidRPr="00A22507" w:rsidRDefault="00E61873" w:rsidP="008E6B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E61873" w:rsidRPr="00A22507" w:rsidRDefault="00D46AD6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7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E61873" w:rsidRPr="00A22507" w:rsidRDefault="00342389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61873" w:rsidRPr="00094508" w:rsidTr="00D46AD6">
        <w:trPr>
          <w:trHeight w:val="70"/>
          <w:jc w:val="center"/>
        </w:trPr>
        <w:tc>
          <w:tcPr>
            <w:tcW w:w="795" w:type="pct"/>
            <w:shd w:val="clear" w:color="auto" w:fill="auto"/>
            <w:vAlign w:val="center"/>
            <w:hideMark/>
          </w:tcPr>
          <w:p w:rsidR="00E61873" w:rsidRPr="00A22507" w:rsidRDefault="00E61873" w:rsidP="008E6B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СЭО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E61873" w:rsidRPr="00A22507" w:rsidRDefault="00D46AD6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7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E61873" w:rsidRPr="00A22507" w:rsidRDefault="00342389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61873" w:rsidRPr="00094508" w:rsidTr="00D46AD6">
        <w:trPr>
          <w:trHeight w:val="72"/>
          <w:jc w:val="center"/>
        </w:trPr>
        <w:tc>
          <w:tcPr>
            <w:tcW w:w="795" w:type="pct"/>
            <w:shd w:val="clear" w:color="auto" w:fill="auto"/>
            <w:vAlign w:val="center"/>
            <w:hideMark/>
          </w:tcPr>
          <w:p w:rsidR="00E61873" w:rsidRPr="00A22507" w:rsidRDefault="00E61873" w:rsidP="008E6B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61873" w:rsidRPr="00094508" w:rsidTr="00E61873">
        <w:trPr>
          <w:trHeight w:val="415"/>
          <w:jc w:val="center"/>
        </w:trPr>
        <w:tc>
          <w:tcPr>
            <w:tcW w:w="795" w:type="pct"/>
            <w:shd w:val="clear" w:color="auto" w:fill="auto"/>
            <w:vAlign w:val="center"/>
            <w:hideMark/>
          </w:tcPr>
          <w:p w:rsidR="00E61873" w:rsidRPr="00A22507" w:rsidRDefault="00E61873" w:rsidP="008E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E61873" w:rsidRPr="00A22507" w:rsidRDefault="00D46AD6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" w:type="pct"/>
            <w:vAlign w:val="center"/>
          </w:tcPr>
          <w:p w:rsidR="00E61873" w:rsidRPr="00A22507" w:rsidRDefault="00D46AD6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E61873" w:rsidRPr="00A22507" w:rsidRDefault="00D46AD6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7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pct"/>
            <w:vAlign w:val="center"/>
          </w:tcPr>
          <w:p w:rsidR="00E61873" w:rsidRPr="00A22507" w:rsidRDefault="00D46AD6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" w:type="pct"/>
            <w:vAlign w:val="center"/>
          </w:tcPr>
          <w:p w:rsidR="00E61873" w:rsidRPr="00A22507" w:rsidRDefault="00E61873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A84A95" w:rsidRDefault="00A84A95" w:rsidP="00A84A9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342389" w:rsidRDefault="00342389" w:rsidP="00342389">
      <w:pPr>
        <w:tabs>
          <w:tab w:val="left" w:pos="1134"/>
        </w:tabs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094508">
        <w:rPr>
          <w:rFonts w:ascii="Times New Roman" w:hAnsi="Times New Roman"/>
          <w:sz w:val="24"/>
          <w:szCs w:val="24"/>
        </w:rPr>
        <w:t>Таблица 4.</w:t>
      </w:r>
      <w:r>
        <w:rPr>
          <w:rFonts w:ascii="Times New Roman" w:hAnsi="Times New Roman"/>
          <w:sz w:val="24"/>
          <w:szCs w:val="24"/>
        </w:rPr>
        <w:t>2</w:t>
      </w:r>
      <w:r w:rsidRPr="00094508">
        <w:rPr>
          <w:rFonts w:ascii="Times New Roman" w:hAnsi="Times New Roman"/>
          <w:sz w:val="24"/>
          <w:szCs w:val="24"/>
        </w:rPr>
        <w:t xml:space="preserve"> – Распределение баллов по видам учебной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2389" w:rsidRDefault="00342389" w:rsidP="00342389">
      <w:pPr>
        <w:tabs>
          <w:tab w:val="left" w:pos="1134"/>
        </w:tabs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заочной формы обучения</w:t>
      </w:r>
    </w:p>
    <w:p w:rsidR="008E6BE3" w:rsidRDefault="00C45063" w:rsidP="00C45063">
      <w:pPr>
        <w:tabs>
          <w:tab w:val="left" w:pos="113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заочной формы обучения большая часть часов отводится на самостоятельную работу студента (131 час), которая включает в себя </w:t>
      </w:r>
      <w:r w:rsidRPr="00C45063">
        <w:rPr>
          <w:rFonts w:ascii="Times New Roman" w:hAnsi="Times New Roman"/>
          <w:sz w:val="24"/>
          <w:szCs w:val="24"/>
        </w:rPr>
        <w:t>изучение теоретического материала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45063">
        <w:rPr>
          <w:rFonts w:ascii="Times New Roman" w:hAnsi="Times New Roman"/>
          <w:sz w:val="24"/>
          <w:szCs w:val="24"/>
        </w:rPr>
        <w:t xml:space="preserve">СЭО (Moodle), подготовка к аудиторным занятиям (лекция, практическое занятие, </w:t>
      </w:r>
      <w:r>
        <w:rPr>
          <w:rFonts w:ascii="Times New Roman" w:hAnsi="Times New Roman"/>
          <w:sz w:val="24"/>
          <w:szCs w:val="24"/>
        </w:rPr>
        <w:t>собеседование</w:t>
      </w:r>
      <w:r w:rsidRPr="00C45063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выполнение ИДЗ в </w:t>
      </w:r>
      <w:r w:rsidRPr="00C45063">
        <w:rPr>
          <w:rFonts w:ascii="Times New Roman" w:hAnsi="Times New Roman"/>
          <w:sz w:val="24"/>
          <w:szCs w:val="24"/>
        </w:rPr>
        <w:t>СЭО (Moodle)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633"/>
        <w:gridCol w:w="1136"/>
        <w:gridCol w:w="1843"/>
        <w:gridCol w:w="1276"/>
        <w:gridCol w:w="1843"/>
        <w:gridCol w:w="842"/>
      </w:tblGrid>
      <w:tr w:rsidR="00342389" w:rsidRPr="00CE7FC1" w:rsidTr="008E6BE3">
        <w:trPr>
          <w:cantSplit/>
          <w:trHeight w:val="70"/>
          <w:jc w:val="center"/>
        </w:trPr>
        <w:tc>
          <w:tcPr>
            <w:tcW w:w="795" w:type="pct"/>
            <w:vMerge w:val="restart"/>
            <w:shd w:val="clear" w:color="auto" w:fill="auto"/>
            <w:vAlign w:val="center"/>
          </w:tcPr>
          <w:p w:rsidR="00342389" w:rsidRPr="00A22507" w:rsidRDefault="00342389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учебной </w:t>
            </w:r>
          </w:p>
          <w:p w:rsidR="00342389" w:rsidRPr="00A22507" w:rsidRDefault="00342389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205" w:type="pct"/>
            <w:gridSpan w:val="6"/>
          </w:tcPr>
          <w:p w:rsidR="00342389" w:rsidRPr="00A22507" w:rsidRDefault="00342389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B279B7" w:rsidRPr="00094508" w:rsidTr="00285E19">
        <w:trPr>
          <w:cantSplit/>
          <w:trHeight w:val="311"/>
          <w:jc w:val="center"/>
        </w:trPr>
        <w:tc>
          <w:tcPr>
            <w:tcW w:w="795" w:type="pct"/>
            <w:vMerge/>
            <w:shd w:val="clear" w:color="auto" w:fill="auto"/>
            <w:vAlign w:val="center"/>
          </w:tcPr>
          <w:p w:rsidR="00B279B7" w:rsidRPr="00A22507" w:rsidRDefault="00B279B7" w:rsidP="008E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557" w:type="pct"/>
            <w:vAlign w:val="center"/>
          </w:tcPr>
          <w:p w:rsidR="00B279B7" w:rsidRPr="00B279B7" w:rsidRDefault="00B279B7" w:rsidP="00D1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ИДЗ №1</w:t>
            </w:r>
            <w:r w:rsidR="00D17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</w:t>
            </w:r>
            <w:r w:rsidRPr="00B27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9B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(п.5.</w:t>
            </w:r>
            <w:r w:rsidR="00D175F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  <w:r w:rsidRPr="00B279B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04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у доски</w:t>
            </w:r>
          </w:p>
        </w:tc>
        <w:tc>
          <w:tcPr>
            <w:tcW w:w="626" w:type="pct"/>
            <w:vAlign w:val="center"/>
          </w:tcPr>
          <w:p w:rsidR="00B279B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Посещение </w:t>
            </w:r>
          </w:p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904" w:type="pct"/>
            <w:vAlign w:val="center"/>
          </w:tcPr>
          <w:p w:rsidR="00B279B7" w:rsidRPr="00A22507" w:rsidRDefault="00B279B7" w:rsidP="008E6BE3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Экзаменационный тест</w:t>
            </w:r>
          </w:p>
        </w:tc>
        <w:tc>
          <w:tcPr>
            <w:tcW w:w="413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279B7" w:rsidRPr="00094508" w:rsidTr="00B279B7">
        <w:trPr>
          <w:trHeight w:val="70"/>
          <w:jc w:val="center"/>
        </w:trPr>
        <w:tc>
          <w:tcPr>
            <w:tcW w:w="795" w:type="pct"/>
            <w:shd w:val="clear" w:color="auto" w:fill="auto"/>
            <w:vAlign w:val="center"/>
            <w:hideMark/>
          </w:tcPr>
          <w:p w:rsidR="00B279B7" w:rsidRPr="00A22507" w:rsidRDefault="00B279B7" w:rsidP="008E6B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279B7" w:rsidRPr="00A22507" w:rsidRDefault="00D175F0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pct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B279B7" w:rsidRPr="00A22507" w:rsidRDefault="00406EE5" w:rsidP="0028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85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79B7" w:rsidRPr="00094508" w:rsidTr="0081032E">
        <w:trPr>
          <w:trHeight w:val="70"/>
          <w:jc w:val="center"/>
        </w:trPr>
        <w:tc>
          <w:tcPr>
            <w:tcW w:w="795" w:type="pct"/>
            <w:shd w:val="clear" w:color="auto" w:fill="auto"/>
            <w:vAlign w:val="center"/>
            <w:hideMark/>
          </w:tcPr>
          <w:p w:rsidR="00B279B7" w:rsidRDefault="00B279B7" w:rsidP="008E6B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</w:t>
            </w:r>
          </w:p>
          <w:p w:rsidR="00B279B7" w:rsidRPr="00A22507" w:rsidRDefault="00B279B7" w:rsidP="008E6B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B279B7" w:rsidRPr="00A22507" w:rsidRDefault="00D175F0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pct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B279B7" w:rsidRPr="00A22507" w:rsidRDefault="00285E19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279B7" w:rsidRPr="00094508" w:rsidTr="0081032E">
        <w:trPr>
          <w:trHeight w:val="70"/>
          <w:jc w:val="center"/>
        </w:trPr>
        <w:tc>
          <w:tcPr>
            <w:tcW w:w="795" w:type="pct"/>
            <w:shd w:val="clear" w:color="auto" w:fill="auto"/>
            <w:vAlign w:val="center"/>
            <w:hideMark/>
          </w:tcPr>
          <w:p w:rsidR="00B279B7" w:rsidRPr="00A22507" w:rsidRDefault="00B279B7" w:rsidP="008E6B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pct"/>
            <w:vAlign w:val="center"/>
          </w:tcPr>
          <w:p w:rsidR="00B279B7" w:rsidRPr="00A22507" w:rsidRDefault="00D175F0" w:rsidP="00D1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4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B279B7" w:rsidRPr="00A22507" w:rsidRDefault="00B7471C" w:rsidP="0028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79B7" w:rsidRPr="00094508" w:rsidTr="00B279B7">
        <w:trPr>
          <w:trHeight w:val="70"/>
          <w:jc w:val="center"/>
        </w:trPr>
        <w:tc>
          <w:tcPr>
            <w:tcW w:w="795" w:type="pct"/>
            <w:shd w:val="clear" w:color="auto" w:fill="auto"/>
            <w:vAlign w:val="center"/>
            <w:hideMark/>
          </w:tcPr>
          <w:p w:rsidR="00B279B7" w:rsidRPr="00A22507" w:rsidRDefault="00B279B7" w:rsidP="008E6B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СЭО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pct"/>
            <w:vAlign w:val="center"/>
          </w:tcPr>
          <w:p w:rsidR="00B279B7" w:rsidRPr="00A22507" w:rsidRDefault="00D175F0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4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B279B7" w:rsidRPr="00A22507" w:rsidRDefault="00285E19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279B7" w:rsidRPr="00094508" w:rsidTr="0081032E">
        <w:trPr>
          <w:trHeight w:val="70"/>
          <w:jc w:val="center"/>
        </w:trPr>
        <w:tc>
          <w:tcPr>
            <w:tcW w:w="795" w:type="pct"/>
            <w:shd w:val="clear" w:color="auto" w:fill="auto"/>
            <w:vAlign w:val="center"/>
            <w:hideMark/>
          </w:tcPr>
          <w:p w:rsidR="00B279B7" w:rsidRPr="00A22507" w:rsidRDefault="00B279B7" w:rsidP="008E6B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3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79B7" w:rsidRPr="00094508" w:rsidTr="00285E19">
        <w:trPr>
          <w:trHeight w:val="70"/>
          <w:jc w:val="center"/>
        </w:trPr>
        <w:tc>
          <w:tcPr>
            <w:tcW w:w="795" w:type="pct"/>
            <w:shd w:val="clear" w:color="auto" w:fill="auto"/>
            <w:vAlign w:val="center"/>
            <w:hideMark/>
          </w:tcPr>
          <w:p w:rsidR="00B279B7" w:rsidRPr="00A22507" w:rsidRDefault="00B279B7" w:rsidP="008E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279B7" w:rsidRPr="00A22507" w:rsidRDefault="00D175F0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pct"/>
            <w:vAlign w:val="center"/>
          </w:tcPr>
          <w:p w:rsidR="00B279B7" w:rsidRPr="00A22507" w:rsidRDefault="00D175F0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vAlign w:val="center"/>
          </w:tcPr>
          <w:p w:rsidR="00B279B7" w:rsidRPr="00A22507" w:rsidRDefault="00D175F0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3" w:type="pct"/>
            <w:vAlign w:val="center"/>
          </w:tcPr>
          <w:p w:rsidR="00B279B7" w:rsidRPr="00A22507" w:rsidRDefault="00B279B7" w:rsidP="008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285E19" w:rsidRDefault="00285E19" w:rsidP="00A84A95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84A95" w:rsidRPr="00F6479C" w:rsidRDefault="00A84A95" w:rsidP="00A84A95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F6479C"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</w:t>
      </w:r>
      <w:r>
        <w:rPr>
          <w:rFonts w:ascii="Times New Roman" w:hAnsi="Times New Roman"/>
          <w:sz w:val="24"/>
        </w:rPr>
        <w:t xml:space="preserve"> 4.</w:t>
      </w:r>
      <w:r w:rsidR="00CB7228">
        <w:rPr>
          <w:rFonts w:ascii="Times New Roman" w:hAnsi="Times New Roman"/>
          <w:sz w:val="24"/>
        </w:rPr>
        <w:t>3</w:t>
      </w:r>
      <w:r w:rsidRPr="00F6479C">
        <w:rPr>
          <w:rFonts w:ascii="Times New Roman" w:hAnsi="Times New Roman"/>
          <w:sz w:val="24"/>
        </w:rPr>
        <w:t>.</w:t>
      </w:r>
    </w:p>
    <w:p w:rsidR="00A84A95" w:rsidRPr="00094508" w:rsidRDefault="00A84A95" w:rsidP="00A84A9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</w:t>
      </w:r>
      <w:r w:rsidR="00CB7228">
        <w:rPr>
          <w:rFonts w:ascii="Times New Roman" w:hAnsi="Times New Roman"/>
          <w:sz w:val="24"/>
        </w:rPr>
        <w:t>3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2486"/>
        <w:gridCol w:w="6047"/>
      </w:tblGrid>
      <w:tr w:rsidR="00A84A95" w:rsidRPr="00D93C0B" w:rsidTr="008E6BE3">
        <w:trPr>
          <w:trHeight w:val="793"/>
        </w:trPr>
        <w:tc>
          <w:tcPr>
            <w:tcW w:w="1668" w:type="dxa"/>
            <w:vAlign w:val="center"/>
          </w:tcPr>
          <w:p w:rsidR="00A84A95" w:rsidRPr="00D93C0B" w:rsidRDefault="00A84A95" w:rsidP="008E6B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  <w:color w:val="000000"/>
              </w:rPr>
              <w:t>Сумма баллов</w:t>
            </w:r>
          </w:p>
          <w:p w:rsidR="00A84A95" w:rsidRPr="00D93C0B" w:rsidRDefault="00A84A95" w:rsidP="008E6B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0B">
              <w:rPr>
                <w:rFonts w:ascii="Times New Roman" w:hAnsi="Times New Roman"/>
                <w:color w:val="000000"/>
              </w:rPr>
              <w:t>по дисциплине</w:t>
            </w:r>
          </w:p>
        </w:tc>
        <w:tc>
          <w:tcPr>
            <w:tcW w:w="2486" w:type="dxa"/>
            <w:vAlign w:val="center"/>
          </w:tcPr>
          <w:p w:rsidR="00A84A95" w:rsidRPr="00D93C0B" w:rsidRDefault="00A84A95" w:rsidP="008E6BE3">
            <w:pPr>
              <w:jc w:val="center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047" w:type="dxa"/>
            <w:vAlign w:val="center"/>
          </w:tcPr>
          <w:p w:rsidR="00A84A95" w:rsidRPr="00D93C0B" w:rsidRDefault="00A84A95" w:rsidP="008E6BE3">
            <w:pPr>
              <w:jc w:val="center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A84A95" w:rsidRPr="00D93C0B" w:rsidTr="008E6BE3">
        <w:trPr>
          <w:trHeight w:val="2390"/>
        </w:trPr>
        <w:tc>
          <w:tcPr>
            <w:tcW w:w="1668" w:type="dxa"/>
          </w:tcPr>
          <w:p w:rsidR="00A84A95" w:rsidRPr="00D93C0B" w:rsidRDefault="00A84A95" w:rsidP="008E6BE3">
            <w:pPr>
              <w:jc w:val="center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  <w:color w:val="000000"/>
              </w:rPr>
              <w:t>от 91 до 100</w:t>
            </w:r>
          </w:p>
        </w:tc>
        <w:tc>
          <w:tcPr>
            <w:tcW w:w="2486" w:type="dxa"/>
          </w:tcPr>
          <w:p w:rsidR="00A84A95" w:rsidRPr="00D93C0B" w:rsidRDefault="00A84A95" w:rsidP="008E6BE3">
            <w:pPr>
              <w:jc w:val="center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  <w:color w:val="000000"/>
              </w:rPr>
              <w:t xml:space="preserve"> «отлично»</w:t>
            </w:r>
          </w:p>
        </w:tc>
        <w:tc>
          <w:tcPr>
            <w:tcW w:w="6047" w:type="dxa"/>
          </w:tcPr>
          <w:p w:rsidR="00A84A95" w:rsidRPr="00D93C0B" w:rsidRDefault="00A84A95" w:rsidP="008E6BE3">
            <w:pPr>
              <w:jc w:val="both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4A95" w:rsidRPr="00D93C0B" w:rsidTr="008E6BE3">
        <w:trPr>
          <w:trHeight w:val="1404"/>
        </w:trPr>
        <w:tc>
          <w:tcPr>
            <w:tcW w:w="1668" w:type="dxa"/>
          </w:tcPr>
          <w:p w:rsidR="00A84A95" w:rsidRPr="00D93C0B" w:rsidRDefault="00A84A95" w:rsidP="008E6BE3">
            <w:pPr>
              <w:jc w:val="center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  <w:color w:val="000000"/>
              </w:rPr>
              <w:t>от 76 до 90</w:t>
            </w:r>
          </w:p>
        </w:tc>
        <w:tc>
          <w:tcPr>
            <w:tcW w:w="2486" w:type="dxa"/>
          </w:tcPr>
          <w:p w:rsidR="00A84A95" w:rsidRPr="00D93C0B" w:rsidRDefault="00A84A95" w:rsidP="008E6BE3">
            <w:pPr>
              <w:jc w:val="center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  <w:color w:val="000000"/>
              </w:rPr>
              <w:t xml:space="preserve"> «хорошо»</w:t>
            </w:r>
          </w:p>
        </w:tc>
        <w:tc>
          <w:tcPr>
            <w:tcW w:w="6047" w:type="dxa"/>
          </w:tcPr>
          <w:p w:rsidR="00A84A95" w:rsidRPr="00D93C0B" w:rsidRDefault="00A84A95" w:rsidP="008E6BE3">
            <w:pPr>
              <w:jc w:val="both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</w:t>
            </w:r>
            <w:r w:rsidRPr="00D93C0B">
              <w:rPr>
                <w:rFonts w:ascii="Times New Roman" w:hAnsi="Times New Roman"/>
              </w:rPr>
              <w:lastRenderedPageBreak/>
              <w:t xml:space="preserve">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4A95" w:rsidRPr="00D93C0B" w:rsidTr="003851F8">
        <w:trPr>
          <w:trHeight w:val="1293"/>
        </w:trPr>
        <w:tc>
          <w:tcPr>
            <w:tcW w:w="1668" w:type="dxa"/>
          </w:tcPr>
          <w:p w:rsidR="00A84A95" w:rsidRPr="00D93C0B" w:rsidRDefault="00A84A95" w:rsidP="008E6BE3">
            <w:pPr>
              <w:jc w:val="center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  <w:color w:val="000000"/>
              </w:rPr>
              <w:lastRenderedPageBreak/>
              <w:t>от 61 до 75</w:t>
            </w:r>
          </w:p>
        </w:tc>
        <w:tc>
          <w:tcPr>
            <w:tcW w:w="2486" w:type="dxa"/>
          </w:tcPr>
          <w:p w:rsidR="00A84A95" w:rsidRPr="00D93C0B" w:rsidRDefault="00A84A95" w:rsidP="008E6BE3">
            <w:pPr>
              <w:jc w:val="center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  <w:color w:val="000000"/>
              </w:rPr>
              <w:t xml:space="preserve"> «удовлетворительно»</w:t>
            </w:r>
          </w:p>
        </w:tc>
        <w:tc>
          <w:tcPr>
            <w:tcW w:w="6047" w:type="dxa"/>
          </w:tcPr>
          <w:p w:rsidR="00A84A95" w:rsidRPr="00D93C0B" w:rsidRDefault="00A84A95" w:rsidP="008E6BE3">
            <w:pPr>
              <w:jc w:val="both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4A95" w:rsidRPr="00D93C0B" w:rsidTr="008E6BE3">
        <w:trPr>
          <w:trHeight w:val="982"/>
        </w:trPr>
        <w:tc>
          <w:tcPr>
            <w:tcW w:w="1668" w:type="dxa"/>
          </w:tcPr>
          <w:p w:rsidR="00A84A95" w:rsidRPr="00D93C0B" w:rsidRDefault="00A84A95" w:rsidP="008E6BE3">
            <w:pPr>
              <w:jc w:val="center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  <w:color w:val="000000"/>
              </w:rPr>
              <w:t>от 41 до 60</w:t>
            </w:r>
          </w:p>
        </w:tc>
        <w:tc>
          <w:tcPr>
            <w:tcW w:w="2486" w:type="dxa"/>
          </w:tcPr>
          <w:p w:rsidR="00A84A95" w:rsidRPr="00D93C0B" w:rsidRDefault="00A84A95" w:rsidP="008E6BE3">
            <w:pPr>
              <w:jc w:val="center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  <w:color w:val="000000"/>
              </w:rPr>
              <w:t>«неудовлетворительно»</w:t>
            </w:r>
          </w:p>
        </w:tc>
        <w:tc>
          <w:tcPr>
            <w:tcW w:w="6047" w:type="dxa"/>
          </w:tcPr>
          <w:p w:rsidR="00A84A95" w:rsidRPr="00D93C0B" w:rsidRDefault="00A84A95" w:rsidP="008E6BE3">
            <w:pPr>
              <w:jc w:val="both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4A95" w:rsidRPr="00D93C0B" w:rsidTr="008E6BE3">
        <w:tc>
          <w:tcPr>
            <w:tcW w:w="1668" w:type="dxa"/>
          </w:tcPr>
          <w:p w:rsidR="00A84A95" w:rsidRPr="00D93C0B" w:rsidRDefault="00A84A95" w:rsidP="008E6B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0B">
              <w:rPr>
                <w:rFonts w:ascii="Times New Roman" w:hAnsi="Times New Roman"/>
                <w:color w:val="000000"/>
              </w:rPr>
              <w:t>от 0 до 40</w:t>
            </w:r>
          </w:p>
        </w:tc>
        <w:tc>
          <w:tcPr>
            <w:tcW w:w="2486" w:type="dxa"/>
          </w:tcPr>
          <w:p w:rsidR="00A84A95" w:rsidRPr="00D93C0B" w:rsidRDefault="00A84A95" w:rsidP="008E6B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0B">
              <w:rPr>
                <w:rFonts w:ascii="Times New Roman" w:hAnsi="Times New Roman"/>
                <w:color w:val="000000"/>
              </w:rPr>
              <w:t>«неудовлетворительно»</w:t>
            </w:r>
          </w:p>
        </w:tc>
        <w:tc>
          <w:tcPr>
            <w:tcW w:w="6047" w:type="dxa"/>
          </w:tcPr>
          <w:p w:rsidR="00A84A95" w:rsidRPr="00D93C0B" w:rsidRDefault="00A84A95" w:rsidP="008E6BE3">
            <w:pPr>
              <w:jc w:val="both"/>
              <w:rPr>
                <w:rFonts w:ascii="Times New Roman" w:hAnsi="Times New Roman"/>
              </w:rPr>
            </w:pPr>
            <w:r w:rsidRPr="00D93C0B">
              <w:rPr>
                <w:rFonts w:ascii="Times New Roman" w:hAnsi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A84A95" w:rsidRPr="007163CC" w:rsidRDefault="00A84A95" w:rsidP="00A84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228" w:rsidRPr="007163CC" w:rsidRDefault="00CB7228" w:rsidP="00CB722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3CC">
        <w:rPr>
          <w:rFonts w:ascii="Times New Roman" w:hAnsi="Times New Roman"/>
          <w:b/>
          <w:sz w:val="24"/>
          <w:szCs w:val="24"/>
        </w:rPr>
        <w:t>5 КОМПЛЕКС ОЦЕНОЧНЫХ СРЕДСТВ</w:t>
      </w:r>
    </w:p>
    <w:p w:rsidR="00CB7228" w:rsidRPr="00BA69AB" w:rsidRDefault="00CB7228" w:rsidP="00CB722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9AB">
        <w:rPr>
          <w:rFonts w:ascii="Times New Roman" w:hAnsi="Times New Roman"/>
          <w:b/>
          <w:sz w:val="24"/>
          <w:szCs w:val="24"/>
        </w:rPr>
        <w:t xml:space="preserve">5.1 </w:t>
      </w:r>
      <w:r w:rsidRPr="00094508">
        <w:rPr>
          <w:rFonts w:ascii="Times New Roman" w:hAnsi="Times New Roman"/>
          <w:b/>
          <w:sz w:val="24"/>
          <w:szCs w:val="24"/>
        </w:rPr>
        <w:t>Список вопросов к устному собеседованию</w:t>
      </w:r>
    </w:p>
    <w:p w:rsidR="00CB7228" w:rsidRDefault="00CB7228" w:rsidP="00C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9AB">
        <w:rPr>
          <w:rFonts w:ascii="Times New Roman" w:hAnsi="Times New Roman"/>
          <w:sz w:val="24"/>
          <w:szCs w:val="24"/>
        </w:rPr>
        <w:t>Вопросы по темам</w:t>
      </w:r>
      <w:r>
        <w:rPr>
          <w:rFonts w:ascii="Times New Roman" w:hAnsi="Times New Roman"/>
          <w:sz w:val="24"/>
          <w:szCs w:val="24"/>
        </w:rPr>
        <w:t>.</w:t>
      </w:r>
    </w:p>
    <w:p w:rsidR="00CB7228" w:rsidRPr="0002154F" w:rsidRDefault="00CB7228" w:rsidP="00CB7228">
      <w:pPr>
        <w:pStyle w:val="af7"/>
        <w:spacing w:after="0"/>
        <w:ind w:left="0"/>
        <w:rPr>
          <w:rFonts w:ascii="Times New Roman" w:hAnsi="Times New Roman"/>
          <w:b/>
          <w:sz w:val="24"/>
        </w:rPr>
      </w:pPr>
      <w:r w:rsidRPr="0002154F">
        <w:rPr>
          <w:rStyle w:val="af9"/>
          <w:rFonts w:ascii="Times New Roman" w:hAnsi="Times New Roman"/>
          <w:b/>
          <w:sz w:val="24"/>
        </w:rPr>
        <w:t xml:space="preserve">К теме </w:t>
      </w:r>
      <w:r>
        <w:rPr>
          <w:rStyle w:val="af9"/>
          <w:rFonts w:ascii="Times New Roman" w:hAnsi="Times New Roman"/>
          <w:b/>
          <w:sz w:val="24"/>
        </w:rPr>
        <w:t>1</w:t>
      </w:r>
      <w:r w:rsidRPr="0002154F">
        <w:rPr>
          <w:rStyle w:val="af9"/>
          <w:rFonts w:ascii="Times New Roman" w:hAnsi="Times New Roman"/>
          <w:b/>
          <w:sz w:val="24"/>
        </w:rPr>
        <w:t>:</w:t>
      </w:r>
    </w:p>
    <w:p w:rsidR="000951FB" w:rsidRDefault="00FE05CB" w:rsidP="000951FB">
      <w:pPr>
        <w:pStyle w:val="af7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EC5812">
        <w:rPr>
          <w:rFonts w:ascii="Times New Roman" w:hAnsi="Times New Roman"/>
          <w:sz w:val="24"/>
        </w:rPr>
        <w:t xml:space="preserve"> Кто такой владелец про</w:t>
      </w:r>
      <w:r w:rsidRPr="007829E0">
        <w:rPr>
          <w:rFonts w:ascii="Times New Roman" w:hAnsi="Times New Roman"/>
          <w:sz w:val="24"/>
        </w:rPr>
        <w:t>б</w:t>
      </w:r>
      <w:r w:rsidRPr="00EC5812">
        <w:rPr>
          <w:rFonts w:ascii="Times New Roman" w:hAnsi="Times New Roman"/>
          <w:sz w:val="24"/>
        </w:rPr>
        <w:t>лемы</w:t>
      </w:r>
      <w:r w:rsidRPr="007829E0">
        <w:rPr>
          <w:rFonts w:ascii="Times New Roman" w:hAnsi="Times New Roman"/>
          <w:sz w:val="24"/>
        </w:rPr>
        <w:t>?</w:t>
      </w:r>
    </w:p>
    <w:p w:rsidR="00FE05CB" w:rsidRPr="007829E0" w:rsidRDefault="00FE05CB" w:rsidP="000951FB">
      <w:pPr>
        <w:pStyle w:val="af7"/>
        <w:spacing w:after="0"/>
        <w:ind w:left="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829E0">
        <w:rPr>
          <w:rFonts w:ascii="Times New Roman" w:hAnsi="Times New Roman"/>
          <w:sz w:val="24"/>
          <w:szCs w:val="24"/>
        </w:rPr>
        <w:t>Какими бывают альтернативы?</w:t>
      </w:r>
    </w:p>
    <w:p w:rsidR="00FE05CB" w:rsidRDefault="00FE05CB" w:rsidP="000951F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3. </w:t>
      </w:r>
      <w:r w:rsidRPr="007829E0">
        <w:rPr>
          <w:rFonts w:ascii="Times New Roman" w:hAnsi="Times New Roman"/>
          <w:spacing w:val="2"/>
          <w:sz w:val="24"/>
          <w:szCs w:val="24"/>
        </w:rPr>
        <w:t>Перечислите этапы процесса принятия решений</w:t>
      </w:r>
      <w:r w:rsidRPr="007829E0">
        <w:rPr>
          <w:rFonts w:ascii="Times New Roman" w:hAnsi="Times New Roman"/>
          <w:sz w:val="24"/>
          <w:szCs w:val="24"/>
        </w:rPr>
        <w:t>.</w:t>
      </w:r>
    </w:p>
    <w:p w:rsidR="00FE05CB" w:rsidRDefault="00FE05CB" w:rsidP="000951F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Что такое управляющий фактор?</w:t>
      </w:r>
    </w:p>
    <w:p w:rsidR="00FE05CB" w:rsidRPr="007829E0" w:rsidRDefault="00FE05CB" w:rsidP="000951F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Какой фактор называется управляемым?</w:t>
      </w:r>
    </w:p>
    <w:p w:rsidR="00FE05CB" w:rsidRPr="0002154F" w:rsidRDefault="00FE05CB" w:rsidP="00A47A76">
      <w:pPr>
        <w:pStyle w:val="af7"/>
        <w:spacing w:after="0"/>
        <w:ind w:left="0"/>
        <w:rPr>
          <w:rFonts w:ascii="Times New Roman" w:hAnsi="Times New Roman"/>
          <w:b/>
          <w:sz w:val="24"/>
        </w:rPr>
      </w:pPr>
      <w:r w:rsidRPr="0002154F">
        <w:rPr>
          <w:rStyle w:val="af9"/>
          <w:rFonts w:ascii="Times New Roman" w:hAnsi="Times New Roman"/>
          <w:b/>
          <w:sz w:val="24"/>
        </w:rPr>
        <w:t>К теме 2:</w:t>
      </w:r>
    </w:p>
    <w:p w:rsidR="00FE05CB" w:rsidRPr="007829E0" w:rsidRDefault="00FE05CB" w:rsidP="00FE05CB">
      <w:pPr>
        <w:pStyle w:val="af7"/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-1"/>
          <w:sz w:val="24"/>
        </w:rPr>
      </w:pPr>
      <w:r w:rsidRPr="007829E0">
        <w:rPr>
          <w:rFonts w:ascii="Times New Roman" w:hAnsi="Times New Roman"/>
          <w:spacing w:val="4"/>
          <w:sz w:val="24"/>
        </w:rPr>
        <w:t xml:space="preserve"> Что означает понятие природы и ее состояний?</w:t>
      </w:r>
    </w:p>
    <w:p w:rsidR="00FE05CB" w:rsidRDefault="00FE05CB" w:rsidP="00FE05CB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Что показывает платежная матрица и как она строиться?</w:t>
      </w:r>
    </w:p>
    <w:p w:rsidR="00FE05CB" w:rsidRPr="007829E0" w:rsidRDefault="00FE05CB" w:rsidP="00FE05CB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определяется риск в матрице рисков?</w:t>
      </w:r>
    </w:p>
    <w:p w:rsidR="00FE05CB" w:rsidRDefault="00FE05CB" w:rsidP="00FE05CB">
      <w:pPr>
        <w:pStyle w:val="af7"/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829E0">
        <w:rPr>
          <w:rFonts w:ascii="Times New Roman" w:hAnsi="Times New Roman"/>
          <w:sz w:val="24"/>
        </w:rPr>
        <w:t xml:space="preserve"> Что такое дерево решений?</w:t>
      </w:r>
    </w:p>
    <w:p w:rsidR="00FE05CB" w:rsidRPr="007829E0" w:rsidRDefault="00FE05CB" w:rsidP="00FE05CB">
      <w:pPr>
        <w:pStyle w:val="af7"/>
        <w:widowControl w:val="0"/>
        <w:numPr>
          <w:ilvl w:val="0"/>
          <w:numId w:val="12"/>
        </w:numPr>
        <w:tabs>
          <w:tab w:val="left" w:pos="0"/>
        </w:tabs>
        <w:suppressAutoHyphens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Какие виды узлов и ветвей входят в дерево решений?</w:t>
      </w:r>
    </w:p>
    <w:p w:rsidR="00FE05CB" w:rsidRPr="0002154F" w:rsidRDefault="00FE05CB" w:rsidP="00A47A76">
      <w:pPr>
        <w:pStyle w:val="af7"/>
        <w:spacing w:after="0"/>
        <w:ind w:left="0"/>
        <w:rPr>
          <w:rFonts w:ascii="Times New Roman" w:hAnsi="Times New Roman"/>
          <w:b/>
          <w:sz w:val="24"/>
        </w:rPr>
      </w:pPr>
      <w:r w:rsidRPr="0002154F">
        <w:rPr>
          <w:rStyle w:val="af9"/>
          <w:rFonts w:ascii="Times New Roman" w:hAnsi="Times New Roman"/>
          <w:b/>
          <w:sz w:val="24"/>
        </w:rPr>
        <w:t>К теме 3:</w:t>
      </w:r>
    </w:p>
    <w:p w:rsidR="00FE05CB" w:rsidRPr="007829E0" w:rsidRDefault="00FE05CB" w:rsidP="00FE05CB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Какие вы знаете методы принятия решений в условиях полной неопределенности?</w:t>
      </w:r>
    </w:p>
    <w:p w:rsidR="00FE05CB" w:rsidRPr="007829E0" w:rsidRDefault="00FE05CB" w:rsidP="00FE05CB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Зависят ли решения, принятые ЛПР с использованием того или иного метода, от его субъективных предпочтений?</w:t>
      </w:r>
    </w:p>
    <w:p w:rsidR="00FE05CB" w:rsidRDefault="00FE05CB" w:rsidP="00FE05CB">
      <w:pPr>
        <w:pStyle w:val="af7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829E0">
        <w:rPr>
          <w:rFonts w:ascii="Times New Roman" w:hAnsi="Times New Roman"/>
          <w:sz w:val="24"/>
        </w:rPr>
        <w:t xml:space="preserve"> Совпадают ли наилучшие решения, принятые различными методами (Лапласа, Вальда, Сэвиджа, Гурвица)?</w:t>
      </w:r>
    </w:p>
    <w:p w:rsidR="00FE05CB" w:rsidRDefault="00FE05CB" w:rsidP="00FE05CB">
      <w:pPr>
        <w:pStyle w:val="af7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Приведите алгоритм применения критерия Лапласа.</w:t>
      </w:r>
    </w:p>
    <w:p w:rsidR="00FE05CB" w:rsidRDefault="00FE05CB" w:rsidP="00FE05CB">
      <w:pPr>
        <w:pStyle w:val="af7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Приведите алгоритм применения критерия Вальда.</w:t>
      </w:r>
    </w:p>
    <w:p w:rsidR="00FE05CB" w:rsidRPr="007829E0" w:rsidRDefault="00FE05CB" w:rsidP="00FE05CB">
      <w:pPr>
        <w:pStyle w:val="af7"/>
        <w:widowControl w:val="0"/>
        <w:numPr>
          <w:ilvl w:val="0"/>
          <w:numId w:val="13"/>
        </w:numPr>
        <w:tabs>
          <w:tab w:val="left" w:pos="0"/>
        </w:tabs>
        <w:suppressAutoHyphens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Приведите алгоритм применения критерия Сэвиджа.</w:t>
      </w:r>
    </w:p>
    <w:p w:rsidR="00FE05CB" w:rsidRPr="0002154F" w:rsidRDefault="00CF052B" w:rsidP="00A47A76">
      <w:pPr>
        <w:pStyle w:val="af7"/>
        <w:spacing w:after="0"/>
        <w:ind w:left="0"/>
        <w:rPr>
          <w:rFonts w:ascii="Times New Roman" w:hAnsi="Times New Roman"/>
          <w:b/>
          <w:spacing w:val="3"/>
          <w:sz w:val="24"/>
        </w:rPr>
      </w:pPr>
      <w:r>
        <w:rPr>
          <w:rStyle w:val="af9"/>
          <w:rFonts w:ascii="Times New Roman" w:hAnsi="Times New Roman"/>
          <w:b/>
          <w:sz w:val="24"/>
        </w:rPr>
        <w:t>К теме</w:t>
      </w:r>
      <w:r w:rsidR="00FE05CB" w:rsidRPr="0002154F">
        <w:rPr>
          <w:rStyle w:val="af9"/>
          <w:rFonts w:ascii="Times New Roman" w:hAnsi="Times New Roman"/>
          <w:b/>
          <w:sz w:val="24"/>
        </w:rPr>
        <w:t xml:space="preserve"> 4:</w:t>
      </w:r>
    </w:p>
    <w:p w:rsidR="00FE05CB" w:rsidRDefault="00FE05CB" w:rsidP="00FE05CB">
      <w:pPr>
        <w:pStyle w:val="af7"/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829E0">
        <w:rPr>
          <w:rFonts w:ascii="Times New Roman" w:hAnsi="Times New Roman"/>
          <w:spacing w:val="3"/>
          <w:sz w:val="24"/>
        </w:rPr>
        <w:t xml:space="preserve"> Какие модели задач относят к линейному программированию</w:t>
      </w:r>
      <w:r w:rsidRPr="007829E0">
        <w:rPr>
          <w:rFonts w:ascii="Times New Roman" w:hAnsi="Times New Roman"/>
          <w:sz w:val="24"/>
        </w:rPr>
        <w:t>.</w:t>
      </w:r>
    </w:p>
    <w:p w:rsidR="00FE05CB" w:rsidRPr="007829E0" w:rsidRDefault="00FE05CB" w:rsidP="00FE05CB">
      <w:pPr>
        <w:pStyle w:val="af7"/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Постройте множество точек, удовлетворяющих неравенству</w:t>
      </w:r>
    </w:p>
    <w:p w:rsidR="00FE05CB" w:rsidRPr="007829E0" w:rsidRDefault="00FE05CB" w:rsidP="00FE05CB">
      <w:pPr>
        <w:pStyle w:val="af7"/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3"/>
          <w:sz w:val="24"/>
        </w:rPr>
      </w:pPr>
      <w:r w:rsidRPr="007829E0">
        <w:rPr>
          <w:rFonts w:ascii="Times New Roman" w:hAnsi="Times New Roman"/>
          <w:sz w:val="24"/>
        </w:rPr>
        <w:t xml:space="preserve"> Сформулируйте алгоритм графического метода решения задачи ЛП.</w:t>
      </w:r>
    </w:p>
    <w:p w:rsidR="00FE05CB" w:rsidRDefault="00FE05CB" w:rsidP="00FE05CB">
      <w:pPr>
        <w:widowControl w:val="0"/>
        <w:numPr>
          <w:ilvl w:val="0"/>
          <w:numId w:val="14"/>
        </w:numPr>
        <w:tabs>
          <w:tab w:val="left" w:pos="0"/>
          <w:tab w:val="left" w:pos="1086"/>
          <w:tab w:val="left" w:pos="688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Дайте формулировку транспортной задачи.</w:t>
      </w:r>
    </w:p>
    <w:p w:rsidR="009B3DA0" w:rsidRPr="00EE4871" w:rsidRDefault="009B3DA0" w:rsidP="009B3DA0">
      <w:pPr>
        <w:spacing w:after="0" w:line="240" w:lineRule="auto"/>
        <w:jc w:val="both"/>
        <w:rPr>
          <w:rStyle w:val="af9"/>
          <w:rFonts w:ascii="Times New Roman" w:hAnsi="Times New Roman"/>
          <w:b/>
          <w:sz w:val="24"/>
          <w:szCs w:val="24"/>
        </w:rPr>
      </w:pPr>
      <w:r w:rsidRPr="00EE4871">
        <w:rPr>
          <w:rStyle w:val="af9"/>
          <w:rFonts w:ascii="Times New Roman" w:hAnsi="Times New Roman"/>
          <w:b/>
          <w:sz w:val="24"/>
          <w:szCs w:val="24"/>
        </w:rPr>
        <w:t xml:space="preserve">К теме </w:t>
      </w:r>
      <w:r>
        <w:rPr>
          <w:rStyle w:val="af9"/>
          <w:rFonts w:ascii="Times New Roman" w:hAnsi="Times New Roman"/>
          <w:b/>
          <w:sz w:val="24"/>
          <w:szCs w:val="24"/>
        </w:rPr>
        <w:t>5</w:t>
      </w:r>
      <w:r w:rsidRPr="00EE4871">
        <w:rPr>
          <w:rStyle w:val="af9"/>
          <w:rFonts w:ascii="Times New Roman" w:hAnsi="Times New Roman"/>
          <w:b/>
          <w:sz w:val="24"/>
          <w:szCs w:val="24"/>
        </w:rPr>
        <w:t>:</w:t>
      </w:r>
    </w:p>
    <w:p w:rsidR="00FE05CB" w:rsidRPr="00875C7F" w:rsidRDefault="009B3DA0" w:rsidP="00FE05CB">
      <w:pPr>
        <w:widowControl w:val="0"/>
        <w:tabs>
          <w:tab w:val="left" w:pos="0"/>
          <w:tab w:val="left" w:pos="567"/>
          <w:tab w:val="left" w:pos="1086"/>
          <w:tab w:val="left" w:pos="6881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875C7F">
        <w:rPr>
          <w:rFonts w:ascii="Times New Roman" w:hAnsi="Times New Roman"/>
          <w:sz w:val="24"/>
        </w:rPr>
        <w:t>1</w:t>
      </w:r>
      <w:r w:rsidR="00FE05CB" w:rsidRPr="00875C7F">
        <w:rPr>
          <w:rFonts w:ascii="Times New Roman" w:hAnsi="Times New Roman"/>
          <w:sz w:val="24"/>
        </w:rPr>
        <w:t xml:space="preserve">. Какие задачи можно решать с помощью надстройки Поиск решения </w:t>
      </w:r>
      <w:r w:rsidR="00FE05CB" w:rsidRPr="00875C7F">
        <w:rPr>
          <w:rFonts w:ascii="Times New Roman" w:hAnsi="Times New Roman"/>
          <w:sz w:val="24"/>
          <w:lang w:val="en-US"/>
        </w:rPr>
        <w:t>MSExcel</w:t>
      </w:r>
      <w:r w:rsidR="00FE05CB" w:rsidRPr="00875C7F">
        <w:rPr>
          <w:rFonts w:ascii="Times New Roman" w:hAnsi="Times New Roman"/>
          <w:sz w:val="24"/>
        </w:rPr>
        <w:t>?</w:t>
      </w:r>
    </w:p>
    <w:p w:rsidR="00FE05CB" w:rsidRPr="00875C7F" w:rsidRDefault="009B3DA0" w:rsidP="00A47A76">
      <w:pPr>
        <w:widowControl w:val="0"/>
        <w:tabs>
          <w:tab w:val="left" w:pos="0"/>
          <w:tab w:val="left" w:pos="567"/>
          <w:tab w:val="left" w:pos="1086"/>
          <w:tab w:val="left" w:pos="6881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875C7F">
        <w:rPr>
          <w:rFonts w:ascii="Times New Roman" w:hAnsi="Times New Roman"/>
          <w:sz w:val="24"/>
        </w:rPr>
        <w:t>2</w:t>
      </w:r>
      <w:r w:rsidR="00FE05CB" w:rsidRPr="00875C7F">
        <w:rPr>
          <w:rFonts w:ascii="Times New Roman" w:hAnsi="Times New Roman"/>
          <w:sz w:val="24"/>
        </w:rPr>
        <w:t xml:space="preserve">. Как активировать надстройку Поиск решения в </w:t>
      </w:r>
      <w:r w:rsidR="00FE05CB" w:rsidRPr="00875C7F">
        <w:rPr>
          <w:rFonts w:ascii="Times New Roman" w:hAnsi="Times New Roman"/>
          <w:sz w:val="24"/>
          <w:lang w:val="en-US"/>
        </w:rPr>
        <w:t>MSExcel</w:t>
      </w:r>
      <w:r w:rsidR="00FE05CB" w:rsidRPr="00875C7F">
        <w:rPr>
          <w:rFonts w:ascii="Times New Roman" w:hAnsi="Times New Roman"/>
          <w:sz w:val="24"/>
        </w:rPr>
        <w:t xml:space="preserve"> 2010?</w:t>
      </w:r>
    </w:p>
    <w:p w:rsidR="009B3DA0" w:rsidRPr="00875C7F" w:rsidRDefault="009B3DA0" w:rsidP="00FE05CB">
      <w:pPr>
        <w:spacing w:after="0" w:line="240" w:lineRule="auto"/>
        <w:jc w:val="both"/>
        <w:rPr>
          <w:rStyle w:val="af9"/>
          <w:rFonts w:ascii="Times New Roman" w:hAnsi="Times New Roman"/>
          <w:sz w:val="24"/>
          <w:szCs w:val="24"/>
        </w:rPr>
      </w:pPr>
      <w:r w:rsidRPr="00875C7F">
        <w:rPr>
          <w:rStyle w:val="af9"/>
          <w:rFonts w:ascii="Times New Roman" w:hAnsi="Times New Roman"/>
          <w:sz w:val="24"/>
          <w:szCs w:val="24"/>
        </w:rPr>
        <w:lastRenderedPageBreak/>
        <w:t>3.</w:t>
      </w:r>
      <w:r w:rsidR="00875C7F">
        <w:rPr>
          <w:rStyle w:val="af9"/>
          <w:rFonts w:ascii="Times New Roman" w:hAnsi="Times New Roman"/>
          <w:sz w:val="24"/>
          <w:szCs w:val="24"/>
        </w:rPr>
        <w:t xml:space="preserve"> Опишите пример решения задачи линейного программирования с </w:t>
      </w:r>
      <w:r w:rsidR="00875C7F" w:rsidRPr="00875C7F">
        <w:rPr>
          <w:rFonts w:ascii="Times New Roman" w:hAnsi="Times New Roman"/>
          <w:sz w:val="24"/>
        </w:rPr>
        <w:t xml:space="preserve">помощью надстройки Поиск решения </w:t>
      </w:r>
      <w:r w:rsidR="00875C7F" w:rsidRPr="00875C7F">
        <w:rPr>
          <w:rFonts w:ascii="Times New Roman" w:hAnsi="Times New Roman"/>
          <w:sz w:val="24"/>
          <w:lang w:val="en-US"/>
        </w:rPr>
        <w:t>MSExcel</w:t>
      </w:r>
    </w:p>
    <w:p w:rsidR="00FE05CB" w:rsidRPr="00EE4871" w:rsidRDefault="00FE05CB" w:rsidP="00FE05CB">
      <w:pPr>
        <w:spacing w:after="0" w:line="240" w:lineRule="auto"/>
        <w:jc w:val="both"/>
        <w:rPr>
          <w:rStyle w:val="af9"/>
          <w:rFonts w:ascii="Times New Roman" w:hAnsi="Times New Roman"/>
          <w:b/>
          <w:sz w:val="24"/>
          <w:szCs w:val="24"/>
        </w:rPr>
      </w:pPr>
      <w:r w:rsidRPr="00EE4871">
        <w:rPr>
          <w:rStyle w:val="af9"/>
          <w:rFonts w:ascii="Times New Roman" w:hAnsi="Times New Roman"/>
          <w:b/>
          <w:sz w:val="24"/>
          <w:szCs w:val="24"/>
        </w:rPr>
        <w:t xml:space="preserve">К теме </w:t>
      </w:r>
      <w:r w:rsidR="00875C7F">
        <w:rPr>
          <w:rStyle w:val="af9"/>
          <w:rFonts w:ascii="Times New Roman" w:hAnsi="Times New Roman"/>
          <w:b/>
          <w:sz w:val="24"/>
          <w:szCs w:val="24"/>
        </w:rPr>
        <w:t>6</w:t>
      </w:r>
      <w:r w:rsidRPr="00EE4871">
        <w:rPr>
          <w:rStyle w:val="af9"/>
          <w:rFonts w:ascii="Times New Roman" w:hAnsi="Times New Roman"/>
          <w:b/>
          <w:sz w:val="24"/>
          <w:szCs w:val="24"/>
        </w:rPr>
        <w:t>:</w:t>
      </w:r>
    </w:p>
    <w:p w:rsidR="00FE05CB" w:rsidRPr="007829E0" w:rsidRDefault="00FE05CB" w:rsidP="00FE05CB">
      <w:pPr>
        <w:pStyle w:val="af7"/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Style w:val="af9"/>
          <w:rFonts w:ascii="Times New Roman" w:hAnsi="Times New Roman"/>
          <w:sz w:val="24"/>
        </w:rPr>
        <w:t>В чем разница между нижней и верхней</w:t>
      </w:r>
      <w:r w:rsidRPr="007829E0">
        <w:rPr>
          <w:rStyle w:val="af9"/>
          <w:rFonts w:ascii="Times New Roman" w:hAnsi="Times New Roman"/>
          <w:sz w:val="24"/>
        </w:rPr>
        <w:t xml:space="preserve"> цен</w:t>
      </w:r>
      <w:r>
        <w:rPr>
          <w:rStyle w:val="af9"/>
          <w:rFonts w:ascii="Times New Roman" w:hAnsi="Times New Roman"/>
          <w:sz w:val="24"/>
        </w:rPr>
        <w:t>ы игры?</w:t>
      </w:r>
    </w:p>
    <w:p w:rsidR="00FE05CB" w:rsidRDefault="00FE05CB" w:rsidP="00FE05CB">
      <w:pPr>
        <w:pStyle w:val="af7"/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829E0">
        <w:rPr>
          <w:rFonts w:ascii="Times New Roman" w:hAnsi="Times New Roman"/>
          <w:sz w:val="24"/>
        </w:rPr>
        <w:t xml:space="preserve"> Что такое седловая точка?</w:t>
      </w:r>
    </w:p>
    <w:p w:rsidR="00FE05CB" w:rsidRDefault="00FE05CB" w:rsidP="00FE05CB">
      <w:pPr>
        <w:pStyle w:val="af7"/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E19B1">
        <w:rPr>
          <w:rFonts w:ascii="Times New Roman" w:hAnsi="Times New Roman"/>
          <w:sz w:val="24"/>
        </w:rPr>
        <w:t xml:space="preserve"> Что такое сме</w:t>
      </w:r>
      <w:r>
        <w:rPr>
          <w:rFonts w:ascii="Times New Roman" w:hAnsi="Times New Roman"/>
          <w:sz w:val="24"/>
        </w:rPr>
        <w:t>ш</w:t>
      </w:r>
      <w:r w:rsidRPr="007E19B1">
        <w:rPr>
          <w:rFonts w:ascii="Times New Roman" w:hAnsi="Times New Roman"/>
          <w:sz w:val="24"/>
        </w:rPr>
        <w:t>анные страте</w:t>
      </w:r>
      <w:r>
        <w:rPr>
          <w:rFonts w:ascii="Times New Roman" w:hAnsi="Times New Roman"/>
          <w:sz w:val="24"/>
        </w:rPr>
        <w:t>гии игро</w:t>
      </w:r>
      <w:r w:rsidRPr="007E19B1">
        <w:rPr>
          <w:rFonts w:ascii="Times New Roman" w:hAnsi="Times New Roman"/>
          <w:sz w:val="24"/>
        </w:rPr>
        <w:t>ков?</w:t>
      </w:r>
    </w:p>
    <w:p w:rsidR="00FE05CB" w:rsidRPr="007829E0" w:rsidRDefault="00FE05CB" w:rsidP="00FE05CB">
      <w:pPr>
        <w:pStyle w:val="af7"/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Сформулируйте алгоритм графо-аналитического метода решения игр 2х</w:t>
      </w:r>
      <w:r>
        <w:rPr>
          <w:rFonts w:ascii="Times New Roman" w:hAnsi="Times New Roman"/>
          <w:sz w:val="24"/>
          <w:lang w:val="en-US"/>
        </w:rPr>
        <w:t>n</w:t>
      </w:r>
      <w:r w:rsidRPr="007E19B1">
        <w:rPr>
          <w:rFonts w:ascii="Times New Roman" w:hAnsi="Times New Roman"/>
          <w:sz w:val="24"/>
        </w:rPr>
        <w:t>.</w:t>
      </w:r>
    </w:p>
    <w:p w:rsidR="00FE05CB" w:rsidRPr="007829E0" w:rsidRDefault="00CF052B" w:rsidP="00FE05CB">
      <w:pPr>
        <w:pStyle w:val="af7"/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E05CB">
        <w:rPr>
          <w:rFonts w:ascii="Times New Roman" w:hAnsi="Times New Roman"/>
          <w:sz w:val="24"/>
        </w:rPr>
        <w:t>Какие стратегии называются доминируемыми?</w:t>
      </w:r>
    </w:p>
    <w:p w:rsidR="00875C7F" w:rsidRPr="00875C7F" w:rsidRDefault="00875C7F" w:rsidP="00875C7F">
      <w:pPr>
        <w:spacing w:after="0" w:line="240" w:lineRule="auto"/>
        <w:ind w:firstLine="142"/>
        <w:jc w:val="both"/>
        <w:rPr>
          <w:rStyle w:val="af9"/>
          <w:rFonts w:ascii="Times New Roman" w:hAnsi="Times New Roman"/>
          <w:b/>
          <w:sz w:val="24"/>
          <w:szCs w:val="24"/>
        </w:rPr>
      </w:pPr>
      <w:r w:rsidRPr="00875C7F">
        <w:rPr>
          <w:rStyle w:val="af9"/>
          <w:rFonts w:ascii="Times New Roman" w:hAnsi="Times New Roman"/>
          <w:b/>
          <w:sz w:val="24"/>
          <w:szCs w:val="24"/>
        </w:rPr>
        <w:t xml:space="preserve">К теме </w:t>
      </w:r>
      <w:r>
        <w:rPr>
          <w:rStyle w:val="af9"/>
          <w:rFonts w:ascii="Times New Roman" w:hAnsi="Times New Roman"/>
          <w:b/>
          <w:sz w:val="24"/>
          <w:szCs w:val="24"/>
        </w:rPr>
        <w:t>7</w:t>
      </w:r>
      <w:r w:rsidRPr="00875C7F">
        <w:rPr>
          <w:rStyle w:val="af9"/>
          <w:rFonts w:ascii="Times New Roman" w:hAnsi="Times New Roman"/>
          <w:b/>
          <w:sz w:val="24"/>
          <w:szCs w:val="24"/>
        </w:rPr>
        <w:t>:</w:t>
      </w:r>
    </w:p>
    <w:p w:rsidR="00104729" w:rsidRDefault="00875C7F" w:rsidP="0087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Что называется инвестициями?</w:t>
      </w:r>
    </w:p>
    <w:p w:rsidR="00875C7F" w:rsidRDefault="00875C7F" w:rsidP="0087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Что называется процентами?</w:t>
      </w:r>
    </w:p>
    <w:p w:rsidR="00875C7F" w:rsidRDefault="00875C7F" w:rsidP="0087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Что называется процентной ставкой?</w:t>
      </w:r>
    </w:p>
    <w:p w:rsidR="00875C7F" w:rsidRDefault="00875C7F" w:rsidP="0087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Напишите формулу сложных процентов</w:t>
      </w:r>
    </w:p>
    <w:p w:rsidR="00875C7F" w:rsidRDefault="00875C7F" w:rsidP="0087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Что называется дисконтированием?</w:t>
      </w:r>
    </w:p>
    <w:p w:rsidR="009850D1" w:rsidRDefault="009850D1" w:rsidP="0010472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Default="00BA7D7F" w:rsidP="0010472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004CAD">
        <w:rPr>
          <w:rFonts w:ascii="Times New Roman" w:hAnsi="Times New Roman"/>
          <w:sz w:val="24"/>
          <w:szCs w:val="24"/>
        </w:rPr>
        <w:t>.</w:t>
      </w:r>
    </w:p>
    <w:p w:rsidR="00004CAD" w:rsidRDefault="00EB2F68" w:rsidP="009850D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04CAD">
        <w:rPr>
          <w:rFonts w:ascii="Times New Roman" w:hAnsi="Times New Roman"/>
          <w:sz w:val="24"/>
          <w:szCs w:val="24"/>
        </w:rPr>
        <w:t xml:space="preserve">Для лучшей подготовки к </w:t>
      </w:r>
      <w:r w:rsidR="00FE05CB">
        <w:rPr>
          <w:rFonts w:ascii="Times New Roman" w:hAnsi="Times New Roman"/>
          <w:sz w:val="24"/>
          <w:szCs w:val="24"/>
        </w:rPr>
        <w:t>опросу</w:t>
      </w:r>
      <w:r w:rsidR="00004CAD" w:rsidRPr="00004CAD">
        <w:rPr>
          <w:rFonts w:ascii="Times New Roman" w:hAnsi="Times New Roman"/>
          <w:sz w:val="24"/>
          <w:szCs w:val="24"/>
        </w:rPr>
        <w:t>, освоения</w:t>
      </w:r>
      <w:r w:rsidRPr="00004CAD">
        <w:rPr>
          <w:rFonts w:ascii="Times New Roman" w:hAnsi="Times New Roman"/>
          <w:sz w:val="24"/>
          <w:szCs w:val="24"/>
        </w:rPr>
        <w:t xml:space="preserve"> материала и систематизации знаний по дисциплине необходимо раз</w:t>
      </w:r>
      <w:r w:rsidR="00004CAD" w:rsidRPr="00004CAD">
        <w:rPr>
          <w:rFonts w:ascii="Times New Roman" w:hAnsi="Times New Roman"/>
          <w:sz w:val="24"/>
          <w:szCs w:val="24"/>
        </w:rPr>
        <w:t>обрать</w:t>
      </w:r>
      <w:r w:rsidRPr="00004CAD">
        <w:rPr>
          <w:rFonts w:ascii="Times New Roman" w:hAnsi="Times New Roman"/>
          <w:sz w:val="24"/>
          <w:szCs w:val="24"/>
        </w:rPr>
        <w:t xml:space="preserve"> материалы лекций</w:t>
      </w:r>
      <w:r w:rsidR="00004CAD" w:rsidRPr="00004CAD">
        <w:rPr>
          <w:rFonts w:ascii="Times New Roman" w:hAnsi="Times New Roman"/>
          <w:sz w:val="24"/>
          <w:szCs w:val="24"/>
        </w:rPr>
        <w:t xml:space="preserve"> по тем</w:t>
      </w:r>
      <w:r w:rsidR="000A48F7">
        <w:rPr>
          <w:rFonts w:ascii="Times New Roman" w:hAnsi="Times New Roman"/>
          <w:sz w:val="24"/>
          <w:szCs w:val="24"/>
        </w:rPr>
        <w:t>е</w:t>
      </w:r>
      <w:r w:rsidRPr="00004CAD">
        <w:rPr>
          <w:rFonts w:ascii="Times New Roman" w:hAnsi="Times New Roman"/>
          <w:sz w:val="24"/>
          <w:szCs w:val="24"/>
        </w:rPr>
        <w:t>.</w:t>
      </w:r>
      <w:r w:rsidR="00004CAD" w:rsidRPr="00004CAD">
        <w:rPr>
          <w:rFonts w:ascii="Times New Roman" w:hAnsi="Times New Roman"/>
          <w:sz w:val="24"/>
          <w:szCs w:val="24"/>
        </w:rPr>
        <w:t xml:space="preserve"> Во время самостоятельной проработки лекционного материала особое внимание следует уделять возникшим вопросам, непонятным терминам, спорным точкам зрения.</w:t>
      </w:r>
    </w:p>
    <w:p w:rsidR="00104729" w:rsidRDefault="0036311E" w:rsidP="0010472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:rsidRPr="00D02CC8" w:rsidTr="00D02CC8">
        <w:tc>
          <w:tcPr>
            <w:tcW w:w="1126" w:type="dxa"/>
          </w:tcPr>
          <w:p w:rsidR="00104729" w:rsidRPr="00D02CC8" w:rsidRDefault="00A97DB3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104729" w:rsidRPr="00D02CC8" w:rsidRDefault="00104729" w:rsidP="0001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04729" w:rsidRPr="00D02CC8" w:rsidRDefault="00104729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F052B" w:rsidRPr="00D02CC8" w:rsidTr="00CF163D">
        <w:trPr>
          <w:trHeight w:val="887"/>
        </w:trPr>
        <w:tc>
          <w:tcPr>
            <w:tcW w:w="1126" w:type="dxa"/>
          </w:tcPr>
          <w:p w:rsidR="00CF052B" w:rsidRPr="00D02CC8" w:rsidRDefault="00CF052B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F052B" w:rsidRPr="00D02CC8" w:rsidRDefault="00CF052B" w:rsidP="00C11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</w:t>
            </w:r>
            <w:r w:rsidR="00C11165">
              <w:rPr>
                <w:rFonts w:ascii="Times New Roman" w:hAnsi="Times New Roman"/>
                <w:sz w:val="24"/>
                <w:szCs w:val="24"/>
              </w:rPr>
              <w:t>4</w:t>
            </w:r>
            <w:r w:rsidRPr="00D02CC8">
              <w:rPr>
                <w:rFonts w:ascii="Times New Roman" w:hAnsi="Times New Roman"/>
                <w:sz w:val="24"/>
                <w:szCs w:val="24"/>
              </w:rPr>
              <w:t>–</w:t>
            </w:r>
            <w:r w:rsidR="00C11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55" w:type="dxa"/>
          </w:tcPr>
          <w:p w:rsidR="00CF052B" w:rsidRPr="00426C68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баллов выставляется студенту, если он ответил на </w:t>
            </w:r>
            <w:r w:rsidR="00A47A76" w:rsidRPr="00426C68">
              <w:rPr>
                <w:rFonts w:ascii="Times New Roman" w:hAnsi="Times New Roman"/>
                <w:sz w:val="24"/>
                <w:szCs w:val="24"/>
              </w:rPr>
              <w:t>большинство вопросов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по теме, четко представлял свою позицию, аргументировал точку зрения, оценивал аргументы других бакалавров,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="00EF0FA2" w:rsidRPr="0042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>для подтверждения правильности собственной позиции;</w:t>
            </w:r>
          </w:p>
        </w:tc>
      </w:tr>
      <w:tr w:rsidR="00CF052B" w:rsidRPr="00D02CC8" w:rsidTr="00CF163D">
        <w:trPr>
          <w:trHeight w:val="765"/>
        </w:trPr>
        <w:tc>
          <w:tcPr>
            <w:tcW w:w="1126" w:type="dxa"/>
          </w:tcPr>
          <w:p w:rsidR="00CF052B" w:rsidRPr="00D02CC8" w:rsidRDefault="00CF052B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F052B" w:rsidRPr="00D02CC8" w:rsidRDefault="00C11165" w:rsidP="00C11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F052B" w:rsidRPr="00D02CC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55" w:type="dxa"/>
          </w:tcPr>
          <w:p w:rsidR="00CF052B" w:rsidRPr="00426C68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баллов, если студент ответил на большую половину вопросов по теме, представлял свою позицию, аргументировал точку зрения,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="00EF0FA2" w:rsidRPr="0042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>для подтверждения правильности собственной позиции</w:t>
            </w:r>
          </w:p>
        </w:tc>
      </w:tr>
      <w:tr w:rsidR="00CF052B" w:rsidRPr="00D02CC8" w:rsidTr="00CF163D">
        <w:trPr>
          <w:trHeight w:val="511"/>
        </w:trPr>
        <w:tc>
          <w:tcPr>
            <w:tcW w:w="1126" w:type="dxa"/>
          </w:tcPr>
          <w:p w:rsidR="00CF052B" w:rsidRPr="00D02CC8" w:rsidRDefault="00CF052B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F052B" w:rsidRPr="00D02CC8" w:rsidRDefault="00C11165" w:rsidP="00C11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052B" w:rsidRPr="00D02CC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CF052B" w:rsidRPr="00426C68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>балла, если студент ответил на меньшую часть вопросов по теме, недостаточно четко и аргументировано представлял свою позицию, подтверждая знание материала.</w:t>
            </w:r>
          </w:p>
        </w:tc>
      </w:tr>
      <w:tr w:rsidR="00CF052B" w:rsidRPr="00D02CC8" w:rsidTr="00D02CC8">
        <w:tc>
          <w:tcPr>
            <w:tcW w:w="1126" w:type="dxa"/>
          </w:tcPr>
          <w:p w:rsidR="00CF052B" w:rsidRPr="00D02CC8" w:rsidRDefault="00CF052B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F052B" w:rsidRPr="00D02CC8" w:rsidRDefault="00C11165" w:rsidP="00C11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F052B" w:rsidRPr="00D02CC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CF052B" w:rsidRPr="00011F8B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>балла, если студент полно не ответил ни на один вопрос по теме, недостаточно четко и аргументировано представлял свою позицию, подтверждая знание материала.</w:t>
            </w:r>
          </w:p>
        </w:tc>
      </w:tr>
    </w:tbl>
    <w:p w:rsidR="00A47A76" w:rsidRDefault="00A47A76" w:rsidP="004F1825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FA2" w:rsidRPr="009850D1" w:rsidRDefault="00FC5EAB" w:rsidP="004F1825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0D1">
        <w:rPr>
          <w:rFonts w:ascii="Times New Roman" w:hAnsi="Times New Roman"/>
          <w:b/>
          <w:sz w:val="24"/>
          <w:szCs w:val="24"/>
        </w:rPr>
        <w:t xml:space="preserve">5.2 </w:t>
      </w:r>
      <w:r w:rsidR="00FE05CB" w:rsidRPr="009850D1">
        <w:rPr>
          <w:rFonts w:ascii="Times New Roman" w:hAnsi="Times New Roman"/>
          <w:b/>
          <w:sz w:val="24"/>
          <w:szCs w:val="24"/>
        </w:rPr>
        <w:t xml:space="preserve">Контрольные работы </w:t>
      </w:r>
    </w:p>
    <w:p w:rsidR="00FE05CB" w:rsidRPr="00BA69AB" w:rsidRDefault="00FE05CB" w:rsidP="000951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9AB"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FE05CB" w:rsidRPr="009F2E4F" w:rsidRDefault="00285682" w:rsidP="003463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FE05CB" w:rsidRPr="009F2E4F">
        <w:rPr>
          <w:rFonts w:ascii="Times New Roman" w:hAnsi="Times New Roman"/>
          <w:sz w:val="24"/>
        </w:rPr>
        <w:t xml:space="preserve">Директор предприятия должен выбрать одну из четырех стратегий долгосрочного развития предприятия. (стратегии </w:t>
      </w:r>
      <w:r w:rsidR="00FE05CB" w:rsidRPr="009F2E4F">
        <w:rPr>
          <w:rFonts w:ascii="Times New Roman" w:hAnsi="Times New Roman"/>
          <w:i/>
          <w:sz w:val="24"/>
        </w:rPr>
        <w:t>А</w:t>
      </w:r>
      <w:r w:rsidR="00FE05CB" w:rsidRPr="009F2E4F">
        <w:rPr>
          <w:rFonts w:ascii="Times New Roman" w:hAnsi="Times New Roman"/>
          <w:sz w:val="24"/>
          <w:vertAlign w:val="subscript"/>
        </w:rPr>
        <w:t>1</w:t>
      </w:r>
      <w:r w:rsidR="00FE05CB" w:rsidRPr="009F2E4F">
        <w:rPr>
          <w:rFonts w:ascii="Times New Roman" w:hAnsi="Times New Roman"/>
          <w:sz w:val="24"/>
        </w:rPr>
        <w:t xml:space="preserve">, </w:t>
      </w:r>
      <w:r w:rsidR="00FE05CB" w:rsidRPr="009F2E4F">
        <w:rPr>
          <w:rFonts w:ascii="Times New Roman" w:hAnsi="Times New Roman"/>
          <w:i/>
          <w:sz w:val="24"/>
        </w:rPr>
        <w:t>А</w:t>
      </w:r>
      <w:r w:rsidR="00FE05CB" w:rsidRPr="009F2E4F">
        <w:rPr>
          <w:rFonts w:ascii="Times New Roman" w:hAnsi="Times New Roman"/>
          <w:sz w:val="24"/>
          <w:vertAlign w:val="subscript"/>
        </w:rPr>
        <w:t>2</w:t>
      </w:r>
      <w:r w:rsidR="00FE05CB" w:rsidRPr="009F2E4F">
        <w:rPr>
          <w:rFonts w:ascii="Times New Roman" w:hAnsi="Times New Roman"/>
          <w:sz w:val="24"/>
        </w:rPr>
        <w:t>,</w:t>
      </w:r>
      <w:r w:rsidR="00FE05CB" w:rsidRPr="009F2E4F">
        <w:rPr>
          <w:rFonts w:ascii="Times New Roman" w:hAnsi="Times New Roman"/>
          <w:i/>
          <w:sz w:val="24"/>
        </w:rPr>
        <w:t xml:space="preserve"> А</w:t>
      </w:r>
      <w:r w:rsidR="00FE05CB" w:rsidRPr="009F2E4F">
        <w:rPr>
          <w:rFonts w:ascii="Times New Roman" w:hAnsi="Times New Roman"/>
          <w:sz w:val="24"/>
          <w:vertAlign w:val="subscript"/>
        </w:rPr>
        <w:t>3</w:t>
      </w:r>
      <w:r w:rsidR="00FE05CB" w:rsidRPr="009F2E4F">
        <w:rPr>
          <w:rFonts w:ascii="Times New Roman" w:hAnsi="Times New Roman"/>
          <w:sz w:val="24"/>
        </w:rPr>
        <w:t>,</w:t>
      </w:r>
      <w:r w:rsidR="00FE05CB" w:rsidRPr="009F2E4F">
        <w:rPr>
          <w:rFonts w:ascii="Times New Roman" w:hAnsi="Times New Roman"/>
          <w:i/>
          <w:sz w:val="24"/>
        </w:rPr>
        <w:t xml:space="preserve"> А</w:t>
      </w:r>
      <w:r w:rsidR="00FE05CB" w:rsidRPr="009F2E4F">
        <w:rPr>
          <w:rFonts w:ascii="Times New Roman" w:hAnsi="Times New Roman"/>
          <w:sz w:val="24"/>
          <w:vertAlign w:val="subscript"/>
        </w:rPr>
        <w:t>4</w:t>
      </w:r>
      <w:r w:rsidR="00FE05CB" w:rsidRPr="009F2E4F">
        <w:rPr>
          <w:rFonts w:ascii="Times New Roman" w:hAnsi="Times New Roman"/>
          <w:sz w:val="24"/>
        </w:rPr>
        <w:t xml:space="preserve">). По расчетам экспертов успех будет зависеть от развития экономической ситуации в стране, при этом выделено четыре варианта ее развития: </w:t>
      </w:r>
      <w:r w:rsidR="00FE05CB" w:rsidRPr="009F2E4F">
        <w:rPr>
          <w:rFonts w:ascii="Times New Roman" w:hAnsi="Times New Roman"/>
          <w:i/>
          <w:sz w:val="24"/>
        </w:rPr>
        <w:t>В</w:t>
      </w:r>
      <w:r w:rsidR="00FE05CB" w:rsidRPr="009F2E4F">
        <w:rPr>
          <w:rFonts w:ascii="Times New Roman" w:hAnsi="Times New Roman"/>
          <w:sz w:val="24"/>
          <w:vertAlign w:val="subscript"/>
        </w:rPr>
        <w:t>1</w:t>
      </w:r>
      <w:r w:rsidR="00FE05CB" w:rsidRPr="009F2E4F">
        <w:rPr>
          <w:rFonts w:ascii="Times New Roman" w:hAnsi="Times New Roman"/>
          <w:sz w:val="24"/>
        </w:rPr>
        <w:t xml:space="preserve">, </w:t>
      </w:r>
      <w:r w:rsidR="00FE05CB" w:rsidRPr="009F2E4F">
        <w:rPr>
          <w:rFonts w:ascii="Times New Roman" w:hAnsi="Times New Roman"/>
          <w:i/>
          <w:sz w:val="24"/>
        </w:rPr>
        <w:t>В</w:t>
      </w:r>
      <w:r w:rsidR="00FE05CB" w:rsidRPr="009F2E4F">
        <w:rPr>
          <w:rFonts w:ascii="Times New Roman" w:hAnsi="Times New Roman"/>
          <w:sz w:val="24"/>
          <w:vertAlign w:val="subscript"/>
        </w:rPr>
        <w:t>2</w:t>
      </w:r>
      <w:r w:rsidR="00FE05CB" w:rsidRPr="009F2E4F">
        <w:rPr>
          <w:rFonts w:ascii="Times New Roman" w:hAnsi="Times New Roman"/>
          <w:sz w:val="24"/>
        </w:rPr>
        <w:t>,</w:t>
      </w:r>
      <w:r w:rsidR="00FE05CB" w:rsidRPr="009F2E4F">
        <w:rPr>
          <w:rFonts w:ascii="Times New Roman" w:hAnsi="Times New Roman"/>
          <w:i/>
          <w:sz w:val="24"/>
        </w:rPr>
        <w:t xml:space="preserve"> В</w:t>
      </w:r>
      <w:r w:rsidR="00FE05CB" w:rsidRPr="009F2E4F">
        <w:rPr>
          <w:rFonts w:ascii="Times New Roman" w:hAnsi="Times New Roman"/>
          <w:sz w:val="24"/>
          <w:vertAlign w:val="subscript"/>
        </w:rPr>
        <w:t>3</w:t>
      </w:r>
      <w:r w:rsidR="00FE05CB" w:rsidRPr="009F2E4F">
        <w:rPr>
          <w:rFonts w:ascii="Times New Roman" w:hAnsi="Times New Roman"/>
          <w:sz w:val="24"/>
        </w:rPr>
        <w:t>,</w:t>
      </w:r>
      <w:r w:rsidR="00FE05CB" w:rsidRPr="009F2E4F">
        <w:rPr>
          <w:rFonts w:ascii="Times New Roman" w:hAnsi="Times New Roman"/>
          <w:i/>
          <w:sz w:val="24"/>
        </w:rPr>
        <w:t xml:space="preserve"> В</w:t>
      </w:r>
      <w:r w:rsidR="00FE05CB" w:rsidRPr="009F2E4F">
        <w:rPr>
          <w:rFonts w:ascii="Times New Roman" w:hAnsi="Times New Roman"/>
          <w:sz w:val="24"/>
          <w:vertAlign w:val="subscript"/>
        </w:rPr>
        <w:t>4</w:t>
      </w:r>
      <w:r w:rsidR="00FE05CB" w:rsidRPr="009F2E4F">
        <w:rPr>
          <w:rFonts w:ascii="Times New Roman" w:hAnsi="Times New Roman"/>
          <w:sz w:val="24"/>
        </w:rPr>
        <w:t xml:space="preserve">. (какой именно произойдет, предсказать нельзя). Экспертные оценки прибыли </w:t>
      </w:r>
      <w:r w:rsidR="00FE05CB" w:rsidRPr="00E051D1">
        <w:rPr>
          <w:position w:val="-12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 o:ole="" fillcolor="window">
            <v:imagedata r:id="rId8" o:title=""/>
          </v:shape>
          <o:OLEObject Type="Embed" ProgID="Equation.3" ShapeID="_x0000_i1025" DrawAspect="Content" ObjectID="_1658733086" r:id="rId9"/>
        </w:object>
      </w:r>
      <w:r w:rsidR="00FE05CB" w:rsidRPr="009F2E4F">
        <w:rPr>
          <w:rFonts w:ascii="Times New Roman" w:hAnsi="Times New Roman"/>
          <w:sz w:val="24"/>
        </w:rPr>
        <w:t xml:space="preserve"> (млн. руб.) для каждой стратегии </w:t>
      </w:r>
      <w:r w:rsidR="00FE05CB" w:rsidRPr="009F2E4F">
        <w:rPr>
          <w:rFonts w:ascii="Times New Roman" w:hAnsi="Times New Roman"/>
          <w:i/>
          <w:sz w:val="24"/>
        </w:rPr>
        <w:t>А</w:t>
      </w:r>
      <w:r w:rsidR="00FE05CB" w:rsidRPr="009F2E4F">
        <w:rPr>
          <w:rFonts w:ascii="Times New Roman" w:hAnsi="Times New Roman"/>
          <w:i/>
          <w:sz w:val="24"/>
          <w:vertAlign w:val="subscript"/>
          <w:lang w:val="en-US"/>
        </w:rPr>
        <w:t>i</w:t>
      </w:r>
      <w:r w:rsidR="00FE05CB" w:rsidRPr="009F2E4F">
        <w:rPr>
          <w:rFonts w:ascii="Times New Roman" w:hAnsi="Times New Roman"/>
          <w:sz w:val="24"/>
        </w:rPr>
        <w:t xml:space="preserve"> и экономической ситуации </w:t>
      </w:r>
      <w:r w:rsidR="00FE05CB" w:rsidRPr="009F2E4F">
        <w:rPr>
          <w:rFonts w:ascii="Times New Roman" w:hAnsi="Times New Roman"/>
          <w:i/>
          <w:sz w:val="24"/>
        </w:rPr>
        <w:t>В</w:t>
      </w:r>
      <w:r w:rsidR="00FE05CB" w:rsidRPr="009F2E4F">
        <w:rPr>
          <w:rFonts w:ascii="Times New Roman" w:hAnsi="Times New Roman"/>
          <w:i/>
          <w:sz w:val="24"/>
          <w:vertAlign w:val="subscript"/>
          <w:lang w:val="en-US"/>
        </w:rPr>
        <w:t>j</w:t>
      </w:r>
      <w:r w:rsidR="00FE05CB" w:rsidRPr="009F2E4F">
        <w:rPr>
          <w:rFonts w:ascii="Times New Roman" w:hAnsi="Times New Roman"/>
          <w:sz w:val="24"/>
        </w:rPr>
        <w:t xml:space="preserve"> представлены в таблице: </w:t>
      </w:r>
    </w:p>
    <w:p w:rsidR="00FE05CB" w:rsidRDefault="00FE05CB" w:rsidP="00FE05CB">
      <w:pPr>
        <w:pStyle w:val="a4"/>
        <w:spacing w:after="0" w:line="240" w:lineRule="auto"/>
        <w:ind w:left="785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"/>
        <w:gridCol w:w="638"/>
        <w:gridCol w:w="638"/>
        <w:gridCol w:w="638"/>
      </w:tblGrid>
      <w:tr w:rsidR="00FE05CB" w:rsidRPr="00E051D1" w:rsidTr="009850D1">
        <w:trPr>
          <w:trHeight w:val="371"/>
          <w:jc w:val="center"/>
        </w:trPr>
        <w:tc>
          <w:tcPr>
            <w:tcW w:w="846" w:type="dxa"/>
            <w:tcBorders>
              <w:tl2br w:val="single" w:sz="4" w:space="0" w:color="auto"/>
            </w:tcBorders>
          </w:tcPr>
          <w:p w:rsidR="00FE05CB" w:rsidRPr="00297A44" w:rsidRDefault="00FE05CB" w:rsidP="009850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297A44">
              <w:rPr>
                <w:rFonts w:ascii="Times New Roman" w:hAnsi="Times New Roman"/>
                <w:position w:val="-14"/>
                <w:sz w:val="24"/>
              </w:rPr>
              <w:object w:dxaOrig="300" w:dyaOrig="380">
                <v:shape id="_x0000_i1026" type="#_x0000_t75" style="width:15pt;height:18.75pt" o:ole="">
                  <v:imagedata r:id="rId10" o:title=""/>
                </v:shape>
                <o:OLEObject Type="Embed" ProgID="Equation.3" ShapeID="_x0000_i1026" DrawAspect="Content" ObjectID="_1658733087" r:id="rId11"/>
              </w:object>
            </w:r>
          </w:p>
          <w:p w:rsidR="00FE05CB" w:rsidRPr="00E051D1" w:rsidRDefault="00FE05CB" w:rsidP="009850D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97A44">
              <w:rPr>
                <w:rFonts w:ascii="Times New Roman" w:hAnsi="Times New Roman"/>
                <w:position w:val="-12"/>
                <w:sz w:val="24"/>
                <w:lang w:val="en-US"/>
              </w:rPr>
              <w:object w:dxaOrig="279" w:dyaOrig="360">
                <v:shape id="_x0000_i1027" type="#_x0000_t75" style="width:14.25pt;height:18pt" o:ole="">
                  <v:imagedata r:id="rId12" o:title=""/>
                </v:shape>
                <o:OLEObject Type="Embed" ProgID="Equation.3" ShapeID="_x0000_i1027" DrawAspect="Content" ObjectID="_1658733088" r:id="rId13"/>
              </w:object>
            </w:r>
          </w:p>
        </w:tc>
        <w:tc>
          <w:tcPr>
            <w:tcW w:w="567" w:type="dxa"/>
            <w:vAlign w:val="center"/>
          </w:tcPr>
          <w:p w:rsidR="00FE05CB" w:rsidRPr="00E051D1" w:rsidRDefault="00FE05CB" w:rsidP="0098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98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98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98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4</w:t>
            </w:r>
          </w:p>
        </w:tc>
      </w:tr>
      <w:tr w:rsidR="00FE05CB" w:rsidRPr="00E051D1" w:rsidTr="00EF0FA2">
        <w:trPr>
          <w:jc w:val="center"/>
        </w:trPr>
        <w:tc>
          <w:tcPr>
            <w:tcW w:w="846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9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6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8</w:t>
            </w:r>
          </w:p>
        </w:tc>
      </w:tr>
      <w:tr w:rsidR="00FE05CB" w:rsidRPr="00E051D1" w:rsidTr="00EF0FA2">
        <w:trPr>
          <w:jc w:val="center"/>
        </w:trPr>
        <w:tc>
          <w:tcPr>
            <w:tcW w:w="846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7</w:t>
            </w:r>
          </w:p>
        </w:tc>
      </w:tr>
      <w:tr w:rsidR="00FE05CB" w:rsidRPr="00E051D1" w:rsidTr="00EF0FA2">
        <w:trPr>
          <w:jc w:val="center"/>
        </w:trPr>
        <w:tc>
          <w:tcPr>
            <w:tcW w:w="846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3</w:t>
            </w:r>
          </w:p>
        </w:tc>
      </w:tr>
      <w:tr w:rsidR="00FE05CB" w:rsidRPr="00E051D1" w:rsidTr="00EF0FA2">
        <w:trPr>
          <w:jc w:val="center"/>
        </w:trPr>
        <w:tc>
          <w:tcPr>
            <w:tcW w:w="846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9850D1">
            <w:pPr>
              <w:spacing w:after="0"/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3</w:t>
            </w:r>
          </w:p>
        </w:tc>
      </w:tr>
    </w:tbl>
    <w:p w:rsidR="00FE05CB" w:rsidRDefault="00FE05CB" w:rsidP="00FE05CB">
      <w:pPr>
        <w:spacing w:before="120" w:after="120" w:line="240" w:lineRule="auto"/>
        <w:rPr>
          <w:rFonts w:ascii="Times New Roman" w:hAnsi="Times New Roman"/>
          <w:sz w:val="24"/>
        </w:rPr>
      </w:pPr>
      <w:r w:rsidRPr="00E051D1">
        <w:rPr>
          <w:rFonts w:ascii="Times New Roman" w:hAnsi="Times New Roman"/>
          <w:sz w:val="24"/>
        </w:rPr>
        <w:lastRenderedPageBreak/>
        <w:t xml:space="preserve">Выберете оптимальную стратегию, используя критерии Лапласа, Вальда, Сэвиджа и Гурвица (при </w:t>
      </w:r>
      <w:r w:rsidRPr="00E051D1">
        <w:rPr>
          <w:rFonts w:ascii="Times New Roman" w:hAnsi="Times New Roman"/>
          <w:sz w:val="24"/>
        </w:rPr>
        <w:sym w:font="Symbol" w:char="F061"/>
      </w:r>
      <w:r w:rsidRPr="00E051D1">
        <w:rPr>
          <w:rFonts w:ascii="Times New Roman" w:hAnsi="Times New Roman"/>
          <w:sz w:val="24"/>
        </w:rPr>
        <w:t xml:space="preserve">=0,5 и </w:t>
      </w:r>
      <w:r w:rsidRPr="00E051D1">
        <w:rPr>
          <w:rFonts w:ascii="Times New Roman" w:hAnsi="Times New Roman"/>
          <w:sz w:val="24"/>
        </w:rPr>
        <w:sym w:font="Symbol" w:char="F061"/>
      </w:r>
      <w:r w:rsidRPr="00E051D1">
        <w:rPr>
          <w:rFonts w:ascii="Times New Roman" w:hAnsi="Times New Roman"/>
          <w:sz w:val="24"/>
        </w:rPr>
        <w:t xml:space="preserve">=0,9). </w:t>
      </w:r>
    </w:p>
    <w:p w:rsidR="00285682" w:rsidRPr="003E255D" w:rsidRDefault="00285682" w:rsidP="00285682">
      <w:pPr>
        <w:pStyle w:val="8pt125"/>
        <w:ind w:firstLine="709"/>
        <w:rPr>
          <w:sz w:val="24"/>
          <w:szCs w:val="24"/>
        </w:rPr>
      </w:pPr>
      <w:r>
        <w:rPr>
          <w:sz w:val="24"/>
        </w:rPr>
        <w:t>2.</w:t>
      </w:r>
      <w:r w:rsidRPr="003E255D">
        <w:rPr>
          <w:sz w:val="24"/>
          <w:szCs w:val="24"/>
        </w:rPr>
        <w:t xml:space="preserve"> Выпуск продукции фирмы существенно зависит от скоропортящегося материала, например, молока или ягод, поставляемого партиями стоимостью 100ед. Если поставка не прибывает в срок, фирма теряет 400 ед. от недовыпуска продукции. Фирма может послать к поставщику свой транспорт (расходы 50 ед.), однако опыт показывает, что в половине случаев транспорт возвращается ни с чем. Можно увеличить </w:t>
      </w:r>
      <w:r>
        <w:rPr>
          <w:sz w:val="24"/>
          <w:szCs w:val="24"/>
        </w:rPr>
        <w:t>вероятность получения материала</w:t>
      </w:r>
      <w:r w:rsidRPr="003E255D">
        <w:rPr>
          <w:sz w:val="24"/>
          <w:szCs w:val="24"/>
        </w:rPr>
        <w:t xml:space="preserve">, если предварительно послать своего представителя, но расходы увеличатся еще на 50 ед. Существует возможность приобретать более дорогой материал-заменитель у другого, вполне надежного поставщика, однако, кроме расходов на транспорт (50 ед.) возможны дополнительные издержки хранения материала в размере 30 ед., если его  количество на складе превысит допустимую норму, равную одной партии. </w:t>
      </w:r>
    </w:p>
    <w:p w:rsidR="00285682" w:rsidRPr="003E255D" w:rsidRDefault="00285682" w:rsidP="00285682">
      <w:pPr>
        <w:pStyle w:val="8pt125"/>
        <w:ind w:firstLine="709"/>
        <w:rPr>
          <w:sz w:val="24"/>
          <w:szCs w:val="24"/>
        </w:rPr>
      </w:pPr>
      <w:r w:rsidRPr="003E255D">
        <w:rPr>
          <w:sz w:val="24"/>
          <w:szCs w:val="24"/>
        </w:rPr>
        <w:t xml:space="preserve">Какой стратегии должен придерживаться завод в сложившейся ситуации? </w:t>
      </w:r>
    </w:p>
    <w:p w:rsidR="009850D1" w:rsidRDefault="009850D1" w:rsidP="000951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05CB" w:rsidRPr="00BA69AB" w:rsidRDefault="00FE05CB" w:rsidP="000951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9AB">
        <w:rPr>
          <w:rFonts w:ascii="Times New Roman" w:hAnsi="Times New Roman"/>
          <w:b/>
          <w:sz w:val="24"/>
          <w:szCs w:val="24"/>
        </w:rPr>
        <w:t>Контроль</w:t>
      </w:r>
      <w:r>
        <w:rPr>
          <w:rFonts w:ascii="Times New Roman" w:hAnsi="Times New Roman"/>
          <w:b/>
          <w:sz w:val="24"/>
          <w:szCs w:val="24"/>
        </w:rPr>
        <w:t>ная работа №2</w:t>
      </w:r>
    </w:p>
    <w:p w:rsidR="00FE05CB" w:rsidRDefault="00FE05CB" w:rsidP="00FE05CB">
      <w:pPr>
        <w:widowControl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Из трех холодильников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  <w:vertAlign w:val="subscript"/>
              </w:rPr>
              <m:t>i</m:t>
            </m:r>
          </m:sub>
        </m:sSub>
      </m:oMath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>i=1..3</m:t>
        </m:r>
      </m:oMath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, вмещающих мороженную рыбу в количествах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shd w:val="clear" w:color="auto" w:fill="FFFFFF"/>
          </w:rPr>
          <m:t>,</m:t>
        </m:r>
      </m:oMath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 необ</w:t>
      </w:r>
      <w:r w:rsidR="0034639D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одимо последнюю доставить в пять магазинов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  <w:vertAlign w:val="subscript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  <w:shd w:val="clear" w:color="auto" w:fill="FFFFFF"/>
          </w:rPr>
          <m:t>, j=1..5</m:t>
        </m:r>
      </m:oMath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 в количествах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  <w:vertAlign w:val="subscript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  <w:shd w:val="clear" w:color="auto" w:fill="FFFFFF"/>
          </w:rPr>
          <m:t>.</m:t>
        </m:r>
      </m:oMath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 Стоимости перевозки 1т рыбы из холодильника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  <w:vertAlign w:val="subscript"/>
              </w:rPr>
              <m:t>i</m:t>
            </m:r>
          </m:sub>
        </m:sSub>
      </m:oMath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в магазин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  <w:vertAlign w:val="subscript"/>
              </w:rPr>
              <m:t>j</m:t>
            </m:r>
          </m:sub>
        </m:sSub>
      </m:oMath>
      <w:r w:rsidRPr="00B4297D">
        <w:rPr>
          <w:rFonts w:ascii="Times New Roman" w:hAnsi="Times New Roman"/>
          <w:sz w:val="24"/>
          <w:szCs w:val="24"/>
          <w:shd w:val="clear" w:color="auto" w:fill="FFFFFF"/>
        </w:rPr>
        <w:t>заданы в виде матрицы</w:t>
      </w:r>
      <w:r w:rsidRPr="00EC5812">
        <w:rPr>
          <w:rFonts w:ascii="Times New Roman" w:hAnsi="Times New Roman"/>
          <w:position w:val="-16"/>
          <w:sz w:val="24"/>
          <w:szCs w:val="24"/>
          <w:shd w:val="clear" w:color="auto" w:fill="FFFFFF"/>
        </w:rPr>
        <w:object w:dxaOrig="1020" w:dyaOrig="380">
          <v:shape id="_x0000_i1028" type="#_x0000_t75" style="width:51pt;height:18.75pt" o:ole="">
            <v:imagedata r:id="rId14" o:title=""/>
          </v:shape>
          <o:OLEObject Type="Embed" ProgID="Equation.3" ShapeID="_x0000_i1028" DrawAspect="Content" ObjectID="_1658733089" r:id="rId15"/>
        </w:object>
      </w:r>
      <w:r w:rsidRPr="00B4297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429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E05CB" w:rsidRPr="004A1976" w:rsidRDefault="00FE05CB" w:rsidP="00FE05CB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97D">
        <w:rPr>
          <w:rFonts w:ascii="Times New Roman" w:hAnsi="Times New Roman"/>
          <w:sz w:val="24"/>
          <w:szCs w:val="24"/>
          <w:shd w:val="clear" w:color="auto" w:fill="FFFFFF"/>
        </w:rPr>
        <w:t>Написать математическую модель задачи и спланировать перевозки так, чтобы их общая стоимость была минимальной.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95893">
        <w:rPr>
          <w:rFonts w:ascii="Times New Roman" w:hAnsi="Times New Roman"/>
          <w:sz w:val="24"/>
          <w:szCs w:val="24"/>
        </w:rPr>
        <w:t>Решить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893">
        <w:rPr>
          <w:rFonts w:ascii="Times New Roman" w:hAnsi="Times New Roman"/>
          <w:sz w:val="24"/>
          <w:szCs w:val="24"/>
        </w:rPr>
        <w:t>задачу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893">
        <w:rPr>
          <w:rFonts w:ascii="Times New Roman" w:hAnsi="Times New Roman"/>
          <w:sz w:val="24"/>
          <w:szCs w:val="24"/>
        </w:rPr>
        <w:t>методом</w:t>
      </w:r>
      <w:r>
        <w:rPr>
          <w:rFonts w:ascii="Times New Roman" w:hAnsi="Times New Roman"/>
          <w:sz w:val="24"/>
          <w:szCs w:val="24"/>
        </w:rPr>
        <w:t xml:space="preserve"> потенциалов.</w:t>
      </w:r>
    </w:p>
    <w:p w:rsidR="00FE05CB" w:rsidRDefault="00FE05CB" w:rsidP="00FE05CB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57775" cy="8953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39D" w:rsidRDefault="0034639D" w:rsidP="0034639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34639D" w:rsidRDefault="00EF0FA2" w:rsidP="000951F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04CA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подготовке к контрольной работе </w:t>
      </w:r>
      <w:r w:rsidRPr="00004CAD">
        <w:rPr>
          <w:rFonts w:ascii="Times New Roman" w:hAnsi="Times New Roman"/>
          <w:sz w:val="24"/>
          <w:szCs w:val="24"/>
        </w:rPr>
        <w:t>особое внимание необходимо обратить на уяснение пр</w:t>
      </w:r>
      <w:r w:rsidR="0034639D">
        <w:rPr>
          <w:rFonts w:ascii="Times New Roman" w:hAnsi="Times New Roman"/>
          <w:sz w:val="24"/>
          <w:szCs w:val="24"/>
        </w:rPr>
        <w:t>а</w:t>
      </w:r>
      <w:r w:rsidRPr="00004CAD">
        <w:rPr>
          <w:rFonts w:ascii="Times New Roman" w:hAnsi="Times New Roman"/>
          <w:sz w:val="24"/>
          <w:szCs w:val="24"/>
        </w:rPr>
        <w:t>ктического приложения рассматриваемых теоретических вопросов</w:t>
      </w:r>
      <w:r>
        <w:rPr>
          <w:rFonts w:ascii="Times New Roman" w:hAnsi="Times New Roman"/>
          <w:sz w:val="24"/>
          <w:szCs w:val="24"/>
        </w:rPr>
        <w:t xml:space="preserve"> по соответствующей теме</w:t>
      </w:r>
      <w:r w:rsidRPr="00004CAD">
        <w:rPr>
          <w:rFonts w:ascii="Times New Roman" w:hAnsi="Times New Roman"/>
          <w:sz w:val="24"/>
          <w:szCs w:val="24"/>
        </w:rPr>
        <w:t>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26C68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F052B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CF052B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CF052B" w:rsidP="0050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9–</w:t>
            </w:r>
            <w:r w:rsidR="00501E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426C68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он выполнил без существенных ошибок все задания и ответил на все поставленные вопросы,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позиции;</w:t>
            </w:r>
          </w:p>
        </w:tc>
      </w:tr>
      <w:tr w:rsidR="00CF052B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CF052B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501EB0" w:rsidP="0050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052B" w:rsidRPr="00D02CC8">
              <w:rPr>
                <w:rFonts w:ascii="Times New Roman" w:hAnsi="Times New Roman"/>
                <w:sz w:val="24"/>
                <w:szCs w:val="24"/>
              </w:rPr>
              <w:t>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426C68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больше половины заданий и ответил на большинство поставленных вопросы, четко представлял свою позицию,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="00EF0FA2" w:rsidRPr="0042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>для подтверждения правильности собственной позиции;</w:t>
            </w:r>
          </w:p>
        </w:tc>
      </w:tr>
      <w:tr w:rsidR="00CF052B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CF052B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501EB0" w:rsidP="0050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F052B" w:rsidRPr="00D02CC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426C68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меньше половины заданий, ответил на некоторые поставленные вопросы,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позиции;</w:t>
            </w:r>
          </w:p>
        </w:tc>
      </w:tr>
      <w:tr w:rsidR="00CF052B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CF052B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501EB0" w:rsidP="0050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F052B" w:rsidRPr="00D02CC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426C68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он допустил ошибки при ответах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из поставленных в задаче вопросов.</w:t>
            </w:r>
          </w:p>
        </w:tc>
      </w:tr>
    </w:tbl>
    <w:p w:rsidR="00426C68" w:rsidRDefault="00426C68" w:rsidP="004F1825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20B" w:rsidRPr="004921DA" w:rsidRDefault="0061720B" w:rsidP="00EC7444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1DA">
        <w:rPr>
          <w:rFonts w:ascii="Times New Roman" w:hAnsi="Times New Roman"/>
          <w:b/>
          <w:sz w:val="24"/>
          <w:szCs w:val="24"/>
        </w:rPr>
        <w:t>5.</w:t>
      </w:r>
      <w:r w:rsidR="00FE05CB" w:rsidRPr="004921DA">
        <w:rPr>
          <w:rFonts w:ascii="Times New Roman" w:hAnsi="Times New Roman"/>
          <w:b/>
          <w:sz w:val="24"/>
          <w:szCs w:val="24"/>
        </w:rPr>
        <w:t>3</w:t>
      </w:r>
      <w:r w:rsidRPr="004921DA">
        <w:rPr>
          <w:rFonts w:ascii="Times New Roman" w:hAnsi="Times New Roman"/>
          <w:b/>
          <w:sz w:val="24"/>
          <w:szCs w:val="24"/>
        </w:rPr>
        <w:t xml:space="preserve"> Индивидуальные домашние </w:t>
      </w:r>
      <w:r w:rsidR="00FE05CB" w:rsidRPr="004921DA">
        <w:rPr>
          <w:rFonts w:ascii="Times New Roman" w:hAnsi="Times New Roman"/>
          <w:b/>
          <w:sz w:val="24"/>
          <w:szCs w:val="24"/>
        </w:rPr>
        <w:t>задания</w:t>
      </w:r>
    </w:p>
    <w:p w:rsidR="0061720B" w:rsidRDefault="004921DA" w:rsidP="004F1825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ИДЗ</w:t>
      </w:r>
      <w:r w:rsidR="006172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№1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4921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принятия решений в условиях риска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CF052B" w:rsidRDefault="00CF052B" w:rsidP="00CF052B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Приводится схема дерева решений. Задание: придумать и решить задачу методом сворачивания деревьев, соответствующую дереву решений.</w:t>
      </w:r>
    </w:p>
    <w:p w:rsidR="00CF052B" w:rsidRDefault="00CF052B" w:rsidP="004F1825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F052B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3600" cy="177165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52B" w:rsidRDefault="00CF052B" w:rsidP="004F1825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720B" w:rsidRPr="0061720B" w:rsidRDefault="004921DA" w:rsidP="0061720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ИДЗ </w:t>
      </w:r>
      <w:r w:rsidR="006172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 w:rsidRPr="004921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Задачи принятия решений в условиях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неопределенности</w:t>
      </w:r>
      <w:r w:rsidRPr="004921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6172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CF052B" w:rsidRDefault="00CF052B" w:rsidP="00CF052B">
      <w:pPr>
        <w:ind w:firstLine="425"/>
        <w:jc w:val="both"/>
        <w:rPr>
          <w:rFonts w:ascii="Times New Roman" w:hAnsi="Times New Roman"/>
          <w:sz w:val="24"/>
        </w:rPr>
      </w:pPr>
      <w:r w:rsidRPr="00766900">
        <w:rPr>
          <w:rFonts w:ascii="Times New Roman" w:hAnsi="Times New Roman"/>
          <w:sz w:val="24"/>
        </w:rPr>
        <w:t xml:space="preserve">Юридическая фирма для разрешения конфликтной ситуации может применить одну из трех стратегий </w:t>
      </w:r>
      <w:r w:rsidRPr="00766900">
        <w:rPr>
          <w:rFonts w:ascii="Times New Roman" w:hAnsi="Times New Roman"/>
          <w:i/>
          <w:sz w:val="24"/>
        </w:rPr>
        <w:t>А</w:t>
      </w:r>
      <w:r w:rsidRPr="00766900">
        <w:rPr>
          <w:rFonts w:ascii="Times New Roman" w:hAnsi="Times New Roman"/>
          <w:sz w:val="24"/>
          <w:vertAlign w:val="subscript"/>
        </w:rPr>
        <w:t>1</w:t>
      </w:r>
      <w:r w:rsidRPr="00766900">
        <w:rPr>
          <w:rFonts w:ascii="Times New Roman" w:hAnsi="Times New Roman"/>
          <w:sz w:val="24"/>
        </w:rPr>
        <w:t xml:space="preserve">, </w:t>
      </w:r>
      <w:r w:rsidRPr="00766900">
        <w:rPr>
          <w:rFonts w:ascii="Times New Roman" w:hAnsi="Times New Roman"/>
          <w:i/>
          <w:sz w:val="24"/>
        </w:rPr>
        <w:t>А</w:t>
      </w:r>
      <w:r w:rsidRPr="00766900">
        <w:rPr>
          <w:rFonts w:ascii="Times New Roman" w:hAnsi="Times New Roman"/>
          <w:sz w:val="24"/>
          <w:vertAlign w:val="subscript"/>
        </w:rPr>
        <w:t>2</w:t>
      </w:r>
      <w:r w:rsidRPr="00766900">
        <w:rPr>
          <w:rFonts w:ascii="Times New Roman" w:hAnsi="Times New Roman"/>
          <w:sz w:val="24"/>
        </w:rPr>
        <w:t xml:space="preserve"> и</w:t>
      </w:r>
      <w:r w:rsidRPr="00766900">
        <w:rPr>
          <w:rFonts w:ascii="Times New Roman" w:hAnsi="Times New Roman"/>
          <w:i/>
          <w:sz w:val="24"/>
        </w:rPr>
        <w:t xml:space="preserve"> А</w:t>
      </w:r>
      <w:r w:rsidRPr="00766900">
        <w:rPr>
          <w:rFonts w:ascii="Times New Roman" w:hAnsi="Times New Roman"/>
          <w:sz w:val="24"/>
          <w:vertAlign w:val="subscript"/>
        </w:rPr>
        <w:t>3</w:t>
      </w:r>
      <w:r w:rsidRPr="00766900">
        <w:rPr>
          <w:rFonts w:ascii="Times New Roman" w:hAnsi="Times New Roman"/>
          <w:sz w:val="24"/>
        </w:rPr>
        <w:t xml:space="preserve">. При этом результат разрешения ситуации зависит от того, каковы будут действия противоположной стороны (возможные варианты </w:t>
      </w:r>
      <w:r w:rsidRPr="00766900">
        <w:rPr>
          <w:rFonts w:ascii="Times New Roman" w:hAnsi="Times New Roman"/>
          <w:i/>
          <w:sz w:val="24"/>
        </w:rPr>
        <w:t>В</w:t>
      </w:r>
      <w:r w:rsidRPr="00766900">
        <w:rPr>
          <w:rFonts w:ascii="Times New Roman" w:hAnsi="Times New Roman"/>
          <w:sz w:val="24"/>
          <w:vertAlign w:val="subscript"/>
        </w:rPr>
        <w:t>1</w:t>
      </w:r>
      <w:r w:rsidRPr="00766900">
        <w:rPr>
          <w:rFonts w:ascii="Times New Roman" w:hAnsi="Times New Roman"/>
          <w:sz w:val="24"/>
        </w:rPr>
        <w:t xml:space="preserve">, </w:t>
      </w:r>
      <w:r w:rsidRPr="00766900">
        <w:rPr>
          <w:rFonts w:ascii="Times New Roman" w:hAnsi="Times New Roman"/>
          <w:i/>
          <w:sz w:val="24"/>
        </w:rPr>
        <w:t>В</w:t>
      </w:r>
      <w:r w:rsidRPr="00766900">
        <w:rPr>
          <w:rFonts w:ascii="Times New Roman" w:hAnsi="Times New Roman"/>
          <w:sz w:val="24"/>
          <w:vertAlign w:val="subscript"/>
        </w:rPr>
        <w:t>2</w:t>
      </w:r>
      <w:r w:rsidRPr="00766900">
        <w:rPr>
          <w:rFonts w:ascii="Times New Roman" w:hAnsi="Times New Roman"/>
          <w:sz w:val="24"/>
        </w:rPr>
        <w:t>,</w:t>
      </w:r>
      <w:r w:rsidRPr="00766900">
        <w:rPr>
          <w:rFonts w:ascii="Times New Roman" w:hAnsi="Times New Roman"/>
          <w:i/>
          <w:sz w:val="24"/>
        </w:rPr>
        <w:t xml:space="preserve"> В</w:t>
      </w:r>
      <w:r w:rsidRPr="00766900">
        <w:rPr>
          <w:rFonts w:ascii="Times New Roman" w:hAnsi="Times New Roman"/>
          <w:sz w:val="24"/>
          <w:vertAlign w:val="subscript"/>
        </w:rPr>
        <w:t>3</w:t>
      </w:r>
      <w:r w:rsidRPr="00766900">
        <w:rPr>
          <w:rFonts w:ascii="Times New Roman" w:hAnsi="Times New Roman"/>
          <w:sz w:val="24"/>
        </w:rPr>
        <w:t>,</w:t>
      </w:r>
      <w:r w:rsidRPr="00766900">
        <w:rPr>
          <w:rFonts w:ascii="Times New Roman" w:hAnsi="Times New Roman"/>
          <w:i/>
          <w:sz w:val="24"/>
        </w:rPr>
        <w:t xml:space="preserve"> В</w:t>
      </w:r>
      <w:r w:rsidRPr="00766900">
        <w:rPr>
          <w:rFonts w:ascii="Times New Roman" w:hAnsi="Times New Roman"/>
          <w:sz w:val="24"/>
          <w:vertAlign w:val="subscript"/>
        </w:rPr>
        <w:t>4</w:t>
      </w:r>
      <w:r w:rsidRPr="00766900">
        <w:rPr>
          <w:rFonts w:ascii="Times New Roman" w:hAnsi="Times New Roman"/>
          <w:sz w:val="24"/>
        </w:rPr>
        <w:t xml:space="preserve">). Результат разрешения конфликта описывается платежной матрицей (относительно выгоды юридической фирмы):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"/>
        <w:gridCol w:w="638"/>
        <w:gridCol w:w="638"/>
        <w:gridCol w:w="638"/>
      </w:tblGrid>
      <w:tr w:rsidR="00CF052B" w:rsidRPr="00E051D1" w:rsidTr="00722410">
        <w:trPr>
          <w:trHeight w:val="975"/>
          <w:jc w:val="center"/>
        </w:trPr>
        <w:tc>
          <w:tcPr>
            <w:tcW w:w="846" w:type="dxa"/>
            <w:tcBorders>
              <w:tl2br w:val="single" w:sz="4" w:space="0" w:color="auto"/>
            </w:tcBorders>
          </w:tcPr>
          <w:p w:rsidR="00CF052B" w:rsidRPr="00297A44" w:rsidRDefault="00CF052B" w:rsidP="00EF0F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297A44">
              <w:rPr>
                <w:rFonts w:ascii="Times New Roman" w:hAnsi="Times New Roman"/>
                <w:position w:val="-14"/>
                <w:sz w:val="24"/>
              </w:rPr>
              <w:object w:dxaOrig="300" w:dyaOrig="380">
                <v:shape id="_x0000_i1029" type="#_x0000_t75" style="width:15pt;height:18.75pt" o:ole="">
                  <v:imagedata r:id="rId10" o:title=""/>
                </v:shape>
                <o:OLEObject Type="Embed" ProgID="Equation.3" ShapeID="_x0000_i1029" DrawAspect="Content" ObjectID="_1658733090" r:id="rId18"/>
              </w:object>
            </w:r>
          </w:p>
          <w:p w:rsidR="00CF052B" w:rsidRPr="00E051D1" w:rsidRDefault="00CF052B" w:rsidP="00EF0FA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97A44">
              <w:rPr>
                <w:rFonts w:ascii="Times New Roman" w:hAnsi="Times New Roman"/>
                <w:position w:val="-12"/>
                <w:sz w:val="24"/>
                <w:lang w:val="en-US"/>
              </w:rPr>
              <w:object w:dxaOrig="279" w:dyaOrig="360">
                <v:shape id="_x0000_i1030" type="#_x0000_t75" style="width:14.25pt;height:18pt" o:ole="">
                  <v:imagedata r:id="rId12" o:title=""/>
                </v:shape>
                <o:OLEObject Type="Embed" ProgID="Equation.3" ShapeID="_x0000_i1030" DrawAspect="Content" ObjectID="_1658733091" r:id="rId19"/>
              </w:object>
            </w:r>
          </w:p>
        </w:tc>
        <w:tc>
          <w:tcPr>
            <w:tcW w:w="567" w:type="dxa"/>
            <w:vAlign w:val="center"/>
          </w:tcPr>
          <w:p w:rsidR="00CF052B" w:rsidRPr="00E051D1" w:rsidRDefault="00CF052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4</w:t>
            </w:r>
          </w:p>
        </w:tc>
      </w:tr>
      <w:tr w:rsidR="00CF052B" w:rsidRPr="00E051D1" w:rsidTr="00722410">
        <w:trPr>
          <w:trHeight w:val="703"/>
          <w:jc w:val="center"/>
        </w:trPr>
        <w:tc>
          <w:tcPr>
            <w:tcW w:w="846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6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F052B" w:rsidRPr="00E051D1" w:rsidTr="00722410">
        <w:trPr>
          <w:trHeight w:val="667"/>
          <w:jc w:val="center"/>
        </w:trPr>
        <w:tc>
          <w:tcPr>
            <w:tcW w:w="846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F052B" w:rsidRPr="00E051D1" w:rsidTr="00EF0FA2">
        <w:trPr>
          <w:jc w:val="center"/>
        </w:trPr>
        <w:tc>
          <w:tcPr>
            <w:tcW w:w="846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CF052B" w:rsidRPr="00766900" w:rsidRDefault="00CF052B" w:rsidP="00CF052B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Задание: н</w:t>
      </w:r>
      <w:r w:rsidRPr="00766900">
        <w:rPr>
          <w:rFonts w:ascii="Times New Roman" w:hAnsi="Times New Roman"/>
          <w:sz w:val="24"/>
        </w:rPr>
        <w:t>айти вероятности, с которой юридической фирме следует применять возможные стратегии поведения.</w:t>
      </w:r>
    </w:p>
    <w:p w:rsidR="00822477" w:rsidRDefault="004921DA" w:rsidP="0082247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ИДЗ №3 «</w:t>
      </w:r>
      <w:r w:rsidRPr="004921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Задачи принятия решений в условиях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определенности</w:t>
      </w:r>
      <w:r w:rsidRPr="004921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CF052B" w:rsidRPr="000F574F" w:rsidRDefault="00CF052B" w:rsidP="00CF052B">
      <w:pPr>
        <w:numPr>
          <w:ilvl w:val="0"/>
          <w:numId w:val="17"/>
        </w:numPr>
        <w:spacing w:after="33" w:line="240" w:lineRule="auto"/>
        <w:ind w:left="0" w:firstLine="397"/>
        <w:jc w:val="both"/>
        <w:rPr>
          <w:rFonts w:ascii="Times New Roman" w:hAnsi="Times New Roman"/>
          <w:sz w:val="24"/>
        </w:rPr>
      </w:pPr>
      <w:r w:rsidRPr="000F574F">
        <w:rPr>
          <w:rFonts w:ascii="Times New Roman" w:hAnsi="Times New Roman"/>
          <w:sz w:val="24"/>
        </w:rPr>
        <w:t>Составить</w:t>
      </w:r>
      <w:r>
        <w:rPr>
          <w:rFonts w:ascii="Times New Roman" w:hAnsi="Times New Roman"/>
          <w:sz w:val="24"/>
        </w:rPr>
        <w:t xml:space="preserve"> и решить графическим методом</w:t>
      </w:r>
      <w:r w:rsidRPr="000F574F">
        <w:rPr>
          <w:rFonts w:ascii="Times New Roman" w:hAnsi="Times New Roman"/>
          <w:sz w:val="24"/>
        </w:rPr>
        <w:t xml:space="preserve"> задачу ЛП с четырьмя ограничениями так, чтобы область допустимых решений была выпуклым четырехугольником, а целевая функция достигала максимума в некоторой точке и минимума в некоторой точке (точки должны быть разными). </w:t>
      </w:r>
    </w:p>
    <w:p w:rsidR="00CF052B" w:rsidRPr="000F574F" w:rsidRDefault="00CF052B" w:rsidP="00CF052B">
      <w:pPr>
        <w:numPr>
          <w:ilvl w:val="0"/>
          <w:numId w:val="17"/>
        </w:numPr>
        <w:spacing w:after="33" w:line="240" w:lineRule="auto"/>
        <w:ind w:left="0" w:firstLine="397"/>
        <w:jc w:val="both"/>
        <w:rPr>
          <w:rFonts w:ascii="Times New Roman" w:hAnsi="Times New Roman"/>
          <w:sz w:val="24"/>
        </w:rPr>
      </w:pPr>
      <w:r w:rsidRPr="000F574F">
        <w:rPr>
          <w:rFonts w:ascii="Times New Roman" w:hAnsi="Times New Roman"/>
          <w:sz w:val="24"/>
        </w:rPr>
        <w:t xml:space="preserve">Составить </w:t>
      </w:r>
      <w:r>
        <w:rPr>
          <w:rFonts w:ascii="Times New Roman" w:hAnsi="Times New Roman"/>
          <w:sz w:val="24"/>
        </w:rPr>
        <w:t xml:space="preserve">и решить графическим </w:t>
      </w:r>
      <w:r w:rsidRPr="00BF12E4">
        <w:rPr>
          <w:rFonts w:ascii="Times New Roman" w:hAnsi="Times New Roman"/>
          <w:sz w:val="24"/>
        </w:rPr>
        <w:t>методом</w:t>
      </w:r>
      <w:r>
        <w:rPr>
          <w:rFonts w:ascii="Times New Roman" w:hAnsi="Times New Roman"/>
          <w:sz w:val="24"/>
        </w:rPr>
        <w:t xml:space="preserve"> </w:t>
      </w:r>
      <w:r w:rsidRPr="00BF12E4">
        <w:rPr>
          <w:rFonts w:ascii="Times New Roman" w:hAnsi="Times New Roman"/>
          <w:sz w:val="24"/>
        </w:rPr>
        <w:t>задачу</w:t>
      </w:r>
      <w:r w:rsidRPr="000F574F">
        <w:rPr>
          <w:rFonts w:ascii="Times New Roman" w:hAnsi="Times New Roman"/>
          <w:sz w:val="24"/>
        </w:rPr>
        <w:t xml:space="preserve"> ЛП с тремя ограничениями так, чтобы область допустимых решений была выпуклой областью, а целевая функция достигала минимума в любой точке некоторого отрезка и стремилась к + </w:t>
      </w:r>
      <w:r w:rsidRPr="000F574F">
        <w:rPr>
          <w:rFonts w:ascii="Times New Roman" w:eastAsia="Cambria Math" w:hAnsi="Times New Roman"/>
          <w:sz w:val="24"/>
        </w:rPr>
        <w:t>∞</w:t>
      </w:r>
      <w:r w:rsidRPr="000F574F">
        <w:rPr>
          <w:rFonts w:ascii="Times New Roman" w:hAnsi="Times New Roman"/>
          <w:sz w:val="24"/>
        </w:rPr>
        <w:t xml:space="preserve"> для задачи максимизации. </w:t>
      </w:r>
    </w:p>
    <w:p w:rsidR="00CF052B" w:rsidRDefault="00CF052B" w:rsidP="00CF052B">
      <w:pPr>
        <w:numPr>
          <w:ilvl w:val="0"/>
          <w:numId w:val="17"/>
        </w:numPr>
        <w:spacing w:after="158" w:line="240" w:lineRule="auto"/>
        <w:ind w:left="0" w:firstLine="397"/>
        <w:jc w:val="both"/>
        <w:rPr>
          <w:rFonts w:ascii="Times New Roman" w:hAnsi="Times New Roman"/>
          <w:sz w:val="24"/>
        </w:rPr>
      </w:pPr>
      <w:r w:rsidRPr="000F574F">
        <w:rPr>
          <w:rFonts w:ascii="Times New Roman" w:hAnsi="Times New Roman"/>
          <w:sz w:val="24"/>
        </w:rPr>
        <w:t xml:space="preserve">Составить </w:t>
      </w:r>
      <w:r>
        <w:rPr>
          <w:rFonts w:ascii="Times New Roman" w:hAnsi="Times New Roman"/>
          <w:sz w:val="24"/>
        </w:rPr>
        <w:t xml:space="preserve">и решить графическим </w:t>
      </w:r>
      <w:r w:rsidRPr="00BF12E4">
        <w:rPr>
          <w:rFonts w:ascii="Times New Roman" w:hAnsi="Times New Roman"/>
          <w:sz w:val="24"/>
        </w:rPr>
        <w:t>методом</w:t>
      </w:r>
      <w:r>
        <w:rPr>
          <w:rFonts w:ascii="Times New Roman" w:hAnsi="Times New Roman"/>
          <w:sz w:val="24"/>
        </w:rPr>
        <w:t xml:space="preserve"> </w:t>
      </w:r>
      <w:r w:rsidRPr="00BF12E4">
        <w:rPr>
          <w:rFonts w:ascii="Times New Roman" w:hAnsi="Times New Roman"/>
          <w:sz w:val="24"/>
        </w:rPr>
        <w:t>задачу</w:t>
      </w:r>
      <w:r w:rsidRPr="000F574F">
        <w:rPr>
          <w:rFonts w:ascii="Times New Roman" w:hAnsi="Times New Roman"/>
          <w:sz w:val="24"/>
        </w:rPr>
        <w:t xml:space="preserve"> ЛП с четырьмя ограничениями так, чтобы область допустимых решений была пустым множеством. </w:t>
      </w:r>
    </w:p>
    <w:p w:rsidR="00CF052B" w:rsidRPr="00CF052B" w:rsidRDefault="004921DA" w:rsidP="00EF0F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ИДЗ</w:t>
      </w:r>
      <w:r w:rsidR="00CF052B" w:rsidRPr="00CF05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№4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4921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Компьютерные системы поддержки принятия решений. Поиск решения»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CF052B" w:rsidRPr="00CF05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F052B" w:rsidRPr="00CF052B" w:rsidRDefault="00CF052B" w:rsidP="00EF0FA2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Задание: п</w:t>
      </w:r>
      <w:r w:rsidRPr="00CF052B">
        <w:rPr>
          <w:rFonts w:ascii="Times New Roman" w:eastAsia="Times New Roman" w:hAnsi="Times New Roman"/>
          <w:sz w:val="24"/>
          <w:szCs w:val="24"/>
          <w:lang w:eastAsia="ru-RU"/>
        </w:rPr>
        <w:t xml:space="preserve">ридумать и решить с помощью надстройки «Поиск решений» </w:t>
      </w:r>
      <w:r w:rsidRPr="00CF052B">
        <w:rPr>
          <w:rFonts w:ascii="Times New Roman" w:eastAsia="Times New Roman" w:hAnsi="Times New Roman"/>
          <w:sz w:val="24"/>
          <w:szCs w:val="24"/>
          <w:lang w:val="en-US" w:eastAsia="ru-RU"/>
        </w:rPr>
        <w:t>MSExcel</w:t>
      </w:r>
      <w:r w:rsidRPr="00CF052B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задачу линейного программирования с тремя неизвестными и тремя ограничениями.</w:t>
      </w:r>
    </w:p>
    <w:p w:rsidR="000951FB" w:rsidRDefault="000951FB" w:rsidP="00EF0F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052B" w:rsidRDefault="00CF052B" w:rsidP="00EF0F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F05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921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ИДЗ </w:t>
      </w:r>
      <w:r w:rsidRPr="00CF05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4921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 w:rsidR="004921DA" w:rsidRPr="004921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принятия решений в конфликте</w:t>
      </w:r>
      <w:r w:rsidR="004921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CF052B" w:rsidRDefault="00CF052B" w:rsidP="00EF0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Задание: </w:t>
      </w:r>
      <w:r w:rsidR="00EF0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ридумать платежную матрицу </w:t>
      </w:r>
      <w:r w:rsidRPr="00547143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499" w:dyaOrig="279">
          <v:shape id="_x0000_i1031" type="#_x0000_t75" style="width:24.75pt;height:14.25pt" o:ole="">
            <v:imagedata r:id="rId20" o:title=""/>
          </v:shape>
          <o:OLEObject Type="Embed" ProgID="Equation.3" ShapeID="_x0000_i1031" DrawAspect="Content" ObjectID="_1658733092" r:id="rId21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тремя седловыми точками</w:t>
      </w:r>
      <w:r w:rsidR="00EF0FA2">
        <w:rPr>
          <w:rFonts w:ascii="Times New Roman" w:eastAsia="Times New Roman" w:hAnsi="Times New Roman"/>
          <w:sz w:val="24"/>
          <w:szCs w:val="24"/>
          <w:lang w:eastAsia="ru-RU"/>
        </w:rPr>
        <w:t>;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ридумать платежную матрицу размера </w:t>
      </w:r>
      <w:r w:rsidRPr="00EC5812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480" w:dyaOrig="260">
          <v:shape id="_x0000_i1032" type="#_x0000_t75" style="width:24pt;height:13.5pt" o:ole="">
            <v:imagedata r:id="rId22" o:title=""/>
          </v:shape>
          <o:OLEObject Type="Embed" ProgID="Equation.3" ShapeID="_x0000_i1032" DrawAspect="Content" ObjectID="_1658733093" r:id="rId23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игры в смешанных стратегиях и решить данную задачу графо-аналитическим методом.</w:t>
      </w:r>
    </w:p>
    <w:p w:rsidR="00A47A76" w:rsidRDefault="00A47A76" w:rsidP="00EF0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A76" w:rsidRDefault="007D2C98" w:rsidP="00A47A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ИДЗ </w:t>
      </w:r>
      <w:r w:rsidR="00A47A76" w:rsidRPr="00CF05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="00A47A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«Финансовый анализ решений»</w:t>
      </w:r>
    </w:p>
    <w:p w:rsidR="00A47A76" w:rsidRPr="00F17001" w:rsidRDefault="00A47A76" w:rsidP="00A47A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Задание: </w:t>
      </w:r>
      <w:r w:rsidRPr="00F17001">
        <w:rPr>
          <w:rFonts w:ascii="Times New Roman" w:hAnsi="Times New Roman"/>
        </w:rPr>
        <w:t xml:space="preserve">Вы поместили в банк вклад </w:t>
      </w:r>
      <w:r w:rsidRPr="00F17001">
        <w:rPr>
          <w:rFonts w:ascii="Times New Roman" w:hAnsi="Times New Roman"/>
          <w:lang w:val="en-US"/>
        </w:rPr>
        <w:t>A</w:t>
      </w:r>
      <w:r w:rsidRPr="00F17001">
        <w:rPr>
          <w:rFonts w:ascii="Times New Roman" w:hAnsi="Times New Roman"/>
        </w:rPr>
        <w:t xml:space="preserve"> руб. под процентную ставку </w:t>
      </w:r>
      <m:oMath>
        <m:r>
          <w:rPr>
            <w:rFonts w:ascii="Cambria Math" w:hAnsi="Cambria Math"/>
            <w:lang w:val="en-US"/>
          </w:rPr>
          <m:t>i</m:t>
        </m:r>
      </m:oMath>
      <w:r w:rsidRPr="00F17001">
        <w:rPr>
          <w:rFonts w:ascii="Times New Roman" w:hAnsi="Times New Roman"/>
        </w:rPr>
        <w:t xml:space="preserve"> % годовых </w:t>
      </w:r>
      <w:r w:rsidRPr="00F17001">
        <w:rPr>
          <w:rFonts w:ascii="Times New Roman" w:hAnsi="Times New Roman"/>
          <w:lang w:val="en-US"/>
        </w:rPr>
        <w:t>c</w:t>
      </w:r>
      <w:r w:rsidRPr="00F17001">
        <w:rPr>
          <w:rFonts w:ascii="Times New Roman" w:hAnsi="Times New Roman"/>
        </w:rPr>
        <w:t xml:space="preserve"> капитализацией процентов. Какая сумма будет на счете через </w:t>
      </w:r>
      <w:r w:rsidRPr="00F17001">
        <w:rPr>
          <w:rFonts w:ascii="Times New Roman" w:hAnsi="Times New Roman"/>
          <w:lang w:val="en-US"/>
        </w:rPr>
        <w:t>n</w:t>
      </w:r>
      <w:r w:rsidRPr="00F17001">
        <w:rPr>
          <w:rFonts w:ascii="Times New Roman" w:hAnsi="Times New Roman"/>
        </w:rPr>
        <w:t xml:space="preserve"> лет? Какова величина начисленных процентов?</w:t>
      </w:r>
    </w:p>
    <w:tbl>
      <w:tblPr>
        <w:tblW w:w="5866" w:type="dxa"/>
        <w:jc w:val="center"/>
        <w:tblLook w:val="04A0" w:firstRow="1" w:lastRow="0" w:firstColumn="1" w:lastColumn="0" w:noHBand="0" w:noVBand="1"/>
      </w:tblPr>
      <w:tblGrid>
        <w:gridCol w:w="1000"/>
        <w:gridCol w:w="766"/>
        <w:gridCol w:w="436"/>
        <w:gridCol w:w="620"/>
        <w:gridCol w:w="236"/>
        <w:gridCol w:w="986"/>
        <w:gridCol w:w="766"/>
        <w:gridCol w:w="436"/>
        <w:gridCol w:w="620"/>
      </w:tblGrid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2716C6" w:rsidRDefault="00A47A76" w:rsidP="002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2716C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2716C6" w:rsidRDefault="00A47A76" w:rsidP="002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0"/>
                <w:lang w:eastAsia="ru-RU"/>
              </w:rPr>
            </w:pPr>
            <w:r w:rsidRPr="002716C6">
              <w:rPr>
                <w:rFonts w:ascii="Times New Roman" w:eastAsia="Times New Roman" w:hAnsi="Times New Roman"/>
                <w:i/>
                <w:iCs/>
                <w:color w:val="00000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2716C6" w:rsidRDefault="00A47A76" w:rsidP="002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2716C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2716C6" w:rsidRDefault="00A47A76" w:rsidP="002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0"/>
                <w:lang w:eastAsia="ru-RU"/>
              </w:rPr>
            </w:pPr>
            <w:r w:rsidRPr="002716C6">
              <w:rPr>
                <w:rFonts w:ascii="Times New Roman" w:eastAsia="Times New Roman" w:hAnsi="Times New Roman"/>
                <w:i/>
                <w:iCs/>
                <w:color w:val="000000"/>
                <w:szCs w:val="20"/>
                <w:lang w:eastAsia="ru-RU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2716C6" w:rsidRDefault="00A47A76" w:rsidP="002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2716C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2716C6" w:rsidRDefault="00A47A76" w:rsidP="002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0"/>
                <w:lang w:eastAsia="ru-RU"/>
              </w:rPr>
            </w:pPr>
            <w:r w:rsidRPr="002716C6">
              <w:rPr>
                <w:rFonts w:ascii="Times New Roman" w:eastAsia="Times New Roman" w:hAnsi="Times New Roman"/>
                <w:i/>
                <w:iCs/>
                <w:color w:val="00000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2716C6" w:rsidRDefault="00A47A76" w:rsidP="002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2716C6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2716C6" w:rsidRDefault="00A47A76" w:rsidP="002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0"/>
                <w:lang w:eastAsia="ru-RU"/>
              </w:rPr>
            </w:pPr>
            <w:r w:rsidRPr="002716C6">
              <w:rPr>
                <w:rFonts w:ascii="Times New Roman" w:eastAsia="Times New Roman" w:hAnsi="Times New Roman"/>
                <w:i/>
                <w:iCs/>
                <w:color w:val="000000"/>
                <w:szCs w:val="20"/>
                <w:lang w:eastAsia="ru-RU"/>
              </w:rPr>
              <w:t>i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13%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36000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14%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14%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43000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15%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15%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14%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16%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15%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17%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16%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18%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17%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9%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36000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18%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9%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14%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38000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10%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15%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33000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14%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13%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15%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14%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13%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15%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31000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14%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16%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17%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17%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37000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18%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18%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24000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9%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9%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A2878">
              <w:rPr>
                <w:rFonts w:ascii="Times New Roman" w:hAnsi="Times New Roman"/>
                <w:szCs w:val="20"/>
              </w:rPr>
              <w:t>10%</w:t>
            </w:r>
          </w:p>
        </w:tc>
      </w:tr>
      <w:tr w:rsidR="00A47A76" w:rsidRPr="00AA2878" w:rsidTr="00245749">
        <w:trPr>
          <w:trHeight w:val="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2878">
              <w:rPr>
                <w:rFonts w:ascii="Times New Roman" w:hAnsi="Times New Roman"/>
                <w:szCs w:val="20"/>
                <w:lang w:eastAsia="ru-RU"/>
              </w:rPr>
              <w:t>10%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6" w:rsidRPr="00AA2878" w:rsidRDefault="00A47A76" w:rsidP="00245749">
            <w:pPr>
              <w:spacing w:after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875C7F" w:rsidRDefault="00875C7F" w:rsidP="00EF0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2E9" w:rsidRPr="00004CAD" w:rsidRDefault="00CF052B" w:rsidP="00875C7F">
      <w:pPr>
        <w:spacing w:after="158" w:line="240" w:lineRule="auto"/>
        <w:jc w:val="both"/>
        <w:rPr>
          <w:rFonts w:ascii="Times New Roman" w:hAnsi="Times New Roman"/>
          <w:sz w:val="24"/>
          <w:szCs w:val="24"/>
        </w:rPr>
      </w:pPr>
      <w:r w:rsidRPr="00CF05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5F62E9" w:rsidRPr="00004CAD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5F62E9" w:rsidRPr="00004CAD" w:rsidRDefault="005F62E9" w:rsidP="005F62E9">
      <w:pPr>
        <w:ind w:firstLine="709"/>
        <w:rPr>
          <w:rFonts w:ascii="Times New Roman" w:hAnsi="Times New Roman"/>
          <w:sz w:val="24"/>
          <w:szCs w:val="24"/>
        </w:rPr>
      </w:pPr>
      <w:r w:rsidRPr="00004CAD">
        <w:rPr>
          <w:rFonts w:ascii="Times New Roman" w:hAnsi="Times New Roman"/>
          <w:sz w:val="24"/>
          <w:szCs w:val="24"/>
        </w:rPr>
        <w:t xml:space="preserve">При </w:t>
      </w:r>
      <w:r w:rsidR="00CF052B">
        <w:rPr>
          <w:rFonts w:ascii="Times New Roman" w:hAnsi="Times New Roman"/>
          <w:sz w:val="24"/>
          <w:szCs w:val="24"/>
        </w:rPr>
        <w:t xml:space="preserve">выполнении индивидуального домашнего задания </w:t>
      </w:r>
      <w:r w:rsidRPr="00004CAD">
        <w:rPr>
          <w:rFonts w:ascii="Times New Roman" w:hAnsi="Times New Roman"/>
          <w:sz w:val="24"/>
          <w:szCs w:val="24"/>
        </w:rPr>
        <w:t>особое внимание необходимо обратить на уяснение практического приложения рассматриваемых теоретических вопросов</w:t>
      </w:r>
      <w:r>
        <w:rPr>
          <w:rFonts w:ascii="Times New Roman" w:hAnsi="Times New Roman"/>
          <w:sz w:val="24"/>
          <w:szCs w:val="24"/>
        </w:rPr>
        <w:t xml:space="preserve"> по соответствующей теме</w:t>
      </w:r>
      <w:r w:rsidRPr="00004CAD">
        <w:rPr>
          <w:rFonts w:ascii="Times New Roman" w:hAnsi="Times New Roman"/>
          <w:sz w:val="24"/>
          <w:szCs w:val="24"/>
        </w:rPr>
        <w:t>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F62E9" w:rsidRPr="00D02CC8" w:rsidTr="00035EF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62E9" w:rsidRPr="00D02CC8" w:rsidTr="00035EF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CF052B" w:rsidP="00CF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62E9">
              <w:rPr>
                <w:rFonts w:ascii="Times New Roman" w:hAnsi="Times New Roman"/>
                <w:sz w:val="24"/>
                <w:szCs w:val="24"/>
              </w:rPr>
              <w:t>5</w:t>
            </w:r>
            <w:r w:rsidR="005F62E9" w:rsidRPr="00D02CC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62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426C68" w:rsidRDefault="005F62E9" w:rsidP="0003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он выполнил без существенных ошибок все задания и ответил на все поставленные вопросы,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="00EF0FA2" w:rsidRPr="0042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>для подтверждения правильности собственной позиции;</w:t>
            </w:r>
          </w:p>
        </w:tc>
      </w:tr>
      <w:tr w:rsidR="005F62E9" w:rsidRPr="00D02CC8" w:rsidTr="00035EF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ED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19–</w:t>
            </w:r>
            <w:r w:rsidR="00ED48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426C68" w:rsidRDefault="005F62E9" w:rsidP="0003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больше половины заданий и ответил на большинство поставленных вопросы, четко представлял свою позицию,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="00EF0FA2" w:rsidRPr="0042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>для подтверждения правильности собственной позиции;</w:t>
            </w:r>
          </w:p>
        </w:tc>
      </w:tr>
      <w:tr w:rsidR="005F62E9" w:rsidRPr="00D02CC8" w:rsidTr="00035EF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5F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13–1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426C68" w:rsidRDefault="005F62E9" w:rsidP="0003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меньше половины заданий, ответил на некоторые поставленные вопросы,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позиции;</w:t>
            </w:r>
          </w:p>
        </w:tc>
      </w:tr>
      <w:tr w:rsidR="005F62E9" w:rsidRPr="00D02CC8" w:rsidTr="00035EF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ED4850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F62E9" w:rsidRPr="00D02CC8">
              <w:rPr>
                <w:rFonts w:ascii="Times New Roman" w:hAnsi="Times New Roman"/>
                <w:sz w:val="24"/>
                <w:szCs w:val="24"/>
              </w:rPr>
              <w:t>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426C68" w:rsidRDefault="005F62E9" w:rsidP="0025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>выставляется студенту</w:t>
            </w:r>
            <w:r w:rsidRPr="00257E2F">
              <w:rPr>
                <w:rFonts w:ascii="Times New Roman" w:hAnsi="Times New Roman"/>
                <w:sz w:val="24"/>
                <w:szCs w:val="24"/>
              </w:rPr>
              <w:t xml:space="preserve">, если он допустил ошибки при </w:t>
            </w:r>
            <w:r w:rsidR="00CF052B" w:rsidRPr="00257E2F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Pr="00257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E2F" w:rsidRPr="00257E2F">
              <w:rPr>
                <w:rFonts w:ascii="Times New Roman" w:hAnsi="Times New Roman"/>
                <w:sz w:val="24"/>
                <w:szCs w:val="24"/>
              </w:rPr>
              <w:t>большинства из</w:t>
            </w:r>
            <w:r w:rsidRPr="00257E2F">
              <w:rPr>
                <w:rFonts w:ascii="Times New Roman" w:hAnsi="Times New Roman"/>
                <w:sz w:val="24"/>
                <w:szCs w:val="24"/>
              </w:rPr>
              <w:t xml:space="preserve"> поставленных задач.</w:t>
            </w:r>
          </w:p>
        </w:tc>
      </w:tr>
    </w:tbl>
    <w:p w:rsidR="00722410" w:rsidRDefault="00722410" w:rsidP="004F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825" w:rsidRPr="007D2C98" w:rsidRDefault="004F1825" w:rsidP="004F18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C98">
        <w:rPr>
          <w:rFonts w:ascii="Times New Roman" w:hAnsi="Times New Roman"/>
          <w:b/>
          <w:sz w:val="24"/>
          <w:szCs w:val="24"/>
        </w:rPr>
        <w:t>5.</w:t>
      </w:r>
      <w:r w:rsidR="007D2C98" w:rsidRPr="007D2C98">
        <w:rPr>
          <w:rFonts w:ascii="Times New Roman" w:hAnsi="Times New Roman"/>
          <w:b/>
          <w:sz w:val="24"/>
          <w:szCs w:val="24"/>
        </w:rPr>
        <w:t>4</w:t>
      </w:r>
      <w:r w:rsidRPr="007D2C98">
        <w:rPr>
          <w:rFonts w:ascii="Times New Roman" w:hAnsi="Times New Roman"/>
          <w:b/>
          <w:sz w:val="24"/>
          <w:szCs w:val="24"/>
        </w:rPr>
        <w:t xml:space="preserve"> </w:t>
      </w:r>
      <w:r w:rsidR="007D2C98" w:rsidRPr="007D2C98">
        <w:rPr>
          <w:rFonts w:ascii="Times New Roman" w:hAnsi="Times New Roman"/>
          <w:b/>
          <w:sz w:val="24"/>
          <w:szCs w:val="24"/>
        </w:rPr>
        <w:t>Э</w:t>
      </w:r>
      <w:r w:rsidRPr="007D2C98">
        <w:rPr>
          <w:rFonts w:ascii="Times New Roman" w:hAnsi="Times New Roman"/>
          <w:b/>
          <w:sz w:val="24"/>
          <w:szCs w:val="24"/>
        </w:rPr>
        <w:t>кзаменационн</w:t>
      </w:r>
      <w:r w:rsidR="007D2C98" w:rsidRPr="007D2C98">
        <w:rPr>
          <w:rFonts w:ascii="Times New Roman" w:hAnsi="Times New Roman"/>
          <w:b/>
          <w:sz w:val="24"/>
          <w:szCs w:val="24"/>
        </w:rPr>
        <w:t>ый</w:t>
      </w:r>
      <w:r w:rsidRPr="007D2C98">
        <w:rPr>
          <w:rFonts w:ascii="Times New Roman" w:hAnsi="Times New Roman"/>
          <w:b/>
          <w:sz w:val="24"/>
          <w:szCs w:val="24"/>
        </w:rPr>
        <w:t xml:space="preserve"> тест.</w:t>
      </w:r>
    </w:p>
    <w:p w:rsidR="00EF0FA2" w:rsidRPr="00EF0FA2" w:rsidRDefault="00EF0FA2" w:rsidP="00EF0FA2">
      <w:pPr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1. Совокупность всех тех факторов, которые оказывают влияние на проведение деятельности, управление и принятие решения и которые вместе с тем являются объективными и не зависящими от данного субъекта управления, называется ____________</w:t>
      </w:r>
    </w:p>
    <w:p w:rsidR="00532E7E" w:rsidRPr="00EF0FA2" w:rsidRDefault="00532E7E" w:rsidP="00EF0FA2">
      <w:pPr>
        <w:pStyle w:val="Style16"/>
        <w:widowControl/>
        <w:spacing w:before="120" w:line="240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EF0FA2">
        <w:rPr>
          <w:rFonts w:ascii="Times New Roman" w:eastAsia="Calibri" w:hAnsi="Times New Roman" w:cs="Times New Roman"/>
          <w:lang w:eastAsia="en-US"/>
        </w:rPr>
        <w:t xml:space="preserve">2. Компания «Молодой сыр» - небольшой производитель различных продуктов из сыра. Один из продуктов – сырная паста - продается в розницу. Вадим Ароматов, менеджер компании, должен решить, сколько ящиков сырной пасты следует производить в течение месяца. Вероятности того, что спрос на сырную пасту в течение месяца будет 6, 7, 8 ящиков, равны соответственно 0,2, 0,3, 0,5. Затраты на производство одного ящика 45 тыс. рублей. Ароматов продает каждый ящик по цене 95 тыс. рублей. Если ящик с сырной пастой не продается в течение месяца, то она портится, и компания не получает дохода. Сколько ящиков следует производить в течение месяца? </w:t>
      </w:r>
    </w:p>
    <w:p w:rsidR="00532E7E" w:rsidRPr="00EF0FA2" w:rsidRDefault="00EF0FA2" w:rsidP="00532E7E">
      <w:pPr>
        <w:pStyle w:val="Style3"/>
        <w:widowControl/>
        <w:tabs>
          <w:tab w:val="left" w:pos="610"/>
        </w:tabs>
        <w:spacing w:before="38"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EF0FA2">
        <w:rPr>
          <w:rFonts w:ascii="Times New Roman" w:eastAsia="Calibri" w:hAnsi="Times New Roman" w:cs="Times New Roman"/>
          <w:lang w:eastAsia="en-US"/>
        </w:rPr>
        <w:t>Выберете д</w:t>
      </w:r>
      <w:r w:rsidR="00532E7E" w:rsidRPr="00EF0FA2">
        <w:rPr>
          <w:rFonts w:ascii="Times New Roman" w:eastAsia="Calibri" w:hAnsi="Times New Roman" w:cs="Times New Roman"/>
          <w:lang w:eastAsia="en-US"/>
        </w:rPr>
        <w:t xml:space="preserve">ерево решений </w:t>
      </w:r>
      <w:r w:rsidRPr="00EF0FA2">
        <w:rPr>
          <w:rFonts w:ascii="Times New Roman" w:eastAsia="Calibri" w:hAnsi="Times New Roman" w:cs="Times New Roman"/>
          <w:lang w:eastAsia="en-US"/>
        </w:rPr>
        <w:t xml:space="preserve">соответствующее </w:t>
      </w:r>
      <w:r w:rsidR="00532E7E" w:rsidRPr="00EF0FA2">
        <w:rPr>
          <w:rFonts w:ascii="Times New Roman" w:eastAsia="Calibri" w:hAnsi="Times New Roman" w:cs="Times New Roman"/>
          <w:lang w:eastAsia="en-US"/>
        </w:rPr>
        <w:t>данной задач</w:t>
      </w:r>
      <w:r w:rsidRPr="00EF0FA2">
        <w:rPr>
          <w:rFonts w:ascii="Times New Roman" w:eastAsia="Calibri" w:hAnsi="Times New Roman" w:cs="Times New Roman"/>
          <w:lang w:eastAsia="en-US"/>
        </w:rPr>
        <w:t>е</w:t>
      </w:r>
      <w:r w:rsidR="00532E7E" w:rsidRPr="00EF0FA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32E7E" w:rsidRPr="00EF0FA2" w:rsidRDefault="00532E7E" w:rsidP="004F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E7E" w:rsidRPr="00EF0FA2" w:rsidRDefault="00EF0FA2" w:rsidP="00EF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32E7E" w:rsidRPr="00EF0FA2">
        <w:rPr>
          <w:rFonts w:ascii="Times New Roman" w:hAnsi="Times New Roman"/>
          <w:sz w:val="24"/>
          <w:szCs w:val="24"/>
        </w:rPr>
        <w:t xml:space="preserve">Директор предприятия должен выбрать одну из четырех стратегий долгосрочного развития предприятия (стратегии А1, А2, А3, А4). По расчетам экспертов успех будет зависеть от развития экономической ситуации в стране, при этом выделено четыре варианта ее развития: В1, В2, В3, В4 (какой именно произойдет, предсказать нельзя). В таблице для каждой стратегии Аi и экономической ситуации Вj представлены экспертные оценки прибыли (млн. руб.):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</w:tblGrid>
      <w:tr w:rsidR="00532E7E" w:rsidRPr="00EF0FA2" w:rsidTr="00EF0F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В4</w:t>
            </w:r>
          </w:p>
        </w:tc>
      </w:tr>
      <w:tr w:rsidR="00532E7E" w:rsidRPr="00EF0FA2" w:rsidTr="00EF0F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532E7E" w:rsidRPr="00EF0FA2" w:rsidTr="00EF0F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2E7E" w:rsidRPr="00EF0FA2" w:rsidTr="00EF0F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E7E" w:rsidRPr="00EF0FA2" w:rsidTr="00EF0F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32E7E" w:rsidRDefault="00532E7E" w:rsidP="00532E7E">
      <w:pPr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Согласно критерию Лапласа оптимальной будет стратегия</w:t>
      </w:r>
    </w:p>
    <w:p w:rsidR="00EF0FA2" w:rsidRPr="00EF0FA2" w:rsidRDefault="00EF0FA2" w:rsidP="00EF0FA2">
      <w:pPr>
        <w:spacing w:after="0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1)A1</w:t>
      </w:r>
    </w:p>
    <w:p w:rsidR="00EF0FA2" w:rsidRPr="00EF0FA2" w:rsidRDefault="00EF0FA2" w:rsidP="00EF0FA2">
      <w:pPr>
        <w:spacing w:after="0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2)A2</w:t>
      </w:r>
    </w:p>
    <w:p w:rsidR="00EF0FA2" w:rsidRPr="00EF0FA2" w:rsidRDefault="00EF0FA2" w:rsidP="00EF0FA2">
      <w:pPr>
        <w:spacing w:after="0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3)A3</w:t>
      </w:r>
    </w:p>
    <w:p w:rsidR="00EF0FA2" w:rsidRPr="00EF0FA2" w:rsidRDefault="00EF0FA2" w:rsidP="00EF0FA2">
      <w:pPr>
        <w:spacing w:after="0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4)A4</w:t>
      </w:r>
    </w:p>
    <w:p w:rsidR="00004CAD" w:rsidRPr="00EF0FA2" w:rsidRDefault="00004CAD" w:rsidP="004F18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32E7E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32E7E" w:rsidRPr="00EF0FA2">
        <w:rPr>
          <w:rFonts w:ascii="Times New Roman" w:hAnsi="Times New Roman"/>
          <w:sz w:val="24"/>
          <w:szCs w:val="24"/>
        </w:rPr>
        <w:t>. Прочитайте задачу и ответьте на вопрос о математической модели данной задачи.</w:t>
      </w:r>
    </w:p>
    <w:p w:rsidR="00EF0FA2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Хозяйство располагает следующими ресурсами: площадь – 100 единиц, труд – 120 единиц, тяга – 80 единиц. Хозяйство производит четыре вида продукции: П1, П2, П3, П4. Затраты на производство единицы каждого вида продукции и доход от их производства указаны в таблице: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240"/>
        <w:gridCol w:w="886"/>
        <w:gridCol w:w="851"/>
        <w:gridCol w:w="851"/>
      </w:tblGrid>
      <w:tr w:rsidR="00EF0FA2" w:rsidRPr="00EF0FA2" w:rsidTr="00EF0FA2">
        <w:trPr>
          <w:trHeight w:val="25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Затраты на ед. продукции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Доход</w:t>
            </w:r>
          </w:p>
        </w:tc>
      </w:tr>
      <w:tr w:rsidR="00EF0FA2" w:rsidRPr="00EF0FA2" w:rsidTr="00EF0FA2">
        <w:trPr>
          <w:trHeight w:val="25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тяга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A2" w:rsidRPr="00EF0FA2" w:rsidTr="00EF0FA2">
        <w:trPr>
          <w:trHeight w:val="2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0FA2" w:rsidRPr="00EF0FA2" w:rsidTr="00EF0FA2">
        <w:trPr>
          <w:trHeight w:val="2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0FA2" w:rsidRPr="00EF0FA2" w:rsidTr="00EF0FA2">
        <w:trPr>
          <w:trHeight w:val="2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0FA2" w:rsidRPr="00EF0FA2" w:rsidTr="00EF0FA2">
        <w:trPr>
          <w:trHeight w:val="2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П4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F0FA2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Организовать производство так, чтобы получить максимальный доход.</w:t>
      </w:r>
    </w:p>
    <w:p w:rsidR="00EF0FA2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Математическая модель данной задачи будет содержать</w:t>
      </w:r>
    </w:p>
    <w:p w:rsidR="00EF0FA2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1)</w:t>
      </w:r>
      <w:r w:rsidR="004D37C1">
        <w:rPr>
          <w:rFonts w:ascii="Times New Roman" w:hAnsi="Times New Roman"/>
          <w:sz w:val="24"/>
          <w:szCs w:val="24"/>
        </w:rPr>
        <w:t xml:space="preserve"> </w:t>
      </w:r>
      <w:r w:rsidRPr="00EF0FA2">
        <w:rPr>
          <w:rFonts w:ascii="Times New Roman" w:hAnsi="Times New Roman"/>
          <w:sz w:val="24"/>
          <w:szCs w:val="24"/>
        </w:rPr>
        <w:t>2 переменные</w:t>
      </w:r>
    </w:p>
    <w:p w:rsidR="00EF0FA2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2)</w:t>
      </w:r>
      <w:r w:rsidR="004D37C1">
        <w:rPr>
          <w:rFonts w:ascii="Times New Roman" w:hAnsi="Times New Roman"/>
          <w:sz w:val="24"/>
          <w:szCs w:val="24"/>
        </w:rPr>
        <w:t xml:space="preserve"> </w:t>
      </w:r>
      <w:r w:rsidRPr="00EF0FA2">
        <w:rPr>
          <w:rFonts w:ascii="Times New Roman" w:hAnsi="Times New Roman"/>
          <w:sz w:val="24"/>
          <w:szCs w:val="24"/>
        </w:rPr>
        <w:t>3 переменные</w:t>
      </w:r>
    </w:p>
    <w:p w:rsidR="00EF0FA2" w:rsidRPr="00EF0FA2" w:rsidRDefault="004D37C1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F0FA2" w:rsidRPr="00EF0FA2">
        <w:rPr>
          <w:rFonts w:ascii="Times New Roman" w:hAnsi="Times New Roman"/>
          <w:sz w:val="24"/>
          <w:szCs w:val="24"/>
        </w:rPr>
        <w:t>4 переменные</w:t>
      </w:r>
    </w:p>
    <w:p w:rsidR="00EF0FA2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4)</w:t>
      </w:r>
      <w:r w:rsidR="004D37C1">
        <w:rPr>
          <w:rFonts w:ascii="Times New Roman" w:hAnsi="Times New Roman"/>
          <w:sz w:val="24"/>
          <w:szCs w:val="24"/>
        </w:rPr>
        <w:t xml:space="preserve"> </w:t>
      </w:r>
      <w:r w:rsidRPr="00EF0FA2">
        <w:rPr>
          <w:rFonts w:ascii="Times New Roman" w:hAnsi="Times New Roman"/>
          <w:sz w:val="24"/>
          <w:szCs w:val="24"/>
        </w:rPr>
        <w:t>5 переменных</w:t>
      </w:r>
    </w:p>
    <w:p w:rsidR="00EF0FA2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5)</w:t>
      </w:r>
      <w:r w:rsidR="004D37C1">
        <w:rPr>
          <w:rFonts w:ascii="Times New Roman" w:hAnsi="Times New Roman"/>
          <w:sz w:val="24"/>
          <w:szCs w:val="24"/>
        </w:rPr>
        <w:t xml:space="preserve"> </w:t>
      </w:r>
      <w:r w:rsidRPr="00EF0FA2">
        <w:rPr>
          <w:rFonts w:ascii="Times New Roman" w:hAnsi="Times New Roman"/>
          <w:sz w:val="24"/>
          <w:szCs w:val="24"/>
        </w:rPr>
        <w:t>6 переменных</w:t>
      </w:r>
    </w:p>
    <w:p w:rsidR="00722410" w:rsidRDefault="00722410" w:rsidP="00532E7E">
      <w:pPr>
        <w:jc w:val="both"/>
        <w:rPr>
          <w:rFonts w:ascii="Times New Roman" w:hAnsi="Times New Roman"/>
          <w:sz w:val="24"/>
          <w:szCs w:val="24"/>
        </w:rPr>
      </w:pPr>
    </w:p>
    <w:p w:rsidR="00532E7E" w:rsidRPr="00EF0FA2" w:rsidRDefault="00EF0FA2" w:rsidP="00532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32E7E" w:rsidRPr="00EF0FA2">
        <w:rPr>
          <w:rFonts w:ascii="Times New Roman" w:hAnsi="Times New Roman"/>
          <w:sz w:val="24"/>
          <w:szCs w:val="24"/>
        </w:rPr>
        <w:t>. В игре 2-х лиц с платежной матрицей, представленной ниже определить все сильно доминирующие стратегии игроков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894"/>
        <w:gridCol w:w="895"/>
        <w:gridCol w:w="895"/>
        <w:gridCol w:w="895"/>
      </w:tblGrid>
      <w:tr w:rsidR="00532E7E" w:rsidRPr="00EF0FA2" w:rsidTr="00EF0FA2">
        <w:trPr>
          <w:trHeight w:val="261"/>
          <w:jc w:val="center"/>
        </w:trPr>
        <w:tc>
          <w:tcPr>
            <w:tcW w:w="894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32E7E" w:rsidRPr="00EF0FA2" w:rsidRDefault="007F09D1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5" w:type="dxa"/>
          </w:tcPr>
          <w:p w:rsidR="00532E7E" w:rsidRPr="00EF0FA2" w:rsidRDefault="007F09D1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95" w:type="dxa"/>
          </w:tcPr>
          <w:p w:rsidR="00532E7E" w:rsidRPr="00EF0FA2" w:rsidRDefault="007F09D1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95" w:type="dxa"/>
          </w:tcPr>
          <w:p w:rsidR="00532E7E" w:rsidRPr="00EF0FA2" w:rsidRDefault="007F09D1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</w:tr>
      <w:tr w:rsidR="00532E7E" w:rsidRPr="00EF0FA2" w:rsidTr="00EF0FA2">
        <w:trPr>
          <w:trHeight w:val="246"/>
          <w:jc w:val="center"/>
        </w:trPr>
        <w:tc>
          <w:tcPr>
            <w:tcW w:w="894" w:type="dxa"/>
          </w:tcPr>
          <w:p w:rsidR="00532E7E" w:rsidRPr="00EF0FA2" w:rsidRDefault="007F09D1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4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-3,7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0,-9</w:t>
            </w:r>
          </w:p>
        </w:tc>
      </w:tr>
      <w:tr w:rsidR="00532E7E" w:rsidRPr="00EF0FA2" w:rsidTr="00EF0FA2">
        <w:trPr>
          <w:trHeight w:val="261"/>
          <w:jc w:val="center"/>
        </w:trPr>
        <w:tc>
          <w:tcPr>
            <w:tcW w:w="894" w:type="dxa"/>
          </w:tcPr>
          <w:p w:rsidR="00532E7E" w:rsidRPr="00EF0FA2" w:rsidRDefault="007F09D1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94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-5,-2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-7,5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1,-6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-8,0</w:t>
            </w:r>
          </w:p>
        </w:tc>
      </w:tr>
      <w:tr w:rsidR="00532E7E" w:rsidRPr="00EF0FA2" w:rsidTr="00EF0FA2">
        <w:trPr>
          <w:trHeight w:val="246"/>
          <w:jc w:val="center"/>
        </w:trPr>
        <w:tc>
          <w:tcPr>
            <w:tcW w:w="894" w:type="dxa"/>
          </w:tcPr>
          <w:p w:rsidR="00532E7E" w:rsidRPr="00EF0FA2" w:rsidRDefault="007F09D1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94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8,-4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6,-1</w:t>
            </w:r>
          </w:p>
        </w:tc>
      </w:tr>
      <w:tr w:rsidR="00532E7E" w:rsidRPr="00EF0FA2" w:rsidTr="00EF0FA2">
        <w:trPr>
          <w:trHeight w:val="261"/>
          <w:jc w:val="center"/>
        </w:trPr>
        <w:tc>
          <w:tcPr>
            <w:tcW w:w="894" w:type="dxa"/>
          </w:tcPr>
          <w:p w:rsidR="00532E7E" w:rsidRPr="00EF0FA2" w:rsidRDefault="007F09D1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94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-9,-4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</w:tbl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</w:p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</w:p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</w:p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</w:p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lastRenderedPageBreak/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</w:p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</w:p>
    <w:p w:rsidR="00532E7E" w:rsidRPr="007472F4" w:rsidRDefault="00532E7E" w:rsidP="004D37C1">
      <w:pPr>
        <w:spacing w:after="0"/>
        <w:jc w:val="center"/>
      </w:pPr>
    </w:p>
    <w:p w:rsidR="00004CAD" w:rsidRPr="00004CAD" w:rsidRDefault="00004CAD" w:rsidP="00004CAD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CAD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004CAD" w:rsidRPr="00004CAD" w:rsidRDefault="00004CAD" w:rsidP="00004C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4CAD">
        <w:rPr>
          <w:rFonts w:ascii="Times New Roman" w:hAnsi="Times New Roman"/>
          <w:sz w:val="24"/>
          <w:szCs w:val="24"/>
        </w:rPr>
        <w:t xml:space="preserve">При подготовке к </w:t>
      </w:r>
      <w:r>
        <w:rPr>
          <w:rFonts w:ascii="Times New Roman" w:hAnsi="Times New Roman"/>
          <w:sz w:val="24"/>
          <w:szCs w:val="24"/>
        </w:rPr>
        <w:t>промежуточной аттестации</w:t>
      </w:r>
      <w:r w:rsidRPr="00004CAD">
        <w:rPr>
          <w:rFonts w:ascii="Times New Roman" w:hAnsi="Times New Roman"/>
          <w:sz w:val="24"/>
          <w:szCs w:val="24"/>
        </w:rPr>
        <w:t xml:space="preserve"> особое внимание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</w:t>
      </w:r>
      <w:r>
        <w:rPr>
          <w:rFonts w:ascii="Times New Roman" w:hAnsi="Times New Roman"/>
          <w:sz w:val="24"/>
          <w:szCs w:val="24"/>
        </w:rPr>
        <w:t xml:space="preserve"> по всем темам</w:t>
      </w:r>
      <w:r w:rsidRPr="00004CAD">
        <w:rPr>
          <w:rFonts w:ascii="Times New Roman" w:hAnsi="Times New Roman"/>
          <w:sz w:val="24"/>
          <w:szCs w:val="24"/>
        </w:rPr>
        <w:t>. 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26C68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26C68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9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</w:t>
            </w:r>
            <w:r w:rsidR="004951A9">
              <w:rPr>
                <w:rFonts w:ascii="Times New Roman" w:hAnsi="Times New Roman"/>
                <w:sz w:val="24"/>
                <w:szCs w:val="24"/>
              </w:rPr>
              <w:t>6</w:t>
            </w:r>
            <w:r w:rsidRPr="00D02CC8">
              <w:rPr>
                <w:rFonts w:ascii="Times New Roman" w:hAnsi="Times New Roman"/>
                <w:sz w:val="24"/>
                <w:szCs w:val="24"/>
              </w:rPr>
              <w:t>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426C68" w:rsidRDefault="00426C68" w:rsidP="0042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он выполнил без существенных ошибок все задания и ответил на все поставленные вопросы, подтверждая знание материала, умение использовать </w:t>
            </w:r>
            <w:r w:rsidR="004D37C1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="004D37C1" w:rsidRPr="0042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>для подтверждения правильности собственной позиции.</w:t>
            </w:r>
          </w:p>
        </w:tc>
      </w:tr>
      <w:tr w:rsidR="00426C68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9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</w:t>
            </w:r>
            <w:r w:rsidR="004951A9">
              <w:rPr>
                <w:rFonts w:ascii="Times New Roman" w:hAnsi="Times New Roman"/>
                <w:sz w:val="24"/>
                <w:szCs w:val="24"/>
              </w:rPr>
              <w:t>1</w:t>
            </w:r>
            <w:r w:rsidRPr="00D02CC8">
              <w:rPr>
                <w:rFonts w:ascii="Times New Roman" w:hAnsi="Times New Roman"/>
                <w:sz w:val="24"/>
                <w:szCs w:val="24"/>
              </w:rPr>
              <w:t>–1</w:t>
            </w:r>
            <w:r w:rsidR="004951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426C68" w:rsidRDefault="00426C68" w:rsidP="0042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больше половины заданий и ответил на большинство поставленных вопросы, четко представлял свою позицию, подтверждая знание материала, умение использовать </w:t>
            </w:r>
            <w:r w:rsidR="004D37C1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="004D37C1" w:rsidRPr="0042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>для подтверждения правильности собственной позиции.</w:t>
            </w:r>
          </w:p>
        </w:tc>
      </w:tr>
      <w:tr w:rsidR="00426C68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951A9" w:rsidP="0049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6C68" w:rsidRPr="00D02CC8">
              <w:rPr>
                <w:rFonts w:ascii="Times New Roman" w:hAnsi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426C68" w:rsidRDefault="00426C68" w:rsidP="0042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меньше половины заданий, ответил на некоторые поставленные вопросы, подтверждая знание материала, умение использовать </w:t>
            </w:r>
            <w:r w:rsidR="004D37C1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позиции.</w:t>
            </w:r>
          </w:p>
        </w:tc>
      </w:tr>
      <w:tr w:rsidR="00426C68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951A9" w:rsidP="0049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6C68" w:rsidRPr="00D02CC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426C68" w:rsidRDefault="00426C68" w:rsidP="004D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он допустил ошибки при ответах на </w:t>
            </w:r>
            <w:r w:rsidR="004D37C1"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из поставленных в задаче вопросов.</w:t>
            </w:r>
          </w:p>
        </w:tc>
      </w:tr>
    </w:tbl>
    <w:p w:rsidR="00D10D83" w:rsidRPr="001352F5" w:rsidRDefault="00D10D83" w:rsidP="00B646D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0D83" w:rsidRPr="001352F5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09" w:rsidRDefault="003C4B09" w:rsidP="00C8013F">
      <w:pPr>
        <w:spacing w:after="0" w:line="240" w:lineRule="auto"/>
      </w:pPr>
      <w:r>
        <w:separator/>
      </w:r>
    </w:p>
  </w:endnote>
  <w:endnote w:type="continuationSeparator" w:id="0">
    <w:p w:rsidR="003C4B09" w:rsidRDefault="003C4B0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09" w:rsidRDefault="003C4B09" w:rsidP="00C8013F">
      <w:pPr>
        <w:spacing w:after="0" w:line="240" w:lineRule="auto"/>
      </w:pPr>
      <w:r>
        <w:separator/>
      </w:r>
    </w:p>
  </w:footnote>
  <w:footnote w:type="continuationSeparator" w:id="0">
    <w:p w:rsidR="003C4B09" w:rsidRDefault="003C4B0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A"/>
    <w:multiLevelType w:val="singleLevel"/>
    <w:tmpl w:val="0000000A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64234FB"/>
    <w:multiLevelType w:val="hybridMultilevel"/>
    <w:tmpl w:val="57247BA8"/>
    <w:lvl w:ilvl="0" w:tplc="90241F90">
      <w:start w:val="1"/>
      <w:numFmt w:val="decimal"/>
      <w:lvlText w:val="%1)"/>
      <w:lvlJc w:val="left"/>
      <w:pPr>
        <w:ind w:left="7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6C30B7C"/>
    <w:multiLevelType w:val="hybridMultilevel"/>
    <w:tmpl w:val="2D1E2468"/>
    <w:lvl w:ilvl="0" w:tplc="D326D41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E4021"/>
    <w:multiLevelType w:val="hybridMultilevel"/>
    <w:tmpl w:val="2D1E2468"/>
    <w:lvl w:ilvl="0" w:tplc="D326D41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25967"/>
    <w:multiLevelType w:val="hybridMultilevel"/>
    <w:tmpl w:val="9E3E5744"/>
    <w:lvl w:ilvl="0" w:tplc="3D6CAAD0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77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47D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EDF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0A8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E85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7CA0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32D9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027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9C10C1"/>
    <w:multiLevelType w:val="hybridMultilevel"/>
    <w:tmpl w:val="FF1C8FAA"/>
    <w:lvl w:ilvl="0" w:tplc="8B5A92EC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D00D8D"/>
    <w:multiLevelType w:val="hybridMultilevel"/>
    <w:tmpl w:val="4FCCA8FC"/>
    <w:lvl w:ilvl="0" w:tplc="6EC28A9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83405"/>
    <w:multiLevelType w:val="hybridMultilevel"/>
    <w:tmpl w:val="A8E84378"/>
    <w:lvl w:ilvl="0" w:tplc="7A2C6574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4503D"/>
    <w:multiLevelType w:val="hybridMultilevel"/>
    <w:tmpl w:val="CC4C1B9A"/>
    <w:lvl w:ilvl="0" w:tplc="E30E2B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4434DF"/>
    <w:multiLevelType w:val="hybridMultilevel"/>
    <w:tmpl w:val="EFB483F2"/>
    <w:lvl w:ilvl="0" w:tplc="793EE29A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26055"/>
    <w:multiLevelType w:val="hybridMultilevel"/>
    <w:tmpl w:val="2D1E2468"/>
    <w:lvl w:ilvl="0" w:tplc="D326D41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ED3D35"/>
    <w:multiLevelType w:val="hybridMultilevel"/>
    <w:tmpl w:val="4754EB10"/>
    <w:lvl w:ilvl="0" w:tplc="D8188CC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6E4E"/>
    <w:multiLevelType w:val="hybridMultilevel"/>
    <w:tmpl w:val="5DF4D792"/>
    <w:lvl w:ilvl="0" w:tplc="FA7C1C76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F6294"/>
    <w:multiLevelType w:val="hybridMultilevel"/>
    <w:tmpl w:val="9B0480EE"/>
    <w:lvl w:ilvl="0" w:tplc="A2AC09C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4847"/>
    <w:rsid w:val="00004CAD"/>
    <w:rsid w:val="000108AE"/>
    <w:rsid w:val="0001143B"/>
    <w:rsid w:val="00011F8B"/>
    <w:rsid w:val="000125ED"/>
    <w:rsid w:val="0002138D"/>
    <w:rsid w:val="000229A8"/>
    <w:rsid w:val="0002568E"/>
    <w:rsid w:val="00035EFB"/>
    <w:rsid w:val="00036155"/>
    <w:rsid w:val="00036EE4"/>
    <w:rsid w:val="00046EDD"/>
    <w:rsid w:val="000568D8"/>
    <w:rsid w:val="00065453"/>
    <w:rsid w:val="00065661"/>
    <w:rsid w:val="000673DA"/>
    <w:rsid w:val="000717AD"/>
    <w:rsid w:val="00071DFF"/>
    <w:rsid w:val="00074286"/>
    <w:rsid w:val="0008565A"/>
    <w:rsid w:val="00087AC7"/>
    <w:rsid w:val="00087DD9"/>
    <w:rsid w:val="00092B6F"/>
    <w:rsid w:val="000941D1"/>
    <w:rsid w:val="000951FB"/>
    <w:rsid w:val="000A18A4"/>
    <w:rsid w:val="000A235C"/>
    <w:rsid w:val="000A264D"/>
    <w:rsid w:val="000A48F7"/>
    <w:rsid w:val="000A6567"/>
    <w:rsid w:val="000C365E"/>
    <w:rsid w:val="000C4C20"/>
    <w:rsid w:val="000C5304"/>
    <w:rsid w:val="000C584C"/>
    <w:rsid w:val="000C58B2"/>
    <w:rsid w:val="000D771C"/>
    <w:rsid w:val="000E74A6"/>
    <w:rsid w:val="000F7535"/>
    <w:rsid w:val="00100133"/>
    <w:rsid w:val="00100BA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52F5"/>
    <w:rsid w:val="00135AB1"/>
    <w:rsid w:val="001366DB"/>
    <w:rsid w:val="00140759"/>
    <w:rsid w:val="001458E8"/>
    <w:rsid w:val="00147580"/>
    <w:rsid w:val="001516CB"/>
    <w:rsid w:val="001519F7"/>
    <w:rsid w:val="00154975"/>
    <w:rsid w:val="00154F3A"/>
    <w:rsid w:val="001637E8"/>
    <w:rsid w:val="001700B4"/>
    <w:rsid w:val="001709AC"/>
    <w:rsid w:val="00171707"/>
    <w:rsid w:val="00173379"/>
    <w:rsid w:val="00176504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2A00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175"/>
    <w:rsid w:val="00210431"/>
    <w:rsid w:val="002175E5"/>
    <w:rsid w:val="0022663C"/>
    <w:rsid w:val="00231355"/>
    <w:rsid w:val="00236F7A"/>
    <w:rsid w:val="00240DF2"/>
    <w:rsid w:val="002441A6"/>
    <w:rsid w:val="00245749"/>
    <w:rsid w:val="00252D07"/>
    <w:rsid w:val="0025328A"/>
    <w:rsid w:val="00255288"/>
    <w:rsid w:val="00257E2F"/>
    <w:rsid w:val="0026008A"/>
    <w:rsid w:val="0027593C"/>
    <w:rsid w:val="00277458"/>
    <w:rsid w:val="00285168"/>
    <w:rsid w:val="00285682"/>
    <w:rsid w:val="00285E19"/>
    <w:rsid w:val="002862F0"/>
    <w:rsid w:val="002909DA"/>
    <w:rsid w:val="002925CC"/>
    <w:rsid w:val="0029448F"/>
    <w:rsid w:val="00297CF4"/>
    <w:rsid w:val="002A2EF2"/>
    <w:rsid w:val="002A3678"/>
    <w:rsid w:val="002A3D84"/>
    <w:rsid w:val="002B514B"/>
    <w:rsid w:val="002C09E3"/>
    <w:rsid w:val="002C1F47"/>
    <w:rsid w:val="002C35AF"/>
    <w:rsid w:val="002C48C3"/>
    <w:rsid w:val="002C5BA0"/>
    <w:rsid w:val="002D34D3"/>
    <w:rsid w:val="002D37F9"/>
    <w:rsid w:val="002D5A78"/>
    <w:rsid w:val="002E26A3"/>
    <w:rsid w:val="002E2E88"/>
    <w:rsid w:val="002E361B"/>
    <w:rsid w:val="002E6819"/>
    <w:rsid w:val="002F0C23"/>
    <w:rsid w:val="002F1FB3"/>
    <w:rsid w:val="003076B7"/>
    <w:rsid w:val="003103E2"/>
    <w:rsid w:val="00312030"/>
    <w:rsid w:val="00313830"/>
    <w:rsid w:val="00316FD2"/>
    <w:rsid w:val="003176A2"/>
    <w:rsid w:val="00317AE1"/>
    <w:rsid w:val="003272FF"/>
    <w:rsid w:val="003273F9"/>
    <w:rsid w:val="00332863"/>
    <w:rsid w:val="00332AB1"/>
    <w:rsid w:val="00333806"/>
    <w:rsid w:val="00333F02"/>
    <w:rsid w:val="00336355"/>
    <w:rsid w:val="003367A4"/>
    <w:rsid w:val="00340ABB"/>
    <w:rsid w:val="00342389"/>
    <w:rsid w:val="0034639D"/>
    <w:rsid w:val="00351691"/>
    <w:rsid w:val="003554EF"/>
    <w:rsid w:val="003572A4"/>
    <w:rsid w:val="00357427"/>
    <w:rsid w:val="0036311E"/>
    <w:rsid w:val="00370409"/>
    <w:rsid w:val="00383FE0"/>
    <w:rsid w:val="003851F8"/>
    <w:rsid w:val="00387FF3"/>
    <w:rsid w:val="003906F2"/>
    <w:rsid w:val="00390E5F"/>
    <w:rsid w:val="00391097"/>
    <w:rsid w:val="00396B94"/>
    <w:rsid w:val="00396D48"/>
    <w:rsid w:val="003A17E6"/>
    <w:rsid w:val="003A3A09"/>
    <w:rsid w:val="003B40B3"/>
    <w:rsid w:val="003B4D4B"/>
    <w:rsid w:val="003B753E"/>
    <w:rsid w:val="003C0E78"/>
    <w:rsid w:val="003C107F"/>
    <w:rsid w:val="003C280D"/>
    <w:rsid w:val="003C4B09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1F27"/>
    <w:rsid w:val="003F417B"/>
    <w:rsid w:val="003F5D1B"/>
    <w:rsid w:val="003F6171"/>
    <w:rsid w:val="00406049"/>
    <w:rsid w:val="00406EE5"/>
    <w:rsid w:val="00411E0C"/>
    <w:rsid w:val="00416224"/>
    <w:rsid w:val="004209DA"/>
    <w:rsid w:val="004224DD"/>
    <w:rsid w:val="004231D2"/>
    <w:rsid w:val="00426567"/>
    <w:rsid w:val="00426C68"/>
    <w:rsid w:val="00426DDA"/>
    <w:rsid w:val="00434110"/>
    <w:rsid w:val="004360A2"/>
    <w:rsid w:val="0044636E"/>
    <w:rsid w:val="00452DE7"/>
    <w:rsid w:val="00457190"/>
    <w:rsid w:val="00457ABC"/>
    <w:rsid w:val="00460694"/>
    <w:rsid w:val="00461353"/>
    <w:rsid w:val="00465152"/>
    <w:rsid w:val="0046698B"/>
    <w:rsid w:val="00467606"/>
    <w:rsid w:val="00471FEE"/>
    <w:rsid w:val="00484A39"/>
    <w:rsid w:val="00485D1C"/>
    <w:rsid w:val="00490F1B"/>
    <w:rsid w:val="004921DA"/>
    <w:rsid w:val="004951A9"/>
    <w:rsid w:val="0049553D"/>
    <w:rsid w:val="00497455"/>
    <w:rsid w:val="004A1090"/>
    <w:rsid w:val="004A1299"/>
    <w:rsid w:val="004B6071"/>
    <w:rsid w:val="004C179F"/>
    <w:rsid w:val="004C6C04"/>
    <w:rsid w:val="004C6D1B"/>
    <w:rsid w:val="004C7255"/>
    <w:rsid w:val="004D173E"/>
    <w:rsid w:val="004D25C4"/>
    <w:rsid w:val="004D37C1"/>
    <w:rsid w:val="004E0B91"/>
    <w:rsid w:val="004E1D22"/>
    <w:rsid w:val="004E216C"/>
    <w:rsid w:val="004E2AD5"/>
    <w:rsid w:val="004E2EAA"/>
    <w:rsid w:val="004E50D3"/>
    <w:rsid w:val="004E6B78"/>
    <w:rsid w:val="004F1825"/>
    <w:rsid w:val="004F1C1D"/>
    <w:rsid w:val="004F27C1"/>
    <w:rsid w:val="004F46FC"/>
    <w:rsid w:val="004F79E0"/>
    <w:rsid w:val="00500AB3"/>
    <w:rsid w:val="0050103C"/>
    <w:rsid w:val="00501EB0"/>
    <w:rsid w:val="00502DBE"/>
    <w:rsid w:val="00512CF0"/>
    <w:rsid w:val="00513515"/>
    <w:rsid w:val="00515A72"/>
    <w:rsid w:val="0052134E"/>
    <w:rsid w:val="00523A2A"/>
    <w:rsid w:val="00524327"/>
    <w:rsid w:val="00525026"/>
    <w:rsid w:val="00526774"/>
    <w:rsid w:val="00532E7E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39F"/>
    <w:rsid w:val="00584CC8"/>
    <w:rsid w:val="005854BE"/>
    <w:rsid w:val="0058757D"/>
    <w:rsid w:val="00587EAB"/>
    <w:rsid w:val="005931E6"/>
    <w:rsid w:val="005932DB"/>
    <w:rsid w:val="00594670"/>
    <w:rsid w:val="00594901"/>
    <w:rsid w:val="00595075"/>
    <w:rsid w:val="00595998"/>
    <w:rsid w:val="00597E98"/>
    <w:rsid w:val="005A3A56"/>
    <w:rsid w:val="005A7ADE"/>
    <w:rsid w:val="005A7AEE"/>
    <w:rsid w:val="005B07FD"/>
    <w:rsid w:val="005B094A"/>
    <w:rsid w:val="005B4B6F"/>
    <w:rsid w:val="005C7769"/>
    <w:rsid w:val="005D40E6"/>
    <w:rsid w:val="005D52B2"/>
    <w:rsid w:val="005E19A2"/>
    <w:rsid w:val="005F36FA"/>
    <w:rsid w:val="005F58F0"/>
    <w:rsid w:val="005F62E9"/>
    <w:rsid w:val="006016AD"/>
    <w:rsid w:val="00603BB9"/>
    <w:rsid w:val="00604146"/>
    <w:rsid w:val="00605D4F"/>
    <w:rsid w:val="0060645D"/>
    <w:rsid w:val="00607507"/>
    <w:rsid w:val="00613F6F"/>
    <w:rsid w:val="00614E67"/>
    <w:rsid w:val="0061720B"/>
    <w:rsid w:val="00620961"/>
    <w:rsid w:val="00627B28"/>
    <w:rsid w:val="006360B1"/>
    <w:rsid w:val="00637744"/>
    <w:rsid w:val="00642184"/>
    <w:rsid w:val="0064761E"/>
    <w:rsid w:val="00653DBC"/>
    <w:rsid w:val="006560AD"/>
    <w:rsid w:val="006574B8"/>
    <w:rsid w:val="006638B9"/>
    <w:rsid w:val="00666A5A"/>
    <w:rsid w:val="0067402F"/>
    <w:rsid w:val="006745FD"/>
    <w:rsid w:val="006746E3"/>
    <w:rsid w:val="0068135D"/>
    <w:rsid w:val="00687A5C"/>
    <w:rsid w:val="00694888"/>
    <w:rsid w:val="006953AF"/>
    <w:rsid w:val="00695C73"/>
    <w:rsid w:val="006A256F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F0619"/>
    <w:rsid w:val="006F3629"/>
    <w:rsid w:val="00700F0A"/>
    <w:rsid w:val="00701775"/>
    <w:rsid w:val="007103F0"/>
    <w:rsid w:val="0071273A"/>
    <w:rsid w:val="00713A36"/>
    <w:rsid w:val="0071501F"/>
    <w:rsid w:val="007150EF"/>
    <w:rsid w:val="00716682"/>
    <w:rsid w:val="0072029C"/>
    <w:rsid w:val="00721C93"/>
    <w:rsid w:val="00722410"/>
    <w:rsid w:val="0073174C"/>
    <w:rsid w:val="007330B8"/>
    <w:rsid w:val="0074460F"/>
    <w:rsid w:val="00744AB3"/>
    <w:rsid w:val="00750EAC"/>
    <w:rsid w:val="00756521"/>
    <w:rsid w:val="00756C07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3E73"/>
    <w:rsid w:val="00787B5C"/>
    <w:rsid w:val="007908DE"/>
    <w:rsid w:val="007948F7"/>
    <w:rsid w:val="00794F78"/>
    <w:rsid w:val="007963E0"/>
    <w:rsid w:val="00796EE3"/>
    <w:rsid w:val="00797B17"/>
    <w:rsid w:val="007A0F19"/>
    <w:rsid w:val="007A2E63"/>
    <w:rsid w:val="007A68BF"/>
    <w:rsid w:val="007B613C"/>
    <w:rsid w:val="007B6CEF"/>
    <w:rsid w:val="007B7235"/>
    <w:rsid w:val="007C409A"/>
    <w:rsid w:val="007C4F74"/>
    <w:rsid w:val="007C5040"/>
    <w:rsid w:val="007C5F02"/>
    <w:rsid w:val="007D2C98"/>
    <w:rsid w:val="007D3DDF"/>
    <w:rsid w:val="007E7127"/>
    <w:rsid w:val="007F08C5"/>
    <w:rsid w:val="007F09D1"/>
    <w:rsid w:val="007F52FC"/>
    <w:rsid w:val="007F74AC"/>
    <w:rsid w:val="00800936"/>
    <w:rsid w:val="00802B6E"/>
    <w:rsid w:val="0081032E"/>
    <w:rsid w:val="00810354"/>
    <w:rsid w:val="00812B05"/>
    <w:rsid w:val="008153B3"/>
    <w:rsid w:val="008158FF"/>
    <w:rsid w:val="00821852"/>
    <w:rsid w:val="00822477"/>
    <w:rsid w:val="0082692E"/>
    <w:rsid w:val="00827C28"/>
    <w:rsid w:val="0083448E"/>
    <w:rsid w:val="008346C6"/>
    <w:rsid w:val="00836D19"/>
    <w:rsid w:val="0084269C"/>
    <w:rsid w:val="00846A06"/>
    <w:rsid w:val="0084785C"/>
    <w:rsid w:val="0084792C"/>
    <w:rsid w:val="008501CF"/>
    <w:rsid w:val="00850553"/>
    <w:rsid w:val="00852325"/>
    <w:rsid w:val="00853F35"/>
    <w:rsid w:val="00860008"/>
    <w:rsid w:val="00860D20"/>
    <w:rsid w:val="0086130F"/>
    <w:rsid w:val="008671BD"/>
    <w:rsid w:val="0086755D"/>
    <w:rsid w:val="00870D94"/>
    <w:rsid w:val="00875C7F"/>
    <w:rsid w:val="00877003"/>
    <w:rsid w:val="00887EE2"/>
    <w:rsid w:val="0089154D"/>
    <w:rsid w:val="008918DF"/>
    <w:rsid w:val="00896985"/>
    <w:rsid w:val="008A1C89"/>
    <w:rsid w:val="008A46FB"/>
    <w:rsid w:val="008B12BA"/>
    <w:rsid w:val="008B1C79"/>
    <w:rsid w:val="008B671F"/>
    <w:rsid w:val="008B7010"/>
    <w:rsid w:val="008C2A9A"/>
    <w:rsid w:val="008C4C7A"/>
    <w:rsid w:val="008C5023"/>
    <w:rsid w:val="008C59DB"/>
    <w:rsid w:val="008D45CE"/>
    <w:rsid w:val="008E5CE2"/>
    <w:rsid w:val="008E6BE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17E78"/>
    <w:rsid w:val="0092061E"/>
    <w:rsid w:val="00922EE4"/>
    <w:rsid w:val="00926C10"/>
    <w:rsid w:val="00930DAE"/>
    <w:rsid w:val="00932139"/>
    <w:rsid w:val="00934861"/>
    <w:rsid w:val="009501F6"/>
    <w:rsid w:val="00954282"/>
    <w:rsid w:val="00960790"/>
    <w:rsid w:val="00963375"/>
    <w:rsid w:val="009668E9"/>
    <w:rsid w:val="00975113"/>
    <w:rsid w:val="00981BEB"/>
    <w:rsid w:val="00983248"/>
    <w:rsid w:val="009850D1"/>
    <w:rsid w:val="009903D3"/>
    <w:rsid w:val="009916D5"/>
    <w:rsid w:val="00997A4F"/>
    <w:rsid w:val="009A2202"/>
    <w:rsid w:val="009A2696"/>
    <w:rsid w:val="009A4D73"/>
    <w:rsid w:val="009A5828"/>
    <w:rsid w:val="009B14A3"/>
    <w:rsid w:val="009B15DD"/>
    <w:rsid w:val="009B1F56"/>
    <w:rsid w:val="009B33DA"/>
    <w:rsid w:val="009B3DA0"/>
    <w:rsid w:val="009B5752"/>
    <w:rsid w:val="009C5C7B"/>
    <w:rsid w:val="009C6A68"/>
    <w:rsid w:val="009C79F4"/>
    <w:rsid w:val="009D5D3E"/>
    <w:rsid w:val="009E0836"/>
    <w:rsid w:val="009E124C"/>
    <w:rsid w:val="009E4A5C"/>
    <w:rsid w:val="009E58CF"/>
    <w:rsid w:val="009E7039"/>
    <w:rsid w:val="009F0AAB"/>
    <w:rsid w:val="009F61CE"/>
    <w:rsid w:val="00A00543"/>
    <w:rsid w:val="00A10244"/>
    <w:rsid w:val="00A10ACC"/>
    <w:rsid w:val="00A12C27"/>
    <w:rsid w:val="00A12E4B"/>
    <w:rsid w:val="00A13898"/>
    <w:rsid w:val="00A13B28"/>
    <w:rsid w:val="00A159AC"/>
    <w:rsid w:val="00A209C2"/>
    <w:rsid w:val="00A266E1"/>
    <w:rsid w:val="00A31F35"/>
    <w:rsid w:val="00A36923"/>
    <w:rsid w:val="00A37B43"/>
    <w:rsid w:val="00A41EFB"/>
    <w:rsid w:val="00A47A76"/>
    <w:rsid w:val="00A51BD0"/>
    <w:rsid w:val="00A558A6"/>
    <w:rsid w:val="00A5630D"/>
    <w:rsid w:val="00A56B37"/>
    <w:rsid w:val="00A56C08"/>
    <w:rsid w:val="00A57C71"/>
    <w:rsid w:val="00A65526"/>
    <w:rsid w:val="00A675A2"/>
    <w:rsid w:val="00A702AD"/>
    <w:rsid w:val="00A73B2F"/>
    <w:rsid w:val="00A74FF2"/>
    <w:rsid w:val="00A77C98"/>
    <w:rsid w:val="00A81E11"/>
    <w:rsid w:val="00A8222C"/>
    <w:rsid w:val="00A83A8F"/>
    <w:rsid w:val="00A84A95"/>
    <w:rsid w:val="00A913C6"/>
    <w:rsid w:val="00A92DE8"/>
    <w:rsid w:val="00A932C5"/>
    <w:rsid w:val="00A96B40"/>
    <w:rsid w:val="00A97DB3"/>
    <w:rsid w:val="00AA0623"/>
    <w:rsid w:val="00AA36ED"/>
    <w:rsid w:val="00AA4702"/>
    <w:rsid w:val="00AB205B"/>
    <w:rsid w:val="00AB69A9"/>
    <w:rsid w:val="00AB6BCC"/>
    <w:rsid w:val="00AC1DBE"/>
    <w:rsid w:val="00AC4096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AF7694"/>
    <w:rsid w:val="00B00A66"/>
    <w:rsid w:val="00B01246"/>
    <w:rsid w:val="00B14E93"/>
    <w:rsid w:val="00B16459"/>
    <w:rsid w:val="00B2655E"/>
    <w:rsid w:val="00B279B7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608D"/>
    <w:rsid w:val="00B6405B"/>
    <w:rsid w:val="00B646DE"/>
    <w:rsid w:val="00B6503A"/>
    <w:rsid w:val="00B65F66"/>
    <w:rsid w:val="00B66085"/>
    <w:rsid w:val="00B66173"/>
    <w:rsid w:val="00B67479"/>
    <w:rsid w:val="00B7471C"/>
    <w:rsid w:val="00B75700"/>
    <w:rsid w:val="00B76F93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532"/>
    <w:rsid w:val="00BD4884"/>
    <w:rsid w:val="00BD64E1"/>
    <w:rsid w:val="00BD6DF5"/>
    <w:rsid w:val="00BD7A51"/>
    <w:rsid w:val="00BE009C"/>
    <w:rsid w:val="00BE0B73"/>
    <w:rsid w:val="00BE66A8"/>
    <w:rsid w:val="00BF2B17"/>
    <w:rsid w:val="00BF4CFB"/>
    <w:rsid w:val="00BF4E23"/>
    <w:rsid w:val="00C0169A"/>
    <w:rsid w:val="00C056D6"/>
    <w:rsid w:val="00C05E7B"/>
    <w:rsid w:val="00C075A8"/>
    <w:rsid w:val="00C10041"/>
    <w:rsid w:val="00C11165"/>
    <w:rsid w:val="00C12BDE"/>
    <w:rsid w:val="00C12F69"/>
    <w:rsid w:val="00C15CAE"/>
    <w:rsid w:val="00C21224"/>
    <w:rsid w:val="00C22F01"/>
    <w:rsid w:val="00C25567"/>
    <w:rsid w:val="00C27F60"/>
    <w:rsid w:val="00C36A86"/>
    <w:rsid w:val="00C36E1B"/>
    <w:rsid w:val="00C405DA"/>
    <w:rsid w:val="00C432EB"/>
    <w:rsid w:val="00C4433A"/>
    <w:rsid w:val="00C4433F"/>
    <w:rsid w:val="00C45063"/>
    <w:rsid w:val="00C46C44"/>
    <w:rsid w:val="00C47641"/>
    <w:rsid w:val="00C55FB0"/>
    <w:rsid w:val="00C57C9A"/>
    <w:rsid w:val="00C74081"/>
    <w:rsid w:val="00C74966"/>
    <w:rsid w:val="00C765D2"/>
    <w:rsid w:val="00C76852"/>
    <w:rsid w:val="00C76DF9"/>
    <w:rsid w:val="00C8013F"/>
    <w:rsid w:val="00C856B7"/>
    <w:rsid w:val="00C949A4"/>
    <w:rsid w:val="00C962A8"/>
    <w:rsid w:val="00CA135B"/>
    <w:rsid w:val="00CA2B6B"/>
    <w:rsid w:val="00CA3D69"/>
    <w:rsid w:val="00CA61A8"/>
    <w:rsid w:val="00CB361A"/>
    <w:rsid w:val="00CB5C49"/>
    <w:rsid w:val="00CB7228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F052B"/>
    <w:rsid w:val="00CF163D"/>
    <w:rsid w:val="00CF29C7"/>
    <w:rsid w:val="00CF5138"/>
    <w:rsid w:val="00CF618B"/>
    <w:rsid w:val="00D0021F"/>
    <w:rsid w:val="00D02CC8"/>
    <w:rsid w:val="00D06068"/>
    <w:rsid w:val="00D06866"/>
    <w:rsid w:val="00D104DF"/>
    <w:rsid w:val="00D10D83"/>
    <w:rsid w:val="00D14B40"/>
    <w:rsid w:val="00D175F0"/>
    <w:rsid w:val="00D23BCD"/>
    <w:rsid w:val="00D24E1B"/>
    <w:rsid w:val="00D27FC3"/>
    <w:rsid w:val="00D377FE"/>
    <w:rsid w:val="00D40654"/>
    <w:rsid w:val="00D46AD6"/>
    <w:rsid w:val="00D51DAA"/>
    <w:rsid w:val="00D53DE6"/>
    <w:rsid w:val="00D53FC1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4D4F"/>
    <w:rsid w:val="00D7597F"/>
    <w:rsid w:val="00D770A6"/>
    <w:rsid w:val="00D80F1B"/>
    <w:rsid w:val="00D80F78"/>
    <w:rsid w:val="00D85A39"/>
    <w:rsid w:val="00D85C6A"/>
    <w:rsid w:val="00D90D77"/>
    <w:rsid w:val="00D91043"/>
    <w:rsid w:val="00D962F4"/>
    <w:rsid w:val="00D96A51"/>
    <w:rsid w:val="00D9712C"/>
    <w:rsid w:val="00D97D06"/>
    <w:rsid w:val="00DA0882"/>
    <w:rsid w:val="00DA4B06"/>
    <w:rsid w:val="00DA67EC"/>
    <w:rsid w:val="00DA6A2F"/>
    <w:rsid w:val="00DA7663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4D62"/>
    <w:rsid w:val="00DD1855"/>
    <w:rsid w:val="00DD504A"/>
    <w:rsid w:val="00DD77A1"/>
    <w:rsid w:val="00DE54F1"/>
    <w:rsid w:val="00DE7493"/>
    <w:rsid w:val="00DF220C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1F47"/>
    <w:rsid w:val="00E231C9"/>
    <w:rsid w:val="00E2665D"/>
    <w:rsid w:val="00E27485"/>
    <w:rsid w:val="00E27BB5"/>
    <w:rsid w:val="00E30F25"/>
    <w:rsid w:val="00E36F2D"/>
    <w:rsid w:val="00E46F41"/>
    <w:rsid w:val="00E520EF"/>
    <w:rsid w:val="00E522C5"/>
    <w:rsid w:val="00E534DB"/>
    <w:rsid w:val="00E538FD"/>
    <w:rsid w:val="00E54EB1"/>
    <w:rsid w:val="00E57F62"/>
    <w:rsid w:val="00E61873"/>
    <w:rsid w:val="00E61905"/>
    <w:rsid w:val="00E624A5"/>
    <w:rsid w:val="00E62EDC"/>
    <w:rsid w:val="00E7052E"/>
    <w:rsid w:val="00E71A5F"/>
    <w:rsid w:val="00E72037"/>
    <w:rsid w:val="00E77A7D"/>
    <w:rsid w:val="00E77E50"/>
    <w:rsid w:val="00E80F12"/>
    <w:rsid w:val="00E83403"/>
    <w:rsid w:val="00E85B4D"/>
    <w:rsid w:val="00E9001A"/>
    <w:rsid w:val="00E9056A"/>
    <w:rsid w:val="00E9560E"/>
    <w:rsid w:val="00E958FC"/>
    <w:rsid w:val="00EA233A"/>
    <w:rsid w:val="00EA2D70"/>
    <w:rsid w:val="00EA47C8"/>
    <w:rsid w:val="00EA60EE"/>
    <w:rsid w:val="00EA7FCF"/>
    <w:rsid w:val="00EB1895"/>
    <w:rsid w:val="00EB2F68"/>
    <w:rsid w:val="00EB3D9B"/>
    <w:rsid w:val="00EB5C25"/>
    <w:rsid w:val="00EB62C8"/>
    <w:rsid w:val="00EC02FB"/>
    <w:rsid w:val="00EC61D1"/>
    <w:rsid w:val="00EC7444"/>
    <w:rsid w:val="00ED4850"/>
    <w:rsid w:val="00ED6F52"/>
    <w:rsid w:val="00ED744C"/>
    <w:rsid w:val="00ED75E7"/>
    <w:rsid w:val="00EE167D"/>
    <w:rsid w:val="00EE2833"/>
    <w:rsid w:val="00EE3228"/>
    <w:rsid w:val="00EE3F23"/>
    <w:rsid w:val="00EF0FA2"/>
    <w:rsid w:val="00EF13B5"/>
    <w:rsid w:val="00EF18BE"/>
    <w:rsid w:val="00EF1E1F"/>
    <w:rsid w:val="00EF3EEC"/>
    <w:rsid w:val="00EF412A"/>
    <w:rsid w:val="00F0048C"/>
    <w:rsid w:val="00F025BD"/>
    <w:rsid w:val="00F06D52"/>
    <w:rsid w:val="00F10E39"/>
    <w:rsid w:val="00F10F2E"/>
    <w:rsid w:val="00F112D9"/>
    <w:rsid w:val="00F13F9F"/>
    <w:rsid w:val="00F15297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347"/>
    <w:rsid w:val="00F424CB"/>
    <w:rsid w:val="00F54583"/>
    <w:rsid w:val="00F62ECD"/>
    <w:rsid w:val="00F65EAD"/>
    <w:rsid w:val="00F676B2"/>
    <w:rsid w:val="00F77102"/>
    <w:rsid w:val="00F902EB"/>
    <w:rsid w:val="00FA0AF2"/>
    <w:rsid w:val="00FA0B8F"/>
    <w:rsid w:val="00FA0B98"/>
    <w:rsid w:val="00FA22A9"/>
    <w:rsid w:val="00FA5A28"/>
    <w:rsid w:val="00FA6F5A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D3F00"/>
    <w:rsid w:val="00FE05CB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F037907-61CD-4522-90EB-EC692F9A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9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paragraph" w:styleId="af4">
    <w:name w:val="Normal (Web)"/>
    <w:basedOn w:val="a"/>
    <w:uiPriority w:val="99"/>
    <w:semiHidden/>
    <w:unhideWhenUsed/>
    <w:rsid w:val="004F1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825"/>
  </w:style>
  <w:style w:type="character" w:customStyle="1" w:styleId="instancename">
    <w:name w:val="instancename"/>
    <w:basedOn w:val="a0"/>
    <w:rsid w:val="004F1825"/>
  </w:style>
  <w:style w:type="paragraph" w:styleId="af5">
    <w:name w:val="Body Text"/>
    <w:basedOn w:val="a"/>
    <w:link w:val="af6"/>
    <w:uiPriority w:val="99"/>
    <w:unhideWhenUsed/>
    <w:rsid w:val="006172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61720B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FE05C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FE05CB"/>
    <w:rPr>
      <w:sz w:val="22"/>
      <w:szCs w:val="22"/>
      <w:lang w:eastAsia="en-US"/>
    </w:rPr>
  </w:style>
  <w:style w:type="character" w:customStyle="1" w:styleId="af9">
    <w:name w:val="Основной шрифт"/>
    <w:rsid w:val="00FE05CB"/>
  </w:style>
  <w:style w:type="paragraph" w:customStyle="1" w:styleId="Style3">
    <w:name w:val="Style3"/>
    <w:basedOn w:val="a"/>
    <w:uiPriority w:val="99"/>
    <w:rsid w:val="00532E7E"/>
    <w:pPr>
      <w:widowControl w:val="0"/>
      <w:autoSpaceDE w:val="0"/>
      <w:autoSpaceDN w:val="0"/>
      <w:adjustRightInd w:val="0"/>
      <w:spacing w:after="0" w:line="226" w:lineRule="exact"/>
      <w:ind w:firstLine="403"/>
      <w:jc w:val="both"/>
    </w:pPr>
    <w:rPr>
      <w:rFonts w:ascii="Franklin Gothic Book" w:eastAsiaTheme="minorEastAsia" w:hAnsi="Franklin Gothic Book" w:cstheme="minorBid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32E7E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532E7E"/>
    <w:pPr>
      <w:widowControl w:val="0"/>
      <w:autoSpaceDE w:val="0"/>
      <w:autoSpaceDN w:val="0"/>
      <w:adjustRightInd w:val="0"/>
      <w:spacing w:after="0" w:line="232" w:lineRule="exact"/>
      <w:ind w:firstLine="39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532E7E"/>
    <w:rPr>
      <w:rFonts w:ascii="Times New Roman" w:hAnsi="Times New Roman" w:cs="Times New Roman"/>
      <w:sz w:val="18"/>
      <w:szCs w:val="18"/>
    </w:rPr>
  </w:style>
  <w:style w:type="paragraph" w:customStyle="1" w:styleId="8pt125">
    <w:name w:val="Стиль 8 pt по ширине Первая строка:  125 см"/>
    <w:basedOn w:val="a"/>
    <w:rsid w:val="00285682"/>
    <w:pPr>
      <w:spacing w:after="0" w:line="240" w:lineRule="auto"/>
      <w:ind w:firstLine="510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8727-B098-47D1-9655-CD1CB7A5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4488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Гресько Александр</cp:lastModifiedBy>
  <cp:revision>8</cp:revision>
  <cp:lastPrinted>2019-06-04T22:06:00Z</cp:lastPrinted>
  <dcterms:created xsi:type="dcterms:W3CDTF">2020-08-11T23:10:00Z</dcterms:created>
  <dcterms:modified xsi:type="dcterms:W3CDTF">2020-08-12T00:25:00Z</dcterms:modified>
</cp:coreProperties>
</file>