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6A" w:rsidRPr="00810354" w:rsidRDefault="00DE5D6A" w:rsidP="00DE5D6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DE5D6A" w:rsidRPr="00B80DC6" w:rsidRDefault="00DE5D6A" w:rsidP="00DE5D6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к рабочей программе дисциплины</w:t>
      </w:r>
    </w:p>
    <w:p w:rsidR="00DE5D6A" w:rsidRPr="00B80DC6" w:rsidRDefault="00DE5D6A" w:rsidP="00DE5D6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Инновации в сервисе и туриз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ме</w:t>
      </w:r>
      <w:r w:rsidRPr="00B80DC6">
        <w:rPr>
          <w:rFonts w:ascii="Times New Roman" w:hAnsi="Times New Roman"/>
          <w:color w:val="000000"/>
          <w:sz w:val="28"/>
          <w:szCs w:val="24"/>
        </w:rPr>
        <w:t>»</w:t>
      </w:r>
    </w:p>
    <w:p w:rsidR="00DE5D6A" w:rsidRPr="00810354" w:rsidRDefault="00DE5D6A" w:rsidP="00DE5D6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E5D6A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DE5D6A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E5D6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DE5D6A" w:rsidRPr="00B80DC6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DE5D6A" w:rsidRPr="001709AC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Инновации в сервисе и туризме</w:t>
      </w: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65C" w:rsidRPr="00E743E7" w:rsidRDefault="0019165C" w:rsidP="00DE5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43.03.01 </w:t>
      </w:r>
      <w:r w:rsidR="00FF791A">
        <w:rPr>
          <w:rFonts w:ascii="Times New Roman" w:eastAsia="HiddenHorzOCR" w:hAnsi="Times New Roman"/>
          <w:i/>
          <w:sz w:val="24"/>
          <w:szCs w:val="24"/>
          <w:lang w:eastAsia="ru-RU"/>
        </w:rPr>
        <w:t>Сервис</w:t>
      </w:r>
      <w:r w:rsidR="00FF791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BD10C8" w:rsidRPr="00BD10C8" w:rsidRDefault="00BD10C8" w:rsidP="00DE5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i/>
          <w:sz w:val="24"/>
          <w:szCs w:val="24"/>
          <w:lang w:eastAsia="ru-RU"/>
        </w:rPr>
      </w:pPr>
      <w:r w:rsidRPr="00BD10C8">
        <w:rPr>
          <w:rFonts w:ascii="Times New Roman" w:eastAsia="HiddenHorzOCR" w:hAnsi="Times New Roman"/>
          <w:i/>
          <w:sz w:val="24"/>
          <w:szCs w:val="24"/>
          <w:lang w:eastAsia="ru-RU"/>
        </w:rPr>
        <w:t xml:space="preserve">Профиль: </w:t>
      </w:r>
      <w:r w:rsidR="00FF791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Сервис и авиации</w:t>
      </w:r>
    </w:p>
    <w:p w:rsidR="00BD10C8" w:rsidRDefault="00BD10C8" w:rsidP="00DE5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DE5D6A" w:rsidRPr="00917E78" w:rsidRDefault="00BD10C8" w:rsidP="00DE5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A72F7D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B6405B" w:rsidRDefault="00DE5D6A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6AF" w:rsidRDefault="006D56AF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6AF" w:rsidRDefault="006D56AF" w:rsidP="00D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6A" w:rsidRPr="00810354" w:rsidRDefault="00DE5D6A" w:rsidP="00DE5D6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AC5DC2">
        <w:rPr>
          <w:rFonts w:ascii="Times New Roman" w:eastAsia="Times New Roman" w:hAnsi="Times New Roman"/>
          <w:sz w:val="24"/>
          <w:szCs w:val="24"/>
          <w:lang w:eastAsia="ru-RU"/>
        </w:rPr>
        <w:t>21</w:t>
      </w:r>
    </w:p>
    <w:p w:rsidR="00DE5D6A" w:rsidRDefault="00DE5D6A" w:rsidP="00DE5D6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4441" w:rsidRDefault="00E34441" w:rsidP="00DE5D6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4441" w:rsidRDefault="00E34441" w:rsidP="00DE5D6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4441" w:rsidRDefault="00E34441" w:rsidP="00DE5D6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D56AF" w:rsidRDefault="006D56AF" w:rsidP="00DE5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56AF" w:rsidSect="00E3444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D56AF" w:rsidRPr="00A70A0A" w:rsidRDefault="006D56AF" w:rsidP="006D56AF">
      <w:pPr>
        <w:tabs>
          <w:tab w:val="left" w:pos="1276"/>
        </w:tabs>
        <w:spacing w:before="120" w:after="120" w:line="276" w:lineRule="auto"/>
        <w:ind w:left="1276" w:hanging="1276"/>
        <w:rPr>
          <w:rFonts w:ascii="Times New Roman" w:hAnsi="Times New Roman"/>
          <w:b/>
          <w:sz w:val="24"/>
          <w:szCs w:val="24"/>
        </w:rPr>
      </w:pPr>
      <w:r w:rsidRPr="00A70A0A">
        <w:rPr>
          <w:rFonts w:ascii="Times New Roman" w:hAnsi="Times New Roman"/>
          <w:b/>
          <w:sz w:val="24"/>
          <w:szCs w:val="24"/>
        </w:rPr>
        <w:lastRenderedPageBreak/>
        <w:t>1 Пе</w:t>
      </w:r>
      <w:r w:rsidR="00D203C9">
        <w:rPr>
          <w:rFonts w:ascii="Times New Roman" w:hAnsi="Times New Roman"/>
          <w:b/>
          <w:sz w:val="24"/>
          <w:szCs w:val="24"/>
        </w:rPr>
        <w:t>речень формируемых компетенций</w:t>
      </w:r>
    </w:p>
    <w:p w:rsidR="006D56AF" w:rsidRDefault="006D56AF" w:rsidP="006D56AF">
      <w:pPr>
        <w:tabs>
          <w:tab w:val="left" w:pos="1276"/>
        </w:tabs>
        <w:spacing w:before="120" w:after="120" w:line="276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A0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70A0A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6D56AF" w:rsidRPr="003261A1" w:rsidTr="006D56AF">
        <w:trPr>
          <w:trHeight w:val="981"/>
        </w:trPr>
        <w:tc>
          <w:tcPr>
            <w:tcW w:w="593" w:type="dxa"/>
            <w:shd w:val="clear" w:color="auto" w:fill="auto"/>
            <w:vAlign w:val="center"/>
          </w:tcPr>
          <w:p w:rsidR="006D56AF" w:rsidRPr="004014B6" w:rsidRDefault="006D56AF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14B6">
              <w:rPr>
                <w:rFonts w:ascii="Times New Roman" w:hAnsi="Times New Roman"/>
                <w:sz w:val="24"/>
              </w:rPr>
              <w:t>№</w:t>
            </w:r>
          </w:p>
          <w:p w:rsidR="006D56AF" w:rsidRPr="004014B6" w:rsidRDefault="006D56AF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14B6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D56AF" w:rsidRPr="004014B6" w:rsidRDefault="006D56AF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14B6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6D56AF" w:rsidRPr="004014B6" w:rsidRDefault="006D56AF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14B6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6AF" w:rsidRPr="004014B6" w:rsidRDefault="006D56AF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14B6">
              <w:rPr>
                <w:rFonts w:ascii="Times New Roman" w:hAnsi="Times New Roman"/>
                <w:sz w:val="24"/>
              </w:rPr>
              <w:t>Номер</w:t>
            </w:r>
          </w:p>
          <w:p w:rsidR="006D56AF" w:rsidRPr="004014B6" w:rsidRDefault="006D56AF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14B6">
              <w:rPr>
                <w:rFonts w:ascii="Times New Roman" w:hAnsi="Times New Roman"/>
                <w:sz w:val="24"/>
              </w:rPr>
              <w:t>этапа</w:t>
            </w:r>
          </w:p>
          <w:p w:rsidR="006D56AF" w:rsidRPr="004014B6" w:rsidRDefault="006D56AF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56AF" w:rsidRPr="003261A1" w:rsidTr="000A7566">
        <w:tc>
          <w:tcPr>
            <w:tcW w:w="593" w:type="dxa"/>
            <w:shd w:val="clear" w:color="auto" w:fill="auto"/>
          </w:tcPr>
          <w:p w:rsidR="006D56AF" w:rsidRPr="004014B6" w:rsidRDefault="006D56AF" w:rsidP="000A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6D56AF" w:rsidRPr="004014B6" w:rsidRDefault="0019165C" w:rsidP="000A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2012" w:type="dxa"/>
            <w:shd w:val="clear" w:color="auto" w:fill="auto"/>
          </w:tcPr>
          <w:p w:rsidR="006D56AF" w:rsidRPr="004014B6" w:rsidRDefault="0019165C" w:rsidP="000A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EE5">
              <w:rPr>
                <w:rFonts w:ascii="Times New Roman" w:hAnsi="Times New Roman"/>
                <w:sz w:val="24"/>
                <w:szCs w:val="24"/>
              </w:rPr>
              <w:t>готовностью к применению современных сервисных технологий в процессе предоставления услуг, соответствующих требованиям потребителей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E01" w:rsidRPr="004014B6" w:rsidRDefault="00D203C9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6D56AF" w:rsidRPr="003261A1" w:rsidRDefault="006D56AF" w:rsidP="006D56AF">
      <w:pPr>
        <w:spacing w:before="12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</w:t>
      </w:r>
      <w:r>
        <w:rPr>
          <w:rFonts w:ascii="Times New Roman" w:hAnsi="Times New Roman"/>
          <w:sz w:val="24"/>
          <w:szCs w:val="24"/>
        </w:rPr>
        <w:t>апе считается несформированной.</w:t>
      </w:r>
    </w:p>
    <w:p w:rsidR="006D56AF" w:rsidRPr="00A70A0A" w:rsidRDefault="006D56AF" w:rsidP="006D56AF">
      <w:pPr>
        <w:spacing w:before="240" w:after="12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A0A">
        <w:rPr>
          <w:rFonts w:ascii="Times New Roman" w:hAnsi="Times New Roman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6D56AF" w:rsidRPr="00A70A0A" w:rsidRDefault="0019165C" w:rsidP="006D56A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ПК-6</w:t>
      </w:r>
      <w:r w:rsidR="006D56AF" w:rsidRPr="00A70A0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03EE5">
        <w:rPr>
          <w:rFonts w:ascii="Times New Roman" w:hAnsi="Times New Roman"/>
          <w:sz w:val="24"/>
          <w:szCs w:val="24"/>
        </w:rPr>
        <w:t>готовностью к применению современных сервисных технологий в процессе предоставления услуг, соответствующих требованиям потребителей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590"/>
        <w:gridCol w:w="7483"/>
      </w:tblGrid>
      <w:tr w:rsidR="006D56AF" w:rsidRPr="00A70A0A" w:rsidTr="000A7566">
        <w:trPr>
          <w:trHeight w:val="631"/>
        </w:trPr>
        <w:tc>
          <w:tcPr>
            <w:tcW w:w="2616" w:type="pct"/>
            <w:gridSpan w:val="2"/>
          </w:tcPr>
          <w:p w:rsidR="006D56AF" w:rsidRPr="00A70A0A" w:rsidRDefault="00D203C9" w:rsidP="000A756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6D56AF" w:rsidRPr="00A70A0A" w:rsidRDefault="006D56AF" w:rsidP="000A756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A0A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6D56AF" w:rsidRPr="00A70A0A" w:rsidRDefault="006D56AF" w:rsidP="000A756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6D56AF" w:rsidRPr="00A70A0A" w:rsidTr="00D31AB9">
        <w:trPr>
          <w:trHeight w:val="1910"/>
        </w:trPr>
        <w:tc>
          <w:tcPr>
            <w:tcW w:w="835" w:type="pct"/>
          </w:tcPr>
          <w:p w:rsidR="006D56AF" w:rsidRPr="00A70A0A" w:rsidRDefault="006D56AF" w:rsidP="000A756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1781" w:type="pct"/>
          </w:tcPr>
          <w:p w:rsidR="006D56AF" w:rsidRPr="003261A1" w:rsidRDefault="00C87FCE" w:rsidP="006D56A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сервисные технологии</w:t>
            </w:r>
          </w:p>
        </w:tc>
        <w:tc>
          <w:tcPr>
            <w:tcW w:w="2384" w:type="pct"/>
          </w:tcPr>
          <w:p w:rsidR="006D56AF" w:rsidRDefault="006D56AF" w:rsidP="000A75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DD7">
              <w:rPr>
                <w:rFonts w:ascii="Times New Roman" w:hAnsi="Times New Roman"/>
                <w:color w:val="000000"/>
                <w:sz w:val="24"/>
                <w:szCs w:val="24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  <w:r w:rsidRPr="00AC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6AF" w:rsidRDefault="006D56AF" w:rsidP="000A75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Знает:</w:t>
            </w:r>
          </w:p>
          <w:p w:rsidR="006D56AF" w:rsidRPr="003261A1" w:rsidRDefault="00286F95" w:rsidP="00D31AB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9165C">
              <w:rPr>
                <w:rFonts w:ascii="Times New Roman" w:hAnsi="Times New Roman" w:cs="Times New Roman"/>
                <w:sz w:val="24"/>
                <w:szCs w:val="24"/>
              </w:rPr>
              <w:t>современные методы сервисной деятельности</w:t>
            </w:r>
          </w:p>
        </w:tc>
      </w:tr>
      <w:tr w:rsidR="006D56AF" w:rsidRPr="00A70A0A" w:rsidTr="000A7566">
        <w:trPr>
          <w:trHeight w:val="698"/>
        </w:trPr>
        <w:tc>
          <w:tcPr>
            <w:tcW w:w="835" w:type="pct"/>
          </w:tcPr>
          <w:p w:rsidR="006D56AF" w:rsidRPr="00A70A0A" w:rsidRDefault="006D56AF" w:rsidP="000A756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1781" w:type="pct"/>
          </w:tcPr>
          <w:p w:rsidR="006D56AF" w:rsidRPr="00B96F3E" w:rsidRDefault="0019165C" w:rsidP="000A756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65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современные сервисные технологии в процессе предоставления услуг</w:t>
            </w:r>
          </w:p>
        </w:tc>
        <w:tc>
          <w:tcPr>
            <w:tcW w:w="2384" w:type="pct"/>
          </w:tcPr>
          <w:p w:rsidR="006D56AF" w:rsidRPr="00B96F3E" w:rsidRDefault="006D56AF" w:rsidP="000A756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1DD7">
              <w:rPr>
                <w:rFonts w:ascii="Times New Roman" w:hAnsi="Times New Roman"/>
                <w:color w:val="000000"/>
                <w:sz w:val="24"/>
                <w:szCs w:val="24"/>
              </w:rPr>
              <w:t>оответствие продемонстрированного умения требованиям задания и методических указаний к практическим, лабораторным занятиям и самостоятельной работе студента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56AF" w:rsidRPr="00B96F3E" w:rsidRDefault="006D56AF" w:rsidP="000A75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Умеет:</w:t>
            </w:r>
          </w:p>
          <w:p w:rsidR="006D56AF" w:rsidRPr="00B96F3E" w:rsidRDefault="006D56AF" w:rsidP="00286F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3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86F95">
              <w:rPr>
                <w:rFonts w:ascii="Times New Roman" w:hAnsi="Times New Roman"/>
                <w:sz w:val="24"/>
                <w:szCs w:val="24"/>
              </w:rPr>
              <w:t>а</w:t>
            </w:r>
            <w:r w:rsidR="00286F95" w:rsidRPr="00286F95">
              <w:rPr>
                <w:rFonts w:ascii="Times New Roman" w:hAnsi="Times New Roman"/>
                <w:sz w:val="24"/>
                <w:szCs w:val="24"/>
              </w:rPr>
              <w:t>нализировать осн</w:t>
            </w:r>
            <w:r w:rsidR="00521342">
              <w:rPr>
                <w:rFonts w:ascii="Times New Roman" w:hAnsi="Times New Roman"/>
                <w:sz w:val="24"/>
                <w:szCs w:val="24"/>
              </w:rPr>
              <w:t>овные методики сервисной деятельности в предоставлении услуг</w:t>
            </w:r>
          </w:p>
        </w:tc>
      </w:tr>
      <w:tr w:rsidR="006D56AF" w:rsidRPr="00A70A0A" w:rsidTr="000A7566">
        <w:tc>
          <w:tcPr>
            <w:tcW w:w="835" w:type="pct"/>
          </w:tcPr>
          <w:p w:rsidR="006D56AF" w:rsidRPr="00A70A0A" w:rsidRDefault="006D56AF" w:rsidP="000A756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0A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Владеет навыками и/или опытом деятельности.</w:t>
            </w:r>
          </w:p>
        </w:tc>
        <w:tc>
          <w:tcPr>
            <w:tcW w:w="1781" w:type="pct"/>
          </w:tcPr>
          <w:p w:rsidR="006D56AF" w:rsidRPr="00B96F3E" w:rsidRDefault="00D31AB9" w:rsidP="000A756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21342" w:rsidRPr="00521342">
              <w:rPr>
                <w:rFonts w:ascii="Times New Roman" w:hAnsi="Times New Roman"/>
                <w:color w:val="000000"/>
                <w:sz w:val="24"/>
                <w:szCs w:val="24"/>
              </w:rPr>
              <w:t>тратегией обновления ассортимент</w:t>
            </w:r>
            <w:r w:rsidR="0052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новых товаров и услуг; </w:t>
            </w:r>
            <w:r w:rsidR="00521342" w:rsidRPr="0052134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применением новых технологий в сервисе в соответствии с требованиями потребителей</w:t>
            </w:r>
          </w:p>
        </w:tc>
        <w:tc>
          <w:tcPr>
            <w:tcW w:w="2384" w:type="pct"/>
          </w:tcPr>
          <w:p w:rsidR="006D56AF" w:rsidRDefault="006D56AF" w:rsidP="000A75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1DD7">
              <w:rPr>
                <w:rFonts w:ascii="Times New Roman" w:hAnsi="Times New Roman"/>
                <w:color w:val="000000"/>
                <w:sz w:val="24"/>
                <w:szCs w:val="24"/>
              </w:rPr>
              <w:t>оответствие продемонстрированного владения требованиям задания и методических указаний к практическим, занятиям и самостоятельной работе студента</w:t>
            </w:r>
            <w:r w:rsidRPr="00AC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6AF" w:rsidRDefault="006D56AF" w:rsidP="000A75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Владеет:</w:t>
            </w:r>
          </w:p>
          <w:p w:rsidR="006D56AF" w:rsidRPr="00B96F3E" w:rsidRDefault="006D56AF" w:rsidP="0052134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21342">
              <w:rPr>
                <w:rFonts w:ascii="Times New Roman" w:hAnsi="Times New Roman"/>
                <w:sz w:val="24"/>
                <w:szCs w:val="24"/>
              </w:rPr>
              <w:t>навыками современного стратегического планирования, применяемыми в процессе предоставления услуг</w:t>
            </w:r>
          </w:p>
        </w:tc>
      </w:tr>
    </w:tbl>
    <w:p w:rsidR="006D56AF" w:rsidRPr="00A70A0A" w:rsidRDefault="006D56AF" w:rsidP="006D56A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A0A">
        <w:rPr>
          <w:rFonts w:ascii="Times New Roman" w:hAnsi="Times New Roman"/>
          <w:sz w:val="24"/>
          <w:szCs w:val="24"/>
        </w:rPr>
        <w:t>Таблица заполняется в соответствии с разделом 2 Рабочей программы дисциплины (модуля).</w:t>
      </w:r>
    </w:p>
    <w:p w:rsidR="006D56AF" w:rsidRPr="00A70A0A" w:rsidRDefault="006D56AF" w:rsidP="006D56A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025EB" w:rsidRPr="009025EB" w:rsidRDefault="009025EB" w:rsidP="006D75BA">
      <w:pPr>
        <w:rPr>
          <w:rFonts w:ascii="Times New Roman" w:hAnsi="Times New Roman" w:cs="Times New Roman"/>
          <w:b/>
          <w:sz w:val="28"/>
        </w:rPr>
        <w:sectPr w:rsidR="009025EB" w:rsidRPr="009025EB" w:rsidSect="006D56A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D75BA" w:rsidRDefault="006D75BA" w:rsidP="006D75BA">
      <w:pPr>
        <w:rPr>
          <w:rFonts w:ascii="Times New Roman" w:hAnsi="Times New Roman" w:cs="Times New Roman"/>
          <w:b/>
          <w:i/>
          <w:sz w:val="28"/>
        </w:rPr>
      </w:pPr>
    </w:p>
    <w:p w:rsidR="000A7566" w:rsidRPr="00D7114B" w:rsidRDefault="00D7114B" w:rsidP="00D7114B">
      <w:pPr>
        <w:spacing w:before="24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7114B">
        <w:rPr>
          <w:rFonts w:ascii="Times New Roman" w:hAnsi="Times New Roman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559"/>
        <w:gridCol w:w="2829"/>
        <w:gridCol w:w="2495"/>
        <w:gridCol w:w="2324"/>
      </w:tblGrid>
      <w:tr w:rsidR="000A7566" w:rsidRPr="001F74AC" w:rsidTr="008E643D">
        <w:trPr>
          <w:trHeight w:val="315"/>
          <w:jc w:val="center"/>
        </w:trPr>
        <w:tc>
          <w:tcPr>
            <w:tcW w:w="124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566" w:rsidRPr="001F74AC" w:rsidRDefault="000A7566" w:rsidP="000A756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566" w:rsidRPr="001F74AC" w:rsidRDefault="000A7566" w:rsidP="000A756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364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7566" w:rsidRPr="001F74AC" w:rsidRDefault="000A7566" w:rsidP="000A756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0A7566" w:rsidRPr="001F74AC" w:rsidTr="008E643D">
        <w:trPr>
          <w:trHeight w:val="282"/>
          <w:jc w:val="center"/>
        </w:trPr>
        <w:tc>
          <w:tcPr>
            <w:tcW w:w="124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A7566" w:rsidRPr="001F74AC" w:rsidRDefault="000A7566" w:rsidP="000A756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566" w:rsidRPr="001F74AC" w:rsidRDefault="000A7566" w:rsidP="000A756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566" w:rsidRPr="001F74AC" w:rsidRDefault="000A7566" w:rsidP="000A756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7566" w:rsidRPr="001F74AC" w:rsidRDefault="000A7566" w:rsidP="000A756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9324B9" w:rsidRPr="001F74AC" w:rsidTr="008E643D">
        <w:trPr>
          <w:trHeight w:val="472"/>
          <w:jc w:val="center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24B9" w:rsidRPr="00B933D7" w:rsidRDefault="009324B9" w:rsidP="009324B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24B9" w:rsidRPr="00D31AB9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31AB9">
              <w:rPr>
                <w:rFonts w:ascii="Times New Roman" w:hAnsi="Times New Roman"/>
                <w:sz w:val="20"/>
                <w:szCs w:val="20"/>
              </w:rPr>
              <w:t>современные сервисные технологии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0A7566" w:rsidRDefault="009324B9" w:rsidP="009324B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</w:t>
            </w:r>
            <w:r w:rsidRPr="00925C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Введение в дисциплину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B9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самоподготовки по дисциплине (п.5.5 темы № 1-10)</w:t>
            </w:r>
          </w:p>
          <w:p w:rsidR="009324B9" w:rsidRPr="00B933D7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Подготовка задания по составлению глоссария (п.5.1)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4B9" w:rsidRPr="00B933D7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задания по составлению глоссария (п. 5.1)</w:t>
            </w:r>
          </w:p>
        </w:tc>
      </w:tr>
      <w:tr w:rsidR="009324B9" w:rsidRPr="001F74AC" w:rsidTr="008E643D">
        <w:trPr>
          <w:trHeight w:val="43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24B9" w:rsidRPr="00B933D7" w:rsidRDefault="009324B9" w:rsidP="00932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24B9" w:rsidRPr="00B933D7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925C24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</w:pPr>
            <w:r w:rsidRPr="00925C24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  <w:r w:rsidRPr="00B40A01">
              <w:rPr>
                <w:rFonts w:ascii="Times New Roman" w:hAnsi="Times New Roman"/>
                <w:sz w:val="20"/>
                <w:szCs w:val="20"/>
              </w:rPr>
              <w:t>Инновационный менеджмент как особый тип управления. Принципиальная структура инновационной деятельности. Эволюция технологических укладов.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24B9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самоподготовки по дисциплине (п.5.5 темы № 11-20)</w:t>
            </w:r>
          </w:p>
          <w:p w:rsidR="009324B9" w:rsidRPr="00B933D7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реферата (п.5.5 № 21-27)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324B9" w:rsidRPr="00B933D7" w:rsidRDefault="009324B9" w:rsidP="009324B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реферата п. (5.6. № 21-27</w:t>
            </w:r>
            <w:r w:rsidRPr="00570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324B9" w:rsidRPr="001F74AC" w:rsidTr="008E643D">
        <w:trPr>
          <w:trHeight w:val="481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24B9" w:rsidRPr="00B933D7" w:rsidRDefault="009324B9" w:rsidP="00932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24B9" w:rsidRPr="00B933D7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925C24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</w:pPr>
            <w:r w:rsidRPr="00B72B69"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  <w:t xml:space="preserve">Тема 3. </w:t>
            </w:r>
            <w:r w:rsidRPr="00B40A01"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  <w:t>Сущность и классификация инноваций. Ресурсы инновационного предпринимательства. Инновационные процессы как инструмент реализации инноваций.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24B9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Вопросы для самоподготов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 по дисциплине (п.5.5 темы № 21-25</w:t>
            </w:r>
            <w:r w:rsidRPr="00FE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324B9" w:rsidRPr="00B933D7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задания по обзору </w:t>
            </w:r>
            <w:r w:rsidRPr="00610A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периодической литературы и профессиональных изданий (п. 5.3)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324B9" w:rsidRPr="00B933D7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40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по обзору периодической литературы и профессиональных изданий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(п. 5.3)</w:t>
            </w:r>
          </w:p>
        </w:tc>
      </w:tr>
      <w:tr w:rsidR="009324B9" w:rsidRPr="001F74AC" w:rsidTr="008E643D">
        <w:trPr>
          <w:trHeight w:val="71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24B9" w:rsidRPr="00B933D7" w:rsidRDefault="009324B9" w:rsidP="00932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24B9" w:rsidRPr="00B933D7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925C24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D3B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  <w:r w:rsidRPr="00B40A01">
              <w:rPr>
                <w:rFonts w:ascii="Times New Roman" w:hAnsi="Times New Roman"/>
                <w:sz w:val="20"/>
                <w:szCs w:val="20"/>
              </w:rPr>
              <w:t>Субъекты инновационного предпринимательства. Типы инновационных предприятий. Типы передачи объектов инновационной деятельности. Классификация инновационных стратегий. Анализ спроса на инновационную продукцию.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24B9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E711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самоподготовк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 по дисциплине (п.5.5 темы № 26-30</w:t>
            </w:r>
            <w:r w:rsidRPr="00FE711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  <w:p w:rsidR="009324B9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Подготовка задания по обзору интернет-ресурсов (п.5.2)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324B9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40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Задание по обзору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интернет-ресурсов (п. 5.2)</w:t>
            </w:r>
          </w:p>
        </w:tc>
      </w:tr>
      <w:tr w:rsidR="009324B9" w:rsidRPr="001F74AC" w:rsidTr="008E643D">
        <w:trPr>
          <w:trHeight w:val="69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24B9" w:rsidRPr="00B933D7" w:rsidRDefault="009324B9" w:rsidP="00932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24B9" w:rsidRPr="00B933D7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C030A1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</w:pPr>
            <w:r w:rsidRPr="00925C24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25C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40A01">
              <w:rPr>
                <w:rFonts w:ascii="Times New Roman" w:hAnsi="Times New Roman"/>
                <w:sz w:val="20"/>
                <w:szCs w:val="20"/>
              </w:rPr>
              <w:t>Понятие и сущность инновационного проекта. Организационные структуры управления проектами. Управление инновационными проектами. Инновационные риски. Аудит и экспертиза инновационных проектов.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24B9" w:rsidRPr="00B852F4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реферата (п.5.6 № 1-15)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324B9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реферата п. (5.6. № 1-15)</w:t>
            </w:r>
          </w:p>
          <w:p w:rsidR="009324B9" w:rsidRPr="00B852F4" w:rsidRDefault="009324B9" w:rsidP="009324B9">
            <w:pPr>
              <w:spacing w:after="0" w:line="240" w:lineRule="auto"/>
            </w:pPr>
          </w:p>
        </w:tc>
      </w:tr>
      <w:tr w:rsidR="009324B9" w:rsidRPr="001F74AC" w:rsidTr="009324B9">
        <w:trPr>
          <w:trHeight w:val="44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24B9" w:rsidRPr="00B933D7" w:rsidRDefault="009324B9" w:rsidP="00932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24B9" w:rsidRPr="00B933D7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C030A1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</w:pPr>
            <w:r w:rsidRPr="00B72B69"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  <w:t xml:space="preserve">Тема 6. </w:t>
            </w:r>
            <w:r w:rsidRPr="00B40A01"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  <w:t>Правовая инфраструктура инновационных проектов. Финансовая инфраструктура инновационных проектов. Инновации в социально-культурном сервисе и туризме. Стратегии развития бизнеса в социально-культурном сервисе и туризме на базе новых технологий.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24B9" w:rsidRPr="00B852F4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Подготовка реферата (п.5.6 № 16-20</w:t>
            </w:r>
            <w:r w:rsidRPr="00610AB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324B9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реферата п. (5.6. № 16-20)</w:t>
            </w:r>
          </w:p>
          <w:p w:rsidR="009324B9" w:rsidRPr="00B852F4" w:rsidRDefault="009324B9" w:rsidP="009324B9">
            <w:pPr>
              <w:spacing w:after="0" w:line="240" w:lineRule="auto"/>
            </w:pPr>
          </w:p>
        </w:tc>
      </w:tr>
      <w:tr w:rsidR="009324B9" w:rsidRPr="001F74AC" w:rsidTr="008E643D">
        <w:trPr>
          <w:trHeight w:val="752"/>
          <w:jc w:val="center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24B9" w:rsidRPr="001F74AC" w:rsidRDefault="009324B9" w:rsidP="009324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24B9" w:rsidRPr="00B40A01" w:rsidRDefault="009324B9" w:rsidP="009324B9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E64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применять современные сервисные технологии в процессе </w:t>
            </w:r>
            <w:r w:rsidRPr="008E643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предоставления услуг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B852F4" w:rsidRDefault="009324B9" w:rsidP="009324B9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2E6D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 4. </w:t>
            </w:r>
            <w:r w:rsidRPr="00B40A01">
              <w:rPr>
                <w:rFonts w:ascii="Times New Roman" w:hAnsi="Times New Roman"/>
                <w:sz w:val="20"/>
                <w:szCs w:val="20"/>
              </w:rPr>
              <w:t xml:space="preserve">Субъекты инновационного предпринимательства. Типы инновационных предприятий. Типы передачи объектов инновационной деятельности. Классификация </w:t>
            </w:r>
            <w:r w:rsidRPr="00B40A01">
              <w:rPr>
                <w:rFonts w:ascii="Times New Roman" w:hAnsi="Times New Roman"/>
                <w:sz w:val="20"/>
                <w:szCs w:val="20"/>
              </w:rPr>
              <w:lastRenderedPageBreak/>
              <w:t>инновационных стратегий. Анализ спроса на инновационную продукцию.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24B9" w:rsidRPr="00B852F4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Кейс-задания. Разработка инновационного проекта (п. 5.4.1, п.5.4.2)</w:t>
            </w:r>
          </w:p>
          <w:p w:rsidR="009324B9" w:rsidRPr="00B852F4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324B9" w:rsidRPr="00B852F4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этапов Кейс-задания. (п. 5.4.1, п.5.4.2)</w:t>
            </w:r>
          </w:p>
        </w:tc>
      </w:tr>
      <w:tr w:rsidR="009324B9" w:rsidRPr="001F74AC" w:rsidTr="008E643D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1F74AC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1F74AC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B852F4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</w:pPr>
            <w:r w:rsidRPr="00925C24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25C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40A01">
              <w:rPr>
                <w:rFonts w:ascii="Times New Roman" w:hAnsi="Times New Roman"/>
                <w:sz w:val="20"/>
                <w:szCs w:val="20"/>
              </w:rPr>
              <w:t>Понятие и сущность инновационного проекта. Организационные структуры управления проектами. Управление инновационными проектами. Инновационные риски. Аудит и эк</w:t>
            </w:r>
            <w:r>
              <w:rPr>
                <w:rFonts w:ascii="Times New Roman" w:hAnsi="Times New Roman"/>
                <w:sz w:val="20"/>
                <w:szCs w:val="20"/>
              </w:rPr>
              <w:t>спертиза инновационных проектов</w:t>
            </w:r>
            <w:r w:rsidRPr="00B40A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24B9" w:rsidRPr="00B852F4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Кейс-задания. Разработка инновационного проекта (п. 5.4.3-5.4.4)</w:t>
            </w:r>
          </w:p>
          <w:p w:rsidR="009324B9" w:rsidRPr="00B9461C" w:rsidRDefault="009324B9" w:rsidP="00932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324B9" w:rsidRDefault="009324B9" w:rsidP="009324B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этапов Кейс-задания (п. 5.4.3-5.4.4)</w:t>
            </w:r>
          </w:p>
          <w:p w:rsidR="009324B9" w:rsidRPr="00B852F4" w:rsidRDefault="009324B9" w:rsidP="009324B9">
            <w:pPr>
              <w:spacing w:after="0"/>
            </w:pPr>
          </w:p>
        </w:tc>
      </w:tr>
      <w:tr w:rsidR="009324B9" w:rsidRPr="001F74AC" w:rsidTr="008E643D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24B9" w:rsidRPr="001F74AC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24B9" w:rsidRPr="001F74AC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B852F4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</w:pPr>
            <w:r w:rsidRPr="00B72B69"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  <w:t xml:space="preserve">Тема 6. </w:t>
            </w:r>
            <w:r w:rsidRPr="00B40A01"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  <w:t>Правовая инфраструктура инновационных проектов. Финансовая инфраструктура инновационных проектов. Инновации в социально-культурном сервисе и туризме. Стратегии развития бизнеса в социально-культурном сервисе и туризме на базе новых технологий.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24B9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Кейс-задания. Разработка инновационного проекта </w:t>
            </w:r>
          </w:p>
          <w:p w:rsidR="009324B9" w:rsidRPr="00B852F4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(п. 5.4.5-5.4.7)</w:t>
            </w:r>
          </w:p>
          <w:p w:rsidR="009324B9" w:rsidRPr="009849E0" w:rsidRDefault="009324B9" w:rsidP="009324B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324B9" w:rsidRDefault="009324B9" w:rsidP="009324B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946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та этапов Кейс-задания (п. 5.4.5-5.4.7</w:t>
            </w:r>
            <w:r w:rsidRPr="00B9461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  <w:p w:rsidR="009324B9" w:rsidRPr="00B852F4" w:rsidRDefault="009324B9" w:rsidP="009324B9">
            <w:pPr>
              <w:spacing w:after="0"/>
            </w:pPr>
          </w:p>
        </w:tc>
      </w:tr>
      <w:tr w:rsidR="009324B9" w:rsidRPr="001F74AC" w:rsidTr="009324B9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24B9" w:rsidRDefault="009324B9" w:rsidP="009324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24B9" w:rsidRDefault="009324B9" w:rsidP="009324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24B9" w:rsidRDefault="009324B9" w:rsidP="009324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24B9" w:rsidRDefault="009324B9" w:rsidP="009324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24B9" w:rsidRDefault="009324B9" w:rsidP="009324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24B9" w:rsidRDefault="009324B9" w:rsidP="009324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24B9" w:rsidRPr="001F74AC" w:rsidRDefault="009324B9" w:rsidP="009324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B40A01" w:rsidRDefault="009324B9" w:rsidP="009324B9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E643D">
              <w:rPr>
                <w:rFonts w:ascii="Times New Roman" w:hAnsi="Times New Roman"/>
                <w:sz w:val="20"/>
                <w:szCs w:val="20"/>
                <w:lang w:eastAsia="ar-SA"/>
              </w:rPr>
              <w:t>стратегией обновления ассортимента новых товаров и услуг; применением новых технологий в сервисе в соответствии с требованиями потребителей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B852F4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C24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  <w:r w:rsidRPr="00B40A01">
              <w:rPr>
                <w:rFonts w:ascii="Times New Roman" w:hAnsi="Times New Roman"/>
                <w:sz w:val="20"/>
                <w:szCs w:val="20"/>
              </w:rPr>
              <w:t>Инновационный менеджмент как особый тип управления. Принципиальная структура инновационной деятельности. Эволюция технологических укладов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B9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самоподготовки по дисциплине (п.5.5 темы № 1-10)</w:t>
            </w:r>
          </w:p>
          <w:p w:rsidR="009324B9" w:rsidRPr="00B933D7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Подготовка задания по составлению глоссария (п.5.1)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4B9" w:rsidRPr="00B933D7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задания по составлению глоссария (п. 5.1)</w:t>
            </w:r>
          </w:p>
        </w:tc>
      </w:tr>
      <w:tr w:rsidR="009324B9" w:rsidRPr="001F74AC" w:rsidTr="008E643D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1F74AC" w:rsidRDefault="009324B9" w:rsidP="00932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1F74AC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B852F4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</w:pPr>
            <w:r w:rsidRPr="00B72B69"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  <w:t xml:space="preserve">Тема 3. </w:t>
            </w:r>
            <w:r w:rsidRPr="00B40A01"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  <w:t>Сущность и классификация инноваций. Ресурсы инновационного предпринимательства. Инновационные процессы как инструмент реализации инноваций.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24B9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самоподготовки по дисциплине (п.5.5 темы № 11-20)</w:t>
            </w:r>
          </w:p>
          <w:p w:rsidR="009324B9" w:rsidRPr="00B933D7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реферата (п.5.5 № 21-27)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324B9" w:rsidRPr="00B933D7" w:rsidRDefault="009324B9" w:rsidP="009324B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реферата п. (5.6. № 21-27</w:t>
            </w:r>
            <w:r w:rsidRPr="00570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324B9" w:rsidRPr="001F74AC" w:rsidTr="008E643D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24B9" w:rsidRPr="001F74AC" w:rsidRDefault="009324B9" w:rsidP="00932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24B9" w:rsidRPr="001F74AC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24B9" w:rsidRPr="00B852F4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0"/>
                <w:szCs w:val="20"/>
                <w:lang w:eastAsia="ru-RU"/>
              </w:rPr>
            </w:pPr>
            <w:r w:rsidRPr="00925C24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25C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40A01">
              <w:rPr>
                <w:rFonts w:ascii="Times New Roman" w:hAnsi="Times New Roman"/>
                <w:sz w:val="20"/>
                <w:szCs w:val="20"/>
              </w:rPr>
              <w:t>Понятие и сущность инновационного проекта. Организационные структуры управления проектами. Управление инновационными проектами. Инновационные риски. Аудит и экспертиза инновационных проектов.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24B9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Вопросы для самоподготов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 по дисциплине (п.5.5 темы № 21-25</w:t>
            </w:r>
            <w:r w:rsidRPr="00FE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324B9" w:rsidRPr="00B933D7" w:rsidRDefault="009324B9" w:rsidP="00932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задания по обзору </w:t>
            </w:r>
            <w:r w:rsidRPr="00610A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периодической литературы и профессиональных изданий (п. 5.3)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324B9" w:rsidRPr="00B933D7" w:rsidRDefault="009324B9" w:rsidP="009324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40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по обзору периодической литературы и профессиональных изданий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(п. 5.3)</w:t>
            </w:r>
          </w:p>
        </w:tc>
      </w:tr>
    </w:tbl>
    <w:p w:rsidR="00402E01" w:rsidRDefault="00402E01" w:rsidP="000A756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40098" w:rsidRDefault="00640098" w:rsidP="00B40A01">
      <w:pPr>
        <w:rPr>
          <w:rFonts w:ascii="Times New Roman" w:hAnsi="Times New Roman" w:cs="Times New Roman"/>
          <w:b/>
          <w:sz w:val="24"/>
        </w:rPr>
      </w:pPr>
    </w:p>
    <w:p w:rsidR="00B40A01" w:rsidRPr="00EA350A" w:rsidRDefault="00B40A01" w:rsidP="00B40A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402E01" w:rsidRPr="00960CE7" w:rsidRDefault="00402E01" w:rsidP="00402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CE7">
        <w:rPr>
          <w:rFonts w:ascii="Times New Roman" w:hAnsi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640098" w:rsidRDefault="00640098" w:rsidP="00402E0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640098" w:rsidRDefault="00640098" w:rsidP="00402E0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640098" w:rsidRDefault="00640098" w:rsidP="00402E0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640098" w:rsidRDefault="00640098" w:rsidP="00402E0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640098" w:rsidRDefault="00640098" w:rsidP="00402E0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640098" w:rsidRDefault="00640098" w:rsidP="00402E0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640098" w:rsidRDefault="00640098" w:rsidP="00402E0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02E01" w:rsidRDefault="00402E01" w:rsidP="00402E0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960CE7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962"/>
        <w:gridCol w:w="956"/>
        <w:gridCol w:w="1115"/>
        <w:gridCol w:w="1754"/>
        <w:gridCol w:w="989"/>
        <w:gridCol w:w="1217"/>
        <w:gridCol w:w="1215"/>
      </w:tblGrid>
      <w:tr w:rsidR="009324B9" w:rsidRPr="002059E6" w:rsidTr="009324B9">
        <w:trPr>
          <w:cantSplit/>
          <w:trHeight w:val="309"/>
          <w:jc w:val="center"/>
        </w:trPr>
        <w:tc>
          <w:tcPr>
            <w:tcW w:w="974" w:type="pct"/>
            <w:vMerge w:val="restart"/>
            <w:shd w:val="clear" w:color="auto" w:fill="auto"/>
            <w:vAlign w:val="center"/>
          </w:tcPr>
          <w:p w:rsidR="009324B9" w:rsidRPr="002059E6" w:rsidRDefault="009324B9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26" w:type="pct"/>
            <w:gridSpan w:val="7"/>
          </w:tcPr>
          <w:p w:rsidR="009324B9" w:rsidRPr="002059E6" w:rsidRDefault="009324B9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2780B" w:rsidRPr="002059E6" w:rsidTr="0042780B">
        <w:trPr>
          <w:cantSplit/>
          <w:trHeight w:val="1311"/>
          <w:jc w:val="center"/>
        </w:trPr>
        <w:tc>
          <w:tcPr>
            <w:tcW w:w="974" w:type="pct"/>
            <w:vMerge/>
            <w:shd w:val="clear" w:color="auto" w:fill="auto"/>
            <w:vAlign w:val="center"/>
          </w:tcPr>
          <w:p w:rsidR="0042780B" w:rsidRPr="002059E6" w:rsidRDefault="0042780B" w:rsidP="009324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textDirection w:val="btLr"/>
            <w:vAlign w:val="cente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469" w:type="pct"/>
            <w:textDirection w:val="btLr"/>
          </w:tcPr>
          <w:p w:rsidR="0042780B" w:rsidRPr="002059E6" w:rsidRDefault="0042780B" w:rsidP="009324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Задания по составлению глоссария </w:t>
            </w:r>
          </w:p>
        </w:tc>
        <w:tc>
          <w:tcPr>
            <w:tcW w:w="547" w:type="pct"/>
            <w:textDirection w:val="btLr"/>
            <w:vAlign w:val="center"/>
          </w:tcPr>
          <w:p w:rsidR="0042780B" w:rsidRPr="002059E6" w:rsidRDefault="0042780B" w:rsidP="009324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Задания по обзору интернет-источников</w:t>
            </w:r>
          </w:p>
        </w:tc>
        <w:tc>
          <w:tcPr>
            <w:tcW w:w="860" w:type="pct"/>
            <w:textDirection w:val="btL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Задания по </w:t>
            </w:r>
            <w:r w:rsidRPr="0020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периодической</w:t>
            </w:r>
            <w:r w:rsidRPr="003A6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литературы и профессиональных изданий (библиографического списка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5" w:type="pct"/>
            <w:textDirection w:val="btL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Вопросы для самоподготовки</w:t>
            </w:r>
          </w:p>
        </w:tc>
        <w:tc>
          <w:tcPr>
            <w:tcW w:w="597" w:type="pct"/>
            <w:textDirection w:val="btL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Кейс-задание Разработка инновационного проекта</w:t>
            </w:r>
          </w:p>
        </w:tc>
        <w:tc>
          <w:tcPr>
            <w:tcW w:w="596" w:type="pct"/>
            <w:textDirection w:val="btLr"/>
            <w:vAlign w:val="cente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2780B" w:rsidRPr="002059E6" w:rsidTr="0042780B">
        <w:trPr>
          <w:trHeight w:val="469"/>
          <w:jc w:val="center"/>
        </w:trPr>
        <w:tc>
          <w:tcPr>
            <w:tcW w:w="974" w:type="pct"/>
            <w:shd w:val="clear" w:color="auto" w:fill="auto"/>
            <w:vAlign w:val="center"/>
            <w:hideMark/>
          </w:tcPr>
          <w:p w:rsidR="0042780B" w:rsidRPr="002059E6" w:rsidRDefault="0042780B" w:rsidP="009324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pct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Align w:val="cente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2780B" w:rsidRPr="002059E6" w:rsidTr="0042780B">
        <w:trPr>
          <w:trHeight w:val="552"/>
          <w:jc w:val="center"/>
        </w:trPr>
        <w:tc>
          <w:tcPr>
            <w:tcW w:w="974" w:type="pct"/>
            <w:shd w:val="clear" w:color="auto" w:fill="auto"/>
            <w:vAlign w:val="center"/>
            <w:hideMark/>
          </w:tcPr>
          <w:p w:rsidR="0042780B" w:rsidRPr="002059E6" w:rsidRDefault="0042780B" w:rsidP="009324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42780B" w:rsidRPr="00C116D7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7" w:type="pct"/>
            <w:vAlign w:val="center"/>
          </w:tcPr>
          <w:p w:rsidR="0042780B" w:rsidRPr="00C116D7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60" w:type="pct"/>
            <w:vAlign w:val="center"/>
          </w:tcPr>
          <w:p w:rsidR="0042780B" w:rsidRPr="00C116D7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5" w:type="pct"/>
            <w:vAlign w:val="cente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pct"/>
          </w:tcPr>
          <w:p w:rsidR="0042780B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Align w:val="cente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2780B" w:rsidRPr="002059E6" w:rsidTr="0042780B">
        <w:trPr>
          <w:trHeight w:val="818"/>
          <w:jc w:val="center"/>
        </w:trPr>
        <w:tc>
          <w:tcPr>
            <w:tcW w:w="974" w:type="pct"/>
            <w:shd w:val="clear" w:color="auto" w:fill="auto"/>
            <w:vAlign w:val="center"/>
            <w:hideMark/>
          </w:tcPr>
          <w:p w:rsidR="0042780B" w:rsidRPr="002059E6" w:rsidRDefault="0042780B" w:rsidP="009324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2780B" w:rsidRPr="00C116D7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69" w:type="pct"/>
          </w:tcPr>
          <w:p w:rsidR="0042780B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80B" w:rsidRPr="00C116D7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7" w:type="pct"/>
            <w:vAlign w:val="center"/>
          </w:tcPr>
          <w:p w:rsidR="0042780B" w:rsidRPr="00C116D7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60" w:type="pct"/>
          </w:tcPr>
          <w:p w:rsidR="0042780B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2780B" w:rsidRPr="00C116D7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pct"/>
          </w:tcPr>
          <w:p w:rsidR="0042780B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pct"/>
            <w:vAlign w:val="cente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2780B" w:rsidRPr="002059E6" w:rsidTr="0042780B">
        <w:trPr>
          <w:trHeight w:val="826"/>
          <w:jc w:val="center"/>
        </w:trPr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80B" w:rsidRPr="002059E6" w:rsidRDefault="0042780B" w:rsidP="009324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80B" w:rsidRPr="00C116D7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42780B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80B" w:rsidRPr="00C116D7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:rsidR="0042780B" w:rsidRPr="00C116D7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42780B" w:rsidRPr="002059E6" w:rsidTr="0042780B">
        <w:trPr>
          <w:trHeight w:val="693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780B" w:rsidRPr="002059E6" w:rsidRDefault="0042780B" w:rsidP="009324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780B" w:rsidRPr="009324B9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80B" w:rsidRPr="009324B9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80B" w:rsidRPr="009324B9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80B" w:rsidRPr="009324B9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80B" w:rsidRPr="009324B9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80B" w:rsidRPr="009324B9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0B" w:rsidRPr="002059E6" w:rsidRDefault="0042780B" w:rsidP="00932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324B9" w:rsidRDefault="009324B9" w:rsidP="00B40A01">
      <w:pPr>
        <w:spacing w:after="0" w:line="240" w:lineRule="auto"/>
        <w:ind w:firstLine="680"/>
        <w:jc w:val="both"/>
        <w:rPr>
          <w:rFonts w:ascii="Times New Roman" w:hAnsi="Times New Roman"/>
          <w:i/>
          <w:color w:val="FF0000"/>
          <w:sz w:val="24"/>
        </w:rPr>
      </w:pPr>
    </w:p>
    <w:p w:rsidR="00B40A01" w:rsidRDefault="00B40A01" w:rsidP="00B40A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дисциплинеравна 100 баллам.</w:t>
      </w:r>
    </w:p>
    <w:p w:rsidR="00B40A01" w:rsidRDefault="00B40A01" w:rsidP="00B40A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468"/>
        <w:gridCol w:w="6347"/>
      </w:tblGrid>
      <w:tr w:rsidR="00E65C83" w:rsidRPr="00810354" w:rsidTr="00B40A01">
        <w:trPr>
          <w:trHeight w:val="1022"/>
        </w:trPr>
        <w:tc>
          <w:tcPr>
            <w:tcW w:w="0" w:type="auto"/>
            <w:vAlign w:val="center"/>
          </w:tcPr>
          <w:p w:rsidR="00B40A01" w:rsidRPr="00810354" w:rsidRDefault="00B40A01" w:rsidP="00B40A0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B40A01" w:rsidRPr="00810354" w:rsidRDefault="00B40A01" w:rsidP="00B40A0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B40A01" w:rsidRPr="00810354" w:rsidRDefault="00B40A01" w:rsidP="00B40A0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B40A01" w:rsidRPr="00810354" w:rsidRDefault="00B40A01" w:rsidP="00B40A0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E65C83" w:rsidRPr="00810354" w:rsidTr="00B40A01">
        <w:tc>
          <w:tcPr>
            <w:tcW w:w="0" w:type="auto"/>
          </w:tcPr>
          <w:p w:rsidR="00B40A01" w:rsidRPr="00810354" w:rsidRDefault="00B40A01" w:rsidP="00B40A0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E65C83" w:rsidRPr="00810354" w:rsidRDefault="00D203C9" w:rsidP="00B40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«отлично</w:t>
            </w:r>
            <w:r w:rsidR="00A72F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B40A01" w:rsidRPr="00810354" w:rsidRDefault="00B40A01" w:rsidP="007F63A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дисциплинарн</w:t>
            </w:r>
            <w:r w:rsidR="007F63AE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63AE">
              <w:rPr>
                <w:rFonts w:ascii="Times New Roman" w:hAnsi="Times New Roman" w:cs="Times New Roman"/>
              </w:rPr>
              <w:t>компетенции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72F7D" w:rsidRPr="00810354" w:rsidTr="00B40A01">
        <w:tc>
          <w:tcPr>
            <w:tcW w:w="0" w:type="auto"/>
          </w:tcPr>
          <w:p w:rsidR="00A72F7D" w:rsidRPr="00810354" w:rsidRDefault="00A72F7D" w:rsidP="00A72F7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72F7D" w:rsidRPr="00810354" w:rsidRDefault="00D203C9" w:rsidP="00A72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«хорошо</w:t>
            </w:r>
            <w:r w:rsidR="00A72F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A72F7D" w:rsidRPr="00810354" w:rsidRDefault="00A72F7D" w:rsidP="007F63A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7F63AE">
              <w:rPr>
                <w:rFonts w:ascii="Times New Roman" w:hAnsi="Times New Roman" w:cs="Times New Roman"/>
              </w:rPr>
              <w:t xml:space="preserve"> дисциплинарной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компетенци</w:t>
            </w:r>
            <w:r w:rsidR="007F63AE">
              <w:rPr>
                <w:rFonts w:ascii="Times New Roman" w:hAnsi="Times New Roman" w:cs="Times New Roman"/>
              </w:rPr>
              <w:t>и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A72F7D" w:rsidRPr="00810354" w:rsidTr="00B40A01">
        <w:tc>
          <w:tcPr>
            <w:tcW w:w="0" w:type="auto"/>
          </w:tcPr>
          <w:p w:rsidR="00A72F7D" w:rsidRPr="00810354" w:rsidRDefault="00A72F7D" w:rsidP="00A72F7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72F7D" w:rsidRPr="00810354" w:rsidRDefault="00D203C9" w:rsidP="00A72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«удовлетворительно</w:t>
            </w:r>
            <w:r w:rsidR="00A72F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A72F7D" w:rsidRPr="00810354" w:rsidRDefault="00A72F7D" w:rsidP="007F63A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7F63AE">
              <w:rPr>
                <w:rFonts w:ascii="Times New Roman" w:hAnsi="Times New Roman" w:cs="Times New Roman"/>
              </w:rPr>
              <w:t xml:space="preserve"> дисциплинарной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63AE">
              <w:rPr>
                <w:rFonts w:ascii="Times New Roman" w:hAnsi="Times New Roman" w:cs="Times New Roman"/>
              </w:rPr>
              <w:t>компетенции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72F7D" w:rsidRPr="00810354" w:rsidTr="00B40A01">
        <w:tc>
          <w:tcPr>
            <w:tcW w:w="0" w:type="auto"/>
          </w:tcPr>
          <w:p w:rsidR="00A72F7D" w:rsidRPr="00810354" w:rsidRDefault="00A72F7D" w:rsidP="00A72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72F7D" w:rsidRPr="00810354" w:rsidRDefault="00D203C9" w:rsidP="00A72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удовлетворительно</w:t>
            </w:r>
            <w:r w:rsidR="00A72F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A72F7D" w:rsidRPr="00810354" w:rsidRDefault="00A72F7D" w:rsidP="007F63A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 дисциплинарн</w:t>
            </w:r>
            <w:r w:rsidR="007F63AE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компетенци</w:t>
            </w:r>
            <w:r w:rsidR="007F63AE">
              <w:rPr>
                <w:rFonts w:ascii="Times New Roman" w:hAnsi="Times New Roman" w:cs="Times New Roman"/>
              </w:rPr>
              <w:t>и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A72F7D" w:rsidRPr="00810354" w:rsidTr="00B40A01">
        <w:tc>
          <w:tcPr>
            <w:tcW w:w="0" w:type="auto"/>
          </w:tcPr>
          <w:p w:rsidR="00A72F7D" w:rsidRPr="00810354" w:rsidRDefault="00A72F7D" w:rsidP="00A72F7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72F7D" w:rsidRPr="00810354" w:rsidRDefault="00D203C9" w:rsidP="00D2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удовлетворительно</w:t>
            </w:r>
            <w:r w:rsidR="00A72F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A72F7D" w:rsidRPr="00810354" w:rsidRDefault="007F63AE" w:rsidP="007F63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Дисциплинарная компетенция</w:t>
            </w:r>
            <w:r w:rsidR="00A72F7D">
              <w:rPr>
                <w:rFonts w:ascii="Times New Roman" w:hAnsi="Times New Roman" w:cs="Times New Roman"/>
              </w:rPr>
              <w:t xml:space="preserve"> не формирован</w:t>
            </w:r>
            <w:r>
              <w:rPr>
                <w:rFonts w:ascii="Times New Roman" w:hAnsi="Times New Roman" w:cs="Times New Roman"/>
              </w:rPr>
              <w:t>а</w:t>
            </w:r>
            <w:r w:rsidR="00A72F7D">
              <w:rPr>
                <w:rFonts w:ascii="Times New Roman" w:hAnsi="Times New Roman" w:cs="Times New Roman"/>
              </w:rPr>
              <w:t>. П</w:t>
            </w:r>
            <w:r w:rsidR="00A72F7D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A72F7D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A72F7D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B40A01" w:rsidRPr="00EA350A" w:rsidRDefault="00B40A01" w:rsidP="00B40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40A01" w:rsidRDefault="00B40A01" w:rsidP="00B40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098" w:rsidRDefault="00640098" w:rsidP="00B40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098" w:rsidRDefault="00640098" w:rsidP="00B40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A01" w:rsidRPr="00E60BCD" w:rsidRDefault="00B40A01" w:rsidP="00B40A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430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B40A01" w:rsidRDefault="00B40A01" w:rsidP="00B4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01" w:rsidRPr="00D47C47" w:rsidRDefault="00B40A01" w:rsidP="00B40A01">
      <w:pPr>
        <w:spacing w:after="0" w:line="240" w:lineRule="auto"/>
        <w:ind w:firstLine="708"/>
        <w:rPr>
          <w:rFonts w:ascii="Times New Roman" w:hAnsi="Times New Roman"/>
          <w:b/>
          <w:bCs/>
          <w:sz w:val="24"/>
        </w:rPr>
      </w:pPr>
      <w:r w:rsidRPr="00D47C47">
        <w:rPr>
          <w:rFonts w:ascii="Times New Roman" w:hAnsi="Times New Roman"/>
          <w:b/>
          <w:bCs/>
          <w:sz w:val="24"/>
        </w:rPr>
        <w:t>5.1 Задания по составлению глоссария</w:t>
      </w:r>
    </w:p>
    <w:p w:rsidR="00B40A01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47C47">
        <w:rPr>
          <w:rFonts w:ascii="Times New Roman" w:hAnsi="Times New Roman"/>
          <w:sz w:val="24"/>
        </w:rPr>
        <w:t>В понятиях концентрируются накопленные знания. Таким образом, воспроизведение определений этих понятий приобретает характер первоначальной ориентации в предмете. По каждому м</w:t>
      </w:r>
      <w:r>
        <w:rPr>
          <w:rFonts w:ascii="Times New Roman" w:hAnsi="Times New Roman"/>
          <w:sz w:val="24"/>
        </w:rPr>
        <w:t xml:space="preserve">одулю </w:t>
      </w:r>
      <w:r w:rsidRPr="00D47C47">
        <w:rPr>
          <w:rFonts w:ascii="Times New Roman" w:hAnsi="Times New Roman"/>
          <w:sz w:val="24"/>
        </w:rPr>
        <w:t>дисциплины в качестве обязательной формы самостоятельной работы предусмотрено составления глоссария. Результат этой работы может служить поле</w:t>
      </w:r>
      <w:r>
        <w:rPr>
          <w:rFonts w:ascii="Times New Roman" w:hAnsi="Times New Roman"/>
          <w:sz w:val="24"/>
        </w:rPr>
        <w:t xml:space="preserve">зным информационным ориентиром </w:t>
      </w:r>
      <w:r w:rsidRPr="00D47C47">
        <w:rPr>
          <w:rFonts w:ascii="Times New Roman" w:hAnsi="Times New Roman"/>
          <w:sz w:val="24"/>
        </w:rPr>
        <w:t xml:space="preserve">в последующей практической деятельности. </w:t>
      </w:r>
    </w:p>
    <w:p w:rsidR="00B40A01" w:rsidRPr="002341CD" w:rsidRDefault="00B40A01" w:rsidP="00B40A0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341CD">
        <w:rPr>
          <w:rFonts w:ascii="Times New Roman" w:hAnsi="Times New Roman"/>
          <w:sz w:val="24"/>
        </w:rPr>
        <w:t>Краткие методические указания</w:t>
      </w:r>
    </w:p>
    <w:p w:rsidR="00B40A01" w:rsidRPr="002341CD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341CD">
        <w:rPr>
          <w:rFonts w:ascii="Times New Roman" w:hAnsi="Times New Roman"/>
          <w:sz w:val="24"/>
        </w:rPr>
        <w:t>Требования к оформлению глоссария по теме:</w:t>
      </w:r>
    </w:p>
    <w:p w:rsidR="00B40A01" w:rsidRPr="002341CD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341CD">
        <w:rPr>
          <w:rFonts w:ascii="Times New Roman" w:hAnsi="Times New Roman"/>
          <w:sz w:val="24"/>
        </w:rPr>
        <w:t>- титульный лист;</w:t>
      </w:r>
    </w:p>
    <w:p w:rsidR="00B40A01" w:rsidRPr="002341CD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341CD">
        <w:rPr>
          <w:rFonts w:ascii="Times New Roman" w:hAnsi="Times New Roman"/>
          <w:sz w:val="24"/>
        </w:rPr>
        <w:t>- словарь терминов, относящихся к выбранной теме (не менее 5 терминов);</w:t>
      </w:r>
    </w:p>
    <w:p w:rsidR="00B40A01" w:rsidRPr="002341CD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341CD">
        <w:rPr>
          <w:rFonts w:ascii="Times New Roman" w:hAnsi="Times New Roman"/>
          <w:sz w:val="24"/>
        </w:rPr>
        <w:t>- приведены примеры, свидетельствующие об общем владении ситуацией.</w:t>
      </w:r>
    </w:p>
    <w:p w:rsidR="00B40A01" w:rsidRDefault="00B40A01" w:rsidP="00B40A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40A01" w:rsidTr="00B40A01">
        <w:tc>
          <w:tcPr>
            <w:tcW w:w="1126" w:type="dxa"/>
          </w:tcPr>
          <w:p w:rsidR="00B40A01" w:rsidRDefault="00640098" w:rsidP="0064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40A01" w:rsidRDefault="007F63AE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40A01" w:rsidRPr="002341CD" w:rsidRDefault="00FA3577" w:rsidP="00B40A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855" w:type="dxa"/>
          </w:tcPr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в словаре представлено не менее 20 терминов,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все соответствуют теме,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содержание словарных статей представлено развернуто,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доступно для читателя,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приведены примеры, свидетельствующие о владении студентом современным инструментарием по данной проблематике.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855" w:type="dxa"/>
          </w:tcPr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В словаре представлено менее 20, но более 15 терминов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Все термины соответствуют теме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Содержание словарных статей представлено развернуто,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доступно для читателей,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приведены примеры, свидетельствующие об общем владении ситуации студентом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855" w:type="dxa"/>
          </w:tcPr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В словаре представлено менее 15 терминов,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50% из них соответствуют теме,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содержание словарных статей представлено кратко,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доступно для читателя, не приведены примеры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55" w:type="dxa"/>
          </w:tcPr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В словаре представлено менее 10 терминов (но не менее 5),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50% из них соответствуют теме,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содержание словарных статей краткое,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понимание читателя затруднено, </w:t>
            </w:r>
          </w:p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не приведены примеры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55" w:type="dxa"/>
          </w:tcPr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Задание не выполнено</w:t>
            </w:r>
          </w:p>
        </w:tc>
      </w:tr>
    </w:tbl>
    <w:p w:rsidR="00B40A01" w:rsidRPr="00F65B1D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B40A01" w:rsidRPr="00D47C47" w:rsidRDefault="00B40A01" w:rsidP="00B40A01">
      <w:pPr>
        <w:spacing w:after="0" w:line="240" w:lineRule="auto"/>
        <w:ind w:firstLine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5.2</w:t>
      </w:r>
      <w:r w:rsidRPr="00D47C47">
        <w:rPr>
          <w:rFonts w:ascii="Times New Roman" w:hAnsi="Times New Roman"/>
          <w:b/>
          <w:bCs/>
          <w:sz w:val="24"/>
        </w:rPr>
        <w:t xml:space="preserve"> Задани</w:t>
      </w:r>
      <w:r>
        <w:rPr>
          <w:rFonts w:ascii="Times New Roman" w:hAnsi="Times New Roman"/>
          <w:b/>
          <w:bCs/>
          <w:sz w:val="24"/>
        </w:rPr>
        <w:t>е</w:t>
      </w:r>
      <w:r w:rsidRPr="00D47C47">
        <w:rPr>
          <w:rFonts w:ascii="Times New Roman" w:hAnsi="Times New Roman"/>
          <w:b/>
          <w:bCs/>
          <w:sz w:val="24"/>
        </w:rPr>
        <w:t xml:space="preserve"> по </w:t>
      </w:r>
      <w:r w:rsidRPr="00DB2B65">
        <w:rPr>
          <w:rFonts w:ascii="Times New Roman" w:hAnsi="Times New Roman"/>
          <w:b/>
          <w:bCs/>
          <w:sz w:val="24"/>
        </w:rPr>
        <w:t>обзору Интернет-ресурсов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Каталог Интернет-ресурсов представляет собой тематически подобранный студентом перечень Интернет-сайтов. В каталоге необходимо отразить: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- титульный лист;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- тему (параграф, вопрос и пр.);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- название сайта;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- электронный адрес и дату обращения к источнику;</w:t>
      </w:r>
    </w:p>
    <w:p w:rsidR="00B40A01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- краткое содержание Интернет-сайта (перечень вопросов, на которые можно получить ответы по данной теме / дисциплине и пр.)</w:t>
      </w:r>
    </w:p>
    <w:p w:rsidR="00B40A01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40A01" w:rsidRDefault="00B40A01" w:rsidP="00B40A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40A01" w:rsidTr="00B40A01">
        <w:tc>
          <w:tcPr>
            <w:tcW w:w="1126" w:type="dxa"/>
          </w:tcPr>
          <w:p w:rsidR="00B40A01" w:rsidRDefault="00640098" w:rsidP="0064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40A01" w:rsidRDefault="007F63AE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40A01" w:rsidRPr="002341CD" w:rsidRDefault="00FA3577" w:rsidP="00B40A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855" w:type="dxa"/>
          </w:tcPr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 xml:space="preserve">В каталоге представлено более 5 тем, сайты тематически подобраны, соответствуют теме, </w:t>
            </w:r>
          </w:p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>каталог соответствует требованиям.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855" w:type="dxa"/>
          </w:tcPr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 xml:space="preserve">В каталоге представлено более 3 тем, сайты тематически подобраны, соответствуют теме, </w:t>
            </w:r>
          </w:p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>каталог соответствует требованиям.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855" w:type="dxa"/>
          </w:tcPr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>В каталоге представлено менее 3 тем, сайты частично тематически подобраны, частично соответствуют теме, каталог частично соответствует требованиям.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55" w:type="dxa"/>
          </w:tcPr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>В каталоге представлены одна тема, сайты тематически не подобраны, частично соответствуют теме, каталог не соответствует требованиям.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55" w:type="dxa"/>
          </w:tcPr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Задание не выполнено</w:t>
            </w:r>
          </w:p>
        </w:tc>
      </w:tr>
    </w:tbl>
    <w:p w:rsidR="00B40A01" w:rsidRDefault="00B40A01" w:rsidP="00B40A01">
      <w:pPr>
        <w:spacing w:after="0" w:line="240" w:lineRule="auto"/>
        <w:ind w:firstLine="708"/>
        <w:rPr>
          <w:rFonts w:ascii="Times New Roman" w:hAnsi="Times New Roman" w:cs="Arial"/>
          <w:b/>
          <w:bCs/>
          <w:sz w:val="24"/>
          <w:szCs w:val="28"/>
        </w:rPr>
      </w:pPr>
    </w:p>
    <w:p w:rsidR="00B40A01" w:rsidRPr="00D47C47" w:rsidRDefault="00B40A01" w:rsidP="00B40A01">
      <w:pPr>
        <w:spacing w:after="0" w:line="240" w:lineRule="auto"/>
        <w:ind w:firstLine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5.3</w:t>
      </w:r>
      <w:r w:rsidRPr="00D47C47">
        <w:rPr>
          <w:rFonts w:ascii="Times New Roman" w:hAnsi="Times New Roman"/>
          <w:b/>
          <w:bCs/>
          <w:sz w:val="24"/>
        </w:rPr>
        <w:t xml:space="preserve"> Задани</w:t>
      </w:r>
      <w:r>
        <w:rPr>
          <w:rFonts w:ascii="Times New Roman" w:hAnsi="Times New Roman"/>
          <w:b/>
          <w:bCs/>
          <w:sz w:val="24"/>
        </w:rPr>
        <w:t>е</w:t>
      </w:r>
      <w:r w:rsidRPr="00D47C47">
        <w:rPr>
          <w:rFonts w:ascii="Times New Roman" w:hAnsi="Times New Roman"/>
          <w:b/>
          <w:bCs/>
          <w:sz w:val="24"/>
        </w:rPr>
        <w:t xml:space="preserve"> по </w:t>
      </w:r>
      <w:r w:rsidRPr="00DB2B65">
        <w:rPr>
          <w:rFonts w:ascii="Times New Roman" w:hAnsi="Times New Roman"/>
          <w:b/>
          <w:bCs/>
          <w:sz w:val="24"/>
        </w:rPr>
        <w:t>обзору периодической литературы и профессиональных изданий (библиографического списка)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Результатом обзора периодической литературы является библиографический список.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Библиографический список – обязательный элемент любой научной работы – реферата, курсовой, дипломной работы, диссертации, монографии, обзора, научного отчета. Список включает литературу, используемую при подготовке текста: цитируемую, упоминаемую, а также имеющую непосредственное отношение к исследуемой теме или вопросу. Большое значение имеет правильное библиографическое описание документов и рациональный порядок расположения их в списке.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Библиографический список, по сути, представляет собой упорядоченные библиографические описания работ, выполненные в соответствии с государственными стандартами. Для составления библиографического списка используется краткое библиографическое описание, состоящее только из обязательных элементов – выходных данных источника.</w:t>
      </w:r>
    </w:p>
    <w:p w:rsidR="00B40A01" w:rsidRPr="00DB2B65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 xml:space="preserve">Например: </w:t>
      </w:r>
    </w:p>
    <w:p w:rsidR="00B40A01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B65">
        <w:rPr>
          <w:rFonts w:ascii="Times New Roman" w:hAnsi="Times New Roman"/>
          <w:sz w:val="24"/>
        </w:rPr>
        <w:t>Громова Л.А., Бавина П.А., Кондрашкин А.В. Управление проектированием образовательных программ в рамках требований федеральных государственных образовательных стандартов высшего профессионального образования третьего поколения (опыт факультета управления РГПУ им. А.И. Герцена): Методическое пособие. – СПб.: Изд-во РГПУ им. А.И. Герцена, 2010. – 104с.</w:t>
      </w:r>
    </w:p>
    <w:p w:rsidR="00B40A01" w:rsidRDefault="00B40A01" w:rsidP="00B40A0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40A01" w:rsidRDefault="00B40A01" w:rsidP="00B4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40A01" w:rsidTr="00B40A01">
        <w:tc>
          <w:tcPr>
            <w:tcW w:w="1126" w:type="dxa"/>
          </w:tcPr>
          <w:p w:rsidR="00B40A01" w:rsidRDefault="00640098" w:rsidP="0064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40A01" w:rsidRDefault="007F63AE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40A01" w:rsidRPr="002341CD" w:rsidRDefault="00FA3577" w:rsidP="00B40A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855" w:type="dxa"/>
          </w:tcPr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>В библиографическом списке представлено более 15 источников, тематически соответствующих теме, оформленных в соответствии с требованиями к оформлениям библиографии.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855" w:type="dxa"/>
          </w:tcPr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 xml:space="preserve">В библиографическом списке представлено менее 15 источников, но более 10 из них соответствуют тематически, оформлены в соответствии с требованиями к оформлению библиографии 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855" w:type="dxa"/>
          </w:tcPr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>В библиографическом списке представлено менее 15 источников, но более 10, тематически частично соответствуют тематике, оформлены с незначительными нарушениями требований к оформлению библиографии.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55" w:type="dxa"/>
          </w:tcPr>
          <w:p w:rsidR="00B40A01" w:rsidRPr="00DB2B65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DB2B65">
              <w:rPr>
                <w:rFonts w:ascii="Times New Roman" w:hAnsi="Times New Roman"/>
                <w:sz w:val="20"/>
              </w:rPr>
              <w:t>В библиографическом списке представлено менее 10 источников, тематически частично соответствующих теме, оформлены с грубыми ошибками и требованиями.</w:t>
            </w:r>
          </w:p>
        </w:tc>
      </w:tr>
      <w:tr w:rsidR="00B40A01" w:rsidTr="00B40A01">
        <w:tc>
          <w:tcPr>
            <w:tcW w:w="1126" w:type="dxa"/>
          </w:tcPr>
          <w:p w:rsidR="00B40A01" w:rsidRDefault="00B40A01" w:rsidP="00B4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40A01" w:rsidRPr="002341CD" w:rsidRDefault="00B40A01" w:rsidP="00B40A01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55" w:type="dxa"/>
          </w:tcPr>
          <w:p w:rsidR="00B40A01" w:rsidRPr="002341CD" w:rsidRDefault="00B40A01" w:rsidP="00B40A01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Задание не выполнено</w:t>
            </w:r>
          </w:p>
        </w:tc>
      </w:tr>
    </w:tbl>
    <w:p w:rsidR="00B40A01" w:rsidRDefault="00B40A01" w:rsidP="00B40A01">
      <w:pPr>
        <w:ind w:firstLine="708"/>
        <w:rPr>
          <w:rFonts w:ascii="Times New Roman" w:hAnsi="Times New Roman" w:cs="Arial"/>
          <w:b/>
          <w:bCs/>
          <w:sz w:val="24"/>
          <w:szCs w:val="28"/>
        </w:rPr>
      </w:pPr>
    </w:p>
    <w:p w:rsidR="00B40A01" w:rsidRDefault="00B40A01" w:rsidP="00B40A01">
      <w:pPr>
        <w:ind w:firstLine="708"/>
        <w:rPr>
          <w:rFonts w:ascii="Times New Roman" w:hAnsi="Times New Roman" w:cs="Arial"/>
          <w:b/>
          <w:bCs/>
          <w:sz w:val="24"/>
          <w:szCs w:val="28"/>
        </w:rPr>
      </w:pPr>
      <w:r>
        <w:rPr>
          <w:rFonts w:ascii="Times New Roman" w:hAnsi="Times New Roman" w:cs="Arial"/>
          <w:b/>
          <w:bCs/>
          <w:sz w:val="24"/>
          <w:szCs w:val="28"/>
        </w:rPr>
        <w:t>5.4 Кейс-задания</w:t>
      </w:r>
      <w:r w:rsidR="00B9461C">
        <w:rPr>
          <w:rFonts w:ascii="Times New Roman" w:hAnsi="Times New Roman" w:cs="Arial"/>
          <w:b/>
          <w:bCs/>
          <w:sz w:val="24"/>
          <w:szCs w:val="28"/>
        </w:rPr>
        <w:t xml:space="preserve">. Разработка инновационного проекта </w:t>
      </w:r>
    </w:p>
    <w:p w:rsidR="00B40A01" w:rsidRDefault="00B40A01" w:rsidP="00B40A01">
      <w:pPr>
        <w:pStyle w:val="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Обязательные </w:t>
      </w:r>
      <w:r w:rsidR="00FD2602">
        <w:rPr>
          <w:rFonts w:ascii="Times New Roman" w:hAnsi="Times New Roman" w:cs="Times New Roman"/>
          <w:b/>
          <w:sz w:val="24"/>
          <w:szCs w:val="24"/>
        </w:rPr>
        <w:t>элементы разделов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кейс-задания:</w:t>
      </w:r>
    </w:p>
    <w:p w:rsidR="00B40A01" w:rsidRDefault="00B40A01" w:rsidP="00B40A01">
      <w:pPr>
        <w:pStyle w:val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организации: </w:t>
      </w:r>
    </w:p>
    <w:p w:rsidR="00B40A01" w:rsidRDefault="00B40A01" w:rsidP="00B40A01">
      <w:pPr>
        <w:pStyle w:val="1"/>
        <w:numPr>
          <w:ilvl w:val="0"/>
          <w:numId w:val="39"/>
        </w:numPr>
        <w:ind w:firstLine="349"/>
        <w:jc w:val="both"/>
        <w:rPr>
          <w:szCs w:val="24"/>
        </w:rPr>
      </w:pPr>
      <w:r>
        <w:rPr>
          <w:szCs w:val="24"/>
        </w:rPr>
        <w:t>организационно-правовая форма организации;</w:t>
      </w:r>
    </w:p>
    <w:p w:rsidR="00B40A01" w:rsidRDefault="00B40A01" w:rsidP="00B40A01">
      <w:pPr>
        <w:pStyle w:val="1"/>
        <w:numPr>
          <w:ilvl w:val="0"/>
          <w:numId w:val="39"/>
        </w:numPr>
        <w:ind w:firstLine="349"/>
        <w:jc w:val="both"/>
        <w:rPr>
          <w:szCs w:val="24"/>
        </w:rPr>
      </w:pPr>
      <w:r>
        <w:rPr>
          <w:szCs w:val="24"/>
        </w:rPr>
        <w:t>виды предоставляемых услуг, их отличительные особенности;</w:t>
      </w:r>
    </w:p>
    <w:p w:rsidR="00B40A01" w:rsidRDefault="00B40A01" w:rsidP="00B40A01">
      <w:pPr>
        <w:pStyle w:val="1"/>
        <w:numPr>
          <w:ilvl w:val="0"/>
          <w:numId w:val="39"/>
        </w:numPr>
        <w:ind w:firstLine="349"/>
        <w:jc w:val="both"/>
        <w:rPr>
          <w:szCs w:val="24"/>
        </w:rPr>
      </w:pPr>
      <w:r>
        <w:rPr>
          <w:szCs w:val="24"/>
        </w:rPr>
        <w:t xml:space="preserve">масштабы и продолжительность деятельности организации на рынке; </w:t>
      </w:r>
    </w:p>
    <w:p w:rsidR="00B40A01" w:rsidRDefault="00B40A01" w:rsidP="00B40A01">
      <w:pPr>
        <w:pStyle w:val="1"/>
        <w:numPr>
          <w:ilvl w:val="0"/>
          <w:numId w:val="39"/>
        </w:numPr>
        <w:ind w:firstLine="349"/>
        <w:jc w:val="both"/>
        <w:rPr>
          <w:szCs w:val="24"/>
        </w:rPr>
      </w:pPr>
      <w:r>
        <w:rPr>
          <w:szCs w:val="24"/>
        </w:rPr>
        <w:t>основные конкуренты, уровень предлагаемого ими сервисного обслуживания;</w:t>
      </w:r>
    </w:p>
    <w:p w:rsidR="00B40A01" w:rsidRDefault="00B40A01" w:rsidP="00B40A01">
      <w:pPr>
        <w:pStyle w:val="1"/>
        <w:numPr>
          <w:ilvl w:val="0"/>
          <w:numId w:val="39"/>
        </w:numPr>
        <w:ind w:firstLine="349"/>
        <w:jc w:val="both"/>
        <w:rPr>
          <w:szCs w:val="24"/>
        </w:rPr>
      </w:pPr>
      <w:r>
        <w:rPr>
          <w:szCs w:val="24"/>
        </w:rPr>
        <w:t>сильные и слабые стороны организации;</w:t>
      </w:r>
    </w:p>
    <w:p w:rsidR="00B40A01" w:rsidRDefault="00B40A01" w:rsidP="00B40A01">
      <w:pPr>
        <w:pStyle w:val="1"/>
        <w:numPr>
          <w:ilvl w:val="0"/>
          <w:numId w:val="39"/>
        </w:numPr>
        <w:ind w:firstLine="349"/>
        <w:jc w:val="both"/>
        <w:rPr>
          <w:szCs w:val="24"/>
        </w:rPr>
      </w:pPr>
      <w:r>
        <w:rPr>
          <w:szCs w:val="24"/>
        </w:rPr>
        <w:t xml:space="preserve">сделайте </w:t>
      </w:r>
      <w:r w:rsidR="00553501">
        <w:rPr>
          <w:szCs w:val="24"/>
        </w:rPr>
        <w:t>общий вывод</w:t>
      </w:r>
      <w:r>
        <w:rPr>
          <w:szCs w:val="24"/>
        </w:rPr>
        <w:t xml:space="preserve"> о положении организации в современных условиях;</w:t>
      </w:r>
    </w:p>
    <w:p w:rsidR="00B40A01" w:rsidRDefault="00B40A01" w:rsidP="00B40A01">
      <w:pPr>
        <w:pStyle w:val="1"/>
        <w:numPr>
          <w:ilvl w:val="0"/>
          <w:numId w:val="39"/>
        </w:numPr>
        <w:ind w:firstLine="349"/>
        <w:jc w:val="both"/>
        <w:rPr>
          <w:szCs w:val="24"/>
        </w:rPr>
      </w:pPr>
      <w:r>
        <w:rPr>
          <w:szCs w:val="24"/>
        </w:rPr>
        <w:t>какую стратегию развития фирма реализует.</w:t>
      </w:r>
    </w:p>
    <w:p w:rsidR="00B40A01" w:rsidRDefault="00B40A01" w:rsidP="00B40A01">
      <w:pPr>
        <w:pStyle w:val="1"/>
        <w:ind w:left="360"/>
        <w:jc w:val="both"/>
        <w:rPr>
          <w:szCs w:val="24"/>
        </w:rPr>
      </w:pPr>
    </w:p>
    <w:p w:rsidR="00B40A01" w:rsidRDefault="00B9461C" w:rsidP="00B40A01">
      <w:pPr>
        <w:pStyle w:val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5.4.1 </w:t>
      </w:r>
      <w:r w:rsidR="00B40A01">
        <w:rPr>
          <w:rFonts w:ascii="Times New Roman" w:hAnsi="Times New Roman" w:cs="Times New Roman"/>
          <w:b/>
          <w:bCs/>
          <w:iCs/>
          <w:sz w:val="24"/>
          <w:szCs w:val="24"/>
        </w:rPr>
        <w:t>Изменения в окружающей среде</w:t>
      </w:r>
      <w:r w:rsidR="00B40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40A01">
        <w:rPr>
          <w:rFonts w:ascii="Times New Roman" w:hAnsi="Times New Roman" w:cs="Times New Roman"/>
          <w:sz w:val="24"/>
          <w:szCs w:val="24"/>
        </w:rPr>
        <w:t xml:space="preserve"> Изменения в окружающей среде характеризуются беспрецедентной глубиной, сложностью и темпами социальных, технологических и иных изменений. Масштабы изменений в окружающей среде различны в зависимости от страны и региона, но некоторые из них глобальны и затрагивают все общество (технологии передачи информации и систем связи и др.). Проанализируйте, какие факторы макроокружения вызывают необходимость изменений в деятельности организации (заполните таблицу 1).</w:t>
      </w:r>
    </w:p>
    <w:p w:rsidR="00B40A01" w:rsidRDefault="00B40A01" w:rsidP="00B40A01">
      <w:pPr>
        <w:pStyle w:val="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0A01" w:rsidRDefault="00B40A01" w:rsidP="00B40A01">
      <w:pPr>
        <w:pStyle w:val="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B40A01" w:rsidRDefault="00B40A01" w:rsidP="00B40A01">
      <w:pPr>
        <w:pStyle w:val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изменений в окружающей среде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6513"/>
      </w:tblGrid>
      <w:tr w:rsidR="00B40A01" w:rsidTr="00B40A0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Изменения факторов внешней среды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Характеристика</w:t>
            </w:r>
          </w:p>
        </w:tc>
      </w:tr>
      <w:tr w:rsidR="00B40A01" w:rsidTr="00B40A01">
        <w:trPr>
          <w:trHeight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1. Технологические изменения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A01" w:rsidTr="00B40A01">
        <w:trPr>
          <w:trHeight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2. Социальные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A01" w:rsidTr="00B40A01">
        <w:trPr>
          <w:trHeight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3. Экономические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A01" w:rsidTr="00B40A01">
        <w:trPr>
          <w:trHeight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4. Политические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A01" w:rsidTr="00B40A01">
        <w:trPr>
          <w:trHeight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 xml:space="preserve">5. Экологические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0A01" w:rsidRDefault="00B40A01" w:rsidP="00B40A01">
      <w:pPr>
        <w:pStyle w:val="24"/>
        <w:rPr>
          <w:rFonts w:ascii="Times New Roman" w:hAnsi="Times New Roman" w:cs="Times New Roman"/>
          <w:sz w:val="24"/>
          <w:szCs w:val="24"/>
        </w:rPr>
      </w:pPr>
    </w:p>
    <w:p w:rsidR="00B40A01" w:rsidRDefault="00B9461C" w:rsidP="00B40A01">
      <w:pPr>
        <w:pStyle w:val="2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5.4.2 </w:t>
      </w:r>
      <w:r w:rsidR="00B40A01">
        <w:rPr>
          <w:rFonts w:ascii="Times New Roman" w:hAnsi="Times New Roman" w:cs="Times New Roman"/>
          <w:b/>
          <w:bCs/>
          <w:iCs/>
          <w:sz w:val="24"/>
          <w:szCs w:val="24"/>
        </w:rPr>
        <w:t>Необходимость нововведения</w:t>
      </w:r>
      <w:r w:rsidR="00B40A01">
        <w:rPr>
          <w:rFonts w:ascii="Times New Roman" w:hAnsi="Times New Roman" w:cs="Times New Roman"/>
          <w:sz w:val="24"/>
          <w:szCs w:val="24"/>
        </w:rPr>
        <w:t>. Проанализируйте проблемы, которые стоят перед организацией. Причем в качестве проблем следует рассматривать не только негативные моменты (пр</w:t>
      </w:r>
      <w:r w:rsidR="007F63AE">
        <w:rPr>
          <w:rFonts w:ascii="Times New Roman" w:hAnsi="Times New Roman" w:cs="Times New Roman"/>
          <w:sz w:val="24"/>
          <w:szCs w:val="24"/>
        </w:rPr>
        <w:t>е</w:t>
      </w:r>
      <w:r w:rsidR="00B40A01">
        <w:rPr>
          <w:rFonts w:ascii="Times New Roman" w:hAnsi="Times New Roman" w:cs="Times New Roman"/>
          <w:sz w:val="24"/>
          <w:szCs w:val="24"/>
        </w:rPr>
        <w:t xml:space="preserve">тензии клиентов к качеству обслуживания, снижение посещаемости, высокая текучесть кадров и т.п.), но и открывающиеся возможности для будущего развития (выявление новых потребностей клиентов, принятие федеральных и региональных целевых программ, развитие информационных технологий, удачный опыт других компаний и др.). </w:t>
      </w:r>
    </w:p>
    <w:p w:rsidR="00B40A01" w:rsidRDefault="00B40A01" w:rsidP="00B40A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определяется с помощью </w:t>
      </w:r>
      <w:r>
        <w:rPr>
          <w:rFonts w:ascii="Times New Roman" w:hAnsi="Times New Roman"/>
          <w:iCs/>
          <w:sz w:val="24"/>
          <w:szCs w:val="24"/>
        </w:rPr>
        <w:t>пяти основных характеристик</w:t>
      </w:r>
      <w:r>
        <w:rPr>
          <w:rFonts w:ascii="Times New Roman" w:hAnsi="Times New Roman"/>
          <w:sz w:val="24"/>
          <w:szCs w:val="24"/>
        </w:rPr>
        <w:t>:</w:t>
      </w:r>
    </w:p>
    <w:p w:rsidR="00B40A01" w:rsidRDefault="00B40A01" w:rsidP="00B40A01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iCs/>
          <w:sz w:val="24"/>
          <w:szCs w:val="24"/>
        </w:rPr>
        <w:t>сущность или содержание</w:t>
      </w:r>
      <w:r>
        <w:rPr>
          <w:rFonts w:ascii="Times New Roman" w:hAnsi="Times New Roman"/>
          <w:sz w:val="24"/>
          <w:szCs w:val="24"/>
        </w:rPr>
        <w:t>. Следует определить и описать:</w:t>
      </w:r>
    </w:p>
    <w:p w:rsidR="00B40A01" w:rsidRDefault="00B40A01" w:rsidP="00B40A01">
      <w:pPr>
        <w:numPr>
          <w:ilvl w:val="1"/>
          <w:numId w:val="41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как содержание проблемы (отток клиентов, низкая эффективность, растущие издержки производства, нехватка квалифицированного персонала и т.д.);</w:t>
      </w:r>
    </w:p>
    <w:p w:rsidR="00B40A01" w:rsidRDefault="00B40A01" w:rsidP="00B40A01">
      <w:pPr>
        <w:numPr>
          <w:ilvl w:val="1"/>
          <w:numId w:val="41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является стандартом для сравнения и на каком основании (Почему мы говорим, что эффективность низкая? Низкая по сравнению с каким стандартом?);</w:t>
      </w:r>
    </w:p>
    <w:p w:rsidR="00B40A01" w:rsidRDefault="00B40A01" w:rsidP="00B40A01">
      <w:pPr>
        <w:numPr>
          <w:ilvl w:val="1"/>
          <w:numId w:val="41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симптомы проблемы.</w:t>
      </w:r>
    </w:p>
    <w:p w:rsidR="00B40A01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iCs/>
          <w:sz w:val="24"/>
          <w:szCs w:val="24"/>
        </w:rPr>
        <w:t>организационное и физическое местонахождение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40A01" w:rsidRDefault="00B40A01" w:rsidP="00B40A01">
      <w:pPr>
        <w:numPr>
          <w:ilvl w:val="0"/>
          <w:numId w:val="38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организационные подразделения (участки, отделы, филиалы), где была выявлена проблема;</w:t>
      </w:r>
    </w:p>
    <w:p w:rsidR="00B40A01" w:rsidRDefault="00B40A01" w:rsidP="00B40A01">
      <w:pPr>
        <w:numPr>
          <w:ilvl w:val="0"/>
          <w:numId w:val="38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подразделения, которые затронула проблема;</w:t>
      </w:r>
    </w:p>
    <w:p w:rsidR="00B40A01" w:rsidRDefault="00B40A01" w:rsidP="00B40A01">
      <w:pPr>
        <w:numPr>
          <w:ilvl w:val="0"/>
          <w:numId w:val="38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подразделения, которые она, </w:t>
      </w:r>
      <w:r>
        <w:rPr>
          <w:rFonts w:ascii="Times New Roman" w:hAnsi="Times New Roman"/>
          <w:iCs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>, затронула;</w:t>
      </w:r>
    </w:p>
    <w:p w:rsidR="00B40A01" w:rsidRDefault="00B40A01" w:rsidP="00B40A01">
      <w:pPr>
        <w:numPr>
          <w:ilvl w:val="0"/>
          <w:numId w:val="38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широта распространения проблемы в организации.</w:t>
      </w:r>
    </w:p>
    <w:p w:rsidR="00B40A01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iCs/>
          <w:sz w:val="24"/>
          <w:szCs w:val="24"/>
        </w:rPr>
        <w:t>«владение» проблемой</w:t>
      </w:r>
      <w:r>
        <w:rPr>
          <w:rFonts w:ascii="Times New Roman" w:hAnsi="Times New Roman"/>
          <w:sz w:val="24"/>
          <w:szCs w:val="24"/>
        </w:rPr>
        <w:t>: люди (менеджеры, специалисты, клерки, рабочие), которые затронуты проблемой и более всего заинтересованы в ее решении;</w:t>
      </w:r>
    </w:p>
    <w:p w:rsidR="00B40A01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iCs/>
          <w:sz w:val="24"/>
          <w:szCs w:val="24"/>
        </w:rPr>
        <w:t>абсолютная и относительная величина</w:t>
      </w:r>
      <w:r>
        <w:rPr>
          <w:rFonts w:ascii="Times New Roman" w:hAnsi="Times New Roman"/>
          <w:sz w:val="24"/>
          <w:szCs w:val="24"/>
        </w:rPr>
        <w:t>:</w:t>
      </w:r>
    </w:p>
    <w:p w:rsidR="00B40A01" w:rsidRDefault="00B40A01" w:rsidP="00B40A01">
      <w:pPr>
        <w:numPr>
          <w:ilvl w:val="1"/>
          <w:numId w:val="40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важность проблемы в абсолютных величинах (например, количество потерянных клиентов);</w:t>
      </w:r>
    </w:p>
    <w:p w:rsidR="00B40A01" w:rsidRDefault="00B40A01" w:rsidP="00B40A01">
      <w:pPr>
        <w:numPr>
          <w:ilvl w:val="1"/>
          <w:numId w:val="40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важность проблемы в относительном выражении;</w:t>
      </w:r>
    </w:p>
    <w:p w:rsidR="00B40A01" w:rsidRDefault="00B40A01" w:rsidP="00B40A01">
      <w:pPr>
        <w:numPr>
          <w:ilvl w:val="1"/>
          <w:numId w:val="40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проблемы на подразделение, в котором она обнаружена и на людей, которые «владеют» ею;</w:t>
      </w:r>
    </w:p>
    <w:p w:rsidR="00B40A01" w:rsidRDefault="00B40A01" w:rsidP="00B40A01">
      <w:pPr>
        <w:numPr>
          <w:ilvl w:val="1"/>
          <w:numId w:val="40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важность проблемы для организации в целом и эффект, которые она получит от ее решения.</w:t>
      </w:r>
    </w:p>
    <w:p w:rsidR="00B40A01" w:rsidRDefault="00B40A01" w:rsidP="00B40A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iCs/>
          <w:sz w:val="24"/>
          <w:szCs w:val="24"/>
        </w:rPr>
        <w:t>временная перспектива</w:t>
      </w:r>
      <w:r>
        <w:rPr>
          <w:rFonts w:ascii="Times New Roman" w:hAnsi="Times New Roman"/>
          <w:sz w:val="24"/>
          <w:szCs w:val="24"/>
        </w:rPr>
        <w:t>:</w:t>
      </w:r>
    </w:p>
    <w:p w:rsidR="00B40A01" w:rsidRDefault="00B40A01" w:rsidP="00B40A01">
      <w:pPr>
        <w:numPr>
          <w:ilvl w:val="0"/>
          <w:numId w:val="37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время, с которого существует данная проблема;</w:t>
      </w:r>
    </w:p>
    <w:p w:rsidR="00B40A01" w:rsidRDefault="00B40A01" w:rsidP="00B40A01">
      <w:pPr>
        <w:numPr>
          <w:ilvl w:val="0"/>
          <w:numId w:val="37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частота наблюдения данной проблемы (наблюдалась один раз, несколько раз, или возникает периодически);</w:t>
      </w:r>
    </w:p>
    <w:p w:rsidR="00B40A01" w:rsidRDefault="00B40A01" w:rsidP="00B40A01">
      <w:pPr>
        <w:numPr>
          <w:ilvl w:val="0"/>
          <w:numId w:val="37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выявленные тенденции в проявлении проблемы (проблема стабилизировалась, усиливается или ослабевает);</w:t>
      </w:r>
    </w:p>
    <w:p w:rsidR="00B40A01" w:rsidRDefault="00B40A01" w:rsidP="00B40A01">
      <w:pPr>
        <w:numPr>
          <w:ilvl w:val="0"/>
          <w:numId w:val="37"/>
        </w:numPr>
        <w:tabs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прогнозы относительно эволюции проблемы в будущем (как будет развиваться ситуация, если ничего не предпринимать).</w:t>
      </w:r>
    </w:p>
    <w:p w:rsidR="00B40A01" w:rsidRDefault="00B40A01" w:rsidP="00B40A0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0A01" w:rsidRDefault="00B9461C" w:rsidP="00B40A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5.4.3 </w:t>
      </w:r>
      <w:r w:rsidR="00B40A01">
        <w:rPr>
          <w:rFonts w:ascii="Times New Roman" w:hAnsi="Times New Roman"/>
          <w:b/>
          <w:bCs/>
          <w:iCs/>
          <w:sz w:val="24"/>
          <w:szCs w:val="24"/>
        </w:rPr>
        <w:t xml:space="preserve">Оценка возможности решения проблемы. </w:t>
      </w:r>
      <w:r w:rsidR="00B40A01">
        <w:rPr>
          <w:rFonts w:ascii="Times New Roman" w:hAnsi="Times New Roman"/>
          <w:sz w:val="24"/>
          <w:szCs w:val="24"/>
        </w:rPr>
        <w:t>Далее необходимо установить, имеются ли у организации возможности решить проблему, т.е. обладает ли она материальными и финансовыми ресурсами, технической квалификацией, а также учесть временной фактор.</w:t>
      </w:r>
    </w:p>
    <w:p w:rsidR="00B40A01" w:rsidRDefault="00B40A01" w:rsidP="00B40A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ответить на следующие вопросы:</w:t>
      </w:r>
    </w:p>
    <w:p w:rsidR="00B40A01" w:rsidRDefault="00B40A01" w:rsidP="00B40A01">
      <w:pPr>
        <w:numPr>
          <w:ilvl w:val="0"/>
          <w:numId w:val="36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опыт организации в решении других проблем и осуществлении организационных изменений различного характера и объема?</w:t>
      </w:r>
    </w:p>
    <w:p w:rsidR="00B40A01" w:rsidRDefault="00B40A01" w:rsidP="00B40A01">
      <w:pPr>
        <w:numPr>
          <w:ilvl w:val="0"/>
          <w:numId w:val="36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культура организации воспринимает изменения?</w:t>
      </w:r>
    </w:p>
    <w:p w:rsidR="00B40A01" w:rsidRDefault="00B40A01" w:rsidP="00B40A01">
      <w:pPr>
        <w:numPr>
          <w:ilvl w:val="0"/>
          <w:numId w:val="36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возможное развитие ресурсов организации в будущем в связи с решаемой проблемой?</w:t>
      </w:r>
    </w:p>
    <w:p w:rsidR="00B40A01" w:rsidRDefault="00B40A01" w:rsidP="00B40A01">
      <w:pPr>
        <w:numPr>
          <w:ilvl w:val="0"/>
          <w:numId w:val="36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организация мобилизовать другие ресурсы?</w:t>
      </w:r>
    </w:p>
    <w:p w:rsidR="00B40A01" w:rsidRDefault="00B40A01" w:rsidP="00B40A01">
      <w:pPr>
        <w:numPr>
          <w:ilvl w:val="0"/>
          <w:numId w:val="36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делались попытки решить данную проблему? Были ли они успешными и почему провалились?</w:t>
      </w:r>
    </w:p>
    <w:p w:rsidR="00B40A01" w:rsidRDefault="00B40A01" w:rsidP="00B40A01">
      <w:pPr>
        <w:numPr>
          <w:ilvl w:val="0"/>
          <w:numId w:val="36"/>
        </w:num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люди на разных уровнях, относящиеся к разным категориям, воспринимают проблему? Понимают ли они ее и хотят ли перемен? Находились ли они под действием данной проблемы так долго, что приспособились жить с ней?</w:t>
      </w:r>
    </w:p>
    <w:p w:rsidR="00B40A01" w:rsidRDefault="00B40A01" w:rsidP="00B40A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40A01" w:rsidRDefault="00B9461C" w:rsidP="00B40A01">
      <w:pPr>
        <w:pStyle w:val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5.4.4 </w:t>
      </w:r>
      <w:r w:rsidR="00B40A01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нововведения и комплекс мер по его реализации</w:t>
      </w:r>
      <w:r w:rsidR="00B40A01">
        <w:rPr>
          <w:rFonts w:ascii="Times New Roman" w:hAnsi="Times New Roman" w:cs="Times New Roman"/>
          <w:sz w:val="24"/>
          <w:szCs w:val="24"/>
        </w:rPr>
        <w:t>. После проведенного анализа необходимо сформулировать сущность нововведения для разрешения выявленной проблемы и меры, необходимые для обеспечения позитивных изменений на предприятии. Заполните таблицу 2.</w:t>
      </w:r>
    </w:p>
    <w:p w:rsidR="007F63AE" w:rsidRDefault="007F63AE" w:rsidP="00B40A01">
      <w:pPr>
        <w:pStyle w:val="24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0A01" w:rsidRDefault="00B40A01" w:rsidP="00B40A01">
      <w:pPr>
        <w:pStyle w:val="24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2</w:t>
      </w:r>
    </w:p>
    <w:p w:rsidR="00B40A01" w:rsidRDefault="00B40A01" w:rsidP="00B40A01">
      <w:pPr>
        <w:pStyle w:val="24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 мер по реализации нововведения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2700"/>
        <w:gridCol w:w="3093"/>
      </w:tblGrid>
      <w:tr w:rsidR="00B40A01" w:rsidTr="00B40A0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7F63AE">
            <w:pPr>
              <w:pStyle w:val="24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Сферы деятельности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7F63AE">
            <w:pPr>
              <w:pStyle w:val="24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Изменения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7F63AE">
            <w:pPr>
              <w:pStyle w:val="24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Ожидаемые результаты изменений</w:t>
            </w:r>
          </w:p>
        </w:tc>
      </w:tr>
      <w:tr w:rsidR="00B40A01" w:rsidTr="00B40A0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Направления деятельности предприятия: услуга/продукт (новые услуги, брэ</w:t>
            </w:r>
            <w:r w:rsidR="007F63AE">
              <w:rPr>
                <w:rFonts w:ascii="Times New Roman" w:hAnsi="Times New Roman" w:cs="Times New Roman"/>
                <w:szCs w:val="24"/>
              </w:rPr>
              <w:t>ндинг, ценообразование, и т.д.)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A01" w:rsidTr="00B40A0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Технологическая основа: используемая технология, оборудование, системы обслуживания и т.д.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A01" w:rsidTr="00B40A0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Финансовая сфера: привлечение инвестиций, получение кредитов, формирование фондов и т.д.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A01" w:rsidTr="00B40A0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Система управления организацией: организационная структура фирмы, стиль руководства, коммуникационные  процессы и т.д.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A01" w:rsidTr="00B40A0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F6420">
              <w:rPr>
                <w:rFonts w:ascii="Times New Roman" w:hAnsi="Times New Roman" w:cs="Times New Roman"/>
                <w:szCs w:val="24"/>
              </w:rPr>
              <w:t>Кадровая политика: прием специалистов, ротация кадров, профессиональное обучение, система поощрения творчества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24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0A01" w:rsidRDefault="00B40A01" w:rsidP="00B40A01">
      <w:pPr>
        <w:pStyle w:val="af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40A01" w:rsidRDefault="00B40A01" w:rsidP="00B40A01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сильных и слабых сторон проекта, опасностей и благоприятных возможностей </w:t>
      </w:r>
      <w:r>
        <w:rPr>
          <w:rFonts w:ascii="Times New Roman" w:hAnsi="Times New Roman" w:cs="Times New Roman"/>
          <w:sz w:val="24"/>
          <w:szCs w:val="24"/>
        </w:rPr>
        <w:t>(в табличной форме, таблицы 3, 4, 5).</w:t>
      </w:r>
    </w:p>
    <w:p w:rsidR="00B40A01" w:rsidRDefault="00B40A01" w:rsidP="00B40A01">
      <w:pPr>
        <w:pStyle w:val="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0A01" w:rsidRDefault="00B40A01" w:rsidP="00B40A01">
      <w:pPr>
        <w:pStyle w:val="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p w:rsidR="00B40A01" w:rsidRDefault="00B40A01" w:rsidP="00B40A01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сильных и слабых сторон проекта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4788"/>
        <w:gridCol w:w="5258"/>
      </w:tblGrid>
      <w:tr w:rsidR="00B40A01" w:rsidTr="00B40A01">
        <w:trPr>
          <w:cantSplit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6420">
              <w:rPr>
                <w:rFonts w:ascii="Times New Roman" w:hAnsi="Times New Roman" w:cs="Times New Roman"/>
                <w:b/>
                <w:sz w:val="20"/>
                <w:szCs w:val="24"/>
              </w:rPr>
              <w:t>Сильные стороны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6420">
              <w:rPr>
                <w:rFonts w:ascii="Times New Roman" w:hAnsi="Times New Roman" w:cs="Times New Roman"/>
                <w:b/>
                <w:sz w:val="20"/>
                <w:szCs w:val="24"/>
              </w:rPr>
              <w:t>Слабые стороны</w:t>
            </w:r>
          </w:p>
        </w:tc>
      </w:tr>
      <w:tr w:rsidR="00B40A01" w:rsidTr="00B40A01">
        <w:trPr>
          <w:cantSplit/>
          <w:trHeight w:val="7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1.</w:t>
            </w:r>
          </w:p>
          <w:p w:rsidR="00B40A01" w:rsidRPr="00AF6420" w:rsidRDefault="00B40A01" w:rsidP="00B40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2.</w:t>
            </w:r>
          </w:p>
          <w:p w:rsidR="00B40A01" w:rsidRPr="00AF6420" w:rsidRDefault="00B40A01" w:rsidP="00B40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…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40A01" w:rsidRDefault="00B40A01" w:rsidP="00B40A01">
      <w:pPr>
        <w:pStyle w:val="af5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40A01" w:rsidRDefault="00B40A01" w:rsidP="00B40A01">
      <w:pPr>
        <w:pStyle w:val="af5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0A01" w:rsidRDefault="00B40A01" w:rsidP="00B40A01">
      <w:pPr>
        <w:pStyle w:val="af5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B40A01" w:rsidRDefault="00B40A01" w:rsidP="00B40A01">
      <w:pPr>
        <w:pStyle w:val="af5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опасностей и благоприятных возможностей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4788"/>
        <w:gridCol w:w="5258"/>
      </w:tblGrid>
      <w:tr w:rsidR="00B40A01" w:rsidTr="00B40A01">
        <w:trPr>
          <w:cantSplit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6420">
              <w:rPr>
                <w:rFonts w:ascii="Times New Roman" w:hAnsi="Times New Roman" w:cs="Times New Roman"/>
                <w:b/>
                <w:sz w:val="20"/>
                <w:szCs w:val="24"/>
              </w:rPr>
              <w:t>Опасности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6420">
              <w:rPr>
                <w:rFonts w:ascii="Times New Roman" w:hAnsi="Times New Roman" w:cs="Times New Roman"/>
                <w:b/>
                <w:sz w:val="20"/>
                <w:szCs w:val="24"/>
              </w:rPr>
              <w:t>Благоприятные возможности</w:t>
            </w:r>
          </w:p>
        </w:tc>
      </w:tr>
      <w:tr w:rsidR="00B40A01" w:rsidTr="00B40A01">
        <w:trPr>
          <w:cantSplit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1.</w:t>
            </w:r>
          </w:p>
          <w:p w:rsidR="00B40A01" w:rsidRPr="00AF6420" w:rsidRDefault="00B40A01" w:rsidP="00B40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2.</w:t>
            </w:r>
          </w:p>
          <w:p w:rsidR="00B40A01" w:rsidRPr="00AF6420" w:rsidRDefault="00B40A01" w:rsidP="00B40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…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40A01" w:rsidRDefault="00B40A01" w:rsidP="00B40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A01" w:rsidRDefault="00B40A01" w:rsidP="00B40A0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B40A01" w:rsidRDefault="00B40A01" w:rsidP="00B40A01">
      <w:pPr>
        <w:pStyle w:val="af5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Факторы риска, их вероятностные характеристики, мероприятия направленные на снижение рисков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4126"/>
      </w:tblGrid>
      <w:tr w:rsidR="00B40A01" w:rsidTr="00B40A01">
        <w:trPr>
          <w:cantSplit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af5"/>
              <w:snapToGrid w:val="0"/>
              <w:ind w:firstLine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F6420">
              <w:rPr>
                <w:rFonts w:ascii="Times New Roman" w:hAnsi="Times New Roman" w:cs="Times New Roman"/>
                <w:bCs/>
                <w:sz w:val="20"/>
                <w:szCs w:val="24"/>
              </w:rPr>
              <w:t>Фактор риска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F6420">
              <w:rPr>
                <w:rFonts w:ascii="Times New Roman" w:hAnsi="Times New Roman" w:cs="Times New Roman"/>
                <w:bCs/>
                <w:sz w:val="20"/>
                <w:szCs w:val="24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F6420">
              <w:rPr>
                <w:rFonts w:ascii="Times New Roman" w:hAnsi="Times New Roman" w:cs="Times New Roman"/>
                <w:bCs/>
                <w:sz w:val="20"/>
                <w:szCs w:val="24"/>
              </w:rPr>
              <w:t>Вероятность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F6420">
              <w:rPr>
                <w:rFonts w:ascii="Times New Roman" w:hAnsi="Times New Roman" w:cs="Times New Roman"/>
                <w:bCs/>
                <w:sz w:val="20"/>
                <w:szCs w:val="24"/>
              </w:rPr>
              <w:t>Мероприятия, направленные на снижение риска</w:t>
            </w:r>
          </w:p>
        </w:tc>
      </w:tr>
      <w:tr w:rsidR="00B40A01" w:rsidTr="00B40A01">
        <w:trPr>
          <w:cantSplit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1.</w:t>
            </w:r>
          </w:p>
          <w:p w:rsidR="00B40A01" w:rsidRPr="00AF6420" w:rsidRDefault="00B40A01" w:rsidP="00B40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2.</w:t>
            </w:r>
          </w:p>
          <w:p w:rsidR="00B40A01" w:rsidRPr="00AF6420" w:rsidRDefault="00B40A01" w:rsidP="00B40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pStyle w:val="10"/>
              <w:widowControl/>
              <w:snapToGrid w:val="0"/>
              <w:spacing w:befor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40A01" w:rsidRDefault="00B40A01" w:rsidP="00B40A01">
      <w:pPr>
        <w:pStyle w:val="24"/>
        <w:ind w:firstLine="0"/>
        <w:rPr>
          <w:rFonts w:ascii="Times New Roman" w:hAnsi="Times New Roman" w:cs="Times New Roman"/>
          <w:sz w:val="24"/>
          <w:szCs w:val="24"/>
        </w:rPr>
      </w:pPr>
    </w:p>
    <w:p w:rsidR="00B40A01" w:rsidRDefault="00B9461C" w:rsidP="00B40A01">
      <w:pPr>
        <w:pStyle w:val="2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5.4.5 </w:t>
      </w:r>
      <w:r w:rsidR="00B40A01">
        <w:rPr>
          <w:rFonts w:ascii="Times New Roman" w:hAnsi="Times New Roman" w:cs="Times New Roman"/>
          <w:b/>
          <w:bCs/>
          <w:iCs/>
          <w:sz w:val="24"/>
          <w:szCs w:val="24"/>
        </w:rPr>
        <w:t>Оценка сопротивления нововведению со стороны персонала.</w:t>
      </w:r>
      <w:r w:rsidR="007F6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0A01">
        <w:rPr>
          <w:rFonts w:ascii="Times New Roman" w:hAnsi="Times New Roman" w:cs="Times New Roman"/>
          <w:sz w:val="24"/>
          <w:szCs w:val="24"/>
        </w:rPr>
        <w:t>Изучите приведенные в таблице 6 причины, вызывающие сопротивление нововведениям со стороны персонала, и опишите, какие трудности могут возникнуть при реализации предлагаемого нововведения. Что следует предпринять для снижения сопротивления персонала изменениям.</w:t>
      </w:r>
    </w:p>
    <w:p w:rsidR="00B40A01" w:rsidRDefault="00B40A01" w:rsidP="00B40A01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40A01" w:rsidRDefault="00B40A01" w:rsidP="00B40A01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B40A01" w:rsidRDefault="00B40A01" w:rsidP="00B40A0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Причины сопротивления изменениям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210"/>
      </w:tblGrid>
      <w:tr w:rsidR="00B40A01" w:rsidTr="00B40A01">
        <w:trPr>
          <w:trHeight w:val="41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Причины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 xml:space="preserve">Комментарий </w:t>
            </w:r>
          </w:p>
        </w:tc>
      </w:tr>
      <w:tr w:rsidR="00B40A01" w:rsidTr="00B40A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7F63A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Отсутствие убежденности в необходимости изменений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Если люди недостаточно информированы, а цель перестройки не объяснена, чаще всего они рассматривают существующую ситуацию как удовлетворительную, а усилия изменить ее – как бесполезные и досадные</w:t>
            </w:r>
          </w:p>
        </w:tc>
      </w:tr>
      <w:tr w:rsidR="00B40A01" w:rsidTr="00B40A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7F63A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Недовольство переменами, насаждаемыми сверху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Обычно людям не нравится, когда с ними обращаются как с пассивными объектами. Они возмущаются переменами, насаждаемыми сверху, относительно которых не могут высказать своего мнения</w:t>
            </w:r>
          </w:p>
        </w:tc>
      </w:tr>
      <w:tr w:rsidR="00B40A01" w:rsidTr="00B40A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7F63A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Недовольство неожиданностями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Люди не хотят, чтобы их держали в неведении относительно подготавливаемых действий, возмущаются решениями руководства относительно важных перемен, если они принимаются неожиданно</w:t>
            </w:r>
          </w:p>
        </w:tc>
      </w:tr>
      <w:tr w:rsidR="00B40A01" w:rsidTr="00B40A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7F63A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Страх перед неизвестностью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Обычно люди не любят жить в неопределенности и могут предпочесть несовершенное настоящее неизвестному и неопределенному будущему</w:t>
            </w:r>
          </w:p>
        </w:tc>
      </w:tr>
      <w:tr w:rsidR="00B40A01" w:rsidTr="00B40A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7F63A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Нежелание иметь дело с непопулярными проблемами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7F63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Руководители и другие лица часто стараются избежать неприятной реальности и непопулярных действий, даже если понимают, что не смогут делать этого всегда</w:t>
            </w:r>
          </w:p>
        </w:tc>
      </w:tr>
      <w:tr w:rsidR="00B40A01" w:rsidTr="00B40A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7F63A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Страх перед неспособностью выполнить что-либо и неудачей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Многих людей волнует, смогут ли они приспособиться к изменениям, сохранить и повысить эффективность своей работы в новой ситуации. Некоторые чувствуют себя неуверенно и сомневаются, смогут ли они сделать особые усилия и освоить новые навыки и умения</w:t>
            </w:r>
          </w:p>
        </w:tc>
      </w:tr>
      <w:tr w:rsidR="00B40A01" w:rsidTr="00B40A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7F63A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Нарушение установленного порядка, привычек и взаимоотношений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После организационных изменений установленный и хорошо отработанный порядок и навыки труда могут стать ненужными, а знакомые взаимоотношения – трансформироваться или полностью разрушиться. Это может привести к значительной фрустрации и разочарованию</w:t>
            </w:r>
          </w:p>
        </w:tc>
      </w:tr>
      <w:tr w:rsidR="00B40A01" w:rsidTr="00B40A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A01" w:rsidRPr="00AF6420" w:rsidRDefault="00B40A01" w:rsidP="007F63A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Отсутствие  уважения и доверия к лицу, содействующему осуществлению изменений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01" w:rsidRPr="00AF6420" w:rsidRDefault="00B40A01" w:rsidP="00B40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F6420">
              <w:rPr>
                <w:rFonts w:ascii="Times New Roman" w:hAnsi="Times New Roman"/>
                <w:sz w:val="20"/>
                <w:szCs w:val="24"/>
              </w:rPr>
              <w:t>Люди относятся с подозрением к переменам, предлагаемым руководителем, которому они не доверяют и не уважают, или внешним лицом, компетенция и мотивы которого неизвестны или непонятны</w:t>
            </w:r>
          </w:p>
        </w:tc>
      </w:tr>
    </w:tbl>
    <w:p w:rsidR="00B40A01" w:rsidRDefault="00B40A01" w:rsidP="00B40A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0A01" w:rsidRDefault="00B9461C" w:rsidP="00B40A01">
      <w:pPr>
        <w:pStyle w:val="2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5.4.6 </w:t>
      </w:r>
      <w:r w:rsidR="00B40A01">
        <w:rPr>
          <w:rFonts w:ascii="Times New Roman" w:hAnsi="Times New Roman" w:cs="Times New Roman"/>
          <w:b/>
          <w:sz w:val="24"/>
          <w:szCs w:val="24"/>
        </w:rPr>
        <w:t>Разработка сетевого и календарного графиков реализации инновации</w:t>
      </w:r>
      <w:r w:rsidR="00B40A0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40A01">
        <w:rPr>
          <w:rFonts w:ascii="Times New Roman" w:hAnsi="Times New Roman" w:cs="Times New Roman"/>
          <w:bCs/>
          <w:iCs/>
          <w:sz w:val="24"/>
          <w:szCs w:val="24"/>
        </w:rPr>
        <w:t>Разбейте Ваш проект на отдельные работы, определите их продолжительность и исполнителей, постройте сетевой и календарный графики реализации проекта, определите критический путь.</w:t>
      </w:r>
    </w:p>
    <w:p w:rsidR="00FD2602" w:rsidRPr="00FD2602" w:rsidRDefault="00FD2602" w:rsidP="00B40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Style w:val="af6"/>
          <w:rFonts w:ascii="Times New Roman" w:hAnsi="Times New Roman" w:cs="Times New Roman"/>
          <w:color w:val="000000"/>
          <w:shd w:val="clear" w:color="auto" w:fill="FFFFFF"/>
        </w:rPr>
        <w:t>Методические рекомендации по выполнению кейс-задания.</w:t>
      </w:r>
    </w:p>
    <w:p w:rsidR="00B40A01" w:rsidRDefault="00FD2602" w:rsidP="00B40A0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FD2602">
        <w:rPr>
          <w:rFonts w:ascii="Times New Roman" w:hAnsi="Times New Roman"/>
          <w:sz w:val="24"/>
        </w:rPr>
        <w:t xml:space="preserve">Успешное освоение дисциплины предполагает </w:t>
      </w:r>
      <w:r>
        <w:rPr>
          <w:rFonts w:ascii="Times New Roman" w:hAnsi="Times New Roman"/>
          <w:sz w:val="24"/>
        </w:rPr>
        <w:t xml:space="preserve">обязательное выполнение </w:t>
      </w:r>
      <w:r w:rsidR="00553501">
        <w:rPr>
          <w:rFonts w:ascii="Times New Roman" w:hAnsi="Times New Roman"/>
          <w:sz w:val="24"/>
        </w:rPr>
        <w:t>кейс-задания</w:t>
      </w:r>
      <w:r>
        <w:rPr>
          <w:rFonts w:ascii="Times New Roman" w:hAnsi="Times New Roman"/>
          <w:sz w:val="24"/>
        </w:rPr>
        <w:t>, состоящего из тематических разделов, включающих командную работу</w:t>
      </w:r>
      <w:r w:rsidR="00553501">
        <w:rPr>
          <w:rFonts w:ascii="Times New Roman" w:hAnsi="Times New Roman"/>
          <w:sz w:val="24"/>
        </w:rPr>
        <w:t>,</w:t>
      </w:r>
      <w:r w:rsidRPr="00FD2602">
        <w:rPr>
          <w:rFonts w:ascii="Times New Roman" w:hAnsi="Times New Roman"/>
          <w:sz w:val="24"/>
        </w:rPr>
        <w:t xml:space="preserve"> </w:t>
      </w:r>
      <w:r w:rsidR="00553501">
        <w:rPr>
          <w:rFonts w:ascii="Times New Roman" w:hAnsi="Times New Roman"/>
          <w:sz w:val="24"/>
        </w:rPr>
        <w:t xml:space="preserve">а также </w:t>
      </w:r>
      <w:r w:rsidRPr="00FD2602">
        <w:rPr>
          <w:rFonts w:ascii="Times New Roman" w:hAnsi="Times New Roman"/>
          <w:sz w:val="24"/>
        </w:rPr>
        <w:t>эффективную самостоятельную работу.</w:t>
      </w:r>
      <w:r w:rsidR="00553501">
        <w:rPr>
          <w:rFonts w:ascii="Times New Roman" w:hAnsi="Times New Roman"/>
          <w:sz w:val="24"/>
        </w:rPr>
        <w:t xml:space="preserve"> Студентам предлагается оценить на практике жизнеспособность инновационного проекта, внедренного на существующее или действующее предприятие. При этом, каждый раздел кейс-задания подразумевает публичную защиту промежуточных итогов и обсуждение результатов в рабочих группах по ходу приближения к завершающему этапу задания.</w:t>
      </w:r>
    </w:p>
    <w:p w:rsidR="00B40A01" w:rsidRPr="00765186" w:rsidRDefault="00B40A01" w:rsidP="00B40A01">
      <w:pPr>
        <w:spacing w:after="0"/>
        <w:ind w:firstLine="709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 xml:space="preserve">Критерии оценки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122"/>
        <w:gridCol w:w="8103"/>
      </w:tblGrid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7F63AE" w:rsidP="007F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7F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7F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Описание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64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640098" w:rsidP="0064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24–30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Студент выразил своё мнение по сформулированной проблеме и аргументировал его. Приведены данные отечественной и зарубежной литературы, статистические сведения, информация нормативно-правового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правильно.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64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640098" w:rsidP="0064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17–23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работы.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64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640098" w:rsidP="0064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10–16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Студент 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проблемы, оформлении работы.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64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640098" w:rsidP="0064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3–9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64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640098" w:rsidP="0064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0–3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:rsidR="00B40A01" w:rsidRPr="00F65B1D" w:rsidRDefault="00B40A01" w:rsidP="00B40A0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40A01" w:rsidRDefault="00B40A01" w:rsidP="00B40A01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>5.5 Тематик</w:t>
      </w:r>
      <w:r w:rsidR="007F63AE">
        <w:rPr>
          <w:rFonts w:ascii="Times New Roman" w:hAnsi="Times New Roman"/>
          <w:b/>
          <w:bCs/>
          <w:sz w:val="24"/>
        </w:rPr>
        <w:t>а рефератов</w:t>
      </w:r>
    </w:p>
    <w:p w:rsidR="00B40A01" w:rsidRDefault="00B40A01" w:rsidP="00B40A01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40A01" w:rsidRPr="00F65F07" w:rsidRDefault="00B40A01" w:rsidP="00B40A01">
      <w:pPr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российского предпринимательства.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Государственная поддержка и стимулирование инновационных процессов.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Концепция технологических укладов и ее вклад в развитие инновационной теории. 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интернационализации инновационного бизнеса.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Крупные организационные структуры инновационного бизнеса.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предпринимателя в инновационных процессах.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Стратегии инновационного предпринимательства. 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Предпринимательская деятельность в туристической сфере.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Предпринимательская деятельность в сфере услуг.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Предпринимательская деятельность в сфере спортивно-оздоровительного сервиса.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Предпринимательская деятельность в гостиничном бизнесе.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Предпринимательская деятельность в ресторанном бизнесе.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Ценообразование в инновационном предпринимательстве.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Государственная инновационная стратегия.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 инновационного развития ДВ региона.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Государственная поддержка и стимулирование инновационных процессов.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Роль и характер инвестиций в инновационных процессах. 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Человеческий фактор и интеллектуальная собственность в инновационных процессах.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Интеллектуальная собственность в сфере сервиса и туризма.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Охрана и защита интеллектуальной собственности.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Венчурные предприятия.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Технопарковые структуры.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Распространение инновационных продуктов.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Инновационные направления в культурном туризме.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Инновации в информационных технологиях.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международных отношений на инновационные процессы туристкой отрасли.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Выставочное дело, как способ продвижения инноваций.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Инновации в сфере образования.</w:t>
      </w:r>
    </w:p>
    <w:p w:rsidR="00B40A01" w:rsidRPr="00F65F07" w:rsidRDefault="00B40A01" w:rsidP="00B40A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управления инновационной деятельности.</w:t>
      </w:r>
    </w:p>
    <w:p w:rsidR="00496D5A" w:rsidRDefault="00FD2602" w:rsidP="00FD2602">
      <w:pPr>
        <w:spacing w:after="0"/>
        <w:ind w:left="4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30. </w:t>
      </w:r>
      <w:r w:rsidR="00B40A01" w:rsidRPr="00F65F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Привлечение инвестиций для реализации инноваций</w:t>
      </w:r>
    </w:p>
    <w:p w:rsidR="00FD2602" w:rsidRPr="00FD2602" w:rsidRDefault="00FD2602" w:rsidP="00FD2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2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обеспечению самостоятельной работы</w:t>
      </w:r>
    </w:p>
    <w:p w:rsidR="00FD2602" w:rsidRPr="00FD2602" w:rsidRDefault="00FD2602" w:rsidP="00FD2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2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дисциплина предусматривает обязательное написание студентами всех форм обучения реферата. Студент выбирает тему реферата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представленного списка</w:t>
      </w:r>
      <w:r w:rsidRPr="00FD2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Защита реферата проводится в виде публичного доклада на 5-7 минут с презентацией.</w:t>
      </w:r>
    </w:p>
    <w:p w:rsidR="00B40A01" w:rsidRPr="00765186" w:rsidRDefault="00B40A01" w:rsidP="00B40A01">
      <w:pPr>
        <w:spacing w:after="0"/>
        <w:ind w:firstLine="709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 xml:space="preserve">Критерии оценки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122"/>
        <w:gridCol w:w="8103"/>
      </w:tblGrid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7F63AE" w:rsidP="007F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7F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7F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Описание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19–20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Студент выразил своё мнение по сформулированной проблеме и аргументировал его. Приведены данные отечественной и зарубежной литературы, статистические сведения, информация нормативно-правового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правильно.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16–18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работы.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13–15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Студент 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проблемы, оформлении работы.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9–12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B40A01" w:rsidRPr="00765186" w:rsidTr="00B40A01">
        <w:tc>
          <w:tcPr>
            <w:tcW w:w="675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0–8</w:t>
            </w:r>
          </w:p>
        </w:tc>
        <w:tc>
          <w:tcPr>
            <w:tcW w:w="8392" w:type="dxa"/>
            <w:shd w:val="clear" w:color="auto" w:fill="auto"/>
          </w:tcPr>
          <w:p w:rsidR="00B40A01" w:rsidRPr="00765186" w:rsidRDefault="00B40A01" w:rsidP="00B4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:rsidR="00B40A01" w:rsidRDefault="00B40A01" w:rsidP="00B40A01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40A01" w:rsidRPr="009849E0" w:rsidRDefault="00B40A01" w:rsidP="009849E0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D47C47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>.</w:t>
      </w:r>
      <w:r w:rsidRPr="003E7E95">
        <w:rPr>
          <w:rFonts w:ascii="Times New Roman" w:hAnsi="Times New Roman"/>
          <w:b/>
          <w:bCs/>
          <w:sz w:val="24"/>
        </w:rPr>
        <w:t>6</w:t>
      </w:r>
      <w:r w:rsidR="00D41267">
        <w:rPr>
          <w:rFonts w:ascii="Times New Roman" w:hAnsi="Times New Roman"/>
          <w:b/>
          <w:bCs/>
          <w:sz w:val="24"/>
        </w:rPr>
        <w:t xml:space="preserve"> Вопросы для самоподготовки 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инновационная деятельность?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инновация, новшество, нововведение.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и предпринимательская деятельность.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инновации в сервисе и туризме.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социально-экономического развития (теория длинных волн). Перечислить.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прохождения социально-экономического развития (согласно теории длинных волн) в России.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и характеристика первых трех технологических укладов (волн).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и характеристика четвертого и пятого технологических волн (укладов).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инноваций.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между инновациями и псевдоинновациями.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инноваций по отношению к прототипу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инноваций по степени новизны.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инноваций по распространенности и технологическим параметрам.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инноваций по этапам научно-технического процесса.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инновационного предпринимательства.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инновационного процесса.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инновационного процесса (цепи).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инновационного процесса.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поколений инновационного цикла.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Принципиальная схема процесса инновационного предпринимательства.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– субъекты инновационной деятельности (сектор-структуры)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инновационных предприятий. Перечислить. 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результатов инновационного предпринимательства (тип и формы).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трансферта технологий.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коммерческого и некоммерческого трансферта.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передачи объектов инновационной деятельности.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субъекты инновационной деятельности.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стратегия: внутренние и внешние факторы.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инновационных стратегий.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инновационными проектами.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принципы проектного управления (перечислить).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инновационных проектов. Элементы и жизненный цикл инновационного процесса.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риски. Ситуации возникновения.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инновационных рисков.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(способы) снижения инновационных рисков.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формы управления инновационными проектами.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и недостатки линейно-функциональной формы управления инновационным проектом.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и недостатки матричной формы управления инновационным проектом.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и недостатки проектной формы управления инновационным проектом.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создания команды инновационного проекта.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учета при проведении технологического аудита.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проведения экспертизы инновационных проектов.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экспертизы инновационных проектов.</w:t>
      </w:r>
    </w:p>
    <w:p w:rsidR="00B40A01" w:rsidRPr="00F65F07" w:rsidRDefault="00B40A01" w:rsidP="00B40A01">
      <w:pPr>
        <w:widowControl w:val="0"/>
        <w:tabs>
          <w:tab w:val="num" w:pos="70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44.Схема обработки и анализа инновационных предложений.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блоки правовой инфраструктуры инновационных проектов.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группы документов правовой инфраструктуры предпринимательства в РФ.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финансовых институтов работающих с инновационными компаниями.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Венчурное инвестирование инновационных проектов.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Природно-историко-культурные центры – как инновации в сервисе и туризме.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природно-историко-культурных центров.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Театрализация, как форма развития внутреннего туризма.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игры, как форма развития внутреннего туризма.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Экстремальные направления в современной сфере отдыха и развлечений.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процессы развития транспортных услуг для сервиса и туризма.</w:t>
      </w:r>
    </w:p>
    <w:p w:rsidR="00B40A01" w:rsidRPr="00F65F07" w:rsidRDefault="00B40A01" w:rsidP="00B40A01">
      <w:pPr>
        <w:widowControl w:val="0"/>
        <w:numPr>
          <w:ilvl w:val="0"/>
          <w:numId w:val="29"/>
        </w:numPr>
        <w:tabs>
          <w:tab w:val="num" w:pos="928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процессы в гостиничном бизнесе и информационных технологий для сервиса и туризма.</w:t>
      </w:r>
    </w:p>
    <w:p w:rsidR="00B40A01" w:rsidRDefault="00B40A01" w:rsidP="00B40A01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0A01" w:rsidRDefault="00B40A01" w:rsidP="00B40A01">
      <w:pPr>
        <w:pStyle w:val="a4"/>
        <w:autoSpaceDE w:val="0"/>
        <w:autoSpaceDN w:val="0"/>
        <w:adjustRightInd w:val="0"/>
        <w:spacing w:after="0" w:line="240" w:lineRule="auto"/>
        <w:ind w:left="357" w:firstLine="346"/>
        <w:rPr>
          <w:rFonts w:ascii="Times New Roman" w:eastAsia="Calibri" w:hAnsi="Times New Roman" w:cs="Times New Roman"/>
          <w:bCs/>
          <w:sz w:val="24"/>
          <w:szCs w:val="24"/>
        </w:rPr>
      </w:pPr>
      <w:r w:rsidRPr="00D06896">
        <w:rPr>
          <w:rFonts w:ascii="Times New Roman" w:eastAsia="Calibri" w:hAnsi="Times New Roman" w:cs="Times New Roman"/>
          <w:bCs/>
          <w:sz w:val="24"/>
          <w:szCs w:val="24"/>
        </w:rPr>
        <w:t xml:space="preserve">Критерии оценки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40098" w:rsidRPr="00C14A30" w:rsidTr="00160121">
        <w:tc>
          <w:tcPr>
            <w:tcW w:w="1126" w:type="dxa"/>
          </w:tcPr>
          <w:p w:rsidR="00640098" w:rsidRPr="00C14A30" w:rsidRDefault="00640098" w:rsidP="001601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640098" w:rsidRPr="00C14A30" w:rsidRDefault="00640098" w:rsidP="006400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640098" w:rsidRPr="00C14A30" w:rsidRDefault="00640098" w:rsidP="001601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640098" w:rsidRPr="00C14A30" w:rsidTr="00160121">
        <w:tc>
          <w:tcPr>
            <w:tcW w:w="1126" w:type="dxa"/>
          </w:tcPr>
          <w:p w:rsidR="00640098" w:rsidRPr="00C14A30" w:rsidRDefault="00640098" w:rsidP="001601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640098" w:rsidRPr="00C14A30" w:rsidRDefault="00640098" w:rsidP="006400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55" w:type="dxa"/>
          </w:tcPr>
          <w:p w:rsidR="00640098" w:rsidRPr="00C14A30" w:rsidRDefault="00640098" w:rsidP="00160121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 </w:t>
            </w:r>
          </w:p>
        </w:tc>
      </w:tr>
      <w:tr w:rsidR="00640098" w:rsidRPr="00C14A30" w:rsidTr="00160121">
        <w:tc>
          <w:tcPr>
            <w:tcW w:w="1126" w:type="dxa"/>
          </w:tcPr>
          <w:p w:rsidR="00640098" w:rsidRPr="00C14A30" w:rsidRDefault="00640098" w:rsidP="001601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640098" w:rsidRPr="00C14A30" w:rsidRDefault="00640098" w:rsidP="006400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7855" w:type="dxa"/>
          </w:tcPr>
          <w:p w:rsidR="00640098" w:rsidRPr="00C14A30" w:rsidRDefault="00640098" w:rsidP="00160121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>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640098" w:rsidRPr="00C14A30" w:rsidTr="00160121">
        <w:tc>
          <w:tcPr>
            <w:tcW w:w="1126" w:type="dxa"/>
          </w:tcPr>
          <w:p w:rsidR="00640098" w:rsidRPr="00C14A30" w:rsidRDefault="00640098" w:rsidP="001601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640098" w:rsidRPr="00C14A30" w:rsidRDefault="00640098" w:rsidP="006400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55" w:type="dxa"/>
          </w:tcPr>
          <w:p w:rsidR="00640098" w:rsidRPr="00C14A30" w:rsidRDefault="00640098" w:rsidP="00160121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 </w:t>
            </w:r>
          </w:p>
        </w:tc>
      </w:tr>
      <w:tr w:rsidR="00640098" w:rsidRPr="00C14A30" w:rsidTr="00160121">
        <w:tc>
          <w:tcPr>
            <w:tcW w:w="1126" w:type="dxa"/>
          </w:tcPr>
          <w:p w:rsidR="00640098" w:rsidRPr="00C14A30" w:rsidRDefault="00640098" w:rsidP="001601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640098" w:rsidRPr="00C14A30" w:rsidRDefault="00640098" w:rsidP="006400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2–5</w:t>
            </w:r>
          </w:p>
        </w:tc>
        <w:tc>
          <w:tcPr>
            <w:tcW w:w="7855" w:type="dxa"/>
          </w:tcPr>
          <w:p w:rsidR="00640098" w:rsidRPr="00C14A30" w:rsidRDefault="00640098" w:rsidP="00160121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>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</w:t>
            </w:r>
          </w:p>
        </w:tc>
      </w:tr>
      <w:tr w:rsidR="00640098" w:rsidRPr="00C14A30" w:rsidTr="00160121">
        <w:tc>
          <w:tcPr>
            <w:tcW w:w="1126" w:type="dxa"/>
          </w:tcPr>
          <w:p w:rsidR="00640098" w:rsidRPr="00C14A30" w:rsidRDefault="00640098" w:rsidP="001601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640098" w:rsidRPr="00C14A30" w:rsidRDefault="00640098" w:rsidP="006400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640098" w:rsidRPr="00C14A30" w:rsidRDefault="00640098" w:rsidP="001601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Отсутствие ответа</w:t>
            </w:r>
          </w:p>
        </w:tc>
      </w:tr>
    </w:tbl>
    <w:p w:rsidR="00640098" w:rsidRDefault="00640098" w:rsidP="00B40A01">
      <w:pPr>
        <w:pStyle w:val="a4"/>
        <w:autoSpaceDE w:val="0"/>
        <w:autoSpaceDN w:val="0"/>
        <w:adjustRightInd w:val="0"/>
        <w:spacing w:after="0" w:line="240" w:lineRule="auto"/>
        <w:ind w:left="357" w:firstLine="34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0098" w:rsidRPr="00D06896" w:rsidRDefault="00640098" w:rsidP="00B40A01">
      <w:pPr>
        <w:pStyle w:val="a4"/>
        <w:autoSpaceDE w:val="0"/>
        <w:autoSpaceDN w:val="0"/>
        <w:adjustRightInd w:val="0"/>
        <w:spacing w:after="0" w:line="240" w:lineRule="auto"/>
        <w:ind w:left="357" w:firstLine="346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640098" w:rsidRPr="00D06896" w:rsidSect="00A434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0B" w:rsidRDefault="0042780B" w:rsidP="00C8013F">
      <w:pPr>
        <w:spacing w:after="0" w:line="240" w:lineRule="auto"/>
      </w:pPr>
      <w:r>
        <w:separator/>
      </w:r>
    </w:p>
  </w:endnote>
  <w:endnote w:type="continuationSeparator" w:id="0">
    <w:p w:rsidR="0042780B" w:rsidRDefault="0042780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0B" w:rsidRDefault="0042780B" w:rsidP="00C8013F">
      <w:pPr>
        <w:spacing w:after="0" w:line="240" w:lineRule="auto"/>
      </w:pPr>
      <w:r>
        <w:separator/>
      </w:r>
    </w:p>
  </w:footnote>
  <w:footnote w:type="continuationSeparator" w:id="0">
    <w:p w:rsidR="0042780B" w:rsidRDefault="0042780B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</w:abstractNum>
  <w:abstractNum w:abstractNumId="5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/>
        <w:i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F17F9"/>
    <w:multiLevelType w:val="hybridMultilevel"/>
    <w:tmpl w:val="CF9409F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01722C3A"/>
    <w:multiLevelType w:val="hybridMultilevel"/>
    <w:tmpl w:val="F7A296E0"/>
    <w:lvl w:ilvl="0" w:tplc="B9767034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7621C7"/>
    <w:multiLevelType w:val="multilevel"/>
    <w:tmpl w:val="EE862F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54D7FFB"/>
    <w:multiLevelType w:val="hybridMultilevel"/>
    <w:tmpl w:val="22FC8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43CA7"/>
    <w:multiLevelType w:val="hybridMultilevel"/>
    <w:tmpl w:val="FF9EE546"/>
    <w:lvl w:ilvl="0" w:tplc="F1AA95D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B15599"/>
    <w:multiLevelType w:val="hybridMultilevel"/>
    <w:tmpl w:val="2E60A09C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3" w15:restartNumberingAfterBreak="0">
    <w:nsid w:val="0E841FD7"/>
    <w:multiLevelType w:val="hybridMultilevel"/>
    <w:tmpl w:val="69D0EE2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183C5CAA"/>
    <w:multiLevelType w:val="hybridMultilevel"/>
    <w:tmpl w:val="50589E8E"/>
    <w:lvl w:ilvl="0" w:tplc="39B2B6E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844025"/>
    <w:multiLevelType w:val="hybridMultilevel"/>
    <w:tmpl w:val="9BE4098A"/>
    <w:lvl w:ilvl="0" w:tplc="BEE6EED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6F1"/>
    <w:multiLevelType w:val="hybridMultilevel"/>
    <w:tmpl w:val="8BCE0574"/>
    <w:lvl w:ilvl="0" w:tplc="856875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72203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1C3549A0"/>
    <w:multiLevelType w:val="hybridMultilevel"/>
    <w:tmpl w:val="EA9E4A96"/>
    <w:lvl w:ilvl="0" w:tplc="D9BC83E2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9" w15:restartNumberingAfterBreak="0">
    <w:nsid w:val="1C7741C7"/>
    <w:multiLevelType w:val="singleLevel"/>
    <w:tmpl w:val="566A77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E7E0D73"/>
    <w:multiLevelType w:val="hybridMultilevel"/>
    <w:tmpl w:val="2BD04F9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1" w15:restartNumberingAfterBreak="0">
    <w:nsid w:val="23855CB2"/>
    <w:multiLevelType w:val="multilevel"/>
    <w:tmpl w:val="CA90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5503F1"/>
    <w:multiLevelType w:val="hybridMultilevel"/>
    <w:tmpl w:val="01EE3F5A"/>
    <w:lvl w:ilvl="0" w:tplc="F4168E6A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52282"/>
    <w:multiLevelType w:val="hybridMultilevel"/>
    <w:tmpl w:val="13BED90C"/>
    <w:lvl w:ilvl="0" w:tplc="4466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02302">
      <w:numFmt w:val="none"/>
      <w:lvlText w:val=""/>
      <w:lvlJc w:val="left"/>
      <w:pPr>
        <w:tabs>
          <w:tab w:val="num" w:pos="360"/>
        </w:tabs>
      </w:pPr>
    </w:lvl>
    <w:lvl w:ilvl="2" w:tplc="475AA056">
      <w:numFmt w:val="none"/>
      <w:lvlText w:val=""/>
      <w:lvlJc w:val="left"/>
      <w:pPr>
        <w:tabs>
          <w:tab w:val="num" w:pos="360"/>
        </w:tabs>
      </w:pPr>
    </w:lvl>
    <w:lvl w:ilvl="3" w:tplc="9A3A2A58">
      <w:numFmt w:val="none"/>
      <w:lvlText w:val=""/>
      <w:lvlJc w:val="left"/>
      <w:pPr>
        <w:tabs>
          <w:tab w:val="num" w:pos="360"/>
        </w:tabs>
      </w:pPr>
    </w:lvl>
    <w:lvl w:ilvl="4" w:tplc="D5A0040C">
      <w:numFmt w:val="none"/>
      <w:lvlText w:val=""/>
      <w:lvlJc w:val="left"/>
      <w:pPr>
        <w:tabs>
          <w:tab w:val="num" w:pos="360"/>
        </w:tabs>
      </w:pPr>
    </w:lvl>
    <w:lvl w:ilvl="5" w:tplc="93522140">
      <w:numFmt w:val="none"/>
      <w:lvlText w:val=""/>
      <w:lvlJc w:val="left"/>
      <w:pPr>
        <w:tabs>
          <w:tab w:val="num" w:pos="360"/>
        </w:tabs>
      </w:pPr>
    </w:lvl>
    <w:lvl w:ilvl="6" w:tplc="01D8FCA4">
      <w:numFmt w:val="none"/>
      <w:lvlText w:val=""/>
      <w:lvlJc w:val="left"/>
      <w:pPr>
        <w:tabs>
          <w:tab w:val="num" w:pos="360"/>
        </w:tabs>
      </w:pPr>
    </w:lvl>
    <w:lvl w:ilvl="7" w:tplc="B51C9ADC">
      <w:numFmt w:val="none"/>
      <w:lvlText w:val=""/>
      <w:lvlJc w:val="left"/>
      <w:pPr>
        <w:tabs>
          <w:tab w:val="num" w:pos="360"/>
        </w:tabs>
      </w:pPr>
    </w:lvl>
    <w:lvl w:ilvl="8" w:tplc="8EDE66E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DC46A73"/>
    <w:multiLevelType w:val="multilevel"/>
    <w:tmpl w:val="E3E8FE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2E885C84"/>
    <w:multiLevelType w:val="hybridMultilevel"/>
    <w:tmpl w:val="E66438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3BF5B00"/>
    <w:multiLevelType w:val="hybridMultilevel"/>
    <w:tmpl w:val="C2944E3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7" w15:restartNumberingAfterBreak="0">
    <w:nsid w:val="36BF77A8"/>
    <w:multiLevelType w:val="hybridMultilevel"/>
    <w:tmpl w:val="93B874E8"/>
    <w:lvl w:ilvl="0" w:tplc="7B5852A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A593267"/>
    <w:multiLevelType w:val="multilevel"/>
    <w:tmpl w:val="B01A5E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9" w15:restartNumberingAfterBreak="0">
    <w:nsid w:val="3AEE717C"/>
    <w:multiLevelType w:val="hybridMultilevel"/>
    <w:tmpl w:val="C098355A"/>
    <w:lvl w:ilvl="0" w:tplc="CD70D39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53BE2"/>
    <w:multiLevelType w:val="multilevel"/>
    <w:tmpl w:val="D0B2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652088"/>
    <w:multiLevelType w:val="multilevel"/>
    <w:tmpl w:val="AA94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B01CF6"/>
    <w:multiLevelType w:val="hybridMultilevel"/>
    <w:tmpl w:val="81DE9AB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3" w15:restartNumberingAfterBreak="0">
    <w:nsid w:val="567F20C2"/>
    <w:multiLevelType w:val="hybridMultilevel"/>
    <w:tmpl w:val="E3CEE39E"/>
    <w:lvl w:ilvl="0" w:tplc="4C748D30">
      <w:start w:val="1"/>
      <w:numFmt w:val="decimal"/>
      <w:suff w:val="space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4" w15:restartNumberingAfterBreak="0">
    <w:nsid w:val="5BFE656C"/>
    <w:multiLevelType w:val="hybridMultilevel"/>
    <w:tmpl w:val="77567C9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5" w15:restartNumberingAfterBreak="0">
    <w:nsid w:val="60CA7468"/>
    <w:multiLevelType w:val="hybridMultilevel"/>
    <w:tmpl w:val="10E0AE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D6445F"/>
    <w:multiLevelType w:val="hybridMultilevel"/>
    <w:tmpl w:val="C708030A"/>
    <w:lvl w:ilvl="0" w:tplc="8AFA133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95B2845"/>
    <w:multiLevelType w:val="multilevel"/>
    <w:tmpl w:val="0AD0374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8" w15:restartNumberingAfterBreak="0">
    <w:nsid w:val="72AB52AB"/>
    <w:multiLevelType w:val="hybridMultilevel"/>
    <w:tmpl w:val="724685B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9" w15:restartNumberingAfterBreak="0">
    <w:nsid w:val="72C121AA"/>
    <w:multiLevelType w:val="hybridMultilevel"/>
    <w:tmpl w:val="566C042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0" w15:restartNumberingAfterBreak="0">
    <w:nsid w:val="752E2976"/>
    <w:multiLevelType w:val="multilevel"/>
    <w:tmpl w:val="EE862F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6E333B8"/>
    <w:multiLevelType w:val="hybridMultilevel"/>
    <w:tmpl w:val="E1308DD6"/>
    <w:lvl w:ilvl="0" w:tplc="A4F618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79595D"/>
    <w:multiLevelType w:val="hybridMultilevel"/>
    <w:tmpl w:val="0504C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37"/>
  </w:num>
  <w:num w:numId="4">
    <w:abstractNumId w:val="25"/>
  </w:num>
  <w:num w:numId="5">
    <w:abstractNumId w:val="31"/>
  </w:num>
  <w:num w:numId="6">
    <w:abstractNumId w:val="30"/>
  </w:num>
  <w:num w:numId="7">
    <w:abstractNumId w:val="36"/>
  </w:num>
  <w:num w:numId="8">
    <w:abstractNumId w:val="8"/>
  </w:num>
  <w:num w:numId="9">
    <w:abstractNumId w:val="22"/>
  </w:num>
  <w:num w:numId="10">
    <w:abstractNumId w:val="15"/>
  </w:num>
  <w:num w:numId="11">
    <w:abstractNumId w:val="29"/>
  </w:num>
  <w:num w:numId="12">
    <w:abstractNumId w:val="10"/>
  </w:num>
  <w:num w:numId="13">
    <w:abstractNumId w:val="40"/>
  </w:num>
  <w:num w:numId="14">
    <w:abstractNumId w:val="21"/>
  </w:num>
  <w:num w:numId="15">
    <w:abstractNumId w:val="14"/>
  </w:num>
  <w:num w:numId="16">
    <w:abstractNumId w:val="24"/>
  </w:num>
  <w:num w:numId="17">
    <w:abstractNumId w:val="9"/>
  </w:num>
  <w:num w:numId="18">
    <w:abstractNumId w:val="32"/>
  </w:num>
  <w:num w:numId="19">
    <w:abstractNumId w:val="38"/>
  </w:num>
  <w:num w:numId="20">
    <w:abstractNumId w:val="12"/>
  </w:num>
  <w:num w:numId="21">
    <w:abstractNumId w:val="7"/>
  </w:num>
  <w:num w:numId="22">
    <w:abstractNumId w:val="39"/>
  </w:num>
  <w:num w:numId="23">
    <w:abstractNumId w:val="34"/>
  </w:num>
  <w:num w:numId="24">
    <w:abstractNumId w:val="26"/>
  </w:num>
  <w:num w:numId="25">
    <w:abstractNumId w:val="20"/>
  </w:num>
  <w:num w:numId="26">
    <w:abstractNumId w:val="35"/>
  </w:num>
  <w:num w:numId="27">
    <w:abstractNumId w:val="42"/>
  </w:num>
  <w:num w:numId="28">
    <w:abstractNumId w:val="13"/>
  </w:num>
  <w:num w:numId="29">
    <w:abstractNumId w:val="41"/>
  </w:num>
  <w:num w:numId="30">
    <w:abstractNumId w:val="19"/>
  </w:num>
  <w:num w:numId="31">
    <w:abstractNumId w:val="17"/>
  </w:num>
  <w:num w:numId="32">
    <w:abstractNumId w:val="18"/>
  </w:num>
  <w:num w:numId="33">
    <w:abstractNumId w:val="28"/>
  </w:num>
  <w:num w:numId="34">
    <w:abstractNumId w:val="16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3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520A"/>
    <w:rsid w:val="000108AE"/>
    <w:rsid w:val="0001143B"/>
    <w:rsid w:val="0002138D"/>
    <w:rsid w:val="00022789"/>
    <w:rsid w:val="00036155"/>
    <w:rsid w:val="00036EE4"/>
    <w:rsid w:val="000453B5"/>
    <w:rsid w:val="00053BFE"/>
    <w:rsid w:val="00065453"/>
    <w:rsid w:val="00065661"/>
    <w:rsid w:val="000673DA"/>
    <w:rsid w:val="0007012A"/>
    <w:rsid w:val="000717AD"/>
    <w:rsid w:val="00071DFF"/>
    <w:rsid w:val="00087AC7"/>
    <w:rsid w:val="00092B6F"/>
    <w:rsid w:val="000A18A4"/>
    <w:rsid w:val="000A264D"/>
    <w:rsid w:val="000A6567"/>
    <w:rsid w:val="000A7566"/>
    <w:rsid w:val="000B2A96"/>
    <w:rsid w:val="000C1738"/>
    <w:rsid w:val="000C365E"/>
    <w:rsid w:val="000C4C20"/>
    <w:rsid w:val="000C5304"/>
    <w:rsid w:val="000C58B2"/>
    <w:rsid w:val="000D771C"/>
    <w:rsid w:val="000E74A6"/>
    <w:rsid w:val="000F6245"/>
    <w:rsid w:val="000F7535"/>
    <w:rsid w:val="00100133"/>
    <w:rsid w:val="0010354A"/>
    <w:rsid w:val="00104729"/>
    <w:rsid w:val="00105D0E"/>
    <w:rsid w:val="001108DC"/>
    <w:rsid w:val="001156BB"/>
    <w:rsid w:val="00115E2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165C"/>
    <w:rsid w:val="0019201A"/>
    <w:rsid w:val="00195D8C"/>
    <w:rsid w:val="001961CF"/>
    <w:rsid w:val="00197C32"/>
    <w:rsid w:val="001A3D29"/>
    <w:rsid w:val="001A3D4A"/>
    <w:rsid w:val="001A5777"/>
    <w:rsid w:val="001A599C"/>
    <w:rsid w:val="001A5C71"/>
    <w:rsid w:val="001A72DC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828"/>
    <w:rsid w:val="00203DF2"/>
    <w:rsid w:val="00210431"/>
    <w:rsid w:val="002175E5"/>
    <w:rsid w:val="00222BA7"/>
    <w:rsid w:val="00230B65"/>
    <w:rsid w:val="00231355"/>
    <w:rsid w:val="002341CD"/>
    <w:rsid w:val="00236F7A"/>
    <w:rsid w:val="00240DF2"/>
    <w:rsid w:val="00255288"/>
    <w:rsid w:val="0026008A"/>
    <w:rsid w:val="00274EB5"/>
    <w:rsid w:val="00277458"/>
    <w:rsid w:val="00281760"/>
    <w:rsid w:val="00286F95"/>
    <w:rsid w:val="002909DA"/>
    <w:rsid w:val="002925CC"/>
    <w:rsid w:val="0029448F"/>
    <w:rsid w:val="002A2EF2"/>
    <w:rsid w:val="002A3678"/>
    <w:rsid w:val="002A3D84"/>
    <w:rsid w:val="002A6DDA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6DF1"/>
    <w:rsid w:val="00351691"/>
    <w:rsid w:val="003554EF"/>
    <w:rsid w:val="00357427"/>
    <w:rsid w:val="00375523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EA8"/>
    <w:rsid w:val="00402E01"/>
    <w:rsid w:val="00406049"/>
    <w:rsid w:val="00411E0C"/>
    <w:rsid w:val="00416224"/>
    <w:rsid w:val="004209DA"/>
    <w:rsid w:val="004224DD"/>
    <w:rsid w:val="00426567"/>
    <w:rsid w:val="0042780B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95CE3"/>
    <w:rsid w:val="00496D5A"/>
    <w:rsid w:val="004A1090"/>
    <w:rsid w:val="004B6071"/>
    <w:rsid w:val="004C1DED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148B1"/>
    <w:rsid w:val="00521342"/>
    <w:rsid w:val="0052134E"/>
    <w:rsid w:val="00526774"/>
    <w:rsid w:val="00533A8A"/>
    <w:rsid w:val="005360F8"/>
    <w:rsid w:val="0053690D"/>
    <w:rsid w:val="00547663"/>
    <w:rsid w:val="00552F6D"/>
    <w:rsid w:val="00553120"/>
    <w:rsid w:val="00553501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0324"/>
    <w:rsid w:val="00613F6F"/>
    <w:rsid w:val="00627B28"/>
    <w:rsid w:val="00637744"/>
    <w:rsid w:val="00640098"/>
    <w:rsid w:val="00642184"/>
    <w:rsid w:val="0064761E"/>
    <w:rsid w:val="006560AD"/>
    <w:rsid w:val="006574B8"/>
    <w:rsid w:val="006632B3"/>
    <w:rsid w:val="006638B9"/>
    <w:rsid w:val="006656D1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710E"/>
    <w:rsid w:val="006D4251"/>
    <w:rsid w:val="006D56AF"/>
    <w:rsid w:val="006D5DF8"/>
    <w:rsid w:val="006D6659"/>
    <w:rsid w:val="006D75BA"/>
    <w:rsid w:val="006E09F7"/>
    <w:rsid w:val="006E0E20"/>
    <w:rsid w:val="006E1120"/>
    <w:rsid w:val="006E1513"/>
    <w:rsid w:val="006E3E94"/>
    <w:rsid w:val="006F0619"/>
    <w:rsid w:val="00700F0A"/>
    <w:rsid w:val="00701775"/>
    <w:rsid w:val="00710133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74F0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4444"/>
    <w:rsid w:val="007E7127"/>
    <w:rsid w:val="007F08C5"/>
    <w:rsid w:val="007F52FC"/>
    <w:rsid w:val="007F63AE"/>
    <w:rsid w:val="007F74AC"/>
    <w:rsid w:val="007F7D95"/>
    <w:rsid w:val="00802B6E"/>
    <w:rsid w:val="00805EB1"/>
    <w:rsid w:val="00810354"/>
    <w:rsid w:val="00812B05"/>
    <w:rsid w:val="00814771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59A5"/>
    <w:rsid w:val="008671BD"/>
    <w:rsid w:val="00870D94"/>
    <w:rsid w:val="00877003"/>
    <w:rsid w:val="00887EE2"/>
    <w:rsid w:val="00890224"/>
    <w:rsid w:val="0089154D"/>
    <w:rsid w:val="008918DF"/>
    <w:rsid w:val="00896985"/>
    <w:rsid w:val="008A1C89"/>
    <w:rsid w:val="008B7010"/>
    <w:rsid w:val="008C2A9A"/>
    <w:rsid w:val="008C4C71"/>
    <w:rsid w:val="008C4C7A"/>
    <w:rsid w:val="008C59DB"/>
    <w:rsid w:val="008D45CE"/>
    <w:rsid w:val="008E5CE2"/>
    <w:rsid w:val="008E643D"/>
    <w:rsid w:val="008F3B11"/>
    <w:rsid w:val="008F3F9E"/>
    <w:rsid w:val="008F4D11"/>
    <w:rsid w:val="008F5043"/>
    <w:rsid w:val="008F614F"/>
    <w:rsid w:val="00902458"/>
    <w:rsid w:val="009025EB"/>
    <w:rsid w:val="00902B6B"/>
    <w:rsid w:val="009076D4"/>
    <w:rsid w:val="009103D0"/>
    <w:rsid w:val="00912E4B"/>
    <w:rsid w:val="009142DD"/>
    <w:rsid w:val="00915E5E"/>
    <w:rsid w:val="00930DAE"/>
    <w:rsid w:val="009324B9"/>
    <w:rsid w:val="00934861"/>
    <w:rsid w:val="00960790"/>
    <w:rsid w:val="00960CE7"/>
    <w:rsid w:val="00963375"/>
    <w:rsid w:val="00981BEB"/>
    <w:rsid w:val="00983248"/>
    <w:rsid w:val="009849E0"/>
    <w:rsid w:val="009916D5"/>
    <w:rsid w:val="00997D34"/>
    <w:rsid w:val="009A5828"/>
    <w:rsid w:val="009A7551"/>
    <w:rsid w:val="009B14A3"/>
    <w:rsid w:val="009C5C7B"/>
    <w:rsid w:val="009D16C0"/>
    <w:rsid w:val="009E044D"/>
    <w:rsid w:val="009E0836"/>
    <w:rsid w:val="009E2D3A"/>
    <w:rsid w:val="009E4A5C"/>
    <w:rsid w:val="009E7039"/>
    <w:rsid w:val="009F0AAB"/>
    <w:rsid w:val="00A00543"/>
    <w:rsid w:val="00A03E4C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43442"/>
    <w:rsid w:val="00A51BD0"/>
    <w:rsid w:val="00A558A6"/>
    <w:rsid w:val="00A5630D"/>
    <w:rsid w:val="00A56B37"/>
    <w:rsid w:val="00A56C08"/>
    <w:rsid w:val="00A57C71"/>
    <w:rsid w:val="00A6336A"/>
    <w:rsid w:val="00A65526"/>
    <w:rsid w:val="00A675A2"/>
    <w:rsid w:val="00A67E74"/>
    <w:rsid w:val="00A72F7D"/>
    <w:rsid w:val="00A74FF2"/>
    <w:rsid w:val="00A77C92"/>
    <w:rsid w:val="00A77C98"/>
    <w:rsid w:val="00A81E11"/>
    <w:rsid w:val="00A913C6"/>
    <w:rsid w:val="00A92DE8"/>
    <w:rsid w:val="00A932C5"/>
    <w:rsid w:val="00A96B40"/>
    <w:rsid w:val="00AA0623"/>
    <w:rsid w:val="00AA2654"/>
    <w:rsid w:val="00AA4702"/>
    <w:rsid w:val="00AB05A8"/>
    <w:rsid w:val="00AB69A9"/>
    <w:rsid w:val="00AB6BCC"/>
    <w:rsid w:val="00AC1DBE"/>
    <w:rsid w:val="00AC5DC2"/>
    <w:rsid w:val="00AC7088"/>
    <w:rsid w:val="00AD1288"/>
    <w:rsid w:val="00AD19E0"/>
    <w:rsid w:val="00AD6807"/>
    <w:rsid w:val="00AE1A78"/>
    <w:rsid w:val="00AE4027"/>
    <w:rsid w:val="00AE70DF"/>
    <w:rsid w:val="00AE7BEE"/>
    <w:rsid w:val="00AF06B1"/>
    <w:rsid w:val="00B00A66"/>
    <w:rsid w:val="00B01246"/>
    <w:rsid w:val="00B14E93"/>
    <w:rsid w:val="00B1664E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A01"/>
    <w:rsid w:val="00B4261F"/>
    <w:rsid w:val="00B46AAC"/>
    <w:rsid w:val="00B62CD5"/>
    <w:rsid w:val="00B6503A"/>
    <w:rsid w:val="00B65F66"/>
    <w:rsid w:val="00B66085"/>
    <w:rsid w:val="00B66173"/>
    <w:rsid w:val="00B67479"/>
    <w:rsid w:val="00B75700"/>
    <w:rsid w:val="00B82CA6"/>
    <w:rsid w:val="00B8663D"/>
    <w:rsid w:val="00B90D80"/>
    <w:rsid w:val="00B91098"/>
    <w:rsid w:val="00B91763"/>
    <w:rsid w:val="00B9461C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10C8"/>
    <w:rsid w:val="00BD4419"/>
    <w:rsid w:val="00BD4884"/>
    <w:rsid w:val="00BD64E1"/>
    <w:rsid w:val="00BE0B73"/>
    <w:rsid w:val="00BE66A8"/>
    <w:rsid w:val="00BF2B17"/>
    <w:rsid w:val="00C0169A"/>
    <w:rsid w:val="00C03950"/>
    <w:rsid w:val="00C056D6"/>
    <w:rsid w:val="00C05E7B"/>
    <w:rsid w:val="00C06DB3"/>
    <w:rsid w:val="00C071DD"/>
    <w:rsid w:val="00C116D7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05D4"/>
    <w:rsid w:val="00C55FB0"/>
    <w:rsid w:val="00C74081"/>
    <w:rsid w:val="00C765D2"/>
    <w:rsid w:val="00C76852"/>
    <w:rsid w:val="00C76DF9"/>
    <w:rsid w:val="00C8013F"/>
    <w:rsid w:val="00C82EF3"/>
    <w:rsid w:val="00C87FCE"/>
    <w:rsid w:val="00C949A4"/>
    <w:rsid w:val="00CA2B6B"/>
    <w:rsid w:val="00CA3D69"/>
    <w:rsid w:val="00CA61A8"/>
    <w:rsid w:val="00CB2CA3"/>
    <w:rsid w:val="00CB361A"/>
    <w:rsid w:val="00CC2639"/>
    <w:rsid w:val="00CC53BE"/>
    <w:rsid w:val="00CD1061"/>
    <w:rsid w:val="00CD2F85"/>
    <w:rsid w:val="00CD7411"/>
    <w:rsid w:val="00CD7DC6"/>
    <w:rsid w:val="00CE054C"/>
    <w:rsid w:val="00CE1365"/>
    <w:rsid w:val="00CE2232"/>
    <w:rsid w:val="00CE5125"/>
    <w:rsid w:val="00CF29C7"/>
    <w:rsid w:val="00CF5138"/>
    <w:rsid w:val="00D06068"/>
    <w:rsid w:val="00D06866"/>
    <w:rsid w:val="00D06896"/>
    <w:rsid w:val="00D104DF"/>
    <w:rsid w:val="00D121D4"/>
    <w:rsid w:val="00D14B40"/>
    <w:rsid w:val="00D203C9"/>
    <w:rsid w:val="00D27FC3"/>
    <w:rsid w:val="00D31AB9"/>
    <w:rsid w:val="00D40654"/>
    <w:rsid w:val="00D41267"/>
    <w:rsid w:val="00D46B4B"/>
    <w:rsid w:val="00D53DE6"/>
    <w:rsid w:val="00D54CB9"/>
    <w:rsid w:val="00D57416"/>
    <w:rsid w:val="00D60A12"/>
    <w:rsid w:val="00D617F3"/>
    <w:rsid w:val="00D61EEA"/>
    <w:rsid w:val="00D63290"/>
    <w:rsid w:val="00D66069"/>
    <w:rsid w:val="00D67A0F"/>
    <w:rsid w:val="00D7114B"/>
    <w:rsid w:val="00D713E0"/>
    <w:rsid w:val="00D717E1"/>
    <w:rsid w:val="00D719FC"/>
    <w:rsid w:val="00D727B0"/>
    <w:rsid w:val="00D74D4F"/>
    <w:rsid w:val="00D770A6"/>
    <w:rsid w:val="00D77324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6169"/>
    <w:rsid w:val="00DB7770"/>
    <w:rsid w:val="00DB7A12"/>
    <w:rsid w:val="00DC08C8"/>
    <w:rsid w:val="00DC4D62"/>
    <w:rsid w:val="00DD77A1"/>
    <w:rsid w:val="00DE54F1"/>
    <w:rsid w:val="00DE5D6A"/>
    <w:rsid w:val="00DE7493"/>
    <w:rsid w:val="00DF6DDA"/>
    <w:rsid w:val="00E02153"/>
    <w:rsid w:val="00E10E3C"/>
    <w:rsid w:val="00E1137E"/>
    <w:rsid w:val="00E129F7"/>
    <w:rsid w:val="00E131D5"/>
    <w:rsid w:val="00E13CC7"/>
    <w:rsid w:val="00E17540"/>
    <w:rsid w:val="00E17D02"/>
    <w:rsid w:val="00E231C9"/>
    <w:rsid w:val="00E2541F"/>
    <w:rsid w:val="00E2665D"/>
    <w:rsid w:val="00E27485"/>
    <w:rsid w:val="00E27BB5"/>
    <w:rsid w:val="00E27F6C"/>
    <w:rsid w:val="00E34441"/>
    <w:rsid w:val="00E46F41"/>
    <w:rsid w:val="00E520EF"/>
    <w:rsid w:val="00E522C5"/>
    <w:rsid w:val="00E538FD"/>
    <w:rsid w:val="00E54C5D"/>
    <w:rsid w:val="00E54EB1"/>
    <w:rsid w:val="00E61905"/>
    <w:rsid w:val="00E624A5"/>
    <w:rsid w:val="00E62EDC"/>
    <w:rsid w:val="00E65C83"/>
    <w:rsid w:val="00E743E7"/>
    <w:rsid w:val="00E7767E"/>
    <w:rsid w:val="00E77E50"/>
    <w:rsid w:val="00E80F12"/>
    <w:rsid w:val="00E83403"/>
    <w:rsid w:val="00E9001A"/>
    <w:rsid w:val="00E9056A"/>
    <w:rsid w:val="00E9168A"/>
    <w:rsid w:val="00E9560E"/>
    <w:rsid w:val="00E958FC"/>
    <w:rsid w:val="00EA233A"/>
    <w:rsid w:val="00EA2D70"/>
    <w:rsid w:val="00EA60EE"/>
    <w:rsid w:val="00EA6967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5C1"/>
    <w:rsid w:val="00F40752"/>
    <w:rsid w:val="00F424CB"/>
    <w:rsid w:val="00F516F6"/>
    <w:rsid w:val="00F54583"/>
    <w:rsid w:val="00F547B7"/>
    <w:rsid w:val="00F65EAD"/>
    <w:rsid w:val="00F65F07"/>
    <w:rsid w:val="00F77102"/>
    <w:rsid w:val="00FA0AF2"/>
    <w:rsid w:val="00FA0B8F"/>
    <w:rsid w:val="00FA0B98"/>
    <w:rsid w:val="00FA22A9"/>
    <w:rsid w:val="00FA3577"/>
    <w:rsid w:val="00FA5A28"/>
    <w:rsid w:val="00FA729B"/>
    <w:rsid w:val="00FB02DA"/>
    <w:rsid w:val="00FB0C35"/>
    <w:rsid w:val="00FB354F"/>
    <w:rsid w:val="00FB6C8F"/>
    <w:rsid w:val="00FC190B"/>
    <w:rsid w:val="00FC5456"/>
    <w:rsid w:val="00FD2602"/>
    <w:rsid w:val="00FD3F00"/>
    <w:rsid w:val="00FE2739"/>
    <w:rsid w:val="00FE5B98"/>
    <w:rsid w:val="00FF044E"/>
    <w:rsid w:val="00FF1EC9"/>
    <w:rsid w:val="00FF3035"/>
    <w:rsid w:val="00FF5966"/>
    <w:rsid w:val="00FF5CC6"/>
    <w:rsid w:val="00FF65C3"/>
    <w:rsid w:val="00FF791A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9A179D-BA38-40CF-A19A-6426B60C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5A"/>
  </w:style>
  <w:style w:type="paragraph" w:styleId="2">
    <w:name w:val="heading 2"/>
    <w:basedOn w:val="a"/>
    <w:next w:val="a"/>
    <w:link w:val="20"/>
    <w:qFormat/>
    <w:rsid w:val="00C82E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аннот_прогр"/>
    <w:basedOn w:val="a"/>
    <w:rsid w:val="00C06DB3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paragraph" w:styleId="21">
    <w:name w:val="Body Text 2"/>
    <w:basedOn w:val="a"/>
    <w:link w:val="22"/>
    <w:rsid w:val="00D46B4B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46B4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Nonformat">
    <w:name w:val="ConsNonformat"/>
    <w:rsid w:val="00D46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rsid w:val="00D4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(2)"/>
    <w:basedOn w:val="a"/>
    <w:rsid w:val="00D06896"/>
    <w:pPr>
      <w:widowControl w:val="0"/>
      <w:shd w:val="clear" w:color="auto" w:fill="FFFFFF"/>
      <w:spacing w:after="0" w:line="322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15pt">
    <w:name w:val="Основной текст (2) + 11;5 pt;Курсив"/>
    <w:rsid w:val="00D068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0689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0">
    <w:name w:val="Hyperlink"/>
    <w:rsid w:val="007F7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5CC6"/>
  </w:style>
  <w:style w:type="character" w:customStyle="1" w:styleId="b-mainfoot">
    <w:name w:val="b-main_foot"/>
    <w:basedOn w:val="a0"/>
    <w:rsid w:val="00FF5CC6"/>
  </w:style>
  <w:style w:type="paragraph" w:styleId="af1">
    <w:name w:val="Body Text"/>
    <w:basedOn w:val="a"/>
    <w:link w:val="af2"/>
    <w:uiPriority w:val="99"/>
    <w:semiHidden/>
    <w:unhideWhenUsed/>
    <w:rsid w:val="00C82EF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82EF3"/>
  </w:style>
  <w:style w:type="paragraph" w:styleId="af3">
    <w:name w:val="Body Text Indent"/>
    <w:basedOn w:val="a"/>
    <w:link w:val="af4"/>
    <w:uiPriority w:val="99"/>
    <w:semiHidden/>
    <w:unhideWhenUsed/>
    <w:rsid w:val="00C82EF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82EF3"/>
  </w:style>
  <w:style w:type="paragraph" w:styleId="3">
    <w:name w:val="Body Text 3"/>
    <w:basedOn w:val="a"/>
    <w:link w:val="30"/>
    <w:uiPriority w:val="99"/>
    <w:semiHidden/>
    <w:unhideWhenUsed/>
    <w:rsid w:val="00C82E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2EF3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82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65F07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customStyle="1" w:styleId="af5">
    <w:name w:val="текст"/>
    <w:basedOn w:val="a"/>
    <w:rsid w:val="00F65F07"/>
    <w:pPr>
      <w:widowControl w:val="0"/>
      <w:suppressAutoHyphens/>
      <w:spacing w:after="0" w:line="240" w:lineRule="auto"/>
      <w:ind w:firstLine="284"/>
      <w:jc w:val="both"/>
    </w:pPr>
    <w:rPr>
      <w:rFonts w:ascii="Arial" w:eastAsia="Times New Roman" w:hAnsi="Arial" w:cs="Arial"/>
      <w:lang w:eastAsia="ar-SA"/>
    </w:rPr>
  </w:style>
  <w:style w:type="paragraph" w:customStyle="1" w:styleId="10">
    <w:name w:val="Текст1"/>
    <w:basedOn w:val="a"/>
    <w:rsid w:val="00F65F07"/>
    <w:pPr>
      <w:widowControl w:val="0"/>
      <w:suppressAutoHyphens/>
      <w:spacing w:before="60" w:after="0" w:line="240" w:lineRule="auto"/>
      <w:ind w:firstLine="432"/>
      <w:jc w:val="both"/>
    </w:pPr>
    <w:rPr>
      <w:rFonts w:ascii="Arial" w:eastAsia="Times New Roman" w:hAnsi="Arial" w:cs="Arial"/>
      <w:lang w:eastAsia="ar-SA"/>
    </w:rPr>
  </w:style>
  <w:style w:type="paragraph" w:customStyle="1" w:styleId="24">
    <w:name w:val="Текст2"/>
    <w:basedOn w:val="a"/>
    <w:rsid w:val="00F65F07"/>
    <w:pPr>
      <w:suppressAutoHyphens/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6">
    <w:name w:val="Strong"/>
    <w:basedOn w:val="a0"/>
    <w:uiPriority w:val="22"/>
    <w:qFormat/>
    <w:rsid w:val="00FD2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262">
          <w:marLeft w:val="0"/>
          <w:marRight w:val="0"/>
          <w:marTop w:val="0"/>
          <w:marBottom w:val="0"/>
          <w:divBdr>
            <w:top w:val="single" w:sz="2" w:space="0" w:color="E9EEF8"/>
            <w:left w:val="single" w:sz="8" w:space="0" w:color="E9EEF8"/>
            <w:bottom w:val="single" w:sz="2" w:space="0" w:color="E9EEF8"/>
            <w:right w:val="single" w:sz="8" w:space="0" w:color="E9EEF8"/>
          </w:divBdr>
          <w:divsChild>
            <w:div w:id="9682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028">
          <w:marLeft w:val="0"/>
          <w:marRight w:val="0"/>
          <w:marTop w:val="0"/>
          <w:marBottom w:val="0"/>
          <w:divBdr>
            <w:top w:val="single" w:sz="2" w:space="0" w:color="E9EEF8"/>
            <w:left w:val="single" w:sz="8" w:space="0" w:color="E9EEF8"/>
            <w:bottom w:val="single" w:sz="2" w:space="0" w:color="E9EEF8"/>
            <w:right w:val="single" w:sz="8" w:space="0" w:color="E9EEF8"/>
          </w:divBdr>
          <w:divsChild>
            <w:div w:id="166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3666-31E1-4A0A-8888-C305A5B5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Шевченко Вероника</cp:lastModifiedBy>
  <cp:revision>2</cp:revision>
  <cp:lastPrinted>2015-09-11T07:13:00Z</cp:lastPrinted>
  <dcterms:created xsi:type="dcterms:W3CDTF">2021-05-31T01:29:00Z</dcterms:created>
  <dcterms:modified xsi:type="dcterms:W3CDTF">2021-05-31T01:29:00Z</dcterms:modified>
</cp:coreProperties>
</file>