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4C6" w:rsidRPr="00810354" w:rsidRDefault="00AA44C6" w:rsidP="00AA44C6">
      <w:pPr>
        <w:jc w:val="right"/>
        <w:rPr>
          <w:sz w:val="28"/>
        </w:rPr>
      </w:pPr>
      <w:r>
        <w:rPr>
          <w:sz w:val="28"/>
        </w:rPr>
        <w:t>Приложение</w:t>
      </w:r>
    </w:p>
    <w:p w:rsidR="00AA44C6" w:rsidRPr="00810354" w:rsidRDefault="00AA44C6" w:rsidP="00AA44C6">
      <w:pPr>
        <w:jc w:val="right"/>
        <w:rPr>
          <w:sz w:val="28"/>
        </w:rPr>
      </w:pPr>
      <w:r w:rsidRPr="00810354">
        <w:rPr>
          <w:sz w:val="28"/>
        </w:rPr>
        <w:t>к рабочей программе дисциплины</w:t>
      </w:r>
    </w:p>
    <w:p w:rsidR="00AA44C6" w:rsidRPr="009A1203" w:rsidRDefault="00AA44C6" w:rsidP="00AA44C6">
      <w:pPr>
        <w:jc w:val="right"/>
        <w:rPr>
          <w:sz w:val="28"/>
        </w:rPr>
      </w:pPr>
      <w:r w:rsidRPr="009A1203">
        <w:rPr>
          <w:sz w:val="28"/>
        </w:rPr>
        <w:t>«</w:t>
      </w:r>
      <w:r w:rsidR="00A65F09" w:rsidRPr="00A65F09">
        <w:rPr>
          <w:sz w:val="28"/>
        </w:rPr>
        <w:t>Государственное и муниципальное управление</w:t>
      </w:r>
      <w:r w:rsidRPr="009A1203">
        <w:rPr>
          <w:sz w:val="28"/>
        </w:rPr>
        <w:t>»</w:t>
      </w:r>
    </w:p>
    <w:p w:rsidR="00AA44C6" w:rsidRPr="00810354" w:rsidRDefault="00AA44C6" w:rsidP="00AA44C6">
      <w:pPr>
        <w:rPr>
          <w:sz w:val="28"/>
        </w:rPr>
      </w:pPr>
    </w:p>
    <w:p w:rsidR="00AA44C6" w:rsidRDefault="00AA44C6" w:rsidP="00AA44C6">
      <w:pPr>
        <w:jc w:val="center"/>
      </w:pPr>
    </w:p>
    <w:p w:rsidR="00AA44C6" w:rsidRDefault="00AA44C6" w:rsidP="00AA44C6">
      <w:pPr>
        <w:jc w:val="center"/>
      </w:pPr>
    </w:p>
    <w:p w:rsidR="00AA44C6" w:rsidRPr="00B6405B" w:rsidRDefault="00AA44C6" w:rsidP="00AA44C6">
      <w:pPr>
        <w:jc w:val="center"/>
      </w:pPr>
      <w:r w:rsidRPr="00B6405B">
        <w:t>МИНИСТЕРСТВО НАУКИ И ВЫСШЕГО ОБРАЗОВАНИЯ РОССИЙСКОЙ ФЕДЕРАЦИИ</w:t>
      </w:r>
    </w:p>
    <w:p w:rsidR="00AA44C6" w:rsidRPr="00B6405B" w:rsidRDefault="00AA44C6" w:rsidP="00AA44C6">
      <w:pPr>
        <w:jc w:val="center"/>
      </w:pPr>
    </w:p>
    <w:p w:rsidR="00AA44C6" w:rsidRPr="00B6405B" w:rsidRDefault="00AA44C6" w:rsidP="00AA44C6">
      <w:pPr>
        <w:jc w:val="center"/>
      </w:pPr>
      <w:r w:rsidRPr="00B6405B">
        <w:t xml:space="preserve">ВЛАДИВОСТОКСКИЙ ГОСУДАРСТВЕННЫЙ УНИВЕРСИТЕТ </w:t>
      </w:r>
    </w:p>
    <w:p w:rsidR="00AA44C6" w:rsidRPr="00B6405B" w:rsidRDefault="00AA44C6" w:rsidP="00AA44C6">
      <w:pPr>
        <w:jc w:val="center"/>
        <w:rPr>
          <w:vanish/>
        </w:rPr>
      </w:pPr>
      <w:r w:rsidRPr="00B6405B">
        <w:t xml:space="preserve">ЭКОНОМИКИ И СЕРВИСА </w:t>
      </w:r>
    </w:p>
    <w:p w:rsidR="00AA44C6" w:rsidRPr="00B6405B" w:rsidRDefault="00AA44C6" w:rsidP="00AA44C6">
      <w:pPr>
        <w:jc w:val="center"/>
      </w:pPr>
    </w:p>
    <w:p w:rsidR="00AA44C6" w:rsidRPr="009A1203" w:rsidRDefault="00AA44C6" w:rsidP="00AA44C6">
      <w:pPr>
        <w:jc w:val="center"/>
      </w:pPr>
      <w:r w:rsidRPr="009A1203">
        <w:t>КАФЕДРА ЭКОНОМИКИ И УПРАВЛЕНИЯ</w:t>
      </w:r>
    </w:p>
    <w:p w:rsidR="00AA44C6" w:rsidRPr="009A1203" w:rsidRDefault="00AA44C6" w:rsidP="00AA44C6">
      <w:pPr>
        <w:jc w:val="center"/>
      </w:pPr>
    </w:p>
    <w:p w:rsidR="00AA44C6" w:rsidRPr="00B6405B" w:rsidRDefault="00AA44C6" w:rsidP="00AA44C6">
      <w:pPr>
        <w:jc w:val="center"/>
        <w:rPr>
          <w:i/>
        </w:rPr>
      </w:pPr>
    </w:p>
    <w:p w:rsidR="00AA44C6" w:rsidRPr="00B6405B" w:rsidRDefault="00AA44C6" w:rsidP="00AA44C6"/>
    <w:p w:rsidR="00AA44C6" w:rsidRPr="00B6405B" w:rsidRDefault="00AA44C6" w:rsidP="00AA44C6"/>
    <w:p w:rsidR="00AA44C6" w:rsidRPr="00B6405B" w:rsidRDefault="00AA44C6" w:rsidP="00AA44C6"/>
    <w:p w:rsidR="00AA44C6" w:rsidRPr="00B6405B" w:rsidRDefault="00AA44C6" w:rsidP="00AA44C6"/>
    <w:p w:rsidR="00AA44C6" w:rsidRPr="00B6405B" w:rsidRDefault="00AA44C6" w:rsidP="00AA44C6">
      <w:pPr>
        <w:ind w:firstLine="720"/>
      </w:pPr>
    </w:p>
    <w:p w:rsidR="00AA44C6" w:rsidRDefault="00AA44C6" w:rsidP="00AA44C6">
      <w:pPr>
        <w:jc w:val="center"/>
      </w:pPr>
      <w:r>
        <w:t xml:space="preserve">Фонд оценочных средств </w:t>
      </w:r>
    </w:p>
    <w:p w:rsidR="00AA44C6" w:rsidRPr="00B6405B" w:rsidRDefault="00AA44C6" w:rsidP="00AA44C6">
      <w:pPr>
        <w:jc w:val="center"/>
      </w:pPr>
      <w:r>
        <w:t>для проведения т</w:t>
      </w:r>
      <w:r w:rsidRPr="00B6405B">
        <w:t>екущего контроля и промежуточной аттестации по дисциплине (модулю)</w:t>
      </w:r>
    </w:p>
    <w:p w:rsidR="00AA44C6" w:rsidRPr="00B6405B" w:rsidRDefault="00AA44C6" w:rsidP="00AA44C6">
      <w:pPr>
        <w:jc w:val="center"/>
      </w:pPr>
    </w:p>
    <w:p w:rsidR="00AA44C6" w:rsidRPr="003A67DE" w:rsidRDefault="00A65F09" w:rsidP="00AA44C6">
      <w:pPr>
        <w:jc w:val="center"/>
        <w:rPr>
          <w:b/>
          <w:i/>
          <w:color w:val="FF0000"/>
        </w:rPr>
      </w:pPr>
      <w:r w:rsidRPr="003A67DE">
        <w:rPr>
          <w:b/>
        </w:rPr>
        <w:t>Государственное и муниципальное управление</w:t>
      </w:r>
    </w:p>
    <w:p w:rsidR="00AA44C6" w:rsidRPr="00B6405B" w:rsidRDefault="00AA44C6" w:rsidP="00AA44C6"/>
    <w:p w:rsidR="00AA44C6" w:rsidRPr="00B6405B" w:rsidRDefault="00AA44C6" w:rsidP="00AA44C6">
      <w:pPr>
        <w:jc w:val="center"/>
      </w:pPr>
    </w:p>
    <w:p w:rsidR="00AA44C6" w:rsidRPr="00B6405B" w:rsidRDefault="00AA44C6" w:rsidP="00AA44C6">
      <w:pPr>
        <w:jc w:val="center"/>
      </w:pPr>
      <w:r w:rsidRPr="00B6405B">
        <w:t>Направление и профиль подготовки:</w:t>
      </w:r>
    </w:p>
    <w:p w:rsidR="00AA44C6" w:rsidRPr="00B6405B" w:rsidRDefault="00AA44C6" w:rsidP="00AA44C6">
      <w:pPr>
        <w:jc w:val="center"/>
      </w:pPr>
    </w:p>
    <w:p w:rsidR="00AA44C6" w:rsidRPr="00A65F09" w:rsidRDefault="00AA44C6" w:rsidP="00AA44C6">
      <w:pPr>
        <w:jc w:val="center"/>
      </w:pPr>
      <w:r w:rsidRPr="000A52C8">
        <w:t>38.03.0</w:t>
      </w:r>
      <w:r w:rsidR="00A65F09" w:rsidRPr="00A65F09">
        <w:t>4</w:t>
      </w:r>
      <w:r w:rsidRPr="000A52C8">
        <w:t xml:space="preserve"> </w:t>
      </w:r>
      <w:r w:rsidR="00A65F09" w:rsidRPr="00A65F09">
        <w:t>Государственное и муниципальное управление</w:t>
      </w:r>
    </w:p>
    <w:p w:rsidR="00AA44C6" w:rsidRPr="00A65F09" w:rsidRDefault="00A65F09" w:rsidP="00AA44C6">
      <w:pPr>
        <w:jc w:val="center"/>
      </w:pPr>
      <w:r w:rsidRPr="00A65F09">
        <w:t>Государственное и муниципальное управление</w:t>
      </w:r>
    </w:p>
    <w:p w:rsidR="00AA44C6" w:rsidRPr="00B6405B" w:rsidRDefault="00AA44C6" w:rsidP="00AA44C6">
      <w:pPr>
        <w:jc w:val="center"/>
        <w:rPr>
          <w:i/>
        </w:rPr>
      </w:pPr>
    </w:p>
    <w:p w:rsidR="00AA44C6" w:rsidRPr="00B6405B" w:rsidRDefault="00AA44C6" w:rsidP="00AA44C6">
      <w:pPr>
        <w:jc w:val="center"/>
        <w:rPr>
          <w:i/>
        </w:rPr>
      </w:pPr>
    </w:p>
    <w:p w:rsidR="00AA44C6" w:rsidRPr="00B6405B" w:rsidRDefault="00AA44C6" w:rsidP="00AA44C6">
      <w:pPr>
        <w:autoSpaceDE w:val="0"/>
        <w:autoSpaceDN w:val="0"/>
        <w:adjustRightInd w:val="0"/>
        <w:jc w:val="center"/>
        <w:rPr>
          <w:rFonts w:eastAsia="HiddenHorzOCR"/>
        </w:rPr>
      </w:pPr>
      <w:r w:rsidRPr="00B6405B">
        <w:rPr>
          <w:rFonts w:eastAsia="HiddenHorzOCR"/>
        </w:rPr>
        <w:t>Форма обучения</w:t>
      </w:r>
    </w:p>
    <w:p w:rsidR="00AA44C6" w:rsidRPr="00B6405B" w:rsidRDefault="00AA44C6" w:rsidP="00AA44C6">
      <w:pPr>
        <w:autoSpaceDE w:val="0"/>
        <w:autoSpaceDN w:val="0"/>
        <w:adjustRightInd w:val="0"/>
        <w:jc w:val="center"/>
        <w:rPr>
          <w:rFonts w:eastAsia="HiddenHorzOCR"/>
        </w:rPr>
      </w:pPr>
      <w:r w:rsidRPr="009A1203">
        <w:rPr>
          <w:rFonts w:eastAsia="HiddenHorzOCR"/>
        </w:rPr>
        <w:t>очная, заочная</w:t>
      </w:r>
    </w:p>
    <w:p w:rsidR="00AA44C6" w:rsidRDefault="00AA44C6" w:rsidP="00AA44C6">
      <w:pPr>
        <w:rPr>
          <w:i/>
          <w:color w:val="FF0000"/>
        </w:rPr>
      </w:pPr>
    </w:p>
    <w:p w:rsidR="00AA44C6" w:rsidRPr="00B6405B" w:rsidRDefault="00AA44C6" w:rsidP="00AA44C6"/>
    <w:p w:rsidR="00AA44C6" w:rsidRPr="00B6405B" w:rsidRDefault="00AA44C6" w:rsidP="00AA44C6"/>
    <w:p w:rsidR="00AA44C6" w:rsidRPr="00B6405B" w:rsidRDefault="00AA44C6" w:rsidP="00AA44C6"/>
    <w:p w:rsidR="00AA44C6" w:rsidRPr="00B6405B" w:rsidRDefault="00AA44C6" w:rsidP="00AA44C6"/>
    <w:p w:rsidR="00AA44C6" w:rsidRPr="00B6405B" w:rsidRDefault="00AA44C6" w:rsidP="00AA44C6">
      <w:pPr>
        <w:jc w:val="center"/>
      </w:pPr>
    </w:p>
    <w:p w:rsidR="00AA44C6" w:rsidRPr="00B6405B" w:rsidRDefault="00AA44C6" w:rsidP="00AA44C6">
      <w:pPr>
        <w:jc w:val="center"/>
      </w:pPr>
    </w:p>
    <w:p w:rsidR="00AA44C6" w:rsidRPr="00B6405B" w:rsidRDefault="00AA44C6" w:rsidP="00AA44C6">
      <w:pPr>
        <w:jc w:val="center"/>
      </w:pPr>
    </w:p>
    <w:p w:rsidR="00AA44C6" w:rsidRPr="00B6405B" w:rsidRDefault="00AA44C6" w:rsidP="00AA44C6">
      <w:pPr>
        <w:jc w:val="center"/>
      </w:pPr>
    </w:p>
    <w:p w:rsidR="00AA44C6" w:rsidRPr="00B6405B" w:rsidRDefault="00AA44C6" w:rsidP="00AA44C6">
      <w:pPr>
        <w:jc w:val="center"/>
      </w:pPr>
    </w:p>
    <w:p w:rsidR="00AA44C6" w:rsidRPr="00B6405B" w:rsidRDefault="00AA44C6" w:rsidP="00AA44C6"/>
    <w:p w:rsidR="00AA44C6" w:rsidRPr="00B6405B" w:rsidRDefault="00AA44C6" w:rsidP="00AA44C6">
      <w:pPr>
        <w:jc w:val="center"/>
      </w:pPr>
    </w:p>
    <w:p w:rsidR="00AA44C6" w:rsidRPr="00B6405B" w:rsidRDefault="00AA44C6" w:rsidP="00AA44C6">
      <w:pPr>
        <w:jc w:val="center"/>
      </w:pPr>
    </w:p>
    <w:p w:rsidR="00AA44C6" w:rsidRPr="00B6405B" w:rsidRDefault="00AA44C6" w:rsidP="00AA44C6">
      <w:pPr>
        <w:jc w:val="center"/>
      </w:pPr>
    </w:p>
    <w:p w:rsidR="00AA44C6" w:rsidRPr="00B6405B" w:rsidRDefault="00AA44C6" w:rsidP="00AA44C6">
      <w:pPr>
        <w:jc w:val="center"/>
      </w:pPr>
    </w:p>
    <w:p w:rsidR="00AA44C6" w:rsidRPr="00B6405B" w:rsidRDefault="00AA44C6" w:rsidP="00AA44C6">
      <w:pPr>
        <w:jc w:val="center"/>
      </w:pPr>
    </w:p>
    <w:p w:rsidR="00AA44C6" w:rsidRDefault="00524179" w:rsidP="00AA44C6">
      <w:pPr>
        <w:jc w:val="center"/>
      </w:pPr>
      <w:r>
        <w:t>Владивосток 20</w:t>
      </w:r>
      <w:r w:rsidRPr="00D85F1B">
        <w:t>20</w:t>
      </w:r>
      <w:r w:rsidR="00AA44C6">
        <w:br w:type="page"/>
      </w:r>
    </w:p>
    <w:p w:rsidR="00AA44C6" w:rsidRDefault="00AA44C6" w:rsidP="00B12882">
      <w:pPr>
        <w:tabs>
          <w:tab w:val="left" w:pos="1276"/>
        </w:tabs>
        <w:spacing w:before="120" w:after="120"/>
        <w:ind w:left="1276" w:hanging="1276"/>
        <w:rPr>
          <w:rFonts w:ascii="Arial" w:hAnsi="Arial" w:cs="Arial"/>
          <w:b/>
        </w:rPr>
      </w:pPr>
      <w:r w:rsidRPr="003A17E6">
        <w:rPr>
          <w:rFonts w:ascii="Arial" w:hAnsi="Arial" w:cs="Arial"/>
          <w:b/>
        </w:rPr>
        <w:lastRenderedPageBreak/>
        <w:t xml:space="preserve">1 Перечень формируемых компетенций* </w:t>
      </w:r>
    </w:p>
    <w:tbl>
      <w:tblPr>
        <w:tblStyle w:val="a3"/>
        <w:tblpPr w:leftFromText="180" w:rightFromText="180" w:vertAnchor="text" w:horzAnchor="margin" w:tblpY="974"/>
        <w:tblW w:w="10343" w:type="dxa"/>
        <w:tblLook w:val="04A0" w:firstRow="1" w:lastRow="0" w:firstColumn="1" w:lastColumn="0" w:noHBand="0" w:noVBand="1"/>
      </w:tblPr>
      <w:tblGrid>
        <w:gridCol w:w="1565"/>
        <w:gridCol w:w="7502"/>
        <w:gridCol w:w="1276"/>
      </w:tblGrid>
      <w:tr w:rsidR="00AF7EA9" w:rsidRPr="007D6992" w:rsidTr="00AF7EA9">
        <w:tc>
          <w:tcPr>
            <w:tcW w:w="1565" w:type="dxa"/>
            <w:vAlign w:val="center"/>
          </w:tcPr>
          <w:p w:rsidR="00AF7EA9" w:rsidRPr="007D6992" w:rsidRDefault="00AF7EA9" w:rsidP="00AF7EA9">
            <w:pPr>
              <w:jc w:val="center"/>
            </w:pPr>
            <w:r w:rsidRPr="007D6992">
              <w:t>Код компетенции</w:t>
            </w:r>
          </w:p>
        </w:tc>
        <w:tc>
          <w:tcPr>
            <w:tcW w:w="7502" w:type="dxa"/>
            <w:vAlign w:val="center"/>
          </w:tcPr>
          <w:p w:rsidR="00AF7EA9" w:rsidRPr="007D6992" w:rsidRDefault="00AF7EA9" w:rsidP="00AF7EA9">
            <w:pPr>
              <w:jc w:val="center"/>
            </w:pPr>
            <w:r w:rsidRPr="007D6992">
              <w:t>Формулировка компетенции</w:t>
            </w:r>
          </w:p>
        </w:tc>
        <w:tc>
          <w:tcPr>
            <w:tcW w:w="1276" w:type="dxa"/>
            <w:vAlign w:val="center"/>
          </w:tcPr>
          <w:p w:rsidR="00AF7EA9" w:rsidRPr="007D6992" w:rsidRDefault="00AF7EA9" w:rsidP="00AF7EA9">
            <w:pPr>
              <w:jc w:val="center"/>
            </w:pPr>
            <w:r w:rsidRPr="007D6992">
              <w:t>Номер</w:t>
            </w:r>
          </w:p>
          <w:p w:rsidR="00AF7EA9" w:rsidRPr="007D6992" w:rsidRDefault="00AF7EA9" w:rsidP="00AF7EA9">
            <w:pPr>
              <w:jc w:val="center"/>
            </w:pPr>
            <w:r w:rsidRPr="007D6992">
              <w:t>этапа</w:t>
            </w:r>
          </w:p>
          <w:p w:rsidR="00AF7EA9" w:rsidRPr="007D6992" w:rsidRDefault="00AF7EA9" w:rsidP="00AF7EA9">
            <w:pPr>
              <w:jc w:val="center"/>
            </w:pPr>
            <w:r w:rsidRPr="007D6992">
              <w:t>(1–8)</w:t>
            </w:r>
          </w:p>
        </w:tc>
      </w:tr>
      <w:tr w:rsidR="00AF7EA9" w:rsidRPr="007D6992" w:rsidTr="00AF7EA9">
        <w:tc>
          <w:tcPr>
            <w:tcW w:w="1565" w:type="dxa"/>
          </w:tcPr>
          <w:p w:rsidR="00AF7EA9" w:rsidRPr="007D6992" w:rsidRDefault="00A65F09" w:rsidP="00AF7EA9">
            <w:pPr>
              <w:jc w:val="both"/>
            </w:pPr>
            <w:r>
              <w:rPr>
                <w:lang w:val="en-US"/>
              </w:rPr>
              <w:t>О</w:t>
            </w:r>
            <w:r>
              <w:t>ПК-</w:t>
            </w:r>
            <w:r w:rsidR="00AF7EA9">
              <w:t>2</w:t>
            </w:r>
          </w:p>
        </w:tc>
        <w:tc>
          <w:tcPr>
            <w:tcW w:w="7502" w:type="dxa"/>
          </w:tcPr>
          <w:p w:rsidR="00AF7EA9" w:rsidRPr="007D6992" w:rsidRDefault="00A65F09" w:rsidP="00EB29CD">
            <w:pPr>
              <w:jc w:val="both"/>
            </w:pPr>
            <w:r>
              <w:t>способность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w:t>
            </w:r>
          </w:p>
        </w:tc>
        <w:tc>
          <w:tcPr>
            <w:tcW w:w="1276" w:type="dxa"/>
          </w:tcPr>
          <w:p w:rsidR="00AF7EA9" w:rsidRPr="00A65F09" w:rsidRDefault="00A65F09" w:rsidP="00AF7EA9">
            <w:pPr>
              <w:jc w:val="center"/>
              <w:rPr>
                <w:lang w:val="en-US"/>
              </w:rPr>
            </w:pPr>
            <w:r>
              <w:rPr>
                <w:lang w:val="en-US"/>
              </w:rPr>
              <w:t>2</w:t>
            </w:r>
          </w:p>
        </w:tc>
      </w:tr>
      <w:tr w:rsidR="00AF7EA9" w:rsidRPr="007D6992" w:rsidTr="00A65F09">
        <w:trPr>
          <w:trHeight w:val="1439"/>
        </w:trPr>
        <w:tc>
          <w:tcPr>
            <w:tcW w:w="1565" w:type="dxa"/>
          </w:tcPr>
          <w:p w:rsidR="00AF7EA9" w:rsidRPr="007D6992" w:rsidRDefault="00AF7EA9" w:rsidP="00A65F09">
            <w:r w:rsidRPr="0073232D">
              <w:t>ПК-1</w:t>
            </w:r>
          </w:p>
        </w:tc>
        <w:tc>
          <w:tcPr>
            <w:tcW w:w="7502" w:type="dxa"/>
          </w:tcPr>
          <w:p w:rsidR="00AF7EA9" w:rsidRPr="007D6992" w:rsidRDefault="00A65F09" w:rsidP="00EB29CD">
            <w:pPr>
              <w:jc w:val="both"/>
            </w:pPr>
            <w:r w:rsidRPr="00A531AD">
              <w:t>умение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tc>
        <w:tc>
          <w:tcPr>
            <w:tcW w:w="1276" w:type="dxa"/>
          </w:tcPr>
          <w:p w:rsidR="00AF7EA9" w:rsidRPr="00A65F09" w:rsidRDefault="00A65F09" w:rsidP="00AF7EA9">
            <w:pPr>
              <w:jc w:val="center"/>
              <w:rPr>
                <w:lang w:val="en-US"/>
              </w:rPr>
            </w:pPr>
            <w:r>
              <w:rPr>
                <w:lang w:val="en-US"/>
              </w:rPr>
              <w:t>1</w:t>
            </w:r>
          </w:p>
        </w:tc>
      </w:tr>
      <w:tr w:rsidR="00AF7EA9" w:rsidRPr="007D6992" w:rsidTr="00AF7EA9">
        <w:tc>
          <w:tcPr>
            <w:tcW w:w="1565" w:type="dxa"/>
          </w:tcPr>
          <w:p w:rsidR="00AF7EA9" w:rsidRPr="00A65F09" w:rsidRDefault="00AF7EA9" w:rsidP="00A65F09">
            <w:pPr>
              <w:rPr>
                <w:lang w:val="en-US"/>
              </w:rPr>
            </w:pPr>
            <w:r>
              <w:t>ПК-</w:t>
            </w:r>
            <w:r w:rsidR="00A65F09">
              <w:rPr>
                <w:lang w:val="en-US"/>
              </w:rPr>
              <w:t>7</w:t>
            </w:r>
          </w:p>
        </w:tc>
        <w:tc>
          <w:tcPr>
            <w:tcW w:w="7502" w:type="dxa"/>
          </w:tcPr>
          <w:p w:rsidR="00AF7EA9" w:rsidRPr="00FC228D" w:rsidRDefault="00A65F09" w:rsidP="00EB29CD">
            <w:pPr>
              <w:jc w:val="both"/>
            </w:pPr>
            <w:r w:rsidRPr="00A531AD">
              <w:t>умение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математические модели к конк</w:t>
            </w:r>
            <w:r>
              <w:t>ретным задачам управления</w:t>
            </w:r>
          </w:p>
        </w:tc>
        <w:tc>
          <w:tcPr>
            <w:tcW w:w="1276" w:type="dxa"/>
          </w:tcPr>
          <w:p w:rsidR="00AF7EA9" w:rsidRPr="00245BF3" w:rsidRDefault="00AF7EA9" w:rsidP="00AF7EA9">
            <w:pPr>
              <w:jc w:val="center"/>
            </w:pPr>
            <w:r>
              <w:t>3</w:t>
            </w:r>
          </w:p>
        </w:tc>
      </w:tr>
    </w:tbl>
    <w:p w:rsidR="00AA44C6" w:rsidRPr="008C5023" w:rsidRDefault="00AA44C6" w:rsidP="00AA44C6">
      <w:pPr>
        <w:tabs>
          <w:tab w:val="left" w:pos="1276"/>
        </w:tabs>
        <w:spacing w:before="120" w:after="120"/>
        <w:ind w:left="1276" w:hanging="1276"/>
      </w:pPr>
      <w:r w:rsidRPr="009668E9">
        <w:t xml:space="preserve">Таблица </w:t>
      </w:r>
      <w:r w:rsidRPr="008C5023">
        <w:t>– Перечень компетенций с указанием этапов их формирования в процессе освоения образовательной программе</w:t>
      </w:r>
    </w:p>
    <w:p w:rsidR="00183114" w:rsidRPr="003A17E6" w:rsidRDefault="00183114" w:rsidP="00183114">
      <w:pPr>
        <w:spacing w:before="240" w:after="120"/>
        <w:ind w:firstLine="709"/>
        <w:jc w:val="both"/>
        <w:rPr>
          <w:rFonts w:ascii="Arial" w:hAnsi="Arial" w:cs="Arial"/>
          <w:b/>
        </w:rPr>
      </w:pPr>
      <w:r w:rsidRPr="003A17E6">
        <w:rPr>
          <w:rFonts w:ascii="Arial" w:hAnsi="Arial" w:cs="Arial"/>
          <w:b/>
        </w:rPr>
        <w:t xml:space="preserve">2 </w:t>
      </w:r>
      <w:r>
        <w:rPr>
          <w:rFonts w:ascii="Arial" w:hAnsi="Arial" w:cs="Arial"/>
          <w:b/>
        </w:rPr>
        <w:t>Описание критериев оценивания планируемых результатов обучения</w:t>
      </w:r>
    </w:p>
    <w:p w:rsidR="00B03116" w:rsidRDefault="00A65F09" w:rsidP="00183114">
      <w:pPr>
        <w:jc w:val="center"/>
      </w:pPr>
      <w:r w:rsidRPr="00A65F09">
        <w:t>О</w:t>
      </w:r>
      <w:r w:rsidR="00B47226" w:rsidRPr="00183114">
        <w:t>ПК-</w:t>
      </w:r>
      <w:r w:rsidR="003A67DE" w:rsidRPr="003A67DE">
        <w:t>2</w:t>
      </w:r>
      <w:r w:rsidRPr="00A65F09">
        <w:t xml:space="preserve"> </w:t>
      </w:r>
      <w:r w:rsidR="00B03116" w:rsidRPr="00183114">
        <w:t>-</w:t>
      </w:r>
      <w:r w:rsidRPr="00A65F09">
        <w:t xml:space="preserve"> </w:t>
      </w:r>
      <w:r w:rsidR="003A67DE">
        <w:t>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w:t>
      </w:r>
    </w:p>
    <w:p w:rsidR="00183114" w:rsidRDefault="00183114" w:rsidP="00183114">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4546"/>
        <w:gridCol w:w="3670"/>
      </w:tblGrid>
      <w:tr w:rsidR="00183114" w:rsidRPr="00D02CC8" w:rsidTr="00B12882">
        <w:trPr>
          <w:trHeight w:val="631"/>
        </w:trPr>
        <w:tc>
          <w:tcPr>
            <w:tcW w:w="3239" w:type="pct"/>
            <w:gridSpan w:val="2"/>
          </w:tcPr>
          <w:p w:rsidR="00183114" w:rsidRPr="00D02CC8" w:rsidRDefault="00183114" w:rsidP="00B12882">
            <w:pPr>
              <w:jc w:val="center"/>
              <w:rPr>
                <w:b/>
              </w:rPr>
            </w:pPr>
            <w:r w:rsidRPr="00D02CC8">
              <w:rPr>
                <w:b/>
              </w:rPr>
              <w:t>Планируемые результаты обучения</w:t>
            </w:r>
          </w:p>
          <w:p w:rsidR="00183114" w:rsidRPr="00D02CC8" w:rsidRDefault="00183114" w:rsidP="00B12882">
            <w:pPr>
              <w:jc w:val="center"/>
              <w:rPr>
                <w:b/>
              </w:rPr>
            </w:pPr>
            <w:r w:rsidRPr="00D02CC8">
              <w:t>(показатели достижения заданного уровня планируемого результата обучения)</w:t>
            </w:r>
          </w:p>
        </w:tc>
        <w:tc>
          <w:tcPr>
            <w:tcW w:w="1761" w:type="pct"/>
          </w:tcPr>
          <w:p w:rsidR="00183114" w:rsidRPr="00BF4008" w:rsidRDefault="00183114" w:rsidP="00B12882">
            <w:pPr>
              <w:jc w:val="center"/>
              <w:rPr>
                <w:b/>
              </w:rPr>
            </w:pPr>
            <w:r w:rsidRPr="00BF4008">
              <w:rPr>
                <w:b/>
              </w:rPr>
              <w:t>Критерии оценивания результатов обучения</w:t>
            </w:r>
          </w:p>
        </w:tc>
      </w:tr>
      <w:tr w:rsidR="00183114" w:rsidRPr="00D02CC8" w:rsidTr="00B12882">
        <w:tc>
          <w:tcPr>
            <w:tcW w:w="1058" w:type="pct"/>
          </w:tcPr>
          <w:p w:rsidR="00183114" w:rsidRPr="00D02CC8" w:rsidRDefault="00183114" w:rsidP="00B12882">
            <w:pPr>
              <w:jc w:val="both"/>
            </w:pPr>
            <w:r w:rsidRPr="00D02CC8">
              <w:rPr>
                <w:b/>
              </w:rPr>
              <w:t>Зна</w:t>
            </w:r>
            <w:r>
              <w:rPr>
                <w:b/>
              </w:rPr>
              <w:t>ет</w:t>
            </w:r>
          </w:p>
        </w:tc>
        <w:tc>
          <w:tcPr>
            <w:tcW w:w="2181" w:type="pct"/>
            <w:tcBorders>
              <w:top w:val="single" w:sz="4" w:space="0" w:color="auto"/>
            </w:tcBorders>
          </w:tcPr>
          <w:p w:rsidR="00183114" w:rsidRPr="003A67DE" w:rsidRDefault="003A67DE" w:rsidP="00B12882">
            <w:pPr>
              <w:pStyle w:val="a4"/>
              <w:tabs>
                <w:tab w:val="left" w:pos="417"/>
              </w:tabs>
              <w:ind w:left="0"/>
              <w:jc w:val="both"/>
              <w:rPr>
                <w:b/>
              </w:rPr>
            </w:pPr>
            <w:r w:rsidRPr="003A67DE">
              <w:t>принципы целеполагания, виды и методы планирования</w:t>
            </w:r>
          </w:p>
        </w:tc>
        <w:tc>
          <w:tcPr>
            <w:tcW w:w="1761" w:type="pct"/>
          </w:tcPr>
          <w:p w:rsidR="00183114" w:rsidRPr="00AA1FE4" w:rsidRDefault="00183114" w:rsidP="00BF4008">
            <w:pPr>
              <w:jc w:val="both"/>
            </w:pPr>
            <w:r w:rsidRPr="00AA1FE4">
              <w:t xml:space="preserve">Правильность ответов на поставленные </w:t>
            </w:r>
            <w:r w:rsidR="00AA1FE4" w:rsidRPr="00924669">
              <w:rPr>
                <w:sz w:val="20"/>
                <w:szCs w:val="20"/>
              </w:rPr>
              <w:t xml:space="preserve">на </w:t>
            </w:r>
            <w:r w:rsidR="00AA1FE4" w:rsidRPr="00AA1FE4">
              <w:t>поставленные теоретические вопросы</w:t>
            </w:r>
            <w:r w:rsidR="00AA1FE4" w:rsidRPr="00924669">
              <w:rPr>
                <w:sz w:val="20"/>
                <w:szCs w:val="20"/>
              </w:rPr>
              <w:t xml:space="preserve">  </w:t>
            </w:r>
          </w:p>
        </w:tc>
      </w:tr>
      <w:tr w:rsidR="00183114" w:rsidRPr="00D02CC8" w:rsidTr="00B12882">
        <w:tc>
          <w:tcPr>
            <w:tcW w:w="1058" w:type="pct"/>
          </w:tcPr>
          <w:p w:rsidR="00183114" w:rsidRPr="00D02CC8" w:rsidRDefault="00183114" w:rsidP="00B12882">
            <w:pPr>
              <w:jc w:val="both"/>
            </w:pPr>
            <w:r w:rsidRPr="00D02CC8">
              <w:rPr>
                <w:b/>
              </w:rPr>
              <w:t>Уме</w:t>
            </w:r>
            <w:r>
              <w:rPr>
                <w:b/>
              </w:rPr>
              <w:t>ет</w:t>
            </w:r>
          </w:p>
        </w:tc>
        <w:tc>
          <w:tcPr>
            <w:tcW w:w="2181" w:type="pct"/>
            <w:tcBorders>
              <w:top w:val="single" w:sz="4" w:space="0" w:color="auto"/>
            </w:tcBorders>
          </w:tcPr>
          <w:p w:rsidR="00183114" w:rsidRPr="003A67DE" w:rsidRDefault="003A67DE" w:rsidP="00B12882">
            <w:pPr>
              <w:pStyle w:val="a4"/>
              <w:tabs>
                <w:tab w:val="left" w:pos="417"/>
              </w:tabs>
              <w:ind w:left="0"/>
              <w:jc w:val="both"/>
            </w:pPr>
            <w:r w:rsidRPr="003A67DE">
              <w:t>ставить цели и формулировать задачи, связанные с реализацией профессиональных функций</w:t>
            </w:r>
          </w:p>
        </w:tc>
        <w:tc>
          <w:tcPr>
            <w:tcW w:w="1761" w:type="pct"/>
          </w:tcPr>
          <w:p w:rsidR="00183114" w:rsidRPr="003A67DE" w:rsidRDefault="00AA1FE4" w:rsidP="003A67DE">
            <w:pPr>
              <w:jc w:val="both"/>
            </w:pPr>
            <w:r w:rsidRPr="00AA1FE4">
              <w:t>Корректность</w:t>
            </w:r>
            <w:r w:rsidR="00183114" w:rsidRPr="00AA1FE4">
              <w:t xml:space="preserve"> </w:t>
            </w:r>
            <w:r w:rsidR="003A67DE">
              <w:t>в постановке целей и формулирования задач, связанных с реализацией профессиональных функций</w:t>
            </w:r>
          </w:p>
        </w:tc>
      </w:tr>
      <w:tr w:rsidR="00183114" w:rsidRPr="00D02CC8" w:rsidTr="00B12882">
        <w:tc>
          <w:tcPr>
            <w:tcW w:w="1058" w:type="pct"/>
          </w:tcPr>
          <w:p w:rsidR="00183114" w:rsidRPr="00D02CC8" w:rsidRDefault="00183114" w:rsidP="00B12882">
            <w:pPr>
              <w:jc w:val="both"/>
            </w:pPr>
            <w:r>
              <w:rPr>
                <w:b/>
              </w:rPr>
              <w:t>Владеет навыками</w:t>
            </w:r>
            <w:r w:rsidRPr="00D02CC8">
              <w:rPr>
                <w:b/>
              </w:rPr>
              <w:t xml:space="preserve"> и/или опытом</w:t>
            </w:r>
            <w:r>
              <w:rPr>
                <w:b/>
              </w:rPr>
              <w:t xml:space="preserve"> деятельности.</w:t>
            </w:r>
          </w:p>
        </w:tc>
        <w:tc>
          <w:tcPr>
            <w:tcW w:w="2181" w:type="pct"/>
            <w:tcBorders>
              <w:top w:val="single" w:sz="4" w:space="0" w:color="auto"/>
            </w:tcBorders>
          </w:tcPr>
          <w:p w:rsidR="003A67DE" w:rsidRPr="003A67DE" w:rsidRDefault="003A67DE" w:rsidP="00B12882">
            <w:pPr>
              <w:pStyle w:val="a4"/>
              <w:tabs>
                <w:tab w:val="left" w:pos="417"/>
              </w:tabs>
              <w:ind w:left="0"/>
              <w:jc w:val="both"/>
            </w:pPr>
            <w:r w:rsidRPr="003A67DE">
              <w:rPr>
                <w:iCs/>
              </w:rPr>
              <w:t xml:space="preserve">- навыками оценки качества принимаемых управленческих решений </w:t>
            </w:r>
            <w:r w:rsidRPr="003A67DE">
              <w:t xml:space="preserve"> </w:t>
            </w:r>
          </w:p>
          <w:p w:rsidR="00183114" w:rsidRPr="00AA1FE4" w:rsidRDefault="003A67DE" w:rsidP="00B12882">
            <w:pPr>
              <w:pStyle w:val="a4"/>
              <w:tabs>
                <w:tab w:val="left" w:pos="417"/>
              </w:tabs>
              <w:ind w:left="0"/>
              <w:jc w:val="both"/>
            </w:pPr>
            <w:r w:rsidRPr="003A67DE">
              <w:t xml:space="preserve">- </w:t>
            </w:r>
            <w:r w:rsidRPr="003A67DE">
              <w:rPr>
                <w:iCs/>
              </w:rPr>
              <w:t>способностью делать выводы о стратегии и тактике решения практических задач</w:t>
            </w:r>
          </w:p>
        </w:tc>
        <w:tc>
          <w:tcPr>
            <w:tcW w:w="1761" w:type="pct"/>
          </w:tcPr>
          <w:p w:rsidR="00183114" w:rsidRPr="00AA1FE4" w:rsidRDefault="00AA1FE4" w:rsidP="003A67DE">
            <w:pPr>
              <w:jc w:val="both"/>
            </w:pPr>
            <w:r w:rsidRPr="00AA1FE4">
              <w:t xml:space="preserve">Обоснованность и </w:t>
            </w:r>
            <w:r w:rsidR="003A67DE" w:rsidRPr="003A67DE">
              <w:rPr>
                <w:iCs/>
              </w:rPr>
              <w:t>способность делать выводы о стратегии и тактике решения практических задач</w:t>
            </w:r>
          </w:p>
        </w:tc>
      </w:tr>
    </w:tbl>
    <w:p w:rsidR="00AA1FE4" w:rsidRDefault="00AA1FE4" w:rsidP="00183114">
      <w:pPr>
        <w:jc w:val="center"/>
      </w:pPr>
    </w:p>
    <w:p w:rsidR="00B03116" w:rsidRDefault="00B03116" w:rsidP="00183114">
      <w:pPr>
        <w:jc w:val="center"/>
      </w:pPr>
      <w:r w:rsidRPr="00183114">
        <w:t>П</w:t>
      </w:r>
      <w:r w:rsidR="00504F6C" w:rsidRPr="00183114">
        <w:t>К-1</w:t>
      </w:r>
      <w:r w:rsidR="00AA1FE4" w:rsidRPr="00AA1FE4">
        <w:t xml:space="preserve"> </w:t>
      </w:r>
      <w:r w:rsidRPr="00183114">
        <w:t>-</w:t>
      </w:r>
      <w:r w:rsidR="00AA1FE4" w:rsidRPr="00AA1FE4">
        <w:t xml:space="preserve"> </w:t>
      </w:r>
      <w:r w:rsidR="00AA1FE4" w:rsidRPr="00A531AD">
        <w:t>умение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p w:rsidR="003F26DE" w:rsidRDefault="003F26DE" w:rsidP="00183114">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4546"/>
        <w:gridCol w:w="3670"/>
      </w:tblGrid>
      <w:tr w:rsidR="003F26DE" w:rsidRPr="00D02CC8" w:rsidTr="00B12882">
        <w:trPr>
          <w:trHeight w:val="631"/>
        </w:trPr>
        <w:tc>
          <w:tcPr>
            <w:tcW w:w="3239" w:type="pct"/>
            <w:gridSpan w:val="2"/>
          </w:tcPr>
          <w:p w:rsidR="003F26DE" w:rsidRPr="00D02CC8" w:rsidRDefault="003F26DE" w:rsidP="00B12882">
            <w:pPr>
              <w:jc w:val="center"/>
              <w:rPr>
                <w:b/>
              </w:rPr>
            </w:pPr>
            <w:r w:rsidRPr="00D02CC8">
              <w:rPr>
                <w:b/>
              </w:rPr>
              <w:t>Планируемые результаты обучения</w:t>
            </w:r>
          </w:p>
          <w:p w:rsidR="003F26DE" w:rsidRPr="00D02CC8" w:rsidRDefault="003F26DE" w:rsidP="00B12882">
            <w:pPr>
              <w:jc w:val="center"/>
              <w:rPr>
                <w:b/>
              </w:rPr>
            </w:pPr>
            <w:r w:rsidRPr="00D02CC8">
              <w:t>(показатели достижения заданного уровня планируемого результата обучения)</w:t>
            </w:r>
          </w:p>
        </w:tc>
        <w:tc>
          <w:tcPr>
            <w:tcW w:w="1761" w:type="pct"/>
          </w:tcPr>
          <w:p w:rsidR="003F26DE" w:rsidRPr="00D02CC8" w:rsidRDefault="003F26DE" w:rsidP="00B12882">
            <w:pPr>
              <w:jc w:val="center"/>
              <w:rPr>
                <w:b/>
              </w:rPr>
            </w:pPr>
            <w:r w:rsidRPr="00D02CC8">
              <w:rPr>
                <w:b/>
              </w:rPr>
              <w:t>Критерии оценивания результатов обучения</w:t>
            </w:r>
          </w:p>
        </w:tc>
      </w:tr>
      <w:tr w:rsidR="003F26DE" w:rsidRPr="00D02CC8" w:rsidTr="00B12882">
        <w:tc>
          <w:tcPr>
            <w:tcW w:w="1058" w:type="pct"/>
          </w:tcPr>
          <w:p w:rsidR="003F26DE" w:rsidRPr="00D02CC8" w:rsidRDefault="003F26DE" w:rsidP="00B12882">
            <w:pPr>
              <w:jc w:val="both"/>
            </w:pPr>
            <w:r w:rsidRPr="00D02CC8">
              <w:rPr>
                <w:b/>
              </w:rPr>
              <w:t>Зна</w:t>
            </w:r>
            <w:r>
              <w:rPr>
                <w:b/>
              </w:rPr>
              <w:t>ет</w:t>
            </w:r>
          </w:p>
        </w:tc>
        <w:tc>
          <w:tcPr>
            <w:tcW w:w="2181" w:type="pct"/>
            <w:tcBorders>
              <w:top w:val="single" w:sz="4" w:space="0" w:color="auto"/>
            </w:tcBorders>
          </w:tcPr>
          <w:p w:rsidR="003F26DE" w:rsidRPr="00EB29CD" w:rsidRDefault="00AA1FE4" w:rsidP="00B12882">
            <w:pPr>
              <w:pStyle w:val="Standard"/>
              <w:jc w:val="both"/>
              <w:rPr>
                <w:rFonts w:ascii="Times New Roman" w:hAnsi="Times New Roman" w:cs="Times New Roman"/>
                <w:lang w:val="ru-RU"/>
              </w:rPr>
            </w:pPr>
            <w:r w:rsidRPr="00EB29CD">
              <w:rPr>
                <w:lang w:val="ru-RU"/>
              </w:rPr>
              <w:t>виды государственных решений и методы их принятия</w:t>
            </w:r>
          </w:p>
        </w:tc>
        <w:tc>
          <w:tcPr>
            <w:tcW w:w="1761" w:type="pct"/>
          </w:tcPr>
          <w:p w:rsidR="003F26DE" w:rsidRPr="00EB29CD" w:rsidRDefault="003F26DE" w:rsidP="00AA1FE4">
            <w:pPr>
              <w:jc w:val="both"/>
            </w:pPr>
            <w:r w:rsidRPr="00EB29CD">
              <w:t xml:space="preserve">Правильность ответов на поставленные вопросы: </w:t>
            </w:r>
            <w:r w:rsidRPr="00EB29CD">
              <w:lastRenderedPageBreak/>
              <w:t>способность</w:t>
            </w:r>
            <w:r w:rsidR="00BF4008" w:rsidRPr="00EB29CD">
              <w:t xml:space="preserve"> оперировать методами</w:t>
            </w:r>
            <w:r w:rsidRPr="00EB29CD">
              <w:t xml:space="preserve"> </w:t>
            </w:r>
            <w:r w:rsidR="00AA1FE4" w:rsidRPr="00EB29CD">
              <w:t>принятия решений</w:t>
            </w:r>
          </w:p>
        </w:tc>
      </w:tr>
      <w:tr w:rsidR="00EB29CD" w:rsidRPr="00D02CC8" w:rsidTr="00B12882">
        <w:tc>
          <w:tcPr>
            <w:tcW w:w="1058" w:type="pct"/>
          </w:tcPr>
          <w:p w:rsidR="00EB29CD" w:rsidRPr="00D02CC8" w:rsidRDefault="00EB29CD" w:rsidP="00EB29CD">
            <w:pPr>
              <w:jc w:val="both"/>
            </w:pPr>
            <w:r w:rsidRPr="00D02CC8">
              <w:rPr>
                <w:b/>
              </w:rPr>
              <w:lastRenderedPageBreak/>
              <w:t>Уме</w:t>
            </w:r>
            <w:r>
              <w:rPr>
                <w:b/>
              </w:rPr>
              <w:t>ет</w:t>
            </w:r>
          </w:p>
        </w:tc>
        <w:tc>
          <w:tcPr>
            <w:tcW w:w="2181" w:type="pct"/>
            <w:tcBorders>
              <w:top w:val="single" w:sz="4" w:space="0" w:color="auto"/>
            </w:tcBorders>
          </w:tcPr>
          <w:p w:rsidR="00EB29CD" w:rsidRPr="00EB29CD" w:rsidRDefault="001D6BCB" w:rsidP="00EB29CD">
            <w:pPr>
              <w:tabs>
                <w:tab w:val="left" w:pos="318"/>
              </w:tabs>
              <w:suppressAutoHyphens/>
              <w:jc w:val="both"/>
            </w:pPr>
            <w:r>
              <w:t>о</w:t>
            </w:r>
            <w:r w:rsidRPr="00A531AD">
              <w:t>пределять приоритеты профессиональной деятельности</w:t>
            </w:r>
          </w:p>
        </w:tc>
        <w:tc>
          <w:tcPr>
            <w:tcW w:w="1761" w:type="pct"/>
          </w:tcPr>
          <w:p w:rsidR="00EB29CD" w:rsidRPr="00EB29CD" w:rsidRDefault="00EB29CD" w:rsidP="001D6BCB">
            <w:pPr>
              <w:suppressAutoHyphens/>
              <w:jc w:val="both"/>
            </w:pPr>
            <w:r w:rsidRPr="00EB29CD">
              <w:t xml:space="preserve">Корректность </w:t>
            </w:r>
            <w:r w:rsidR="001D6BCB">
              <w:t>определения приоритетов профессиональной деятельности</w:t>
            </w:r>
          </w:p>
        </w:tc>
      </w:tr>
      <w:tr w:rsidR="00EB29CD" w:rsidRPr="00D02CC8" w:rsidTr="00B12882">
        <w:tc>
          <w:tcPr>
            <w:tcW w:w="1058" w:type="pct"/>
          </w:tcPr>
          <w:p w:rsidR="00EB29CD" w:rsidRPr="00D02CC8" w:rsidRDefault="00EB29CD" w:rsidP="00EB29CD">
            <w:pPr>
              <w:jc w:val="both"/>
            </w:pPr>
            <w:r>
              <w:rPr>
                <w:b/>
              </w:rPr>
              <w:t>Владеет навыками</w:t>
            </w:r>
            <w:r w:rsidRPr="00D02CC8">
              <w:rPr>
                <w:b/>
              </w:rPr>
              <w:t xml:space="preserve"> и/или опытом</w:t>
            </w:r>
            <w:r>
              <w:rPr>
                <w:b/>
              </w:rPr>
              <w:t xml:space="preserve"> деятельности.</w:t>
            </w:r>
          </w:p>
        </w:tc>
        <w:tc>
          <w:tcPr>
            <w:tcW w:w="2181" w:type="pct"/>
            <w:tcBorders>
              <w:top w:val="single" w:sz="4" w:space="0" w:color="auto"/>
            </w:tcBorders>
          </w:tcPr>
          <w:p w:rsidR="00EB29CD" w:rsidRPr="00EB29CD" w:rsidRDefault="00EB29CD" w:rsidP="00EB29CD">
            <w:pPr>
              <w:tabs>
                <w:tab w:val="left" w:pos="124"/>
                <w:tab w:val="left" w:pos="266"/>
                <w:tab w:val="left" w:pos="819"/>
              </w:tabs>
              <w:jc w:val="both"/>
              <w:rPr>
                <w:iCs/>
              </w:rPr>
            </w:pPr>
            <w:r w:rsidRPr="00EB29CD">
              <w:rPr>
                <w:iCs/>
              </w:rPr>
              <w:t>навыками работы с нормативными документами, регламентирующими профессиональную служебную деятельность;</w:t>
            </w:r>
          </w:p>
          <w:p w:rsidR="00EB29CD" w:rsidRPr="00EB29CD" w:rsidRDefault="00EB29CD" w:rsidP="00EB29CD">
            <w:pPr>
              <w:tabs>
                <w:tab w:val="left" w:pos="124"/>
                <w:tab w:val="left" w:pos="266"/>
                <w:tab w:val="left" w:pos="819"/>
              </w:tabs>
              <w:jc w:val="both"/>
            </w:pPr>
            <w:r w:rsidRPr="00EB29CD">
              <w:t>методами реализации основных управленческих функций (принятие решений, организация, мотивирование и контроль)</w:t>
            </w:r>
          </w:p>
        </w:tc>
        <w:tc>
          <w:tcPr>
            <w:tcW w:w="1761" w:type="pct"/>
          </w:tcPr>
          <w:p w:rsidR="00EB29CD" w:rsidRPr="00EB29CD" w:rsidRDefault="00EB29CD" w:rsidP="00EB29CD">
            <w:pPr>
              <w:suppressAutoHyphens/>
              <w:jc w:val="both"/>
            </w:pPr>
            <w:r w:rsidRPr="00EB29CD">
              <w:t>Обоснованность и системность работы с</w:t>
            </w:r>
            <w:r w:rsidRPr="00EB29CD">
              <w:rPr>
                <w:iCs/>
              </w:rPr>
              <w:t xml:space="preserve"> нормативными документами, регламентирующими профессиональную служебную деятельность, а также применения методов реализации управленческих функций</w:t>
            </w:r>
          </w:p>
        </w:tc>
      </w:tr>
    </w:tbl>
    <w:p w:rsidR="003F26DE" w:rsidRPr="00183114" w:rsidRDefault="003F26DE" w:rsidP="00183114">
      <w:pPr>
        <w:jc w:val="center"/>
      </w:pPr>
    </w:p>
    <w:p w:rsidR="00D80585" w:rsidRPr="00B12882" w:rsidRDefault="00EB29CD" w:rsidP="00B12882">
      <w:pPr>
        <w:jc w:val="center"/>
        <w:rPr>
          <w:sz w:val="32"/>
        </w:rPr>
      </w:pPr>
      <w:r>
        <w:t xml:space="preserve">ПК-7 </w:t>
      </w:r>
      <w:r w:rsidR="00D80585" w:rsidRPr="00B12882">
        <w:t>-</w:t>
      </w:r>
      <w:r w:rsidR="00D80585" w:rsidRPr="00B12882">
        <w:rPr>
          <w:sz w:val="20"/>
          <w:szCs w:val="20"/>
        </w:rPr>
        <w:t xml:space="preserve"> </w:t>
      </w:r>
      <w:r w:rsidRPr="00A531AD">
        <w:t>умение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математические модели к конк</w:t>
      </w:r>
      <w:r>
        <w:t>ретным задачам управления</w:t>
      </w:r>
    </w:p>
    <w:p w:rsidR="00D80585" w:rsidRDefault="00D80585" w:rsidP="00D80585">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4287"/>
        <w:gridCol w:w="3929"/>
      </w:tblGrid>
      <w:tr w:rsidR="00B12882" w:rsidRPr="00D02CC8" w:rsidTr="00AF7EA9">
        <w:trPr>
          <w:trHeight w:val="631"/>
        </w:trPr>
        <w:tc>
          <w:tcPr>
            <w:tcW w:w="3115" w:type="pct"/>
            <w:gridSpan w:val="2"/>
          </w:tcPr>
          <w:p w:rsidR="00B12882" w:rsidRPr="00D02CC8" w:rsidRDefault="00B12882" w:rsidP="00B12882">
            <w:pPr>
              <w:jc w:val="center"/>
              <w:rPr>
                <w:b/>
              </w:rPr>
            </w:pPr>
            <w:r w:rsidRPr="00D02CC8">
              <w:rPr>
                <w:b/>
              </w:rPr>
              <w:t>Планируемые результаты обучения</w:t>
            </w:r>
          </w:p>
          <w:p w:rsidR="00B12882" w:rsidRPr="00D02CC8" w:rsidRDefault="00B12882" w:rsidP="00B12882">
            <w:pPr>
              <w:jc w:val="center"/>
              <w:rPr>
                <w:b/>
              </w:rPr>
            </w:pPr>
            <w:r w:rsidRPr="00D02CC8">
              <w:t>(показатели достижения заданного уровня планируемого результата обучения)</w:t>
            </w:r>
          </w:p>
        </w:tc>
        <w:tc>
          <w:tcPr>
            <w:tcW w:w="1885" w:type="pct"/>
          </w:tcPr>
          <w:p w:rsidR="00B12882" w:rsidRPr="00D02CC8" w:rsidRDefault="00B12882" w:rsidP="00B12882">
            <w:pPr>
              <w:jc w:val="center"/>
              <w:rPr>
                <w:b/>
              </w:rPr>
            </w:pPr>
            <w:r w:rsidRPr="00D02CC8">
              <w:rPr>
                <w:b/>
              </w:rPr>
              <w:t>Критерии оценивания результатов обучения</w:t>
            </w:r>
          </w:p>
        </w:tc>
      </w:tr>
      <w:tr w:rsidR="00BD5AEF" w:rsidRPr="00BD5AEF" w:rsidTr="00AF7EA9">
        <w:tc>
          <w:tcPr>
            <w:tcW w:w="1058" w:type="pct"/>
          </w:tcPr>
          <w:p w:rsidR="00B12882" w:rsidRPr="00D02CC8" w:rsidRDefault="00B12882" w:rsidP="00B12882">
            <w:pPr>
              <w:jc w:val="both"/>
            </w:pPr>
            <w:r w:rsidRPr="00D02CC8">
              <w:rPr>
                <w:b/>
              </w:rPr>
              <w:t>Зна</w:t>
            </w:r>
            <w:r>
              <w:rPr>
                <w:b/>
              </w:rPr>
              <w:t>ет</w:t>
            </w:r>
          </w:p>
        </w:tc>
        <w:tc>
          <w:tcPr>
            <w:tcW w:w="2057" w:type="pct"/>
            <w:tcBorders>
              <w:top w:val="single" w:sz="4" w:space="0" w:color="auto"/>
            </w:tcBorders>
          </w:tcPr>
          <w:p w:rsidR="00B12882" w:rsidRPr="00EB29CD" w:rsidRDefault="00EB29CD" w:rsidP="00B12882">
            <w:pPr>
              <w:pStyle w:val="Standard"/>
              <w:jc w:val="both"/>
              <w:rPr>
                <w:rFonts w:ascii="Times New Roman" w:hAnsi="Times New Roman" w:cs="Times New Roman"/>
                <w:szCs w:val="20"/>
                <w:lang w:val="ru-RU"/>
              </w:rPr>
            </w:pPr>
            <w:r w:rsidRPr="00EB29CD">
              <w:rPr>
                <w:iCs/>
                <w:lang w:val="ru-RU"/>
              </w:rPr>
              <w:t>сущность и содержание административных процессов и процедур</w:t>
            </w:r>
          </w:p>
        </w:tc>
        <w:tc>
          <w:tcPr>
            <w:tcW w:w="1885" w:type="pct"/>
          </w:tcPr>
          <w:p w:rsidR="00B12882" w:rsidRPr="00EB29CD" w:rsidRDefault="00B12882" w:rsidP="00EB29CD">
            <w:r w:rsidRPr="00BD5AEF">
              <w:t xml:space="preserve">Правильность ответов на поставленные </w:t>
            </w:r>
            <w:r w:rsidR="00EB29CD" w:rsidRPr="00EB29CD">
              <w:t xml:space="preserve">теоретические </w:t>
            </w:r>
            <w:r w:rsidRPr="00BD5AEF">
              <w:t>вопросы</w:t>
            </w:r>
            <w:r w:rsidR="00EB29CD" w:rsidRPr="00EB29CD">
              <w:t xml:space="preserve"> в рамках </w:t>
            </w:r>
            <w:r w:rsidR="00EB29CD" w:rsidRPr="00EB29CD">
              <w:rPr>
                <w:iCs/>
              </w:rPr>
              <w:t>административных процессов и процедур</w:t>
            </w:r>
          </w:p>
        </w:tc>
      </w:tr>
      <w:tr w:rsidR="00B12882" w:rsidRPr="00D02CC8" w:rsidTr="00AF7EA9">
        <w:tc>
          <w:tcPr>
            <w:tcW w:w="1058" w:type="pct"/>
          </w:tcPr>
          <w:p w:rsidR="00B12882" w:rsidRPr="00D02CC8" w:rsidRDefault="00B12882" w:rsidP="00B12882">
            <w:pPr>
              <w:jc w:val="both"/>
            </w:pPr>
            <w:r w:rsidRPr="00D02CC8">
              <w:rPr>
                <w:b/>
              </w:rPr>
              <w:t>Уме</w:t>
            </w:r>
            <w:r>
              <w:rPr>
                <w:b/>
              </w:rPr>
              <w:t>ет</w:t>
            </w:r>
          </w:p>
        </w:tc>
        <w:tc>
          <w:tcPr>
            <w:tcW w:w="2057" w:type="pct"/>
            <w:tcBorders>
              <w:top w:val="single" w:sz="4" w:space="0" w:color="auto"/>
            </w:tcBorders>
          </w:tcPr>
          <w:p w:rsidR="00B12882" w:rsidRPr="001D6BCB" w:rsidRDefault="007A547D" w:rsidP="001D6BCB">
            <w:pPr>
              <w:tabs>
                <w:tab w:val="left" w:pos="379"/>
              </w:tabs>
              <w:jc w:val="both"/>
              <w:rPr>
                <w:szCs w:val="20"/>
              </w:rPr>
            </w:pPr>
            <w:r w:rsidRPr="006F44C6">
              <w:t xml:space="preserve">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w:t>
            </w:r>
            <w:r>
              <w:t>социально-экономические модели управления к конкретным задачам</w:t>
            </w:r>
          </w:p>
        </w:tc>
        <w:tc>
          <w:tcPr>
            <w:tcW w:w="1885" w:type="pct"/>
          </w:tcPr>
          <w:p w:rsidR="00B12882" w:rsidRPr="00EB29CD" w:rsidRDefault="00EB29CD" w:rsidP="00EB29CD">
            <w:pPr>
              <w:jc w:val="both"/>
              <w:rPr>
                <w:color w:val="FF0000"/>
              </w:rPr>
            </w:pPr>
            <w:r w:rsidRPr="00EB29CD">
              <w:t xml:space="preserve">Корректность </w:t>
            </w:r>
            <w:r w:rsidR="001D6BCB">
              <w:t xml:space="preserve">применения </w:t>
            </w:r>
            <w:r w:rsidR="001D6BCB" w:rsidRPr="006F44C6">
              <w:t>административные процессы и процедуры в органах</w:t>
            </w:r>
          </w:p>
        </w:tc>
      </w:tr>
      <w:tr w:rsidR="00B12882" w:rsidRPr="00D02CC8" w:rsidTr="00AF7EA9">
        <w:tc>
          <w:tcPr>
            <w:tcW w:w="1058" w:type="pct"/>
          </w:tcPr>
          <w:p w:rsidR="00B12882" w:rsidRPr="00D02CC8" w:rsidRDefault="00B12882" w:rsidP="00B12882">
            <w:pPr>
              <w:jc w:val="both"/>
            </w:pPr>
            <w:r>
              <w:rPr>
                <w:b/>
              </w:rPr>
              <w:t>Владеет навыками</w:t>
            </w:r>
            <w:r w:rsidRPr="00D02CC8">
              <w:rPr>
                <w:b/>
              </w:rPr>
              <w:t xml:space="preserve"> и/или опытом</w:t>
            </w:r>
            <w:r>
              <w:rPr>
                <w:b/>
              </w:rPr>
              <w:t xml:space="preserve"> деятельности.</w:t>
            </w:r>
          </w:p>
        </w:tc>
        <w:tc>
          <w:tcPr>
            <w:tcW w:w="2057" w:type="pct"/>
            <w:tcBorders>
              <w:top w:val="single" w:sz="4" w:space="0" w:color="auto"/>
            </w:tcBorders>
          </w:tcPr>
          <w:p w:rsidR="00B12882" w:rsidRPr="001D6BCB" w:rsidRDefault="001D6BCB" w:rsidP="00B12882">
            <w:pPr>
              <w:pStyle w:val="Standard"/>
              <w:jc w:val="both"/>
              <w:rPr>
                <w:rFonts w:ascii="Times New Roman" w:hAnsi="Times New Roman" w:cs="Times New Roman"/>
                <w:szCs w:val="20"/>
                <w:lang w:val="ru-RU"/>
              </w:rPr>
            </w:pPr>
            <w:r w:rsidRPr="001D6BCB">
              <w:rPr>
                <w:lang w:val="ru-RU"/>
              </w:rPr>
              <w:t>применения основных социально-экономических моделей при управлении административными процессами и процедурами</w:t>
            </w:r>
          </w:p>
        </w:tc>
        <w:tc>
          <w:tcPr>
            <w:tcW w:w="1885" w:type="pct"/>
          </w:tcPr>
          <w:p w:rsidR="00B12882" w:rsidRPr="00EB29CD" w:rsidRDefault="00EB29CD" w:rsidP="00BD5AEF">
            <w:pPr>
              <w:jc w:val="both"/>
            </w:pPr>
            <w:r w:rsidRPr="00EB29CD">
              <w:t xml:space="preserve">Обоснованность и системность применения </w:t>
            </w:r>
            <w:r w:rsidR="001D6BCB" w:rsidRPr="001D6BCB">
              <w:t>основных социально-экономических моделей при управлении административными процессами и процедурами</w:t>
            </w:r>
          </w:p>
        </w:tc>
      </w:tr>
    </w:tbl>
    <w:p w:rsidR="00B12882" w:rsidRDefault="00B12882" w:rsidP="00D80585">
      <w:pPr>
        <w:jc w:val="both"/>
      </w:pPr>
    </w:p>
    <w:p w:rsidR="00B12882" w:rsidRPr="00B03116" w:rsidRDefault="00B12882" w:rsidP="00D80585">
      <w:pPr>
        <w:jc w:val="both"/>
      </w:pPr>
    </w:p>
    <w:p w:rsidR="00B12882" w:rsidRDefault="00B12882" w:rsidP="00B12882">
      <w:pPr>
        <w:spacing w:before="240" w:after="120"/>
        <w:ind w:firstLine="709"/>
        <w:jc w:val="both"/>
        <w:rPr>
          <w:rFonts w:ascii="Arial" w:hAnsi="Arial" w:cs="Arial"/>
          <w:b/>
        </w:rPr>
      </w:pPr>
      <w:r w:rsidRPr="003A17E6">
        <w:rPr>
          <w:rFonts w:ascii="Arial" w:hAnsi="Arial" w:cs="Arial"/>
          <w:b/>
        </w:rPr>
        <w:t>3 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296"/>
        <w:gridCol w:w="2899"/>
        <w:gridCol w:w="3189"/>
        <w:gridCol w:w="1513"/>
        <w:gridCol w:w="1524"/>
      </w:tblGrid>
      <w:tr w:rsidR="00B12882" w:rsidRPr="00701BC2" w:rsidTr="00502748">
        <w:trPr>
          <w:trHeight w:val="315"/>
          <w:jc w:val="center"/>
        </w:trPr>
        <w:tc>
          <w:tcPr>
            <w:tcW w:w="2013" w:type="pct"/>
            <w:gridSpan w:val="2"/>
            <w:vMerge w:val="restart"/>
            <w:tcBorders>
              <w:top w:val="single" w:sz="4" w:space="0" w:color="000000"/>
              <w:left w:val="single" w:sz="6" w:space="0" w:color="000000"/>
              <w:bottom w:val="single" w:sz="6" w:space="0" w:color="000000"/>
              <w:right w:val="single" w:sz="6" w:space="0" w:color="000000"/>
            </w:tcBorders>
            <w:vAlign w:val="center"/>
          </w:tcPr>
          <w:p w:rsidR="00B12882" w:rsidRPr="00701BC2" w:rsidRDefault="00B12882" w:rsidP="00B12882">
            <w:pPr>
              <w:suppressAutoHyphens/>
              <w:snapToGrid w:val="0"/>
              <w:spacing w:line="220" w:lineRule="exact"/>
              <w:jc w:val="center"/>
              <w:rPr>
                <w:lang w:eastAsia="ar-SA"/>
              </w:rPr>
            </w:pPr>
            <w:r w:rsidRPr="00701BC2">
              <w:rPr>
                <w:lang w:eastAsia="ar-SA"/>
              </w:rPr>
              <w:t>Контролируемые планируемые результаты обучения</w:t>
            </w:r>
          </w:p>
        </w:tc>
        <w:tc>
          <w:tcPr>
            <w:tcW w:w="1530" w:type="pct"/>
            <w:vMerge w:val="restart"/>
            <w:tcBorders>
              <w:top w:val="single" w:sz="4" w:space="0" w:color="000000"/>
              <w:left w:val="single" w:sz="6" w:space="0" w:color="000000"/>
              <w:right w:val="single" w:sz="6" w:space="0" w:color="000000"/>
            </w:tcBorders>
            <w:vAlign w:val="center"/>
          </w:tcPr>
          <w:p w:rsidR="00B12882" w:rsidRPr="00701BC2" w:rsidRDefault="00B12882" w:rsidP="00B12882">
            <w:pPr>
              <w:suppressAutoHyphens/>
              <w:snapToGrid w:val="0"/>
              <w:spacing w:line="220" w:lineRule="exact"/>
              <w:jc w:val="center"/>
              <w:rPr>
                <w:color w:val="000000"/>
                <w:lang w:eastAsia="ar-SA"/>
              </w:rPr>
            </w:pPr>
            <w:r w:rsidRPr="00701BC2">
              <w:rPr>
                <w:color w:val="000000"/>
                <w:lang w:eastAsia="ar-SA"/>
              </w:rPr>
              <w:t>Контролируемые темы дисциплины</w:t>
            </w:r>
          </w:p>
        </w:tc>
        <w:tc>
          <w:tcPr>
            <w:tcW w:w="1457" w:type="pct"/>
            <w:gridSpan w:val="2"/>
            <w:tcBorders>
              <w:top w:val="single" w:sz="4" w:space="0" w:color="000000"/>
              <w:left w:val="single" w:sz="6" w:space="0" w:color="000000"/>
              <w:bottom w:val="single" w:sz="6" w:space="0" w:color="000000"/>
              <w:right w:val="single" w:sz="4" w:space="0" w:color="000000"/>
            </w:tcBorders>
            <w:vAlign w:val="center"/>
            <w:hideMark/>
          </w:tcPr>
          <w:p w:rsidR="00B12882" w:rsidRPr="00701BC2" w:rsidRDefault="00B12882" w:rsidP="00B12882">
            <w:pPr>
              <w:suppressAutoHyphens/>
              <w:snapToGrid w:val="0"/>
              <w:spacing w:line="220" w:lineRule="exact"/>
              <w:jc w:val="center"/>
              <w:rPr>
                <w:color w:val="000000"/>
                <w:lang w:eastAsia="ar-SA"/>
              </w:rPr>
            </w:pPr>
            <w:r w:rsidRPr="00701BC2">
              <w:rPr>
                <w:color w:val="000000"/>
                <w:lang w:eastAsia="ar-SA"/>
              </w:rPr>
              <w:t>Наименование оценочного средства и представление его в ФОС*</w:t>
            </w:r>
          </w:p>
        </w:tc>
      </w:tr>
      <w:tr w:rsidR="00B12882" w:rsidRPr="00701BC2" w:rsidTr="00502748">
        <w:trPr>
          <w:trHeight w:val="791"/>
          <w:jc w:val="center"/>
        </w:trPr>
        <w:tc>
          <w:tcPr>
            <w:tcW w:w="2013" w:type="pct"/>
            <w:gridSpan w:val="2"/>
            <w:vMerge/>
            <w:tcBorders>
              <w:top w:val="single" w:sz="4" w:space="0" w:color="000000"/>
              <w:left w:val="single" w:sz="6" w:space="0" w:color="000000"/>
              <w:bottom w:val="single" w:sz="6" w:space="0" w:color="000000"/>
              <w:right w:val="single" w:sz="6" w:space="0" w:color="000000"/>
            </w:tcBorders>
            <w:vAlign w:val="center"/>
            <w:hideMark/>
          </w:tcPr>
          <w:p w:rsidR="00B12882" w:rsidRPr="00701BC2" w:rsidRDefault="00B12882" w:rsidP="00B12882">
            <w:pPr>
              <w:spacing w:line="220" w:lineRule="exact"/>
              <w:jc w:val="center"/>
              <w:rPr>
                <w:lang w:eastAsia="ar-SA"/>
              </w:rPr>
            </w:pPr>
          </w:p>
        </w:tc>
        <w:tc>
          <w:tcPr>
            <w:tcW w:w="1530" w:type="pct"/>
            <w:vMerge/>
            <w:tcBorders>
              <w:left w:val="single" w:sz="6" w:space="0" w:color="000000"/>
              <w:bottom w:val="single" w:sz="6" w:space="0" w:color="000000"/>
              <w:right w:val="single" w:sz="6" w:space="0" w:color="000000"/>
            </w:tcBorders>
            <w:vAlign w:val="center"/>
          </w:tcPr>
          <w:p w:rsidR="00B12882" w:rsidRPr="00701BC2" w:rsidRDefault="00B12882" w:rsidP="00B12882">
            <w:pPr>
              <w:suppressAutoHyphens/>
              <w:snapToGrid w:val="0"/>
              <w:spacing w:line="220" w:lineRule="exact"/>
              <w:jc w:val="center"/>
              <w:rPr>
                <w:b/>
                <w:lang w:eastAsia="ar-SA"/>
              </w:rPr>
            </w:pPr>
          </w:p>
        </w:tc>
        <w:tc>
          <w:tcPr>
            <w:tcW w:w="726" w:type="pct"/>
            <w:tcBorders>
              <w:top w:val="single" w:sz="4" w:space="0" w:color="000000"/>
              <w:left w:val="single" w:sz="6" w:space="0" w:color="000000"/>
              <w:bottom w:val="single" w:sz="6" w:space="0" w:color="000000"/>
              <w:right w:val="single" w:sz="6" w:space="0" w:color="000000"/>
            </w:tcBorders>
            <w:vAlign w:val="center"/>
            <w:hideMark/>
          </w:tcPr>
          <w:p w:rsidR="00B12882" w:rsidRPr="00701BC2" w:rsidRDefault="00B12882" w:rsidP="00B12882">
            <w:pPr>
              <w:suppressAutoHyphens/>
              <w:snapToGrid w:val="0"/>
              <w:spacing w:line="220" w:lineRule="exact"/>
              <w:jc w:val="center"/>
              <w:rPr>
                <w:b/>
                <w:lang w:eastAsia="ar-SA"/>
              </w:rPr>
            </w:pPr>
            <w:r w:rsidRPr="00701BC2">
              <w:rPr>
                <w:b/>
                <w:lang w:eastAsia="ar-SA"/>
              </w:rPr>
              <w:t>текущий контроль</w:t>
            </w:r>
          </w:p>
        </w:tc>
        <w:tc>
          <w:tcPr>
            <w:tcW w:w="731" w:type="pct"/>
            <w:tcBorders>
              <w:top w:val="single" w:sz="4" w:space="0" w:color="000000"/>
              <w:left w:val="single" w:sz="6" w:space="0" w:color="000000"/>
              <w:bottom w:val="single" w:sz="6" w:space="0" w:color="000000"/>
              <w:right w:val="single" w:sz="4" w:space="0" w:color="000000"/>
            </w:tcBorders>
            <w:vAlign w:val="center"/>
            <w:hideMark/>
          </w:tcPr>
          <w:p w:rsidR="00B12882" w:rsidRPr="00701BC2" w:rsidRDefault="00B12882" w:rsidP="00B12882">
            <w:pPr>
              <w:suppressAutoHyphens/>
              <w:snapToGrid w:val="0"/>
              <w:spacing w:line="220" w:lineRule="exact"/>
              <w:jc w:val="center"/>
              <w:rPr>
                <w:b/>
                <w:color w:val="000000"/>
                <w:lang w:eastAsia="ar-SA"/>
              </w:rPr>
            </w:pPr>
            <w:proofErr w:type="spellStart"/>
            <w:proofErr w:type="gramStart"/>
            <w:r w:rsidRPr="00701BC2">
              <w:rPr>
                <w:b/>
                <w:color w:val="000000"/>
                <w:lang w:eastAsia="ar-SA"/>
              </w:rPr>
              <w:t>Промежу</w:t>
            </w:r>
            <w:proofErr w:type="spellEnd"/>
            <w:r>
              <w:rPr>
                <w:b/>
                <w:color w:val="000000"/>
                <w:lang w:eastAsia="ar-SA"/>
              </w:rPr>
              <w:t>-</w:t>
            </w:r>
            <w:r w:rsidRPr="00701BC2">
              <w:rPr>
                <w:b/>
                <w:color w:val="000000"/>
                <w:lang w:eastAsia="ar-SA"/>
              </w:rPr>
              <w:t>точная</w:t>
            </w:r>
            <w:proofErr w:type="gramEnd"/>
            <w:r w:rsidRPr="00701BC2">
              <w:rPr>
                <w:b/>
                <w:color w:val="000000"/>
                <w:lang w:eastAsia="ar-SA"/>
              </w:rPr>
              <w:t xml:space="preserve"> аттестация</w:t>
            </w:r>
          </w:p>
        </w:tc>
      </w:tr>
      <w:tr w:rsidR="00B12882" w:rsidRPr="00701BC2" w:rsidTr="00B12882">
        <w:trPr>
          <w:trHeight w:val="432"/>
          <w:jc w:val="center"/>
        </w:trPr>
        <w:tc>
          <w:tcPr>
            <w:tcW w:w="5000" w:type="pct"/>
            <w:gridSpan w:val="5"/>
            <w:tcBorders>
              <w:top w:val="single" w:sz="4" w:space="0" w:color="000000"/>
              <w:left w:val="single" w:sz="6" w:space="0" w:color="000000"/>
              <w:bottom w:val="single" w:sz="6" w:space="0" w:color="000000"/>
              <w:right w:val="single" w:sz="4" w:space="0" w:color="000000"/>
            </w:tcBorders>
            <w:vAlign w:val="center"/>
          </w:tcPr>
          <w:p w:rsidR="00B12882" w:rsidRPr="00BE4252" w:rsidRDefault="00BE4252" w:rsidP="00BE4252">
            <w:pPr>
              <w:suppressAutoHyphens/>
              <w:snapToGrid w:val="0"/>
              <w:spacing w:line="220" w:lineRule="exact"/>
              <w:jc w:val="center"/>
              <w:rPr>
                <w:b/>
                <w:lang w:val="en-US" w:eastAsia="ar-SA"/>
              </w:rPr>
            </w:pPr>
            <w:r>
              <w:rPr>
                <w:szCs w:val="20"/>
                <w:lang w:val="en-US"/>
              </w:rPr>
              <w:t>О</w:t>
            </w:r>
            <w:r>
              <w:rPr>
                <w:szCs w:val="20"/>
              </w:rPr>
              <w:t>ПК-</w:t>
            </w:r>
            <w:r>
              <w:rPr>
                <w:szCs w:val="20"/>
                <w:lang w:val="en-US"/>
              </w:rPr>
              <w:t>2</w:t>
            </w:r>
          </w:p>
        </w:tc>
      </w:tr>
      <w:tr w:rsidR="00505704" w:rsidRPr="00701BC2" w:rsidTr="00502748">
        <w:trPr>
          <w:trHeight w:val="1126"/>
          <w:jc w:val="center"/>
        </w:trPr>
        <w:tc>
          <w:tcPr>
            <w:tcW w:w="622" w:type="pct"/>
            <w:tcBorders>
              <w:top w:val="single" w:sz="6" w:space="0" w:color="000000"/>
              <w:left w:val="single" w:sz="6" w:space="0" w:color="000000"/>
              <w:right w:val="single" w:sz="6" w:space="0" w:color="000000"/>
            </w:tcBorders>
            <w:vAlign w:val="center"/>
          </w:tcPr>
          <w:p w:rsidR="00505704" w:rsidRPr="00701BC2" w:rsidRDefault="00505704" w:rsidP="00505704">
            <w:pPr>
              <w:spacing w:line="360" w:lineRule="auto"/>
            </w:pPr>
            <w:r w:rsidRPr="00701BC2">
              <w:lastRenderedPageBreak/>
              <w:t xml:space="preserve">Знания: </w:t>
            </w:r>
          </w:p>
        </w:tc>
        <w:tc>
          <w:tcPr>
            <w:tcW w:w="1391" w:type="pct"/>
            <w:tcBorders>
              <w:top w:val="single" w:sz="6" w:space="0" w:color="000000"/>
              <w:left w:val="single" w:sz="6" w:space="0" w:color="000000"/>
              <w:right w:val="single" w:sz="6" w:space="0" w:color="000000"/>
            </w:tcBorders>
          </w:tcPr>
          <w:p w:rsidR="00505704" w:rsidRPr="003A67DE" w:rsidRDefault="00505704" w:rsidP="00505704">
            <w:pPr>
              <w:pStyle w:val="a4"/>
              <w:tabs>
                <w:tab w:val="left" w:pos="417"/>
              </w:tabs>
              <w:ind w:left="0"/>
              <w:jc w:val="both"/>
              <w:rPr>
                <w:b/>
              </w:rPr>
            </w:pPr>
            <w:r w:rsidRPr="003A67DE">
              <w:t>принципы целеполагания, виды и методы планирования</w:t>
            </w:r>
          </w:p>
        </w:tc>
        <w:tc>
          <w:tcPr>
            <w:tcW w:w="1530" w:type="pct"/>
            <w:tcBorders>
              <w:top w:val="single" w:sz="6" w:space="0" w:color="000000"/>
              <w:left w:val="single" w:sz="6" w:space="0" w:color="000000"/>
              <w:right w:val="single" w:sz="6" w:space="0" w:color="000000"/>
            </w:tcBorders>
          </w:tcPr>
          <w:p w:rsidR="00505704" w:rsidRPr="003525C4" w:rsidRDefault="00505704" w:rsidP="00505704">
            <w:pPr>
              <w:autoSpaceDE w:val="0"/>
              <w:autoSpaceDN w:val="0"/>
              <w:adjustRightInd w:val="0"/>
              <w:rPr>
                <w:i/>
                <w:color w:val="FF0000"/>
              </w:rPr>
            </w:pPr>
            <w:r>
              <w:rPr>
                <w:i/>
                <w:iCs/>
              </w:rPr>
              <w:t>Тема 1 Государственное и муниципальное управление как общественно-политическое явление.</w:t>
            </w:r>
          </w:p>
        </w:tc>
        <w:tc>
          <w:tcPr>
            <w:tcW w:w="726" w:type="pct"/>
            <w:tcBorders>
              <w:top w:val="single" w:sz="6" w:space="0" w:color="000000"/>
              <w:left w:val="single" w:sz="6" w:space="0" w:color="000000"/>
              <w:right w:val="single" w:sz="6" w:space="0" w:color="000000"/>
            </w:tcBorders>
            <w:vAlign w:val="center"/>
          </w:tcPr>
          <w:p w:rsidR="00505704" w:rsidRPr="004B63F5" w:rsidRDefault="00505704" w:rsidP="00502748">
            <w:pPr>
              <w:suppressAutoHyphens/>
              <w:jc w:val="center"/>
              <w:rPr>
                <w:color w:val="000000"/>
                <w:lang w:eastAsia="ar-SA"/>
              </w:rPr>
            </w:pPr>
            <w:r>
              <w:rPr>
                <w:lang w:eastAsia="ar-SA"/>
              </w:rPr>
              <w:t>Доклад-презентация</w:t>
            </w:r>
          </w:p>
        </w:tc>
        <w:tc>
          <w:tcPr>
            <w:tcW w:w="731" w:type="pct"/>
            <w:vMerge w:val="restart"/>
            <w:tcBorders>
              <w:top w:val="single" w:sz="6" w:space="0" w:color="000000"/>
              <w:left w:val="single" w:sz="6" w:space="0" w:color="000000"/>
              <w:right w:val="single" w:sz="4" w:space="0" w:color="000000"/>
            </w:tcBorders>
            <w:vAlign w:val="center"/>
          </w:tcPr>
          <w:p w:rsidR="00505704" w:rsidRPr="00701BC2" w:rsidRDefault="00505704" w:rsidP="00B601F5">
            <w:pPr>
              <w:suppressAutoHyphens/>
              <w:snapToGrid w:val="0"/>
              <w:jc w:val="center"/>
              <w:rPr>
                <w:color w:val="000000"/>
                <w:lang w:eastAsia="ar-SA"/>
              </w:rPr>
            </w:pPr>
            <w:r>
              <w:rPr>
                <w:color w:val="000000"/>
                <w:lang w:eastAsia="ar-SA"/>
              </w:rPr>
              <w:t xml:space="preserve">Тесты </w:t>
            </w:r>
            <w:bookmarkStart w:id="0" w:name="_GoBack"/>
            <w:r>
              <w:rPr>
                <w:color w:val="000000"/>
                <w:lang w:eastAsia="ar-SA"/>
              </w:rPr>
              <w:t>к экзамену</w:t>
            </w:r>
            <w:bookmarkEnd w:id="0"/>
          </w:p>
        </w:tc>
      </w:tr>
      <w:tr w:rsidR="00D85F1B" w:rsidRPr="00701BC2" w:rsidTr="00502748">
        <w:trPr>
          <w:trHeight w:val="1397"/>
          <w:jc w:val="center"/>
        </w:trPr>
        <w:tc>
          <w:tcPr>
            <w:tcW w:w="622" w:type="pct"/>
            <w:tcBorders>
              <w:top w:val="single" w:sz="6" w:space="0" w:color="000000"/>
              <w:left w:val="single" w:sz="6" w:space="0" w:color="000000"/>
              <w:right w:val="single" w:sz="6" w:space="0" w:color="000000"/>
            </w:tcBorders>
            <w:vAlign w:val="center"/>
          </w:tcPr>
          <w:p w:rsidR="00D85F1B" w:rsidRPr="00701BC2" w:rsidRDefault="00D85F1B" w:rsidP="00505704">
            <w:pPr>
              <w:spacing w:line="276" w:lineRule="auto"/>
              <w:rPr>
                <w:color w:val="000000"/>
              </w:rPr>
            </w:pPr>
            <w:r>
              <w:t>Умения:</w:t>
            </w:r>
          </w:p>
        </w:tc>
        <w:tc>
          <w:tcPr>
            <w:tcW w:w="1391" w:type="pct"/>
            <w:tcBorders>
              <w:top w:val="single" w:sz="6" w:space="0" w:color="000000"/>
              <w:left w:val="single" w:sz="6" w:space="0" w:color="000000"/>
              <w:right w:val="single" w:sz="6" w:space="0" w:color="000000"/>
            </w:tcBorders>
          </w:tcPr>
          <w:p w:rsidR="00D85F1B" w:rsidRPr="003A67DE" w:rsidRDefault="00D85F1B" w:rsidP="00505704">
            <w:pPr>
              <w:pStyle w:val="a4"/>
              <w:tabs>
                <w:tab w:val="left" w:pos="417"/>
              </w:tabs>
              <w:ind w:left="0"/>
              <w:jc w:val="both"/>
            </w:pPr>
            <w:r w:rsidRPr="003A67DE">
              <w:t>ставить цели и формулировать задачи, связанные с реализацией профессиональных функций</w:t>
            </w:r>
          </w:p>
        </w:tc>
        <w:tc>
          <w:tcPr>
            <w:tcW w:w="1530" w:type="pct"/>
            <w:tcBorders>
              <w:top w:val="single" w:sz="6" w:space="0" w:color="000000"/>
              <w:left w:val="single" w:sz="6" w:space="0" w:color="000000"/>
              <w:right w:val="single" w:sz="6" w:space="0" w:color="000000"/>
            </w:tcBorders>
          </w:tcPr>
          <w:p w:rsidR="00D85F1B" w:rsidRDefault="00D85F1B" w:rsidP="00505704">
            <w:pPr>
              <w:ind w:left="34" w:hanging="34"/>
              <w:rPr>
                <w:i/>
                <w:iCs/>
              </w:rPr>
            </w:pPr>
            <w:r>
              <w:rPr>
                <w:i/>
                <w:iCs/>
              </w:rPr>
              <w:t>Тема 2 Публичная власть в Российской Федерации: федеральный уровень.</w:t>
            </w:r>
          </w:p>
          <w:p w:rsidR="00D85F1B" w:rsidRPr="003525C4" w:rsidRDefault="00D85F1B" w:rsidP="00505704">
            <w:pPr>
              <w:ind w:left="34" w:hanging="34"/>
              <w:rPr>
                <w:color w:val="FF0000"/>
              </w:rPr>
            </w:pPr>
            <w:r>
              <w:rPr>
                <w:i/>
                <w:iCs/>
              </w:rPr>
              <w:t>Тема 3 Государственное управление в субъектах Российской Федерации.</w:t>
            </w:r>
          </w:p>
        </w:tc>
        <w:tc>
          <w:tcPr>
            <w:tcW w:w="726" w:type="pct"/>
            <w:vMerge w:val="restart"/>
            <w:tcBorders>
              <w:top w:val="single" w:sz="6" w:space="0" w:color="000000"/>
              <w:left w:val="single" w:sz="6" w:space="0" w:color="000000"/>
              <w:right w:val="single" w:sz="6" w:space="0" w:color="000000"/>
            </w:tcBorders>
            <w:vAlign w:val="center"/>
          </w:tcPr>
          <w:p w:rsidR="00D85F1B" w:rsidRPr="00701BC2" w:rsidRDefault="00D85F1B" w:rsidP="00505704">
            <w:pPr>
              <w:suppressAutoHyphens/>
              <w:snapToGrid w:val="0"/>
              <w:rPr>
                <w:color w:val="000000"/>
                <w:lang w:eastAsia="ar-SA"/>
              </w:rPr>
            </w:pPr>
            <w:r>
              <w:rPr>
                <w:color w:val="000000"/>
                <w:lang w:eastAsia="ar-SA"/>
              </w:rPr>
              <w:t xml:space="preserve">Дискуссия </w:t>
            </w:r>
          </w:p>
          <w:p w:rsidR="00D85F1B" w:rsidRPr="00701BC2" w:rsidRDefault="00D85F1B" w:rsidP="00D85F1B">
            <w:pPr>
              <w:suppressAutoHyphens/>
              <w:snapToGrid w:val="0"/>
              <w:jc w:val="center"/>
              <w:rPr>
                <w:color w:val="000000"/>
                <w:lang w:eastAsia="ar-SA"/>
              </w:rPr>
            </w:pPr>
            <w:r>
              <w:rPr>
                <w:color w:val="000000"/>
                <w:lang w:eastAsia="ar-SA"/>
              </w:rPr>
              <w:t>Доклад-презентация</w:t>
            </w:r>
          </w:p>
        </w:tc>
        <w:tc>
          <w:tcPr>
            <w:tcW w:w="731" w:type="pct"/>
            <w:vMerge/>
            <w:tcBorders>
              <w:left w:val="single" w:sz="6" w:space="0" w:color="000000"/>
              <w:right w:val="single" w:sz="4" w:space="0" w:color="000000"/>
            </w:tcBorders>
            <w:vAlign w:val="center"/>
          </w:tcPr>
          <w:p w:rsidR="00D85F1B" w:rsidRPr="00701BC2" w:rsidRDefault="00D85F1B" w:rsidP="00505704">
            <w:pPr>
              <w:suppressAutoHyphens/>
              <w:snapToGrid w:val="0"/>
              <w:rPr>
                <w:color w:val="000000"/>
                <w:lang w:eastAsia="ar-SA"/>
              </w:rPr>
            </w:pPr>
          </w:p>
        </w:tc>
      </w:tr>
      <w:tr w:rsidR="00D85F1B" w:rsidRPr="00701BC2" w:rsidTr="00826562">
        <w:trPr>
          <w:trHeight w:val="1189"/>
          <w:jc w:val="center"/>
        </w:trPr>
        <w:tc>
          <w:tcPr>
            <w:tcW w:w="622" w:type="pct"/>
            <w:tcBorders>
              <w:top w:val="single" w:sz="6" w:space="0" w:color="000000"/>
              <w:left w:val="single" w:sz="6" w:space="0" w:color="000000"/>
              <w:bottom w:val="single" w:sz="6" w:space="0" w:color="000000"/>
              <w:right w:val="single" w:sz="6" w:space="0" w:color="000000"/>
            </w:tcBorders>
            <w:vAlign w:val="center"/>
          </w:tcPr>
          <w:p w:rsidR="00D85F1B" w:rsidRPr="00701BC2" w:rsidRDefault="00D85F1B" w:rsidP="00505704">
            <w:pPr>
              <w:spacing w:line="276" w:lineRule="auto"/>
              <w:rPr>
                <w:color w:val="000000"/>
              </w:rPr>
            </w:pPr>
            <w:r w:rsidRPr="00701BC2">
              <w:rPr>
                <w:color w:val="000000"/>
              </w:rPr>
              <w:t>Навыки:</w:t>
            </w:r>
          </w:p>
        </w:tc>
        <w:tc>
          <w:tcPr>
            <w:tcW w:w="1391" w:type="pct"/>
            <w:tcBorders>
              <w:top w:val="single" w:sz="6" w:space="0" w:color="000000"/>
              <w:left w:val="single" w:sz="6" w:space="0" w:color="000000"/>
              <w:bottom w:val="single" w:sz="6" w:space="0" w:color="000000"/>
              <w:right w:val="single" w:sz="6" w:space="0" w:color="000000"/>
            </w:tcBorders>
          </w:tcPr>
          <w:p w:rsidR="00D85F1B" w:rsidRPr="003A67DE" w:rsidRDefault="00D85F1B" w:rsidP="00505704">
            <w:pPr>
              <w:pStyle w:val="a4"/>
              <w:tabs>
                <w:tab w:val="left" w:pos="417"/>
              </w:tabs>
              <w:ind w:left="0"/>
              <w:jc w:val="both"/>
            </w:pPr>
            <w:r w:rsidRPr="003A67DE">
              <w:rPr>
                <w:iCs/>
              </w:rPr>
              <w:t xml:space="preserve">- навыками оценки качества принимаемых управленческих решений </w:t>
            </w:r>
            <w:r w:rsidRPr="003A67DE">
              <w:t xml:space="preserve"> </w:t>
            </w:r>
          </w:p>
          <w:p w:rsidR="00D85F1B" w:rsidRPr="00AA1FE4" w:rsidRDefault="00D85F1B" w:rsidP="00505704">
            <w:pPr>
              <w:pStyle w:val="a4"/>
              <w:tabs>
                <w:tab w:val="left" w:pos="417"/>
              </w:tabs>
              <w:ind w:left="0"/>
              <w:jc w:val="both"/>
            </w:pPr>
            <w:r w:rsidRPr="003A67DE">
              <w:t xml:space="preserve">- </w:t>
            </w:r>
            <w:r w:rsidRPr="003A67DE">
              <w:rPr>
                <w:iCs/>
              </w:rPr>
              <w:t>способностью делать выводы о стратегии и тактике решения практических задач</w:t>
            </w:r>
          </w:p>
        </w:tc>
        <w:tc>
          <w:tcPr>
            <w:tcW w:w="1530" w:type="pct"/>
            <w:tcBorders>
              <w:top w:val="single" w:sz="6" w:space="0" w:color="000000"/>
              <w:left w:val="single" w:sz="6" w:space="0" w:color="000000"/>
              <w:bottom w:val="single" w:sz="6" w:space="0" w:color="000000"/>
              <w:right w:val="single" w:sz="6" w:space="0" w:color="000000"/>
            </w:tcBorders>
            <w:vAlign w:val="center"/>
          </w:tcPr>
          <w:p w:rsidR="00D85F1B" w:rsidRDefault="00D85F1B" w:rsidP="00505704">
            <w:pPr>
              <w:suppressAutoHyphens/>
              <w:snapToGrid w:val="0"/>
              <w:rPr>
                <w:i/>
                <w:iCs/>
              </w:rPr>
            </w:pPr>
            <w:r>
              <w:rPr>
                <w:i/>
                <w:iCs/>
              </w:rPr>
              <w:t>Тема 3 Государственное управление в субъектах Российской Федерации.</w:t>
            </w:r>
          </w:p>
          <w:p w:rsidR="00D85F1B" w:rsidRPr="003525C4" w:rsidRDefault="00D85F1B" w:rsidP="00505704">
            <w:pPr>
              <w:suppressAutoHyphens/>
              <w:snapToGrid w:val="0"/>
              <w:rPr>
                <w:color w:val="FF0000"/>
                <w:lang w:eastAsia="ar-SA"/>
              </w:rPr>
            </w:pPr>
            <w:r>
              <w:rPr>
                <w:i/>
                <w:iCs/>
              </w:rPr>
              <w:t>Тема 5 Публичное управление в системе государственного управления.</w:t>
            </w:r>
          </w:p>
        </w:tc>
        <w:tc>
          <w:tcPr>
            <w:tcW w:w="726" w:type="pct"/>
            <w:vMerge/>
            <w:tcBorders>
              <w:left w:val="single" w:sz="6" w:space="0" w:color="000000"/>
              <w:bottom w:val="single" w:sz="6" w:space="0" w:color="000000"/>
              <w:right w:val="single" w:sz="6" w:space="0" w:color="000000"/>
            </w:tcBorders>
            <w:vAlign w:val="center"/>
          </w:tcPr>
          <w:p w:rsidR="00D85F1B" w:rsidRPr="00701BC2" w:rsidRDefault="00D85F1B" w:rsidP="00505704">
            <w:pPr>
              <w:suppressAutoHyphens/>
              <w:snapToGrid w:val="0"/>
              <w:rPr>
                <w:color w:val="000000"/>
                <w:lang w:eastAsia="ar-SA"/>
              </w:rPr>
            </w:pPr>
          </w:p>
        </w:tc>
        <w:tc>
          <w:tcPr>
            <w:tcW w:w="731" w:type="pct"/>
            <w:vMerge/>
            <w:tcBorders>
              <w:left w:val="single" w:sz="6" w:space="0" w:color="000000"/>
              <w:right w:val="single" w:sz="4" w:space="0" w:color="000000"/>
            </w:tcBorders>
            <w:vAlign w:val="center"/>
          </w:tcPr>
          <w:p w:rsidR="00D85F1B" w:rsidRPr="00701BC2" w:rsidRDefault="00D85F1B" w:rsidP="00505704">
            <w:pPr>
              <w:suppressAutoHyphens/>
              <w:snapToGrid w:val="0"/>
              <w:rPr>
                <w:color w:val="000000"/>
                <w:lang w:eastAsia="ar-SA"/>
              </w:rPr>
            </w:pPr>
          </w:p>
        </w:tc>
      </w:tr>
      <w:tr w:rsidR="00B12882" w:rsidRPr="00701BC2" w:rsidTr="00B12882">
        <w:trPr>
          <w:trHeight w:val="446"/>
          <w:jc w:val="center"/>
        </w:trPr>
        <w:tc>
          <w:tcPr>
            <w:tcW w:w="5000" w:type="pct"/>
            <w:gridSpan w:val="5"/>
            <w:tcBorders>
              <w:top w:val="single" w:sz="6" w:space="0" w:color="000000"/>
              <w:left w:val="single" w:sz="6" w:space="0" w:color="000000"/>
              <w:bottom w:val="single" w:sz="6" w:space="0" w:color="000000"/>
              <w:right w:val="single" w:sz="4" w:space="0" w:color="000000"/>
            </w:tcBorders>
            <w:vAlign w:val="center"/>
          </w:tcPr>
          <w:p w:rsidR="00B12882" w:rsidRPr="00BB6410" w:rsidRDefault="00B12882" w:rsidP="00BE4252">
            <w:pPr>
              <w:suppressAutoHyphens/>
              <w:snapToGrid w:val="0"/>
              <w:jc w:val="center"/>
              <w:rPr>
                <w:lang w:eastAsia="ar-SA"/>
              </w:rPr>
            </w:pPr>
            <w:r w:rsidRPr="00BB6410">
              <w:rPr>
                <w:szCs w:val="20"/>
              </w:rPr>
              <w:t>ПК-</w:t>
            </w:r>
            <w:r w:rsidR="00BB6410" w:rsidRPr="00BB6410">
              <w:rPr>
                <w:szCs w:val="20"/>
              </w:rPr>
              <w:t>1</w:t>
            </w:r>
          </w:p>
        </w:tc>
      </w:tr>
      <w:tr w:rsidR="00D85F1B" w:rsidRPr="00701BC2" w:rsidTr="00AB59B6">
        <w:trPr>
          <w:trHeight w:val="1157"/>
          <w:jc w:val="center"/>
        </w:trPr>
        <w:tc>
          <w:tcPr>
            <w:tcW w:w="622" w:type="pct"/>
            <w:tcBorders>
              <w:top w:val="single" w:sz="6" w:space="0" w:color="000000"/>
              <w:left w:val="single" w:sz="6" w:space="0" w:color="000000"/>
              <w:bottom w:val="single" w:sz="6" w:space="0" w:color="000000"/>
              <w:right w:val="single" w:sz="6" w:space="0" w:color="000000"/>
            </w:tcBorders>
            <w:vAlign w:val="center"/>
          </w:tcPr>
          <w:p w:rsidR="00D85F1B" w:rsidRPr="00701BC2" w:rsidRDefault="00D85F1B" w:rsidP="00505704">
            <w:pPr>
              <w:spacing w:line="360" w:lineRule="auto"/>
            </w:pPr>
            <w:r w:rsidRPr="00701BC2">
              <w:t xml:space="preserve">Знания: </w:t>
            </w:r>
          </w:p>
        </w:tc>
        <w:tc>
          <w:tcPr>
            <w:tcW w:w="1391" w:type="pct"/>
            <w:tcBorders>
              <w:top w:val="single" w:sz="6" w:space="0" w:color="000000"/>
              <w:left w:val="single" w:sz="6" w:space="0" w:color="000000"/>
              <w:bottom w:val="single" w:sz="6" w:space="0" w:color="000000"/>
              <w:right w:val="single" w:sz="6" w:space="0" w:color="000000"/>
            </w:tcBorders>
          </w:tcPr>
          <w:p w:rsidR="00D85F1B" w:rsidRPr="00EB29CD" w:rsidRDefault="00D85F1B" w:rsidP="00505704">
            <w:pPr>
              <w:pStyle w:val="Standard"/>
              <w:jc w:val="both"/>
              <w:rPr>
                <w:rFonts w:ascii="Times New Roman" w:hAnsi="Times New Roman" w:cs="Times New Roman"/>
                <w:lang w:val="ru-RU"/>
              </w:rPr>
            </w:pPr>
            <w:r w:rsidRPr="00EB29CD">
              <w:rPr>
                <w:lang w:val="ru-RU"/>
              </w:rPr>
              <w:t>виды государственных решений и методы их принятия</w:t>
            </w:r>
          </w:p>
        </w:tc>
        <w:tc>
          <w:tcPr>
            <w:tcW w:w="1530" w:type="pct"/>
            <w:tcBorders>
              <w:top w:val="single" w:sz="6" w:space="0" w:color="000000"/>
              <w:left w:val="single" w:sz="6" w:space="0" w:color="000000"/>
              <w:bottom w:val="single" w:sz="6" w:space="0" w:color="000000"/>
              <w:right w:val="single" w:sz="6" w:space="0" w:color="000000"/>
            </w:tcBorders>
            <w:vAlign w:val="center"/>
          </w:tcPr>
          <w:p w:rsidR="00D85F1B" w:rsidRPr="003525C4" w:rsidRDefault="00D85F1B" w:rsidP="00505704">
            <w:pPr>
              <w:suppressAutoHyphens/>
              <w:snapToGrid w:val="0"/>
              <w:rPr>
                <w:bCs/>
                <w:iCs/>
                <w:color w:val="FF0000"/>
              </w:rPr>
            </w:pPr>
            <w:r>
              <w:rPr>
                <w:i/>
                <w:iCs/>
              </w:rPr>
              <w:t>Тема 1 Государственное и муниципальное управление как общественно-политическое явление.</w:t>
            </w:r>
          </w:p>
        </w:tc>
        <w:tc>
          <w:tcPr>
            <w:tcW w:w="726" w:type="pct"/>
            <w:vMerge w:val="restart"/>
            <w:tcBorders>
              <w:top w:val="single" w:sz="6" w:space="0" w:color="000000"/>
              <w:left w:val="single" w:sz="6" w:space="0" w:color="000000"/>
              <w:right w:val="single" w:sz="6" w:space="0" w:color="000000"/>
            </w:tcBorders>
            <w:vAlign w:val="center"/>
          </w:tcPr>
          <w:p w:rsidR="00D85F1B" w:rsidRDefault="00D85F1B" w:rsidP="00D85F1B">
            <w:pPr>
              <w:suppressAutoHyphens/>
              <w:jc w:val="center"/>
              <w:rPr>
                <w:color w:val="000000"/>
                <w:lang w:eastAsia="ar-SA"/>
              </w:rPr>
            </w:pPr>
            <w:r>
              <w:rPr>
                <w:lang w:eastAsia="ar-SA"/>
              </w:rPr>
              <w:t>Доклад-презентация</w:t>
            </w:r>
          </w:p>
          <w:p w:rsidR="00D85F1B" w:rsidRPr="00701BC2" w:rsidRDefault="00D85F1B" w:rsidP="00D85F1B">
            <w:pPr>
              <w:suppressAutoHyphens/>
              <w:snapToGrid w:val="0"/>
              <w:jc w:val="center"/>
              <w:rPr>
                <w:color w:val="000000"/>
                <w:lang w:eastAsia="ar-SA"/>
              </w:rPr>
            </w:pPr>
            <w:r>
              <w:rPr>
                <w:color w:val="000000"/>
                <w:lang w:eastAsia="ar-SA"/>
              </w:rPr>
              <w:t>Дискуссия</w:t>
            </w:r>
          </w:p>
          <w:p w:rsidR="00D85F1B" w:rsidRPr="00701BC2" w:rsidRDefault="00D85F1B" w:rsidP="00505704">
            <w:pPr>
              <w:suppressAutoHyphens/>
              <w:snapToGrid w:val="0"/>
              <w:rPr>
                <w:color w:val="000000"/>
                <w:lang w:eastAsia="ar-SA"/>
              </w:rPr>
            </w:pPr>
          </w:p>
        </w:tc>
        <w:tc>
          <w:tcPr>
            <w:tcW w:w="731" w:type="pct"/>
            <w:vMerge w:val="restart"/>
            <w:tcBorders>
              <w:left w:val="single" w:sz="6" w:space="0" w:color="000000"/>
              <w:right w:val="single" w:sz="4" w:space="0" w:color="000000"/>
            </w:tcBorders>
            <w:vAlign w:val="center"/>
          </w:tcPr>
          <w:p w:rsidR="00D85F1B" w:rsidRPr="00701BC2" w:rsidRDefault="00D85F1B" w:rsidP="00D85F1B">
            <w:pPr>
              <w:suppressAutoHyphens/>
              <w:snapToGrid w:val="0"/>
              <w:jc w:val="center"/>
              <w:rPr>
                <w:color w:val="000000"/>
                <w:lang w:eastAsia="ar-SA"/>
              </w:rPr>
            </w:pPr>
            <w:r>
              <w:rPr>
                <w:color w:val="000000"/>
                <w:lang w:eastAsia="ar-SA"/>
              </w:rPr>
              <w:t>Тесты к экзамену</w:t>
            </w:r>
          </w:p>
        </w:tc>
      </w:tr>
      <w:tr w:rsidR="00D85F1B" w:rsidRPr="00701BC2" w:rsidTr="00B06A9F">
        <w:trPr>
          <w:trHeight w:val="1616"/>
          <w:jc w:val="center"/>
        </w:trPr>
        <w:tc>
          <w:tcPr>
            <w:tcW w:w="622" w:type="pct"/>
            <w:tcBorders>
              <w:top w:val="single" w:sz="6" w:space="0" w:color="000000"/>
              <w:left w:val="single" w:sz="6" w:space="0" w:color="000000"/>
              <w:bottom w:val="single" w:sz="6" w:space="0" w:color="000000"/>
              <w:right w:val="single" w:sz="6" w:space="0" w:color="000000"/>
            </w:tcBorders>
            <w:vAlign w:val="center"/>
          </w:tcPr>
          <w:p w:rsidR="00D85F1B" w:rsidRPr="00701BC2" w:rsidRDefault="00D85F1B" w:rsidP="00505704">
            <w:pPr>
              <w:rPr>
                <w:lang w:eastAsia="ar-SA"/>
              </w:rPr>
            </w:pPr>
            <w:r w:rsidRPr="00701BC2">
              <w:t>Умения:</w:t>
            </w:r>
          </w:p>
        </w:tc>
        <w:tc>
          <w:tcPr>
            <w:tcW w:w="1391" w:type="pct"/>
            <w:tcBorders>
              <w:top w:val="single" w:sz="6" w:space="0" w:color="000000"/>
              <w:left w:val="single" w:sz="6" w:space="0" w:color="000000"/>
              <w:bottom w:val="single" w:sz="6" w:space="0" w:color="000000"/>
              <w:right w:val="single" w:sz="6" w:space="0" w:color="000000"/>
            </w:tcBorders>
          </w:tcPr>
          <w:p w:rsidR="00D85F1B" w:rsidRPr="00EB29CD" w:rsidRDefault="00D85F1B" w:rsidP="00505704">
            <w:pPr>
              <w:tabs>
                <w:tab w:val="left" w:pos="318"/>
              </w:tabs>
              <w:suppressAutoHyphens/>
              <w:jc w:val="both"/>
            </w:pPr>
            <w:r>
              <w:t>о</w:t>
            </w:r>
            <w:r w:rsidRPr="00A531AD">
              <w:t>пределять приоритеты профессиональной деятельности</w:t>
            </w:r>
          </w:p>
        </w:tc>
        <w:tc>
          <w:tcPr>
            <w:tcW w:w="1530" w:type="pct"/>
            <w:tcBorders>
              <w:top w:val="single" w:sz="6" w:space="0" w:color="000000"/>
              <w:left w:val="single" w:sz="6" w:space="0" w:color="000000"/>
              <w:bottom w:val="single" w:sz="6" w:space="0" w:color="000000"/>
              <w:right w:val="single" w:sz="6" w:space="0" w:color="000000"/>
            </w:tcBorders>
            <w:vAlign w:val="center"/>
          </w:tcPr>
          <w:p w:rsidR="00D85F1B" w:rsidRDefault="00D85F1B" w:rsidP="00505704">
            <w:pPr>
              <w:suppressAutoHyphens/>
              <w:snapToGrid w:val="0"/>
              <w:rPr>
                <w:i/>
                <w:iCs/>
              </w:rPr>
            </w:pPr>
            <w:r>
              <w:rPr>
                <w:i/>
                <w:iCs/>
              </w:rPr>
              <w:t>Тема 2 Публичная власть в Российской Федерации: федеральный уровень.</w:t>
            </w:r>
          </w:p>
          <w:p w:rsidR="00D85F1B" w:rsidRPr="003525C4" w:rsidRDefault="00D85F1B" w:rsidP="00505704">
            <w:pPr>
              <w:suppressAutoHyphens/>
              <w:snapToGrid w:val="0"/>
              <w:rPr>
                <w:bCs/>
                <w:iCs/>
                <w:color w:val="FF0000"/>
              </w:rPr>
            </w:pPr>
            <w:r>
              <w:rPr>
                <w:i/>
                <w:iCs/>
              </w:rPr>
              <w:t>Тема 5 Публичное управление в системе государственного управления.</w:t>
            </w:r>
          </w:p>
        </w:tc>
        <w:tc>
          <w:tcPr>
            <w:tcW w:w="726" w:type="pct"/>
            <w:vMerge/>
            <w:tcBorders>
              <w:left w:val="single" w:sz="6" w:space="0" w:color="000000"/>
              <w:right w:val="single" w:sz="6" w:space="0" w:color="000000"/>
            </w:tcBorders>
            <w:vAlign w:val="center"/>
          </w:tcPr>
          <w:p w:rsidR="00D85F1B" w:rsidRPr="00701BC2" w:rsidRDefault="00D85F1B" w:rsidP="00505704">
            <w:pPr>
              <w:suppressAutoHyphens/>
              <w:snapToGrid w:val="0"/>
              <w:rPr>
                <w:color w:val="000000"/>
                <w:lang w:eastAsia="ar-SA"/>
              </w:rPr>
            </w:pPr>
          </w:p>
        </w:tc>
        <w:tc>
          <w:tcPr>
            <w:tcW w:w="731" w:type="pct"/>
            <w:vMerge/>
            <w:tcBorders>
              <w:left w:val="single" w:sz="6" w:space="0" w:color="000000"/>
              <w:right w:val="single" w:sz="4" w:space="0" w:color="000000"/>
            </w:tcBorders>
            <w:vAlign w:val="center"/>
          </w:tcPr>
          <w:p w:rsidR="00D85F1B" w:rsidRPr="00701BC2" w:rsidRDefault="00D85F1B" w:rsidP="00505704">
            <w:pPr>
              <w:suppressAutoHyphens/>
              <w:snapToGrid w:val="0"/>
              <w:rPr>
                <w:color w:val="000000"/>
                <w:lang w:eastAsia="ar-SA"/>
              </w:rPr>
            </w:pPr>
          </w:p>
        </w:tc>
      </w:tr>
      <w:tr w:rsidR="00D85F1B" w:rsidRPr="00701BC2" w:rsidTr="00B06A9F">
        <w:trPr>
          <w:trHeight w:val="1762"/>
          <w:jc w:val="center"/>
        </w:trPr>
        <w:tc>
          <w:tcPr>
            <w:tcW w:w="622" w:type="pct"/>
            <w:tcBorders>
              <w:top w:val="single" w:sz="6" w:space="0" w:color="000000"/>
              <w:left w:val="single" w:sz="6" w:space="0" w:color="000000"/>
              <w:bottom w:val="single" w:sz="6" w:space="0" w:color="000000"/>
              <w:right w:val="single" w:sz="6" w:space="0" w:color="000000"/>
            </w:tcBorders>
            <w:vAlign w:val="center"/>
          </w:tcPr>
          <w:p w:rsidR="00D85F1B" w:rsidRPr="00701BC2" w:rsidRDefault="00D85F1B" w:rsidP="00505704">
            <w:pPr>
              <w:spacing w:line="276" w:lineRule="auto"/>
              <w:rPr>
                <w:color w:val="000000"/>
              </w:rPr>
            </w:pPr>
            <w:r w:rsidRPr="00701BC2">
              <w:rPr>
                <w:color w:val="000000"/>
              </w:rPr>
              <w:t>Навыки:</w:t>
            </w:r>
          </w:p>
        </w:tc>
        <w:tc>
          <w:tcPr>
            <w:tcW w:w="1391" w:type="pct"/>
            <w:tcBorders>
              <w:top w:val="single" w:sz="6" w:space="0" w:color="000000"/>
              <w:left w:val="single" w:sz="6" w:space="0" w:color="000000"/>
              <w:bottom w:val="single" w:sz="6" w:space="0" w:color="000000"/>
              <w:right w:val="single" w:sz="6" w:space="0" w:color="000000"/>
            </w:tcBorders>
          </w:tcPr>
          <w:p w:rsidR="00D85F1B" w:rsidRPr="00EB29CD" w:rsidRDefault="00D85F1B" w:rsidP="00505704">
            <w:pPr>
              <w:tabs>
                <w:tab w:val="left" w:pos="124"/>
                <w:tab w:val="left" w:pos="266"/>
                <w:tab w:val="left" w:pos="819"/>
              </w:tabs>
              <w:jc w:val="both"/>
              <w:rPr>
                <w:iCs/>
              </w:rPr>
            </w:pPr>
            <w:r w:rsidRPr="00EB29CD">
              <w:rPr>
                <w:iCs/>
              </w:rPr>
              <w:t>навыками работы с нормативными документами, регламентирующими профессиональную служебную деятельность;</w:t>
            </w:r>
          </w:p>
          <w:p w:rsidR="00D85F1B" w:rsidRPr="00EB29CD" w:rsidRDefault="00D85F1B" w:rsidP="00505704">
            <w:pPr>
              <w:tabs>
                <w:tab w:val="left" w:pos="124"/>
                <w:tab w:val="left" w:pos="266"/>
                <w:tab w:val="left" w:pos="819"/>
              </w:tabs>
              <w:jc w:val="both"/>
            </w:pPr>
            <w:r w:rsidRPr="00EB29CD">
              <w:t>методами реализации основных управленческих функций (принятие решений, организация, мотивирование и контроль)</w:t>
            </w:r>
          </w:p>
        </w:tc>
        <w:tc>
          <w:tcPr>
            <w:tcW w:w="1530" w:type="pct"/>
            <w:tcBorders>
              <w:top w:val="single" w:sz="6" w:space="0" w:color="000000"/>
              <w:left w:val="single" w:sz="6" w:space="0" w:color="000000"/>
              <w:bottom w:val="single" w:sz="6" w:space="0" w:color="000000"/>
              <w:right w:val="single" w:sz="6" w:space="0" w:color="000000"/>
            </w:tcBorders>
            <w:vAlign w:val="center"/>
          </w:tcPr>
          <w:p w:rsidR="00D85F1B" w:rsidRDefault="00D85F1B" w:rsidP="00505704">
            <w:pPr>
              <w:suppressAutoHyphens/>
              <w:snapToGrid w:val="0"/>
              <w:rPr>
                <w:i/>
                <w:iCs/>
              </w:rPr>
            </w:pPr>
            <w:r>
              <w:rPr>
                <w:i/>
                <w:iCs/>
              </w:rPr>
              <w:t>Тема 3 Государственное управление в субъектах Российской Федерации.</w:t>
            </w:r>
          </w:p>
          <w:p w:rsidR="00D85F1B" w:rsidRDefault="00D85F1B" w:rsidP="00505704">
            <w:pPr>
              <w:suppressAutoHyphens/>
              <w:snapToGrid w:val="0"/>
              <w:rPr>
                <w:i/>
                <w:iCs/>
              </w:rPr>
            </w:pPr>
            <w:r>
              <w:rPr>
                <w:i/>
                <w:iCs/>
              </w:rPr>
              <w:t>Тема 4 Местное самоуправление в системе публичной власти Российской Федерации.</w:t>
            </w:r>
          </w:p>
          <w:p w:rsidR="00D85F1B" w:rsidRPr="003525C4" w:rsidRDefault="00D85F1B" w:rsidP="00505704">
            <w:pPr>
              <w:suppressAutoHyphens/>
              <w:snapToGrid w:val="0"/>
              <w:rPr>
                <w:bCs/>
                <w:iCs/>
                <w:color w:val="FF0000"/>
              </w:rPr>
            </w:pPr>
            <w:r>
              <w:rPr>
                <w:i/>
                <w:iCs/>
              </w:rPr>
              <w:t>Тема 5 Публичное управление в системе государственного управления.</w:t>
            </w:r>
          </w:p>
        </w:tc>
        <w:tc>
          <w:tcPr>
            <w:tcW w:w="726" w:type="pct"/>
            <w:vMerge/>
            <w:tcBorders>
              <w:left w:val="single" w:sz="6" w:space="0" w:color="000000"/>
              <w:bottom w:val="single" w:sz="6" w:space="0" w:color="000000"/>
              <w:right w:val="single" w:sz="6" w:space="0" w:color="000000"/>
            </w:tcBorders>
            <w:vAlign w:val="center"/>
          </w:tcPr>
          <w:p w:rsidR="00D85F1B" w:rsidRPr="00701BC2" w:rsidRDefault="00D85F1B" w:rsidP="00D85F1B">
            <w:pPr>
              <w:suppressAutoHyphens/>
              <w:snapToGrid w:val="0"/>
              <w:jc w:val="center"/>
              <w:rPr>
                <w:color w:val="000000"/>
                <w:lang w:eastAsia="ar-SA"/>
              </w:rPr>
            </w:pPr>
          </w:p>
        </w:tc>
        <w:tc>
          <w:tcPr>
            <w:tcW w:w="731" w:type="pct"/>
            <w:vMerge/>
            <w:tcBorders>
              <w:left w:val="single" w:sz="6" w:space="0" w:color="000000"/>
              <w:right w:val="single" w:sz="4" w:space="0" w:color="000000"/>
            </w:tcBorders>
            <w:vAlign w:val="center"/>
          </w:tcPr>
          <w:p w:rsidR="00D85F1B" w:rsidRPr="00701BC2" w:rsidRDefault="00D85F1B" w:rsidP="00505704">
            <w:pPr>
              <w:suppressAutoHyphens/>
              <w:snapToGrid w:val="0"/>
              <w:rPr>
                <w:color w:val="000000"/>
                <w:lang w:eastAsia="ar-SA"/>
              </w:rPr>
            </w:pPr>
          </w:p>
        </w:tc>
      </w:tr>
      <w:tr w:rsidR="00B12882" w:rsidRPr="00701BC2" w:rsidTr="00B12882">
        <w:trPr>
          <w:trHeight w:val="446"/>
          <w:jc w:val="center"/>
        </w:trPr>
        <w:tc>
          <w:tcPr>
            <w:tcW w:w="5000" w:type="pct"/>
            <w:gridSpan w:val="5"/>
            <w:tcBorders>
              <w:top w:val="single" w:sz="6" w:space="0" w:color="000000"/>
              <w:left w:val="single" w:sz="6" w:space="0" w:color="000000"/>
              <w:bottom w:val="single" w:sz="6" w:space="0" w:color="000000"/>
              <w:right w:val="single" w:sz="4" w:space="0" w:color="000000"/>
            </w:tcBorders>
            <w:vAlign w:val="center"/>
          </w:tcPr>
          <w:p w:rsidR="00B12882" w:rsidRPr="00BE4252" w:rsidRDefault="00B12882" w:rsidP="00BE4252">
            <w:pPr>
              <w:suppressAutoHyphens/>
              <w:snapToGrid w:val="0"/>
              <w:jc w:val="center"/>
              <w:rPr>
                <w:lang w:val="en-US" w:eastAsia="ar-SA"/>
              </w:rPr>
            </w:pPr>
            <w:r w:rsidRPr="00BB6410">
              <w:rPr>
                <w:szCs w:val="20"/>
              </w:rPr>
              <w:t>ПК-</w:t>
            </w:r>
            <w:r w:rsidR="00BE4252">
              <w:rPr>
                <w:szCs w:val="20"/>
                <w:lang w:val="en-US"/>
              </w:rPr>
              <w:t>7</w:t>
            </w:r>
          </w:p>
        </w:tc>
      </w:tr>
      <w:tr w:rsidR="00505704" w:rsidRPr="00701BC2" w:rsidTr="00502748">
        <w:trPr>
          <w:trHeight w:val="1093"/>
          <w:jc w:val="center"/>
        </w:trPr>
        <w:tc>
          <w:tcPr>
            <w:tcW w:w="622" w:type="pct"/>
            <w:tcBorders>
              <w:top w:val="single" w:sz="6" w:space="0" w:color="000000"/>
              <w:left w:val="single" w:sz="6" w:space="0" w:color="000000"/>
              <w:bottom w:val="single" w:sz="6" w:space="0" w:color="000000"/>
              <w:right w:val="single" w:sz="6" w:space="0" w:color="000000"/>
            </w:tcBorders>
            <w:vAlign w:val="center"/>
          </w:tcPr>
          <w:p w:rsidR="00505704" w:rsidRPr="00701BC2" w:rsidRDefault="00505704" w:rsidP="00505704">
            <w:pPr>
              <w:spacing w:line="360" w:lineRule="auto"/>
            </w:pPr>
            <w:r w:rsidRPr="00701BC2">
              <w:t xml:space="preserve">Знания: </w:t>
            </w:r>
          </w:p>
        </w:tc>
        <w:tc>
          <w:tcPr>
            <w:tcW w:w="1391" w:type="pct"/>
            <w:tcBorders>
              <w:top w:val="single" w:sz="6" w:space="0" w:color="000000"/>
              <w:left w:val="single" w:sz="6" w:space="0" w:color="000000"/>
              <w:bottom w:val="single" w:sz="6" w:space="0" w:color="000000"/>
              <w:right w:val="single" w:sz="6" w:space="0" w:color="000000"/>
            </w:tcBorders>
          </w:tcPr>
          <w:p w:rsidR="00505704" w:rsidRPr="00EB29CD" w:rsidRDefault="00505704" w:rsidP="00505704">
            <w:pPr>
              <w:pStyle w:val="Standard"/>
              <w:jc w:val="both"/>
              <w:rPr>
                <w:rFonts w:ascii="Times New Roman" w:hAnsi="Times New Roman" w:cs="Times New Roman"/>
                <w:szCs w:val="20"/>
                <w:lang w:val="ru-RU"/>
              </w:rPr>
            </w:pPr>
            <w:r w:rsidRPr="00EB29CD">
              <w:rPr>
                <w:iCs/>
                <w:lang w:val="ru-RU"/>
              </w:rPr>
              <w:t>сущность и содержание административных процессов и процедур</w:t>
            </w:r>
          </w:p>
        </w:tc>
        <w:tc>
          <w:tcPr>
            <w:tcW w:w="1530" w:type="pct"/>
            <w:tcBorders>
              <w:top w:val="single" w:sz="6" w:space="0" w:color="000000"/>
              <w:left w:val="single" w:sz="6" w:space="0" w:color="000000"/>
              <w:bottom w:val="single" w:sz="6" w:space="0" w:color="000000"/>
              <w:right w:val="single" w:sz="6" w:space="0" w:color="000000"/>
            </w:tcBorders>
            <w:vAlign w:val="center"/>
          </w:tcPr>
          <w:p w:rsidR="00505704" w:rsidRDefault="00505704" w:rsidP="00505704">
            <w:pPr>
              <w:suppressAutoHyphens/>
              <w:snapToGrid w:val="0"/>
              <w:rPr>
                <w:i/>
                <w:iCs/>
              </w:rPr>
            </w:pPr>
            <w:r>
              <w:rPr>
                <w:i/>
                <w:iCs/>
              </w:rPr>
              <w:t>Тема 1 Государственное и муниципальное управление как общественно-политическое явление.</w:t>
            </w:r>
          </w:p>
          <w:p w:rsidR="00505704" w:rsidRPr="003525C4" w:rsidRDefault="00505704" w:rsidP="00505704">
            <w:pPr>
              <w:suppressAutoHyphens/>
              <w:snapToGrid w:val="0"/>
              <w:rPr>
                <w:bCs/>
                <w:iCs/>
                <w:color w:val="FF0000"/>
              </w:rPr>
            </w:pPr>
            <w:r>
              <w:rPr>
                <w:i/>
                <w:iCs/>
              </w:rPr>
              <w:t>Тема 4 Местное самоуправление в системе публичной власти Российской Федерации.</w:t>
            </w:r>
          </w:p>
        </w:tc>
        <w:tc>
          <w:tcPr>
            <w:tcW w:w="726" w:type="pct"/>
            <w:tcBorders>
              <w:top w:val="single" w:sz="6" w:space="0" w:color="000000"/>
              <w:left w:val="single" w:sz="6" w:space="0" w:color="000000"/>
              <w:bottom w:val="single" w:sz="6" w:space="0" w:color="000000"/>
              <w:right w:val="single" w:sz="6" w:space="0" w:color="000000"/>
            </w:tcBorders>
            <w:vAlign w:val="center"/>
          </w:tcPr>
          <w:p w:rsidR="00505704" w:rsidRDefault="00505704" w:rsidP="00505704">
            <w:pPr>
              <w:suppressAutoHyphens/>
              <w:jc w:val="center"/>
              <w:rPr>
                <w:color w:val="000000"/>
                <w:lang w:eastAsia="ar-SA"/>
              </w:rPr>
            </w:pPr>
            <w:r>
              <w:rPr>
                <w:lang w:eastAsia="ar-SA"/>
              </w:rPr>
              <w:t>Доклад-презентация</w:t>
            </w:r>
          </w:p>
          <w:p w:rsidR="00505704" w:rsidRPr="00701BC2" w:rsidRDefault="00D85F1B" w:rsidP="00505704">
            <w:pPr>
              <w:suppressAutoHyphens/>
              <w:snapToGrid w:val="0"/>
              <w:jc w:val="center"/>
              <w:rPr>
                <w:color w:val="000000"/>
                <w:lang w:eastAsia="ar-SA"/>
              </w:rPr>
            </w:pPr>
            <w:r>
              <w:rPr>
                <w:color w:val="000000"/>
                <w:lang w:eastAsia="ar-SA"/>
              </w:rPr>
              <w:t>Дискуссия</w:t>
            </w:r>
          </w:p>
        </w:tc>
        <w:tc>
          <w:tcPr>
            <w:tcW w:w="731" w:type="pct"/>
            <w:vMerge w:val="restart"/>
            <w:tcBorders>
              <w:left w:val="single" w:sz="6" w:space="0" w:color="000000"/>
              <w:right w:val="single" w:sz="4" w:space="0" w:color="000000"/>
            </w:tcBorders>
            <w:vAlign w:val="center"/>
          </w:tcPr>
          <w:p w:rsidR="00505704" w:rsidRPr="00701BC2" w:rsidRDefault="00505704" w:rsidP="00D85F1B">
            <w:pPr>
              <w:suppressAutoHyphens/>
              <w:snapToGrid w:val="0"/>
              <w:jc w:val="center"/>
              <w:rPr>
                <w:color w:val="000000"/>
                <w:lang w:eastAsia="ar-SA"/>
              </w:rPr>
            </w:pPr>
            <w:r>
              <w:rPr>
                <w:color w:val="000000"/>
                <w:lang w:eastAsia="ar-SA"/>
              </w:rPr>
              <w:t>Тесты к экзамену</w:t>
            </w:r>
          </w:p>
        </w:tc>
      </w:tr>
      <w:tr w:rsidR="00505704" w:rsidRPr="00701BC2" w:rsidTr="00502748">
        <w:trPr>
          <w:trHeight w:val="1616"/>
          <w:jc w:val="center"/>
        </w:trPr>
        <w:tc>
          <w:tcPr>
            <w:tcW w:w="622" w:type="pct"/>
            <w:tcBorders>
              <w:top w:val="single" w:sz="6" w:space="0" w:color="000000"/>
              <w:left w:val="single" w:sz="6" w:space="0" w:color="000000"/>
              <w:bottom w:val="single" w:sz="6" w:space="0" w:color="000000"/>
              <w:right w:val="single" w:sz="6" w:space="0" w:color="000000"/>
            </w:tcBorders>
            <w:vAlign w:val="center"/>
          </w:tcPr>
          <w:p w:rsidR="00505704" w:rsidRPr="00701BC2" w:rsidRDefault="00505704" w:rsidP="00505704">
            <w:pPr>
              <w:rPr>
                <w:lang w:eastAsia="ar-SA"/>
              </w:rPr>
            </w:pPr>
            <w:r w:rsidRPr="00701BC2">
              <w:lastRenderedPageBreak/>
              <w:t>Умения:</w:t>
            </w:r>
          </w:p>
        </w:tc>
        <w:tc>
          <w:tcPr>
            <w:tcW w:w="1391" w:type="pct"/>
            <w:tcBorders>
              <w:top w:val="single" w:sz="6" w:space="0" w:color="000000"/>
              <w:left w:val="single" w:sz="6" w:space="0" w:color="000000"/>
              <w:bottom w:val="single" w:sz="6" w:space="0" w:color="000000"/>
              <w:right w:val="single" w:sz="6" w:space="0" w:color="000000"/>
            </w:tcBorders>
          </w:tcPr>
          <w:p w:rsidR="00505704" w:rsidRPr="001D6BCB" w:rsidRDefault="00505704" w:rsidP="00505704">
            <w:pPr>
              <w:tabs>
                <w:tab w:val="left" w:pos="379"/>
              </w:tabs>
              <w:jc w:val="both"/>
              <w:rPr>
                <w:szCs w:val="20"/>
              </w:rPr>
            </w:pPr>
            <w:r w:rsidRPr="006F44C6">
              <w:t xml:space="preserve">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w:t>
            </w:r>
            <w:r>
              <w:t>социально-экономические модели управления к конкретным задачам</w:t>
            </w:r>
          </w:p>
        </w:tc>
        <w:tc>
          <w:tcPr>
            <w:tcW w:w="1530" w:type="pct"/>
            <w:tcBorders>
              <w:top w:val="single" w:sz="6" w:space="0" w:color="000000"/>
              <w:left w:val="single" w:sz="6" w:space="0" w:color="000000"/>
              <w:bottom w:val="single" w:sz="6" w:space="0" w:color="000000"/>
              <w:right w:val="single" w:sz="6" w:space="0" w:color="000000"/>
            </w:tcBorders>
            <w:vAlign w:val="center"/>
          </w:tcPr>
          <w:p w:rsidR="00505704" w:rsidRPr="003525C4" w:rsidRDefault="00505704" w:rsidP="00505704">
            <w:pPr>
              <w:suppressAutoHyphens/>
              <w:snapToGrid w:val="0"/>
              <w:rPr>
                <w:bCs/>
                <w:iCs/>
                <w:color w:val="FF0000"/>
              </w:rPr>
            </w:pPr>
            <w:r>
              <w:rPr>
                <w:i/>
                <w:iCs/>
              </w:rPr>
              <w:t>Тема 2 Публичная власть в Российской Федерации: федеральный уровень.</w:t>
            </w:r>
          </w:p>
        </w:tc>
        <w:tc>
          <w:tcPr>
            <w:tcW w:w="726" w:type="pct"/>
            <w:tcBorders>
              <w:top w:val="single" w:sz="6" w:space="0" w:color="000000"/>
              <w:left w:val="single" w:sz="6" w:space="0" w:color="000000"/>
              <w:bottom w:val="single" w:sz="6" w:space="0" w:color="000000"/>
              <w:right w:val="single" w:sz="6" w:space="0" w:color="000000"/>
            </w:tcBorders>
            <w:vAlign w:val="center"/>
          </w:tcPr>
          <w:p w:rsidR="00D85F1B" w:rsidRDefault="00D85F1B" w:rsidP="00D85F1B">
            <w:pPr>
              <w:suppressAutoHyphens/>
              <w:jc w:val="center"/>
              <w:rPr>
                <w:color w:val="000000"/>
                <w:lang w:eastAsia="ar-SA"/>
              </w:rPr>
            </w:pPr>
            <w:r>
              <w:rPr>
                <w:lang w:eastAsia="ar-SA"/>
              </w:rPr>
              <w:t>Доклад-презентация</w:t>
            </w:r>
          </w:p>
          <w:p w:rsidR="00505704" w:rsidRPr="00701BC2" w:rsidRDefault="00505704" w:rsidP="00D85F1B">
            <w:pPr>
              <w:suppressAutoHyphens/>
              <w:snapToGrid w:val="0"/>
              <w:jc w:val="center"/>
              <w:rPr>
                <w:color w:val="000000"/>
                <w:lang w:eastAsia="ar-SA"/>
              </w:rPr>
            </w:pPr>
            <w:r>
              <w:rPr>
                <w:color w:val="000000"/>
                <w:lang w:eastAsia="ar-SA"/>
              </w:rPr>
              <w:t>Дискуссия</w:t>
            </w:r>
          </w:p>
        </w:tc>
        <w:tc>
          <w:tcPr>
            <w:tcW w:w="731" w:type="pct"/>
            <w:vMerge/>
            <w:tcBorders>
              <w:left w:val="single" w:sz="6" w:space="0" w:color="000000"/>
              <w:right w:val="single" w:sz="4" w:space="0" w:color="000000"/>
            </w:tcBorders>
            <w:vAlign w:val="center"/>
          </w:tcPr>
          <w:p w:rsidR="00505704" w:rsidRPr="00701BC2" w:rsidRDefault="00505704" w:rsidP="00505704">
            <w:pPr>
              <w:suppressAutoHyphens/>
              <w:snapToGrid w:val="0"/>
              <w:rPr>
                <w:color w:val="000000"/>
                <w:lang w:eastAsia="ar-SA"/>
              </w:rPr>
            </w:pPr>
          </w:p>
        </w:tc>
      </w:tr>
      <w:tr w:rsidR="00505704" w:rsidRPr="00701BC2" w:rsidTr="00502748">
        <w:trPr>
          <w:trHeight w:val="1175"/>
          <w:jc w:val="center"/>
        </w:trPr>
        <w:tc>
          <w:tcPr>
            <w:tcW w:w="622" w:type="pct"/>
            <w:tcBorders>
              <w:top w:val="single" w:sz="6" w:space="0" w:color="000000"/>
              <w:left w:val="single" w:sz="6" w:space="0" w:color="000000"/>
              <w:bottom w:val="single" w:sz="4" w:space="0" w:color="000000"/>
              <w:right w:val="single" w:sz="6" w:space="0" w:color="000000"/>
            </w:tcBorders>
            <w:vAlign w:val="center"/>
          </w:tcPr>
          <w:p w:rsidR="00505704" w:rsidRPr="00701BC2" w:rsidRDefault="00505704" w:rsidP="00505704">
            <w:pPr>
              <w:spacing w:line="276" w:lineRule="auto"/>
              <w:rPr>
                <w:color w:val="000000"/>
              </w:rPr>
            </w:pPr>
            <w:r w:rsidRPr="00701BC2">
              <w:rPr>
                <w:color w:val="000000"/>
              </w:rPr>
              <w:t>Навыки:</w:t>
            </w:r>
          </w:p>
        </w:tc>
        <w:tc>
          <w:tcPr>
            <w:tcW w:w="1391" w:type="pct"/>
            <w:tcBorders>
              <w:top w:val="single" w:sz="6" w:space="0" w:color="000000"/>
              <w:left w:val="single" w:sz="6" w:space="0" w:color="000000"/>
              <w:right w:val="single" w:sz="6" w:space="0" w:color="000000"/>
            </w:tcBorders>
          </w:tcPr>
          <w:p w:rsidR="00505704" w:rsidRPr="001D6BCB" w:rsidRDefault="00505704" w:rsidP="00505704">
            <w:pPr>
              <w:pStyle w:val="Standard"/>
              <w:jc w:val="both"/>
              <w:rPr>
                <w:rFonts w:ascii="Times New Roman" w:hAnsi="Times New Roman" w:cs="Times New Roman"/>
                <w:szCs w:val="20"/>
                <w:lang w:val="ru-RU"/>
              </w:rPr>
            </w:pPr>
            <w:r w:rsidRPr="001D6BCB">
              <w:rPr>
                <w:lang w:val="ru-RU"/>
              </w:rPr>
              <w:t>применения основных социально-экономических моделей при управлении административными процессами и процедурами</w:t>
            </w:r>
          </w:p>
        </w:tc>
        <w:tc>
          <w:tcPr>
            <w:tcW w:w="1530" w:type="pct"/>
            <w:tcBorders>
              <w:top w:val="single" w:sz="6" w:space="0" w:color="000000"/>
              <w:left w:val="single" w:sz="6" w:space="0" w:color="000000"/>
              <w:right w:val="single" w:sz="6" w:space="0" w:color="000000"/>
            </w:tcBorders>
            <w:vAlign w:val="center"/>
          </w:tcPr>
          <w:p w:rsidR="00505704" w:rsidRDefault="00505704" w:rsidP="00505704">
            <w:pPr>
              <w:suppressAutoHyphens/>
              <w:snapToGrid w:val="0"/>
              <w:rPr>
                <w:i/>
                <w:iCs/>
              </w:rPr>
            </w:pPr>
            <w:r>
              <w:rPr>
                <w:i/>
                <w:iCs/>
              </w:rPr>
              <w:t>Тема 3 Государственное управление в субъектах Российской Федерации.</w:t>
            </w:r>
          </w:p>
          <w:p w:rsidR="00505704" w:rsidRDefault="00505704" w:rsidP="00505704">
            <w:pPr>
              <w:suppressAutoHyphens/>
              <w:snapToGrid w:val="0"/>
              <w:rPr>
                <w:i/>
                <w:iCs/>
              </w:rPr>
            </w:pPr>
            <w:r>
              <w:rPr>
                <w:i/>
                <w:iCs/>
              </w:rPr>
              <w:t>Тема 4 Местное самоуправление в системе публичной власти Российской Федерации.</w:t>
            </w:r>
          </w:p>
          <w:p w:rsidR="00505704" w:rsidRPr="003525C4" w:rsidRDefault="00505704" w:rsidP="00505704">
            <w:pPr>
              <w:suppressAutoHyphens/>
              <w:snapToGrid w:val="0"/>
              <w:rPr>
                <w:bCs/>
                <w:iCs/>
                <w:color w:val="FF0000"/>
              </w:rPr>
            </w:pPr>
            <w:r>
              <w:rPr>
                <w:i/>
                <w:iCs/>
              </w:rPr>
              <w:t>Тема 5 Публичное управление в системе государственного управления.</w:t>
            </w:r>
          </w:p>
        </w:tc>
        <w:tc>
          <w:tcPr>
            <w:tcW w:w="726" w:type="pct"/>
            <w:tcBorders>
              <w:top w:val="single" w:sz="6" w:space="0" w:color="000000"/>
              <w:left w:val="single" w:sz="6" w:space="0" w:color="000000"/>
              <w:right w:val="single" w:sz="6" w:space="0" w:color="000000"/>
            </w:tcBorders>
            <w:vAlign w:val="center"/>
          </w:tcPr>
          <w:p w:rsidR="00D85F1B" w:rsidRDefault="00D85F1B" w:rsidP="00D85F1B">
            <w:pPr>
              <w:suppressAutoHyphens/>
              <w:jc w:val="center"/>
              <w:rPr>
                <w:color w:val="000000"/>
                <w:lang w:eastAsia="ar-SA"/>
              </w:rPr>
            </w:pPr>
            <w:r>
              <w:rPr>
                <w:lang w:eastAsia="ar-SA"/>
              </w:rPr>
              <w:t>Доклад-презентация</w:t>
            </w:r>
          </w:p>
          <w:p w:rsidR="00D85F1B" w:rsidRDefault="00D85F1B" w:rsidP="00D85F1B">
            <w:pPr>
              <w:suppressAutoHyphens/>
              <w:snapToGrid w:val="0"/>
              <w:rPr>
                <w:color w:val="000000"/>
                <w:lang w:eastAsia="ar-SA"/>
              </w:rPr>
            </w:pPr>
            <w:r>
              <w:rPr>
                <w:color w:val="000000"/>
                <w:lang w:eastAsia="ar-SA"/>
              </w:rPr>
              <w:t>Дискуссия</w:t>
            </w:r>
          </w:p>
          <w:p w:rsidR="00505704" w:rsidRDefault="00505704" w:rsidP="00505704">
            <w:pPr>
              <w:suppressAutoHyphens/>
              <w:snapToGrid w:val="0"/>
              <w:rPr>
                <w:color w:val="000000"/>
                <w:lang w:eastAsia="ar-SA"/>
              </w:rPr>
            </w:pPr>
            <w:r w:rsidRPr="00701BC2">
              <w:rPr>
                <w:color w:val="000000"/>
                <w:lang w:eastAsia="ar-SA"/>
              </w:rPr>
              <w:t xml:space="preserve">Кейс-задача </w:t>
            </w:r>
          </w:p>
          <w:p w:rsidR="00505704" w:rsidRPr="00701BC2" w:rsidRDefault="00505704" w:rsidP="00505704">
            <w:pPr>
              <w:suppressAutoHyphens/>
              <w:snapToGrid w:val="0"/>
              <w:rPr>
                <w:color w:val="000000"/>
                <w:lang w:eastAsia="ar-SA"/>
              </w:rPr>
            </w:pPr>
          </w:p>
        </w:tc>
        <w:tc>
          <w:tcPr>
            <w:tcW w:w="731" w:type="pct"/>
            <w:vMerge/>
            <w:tcBorders>
              <w:left w:val="single" w:sz="6" w:space="0" w:color="000000"/>
              <w:right w:val="single" w:sz="4" w:space="0" w:color="000000"/>
            </w:tcBorders>
            <w:vAlign w:val="center"/>
          </w:tcPr>
          <w:p w:rsidR="00505704" w:rsidRPr="00701BC2" w:rsidRDefault="00505704" w:rsidP="00505704">
            <w:pPr>
              <w:suppressAutoHyphens/>
              <w:snapToGrid w:val="0"/>
              <w:rPr>
                <w:color w:val="000000"/>
                <w:lang w:eastAsia="ar-SA"/>
              </w:rPr>
            </w:pPr>
          </w:p>
        </w:tc>
      </w:tr>
    </w:tbl>
    <w:p w:rsidR="00BB6410" w:rsidRPr="003A17E6" w:rsidRDefault="00BB6410" w:rsidP="00BB6410">
      <w:pPr>
        <w:spacing w:before="240" w:after="120"/>
        <w:ind w:firstLine="709"/>
        <w:jc w:val="both"/>
        <w:rPr>
          <w:rFonts w:ascii="Arial" w:hAnsi="Arial" w:cs="Arial"/>
          <w:b/>
        </w:rPr>
      </w:pPr>
      <w:r w:rsidRPr="003A17E6">
        <w:rPr>
          <w:rFonts w:ascii="Arial" w:hAnsi="Arial" w:cs="Arial"/>
          <w:b/>
        </w:rPr>
        <w:t>4 Описание процедуры оценивания</w:t>
      </w:r>
    </w:p>
    <w:p w:rsidR="00BB6410" w:rsidRDefault="00BB6410" w:rsidP="00BB6410">
      <w:pPr>
        <w:ind w:firstLine="709"/>
        <w:jc w:val="both"/>
      </w:pPr>
      <w:r>
        <w:t>Качество сформированности компетенций на данном этапе оценивае</w:t>
      </w:r>
      <w:r w:rsidRPr="00810354">
        <w:t>тся по результатам текущих и промежуточной аттестаций количественной оценкой, выра</w:t>
      </w:r>
      <w:r>
        <w:t>женной в баллах, м</w:t>
      </w:r>
      <w:r w:rsidRPr="00810354">
        <w:t>аксимальная сумма баллов по дисциплине</w:t>
      </w:r>
      <w:r>
        <w:t xml:space="preserve"> </w:t>
      </w:r>
      <w:r w:rsidRPr="00810354">
        <w:t>равна 100 баллам.</w:t>
      </w:r>
    </w:p>
    <w:p w:rsidR="00505704" w:rsidRDefault="00505704" w:rsidP="00BB6410">
      <w:pPr>
        <w:ind w:firstLine="709"/>
        <w:jc w:val="both"/>
      </w:pPr>
    </w:p>
    <w:p w:rsidR="00BB6410" w:rsidRDefault="00BB6410" w:rsidP="00BB6410">
      <w:pPr>
        <w:tabs>
          <w:tab w:val="left" w:pos="1134"/>
        </w:tabs>
        <w:suppressAutoHyphens/>
      </w:pPr>
      <w:r w:rsidRPr="00750EAC">
        <w:t xml:space="preserve">Таблица </w:t>
      </w:r>
      <w:r>
        <w:t>4.1 – Распределение баллов</w:t>
      </w:r>
      <w:r w:rsidRPr="00750EAC">
        <w:t xml:space="preserve"> по видам учебной деятельности</w:t>
      </w:r>
    </w:p>
    <w:p w:rsidR="00505704" w:rsidRDefault="00505704" w:rsidP="00BB6410">
      <w:pPr>
        <w:tabs>
          <w:tab w:val="left" w:pos="1134"/>
        </w:tabs>
        <w:suppressAutoHyphen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1555"/>
        <w:gridCol w:w="1613"/>
        <w:gridCol w:w="1426"/>
        <w:gridCol w:w="1159"/>
        <w:gridCol w:w="1444"/>
      </w:tblGrid>
      <w:tr w:rsidR="00505704" w:rsidTr="00502748">
        <w:trPr>
          <w:cantSplit/>
          <w:trHeight w:val="70"/>
        </w:trPr>
        <w:tc>
          <w:tcPr>
            <w:tcW w:w="1547" w:type="pct"/>
            <w:vMerge w:val="restart"/>
            <w:shd w:val="clear" w:color="auto" w:fill="auto"/>
            <w:vAlign w:val="center"/>
          </w:tcPr>
          <w:p w:rsidR="00505704" w:rsidRPr="00614E67" w:rsidRDefault="00505704" w:rsidP="004E547A">
            <w:pPr>
              <w:jc w:val="center"/>
              <w:rPr>
                <w:color w:val="000000"/>
              </w:rPr>
            </w:pPr>
            <w:r>
              <w:rPr>
                <w:color w:val="000000"/>
              </w:rPr>
              <w:t>Вид учебной деятельности</w:t>
            </w:r>
          </w:p>
        </w:tc>
        <w:tc>
          <w:tcPr>
            <w:tcW w:w="3453" w:type="pct"/>
            <w:gridSpan w:val="5"/>
          </w:tcPr>
          <w:p w:rsidR="00505704" w:rsidRDefault="00505704" w:rsidP="004E547A">
            <w:pPr>
              <w:jc w:val="center"/>
              <w:rPr>
                <w:color w:val="000000"/>
              </w:rPr>
            </w:pPr>
            <w:r>
              <w:rPr>
                <w:color w:val="000000"/>
              </w:rPr>
              <w:t>Оценочное средство</w:t>
            </w:r>
          </w:p>
        </w:tc>
      </w:tr>
      <w:tr w:rsidR="00505704" w:rsidRPr="00614E67" w:rsidTr="00502748">
        <w:trPr>
          <w:cantSplit/>
          <w:trHeight w:val="1673"/>
        </w:trPr>
        <w:tc>
          <w:tcPr>
            <w:tcW w:w="1547" w:type="pct"/>
            <w:vMerge/>
            <w:shd w:val="clear" w:color="auto" w:fill="auto"/>
            <w:vAlign w:val="center"/>
          </w:tcPr>
          <w:p w:rsidR="00505704" w:rsidRPr="00614E67" w:rsidRDefault="00505704" w:rsidP="004E547A">
            <w:pPr>
              <w:rPr>
                <w:color w:val="000000"/>
              </w:rPr>
            </w:pPr>
          </w:p>
        </w:tc>
        <w:tc>
          <w:tcPr>
            <w:tcW w:w="746" w:type="pct"/>
            <w:shd w:val="clear" w:color="auto" w:fill="auto"/>
            <w:textDirection w:val="btLr"/>
            <w:vAlign w:val="center"/>
          </w:tcPr>
          <w:p w:rsidR="00505704" w:rsidRPr="00614E67" w:rsidRDefault="00505704" w:rsidP="004E547A">
            <w:pPr>
              <w:jc w:val="center"/>
              <w:rPr>
                <w:color w:val="000000"/>
              </w:rPr>
            </w:pPr>
            <w:r>
              <w:rPr>
                <w:color w:val="000000"/>
              </w:rPr>
              <w:t>Дискуссия</w:t>
            </w:r>
          </w:p>
        </w:tc>
        <w:tc>
          <w:tcPr>
            <w:tcW w:w="774" w:type="pct"/>
            <w:textDirection w:val="btLr"/>
            <w:vAlign w:val="center"/>
          </w:tcPr>
          <w:p w:rsidR="00505704" w:rsidRPr="00614E67" w:rsidRDefault="00505704" w:rsidP="004E547A">
            <w:pPr>
              <w:jc w:val="center"/>
              <w:rPr>
                <w:color w:val="000000"/>
              </w:rPr>
            </w:pPr>
            <w:r w:rsidRPr="008905B9">
              <w:rPr>
                <w:color w:val="000000"/>
              </w:rPr>
              <w:t>Кейс-задача</w:t>
            </w:r>
          </w:p>
        </w:tc>
        <w:tc>
          <w:tcPr>
            <w:tcW w:w="684" w:type="pct"/>
            <w:textDirection w:val="btLr"/>
          </w:tcPr>
          <w:p w:rsidR="00505704" w:rsidRPr="00614E67" w:rsidRDefault="00505704" w:rsidP="004E547A">
            <w:pPr>
              <w:jc w:val="center"/>
              <w:rPr>
                <w:color w:val="000000"/>
              </w:rPr>
            </w:pPr>
            <w:r>
              <w:rPr>
                <w:color w:val="000000"/>
              </w:rPr>
              <w:t>Доклад-презентация</w:t>
            </w:r>
          </w:p>
        </w:tc>
        <w:tc>
          <w:tcPr>
            <w:tcW w:w="556" w:type="pct"/>
            <w:textDirection w:val="btLr"/>
          </w:tcPr>
          <w:p w:rsidR="00505704" w:rsidRPr="00614E67" w:rsidRDefault="00505704" w:rsidP="004E547A">
            <w:pPr>
              <w:jc w:val="center"/>
              <w:rPr>
                <w:color w:val="000000"/>
              </w:rPr>
            </w:pPr>
            <w:r>
              <w:rPr>
                <w:color w:val="000000"/>
                <w:lang w:eastAsia="ar-SA"/>
              </w:rPr>
              <w:t>Тесты к экзамену</w:t>
            </w:r>
          </w:p>
        </w:tc>
        <w:tc>
          <w:tcPr>
            <w:tcW w:w="693" w:type="pct"/>
            <w:textDirection w:val="btLr"/>
            <w:vAlign w:val="center"/>
          </w:tcPr>
          <w:p w:rsidR="00505704" w:rsidRPr="00614E67" w:rsidRDefault="00505704" w:rsidP="004E547A">
            <w:pPr>
              <w:jc w:val="center"/>
              <w:rPr>
                <w:color w:val="000000"/>
              </w:rPr>
            </w:pPr>
            <w:r w:rsidRPr="00614E67">
              <w:rPr>
                <w:color w:val="000000"/>
              </w:rPr>
              <w:t>Итого</w:t>
            </w:r>
          </w:p>
        </w:tc>
      </w:tr>
      <w:tr w:rsidR="00B17B48" w:rsidRPr="00614E67" w:rsidTr="00505704">
        <w:trPr>
          <w:trHeight w:val="355"/>
        </w:trPr>
        <w:tc>
          <w:tcPr>
            <w:tcW w:w="1547" w:type="pct"/>
            <w:shd w:val="clear" w:color="auto" w:fill="auto"/>
            <w:vAlign w:val="center"/>
            <w:hideMark/>
          </w:tcPr>
          <w:p w:rsidR="00B17B48" w:rsidRPr="00614E67" w:rsidRDefault="00B17B48" w:rsidP="00A65F09">
            <w:pPr>
              <w:rPr>
                <w:color w:val="000000"/>
              </w:rPr>
            </w:pPr>
            <w:r w:rsidRPr="00614E67">
              <w:rPr>
                <w:color w:val="000000"/>
              </w:rPr>
              <w:t>Лекции</w:t>
            </w:r>
          </w:p>
        </w:tc>
        <w:tc>
          <w:tcPr>
            <w:tcW w:w="746" w:type="pct"/>
            <w:vAlign w:val="center"/>
          </w:tcPr>
          <w:p w:rsidR="00B17B48" w:rsidRPr="002F0D4F" w:rsidRDefault="00B17B48" w:rsidP="00B17B48">
            <w:pPr>
              <w:jc w:val="center"/>
              <w:rPr>
                <w:color w:val="000000"/>
              </w:rPr>
            </w:pPr>
            <w:r>
              <w:rPr>
                <w:color w:val="000000"/>
              </w:rPr>
              <w:t>20</w:t>
            </w:r>
          </w:p>
        </w:tc>
        <w:tc>
          <w:tcPr>
            <w:tcW w:w="774" w:type="pct"/>
            <w:vAlign w:val="center"/>
          </w:tcPr>
          <w:p w:rsidR="00B17B48" w:rsidRPr="002F0D4F" w:rsidRDefault="00B17B48" w:rsidP="00A65F09">
            <w:pPr>
              <w:jc w:val="center"/>
              <w:rPr>
                <w:color w:val="000000"/>
              </w:rPr>
            </w:pPr>
          </w:p>
        </w:tc>
        <w:tc>
          <w:tcPr>
            <w:tcW w:w="684" w:type="pct"/>
            <w:vAlign w:val="center"/>
          </w:tcPr>
          <w:p w:rsidR="00B17B48" w:rsidRPr="002F0D4F" w:rsidRDefault="00B17B48" w:rsidP="00A65F09">
            <w:pPr>
              <w:jc w:val="center"/>
              <w:rPr>
                <w:color w:val="000000"/>
              </w:rPr>
            </w:pPr>
          </w:p>
        </w:tc>
        <w:tc>
          <w:tcPr>
            <w:tcW w:w="556" w:type="pct"/>
            <w:vAlign w:val="center"/>
          </w:tcPr>
          <w:p w:rsidR="00B17B48" w:rsidRPr="002F0D4F" w:rsidRDefault="00B17B48" w:rsidP="00A65F09">
            <w:pPr>
              <w:jc w:val="center"/>
              <w:rPr>
                <w:color w:val="000000"/>
              </w:rPr>
            </w:pPr>
          </w:p>
        </w:tc>
        <w:tc>
          <w:tcPr>
            <w:tcW w:w="693" w:type="pct"/>
            <w:vAlign w:val="center"/>
          </w:tcPr>
          <w:p w:rsidR="00B17B48" w:rsidRPr="002F0D4F" w:rsidRDefault="00B17B48" w:rsidP="00A65F09">
            <w:pPr>
              <w:jc w:val="center"/>
              <w:rPr>
                <w:color w:val="000000"/>
              </w:rPr>
            </w:pPr>
            <w:r>
              <w:rPr>
                <w:color w:val="000000"/>
              </w:rPr>
              <w:t>20</w:t>
            </w:r>
          </w:p>
        </w:tc>
      </w:tr>
      <w:tr w:rsidR="00B17B48" w:rsidRPr="00614E67" w:rsidTr="00505704">
        <w:trPr>
          <w:trHeight w:val="552"/>
        </w:trPr>
        <w:tc>
          <w:tcPr>
            <w:tcW w:w="1547" w:type="pct"/>
            <w:shd w:val="clear" w:color="auto" w:fill="auto"/>
            <w:vAlign w:val="center"/>
            <w:hideMark/>
          </w:tcPr>
          <w:p w:rsidR="00B17B48" w:rsidRPr="00614E67" w:rsidRDefault="00B17B48" w:rsidP="00A65F09">
            <w:pPr>
              <w:rPr>
                <w:color w:val="000000"/>
              </w:rPr>
            </w:pPr>
            <w:r w:rsidRPr="00614E67">
              <w:rPr>
                <w:color w:val="000000"/>
              </w:rPr>
              <w:t>Практические занятия</w:t>
            </w:r>
          </w:p>
        </w:tc>
        <w:tc>
          <w:tcPr>
            <w:tcW w:w="746" w:type="pct"/>
            <w:vAlign w:val="center"/>
          </w:tcPr>
          <w:p w:rsidR="00B17B48" w:rsidRPr="002F0D4F" w:rsidRDefault="00B17B48" w:rsidP="00A65F09">
            <w:pPr>
              <w:jc w:val="center"/>
              <w:rPr>
                <w:color w:val="000000"/>
              </w:rPr>
            </w:pPr>
            <w:r>
              <w:rPr>
                <w:color w:val="000000"/>
              </w:rPr>
              <w:t>20</w:t>
            </w:r>
          </w:p>
        </w:tc>
        <w:tc>
          <w:tcPr>
            <w:tcW w:w="774" w:type="pct"/>
            <w:vAlign w:val="center"/>
          </w:tcPr>
          <w:p w:rsidR="00B17B48" w:rsidRPr="002F0D4F" w:rsidRDefault="00B17B48" w:rsidP="00A65F09">
            <w:pPr>
              <w:jc w:val="center"/>
              <w:rPr>
                <w:color w:val="000000"/>
              </w:rPr>
            </w:pPr>
            <w:r>
              <w:rPr>
                <w:color w:val="000000"/>
              </w:rPr>
              <w:t>20</w:t>
            </w:r>
          </w:p>
        </w:tc>
        <w:tc>
          <w:tcPr>
            <w:tcW w:w="684" w:type="pct"/>
            <w:vAlign w:val="center"/>
          </w:tcPr>
          <w:p w:rsidR="00B17B48" w:rsidRPr="002F0D4F" w:rsidRDefault="00B17B48" w:rsidP="00A65F09">
            <w:pPr>
              <w:jc w:val="center"/>
              <w:rPr>
                <w:color w:val="000000"/>
              </w:rPr>
            </w:pPr>
          </w:p>
        </w:tc>
        <w:tc>
          <w:tcPr>
            <w:tcW w:w="556" w:type="pct"/>
            <w:vAlign w:val="center"/>
          </w:tcPr>
          <w:p w:rsidR="00B17B48" w:rsidRPr="002F0D4F" w:rsidRDefault="00B17B48" w:rsidP="00A65F09">
            <w:pPr>
              <w:jc w:val="center"/>
              <w:rPr>
                <w:color w:val="000000"/>
              </w:rPr>
            </w:pPr>
          </w:p>
        </w:tc>
        <w:tc>
          <w:tcPr>
            <w:tcW w:w="693" w:type="pct"/>
            <w:vAlign w:val="center"/>
          </w:tcPr>
          <w:p w:rsidR="00B17B48" w:rsidRPr="002F0D4F" w:rsidRDefault="00B17B48" w:rsidP="00B17B48">
            <w:pPr>
              <w:jc w:val="center"/>
              <w:rPr>
                <w:color w:val="000000"/>
              </w:rPr>
            </w:pPr>
            <w:r>
              <w:rPr>
                <w:color w:val="000000"/>
              </w:rPr>
              <w:t>40</w:t>
            </w:r>
          </w:p>
        </w:tc>
      </w:tr>
      <w:tr w:rsidR="00B17B48" w:rsidRPr="00614E67" w:rsidTr="00505704">
        <w:trPr>
          <w:trHeight w:val="552"/>
        </w:trPr>
        <w:tc>
          <w:tcPr>
            <w:tcW w:w="1547" w:type="pct"/>
            <w:shd w:val="clear" w:color="auto" w:fill="auto"/>
            <w:vAlign w:val="center"/>
            <w:hideMark/>
          </w:tcPr>
          <w:p w:rsidR="00B17B48" w:rsidRPr="00614E67" w:rsidRDefault="00B17B48" w:rsidP="00A65F09">
            <w:pPr>
              <w:rPr>
                <w:color w:val="000000"/>
              </w:rPr>
            </w:pPr>
            <w:r w:rsidRPr="00614E67">
              <w:rPr>
                <w:color w:val="000000"/>
              </w:rPr>
              <w:t>Самостоятельная работа</w:t>
            </w:r>
          </w:p>
        </w:tc>
        <w:tc>
          <w:tcPr>
            <w:tcW w:w="746" w:type="pct"/>
            <w:vAlign w:val="center"/>
          </w:tcPr>
          <w:p w:rsidR="00B17B48" w:rsidRPr="002F0D4F" w:rsidRDefault="00B17B48" w:rsidP="00A65F09">
            <w:pPr>
              <w:jc w:val="center"/>
              <w:rPr>
                <w:color w:val="000000"/>
              </w:rPr>
            </w:pPr>
          </w:p>
        </w:tc>
        <w:tc>
          <w:tcPr>
            <w:tcW w:w="774" w:type="pct"/>
            <w:vAlign w:val="center"/>
          </w:tcPr>
          <w:p w:rsidR="00B17B48" w:rsidRPr="002F0D4F" w:rsidRDefault="00B17B48" w:rsidP="00A65F09">
            <w:pPr>
              <w:jc w:val="center"/>
              <w:rPr>
                <w:color w:val="000000"/>
              </w:rPr>
            </w:pPr>
          </w:p>
        </w:tc>
        <w:tc>
          <w:tcPr>
            <w:tcW w:w="684" w:type="pct"/>
            <w:vAlign w:val="center"/>
          </w:tcPr>
          <w:p w:rsidR="00B17B48" w:rsidRPr="002F0D4F" w:rsidRDefault="00B17B48" w:rsidP="00A65F09">
            <w:pPr>
              <w:jc w:val="center"/>
              <w:rPr>
                <w:color w:val="000000"/>
              </w:rPr>
            </w:pPr>
            <w:r>
              <w:rPr>
                <w:color w:val="000000"/>
              </w:rPr>
              <w:t>20</w:t>
            </w:r>
          </w:p>
        </w:tc>
        <w:tc>
          <w:tcPr>
            <w:tcW w:w="556" w:type="pct"/>
            <w:vAlign w:val="center"/>
          </w:tcPr>
          <w:p w:rsidR="00B17B48" w:rsidRPr="002F0D4F" w:rsidRDefault="00B17B48" w:rsidP="00A65F09">
            <w:pPr>
              <w:jc w:val="center"/>
              <w:rPr>
                <w:color w:val="000000"/>
              </w:rPr>
            </w:pPr>
          </w:p>
        </w:tc>
        <w:tc>
          <w:tcPr>
            <w:tcW w:w="693" w:type="pct"/>
            <w:vAlign w:val="center"/>
          </w:tcPr>
          <w:p w:rsidR="00B17B48" w:rsidRPr="002F0D4F" w:rsidRDefault="00B17B48" w:rsidP="00A65F09">
            <w:pPr>
              <w:jc w:val="center"/>
              <w:rPr>
                <w:color w:val="000000"/>
              </w:rPr>
            </w:pPr>
            <w:r>
              <w:rPr>
                <w:color w:val="000000"/>
              </w:rPr>
              <w:t>20</w:t>
            </w:r>
          </w:p>
        </w:tc>
      </w:tr>
      <w:tr w:rsidR="00B17B48" w:rsidRPr="00614E67" w:rsidTr="00505704">
        <w:trPr>
          <w:trHeight w:val="552"/>
        </w:trPr>
        <w:tc>
          <w:tcPr>
            <w:tcW w:w="1547" w:type="pct"/>
            <w:shd w:val="clear" w:color="auto" w:fill="auto"/>
            <w:vAlign w:val="center"/>
            <w:hideMark/>
          </w:tcPr>
          <w:p w:rsidR="00B17B48" w:rsidRPr="00614E67" w:rsidRDefault="00B17B48" w:rsidP="00A65F09">
            <w:pPr>
              <w:rPr>
                <w:color w:val="000000"/>
              </w:rPr>
            </w:pPr>
            <w:r w:rsidRPr="00614E67">
              <w:rPr>
                <w:color w:val="000000"/>
              </w:rPr>
              <w:t>Промежуточная аттестация</w:t>
            </w:r>
          </w:p>
        </w:tc>
        <w:tc>
          <w:tcPr>
            <w:tcW w:w="746" w:type="pct"/>
            <w:vAlign w:val="center"/>
          </w:tcPr>
          <w:p w:rsidR="00B17B48" w:rsidRPr="00DB3349" w:rsidRDefault="00B17B48" w:rsidP="00A65F09">
            <w:pPr>
              <w:jc w:val="center"/>
              <w:rPr>
                <w:i/>
                <w:color w:val="000000"/>
              </w:rPr>
            </w:pPr>
          </w:p>
        </w:tc>
        <w:tc>
          <w:tcPr>
            <w:tcW w:w="774" w:type="pct"/>
            <w:vAlign w:val="center"/>
          </w:tcPr>
          <w:p w:rsidR="00B17B48" w:rsidRPr="00DB3349" w:rsidRDefault="00B17B48" w:rsidP="00A65F09">
            <w:pPr>
              <w:jc w:val="center"/>
              <w:rPr>
                <w:i/>
                <w:color w:val="000000"/>
              </w:rPr>
            </w:pPr>
          </w:p>
        </w:tc>
        <w:tc>
          <w:tcPr>
            <w:tcW w:w="684" w:type="pct"/>
            <w:vAlign w:val="center"/>
          </w:tcPr>
          <w:p w:rsidR="00B17B48" w:rsidRPr="00DB3349" w:rsidRDefault="00B17B48" w:rsidP="00A65F09">
            <w:pPr>
              <w:jc w:val="center"/>
              <w:rPr>
                <w:i/>
                <w:color w:val="000000"/>
              </w:rPr>
            </w:pPr>
          </w:p>
        </w:tc>
        <w:tc>
          <w:tcPr>
            <w:tcW w:w="556" w:type="pct"/>
            <w:vAlign w:val="center"/>
          </w:tcPr>
          <w:p w:rsidR="00B17B48" w:rsidRPr="002F0D4F" w:rsidRDefault="00B17B48" w:rsidP="00A65F09">
            <w:pPr>
              <w:jc w:val="center"/>
              <w:rPr>
                <w:color w:val="000000"/>
              </w:rPr>
            </w:pPr>
            <w:r w:rsidRPr="002F0D4F">
              <w:rPr>
                <w:color w:val="000000"/>
              </w:rPr>
              <w:t>20</w:t>
            </w:r>
          </w:p>
        </w:tc>
        <w:tc>
          <w:tcPr>
            <w:tcW w:w="693" w:type="pct"/>
            <w:vAlign w:val="center"/>
          </w:tcPr>
          <w:p w:rsidR="00B17B48" w:rsidRPr="002F0D4F" w:rsidRDefault="00B17B48" w:rsidP="00A65F09">
            <w:pPr>
              <w:jc w:val="center"/>
              <w:rPr>
                <w:color w:val="000000"/>
              </w:rPr>
            </w:pPr>
            <w:r w:rsidRPr="002F0D4F">
              <w:rPr>
                <w:color w:val="000000"/>
              </w:rPr>
              <w:t>20</w:t>
            </w:r>
          </w:p>
        </w:tc>
      </w:tr>
      <w:tr w:rsidR="00B17B48" w:rsidRPr="00614E67" w:rsidTr="00505704">
        <w:trPr>
          <w:trHeight w:val="415"/>
        </w:trPr>
        <w:tc>
          <w:tcPr>
            <w:tcW w:w="1547" w:type="pct"/>
            <w:shd w:val="clear" w:color="auto" w:fill="auto"/>
            <w:vAlign w:val="center"/>
            <w:hideMark/>
          </w:tcPr>
          <w:p w:rsidR="00B17B48" w:rsidRPr="00614E67" w:rsidRDefault="00B17B48" w:rsidP="00A65F09">
            <w:pPr>
              <w:rPr>
                <w:color w:val="000000"/>
              </w:rPr>
            </w:pPr>
            <w:r w:rsidRPr="00614E67">
              <w:rPr>
                <w:color w:val="000000"/>
              </w:rPr>
              <w:t>Итого</w:t>
            </w:r>
          </w:p>
        </w:tc>
        <w:tc>
          <w:tcPr>
            <w:tcW w:w="746" w:type="pct"/>
            <w:vAlign w:val="center"/>
          </w:tcPr>
          <w:p w:rsidR="00B17B48" w:rsidRPr="002F0D4F" w:rsidRDefault="00B17B48" w:rsidP="00A65F09">
            <w:pPr>
              <w:jc w:val="center"/>
              <w:rPr>
                <w:color w:val="000000"/>
              </w:rPr>
            </w:pPr>
            <w:r>
              <w:rPr>
                <w:color w:val="000000"/>
              </w:rPr>
              <w:t>40</w:t>
            </w:r>
          </w:p>
        </w:tc>
        <w:tc>
          <w:tcPr>
            <w:tcW w:w="774" w:type="pct"/>
            <w:vAlign w:val="center"/>
          </w:tcPr>
          <w:p w:rsidR="00B17B48" w:rsidRPr="002F0D4F" w:rsidRDefault="00B17B48" w:rsidP="00A65F09">
            <w:pPr>
              <w:jc w:val="center"/>
              <w:rPr>
                <w:color w:val="000000"/>
              </w:rPr>
            </w:pPr>
            <w:r>
              <w:rPr>
                <w:color w:val="000000"/>
              </w:rPr>
              <w:t>2</w:t>
            </w:r>
            <w:r w:rsidRPr="002F0D4F">
              <w:rPr>
                <w:color w:val="000000"/>
              </w:rPr>
              <w:t>0</w:t>
            </w:r>
          </w:p>
        </w:tc>
        <w:tc>
          <w:tcPr>
            <w:tcW w:w="684" w:type="pct"/>
            <w:vAlign w:val="center"/>
          </w:tcPr>
          <w:p w:rsidR="00B17B48" w:rsidRPr="002F0D4F" w:rsidRDefault="00B17B48" w:rsidP="00A65F09">
            <w:pPr>
              <w:jc w:val="center"/>
              <w:rPr>
                <w:color w:val="000000"/>
              </w:rPr>
            </w:pPr>
            <w:r w:rsidRPr="002F0D4F">
              <w:rPr>
                <w:color w:val="000000"/>
              </w:rPr>
              <w:t>20</w:t>
            </w:r>
          </w:p>
        </w:tc>
        <w:tc>
          <w:tcPr>
            <w:tcW w:w="556" w:type="pct"/>
            <w:vAlign w:val="center"/>
          </w:tcPr>
          <w:p w:rsidR="00B17B48" w:rsidRPr="002F0D4F" w:rsidRDefault="00B17B48" w:rsidP="00A65F09">
            <w:pPr>
              <w:jc w:val="center"/>
              <w:rPr>
                <w:color w:val="000000"/>
              </w:rPr>
            </w:pPr>
            <w:r w:rsidRPr="002F0D4F">
              <w:rPr>
                <w:color w:val="000000"/>
              </w:rPr>
              <w:t>20</w:t>
            </w:r>
          </w:p>
        </w:tc>
        <w:tc>
          <w:tcPr>
            <w:tcW w:w="693" w:type="pct"/>
            <w:vAlign w:val="center"/>
          </w:tcPr>
          <w:p w:rsidR="00B17B48" w:rsidRPr="002F0D4F" w:rsidRDefault="00B17B48" w:rsidP="00A65F09">
            <w:pPr>
              <w:jc w:val="center"/>
              <w:rPr>
                <w:color w:val="000000"/>
              </w:rPr>
            </w:pPr>
            <w:r w:rsidRPr="002F0D4F">
              <w:rPr>
                <w:color w:val="000000"/>
              </w:rPr>
              <w:t>100</w:t>
            </w:r>
          </w:p>
        </w:tc>
      </w:tr>
    </w:tbl>
    <w:p w:rsidR="00BB6410" w:rsidRDefault="00BB6410" w:rsidP="00BB6410">
      <w:pPr>
        <w:jc w:val="both"/>
        <w:rPr>
          <w:i/>
          <w:color w:val="FF0000"/>
        </w:rPr>
      </w:pPr>
    </w:p>
    <w:p w:rsidR="00502748" w:rsidRDefault="00502748" w:rsidP="00BB6410">
      <w:pPr>
        <w:tabs>
          <w:tab w:val="left" w:pos="1134"/>
        </w:tabs>
        <w:suppressAutoHyphens/>
        <w:spacing w:before="240" w:after="240"/>
      </w:pPr>
    </w:p>
    <w:p w:rsidR="00BB6410" w:rsidRPr="00750EAC" w:rsidRDefault="00BB6410" w:rsidP="00BB6410">
      <w:pPr>
        <w:tabs>
          <w:tab w:val="left" w:pos="1134"/>
        </w:tabs>
        <w:suppressAutoHyphens/>
        <w:spacing w:before="240" w:after="240"/>
      </w:pPr>
      <w:r w:rsidRPr="00750EAC">
        <w:lastRenderedPageBreak/>
        <w:t xml:space="preserve">Таблица </w:t>
      </w:r>
      <w:r>
        <w:t>4.2 – Распределение баллов</w:t>
      </w:r>
      <w:r w:rsidRPr="00750EAC">
        <w:t xml:space="preserve"> по видам учебной деятельности</w:t>
      </w:r>
      <w:r>
        <w:t xml:space="preserve"> ЗФО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1474"/>
        <w:gridCol w:w="1892"/>
        <w:gridCol w:w="1344"/>
        <w:gridCol w:w="1344"/>
        <w:gridCol w:w="1340"/>
      </w:tblGrid>
      <w:tr w:rsidR="00505704" w:rsidRPr="00614E67" w:rsidTr="00505704">
        <w:trPr>
          <w:cantSplit/>
          <w:trHeight w:val="70"/>
        </w:trPr>
        <w:tc>
          <w:tcPr>
            <w:tcW w:w="1452" w:type="pct"/>
            <w:vMerge w:val="restart"/>
            <w:shd w:val="clear" w:color="auto" w:fill="auto"/>
            <w:vAlign w:val="center"/>
          </w:tcPr>
          <w:p w:rsidR="00505704" w:rsidRPr="00614E67" w:rsidRDefault="00505704" w:rsidP="00A65F09">
            <w:pPr>
              <w:jc w:val="center"/>
              <w:rPr>
                <w:color w:val="000000"/>
              </w:rPr>
            </w:pPr>
            <w:r>
              <w:rPr>
                <w:color w:val="000000"/>
              </w:rPr>
              <w:t>Вид учебной деятельности</w:t>
            </w:r>
          </w:p>
        </w:tc>
        <w:tc>
          <w:tcPr>
            <w:tcW w:w="3548" w:type="pct"/>
            <w:gridSpan w:val="5"/>
          </w:tcPr>
          <w:p w:rsidR="00505704" w:rsidRDefault="00505704" w:rsidP="00A65F09">
            <w:pPr>
              <w:jc w:val="center"/>
              <w:rPr>
                <w:color w:val="000000"/>
              </w:rPr>
            </w:pPr>
            <w:r>
              <w:rPr>
                <w:color w:val="000000"/>
              </w:rPr>
              <w:t>Оценочное средство</w:t>
            </w:r>
          </w:p>
        </w:tc>
      </w:tr>
      <w:tr w:rsidR="00505704" w:rsidRPr="00614E67" w:rsidTr="00505704">
        <w:trPr>
          <w:cantSplit/>
          <w:trHeight w:val="1673"/>
        </w:trPr>
        <w:tc>
          <w:tcPr>
            <w:tcW w:w="1452" w:type="pct"/>
            <w:vMerge/>
            <w:shd w:val="clear" w:color="auto" w:fill="auto"/>
            <w:vAlign w:val="center"/>
          </w:tcPr>
          <w:p w:rsidR="00505704" w:rsidRPr="00614E67" w:rsidRDefault="00505704" w:rsidP="00A65F09">
            <w:pPr>
              <w:rPr>
                <w:color w:val="000000"/>
              </w:rPr>
            </w:pPr>
          </w:p>
        </w:tc>
        <w:tc>
          <w:tcPr>
            <w:tcW w:w="707" w:type="pct"/>
            <w:shd w:val="clear" w:color="auto" w:fill="auto"/>
            <w:textDirection w:val="btLr"/>
            <w:vAlign w:val="center"/>
          </w:tcPr>
          <w:p w:rsidR="00505704" w:rsidRPr="00614E67" w:rsidRDefault="00505704" w:rsidP="00A65F09">
            <w:pPr>
              <w:jc w:val="center"/>
              <w:rPr>
                <w:color w:val="000000"/>
              </w:rPr>
            </w:pPr>
            <w:r>
              <w:rPr>
                <w:color w:val="000000"/>
              </w:rPr>
              <w:t>Дискуссия</w:t>
            </w:r>
          </w:p>
        </w:tc>
        <w:tc>
          <w:tcPr>
            <w:tcW w:w="908" w:type="pct"/>
            <w:textDirection w:val="btLr"/>
            <w:vAlign w:val="center"/>
          </w:tcPr>
          <w:p w:rsidR="00505704" w:rsidRPr="00614E67" w:rsidRDefault="00505704" w:rsidP="00A65F09">
            <w:pPr>
              <w:jc w:val="center"/>
              <w:rPr>
                <w:color w:val="000000"/>
              </w:rPr>
            </w:pPr>
            <w:r w:rsidRPr="008905B9">
              <w:rPr>
                <w:color w:val="000000"/>
              </w:rPr>
              <w:t>Кейс-задача</w:t>
            </w:r>
          </w:p>
        </w:tc>
        <w:tc>
          <w:tcPr>
            <w:tcW w:w="645" w:type="pct"/>
            <w:textDirection w:val="btLr"/>
          </w:tcPr>
          <w:p w:rsidR="00505704" w:rsidRPr="00614E67" w:rsidRDefault="00505704" w:rsidP="00A65F09">
            <w:pPr>
              <w:jc w:val="center"/>
              <w:rPr>
                <w:color w:val="000000"/>
              </w:rPr>
            </w:pPr>
            <w:r>
              <w:rPr>
                <w:color w:val="000000"/>
              </w:rPr>
              <w:t>Доклад-презентация</w:t>
            </w:r>
          </w:p>
        </w:tc>
        <w:tc>
          <w:tcPr>
            <w:tcW w:w="645" w:type="pct"/>
            <w:textDirection w:val="btLr"/>
          </w:tcPr>
          <w:p w:rsidR="00505704" w:rsidRPr="00614E67" w:rsidRDefault="00505704" w:rsidP="00A65F09">
            <w:pPr>
              <w:jc w:val="center"/>
              <w:rPr>
                <w:color w:val="000000"/>
              </w:rPr>
            </w:pPr>
            <w:r>
              <w:rPr>
                <w:color w:val="000000"/>
                <w:lang w:eastAsia="ar-SA"/>
              </w:rPr>
              <w:t>Тесты к экзамену</w:t>
            </w:r>
          </w:p>
        </w:tc>
        <w:tc>
          <w:tcPr>
            <w:tcW w:w="643" w:type="pct"/>
            <w:textDirection w:val="btLr"/>
            <w:vAlign w:val="center"/>
          </w:tcPr>
          <w:p w:rsidR="00505704" w:rsidRPr="00614E67" w:rsidRDefault="00505704" w:rsidP="00A65F09">
            <w:pPr>
              <w:jc w:val="center"/>
              <w:rPr>
                <w:color w:val="000000"/>
              </w:rPr>
            </w:pPr>
            <w:r w:rsidRPr="00614E67">
              <w:rPr>
                <w:color w:val="000000"/>
              </w:rPr>
              <w:t>Итого</w:t>
            </w:r>
          </w:p>
        </w:tc>
      </w:tr>
      <w:tr w:rsidR="00505704" w:rsidRPr="00614E67" w:rsidTr="00502748">
        <w:trPr>
          <w:trHeight w:val="355"/>
        </w:trPr>
        <w:tc>
          <w:tcPr>
            <w:tcW w:w="1452" w:type="pct"/>
            <w:shd w:val="clear" w:color="auto" w:fill="auto"/>
            <w:vAlign w:val="center"/>
            <w:hideMark/>
          </w:tcPr>
          <w:p w:rsidR="00505704" w:rsidRPr="00F636AA" w:rsidRDefault="00505704" w:rsidP="00A65F09">
            <w:pPr>
              <w:rPr>
                <w:color w:val="000000"/>
              </w:rPr>
            </w:pPr>
            <w:r w:rsidRPr="00F636AA">
              <w:rPr>
                <w:color w:val="000000"/>
              </w:rPr>
              <w:t>Лекции</w:t>
            </w:r>
          </w:p>
        </w:tc>
        <w:tc>
          <w:tcPr>
            <w:tcW w:w="707" w:type="pct"/>
            <w:shd w:val="clear" w:color="auto" w:fill="auto"/>
            <w:vAlign w:val="center"/>
          </w:tcPr>
          <w:p w:rsidR="00505704" w:rsidRPr="00F636AA" w:rsidRDefault="00502748" w:rsidP="00A65F09">
            <w:pPr>
              <w:jc w:val="center"/>
              <w:rPr>
                <w:color w:val="000000"/>
              </w:rPr>
            </w:pPr>
            <w:r>
              <w:rPr>
                <w:color w:val="000000"/>
              </w:rPr>
              <w:t>20</w:t>
            </w:r>
          </w:p>
        </w:tc>
        <w:tc>
          <w:tcPr>
            <w:tcW w:w="908" w:type="pct"/>
            <w:shd w:val="clear" w:color="auto" w:fill="auto"/>
            <w:vAlign w:val="center"/>
          </w:tcPr>
          <w:p w:rsidR="00505704" w:rsidRPr="00F636AA" w:rsidRDefault="00505704" w:rsidP="00A65F09">
            <w:pPr>
              <w:jc w:val="center"/>
              <w:rPr>
                <w:color w:val="000000"/>
              </w:rPr>
            </w:pPr>
          </w:p>
        </w:tc>
        <w:tc>
          <w:tcPr>
            <w:tcW w:w="645" w:type="pct"/>
          </w:tcPr>
          <w:p w:rsidR="00505704" w:rsidRDefault="00505704" w:rsidP="00A65F09">
            <w:pPr>
              <w:jc w:val="center"/>
              <w:rPr>
                <w:color w:val="000000"/>
              </w:rPr>
            </w:pPr>
          </w:p>
        </w:tc>
        <w:tc>
          <w:tcPr>
            <w:tcW w:w="645" w:type="pct"/>
          </w:tcPr>
          <w:p w:rsidR="00505704" w:rsidRDefault="00505704" w:rsidP="00A65F09">
            <w:pPr>
              <w:jc w:val="center"/>
              <w:rPr>
                <w:color w:val="000000"/>
              </w:rPr>
            </w:pPr>
          </w:p>
        </w:tc>
        <w:tc>
          <w:tcPr>
            <w:tcW w:w="643" w:type="pct"/>
            <w:vAlign w:val="center"/>
          </w:tcPr>
          <w:p w:rsidR="00505704" w:rsidRPr="00F636AA" w:rsidRDefault="00502748" w:rsidP="00A65F09">
            <w:pPr>
              <w:jc w:val="center"/>
              <w:rPr>
                <w:color w:val="000000"/>
              </w:rPr>
            </w:pPr>
            <w:r>
              <w:rPr>
                <w:color w:val="000000"/>
              </w:rPr>
              <w:t>20</w:t>
            </w:r>
          </w:p>
        </w:tc>
      </w:tr>
      <w:tr w:rsidR="00505704" w:rsidRPr="00614E67" w:rsidTr="00505704">
        <w:trPr>
          <w:trHeight w:val="552"/>
        </w:trPr>
        <w:tc>
          <w:tcPr>
            <w:tcW w:w="1452" w:type="pct"/>
            <w:shd w:val="clear" w:color="auto" w:fill="auto"/>
            <w:vAlign w:val="center"/>
            <w:hideMark/>
          </w:tcPr>
          <w:p w:rsidR="00505704" w:rsidRPr="00F636AA" w:rsidRDefault="00505704" w:rsidP="00A65F09">
            <w:pPr>
              <w:rPr>
                <w:color w:val="000000"/>
              </w:rPr>
            </w:pPr>
            <w:r w:rsidRPr="00F636AA">
              <w:rPr>
                <w:color w:val="000000"/>
              </w:rPr>
              <w:t>Практические занятия</w:t>
            </w:r>
          </w:p>
        </w:tc>
        <w:tc>
          <w:tcPr>
            <w:tcW w:w="707" w:type="pct"/>
            <w:shd w:val="clear" w:color="auto" w:fill="auto"/>
            <w:vAlign w:val="center"/>
          </w:tcPr>
          <w:p w:rsidR="00505704" w:rsidRPr="00F636AA" w:rsidRDefault="00505704" w:rsidP="00A65F09">
            <w:pPr>
              <w:jc w:val="center"/>
              <w:rPr>
                <w:color w:val="000000"/>
              </w:rPr>
            </w:pPr>
          </w:p>
        </w:tc>
        <w:tc>
          <w:tcPr>
            <w:tcW w:w="908" w:type="pct"/>
            <w:shd w:val="clear" w:color="auto" w:fill="auto"/>
            <w:vAlign w:val="center"/>
          </w:tcPr>
          <w:p w:rsidR="00505704" w:rsidRPr="00F636AA" w:rsidRDefault="00502748" w:rsidP="00A65F09">
            <w:pPr>
              <w:jc w:val="center"/>
              <w:rPr>
                <w:color w:val="000000"/>
              </w:rPr>
            </w:pPr>
            <w:r>
              <w:rPr>
                <w:color w:val="000000"/>
              </w:rPr>
              <w:t>20</w:t>
            </w:r>
          </w:p>
        </w:tc>
        <w:tc>
          <w:tcPr>
            <w:tcW w:w="645" w:type="pct"/>
          </w:tcPr>
          <w:p w:rsidR="00505704" w:rsidRDefault="00502748" w:rsidP="00A65F09">
            <w:pPr>
              <w:jc w:val="center"/>
              <w:rPr>
                <w:color w:val="000000"/>
              </w:rPr>
            </w:pPr>
            <w:r>
              <w:rPr>
                <w:color w:val="000000"/>
              </w:rPr>
              <w:t>20</w:t>
            </w:r>
          </w:p>
        </w:tc>
        <w:tc>
          <w:tcPr>
            <w:tcW w:w="645" w:type="pct"/>
          </w:tcPr>
          <w:p w:rsidR="00505704" w:rsidRDefault="00505704" w:rsidP="00A65F09">
            <w:pPr>
              <w:jc w:val="center"/>
              <w:rPr>
                <w:color w:val="000000"/>
              </w:rPr>
            </w:pPr>
          </w:p>
        </w:tc>
        <w:tc>
          <w:tcPr>
            <w:tcW w:w="643" w:type="pct"/>
            <w:vAlign w:val="center"/>
          </w:tcPr>
          <w:p w:rsidR="00505704" w:rsidRPr="00F636AA" w:rsidRDefault="00502748" w:rsidP="00A65F09">
            <w:pPr>
              <w:jc w:val="center"/>
              <w:rPr>
                <w:color w:val="000000"/>
              </w:rPr>
            </w:pPr>
            <w:r>
              <w:rPr>
                <w:color w:val="000000"/>
              </w:rPr>
              <w:t>40</w:t>
            </w:r>
          </w:p>
        </w:tc>
      </w:tr>
      <w:tr w:rsidR="00505704" w:rsidRPr="00614E67" w:rsidTr="00505704">
        <w:trPr>
          <w:trHeight w:val="552"/>
        </w:trPr>
        <w:tc>
          <w:tcPr>
            <w:tcW w:w="1452" w:type="pct"/>
            <w:shd w:val="clear" w:color="auto" w:fill="auto"/>
            <w:vAlign w:val="center"/>
            <w:hideMark/>
          </w:tcPr>
          <w:p w:rsidR="00505704" w:rsidRPr="00F636AA" w:rsidRDefault="00505704" w:rsidP="00A65F09">
            <w:pPr>
              <w:rPr>
                <w:color w:val="000000"/>
              </w:rPr>
            </w:pPr>
            <w:r w:rsidRPr="00F636AA">
              <w:rPr>
                <w:color w:val="000000"/>
              </w:rPr>
              <w:t>Самостоятельная работа</w:t>
            </w:r>
          </w:p>
        </w:tc>
        <w:tc>
          <w:tcPr>
            <w:tcW w:w="707" w:type="pct"/>
            <w:shd w:val="clear" w:color="auto" w:fill="auto"/>
            <w:vAlign w:val="center"/>
          </w:tcPr>
          <w:p w:rsidR="00505704" w:rsidRPr="00F636AA" w:rsidRDefault="00505704" w:rsidP="00A65F09">
            <w:pPr>
              <w:jc w:val="center"/>
              <w:rPr>
                <w:color w:val="000000"/>
              </w:rPr>
            </w:pPr>
          </w:p>
        </w:tc>
        <w:tc>
          <w:tcPr>
            <w:tcW w:w="908" w:type="pct"/>
            <w:shd w:val="clear" w:color="auto" w:fill="auto"/>
            <w:vAlign w:val="center"/>
          </w:tcPr>
          <w:p w:rsidR="00505704" w:rsidRPr="00F636AA" w:rsidRDefault="00505704" w:rsidP="00A65F09">
            <w:pPr>
              <w:jc w:val="center"/>
              <w:rPr>
                <w:color w:val="000000"/>
              </w:rPr>
            </w:pPr>
          </w:p>
        </w:tc>
        <w:tc>
          <w:tcPr>
            <w:tcW w:w="645" w:type="pct"/>
          </w:tcPr>
          <w:p w:rsidR="00505704" w:rsidRDefault="00502748" w:rsidP="00A65F09">
            <w:pPr>
              <w:jc w:val="center"/>
              <w:rPr>
                <w:color w:val="000000"/>
              </w:rPr>
            </w:pPr>
            <w:r>
              <w:rPr>
                <w:color w:val="000000"/>
              </w:rPr>
              <w:t>20</w:t>
            </w:r>
          </w:p>
        </w:tc>
        <w:tc>
          <w:tcPr>
            <w:tcW w:w="645" w:type="pct"/>
          </w:tcPr>
          <w:p w:rsidR="00505704" w:rsidRDefault="00505704" w:rsidP="00A65F09">
            <w:pPr>
              <w:jc w:val="center"/>
              <w:rPr>
                <w:color w:val="000000"/>
              </w:rPr>
            </w:pPr>
          </w:p>
        </w:tc>
        <w:tc>
          <w:tcPr>
            <w:tcW w:w="643" w:type="pct"/>
            <w:vAlign w:val="center"/>
          </w:tcPr>
          <w:p w:rsidR="00505704" w:rsidRPr="00F636AA" w:rsidRDefault="00502748" w:rsidP="00A65F09">
            <w:pPr>
              <w:jc w:val="center"/>
              <w:rPr>
                <w:color w:val="000000"/>
              </w:rPr>
            </w:pPr>
            <w:r>
              <w:rPr>
                <w:color w:val="000000"/>
              </w:rPr>
              <w:t>20</w:t>
            </w:r>
          </w:p>
        </w:tc>
      </w:tr>
      <w:tr w:rsidR="00505704" w:rsidRPr="00614E67" w:rsidTr="00502748">
        <w:trPr>
          <w:trHeight w:val="552"/>
        </w:trPr>
        <w:tc>
          <w:tcPr>
            <w:tcW w:w="1452" w:type="pct"/>
            <w:shd w:val="clear" w:color="auto" w:fill="auto"/>
            <w:vAlign w:val="center"/>
            <w:hideMark/>
          </w:tcPr>
          <w:p w:rsidR="00505704" w:rsidRPr="00F636AA" w:rsidRDefault="00505704" w:rsidP="00A65F09">
            <w:pPr>
              <w:rPr>
                <w:color w:val="000000"/>
              </w:rPr>
            </w:pPr>
            <w:r>
              <w:rPr>
                <w:color w:val="000000"/>
              </w:rPr>
              <w:t>Итоговая</w:t>
            </w:r>
            <w:r w:rsidRPr="00F636AA">
              <w:rPr>
                <w:color w:val="000000"/>
              </w:rPr>
              <w:t xml:space="preserve"> аттестация</w:t>
            </w:r>
          </w:p>
        </w:tc>
        <w:tc>
          <w:tcPr>
            <w:tcW w:w="707" w:type="pct"/>
            <w:shd w:val="clear" w:color="auto" w:fill="auto"/>
            <w:vAlign w:val="center"/>
          </w:tcPr>
          <w:p w:rsidR="00505704" w:rsidRPr="00F636AA" w:rsidRDefault="00505704" w:rsidP="00A65F09">
            <w:pPr>
              <w:jc w:val="center"/>
              <w:rPr>
                <w:color w:val="000000"/>
              </w:rPr>
            </w:pPr>
          </w:p>
        </w:tc>
        <w:tc>
          <w:tcPr>
            <w:tcW w:w="908" w:type="pct"/>
            <w:shd w:val="clear" w:color="auto" w:fill="auto"/>
            <w:vAlign w:val="center"/>
          </w:tcPr>
          <w:p w:rsidR="00505704" w:rsidRPr="00F636AA" w:rsidRDefault="00505704" w:rsidP="00A65F09">
            <w:pPr>
              <w:jc w:val="center"/>
              <w:rPr>
                <w:color w:val="000000"/>
              </w:rPr>
            </w:pPr>
          </w:p>
        </w:tc>
        <w:tc>
          <w:tcPr>
            <w:tcW w:w="645" w:type="pct"/>
          </w:tcPr>
          <w:p w:rsidR="00505704" w:rsidRDefault="00505704" w:rsidP="00A65F09">
            <w:pPr>
              <w:jc w:val="center"/>
              <w:rPr>
                <w:color w:val="000000"/>
              </w:rPr>
            </w:pPr>
          </w:p>
        </w:tc>
        <w:tc>
          <w:tcPr>
            <w:tcW w:w="645" w:type="pct"/>
          </w:tcPr>
          <w:p w:rsidR="00505704" w:rsidRDefault="00502748" w:rsidP="00A65F09">
            <w:pPr>
              <w:jc w:val="center"/>
              <w:rPr>
                <w:color w:val="000000"/>
              </w:rPr>
            </w:pPr>
            <w:r>
              <w:rPr>
                <w:color w:val="000000"/>
              </w:rPr>
              <w:t>20</w:t>
            </w:r>
          </w:p>
        </w:tc>
        <w:tc>
          <w:tcPr>
            <w:tcW w:w="643" w:type="pct"/>
            <w:vAlign w:val="center"/>
          </w:tcPr>
          <w:p w:rsidR="00505704" w:rsidRPr="00F636AA" w:rsidRDefault="00502748" w:rsidP="00A65F09">
            <w:pPr>
              <w:jc w:val="center"/>
              <w:rPr>
                <w:color w:val="000000"/>
              </w:rPr>
            </w:pPr>
            <w:r>
              <w:rPr>
                <w:color w:val="000000"/>
              </w:rPr>
              <w:t>20</w:t>
            </w:r>
          </w:p>
        </w:tc>
      </w:tr>
      <w:tr w:rsidR="00505704" w:rsidRPr="00614E67" w:rsidTr="00502748">
        <w:trPr>
          <w:trHeight w:val="415"/>
        </w:trPr>
        <w:tc>
          <w:tcPr>
            <w:tcW w:w="1452" w:type="pct"/>
            <w:shd w:val="clear" w:color="auto" w:fill="auto"/>
            <w:vAlign w:val="center"/>
            <w:hideMark/>
          </w:tcPr>
          <w:p w:rsidR="00505704" w:rsidRPr="00F636AA" w:rsidRDefault="00505704" w:rsidP="00A65F09">
            <w:pPr>
              <w:rPr>
                <w:color w:val="000000"/>
              </w:rPr>
            </w:pPr>
            <w:r w:rsidRPr="00F636AA">
              <w:rPr>
                <w:color w:val="000000"/>
              </w:rPr>
              <w:t>Итого</w:t>
            </w:r>
          </w:p>
        </w:tc>
        <w:tc>
          <w:tcPr>
            <w:tcW w:w="707" w:type="pct"/>
            <w:shd w:val="clear" w:color="auto" w:fill="auto"/>
            <w:vAlign w:val="center"/>
          </w:tcPr>
          <w:p w:rsidR="00505704" w:rsidRPr="00F636AA" w:rsidRDefault="00502748" w:rsidP="00A65F09">
            <w:pPr>
              <w:jc w:val="center"/>
              <w:rPr>
                <w:color w:val="000000"/>
              </w:rPr>
            </w:pPr>
            <w:r>
              <w:rPr>
                <w:color w:val="000000"/>
              </w:rPr>
              <w:t>20</w:t>
            </w:r>
          </w:p>
        </w:tc>
        <w:tc>
          <w:tcPr>
            <w:tcW w:w="908" w:type="pct"/>
            <w:shd w:val="clear" w:color="auto" w:fill="auto"/>
            <w:vAlign w:val="center"/>
          </w:tcPr>
          <w:p w:rsidR="00505704" w:rsidRPr="00F636AA" w:rsidRDefault="00502748" w:rsidP="00A65F09">
            <w:pPr>
              <w:jc w:val="center"/>
              <w:rPr>
                <w:color w:val="000000"/>
              </w:rPr>
            </w:pPr>
            <w:r>
              <w:rPr>
                <w:color w:val="000000"/>
              </w:rPr>
              <w:t>20</w:t>
            </w:r>
          </w:p>
        </w:tc>
        <w:tc>
          <w:tcPr>
            <w:tcW w:w="645" w:type="pct"/>
          </w:tcPr>
          <w:p w:rsidR="00505704" w:rsidRPr="00F636AA" w:rsidRDefault="00502748" w:rsidP="00A65F09">
            <w:pPr>
              <w:jc w:val="center"/>
              <w:rPr>
                <w:color w:val="000000"/>
              </w:rPr>
            </w:pPr>
            <w:r>
              <w:rPr>
                <w:color w:val="000000"/>
              </w:rPr>
              <w:t>40</w:t>
            </w:r>
          </w:p>
        </w:tc>
        <w:tc>
          <w:tcPr>
            <w:tcW w:w="645" w:type="pct"/>
          </w:tcPr>
          <w:p w:rsidR="00505704" w:rsidRPr="00F636AA" w:rsidRDefault="00502748" w:rsidP="00A65F09">
            <w:pPr>
              <w:jc w:val="center"/>
              <w:rPr>
                <w:color w:val="000000"/>
              </w:rPr>
            </w:pPr>
            <w:r>
              <w:rPr>
                <w:color w:val="000000"/>
              </w:rPr>
              <w:t>20</w:t>
            </w:r>
          </w:p>
        </w:tc>
        <w:tc>
          <w:tcPr>
            <w:tcW w:w="643" w:type="pct"/>
            <w:vAlign w:val="center"/>
          </w:tcPr>
          <w:p w:rsidR="00505704" w:rsidRPr="00F636AA" w:rsidRDefault="00502748" w:rsidP="00A65F09">
            <w:pPr>
              <w:jc w:val="center"/>
              <w:rPr>
                <w:color w:val="000000"/>
              </w:rPr>
            </w:pPr>
            <w:r>
              <w:rPr>
                <w:color w:val="000000"/>
              </w:rPr>
              <w:t>100</w:t>
            </w:r>
          </w:p>
        </w:tc>
      </w:tr>
    </w:tbl>
    <w:p w:rsidR="00BB6410" w:rsidRDefault="00BB6410" w:rsidP="00BB6410">
      <w:pPr>
        <w:spacing w:after="120"/>
        <w:ind w:firstLine="709"/>
        <w:jc w:val="both"/>
      </w:pPr>
    </w:p>
    <w:p w:rsidR="00BB6410" w:rsidRDefault="00BB6410" w:rsidP="00BB6410">
      <w:pPr>
        <w:spacing w:after="120"/>
        <w:ind w:firstLine="709"/>
        <w:jc w:val="both"/>
      </w:pPr>
      <w:r w:rsidRPr="00810354">
        <w:t xml:space="preserve">Сумма баллов, набранных студентом по </w:t>
      </w:r>
      <w:r>
        <w:t xml:space="preserve">всем видам учебной деятельности в рамках </w:t>
      </w:r>
      <w:r w:rsidRPr="00810354">
        <w:t>дисциплин</w:t>
      </w:r>
      <w:r>
        <w:t xml:space="preserve">ы, </w:t>
      </w:r>
      <w:r w:rsidRPr="00810354">
        <w:t>переводится в оценку в соответствии с таблицей</w:t>
      </w:r>
      <w:r>
        <w:t xml:space="preserve"> 4.3</w:t>
      </w:r>
      <w:r w:rsidRPr="00810354">
        <w:t>.</w:t>
      </w:r>
    </w:p>
    <w:p w:rsidR="00BB6410" w:rsidRDefault="00BB6410" w:rsidP="00BB6410">
      <w:pPr>
        <w:spacing w:before="240" w:after="240"/>
        <w:jc w:val="both"/>
      </w:pPr>
      <w:r>
        <w:t>Таблица 4.3 - Перевод полученных баллов в оценку</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BB6410" w:rsidRPr="00D02CC8" w:rsidTr="00502748">
        <w:trPr>
          <w:trHeight w:val="1022"/>
        </w:trPr>
        <w:tc>
          <w:tcPr>
            <w:tcW w:w="1384" w:type="dxa"/>
            <w:vAlign w:val="center"/>
          </w:tcPr>
          <w:p w:rsidR="00BB6410" w:rsidRPr="00D02CC8" w:rsidRDefault="00BB6410" w:rsidP="00A65F09">
            <w:pPr>
              <w:shd w:val="clear" w:color="auto" w:fill="FFFFFF"/>
              <w:jc w:val="center"/>
            </w:pPr>
            <w:r w:rsidRPr="00D02CC8">
              <w:rPr>
                <w:color w:val="000000"/>
              </w:rPr>
              <w:t>Сумма баллов</w:t>
            </w:r>
          </w:p>
          <w:p w:rsidR="00BB6410" w:rsidRPr="00D02CC8" w:rsidRDefault="00BB6410" w:rsidP="00A65F09">
            <w:pPr>
              <w:jc w:val="center"/>
              <w:rPr>
                <w:color w:val="000000"/>
              </w:rPr>
            </w:pPr>
            <w:r w:rsidRPr="00D02CC8">
              <w:rPr>
                <w:color w:val="000000"/>
              </w:rPr>
              <w:t>по дисциплине</w:t>
            </w:r>
          </w:p>
        </w:tc>
        <w:tc>
          <w:tcPr>
            <w:tcW w:w="1843" w:type="dxa"/>
            <w:vAlign w:val="center"/>
          </w:tcPr>
          <w:p w:rsidR="00BB6410" w:rsidRPr="00D02CC8" w:rsidRDefault="00BB6410" w:rsidP="00A65F09">
            <w:pPr>
              <w:jc w:val="center"/>
            </w:pPr>
            <w:r w:rsidRPr="00D02CC8">
              <w:t>Оценка по промежуточной аттестации</w:t>
            </w:r>
          </w:p>
        </w:tc>
        <w:tc>
          <w:tcPr>
            <w:tcW w:w="7194" w:type="dxa"/>
            <w:vAlign w:val="center"/>
          </w:tcPr>
          <w:p w:rsidR="00BB6410" w:rsidRPr="00D02CC8" w:rsidRDefault="00BB6410" w:rsidP="00A65F09">
            <w:pPr>
              <w:jc w:val="center"/>
            </w:pPr>
            <w:r w:rsidRPr="00D02CC8">
              <w:t xml:space="preserve">Характеристика </w:t>
            </w:r>
            <w:r>
              <w:t>качества сформированности компетенции</w:t>
            </w:r>
          </w:p>
        </w:tc>
      </w:tr>
      <w:tr w:rsidR="00BB6410" w:rsidRPr="00D02CC8" w:rsidTr="00502748">
        <w:tc>
          <w:tcPr>
            <w:tcW w:w="1384" w:type="dxa"/>
            <w:vAlign w:val="center"/>
          </w:tcPr>
          <w:p w:rsidR="00BB6410" w:rsidRPr="00D02CC8" w:rsidRDefault="00BB6410" w:rsidP="00A65F09">
            <w:pPr>
              <w:jc w:val="center"/>
            </w:pPr>
            <w:r w:rsidRPr="00D02CC8">
              <w:rPr>
                <w:color w:val="000000"/>
              </w:rPr>
              <w:t>от 91 до 100</w:t>
            </w:r>
          </w:p>
        </w:tc>
        <w:tc>
          <w:tcPr>
            <w:tcW w:w="1843" w:type="dxa"/>
            <w:vAlign w:val="center"/>
          </w:tcPr>
          <w:p w:rsidR="00BB6410" w:rsidRPr="00D02CC8" w:rsidRDefault="00BB6410" w:rsidP="00A65F09">
            <w:pPr>
              <w:jc w:val="center"/>
            </w:pPr>
            <w:r w:rsidRPr="00D02CC8">
              <w:rPr>
                <w:color w:val="000000"/>
              </w:rPr>
              <w:t>«отлично»</w:t>
            </w:r>
          </w:p>
        </w:tc>
        <w:tc>
          <w:tcPr>
            <w:tcW w:w="7194" w:type="dxa"/>
            <w:vAlign w:val="center"/>
          </w:tcPr>
          <w:p w:rsidR="00BB6410" w:rsidRPr="00D02CC8" w:rsidRDefault="00BB6410" w:rsidP="00A65F09">
            <w:pPr>
              <w:jc w:val="both"/>
            </w:pPr>
            <w:r w:rsidRPr="00D02CC8">
              <w:t>Студент демонстрирует</w:t>
            </w:r>
            <w:r>
              <w:t xml:space="preserve"> </w:t>
            </w:r>
            <w:r w:rsidRPr="00D02CC8">
              <w:t>сформированност</w:t>
            </w:r>
            <w:r>
              <w:t>ь</w:t>
            </w:r>
            <w:r w:rsidRPr="00D02CC8">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BB6410" w:rsidRPr="00D02CC8" w:rsidTr="00502748">
        <w:tc>
          <w:tcPr>
            <w:tcW w:w="1384" w:type="dxa"/>
            <w:vAlign w:val="center"/>
          </w:tcPr>
          <w:p w:rsidR="00BB6410" w:rsidRPr="00D02CC8" w:rsidRDefault="00BB6410" w:rsidP="00A65F09">
            <w:pPr>
              <w:jc w:val="center"/>
            </w:pPr>
            <w:r w:rsidRPr="00D02CC8">
              <w:rPr>
                <w:color w:val="000000"/>
              </w:rPr>
              <w:t>от 76 до 90</w:t>
            </w:r>
          </w:p>
        </w:tc>
        <w:tc>
          <w:tcPr>
            <w:tcW w:w="1843" w:type="dxa"/>
            <w:vAlign w:val="center"/>
          </w:tcPr>
          <w:p w:rsidR="00BB6410" w:rsidRPr="00D02CC8" w:rsidRDefault="00502748" w:rsidP="00A65F09">
            <w:pPr>
              <w:jc w:val="center"/>
            </w:pPr>
            <w:r w:rsidRPr="00D02CC8">
              <w:rPr>
                <w:color w:val="000000"/>
              </w:rPr>
              <w:t xml:space="preserve"> </w:t>
            </w:r>
            <w:r w:rsidR="00BB6410" w:rsidRPr="00D02CC8">
              <w:rPr>
                <w:color w:val="000000"/>
              </w:rPr>
              <w:t>«хорошо»</w:t>
            </w:r>
          </w:p>
        </w:tc>
        <w:tc>
          <w:tcPr>
            <w:tcW w:w="7194" w:type="dxa"/>
            <w:vAlign w:val="center"/>
          </w:tcPr>
          <w:p w:rsidR="00BB6410" w:rsidRPr="00D02CC8" w:rsidRDefault="00BB6410" w:rsidP="00A65F09">
            <w:pPr>
              <w:jc w:val="both"/>
            </w:pPr>
            <w:r w:rsidRPr="00D02CC8">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BB6410" w:rsidRPr="00D02CC8" w:rsidTr="00502748">
        <w:tc>
          <w:tcPr>
            <w:tcW w:w="1384" w:type="dxa"/>
            <w:vAlign w:val="center"/>
          </w:tcPr>
          <w:p w:rsidR="00BB6410" w:rsidRPr="00D02CC8" w:rsidRDefault="00BB6410" w:rsidP="00A65F09">
            <w:pPr>
              <w:jc w:val="center"/>
            </w:pPr>
            <w:r w:rsidRPr="00D02CC8">
              <w:rPr>
                <w:color w:val="000000"/>
              </w:rPr>
              <w:t>от 61 до 75</w:t>
            </w:r>
          </w:p>
        </w:tc>
        <w:tc>
          <w:tcPr>
            <w:tcW w:w="1843" w:type="dxa"/>
            <w:vAlign w:val="center"/>
          </w:tcPr>
          <w:p w:rsidR="00BB6410" w:rsidRPr="00D02CC8" w:rsidRDefault="00BB6410" w:rsidP="00A65F09">
            <w:pPr>
              <w:jc w:val="center"/>
            </w:pPr>
            <w:r w:rsidRPr="00D02CC8">
              <w:rPr>
                <w:color w:val="000000"/>
              </w:rPr>
              <w:t xml:space="preserve"> «удовлетворительно»</w:t>
            </w:r>
          </w:p>
        </w:tc>
        <w:tc>
          <w:tcPr>
            <w:tcW w:w="7194" w:type="dxa"/>
            <w:vAlign w:val="center"/>
          </w:tcPr>
          <w:p w:rsidR="00BB6410" w:rsidRPr="00D02CC8" w:rsidRDefault="00BB6410" w:rsidP="00A65F09">
            <w:pPr>
              <w:jc w:val="both"/>
            </w:pPr>
            <w:r w:rsidRPr="00D02CC8">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BB6410" w:rsidRPr="00D02CC8" w:rsidTr="00502748">
        <w:tc>
          <w:tcPr>
            <w:tcW w:w="1384" w:type="dxa"/>
            <w:vAlign w:val="center"/>
          </w:tcPr>
          <w:p w:rsidR="00BB6410" w:rsidRPr="00D02CC8" w:rsidRDefault="00BB6410" w:rsidP="00502748">
            <w:pPr>
              <w:jc w:val="center"/>
            </w:pPr>
            <w:r w:rsidRPr="00D02CC8">
              <w:rPr>
                <w:color w:val="000000"/>
              </w:rPr>
              <w:t xml:space="preserve">от </w:t>
            </w:r>
            <w:r w:rsidR="00502748">
              <w:rPr>
                <w:color w:val="000000"/>
              </w:rPr>
              <w:t>0</w:t>
            </w:r>
            <w:r w:rsidRPr="00D02CC8">
              <w:rPr>
                <w:color w:val="000000"/>
              </w:rPr>
              <w:t xml:space="preserve"> до 60</w:t>
            </w:r>
          </w:p>
        </w:tc>
        <w:tc>
          <w:tcPr>
            <w:tcW w:w="1843" w:type="dxa"/>
            <w:vAlign w:val="center"/>
          </w:tcPr>
          <w:p w:rsidR="00BB6410" w:rsidRPr="00D02CC8" w:rsidRDefault="00BB6410" w:rsidP="00A65F09">
            <w:pPr>
              <w:jc w:val="center"/>
            </w:pPr>
            <w:r w:rsidRPr="00D02CC8">
              <w:rPr>
                <w:color w:val="000000"/>
              </w:rPr>
              <w:t xml:space="preserve"> «неудовлетворительно»</w:t>
            </w:r>
          </w:p>
        </w:tc>
        <w:tc>
          <w:tcPr>
            <w:tcW w:w="7194" w:type="dxa"/>
            <w:vAlign w:val="center"/>
          </w:tcPr>
          <w:p w:rsidR="00502748" w:rsidRDefault="00BB6410" w:rsidP="00A65F09">
            <w:pPr>
              <w:jc w:val="both"/>
            </w:pPr>
            <w:r>
              <w:t>У студента не сформированы дисциплинарные компетенции</w:t>
            </w:r>
            <w:r w:rsidRPr="00D02CC8">
              <w:t>, проявляется недостаточность знаний, умений, навыков.</w:t>
            </w:r>
            <w:r w:rsidR="00502748" w:rsidRPr="00D02CC8">
              <w:t xml:space="preserve"> Дисциплинарные компетенции не </w:t>
            </w:r>
            <w:r w:rsidR="00502748">
              <w:t>с</w:t>
            </w:r>
            <w:r w:rsidR="00502748" w:rsidRPr="00D02CC8">
              <w:t xml:space="preserve">формированы. </w:t>
            </w:r>
          </w:p>
          <w:p w:rsidR="00BB6410" w:rsidRPr="00D02CC8" w:rsidRDefault="00502748" w:rsidP="00A65F09">
            <w:pPr>
              <w:jc w:val="both"/>
            </w:pPr>
            <w:r w:rsidRPr="00D02CC8">
              <w:t>Проявляется полное или практически полное отсутствие знаний, умений, навыков.</w:t>
            </w:r>
          </w:p>
        </w:tc>
      </w:tr>
    </w:tbl>
    <w:p w:rsidR="00BB6410" w:rsidRPr="003A17E6" w:rsidRDefault="00BB6410" w:rsidP="00BB6410">
      <w:pPr>
        <w:spacing w:before="240" w:after="120"/>
        <w:ind w:firstLine="709"/>
        <w:jc w:val="both"/>
        <w:rPr>
          <w:rFonts w:ascii="Arial" w:hAnsi="Arial" w:cs="Arial"/>
          <w:b/>
        </w:rPr>
      </w:pPr>
      <w:r w:rsidRPr="003A17E6">
        <w:rPr>
          <w:rFonts w:ascii="Arial" w:hAnsi="Arial" w:cs="Arial"/>
          <w:b/>
        </w:rPr>
        <w:t xml:space="preserve">5 </w:t>
      </w:r>
      <w:r>
        <w:rPr>
          <w:rFonts w:ascii="Arial" w:hAnsi="Arial" w:cs="Arial"/>
          <w:b/>
        </w:rPr>
        <w:t>Примерные</w:t>
      </w:r>
      <w:r w:rsidRPr="003A17E6">
        <w:rPr>
          <w:rFonts w:ascii="Arial" w:hAnsi="Arial" w:cs="Arial"/>
          <w:b/>
        </w:rPr>
        <w:t xml:space="preserve"> оценочны</w:t>
      </w:r>
      <w:r>
        <w:rPr>
          <w:rFonts w:ascii="Arial" w:hAnsi="Arial" w:cs="Arial"/>
          <w:b/>
        </w:rPr>
        <w:t>е</w:t>
      </w:r>
      <w:r w:rsidRPr="003A17E6">
        <w:rPr>
          <w:rFonts w:ascii="Arial" w:hAnsi="Arial" w:cs="Arial"/>
          <w:b/>
        </w:rPr>
        <w:t xml:space="preserve"> средств</w:t>
      </w:r>
      <w:r>
        <w:rPr>
          <w:rFonts w:ascii="Arial" w:hAnsi="Arial" w:cs="Arial"/>
          <w:b/>
        </w:rPr>
        <w:t>а</w:t>
      </w:r>
    </w:p>
    <w:p w:rsidR="004E0D32" w:rsidRPr="00CF01D5" w:rsidRDefault="004E0D32" w:rsidP="004E0D32">
      <w:pPr>
        <w:rPr>
          <w:color w:val="000000"/>
        </w:rPr>
      </w:pPr>
      <w:r>
        <w:rPr>
          <w:b/>
          <w:color w:val="000000"/>
        </w:rPr>
        <w:lastRenderedPageBreak/>
        <w:t xml:space="preserve">5.1 </w:t>
      </w:r>
      <w:r w:rsidRPr="00CF01D5">
        <w:rPr>
          <w:b/>
          <w:color w:val="000000"/>
        </w:rPr>
        <w:t>Доклад-презентация</w:t>
      </w:r>
    </w:p>
    <w:p w:rsidR="004E0D32" w:rsidRPr="00CF01D5" w:rsidRDefault="004E0D32" w:rsidP="004E0D32">
      <w:pPr>
        <w:rPr>
          <w:color w:val="000000"/>
        </w:rPr>
      </w:pPr>
    </w:p>
    <w:p w:rsidR="004E0D32" w:rsidRPr="00CF01D5" w:rsidRDefault="004E0D32" w:rsidP="004E0D32">
      <w:pPr>
        <w:rPr>
          <w:b/>
          <w:i/>
          <w:color w:val="000000"/>
        </w:rPr>
      </w:pPr>
      <w:r w:rsidRPr="00CF01D5">
        <w:rPr>
          <w:i/>
          <w:color w:val="000000"/>
        </w:rPr>
        <w:t>Список вопросов для докладов-презентаций</w:t>
      </w:r>
    </w:p>
    <w:p w:rsidR="004E0D32" w:rsidRPr="00CF01D5" w:rsidRDefault="004E0D32" w:rsidP="004E0D32">
      <w:pPr>
        <w:rPr>
          <w:color w:val="000000"/>
        </w:rPr>
      </w:pPr>
    </w:p>
    <w:p w:rsidR="004E0D32" w:rsidRPr="0020162D" w:rsidRDefault="004E0D32" w:rsidP="004E0D32">
      <w:pPr>
        <w:numPr>
          <w:ilvl w:val="0"/>
          <w:numId w:val="15"/>
        </w:numPr>
        <w:tabs>
          <w:tab w:val="clear" w:pos="644"/>
          <w:tab w:val="num" w:pos="851"/>
        </w:tabs>
        <w:ind w:left="851" w:hanging="467"/>
        <w:jc w:val="both"/>
      </w:pPr>
      <w:r w:rsidRPr="0020162D">
        <w:t>Бюрократия как организация. Бюрократическое управление.</w:t>
      </w:r>
    </w:p>
    <w:p w:rsidR="004E0D32" w:rsidRPr="0020162D" w:rsidRDefault="004E0D32" w:rsidP="004E0D32">
      <w:pPr>
        <w:numPr>
          <w:ilvl w:val="0"/>
          <w:numId w:val="15"/>
        </w:numPr>
        <w:tabs>
          <w:tab w:val="clear" w:pos="644"/>
          <w:tab w:val="num" w:pos="851"/>
        </w:tabs>
        <w:ind w:left="851" w:hanging="467"/>
        <w:jc w:val="both"/>
      </w:pPr>
      <w:r w:rsidRPr="0020162D">
        <w:t>Доверительное управление государственным имуществом.</w:t>
      </w:r>
    </w:p>
    <w:p w:rsidR="004E0D32" w:rsidRPr="0020162D" w:rsidRDefault="004E0D32" w:rsidP="004E0D32">
      <w:pPr>
        <w:numPr>
          <w:ilvl w:val="0"/>
          <w:numId w:val="15"/>
        </w:numPr>
        <w:tabs>
          <w:tab w:val="clear" w:pos="644"/>
          <w:tab w:val="num" w:pos="851"/>
        </w:tabs>
        <w:ind w:left="851" w:hanging="467"/>
        <w:jc w:val="both"/>
      </w:pPr>
      <w:r w:rsidRPr="0020162D">
        <w:t>Антикризисное управление государственной собственностью.</w:t>
      </w:r>
    </w:p>
    <w:p w:rsidR="004E0D32" w:rsidRPr="0020162D" w:rsidRDefault="004E0D32" w:rsidP="004E0D32">
      <w:pPr>
        <w:numPr>
          <w:ilvl w:val="0"/>
          <w:numId w:val="15"/>
        </w:numPr>
        <w:tabs>
          <w:tab w:val="clear" w:pos="644"/>
          <w:tab w:val="num" w:pos="851"/>
        </w:tabs>
        <w:ind w:left="851" w:hanging="467"/>
        <w:jc w:val="both"/>
      </w:pPr>
      <w:r w:rsidRPr="0020162D">
        <w:t>Законность и ответственность в государственном управлении.</w:t>
      </w:r>
    </w:p>
    <w:p w:rsidR="004E0D32" w:rsidRPr="0020162D" w:rsidRDefault="004E0D32" w:rsidP="004E0D32">
      <w:pPr>
        <w:numPr>
          <w:ilvl w:val="0"/>
          <w:numId w:val="15"/>
        </w:numPr>
        <w:tabs>
          <w:tab w:val="clear" w:pos="644"/>
          <w:tab w:val="num" w:pos="851"/>
        </w:tabs>
        <w:ind w:left="851" w:hanging="467"/>
        <w:jc w:val="both"/>
      </w:pPr>
      <w:r w:rsidRPr="0020162D">
        <w:t>Реализация государственной политики в процессе управления.</w:t>
      </w:r>
    </w:p>
    <w:p w:rsidR="004E0D32" w:rsidRPr="0020162D" w:rsidRDefault="004E0D32" w:rsidP="004E0D32">
      <w:pPr>
        <w:numPr>
          <w:ilvl w:val="0"/>
          <w:numId w:val="15"/>
        </w:numPr>
        <w:tabs>
          <w:tab w:val="clear" w:pos="644"/>
          <w:tab w:val="num" w:pos="851"/>
        </w:tabs>
        <w:ind w:left="851" w:hanging="467"/>
        <w:jc w:val="both"/>
      </w:pPr>
      <w:r w:rsidRPr="0020162D">
        <w:t>Современные информационные и коммуникационные технологии в государственном управлении.</w:t>
      </w:r>
    </w:p>
    <w:p w:rsidR="004E0D32" w:rsidRPr="0020162D" w:rsidRDefault="004E0D32" w:rsidP="004E0D32">
      <w:pPr>
        <w:numPr>
          <w:ilvl w:val="0"/>
          <w:numId w:val="15"/>
        </w:numPr>
        <w:tabs>
          <w:tab w:val="clear" w:pos="644"/>
          <w:tab w:val="num" w:pos="851"/>
        </w:tabs>
        <w:ind w:left="851" w:hanging="467"/>
        <w:jc w:val="both"/>
      </w:pPr>
      <w:r w:rsidRPr="0020162D">
        <w:t>Конституционные принципы организации и деятельности государственных органов.</w:t>
      </w:r>
    </w:p>
    <w:p w:rsidR="004E0D32" w:rsidRPr="0020162D" w:rsidRDefault="004E0D32" w:rsidP="004E0D32">
      <w:pPr>
        <w:numPr>
          <w:ilvl w:val="0"/>
          <w:numId w:val="15"/>
        </w:numPr>
        <w:tabs>
          <w:tab w:val="clear" w:pos="644"/>
          <w:tab w:val="num" w:pos="851"/>
        </w:tabs>
        <w:ind w:left="851" w:hanging="467"/>
        <w:jc w:val="both"/>
      </w:pPr>
      <w:r w:rsidRPr="0020162D">
        <w:t>Культура государственного управления.</w:t>
      </w:r>
    </w:p>
    <w:p w:rsidR="004E0D32" w:rsidRPr="0020162D" w:rsidRDefault="004E0D32" w:rsidP="004E0D32">
      <w:pPr>
        <w:numPr>
          <w:ilvl w:val="0"/>
          <w:numId w:val="15"/>
        </w:numPr>
        <w:tabs>
          <w:tab w:val="clear" w:pos="644"/>
          <w:tab w:val="num" w:pos="851"/>
        </w:tabs>
        <w:ind w:left="851" w:hanging="467"/>
        <w:jc w:val="both"/>
      </w:pPr>
      <w:r w:rsidRPr="0020162D">
        <w:t>Государственное регулирование малого предпринимательства.</w:t>
      </w:r>
    </w:p>
    <w:p w:rsidR="004E0D32" w:rsidRPr="0020162D" w:rsidRDefault="004E0D32" w:rsidP="004E0D32">
      <w:pPr>
        <w:numPr>
          <w:ilvl w:val="0"/>
          <w:numId w:val="15"/>
        </w:numPr>
        <w:tabs>
          <w:tab w:val="clear" w:pos="644"/>
          <w:tab w:val="num" w:pos="851"/>
        </w:tabs>
        <w:ind w:left="851" w:hanging="467"/>
        <w:jc w:val="both"/>
        <w:rPr>
          <w:spacing w:val="-4"/>
        </w:rPr>
      </w:pPr>
      <w:r w:rsidRPr="0020162D">
        <w:rPr>
          <w:spacing w:val="-4"/>
        </w:rPr>
        <w:t>Связи с общественностью в системе государственного управления.</w:t>
      </w:r>
    </w:p>
    <w:p w:rsidR="004E0D32" w:rsidRPr="0020162D" w:rsidRDefault="004E0D32" w:rsidP="004E0D32">
      <w:pPr>
        <w:numPr>
          <w:ilvl w:val="0"/>
          <w:numId w:val="15"/>
        </w:numPr>
        <w:tabs>
          <w:tab w:val="clear" w:pos="644"/>
          <w:tab w:val="num" w:pos="851"/>
        </w:tabs>
        <w:ind w:left="851" w:hanging="467"/>
        <w:jc w:val="both"/>
      </w:pPr>
      <w:r w:rsidRPr="0020162D">
        <w:t>Проблемы федерализма в государственном управлении.</w:t>
      </w:r>
    </w:p>
    <w:p w:rsidR="004E0D32" w:rsidRPr="0020162D" w:rsidRDefault="004E0D32" w:rsidP="004E0D32">
      <w:pPr>
        <w:numPr>
          <w:ilvl w:val="0"/>
          <w:numId w:val="15"/>
        </w:numPr>
        <w:tabs>
          <w:tab w:val="clear" w:pos="644"/>
          <w:tab w:val="num" w:pos="851"/>
        </w:tabs>
        <w:ind w:left="851" w:hanging="467"/>
        <w:jc w:val="both"/>
      </w:pPr>
      <w:r w:rsidRPr="0020162D">
        <w:t>Государственное управление социально-экономическими процессами в условиях развития рыночных отношений.</w:t>
      </w:r>
    </w:p>
    <w:p w:rsidR="004E0D32" w:rsidRPr="0020162D" w:rsidRDefault="004E0D32" w:rsidP="004E0D32">
      <w:pPr>
        <w:numPr>
          <w:ilvl w:val="0"/>
          <w:numId w:val="15"/>
        </w:numPr>
        <w:tabs>
          <w:tab w:val="clear" w:pos="644"/>
          <w:tab w:val="num" w:pos="851"/>
        </w:tabs>
        <w:ind w:left="851" w:hanging="467"/>
        <w:jc w:val="both"/>
      </w:pPr>
      <w:r w:rsidRPr="0020162D">
        <w:t xml:space="preserve">Контроль и надзор в системе государственного управления. </w:t>
      </w:r>
    </w:p>
    <w:p w:rsidR="004E0D32" w:rsidRPr="0020162D" w:rsidRDefault="004E0D32" w:rsidP="004E0D32">
      <w:pPr>
        <w:numPr>
          <w:ilvl w:val="0"/>
          <w:numId w:val="15"/>
        </w:numPr>
        <w:tabs>
          <w:tab w:val="clear" w:pos="644"/>
          <w:tab w:val="num" w:pos="851"/>
        </w:tabs>
        <w:ind w:left="851" w:hanging="467"/>
        <w:jc w:val="both"/>
      </w:pPr>
      <w:r w:rsidRPr="0020162D">
        <w:t>Общественное управление социальными конфликтами.</w:t>
      </w:r>
    </w:p>
    <w:p w:rsidR="004E0D32" w:rsidRPr="0020162D" w:rsidRDefault="004E0D32" w:rsidP="004E0D32">
      <w:pPr>
        <w:numPr>
          <w:ilvl w:val="0"/>
          <w:numId w:val="15"/>
        </w:numPr>
        <w:tabs>
          <w:tab w:val="clear" w:pos="644"/>
          <w:tab w:val="num" w:pos="851"/>
        </w:tabs>
        <w:ind w:left="851" w:hanging="467"/>
        <w:jc w:val="both"/>
      </w:pPr>
      <w:r w:rsidRPr="0020162D">
        <w:t>Государственное управление в сфере религиозных отношений.</w:t>
      </w:r>
    </w:p>
    <w:p w:rsidR="004E0D32" w:rsidRPr="0020162D" w:rsidRDefault="004E0D32" w:rsidP="004E0D32">
      <w:pPr>
        <w:numPr>
          <w:ilvl w:val="0"/>
          <w:numId w:val="15"/>
        </w:numPr>
        <w:tabs>
          <w:tab w:val="clear" w:pos="644"/>
          <w:tab w:val="num" w:pos="851"/>
        </w:tabs>
        <w:ind w:left="851" w:hanging="467"/>
        <w:jc w:val="both"/>
      </w:pPr>
      <w:r w:rsidRPr="0020162D">
        <w:t xml:space="preserve">Государственное управление национальными отношениями. </w:t>
      </w:r>
    </w:p>
    <w:p w:rsidR="004E0D32" w:rsidRPr="0020162D" w:rsidRDefault="004E0D32" w:rsidP="004E0D32">
      <w:pPr>
        <w:numPr>
          <w:ilvl w:val="0"/>
          <w:numId w:val="15"/>
        </w:numPr>
        <w:tabs>
          <w:tab w:val="clear" w:pos="644"/>
          <w:tab w:val="num" w:pos="851"/>
        </w:tabs>
        <w:ind w:left="851" w:hanging="467"/>
        <w:jc w:val="both"/>
      </w:pPr>
      <w:r w:rsidRPr="0020162D">
        <w:t>Взаимодействие государственных и муниципальных органов уп</w:t>
      </w:r>
      <w:r w:rsidRPr="0020162D">
        <w:softHyphen/>
        <w:t>равления.</w:t>
      </w:r>
    </w:p>
    <w:p w:rsidR="004E0D32" w:rsidRPr="0020162D" w:rsidRDefault="004E0D32" w:rsidP="004E0D32">
      <w:pPr>
        <w:numPr>
          <w:ilvl w:val="0"/>
          <w:numId w:val="15"/>
        </w:numPr>
        <w:tabs>
          <w:tab w:val="clear" w:pos="644"/>
          <w:tab w:val="num" w:pos="851"/>
        </w:tabs>
        <w:ind w:left="851" w:hanging="467"/>
        <w:jc w:val="both"/>
      </w:pPr>
      <w:r w:rsidRPr="0020162D">
        <w:t>Государственное управление: методы, средства, технологии.</w:t>
      </w:r>
    </w:p>
    <w:p w:rsidR="004E0D32" w:rsidRPr="0020162D" w:rsidRDefault="004E0D32" w:rsidP="004E0D32">
      <w:pPr>
        <w:numPr>
          <w:ilvl w:val="0"/>
          <w:numId w:val="15"/>
        </w:numPr>
        <w:tabs>
          <w:tab w:val="clear" w:pos="644"/>
          <w:tab w:val="num" w:pos="851"/>
        </w:tabs>
        <w:ind w:left="851" w:hanging="467"/>
        <w:jc w:val="both"/>
      </w:pPr>
      <w:r w:rsidRPr="0020162D">
        <w:t>Государственное управление в административно-политической сфере.</w:t>
      </w:r>
    </w:p>
    <w:p w:rsidR="004E0D32" w:rsidRPr="0020162D" w:rsidRDefault="004E0D32" w:rsidP="004E0D32">
      <w:pPr>
        <w:numPr>
          <w:ilvl w:val="0"/>
          <w:numId w:val="15"/>
        </w:numPr>
        <w:tabs>
          <w:tab w:val="clear" w:pos="644"/>
          <w:tab w:val="num" w:pos="851"/>
        </w:tabs>
        <w:ind w:left="851" w:hanging="467"/>
        <w:jc w:val="both"/>
        <w:rPr>
          <w:spacing w:val="-4"/>
        </w:rPr>
      </w:pPr>
      <w:r w:rsidRPr="0020162D">
        <w:rPr>
          <w:spacing w:val="-4"/>
        </w:rPr>
        <w:t>Государственное управление сферой труда и занятости населения.</w:t>
      </w:r>
    </w:p>
    <w:p w:rsidR="004E0D32" w:rsidRPr="0020162D" w:rsidRDefault="004E0D32" w:rsidP="004E0D32">
      <w:pPr>
        <w:numPr>
          <w:ilvl w:val="0"/>
          <w:numId w:val="15"/>
        </w:numPr>
        <w:tabs>
          <w:tab w:val="clear" w:pos="644"/>
          <w:tab w:val="num" w:pos="851"/>
        </w:tabs>
        <w:ind w:left="851" w:hanging="467"/>
        <w:jc w:val="both"/>
      </w:pPr>
      <w:r w:rsidRPr="0020162D">
        <w:t>Государственное управление социально-культурной сферой.</w:t>
      </w:r>
    </w:p>
    <w:p w:rsidR="004E0D32" w:rsidRPr="0020162D" w:rsidRDefault="004E0D32" w:rsidP="004E0D32">
      <w:pPr>
        <w:numPr>
          <w:ilvl w:val="0"/>
          <w:numId w:val="15"/>
        </w:numPr>
        <w:tabs>
          <w:tab w:val="clear" w:pos="644"/>
          <w:tab w:val="num" w:pos="851"/>
        </w:tabs>
        <w:ind w:left="851" w:hanging="467"/>
        <w:jc w:val="both"/>
      </w:pPr>
      <w:r w:rsidRPr="0020162D">
        <w:t>Государственное управление антимонопольной политикой и государственным имуществом.</w:t>
      </w:r>
    </w:p>
    <w:p w:rsidR="004E0D32" w:rsidRPr="0020162D" w:rsidRDefault="004E0D32" w:rsidP="004E0D32">
      <w:pPr>
        <w:numPr>
          <w:ilvl w:val="0"/>
          <w:numId w:val="15"/>
        </w:numPr>
        <w:tabs>
          <w:tab w:val="clear" w:pos="644"/>
          <w:tab w:val="num" w:pos="851"/>
        </w:tabs>
        <w:ind w:left="851" w:hanging="467"/>
        <w:jc w:val="both"/>
        <w:rPr>
          <w:spacing w:val="-4"/>
        </w:rPr>
      </w:pPr>
      <w:r w:rsidRPr="0020162D">
        <w:rPr>
          <w:spacing w:val="-4"/>
        </w:rPr>
        <w:t>Государственное управление в области охраны окружающей среды и природопользования.</w:t>
      </w:r>
    </w:p>
    <w:p w:rsidR="004E0D32" w:rsidRPr="0020162D" w:rsidRDefault="004E0D32" w:rsidP="004E0D32">
      <w:pPr>
        <w:numPr>
          <w:ilvl w:val="0"/>
          <w:numId w:val="15"/>
        </w:numPr>
        <w:tabs>
          <w:tab w:val="clear" w:pos="644"/>
          <w:tab w:val="num" w:pos="851"/>
        </w:tabs>
        <w:ind w:left="851" w:hanging="467"/>
        <w:jc w:val="both"/>
        <w:rPr>
          <w:spacing w:val="-4"/>
        </w:rPr>
      </w:pPr>
      <w:r w:rsidRPr="0020162D">
        <w:rPr>
          <w:spacing w:val="-4"/>
        </w:rPr>
        <w:t>Государственная служба как социально-правовой институт и сфера деятельности.</w:t>
      </w:r>
    </w:p>
    <w:p w:rsidR="004E0D32" w:rsidRPr="0020162D" w:rsidRDefault="004E0D32" w:rsidP="004E0D32">
      <w:pPr>
        <w:numPr>
          <w:ilvl w:val="0"/>
          <w:numId w:val="15"/>
        </w:numPr>
        <w:tabs>
          <w:tab w:val="clear" w:pos="644"/>
          <w:tab w:val="num" w:pos="851"/>
        </w:tabs>
        <w:ind w:left="851" w:hanging="467"/>
        <w:jc w:val="both"/>
        <w:rPr>
          <w:spacing w:val="-4"/>
        </w:rPr>
      </w:pPr>
      <w:r w:rsidRPr="0020162D">
        <w:rPr>
          <w:spacing w:val="-4"/>
        </w:rPr>
        <w:t>Коррупция. Борьба с коррупцией в системе государственного уп</w:t>
      </w:r>
      <w:r w:rsidRPr="0020162D">
        <w:rPr>
          <w:spacing w:val="-4"/>
        </w:rPr>
        <w:softHyphen/>
        <w:t>равления.</w:t>
      </w:r>
    </w:p>
    <w:p w:rsidR="004E0D32" w:rsidRPr="0020162D" w:rsidRDefault="004E0D32" w:rsidP="004E0D32">
      <w:pPr>
        <w:numPr>
          <w:ilvl w:val="0"/>
          <w:numId w:val="15"/>
        </w:numPr>
        <w:tabs>
          <w:tab w:val="clear" w:pos="644"/>
          <w:tab w:val="num" w:pos="851"/>
        </w:tabs>
        <w:ind w:left="851" w:hanging="467"/>
        <w:jc w:val="both"/>
      </w:pPr>
      <w:r w:rsidRPr="0020162D">
        <w:t>Государственное управление в чрезвычайных ситуациях.</w:t>
      </w:r>
    </w:p>
    <w:p w:rsidR="004E0D32" w:rsidRPr="0020162D" w:rsidRDefault="004E0D32" w:rsidP="004E0D32">
      <w:pPr>
        <w:numPr>
          <w:ilvl w:val="0"/>
          <w:numId w:val="15"/>
        </w:numPr>
        <w:tabs>
          <w:tab w:val="clear" w:pos="644"/>
          <w:tab w:val="num" w:pos="851"/>
        </w:tabs>
        <w:ind w:left="851" w:hanging="467"/>
        <w:jc w:val="both"/>
      </w:pPr>
      <w:r w:rsidRPr="0020162D">
        <w:t>Территориальная организация государственного управления.</w:t>
      </w:r>
    </w:p>
    <w:p w:rsidR="004E0D32" w:rsidRPr="0020162D" w:rsidRDefault="004E0D32" w:rsidP="004E0D32">
      <w:pPr>
        <w:numPr>
          <w:ilvl w:val="0"/>
          <w:numId w:val="15"/>
        </w:numPr>
        <w:tabs>
          <w:tab w:val="clear" w:pos="644"/>
          <w:tab w:val="num" w:pos="851"/>
        </w:tabs>
        <w:ind w:left="851" w:hanging="467"/>
        <w:jc w:val="both"/>
      </w:pPr>
      <w:r w:rsidRPr="0020162D">
        <w:t>Муниципальные системы управления зарубежных стран.</w:t>
      </w:r>
    </w:p>
    <w:p w:rsidR="004E0D32" w:rsidRPr="0020162D" w:rsidRDefault="004E0D32" w:rsidP="004E0D32">
      <w:pPr>
        <w:numPr>
          <w:ilvl w:val="0"/>
          <w:numId w:val="15"/>
        </w:numPr>
        <w:tabs>
          <w:tab w:val="clear" w:pos="644"/>
          <w:tab w:val="num" w:pos="851"/>
        </w:tabs>
        <w:ind w:left="851" w:hanging="467"/>
        <w:jc w:val="both"/>
      </w:pPr>
      <w:r w:rsidRPr="0020162D">
        <w:t>Правовые основы организации местного самоуправления в развитых европейских государствах и в Российской Федерации (сравнительный анализ).</w:t>
      </w:r>
    </w:p>
    <w:p w:rsidR="004E0D32" w:rsidRPr="0020162D" w:rsidRDefault="004E0D32" w:rsidP="004E0D32">
      <w:pPr>
        <w:numPr>
          <w:ilvl w:val="0"/>
          <w:numId w:val="15"/>
        </w:numPr>
        <w:tabs>
          <w:tab w:val="clear" w:pos="644"/>
          <w:tab w:val="num" w:pos="851"/>
        </w:tabs>
        <w:ind w:left="851" w:hanging="467"/>
        <w:jc w:val="both"/>
      </w:pPr>
      <w:r w:rsidRPr="0020162D">
        <w:t>Муниципальное образование и его полномочия.</w:t>
      </w:r>
    </w:p>
    <w:p w:rsidR="004E0D32" w:rsidRPr="0020162D" w:rsidRDefault="004E0D32" w:rsidP="004E0D32">
      <w:pPr>
        <w:numPr>
          <w:ilvl w:val="0"/>
          <w:numId w:val="15"/>
        </w:numPr>
        <w:tabs>
          <w:tab w:val="clear" w:pos="644"/>
          <w:tab w:val="num" w:pos="851"/>
        </w:tabs>
        <w:ind w:left="851" w:hanging="467"/>
        <w:jc w:val="both"/>
      </w:pPr>
      <w:r w:rsidRPr="0020162D">
        <w:t>Ресурсы муниципального образования.</w:t>
      </w:r>
    </w:p>
    <w:p w:rsidR="004E0D32" w:rsidRPr="0020162D" w:rsidRDefault="004E0D32" w:rsidP="004E0D32">
      <w:pPr>
        <w:numPr>
          <w:ilvl w:val="0"/>
          <w:numId w:val="15"/>
        </w:numPr>
        <w:tabs>
          <w:tab w:val="clear" w:pos="644"/>
          <w:tab w:val="num" w:pos="851"/>
        </w:tabs>
        <w:ind w:left="851" w:hanging="467"/>
        <w:jc w:val="both"/>
      </w:pPr>
      <w:r w:rsidRPr="0020162D">
        <w:t>Кадровое обеспечение муниципального управления.</w:t>
      </w:r>
    </w:p>
    <w:p w:rsidR="004E0D32" w:rsidRPr="0020162D" w:rsidRDefault="004E0D32" w:rsidP="004E0D32">
      <w:pPr>
        <w:numPr>
          <w:ilvl w:val="0"/>
          <w:numId w:val="15"/>
        </w:numPr>
        <w:tabs>
          <w:tab w:val="clear" w:pos="644"/>
          <w:tab w:val="num" w:pos="851"/>
        </w:tabs>
        <w:ind w:left="851" w:hanging="467"/>
        <w:jc w:val="both"/>
      </w:pPr>
      <w:r w:rsidRPr="0020162D">
        <w:t>Управление социально-экономическим развитием муниципального образования.</w:t>
      </w:r>
    </w:p>
    <w:p w:rsidR="004E0D32" w:rsidRPr="0020162D" w:rsidRDefault="004E0D32" w:rsidP="004E0D32">
      <w:pPr>
        <w:numPr>
          <w:ilvl w:val="0"/>
          <w:numId w:val="15"/>
        </w:numPr>
        <w:tabs>
          <w:tab w:val="clear" w:pos="644"/>
          <w:tab w:val="num" w:pos="851"/>
        </w:tabs>
        <w:ind w:left="851" w:hanging="467"/>
        <w:jc w:val="both"/>
      </w:pPr>
      <w:r w:rsidRPr="0020162D">
        <w:t>Органы местного самоуправления как субъект управления.</w:t>
      </w:r>
    </w:p>
    <w:p w:rsidR="004E0D32" w:rsidRPr="0020162D" w:rsidRDefault="004E0D32" w:rsidP="004E0D32">
      <w:pPr>
        <w:numPr>
          <w:ilvl w:val="0"/>
          <w:numId w:val="15"/>
        </w:numPr>
        <w:tabs>
          <w:tab w:val="clear" w:pos="644"/>
          <w:tab w:val="num" w:pos="851"/>
        </w:tabs>
        <w:ind w:left="851" w:hanging="467"/>
        <w:jc w:val="both"/>
      </w:pPr>
      <w:r w:rsidRPr="0020162D">
        <w:t>Стратегическое планирование развития муниципального образования.</w:t>
      </w:r>
    </w:p>
    <w:p w:rsidR="004E0D32" w:rsidRPr="0020162D" w:rsidRDefault="004E0D32" w:rsidP="004E0D32">
      <w:pPr>
        <w:numPr>
          <w:ilvl w:val="0"/>
          <w:numId w:val="15"/>
        </w:numPr>
        <w:tabs>
          <w:tab w:val="clear" w:pos="644"/>
          <w:tab w:val="num" w:pos="851"/>
        </w:tabs>
        <w:ind w:left="851" w:hanging="467"/>
        <w:jc w:val="both"/>
      </w:pPr>
      <w:r w:rsidRPr="0020162D">
        <w:t>Инвестиционные процессы в муниципальном образовании.</w:t>
      </w:r>
    </w:p>
    <w:p w:rsidR="004E0D32" w:rsidRPr="00CF01D5" w:rsidRDefault="004E0D32" w:rsidP="004E0D32">
      <w:pPr>
        <w:ind w:firstLine="709"/>
        <w:rPr>
          <w:color w:val="000000"/>
        </w:rPr>
      </w:pPr>
    </w:p>
    <w:p w:rsidR="004E0D32" w:rsidRPr="00CF01D5" w:rsidRDefault="004E0D32" w:rsidP="004E0D32">
      <w:pPr>
        <w:spacing w:after="100"/>
        <w:rPr>
          <w:i/>
          <w:color w:val="000000"/>
        </w:rPr>
      </w:pPr>
      <w:r w:rsidRPr="00CF01D5">
        <w:rPr>
          <w:i/>
          <w:color w:val="000000"/>
        </w:rPr>
        <w:t>Краткие методические указания</w:t>
      </w:r>
    </w:p>
    <w:p w:rsidR="004E0D32" w:rsidRPr="00CF01D5" w:rsidRDefault="004E0D32" w:rsidP="004E0D32">
      <w:pPr>
        <w:ind w:firstLine="708"/>
        <w:rPr>
          <w:color w:val="000000"/>
        </w:rPr>
      </w:pPr>
      <w:r w:rsidRPr="00CF01D5">
        <w:rPr>
          <w:b/>
          <w:bCs/>
          <w:color w:val="000000"/>
        </w:rPr>
        <w:t xml:space="preserve">Доклад </w:t>
      </w:r>
      <w:r w:rsidRPr="00CF01D5">
        <w:rPr>
          <w:color w:val="000000"/>
        </w:rPr>
        <w:t>– устное выступление студентов с целью изложения основных аспектов по избранной теме.</w:t>
      </w:r>
    </w:p>
    <w:p w:rsidR="004E0D32" w:rsidRPr="00CF01D5" w:rsidRDefault="004E0D32" w:rsidP="004E0D32">
      <w:pPr>
        <w:ind w:firstLine="709"/>
        <w:rPr>
          <w:color w:val="000000"/>
        </w:rPr>
      </w:pPr>
      <w:r w:rsidRPr="00CF01D5">
        <w:rPr>
          <w:color w:val="000000"/>
        </w:rPr>
        <w:t xml:space="preserve">Одной из ключевой составляющей доклада является умение вести диалог. </w:t>
      </w:r>
      <w:r w:rsidRPr="00CF01D5">
        <w:rPr>
          <w:b/>
          <w:i/>
          <w:color w:val="000000"/>
        </w:rPr>
        <w:t>Способы и приемы ведения диалога, в процессе обсуждения доклада слушателями и выступающим</w:t>
      </w:r>
      <w:r w:rsidRPr="00CF01D5">
        <w:rPr>
          <w:color w:val="000000"/>
        </w:rPr>
        <w:t>:</w:t>
      </w:r>
    </w:p>
    <w:p w:rsidR="004E0D32" w:rsidRPr="00CF01D5" w:rsidRDefault="004E0D32" w:rsidP="004E0D32">
      <w:pPr>
        <w:ind w:firstLine="709"/>
        <w:rPr>
          <w:color w:val="000000"/>
        </w:rPr>
      </w:pPr>
      <w:r w:rsidRPr="00CF01D5">
        <w:rPr>
          <w:color w:val="000000"/>
        </w:rPr>
        <w:t>- умение обращения к аудитории в начале выступления и по ходу доклада;</w:t>
      </w:r>
    </w:p>
    <w:p w:rsidR="004E0D32" w:rsidRPr="00CF01D5" w:rsidRDefault="004E0D32" w:rsidP="004E0D32">
      <w:pPr>
        <w:ind w:firstLine="709"/>
        <w:rPr>
          <w:color w:val="000000"/>
        </w:rPr>
      </w:pPr>
      <w:r w:rsidRPr="00CF01D5">
        <w:rPr>
          <w:color w:val="000000"/>
        </w:rPr>
        <w:t>-обладание навыкам ораторского искусства;</w:t>
      </w:r>
    </w:p>
    <w:p w:rsidR="004E0D32" w:rsidRPr="00CF01D5" w:rsidRDefault="004E0D32" w:rsidP="004E0D32">
      <w:pPr>
        <w:ind w:firstLine="709"/>
        <w:rPr>
          <w:color w:val="000000"/>
        </w:rPr>
      </w:pPr>
      <w:r w:rsidRPr="00CF01D5">
        <w:rPr>
          <w:color w:val="000000"/>
        </w:rPr>
        <w:t>-спокойное и уравновешенное выслушивание критических замечаний к тексту доклада;</w:t>
      </w:r>
    </w:p>
    <w:p w:rsidR="004E0D32" w:rsidRPr="00CF01D5" w:rsidRDefault="004E0D32" w:rsidP="004E0D32">
      <w:pPr>
        <w:ind w:firstLine="709"/>
        <w:rPr>
          <w:color w:val="000000"/>
        </w:rPr>
      </w:pPr>
      <w:r w:rsidRPr="00CF01D5">
        <w:rPr>
          <w:color w:val="000000"/>
        </w:rPr>
        <w:t xml:space="preserve">- использование технических средств для презентации доклада. </w:t>
      </w:r>
    </w:p>
    <w:p w:rsidR="004E0D32" w:rsidRPr="00CF01D5" w:rsidRDefault="004E0D32" w:rsidP="004E0D32">
      <w:pPr>
        <w:ind w:firstLine="709"/>
        <w:rPr>
          <w:color w:val="000000"/>
        </w:rPr>
      </w:pPr>
      <w:r w:rsidRPr="00CF01D5">
        <w:rPr>
          <w:color w:val="000000"/>
        </w:rPr>
        <w:lastRenderedPageBreak/>
        <w:t>Подготовка к докладу осуществляется студентом самостоятельно, за исключением, коллективных докладов по одной теме.</w:t>
      </w:r>
    </w:p>
    <w:p w:rsidR="004E0D32" w:rsidRPr="00CF01D5" w:rsidRDefault="004E0D32" w:rsidP="004E0D32">
      <w:pPr>
        <w:ind w:firstLine="709"/>
        <w:rPr>
          <w:b/>
          <w:bCs/>
          <w:i/>
          <w:color w:val="000000"/>
        </w:rPr>
      </w:pPr>
    </w:p>
    <w:p w:rsidR="004E0D32" w:rsidRPr="00CF01D5" w:rsidRDefault="004E0D32" w:rsidP="004E0D32">
      <w:pPr>
        <w:ind w:firstLine="709"/>
        <w:rPr>
          <w:b/>
          <w:bCs/>
          <w:i/>
          <w:color w:val="000000"/>
        </w:rPr>
      </w:pPr>
      <w:r w:rsidRPr="00CF01D5">
        <w:rPr>
          <w:b/>
          <w:bCs/>
          <w:i/>
          <w:color w:val="000000"/>
        </w:rPr>
        <w:t>Этапы подготовки к докладу-презентации</w:t>
      </w:r>
    </w:p>
    <w:p w:rsidR="004E0D32" w:rsidRPr="00CF01D5" w:rsidRDefault="004E0D32" w:rsidP="004E0D32">
      <w:pPr>
        <w:ind w:firstLine="709"/>
        <w:rPr>
          <w:bCs/>
          <w:color w:val="000000"/>
        </w:rPr>
      </w:pPr>
      <w:r w:rsidRPr="00CF01D5">
        <w:rPr>
          <w:bCs/>
          <w:color w:val="000000"/>
        </w:rPr>
        <w:t>1.Выбор научной проблемы.</w:t>
      </w:r>
    </w:p>
    <w:p w:rsidR="004E0D32" w:rsidRPr="00CF01D5" w:rsidRDefault="004E0D32" w:rsidP="004E0D32">
      <w:pPr>
        <w:ind w:firstLine="709"/>
        <w:rPr>
          <w:bCs/>
          <w:color w:val="000000"/>
        </w:rPr>
      </w:pPr>
      <w:r w:rsidRPr="00CF01D5">
        <w:rPr>
          <w:bCs/>
          <w:color w:val="000000"/>
        </w:rPr>
        <w:t>2.Составление плана выступления.</w:t>
      </w:r>
    </w:p>
    <w:p w:rsidR="004E0D32" w:rsidRPr="00CF01D5" w:rsidRDefault="004E0D32" w:rsidP="004E0D32">
      <w:pPr>
        <w:ind w:firstLine="709"/>
        <w:rPr>
          <w:bCs/>
          <w:color w:val="000000"/>
        </w:rPr>
      </w:pPr>
      <w:r w:rsidRPr="00CF01D5">
        <w:rPr>
          <w:bCs/>
          <w:color w:val="000000"/>
        </w:rPr>
        <w:t>3. Сбор информации для доклада-презентации.  Работа с печатными и электронными источниками и литературой.</w:t>
      </w:r>
    </w:p>
    <w:p w:rsidR="004E0D32" w:rsidRPr="00CF01D5" w:rsidRDefault="004E0D32" w:rsidP="004E0D32">
      <w:pPr>
        <w:ind w:firstLine="709"/>
        <w:rPr>
          <w:bCs/>
          <w:color w:val="000000"/>
        </w:rPr>
      </w:pPr>
      <w:r w:rsidRPr="00CF01D5">
        <w:rPr>
          <w:bCs/>
          <w:color w:val="000000"/>
        </w:rPr>
        <w:t>4. Анализ собранного материала.</w:t>
      </w:r>
    </w:p>
    <w:p w:rsidR="004E0D32" w:rsidRPr="00CF01D5" w:rsidRDefault="004E0D32" w:rsidP="004E0D32">
      <w:pPr>
        <w:ind w:firstLine="709"/>
        <w:rPr>
          <w:bCs/>
          <w:color w:val="000000"/>
        </w:rPr>
      </w:pPr>
      <w:r w:rsidRPr="00CF01D5">
        <w:rPr>
          <w:bCs/>
          <w:color w:val="000000"/>
        </w:rPr>
        <w:t>5. Письменное изложение материала.</w:t>
      </w:r>
    </w:p>
    <w:p w:rsidR="004E0D32" w:rsidRPr="00CF01D5" w:rsidRDefault="004E0D32" w:rsidP="004E0D32">
      <w:pPr>
        <w:ind w:firstLine="709"/>
        <w:rPr>
          <w:bCs/>
          <w:color w:val="000000"/>
        </w:rPr>
      </w:pPr>
      <w:r w:rsidRPr="00CF01D5">
        <w:rPr>
          <w:bCs/>
          <w:color w:val="000000"/>
        </w:rPr>
        <w:t>6. Оформление доклада согласно требованиям, предъявляемым к данному виду работ.</w:t>
      </w:r>
    </w:p>
    <w:p w:rsidR="004E0D32" w:rsidRPr="00CF01D5" w:rsidRDefault="004E0D32" w:rsidP="004E0D32">
      <w:pPr>
        <w:ind w:firstLine="709"/>
        <w:rPr>
          <w:bCs/>
          <w:color w:val="000000"/>
        </w:rPr>
      </w:pPr>
      <w:r w:rsidRPr="00CF01D5">
        <w:rPr>
          <w:bCs/>
          <w:color w:val="000000"/>
        </w:rPr>
        <w:t xml:space="preserve">7. Оформление доклада в форме презентации, с помощью компьютерных программ. </w:t>
      </w:r>
    </w:p>
    <w:p w:rsidR="004E0D32" w:rsidRPr="00CF01D5" w:rsidRDefault="004E0D32" w:rsidP="004E0D32">
      <w:pPr>
        <w:ind w:firstLine="709"/>
        <w:rPr>
          <w:bCs/>
          <w:color w:val="000000"/>
        </w:rPr>
      </w:pPr>
      <w:r w:rsidRPr="00CF01D5">
        <w:rPr>
          <w:bCs/>
          <w:color w:val="000000"/>
        </w:rPr>
        <w:t xml:space="preserve">8. Выступление докладчика на семинарском занятии. </w:t>
      </w:r>
    </w:p>
    <w:p w:rsidR="004E0D32" w:rsidRPr="00CF01D5" w:rsidRDefault="004E0D32" w:rsidP="004E0D32">
      <w:pPr>
        <w:ind w:firstLine="709"/>
        <w:rPr>
          <w:bCs/>
          <w:color w:val="000000"/>
        </w:rPr>
      </w:pPr>
    </w:p>
    <w:p w:rsidR="004E0D32" w:rsidRPr="00CF01D5" w:rsidRDefault="004E0D32" w:rsidP="004E0D32">
      <w:pPr>
        <w:spacing w:after="100"/>
        <w:rPr>
          <w:color w:val="000000"/>
        </w:rPr>
      </w:pPr>
      <w:r w:rsidRPr="00CF01D5">
        <w:rPr>
          <w:color w:val="000000"/>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982"/>
        <w:gridCol w:w="7010"/>
      </w:tblGrid>
      <w:tr w:rsidR="004E0D32" w:rsidRPr="00FD23BE" w:rsidTr="001D6BCB">
        <w:tc>
          <w:tcPr>
            <w:tcW w:w="1358" w:type="dxa"/>
          </w:tcPr>
          <w:p w:rsidR="004E0D32" w:rsidRPr="00FD23BE" w:rsidRDefault="004E0D32" w:rsidP="001D6BCB">
            <w:pPr>
              <w:jc w:val="center"/>
              <w:rPr>
                <w:color w:val="000000"/>
              </w:rPr>
            </w:pPr>
            <w:r w:rsidRPr="00FD23BE">
              <w:rPr>
                <w:color w:val="000000"/>
              </w:rPr>
              <w:t>№</w:t>
            </w:r>
          </w:p>
        </w:tc>
        <w:tc>
          <w:tcPr>
            <w:tcW w:w="982" w:type="dxa"/>
          </w:tcPr>
          <w:p w:rsidR="004E0D32" w:rsidRPr="00FD23BE" w:rsidRDefault="004E0D32" w:rsidP="001D6BCB">
            <w:pPr>
              <w:rPr>
                <w:color w:val="000000"/>
              </w:rPr>
            </w:pPr>
            <w:r w:rsidRPr="00FD23BE">
              <w:rPr>
                <w:color w:val="000000"/>
              </w:rPr>
              <w:t>Баллы*</w:t>
            </w:r>
          </w:p>
        </w:tc>
        <w:tc>
          <w:tcPr>
            <w:tcW w:w="7855" w:type="dxa"/>
          </w:tcPr>
          <w:p w:rsidR="004E0D32" w:rsidRPr="00FD23BE" w:rsidRDefault="004E0D32" w:rsidP="001D6BCB">
            <w:pPr>
              <w:jc w:val="center"/>
              <w:rPr>
                <w:color w:val="000000"/>
              </w:rPr>
            </w:pPr>
            <w:r w:rsidRPr="00FD23BE">
              <w:rPr>
                <w:color w:val="000000"/>
              </w:rPr>
              <w:t>Описание</w:t>
            </w:r>
          </w:p>
        </w:tc>
      </w:tr>
      <w:tr w:rsidR="004E0D32" w:rsidRPr="00FD23BE" w:rsidTr="001D6BCB">
        <w:tc>
          <w:tcPr>
            <w:tcW w:w="1358" w:type="dxa"/>
          </w:tcPr>
          <w:p w:rsidR="004E0D32" w:rsidRPr="00FD23BE" w:rsidRDefault="004E0D32" w:rsidP="001D6BCB">
            <w:pPr>
              <w:jc w:val="center"/>
              <w:rPr>
                <w:color w:val="000000"/>
              </w:rPr>
            </w:pPr>
            <w:r w:rsidRPr="00FD23BE">
              <w:rPr>
                <w:color w:val="000000"/>
              </w:rPr>
              <w:t>отлично</w:t>
            </w:r>
          </w:p>
        </w:tc>
        <w:tc>
          <w:tcPr>
            <w:tcW w:w="982" w:type="dxa"/>
          </w:tcPr>
          <w:p w:rsidR="004E0D32" w:rsidRPr="00FD23BE" w:rsidRDefault="004E0D32" w:rsidP="001D6BCB">
            <w:pPr>
              <w:rPr>
                <w:color w:val="000000"/>
              </w:rPr>
            </w:pPr>
            <w:r w:rsidRPr="00FD23BE">
              <w:rPr>
                <w:color w:val="000000"/>
              </w:rPr>
              <w:t>19–20</w:t>
            </w:r>
          </w:p>
        </w:tc>
        <w:tc>
          <w:tcPr>
            <w:tcW w:w="7855" w:type="dxa"/>
          </w:tcPr>
          <w:p w:rsidR="004E0D32" w:rsidRPr="00FD23BE" w:rsidRDefault="004E0D32" w:rsidP="001D6BCB">
            <w:pPr>
              <w:rPr>
                <w:color w:val="000000"/>
              </w:rPr>
            </w:pPr>
            <w:r w:rsidRPr="00FD23BE">
              <w:rPr>
                <w:color w:val="000000"/>
              </w:rPr>
              <w:t xml:space="preserve">Сформировавшееся систематическое знание </w:t>
            </w:r>
          </w:p>
          <w:p w:rsidR="004E0D32" w:rsidRPr="00FD23BE" w:rsidRDefault="004E0D32" w:rsidP="004E0D32">
            <w:pPr>
              <w:widowControl w:val="0"/>
              <w:numPr>
                <w:ilvl w:val="0"/>
                <w:numId w:val="11"/>
              </w:numPr>
              <w:tabs>
                <w:tab w:val="left" w:pos="308"/>
              </w:tabs>
              <w:jc w:val="both"/>
            </w:pPr>
            <w:r w:rsidRPr="00FD23BE">
              <w:rPr>
                <w:color w:val="000000"/>
                <w:shd w:val="clear" w:color="auto" w:fill="FFFFFF"/>
              </w:rPr>
              <w:t xml:space="preserve">специфики разделения властей; сущности концепции правового государства; </w:t>
            </w:r>
          </w:p>
          <w:p w:rsidR="004E0D32" w:rsidRPr="00FD23BE" w:rsidRDefault="004E0D32" w:rsidP="004E0D32">
            <w:pPr>
              <w:widowControl w:val="0"/>
              <w:numPr>
                <w:ilvl w:val="0"/>
                <w:numId w:val="11"/>
              </w:numPr>
              <w:tabs>
                <w:tab w:val="left" w:pos="308"/>
              </w:tabs>
              <w:jc w:val="both"/>
            </w:pPr>
            <w:r w:rsidRPr="00FD23BE">
              <w:t>основных административных процессов и принципов их регламентации;</w:t>
            </w:r>
          </w:p>
          <w:p w:rsidR="004E0D32" w:rsidRPr="00FD23BE" w:rsidRDefault="004E0D32" w:rsidP="001D6BCB">
            <w:pPr>
              <w:rPr>
                <w:color w:val="000000"/>
              </w:rPr>
            </w:pPr>
            <w:r w:rsidRPr="00FD23BE">
              <w:t>особенностей конституционного строя, правового положения граждан, форм государственного устройства, организации и функционирования системы органов государства и местного самоуправления в Российской Федерации</w:t>
            </w:r>
            <w:r w:rsidRPr="00FD23BE">
              <w:rPr>
                <w:color w:val="000000"/>
              </w:rPr>
              <w:t>.</w:t>
            </w:r>
          </w:p>
          <w:p w:rsidR="004E0D32" w:rsidRPr="00FD23BE" w:rsidRDefault="004E0D32" w:rsidP="001D6BCB">
            <w:pPr>
              <w:rPr>
                <w:color w:val="000000"/>
              </w:rPr>
            </w:pPr>
            <w:r w:rsidRPr="00FD23BE">
              <w:rPr>
                <w:color w:val="000000"/>
              </w:rPr>
              <w:t xml:space="preserve">Сформировавшееся систематическое умение </w:t>
            </w:r>
            <w:r w:rsidRPr="00FD23BE">
              <w:t>оперировать юридическими понятиями и категориями, анализировать юридические факты и возникающие в связи с ними правовые отношения.</w:t>
            </w:r>
          </w:p>
          <w:p w:rsidR="004E0D32" w:rsidRPr="00FD23BE" w:rsidRDefault="004E0D32" w:rsidP="001D6BCB">
            <w:pPr>
              <w:rPr>
                <w:color w:val="000000"/>
              </w:rPr>
            </w:pPr>
            <w:r w:rsidRPr="00FD23BE">
              <w:rPr>
                <w:color w:val="000000"/>
              </w:rPr>
              <w:t xml:space="preserve">Сформировавшееся систематическое владение </w:t>
            </w:r>
            <w:r w:rsidRPr="00FD23BE">
              <w:t>навыками работы с правовыми актами.</w:t>
            </w:r>
          </w:p>
        </w:tc>
      </w:tr>
      <w:tr w:rsidR="004E0D32" w:rsidRPr="00FD23BE" w:rsidTr="001D6BCB">
        <w:tc>
          <w:tcPr>
            <w:tcW w:w="1358" w:type="dxa"/>
          </w:tcPr>
          <w:p w:rsidR="004E0D32" w:rsidRPr="00FD23BE" w:rsidRDefault="004E0D32" w:rsidP="001D6BCB">
            <w:pPr>
              <w:jc w:val="center"/>
              <w:rPr>
                <w:color w:val="000000"/>
              </w:rPr>
            </w:pPr>
            <w:r w:rsidRPr="00FD23BE">
              <w:rPr>
                <w:color w:val="000000"/>
              </w:rPr>
              <w:t>хорошо</w:t>
            </w:r>
          </w:p>
        </w:tc>
        <w:tc>
          <w:tcPr>
            <w:tcW w:w="982" w:type="dxa"/>
          </w:tcPr>
          <w:p w:rsidR="004E0D32" w:rsidRPr="00FD23BE" w:rsidRDefault="004E0D32" w:rsidP="001D6BCB">
            <w:pPr>
              <w:rPr>
                <w:color w:val="000000"/>
              </w:rPr>
            </w:pPr>
            <w:r w:rsidRPr="00FD23BE">
              <w:rPr>
                <w:color w:val="000000"/>
              </w:rPr>
              <w:t>16–18</w:t>
            </w:r>
          </w:p>
        </w:tc>
        <w:tc>
          <w:tcPr>
            <w:tcW w:w="7855" w:type="dxa"/>
          </w:tcPr>
          <w:p w:rsidR="004E0D32" w:rsidRPr="00FD23BE" w:rsidRDefault="004E0D32" w:rsidP="001D6BCB">
            <w:pPr>
              <w:rPr>
                <w:color w:val="000000"/>
              </w:rPr>
            </w:pPr>
            <w:r w:rsidRPr="00FD23BE">
              <w:rPr>
                <w:color w:val="000000"/>
              </w:rPr>
              <w:t xml:space="preserve">В целом сформировавшееся знание </w:t>
            </w:r>
          </w:p>
          <w:p w:rsidR="004E0D32" w:rsidRPr="00FD23BE" w:rsidRDefault="004E0D32" w:rsidP="004E0D32">
            <w:pPr>
              <w:widowControl w:val="0"/>
              <w:numPr>
                <w:ilvl w:val="0"/>
                <w:numId w:val="11"/>
              </w:numPr>
              <w:tabs>
                <w:tab w:val="left" w:pos="308"/>
              </w:tabs>
              <w:jc w:val="both"/>
            </w:pPr>
            <w:r w:rsidRPr="00FD23BE">
              <w:rPr>
                <w:color w:val="000000"/>
                <w:shd w:val="clear" w:color="auto" w:fill="FFFFFF"/>
              </w:rPr>
              <w:t xml:space="preserve">специфики разделения властей; сущности концепции правового государства; </w:t>
            </w:r>
          </w:p>
          <w:p w:rsidR="004E0D32" w:rsidRPr="00FD23BE" w:rsidRDefault="004E0D32" w:rsidP="004E0D32">
            <w:pPr>
              <w:widowControl w:val="0"/>
              <w:numPr>
                <w:ilvl w:val="0"/>
                <w:numId w:val="11"/>
              </w:numPr>
              <w:tabs>
                <w:tab w:val="left" w:pos="308"/>
              </w:tabs>
              <w:jc w:val="both"/>
            </w:pPr>
            <w:r w:rsidRPr="00FD23BE">
              <w:t>основных административных процессов и принципов их регламентации;</w:t>
            </w:r>
          </w:p>
          <w:p w:rsidR="004E0D32" w:rsidRPr="00FD23BE" w:rsidRDefault="004E0D32" w:rsidP="001D6BCB">
            <w:pPr>
              <w:rPr>
                <w:color w:val="000000"/>
              </w:rPr>
            </w:pPr>
            <w:r w:rsidRPr="00FD23BE">
              <w:t>особенностей конституционного строя, правового положения граждан, форм государственного устройства, организации и функционирования системы органов государства и местного самоуправления в Российской Федерации</w:t>
            </w:r>
            <w:r w:rsidRPr="00FD23BE">
              <w:rPr>
                <w:color w:val="000000"/>
              </w:rPr>
              <w:t>.</w:t>
            </w:r>
          </w:p>
          <w:p w:rsidR="004E0D32" w:rsidRPr="00FD23BE" w:rsidRDefault="004E0D32" w:rsidP="001D6BCB">
            <w:pPr>
              <w:rPr>
                <w:color w:val="000000"/>
              </w:rPr>
            </w:pPr>
            <w:r w:rsidRPr="00FD23BE">
              <w:rPr>
                <w:color w:val="000000"/>
              </w:rPr>
              <w:t xml:space="preserve">В целом сформировавшееся умение </w:t>
            </w:r>
            <w:r w:rsidRPr="00FD23BE">
              <w:t>оперировать юридическими понятиями и категориями, анализировать юридические факты и возникающие в связи с ними правовые отношения.</w:t>
            </w:r>
          </w:p>
          <w:p w:rsidR="004E0D32" w:rsidRPr="00FD23BE" w:rsidRDefault="004E0D32" w:rsidP="001D6BCB">
            <w:pPr>
              <w:rPr>
                <w:color w:val="000000"/>
              </w:rPr>
            </w:pPr>
            <w:r w:rsidRPr="00FD23BE">
              <w:rPr>
                <w:color w:val="000000"/>
              </w:rPr>
              <w:t xml:space="preserve">В целом сформировавшееся владение </w:t>
            </w:r>
            <w:r w:rsidRPr="00FD23BE">
              <w:t>навыками работы с правовыми актами.</w:t>
            </w:r>
          </w:p>
        </w:tc>
      </w:tr>
      <w:tr w:rsidR="004E0D32" w:rsidRPr="00FD23BE" w:rsidTr="001D6BCB">
        <w:tc>
          <w:tcPr>
            <w:tcW w:w="1358" w:type="dxa"/>
          </w:tcPr>
          <w:p w:rsidR="004E0D32" w:rsidRPr="00FD23BE" w:rsidRDefault="004E0D32" w:rsidP="001D6BCB">
            <w:pPr>
              <w:rPr>
                <w:color w:val="000000"/>
              </w:rPr>
            </w:pPr>
            <w:r w:rsidRPr="00FD23BE">
              <w:rPr>
                <w:color w:val="000000"/>
              </w:rPr>
              <w:t>удовлетворительно</w:t>
            </w:r>
          </w:p>
        </w:tc>
        <w:tc>
          <w:tcPr>
            <w:tcW w:w="982" w:type="dxa"/>
          </w:tcPr>
          <w:p w:rsidR="004E0D32" w:rsidRPr="00FD23BE" w:rsidRDefault="004E0D32" w:rsidP="001D6BCB">
            <w:pPr>
              <w:rPr>
                <w:color w:val="000000"/>
              </w:rPr>
            </w:pPr>
            <w:r w:rsidRPr="00FD23BE">
              <w:rPr>
                <w:color w:val="000000"/>
              </w:rPr>
              <w:t>13–15</w:t>
            </w:r>
          </w:p>
        </w:tc>
        <w:tc>
          <w:tcPr>
            <w:tcW w:w="7855" w:type="dxa"/>
          </w:tcPr>
          <w:p w:rsidR="004E0D32" w:rsidRPr="00FD23BE" w:rsidRDefault="004E0D32" w:rsidP="001D6BCB">
            <w:pPr>
              <w:rPr>
                <w:color w:val="000000"/>
              </w:rPr>
            </w:pPr>
            <w:r w:rsidRPr="00FD23BE">
              <w:rPr>
                <w:color w:val="000000"/>
              </w:rPr>
              <w:t xml:space="preserve">Неполное знание </w:t>
            </w:r>
          </w:p>
          <w:p w:rsidR="004E0D32" w:rsidRPr="00FD23BE" w:rsidRDefault="004E0D32" w:rsidP="004E0D32">
            <w:pPr>
              <w:widowControl w:val="0"/>
              <w:numPr>
                <w:ilvl w:val="0"/>
                <w:numId w:val="11"/>
              </w:numPr>
              <w:tabs>
                <w:tab w:val="left" w:pos="308"/>
              </w:tabs>
              <w:jc w:val="both"/>
            </w:pPr>
            <w:r w:rsidRPr="00FD23BE">
              <w:rPr>
                <w:color w:val="000000"/>
                <w:shd w:val="clear" w:color="auto" w:fill="FFFFFF"/>
              </w:rPr>
              <w:t xml:space="preserve">специфики разделения властей; сущности концепции правового государства; </w:t>
            </w:r>
          </w:p>
          <w:p w:rsidR="004E0D32" w:rsidRPr="00FD23BE" w:rsidRDefault="004E0D32" w:rsidP="004E0D32">
            <w:pPr>
              <w:widowControl w:val="0"/>
              <w:numPr>
                <w:ilvl w:val="0"/>
                <w:numId w:val="11"/>
              </w:numPr>
              <w:tabs>
                <w:tab w:val="left" w:pos="308"/>
              </w:tabs>
              <w:jc w:val="both"/>
            </w:pPr>
            <w:r w:rsidRPr="00FD23BE">
              <w:t>основных административных процессов и принципов их регламентации;</w:t>
            </w:r>
          </w:p>
          <w:p w:rsidR="004E0D32" w:rsidRPr="00FD23BE" w:rsidRDefault="004E0D32" w:rsidP="001D6BCB">
            <w:pPr>
              <w:rPr>
                <w:color w:val="000000"/>
              </w:rPr>
            </w:pPr>
            <w:r w:rsidRPr="00FD23BE">
              <w:t>особенностей конституционного строя, правового положения граждан, форм государственного устройства, организации и функционирования системы органов государства и местного самоуправления в Российской Федерации</w:t>
            </w:r>
            <w:r w:rsidRPr="00FD23BE">
              <w:rPr>
                <w:color w:val="000000"/>
              </w:rPr>
              <w:t>.</w:t>
            </w:r>
          </w:p>
          <w:p w:rsidR="004E0D32" w:rsidRPr="00FD23BE" w:rsidRDefault="004E0D32" w:rsidP="001D6BCB">
            <w:pPr>
              <w:rPr>
                <w:color w:val="000000"/>
              </w:rPr>
            </w:pPr>
            <w:r w:rsidRPr="00FD23BE">
              <w:rPr>
                <w:color w:val="000000"/>
              </w:rPr>
              <w:lastRenderedPageBreak/>
              <w:t xml:space="preserve">Неполное умение </w:t>
            </w:r>
            <w:r w:rsidRPr="00FD23BE">
              <w:t>оперировать юридическими понятиями и категориями, анализировать юридические факты и возникающие в связи с ними правовые отношения.</w:t>
            </w:r>
          </w:p>
          <w:p w:rsidR="004E0D32" w:rsidRPr="00FD23BE" w:rsidRDefault="004E0D32" w:rsidP="001D6BCB">
            <w:pPr>
              <w:rPr>
                <w:color w:val="000000"/>
              </w:rPr>
            </w:pPr>
            <w:r w:rsidRPr="00FD23BE">
              <w:rPr>
                <w:color w:val="000000"/>
              </w:rPr>
              <w:t xml:space="preserve">Неполное владение </w:t>
            </w:r>
            <w:r w:rsidRPr="00FD23BE">
              <w:t>навыками работы с правовыми актами.</w:t>
            </w:r>
          </w:p>
        </w:tc>
      </w:tr>
      <w:tr w:rsidR="004E0D32" w:rsidRPr="00FD23BE" w:rsidTr="001D6BCB">
        <w:tc>
          <w:tcPr>
            <w:tcW w:w="1358" w:type="dxa"/>
          </w:tcPr>
          <w:p w:rsidR="004E0D32" w:rsidRPr="00FD23BE" w:rsidRDefault="004E0D32" w:rsidP="001D6BCB">
            <w:pPr>
              <w:rPr>
                <w:color w:val="000000"/>
              </w:rPr>
            </w:pPr>
            <w:r w:rsidRPr="00FD23BE">
              <w:rPr>
                <w:color w:val="000000"/>
              </w:rPr>
              <w:lastRenderedPageBreak/>
              <w:t>неудовлетворительно</w:t>
            </w:r>
          </w:p>
        </w:tc>
        <w:tc>
          <w:tcPr>
            <w:tcW w:w="982" w:type="dxa"/>
          </w:tcPr>
          <w:p w:rsidR="004E0D32" w:rsidRPr="00FD23BE" w:rsidRDefault="004E0D32" w:rsidP="001D6BCB">
            <w:pPr>
              <w:rPr>
                <w:color w:val="000000"/>
              </w:rPr>
            </w:pPr>
            <w:r w:rsidRPr="00FD23BE">
              <w:rPr>
                <w:color w:val="000000"/>
              </w:rPr>
              <w:t>9–12</w:t>
            </w:r>
          </w:p>
        </w:tc>
        <w:tc>
          <w:tcPr>
            <w:tcW w:w="7855" w:type="dxa"/>
          </w:tcPr>
          <w:p w:rsidR="004E0D32" w:rsidRPr="00FD23BE" w:rsidRDefault="004E0D32" w:rsidP="001D6BCB">
            <w:pPr>
              <w:rPr>
                <w:color w:val="000000"/>
              </w:rPr>
            </w:pPr>
            <w:r w:rsidRPr="00FD23BE">
              <w:rPr>
                <w:color w:val="000000"/>
              </w:rPr>
              <w:t xml:space="preserve">Фрагментарное знание </w:t>
            </w:r>
          </w:p>
          <w:p w:rsidR="004E0D32" w:rsidRPr="00FD23BE" w:rsidRDefault="004E0D32" w:rsidP="004E0D32">
            <w:pPr>
              <w:widowControl w:val="0"/>
              <w:numPr>
                <w:ilvl w:val="0"/>
                <w:numId w:val="11"/>
              </w:numPr>
              <w:tabs>
                <w:tab w:val="left" w:pos="308"/>
              </w:tabs>
              <w:jc w:val="both"/>
            </w:pPr>
            <w:r w:rsidRPr="00FD23BE">
              <w:rPr>
                <w:color w:val="000000"/>
                <w:shd w:val="clear" w:color="auto" w:fill="FFFFFF"/>
              </w:rPr>
              <w:t xml:space="preserve">специфики разделения властей; сущности концепции правового государства; </w:t>
            </w:r>
          </w:p>
          <w:p w:rsidR="004E0D32" w:rsidRPr="00FD23BE" w:rsidRDefault="004E0D32" w:rsidP="004E0D32">
            <w:pPr>
              <w:widowControl w:val="0"/>
              <w:numPr>
                <w:ilvl w:val="0"/>
                <w:numId w:val="11"/>
              </w:numPr>
              <w:tabs>
                <w:tab w:val="left" w:pos="308"/>
              </w:tabs>
              <w:jc w:val="both"/>
            </w:pPr>
            <w:r w:rsidRPr="00FD23BE">
              <w:t>основных административных процессов и принципов их регламентации;</w:t>
            </w:r>
          </w:p>
          <w:p w:rsidR="004E0D32" w:rsidRPr="00FD23BE" w:rsidRDefault="004E0D32" w:rsidP="001D6BCB">
            <w:pPr>
              <w:rPr>
                <w:color w:val="000000"/>
              </w:rPr>
            </w:pPr>
            <w:r w:rsidRPr="00FD23BE">
              <w:t>особенностей конституционного строя, правового положения граждан, форм государственного устройства, организации и функционирования системы органов государства и местного самоуправления в Российской Федерации</w:t>
            </w:r>
            <w:r w:rsidRPr="00FD23BE">
              <w:rPr>
                <w:color w:val="000000"/>
              </w:rPr>
              <w:t>.</w:t>
            </w:r>
          </w:p>
          <w:p w:rsidR="004E0D32" w:rsidRPr="00FD23BE" w:rsidRDefault="004E0D32" w:rsidP="001D6BCB">
            <w:pPr>
              <w:rPr>
                <w:color w:val="000000"/>
              </w:rPr>
            </w:pPr>
            <w:r w:rsidRPr="00FD23BE">
              <w:rPr>
                <w:color w:val="000000"/>
              </w:rPr>
              <w:t xml:space="preserve">Фрагментарное умение </w:t>
            </w:r>
            <w:r w:rsidRPr="00FD23BE">
              <w:t>оперировать юридическими понятиями и категориями, анализировать юридические факты и возникающие в связи с ними правовые отношения.</w:t>
            </w:r>
          </w:p>
          <w:p w:rsidR="004E0D32" w:rsidRPr="00FD23BE" w:rsidRDefault="004E0D32" w:rsidP="001D6BCB">
            <w:pPr>
              <w:rPr>
                <w:color w:val="000000"/>
              </w:rPr>
            </w:pPr>
            <w:r w:rsidRPr="00FD23BE">
              <w:rPr>
                <w:color w:val="000000"/>
              </w:rPr>
              <w:t xml:space="preserve">Неполное владение </w:t>
            </w:r>
            <w:r w:rsidRPr="00FD23BE">
              <w:t>навыками работы с правовыми актами.</w:t>
            </w:r>
          </w:p>
        </w:tc>
      </w:tr>
      <w:tr w:rsidR="004E0D32" w:rsidRPr="00CF01D5" w:rsidTr="001D6BCB">
        <w:tc>
          <w:tcPr>
            <w:tcW w:w="1358" w:type="dxa"/>
          </w:tcPr>
          <w:p w:rsidR="004E0D32" w:rsidRPr="00FD23BE" w:rsidRDefault="004E0D32" w:rsidP="001D6BCB">
            <w:pPr>
              <w:rPr>
                <w:color w:val="000000"/>
              </w:rPr>
            </w:pPr>
            <w:r w:rsidRPr="00FD23BE">
              <w:rPr>
                <w:color w:val="000000"/>
              </w:rPr>
              <w:t>неудовлетворительно</w:t>
            </w:r>
          </w:p>
        </w:tc>
        <w:tc>
          <w:tcPr>
            <w:tcW w:w="982" w:type="dxa"/>
          </w:tcPr>
          <w:p w:rsidR="004E0D32" w:rsidRPr="00FD23BE" w:rsidRDefault="004E0D32" w:rsidP="001D6BCB">
            <w:pPr>
              <w:rPr>
                <w:color w:val="000000"/>
              </w:rPr>
            </w:pPr>
            <w:r w:rsidRPr="00FD23BE">
              <w:rPr>
                <w:color w:val="000000"/>
              </w:rPr>
              <w:t>0–8</w:t>
            </w:r>
          </w:p>
        </w:tc>
        <w:tc>
          <w:tcPr>
            <w:tcW w:w="7855" w:type="dxa"/>
          </w:tcPr>
          <w:p w:rsidR="004E0D32" w:rsidRPr="00FD23BE" w:rsidRDefault="004E0D32" w:rsidP="001D6BCB">
            <w:pPr>
              <w:rPr>
                <w:color w:val="000000"/>
              </w:rPr>
            </w:pPr>
            <w:r w:rsidRPr="00FD23BE">
              <w:rPr>
                <w:color w:val="000000"/>
              </w:rPr>
              <w:t xml:space="preserve">Отсутствие знания </w:t>
            </w:r>
          </w:p>
          <w:p w:rsidR="004E0D32" w:rsidRPr="00FD23BE" w:rsidRDefault="004E0D32" w:rsidP="004E0D32">
            <w:pPr>
              <w:widowControl w:val="0"/>
              <w:numPr>
                <w:ilvl w:val="0"/>
                <w:numId w:val="11"/>
              </w:numPr>
              <w:tabs>
                <w:tab w:val="left" w:pos="308"/>
              </w:tabs>
              <w:jc w:val="both"/>
            </w:pPr>
            <w:r w:rsidRPr="00FD23BE">
              <w:rPr>
                <w:color w:val="000000"/>
                <w:shd w:val="clear" w:color="auto" w:fill="FFFFFF"/>
              </w:rPr>
              <w:t xml:space="preserve">специфики разделения властей; сущности концепции правового государства; </w:t>
            </w:r>
          </w:p>
          <w:p w:rsidR="004E0D32" w:rsidRPr="00FD23BE" w:rsidRDefault="004E0D32" w:rsidP="004E0D32">
            <w:pPr>
              <w:widowControl w:val="0"/>
              <w:numPr>
                <w:ilvl w:val="0"/>
                <w:numId w:val="11"/>
              </w:numPr>
              <w:tabs>
                <w:tab w:val="left" w:pos="308"/>
              </w:tabs>
              <w:jc w:val="both"/>
            </w:pPr>
            <w:r w:rsidRPr="00FD23BE">
              <w:t>основных административных процессов и принципов их регламентации;</w:t>
            </w:r>
          </w:p>
          <w:p w:rsidR="004E0D32" w:rsidRPr="00FD23BE" w:rsidRDefault="004E0D32" w:rsidP="001D6BCB">
            <w:pPr>
              <w:rPr>
                <w:color w:val="000000"/>
              </w:rPr>
            </w:pPr>
            <w:r w:rsidRPr="00FD23BE">
              <w:t>особенностей конституционного строя, правового положения граждан, форм государственного устройства, организации и функционирования системы органов государства и местного самоуправления в Российской Федерации</w:t>
            </w:r>
            <w:r w:rsidRPr="00FD23BE">
              <w:rPr>
                <w:color w:val="000000"/>
              </w:rPr>
              <w:t>.</w:t>
            </w:r>
          </w:p>
          <w:p w:rsidR="004E0D32" w:rsidRPr="00FD23BE" w:rsidRDefault="004E0D32" w:rsidP="001D6BCB">
            <w:pPr>
              <w:rPr>
                <w:color w:val="000000"/>
              </w:rPr>
            </w:pPr>
            <w:r w:rsidRPr="00FD23BE">
              <w:rPr>
                <w:color w:val="000000"/>
              </w:rPr>
              <w:t xml:space="preserve">Отсутствие умения </w:t>
            </w:r>
            <w:r w:rsidRPr="00FD23BE">
              <w:t>оперировать юридическими понятиями и категориями, анализировать юридические факты и возникающие в связи с ними правовые отношения.</w:t>
            </w:r>
          </w:p>
          <w:p w:rsidR="004E0D32" w:rsidRPr="00CF01D5" w:rsidRDefault="004E0D32" w:rsidP="001D6BCB">
            <w:pPr>
              <w:rPr>
                <w:color w:val="000000"/>
              </w:rPr>
            </w:pPr>
            <w:r w:rsidRPr="00FD23BE">
              <w:rPr>
                <w:color w:val="000000"/>
              </w:rPr>
              <w:t xml:space="preserve">Отсутствие владения </w:t>
            </w:r>
            <w:r w:rsidRPr="00FD23BE">
              <w:t>навыками работы с правовыми актами.</w:t>
            </w:r>
          </w:p>
        </w:tc>
      </w:tr>
    </w:tbl>
    <w:p w:rsidR="004E0D32" w:rsidRPr="007D39A5" w:rsidRDefault="004E0D32" w:rsidP="004E0D32">
      <w:pPr>
        <w:rPr>
          <w:color w:val="FF0000"/>
        </w:rPr>
      </w:pPr>
    </w:p>
    <w:p w:rsidR="004E0D32" w:rsidRPr="00CF01D5" w:rsidRDefault="004E0D32" w:rsidP="004E0D32">
      <w:pPr>
        <w:rPr>
          <w:b/>
          <w:color w:val="000000"/>
          <w:kern w:val="24"/>
        </w:rPr>
      </w:pPr>
      <w:r w:rsidRPr="00CF01D5">
        <w:rPr>
          <w:b/>
          <w:color w:val="000000"/>
        </w:rPr>
        <w:t>5.2</w:t>
      </w:r>
      <w:r w:rsidRPr="00CF01D5">
        <w:rPr>
          <w:color w:val="000000"/>
          <w:kern w:val="24"/>
        </w:rPr>
        <w:t xml:space="preserve"> </w:t>
      </w:r>
      <w:r w:rsidRPr="00CF01D5">
        <w:rPr>
          <w:b/>
          <w:color w:val="000000"/>
          <w:kern w:val="24"/>
        </w:rPr>
        <w:t>Дискуссия</w:t>
      </w:r>
    </w:p>
    <w:p w:rsidR="004E0D32" w:rsidRPr="00CF01D5" w:rsidRDefault="004E0D32" w:rsidP="004E0D32">
      <w:pPr>
        <w:rPr>
          <w:b/>
          <w:color w:val="000000"/>
          <w:kern w:val="24"/>
        </w:rPr>
      </w:pPr>
    </w:p>
    <w:p w:rsidR="004E0D32" w:rsidRPr="00CF01D5" w:rsidRDefault="004E0D32" w:rsidP="004E0D32">
      <w:pPr>
        <w:rPr>
          <w:i/>
          <w:color w:val="000000"/>
        </w:rPr>
      </w:pPr>
      <w:r w:rsidRPr="00CF01D5">
        <w:rPr>
          <w:i/>
          <w:color w:val="000000"/>
        </w:rPr>
        <w:t>Список вопросов для дискуссий</w:t>
      </w:r>
    </w:p>
    <w:p w:rsidR="004E0D32" w:rsidRPr="007D39A5" w:rsidRDefault="004E0D32" w:rsidP="004E0D32">
      <w:pPr>
        <w:rPr>
          <w:i/>
          <w:color w:val="FF0000"/>
        </w:rPr>
      </w:pPr>
    </w:p>
    <w:p w:rsidR="004E0D32" w:rsidRPr="0020162D" w:rsidRDefault="004E0D32" w:rsidP="004E0D32">
      <w:pPr>
        <w:pStyle w:val="Default"/>
        <w:spacing w:after="30"/>
        <w:ind w:firstLine="426"/>
        <w:jc w:val="both"/>
      </w:pPr>
      <w:r w:rsidRPr="0020162D">
        <w:t xml:space="preserve">Государственное управление как социальное явление. </w:t>
      </w:r>
    </w:p>
    <w:p w:rsidR="004E0D32" w:rsidRPr="0020162D" w:rsidRDefault="004E0D32" w:rsidP="004E0D32">
      <w:pPr>
        <w:pStyle w:val="Default"/>
        <w:spacing w:after="30"/>
        <w:ind w:firstLine="426"/>
        <w:jc w:val="both"/>
      </w:pPr>
      <w:r w:rsidRPr="0020162D">
        <w:t xml:space="preserve">2. Государство как субъект управления общественными процессами. </w:t>
      </w:r>
    </w:p>
    <w:p w:rsidR="004E0D32" w:rsidRPr="0020162D" w:rsidRDefault="004E0D32" w:rsidP="004E0D32">
      <w:pPr>
        <w:pStyle w:val="Default"/>
        <w:spacing w:after="30"/>
        <w:ind w:firstLine="426"/>
        <w:jc w:val="both"/>
      </w:pPr>
      <w:r w:rsidRPr="0020162D">
        <w:t xml:space="preserve">3. Взаимодействие государства и общества в процессе государственного управления. </w:t>
      </w:r>
    </w:p>
    <w:p w:rsidR="004E0D32" w:rsidRPr="0020162D" w:rsidRDefault="004E0D32" w:rsidP="004E0D32">
      <w:pPr>
        <w:pStyle w:val="Default"/>
        <w:spacing w:after="30"/>
        <w:ind w:firstLine="426"/>
        <w:jc w:val="both"/>
      </w:pPr>
      <w:r w:rsidRPr="0020162D">
        <w:t xml:space="preserve">4. Реализация государственной политики в процессе государственного управления. </w:t>
      </w:r>
    </w:p>
    <w:p w:rsidR="004E0D32" w:rsidRPr="0020162D" w:rsidRDefault="004E0D32" w:rsidP="004E0D32">
      <w:pPr>
        <w:pStyle w:val="Default"/>
        <w:spacing w:after="30"/>
        <w:ind w:firstLine="426"/>
        <w:jc w:val="both"/>
      </w:pPr>
      <w:r w:rsidRPr="0020162D">
        <w:t xml:space="preserve">5. Разработка и реализация государственных управленческих решений. </w:t>
      </w:r>
    </w:p>
    <w:p w:rsidR="004E0D32" w:rsidRPr="0020162D" w:rsidRDefault="004E0D32" w:rsidP="004E0D32">
      <w:pPr>
        <w:pStyle w:val="Default"/>
        <w:ind w:firstLine="426"/>
        <w:jc w:val="both"/>
      </w:pPr>
      <w:r w:rsidRPr="0020162D">
        <w:t xml:space="preserve">6. Соотношение и механизм взаимодействия государственной власти и государственного управления. </w:t>
      </w:r>
    </w:p>
    <w:p w:rsidR="004E0D32" w:rsidRPr="0020162D" w:rsidRDefault="004E0D32" w:rsidP="004E0D32">
      <w:pPr>
        <w:pStyle w:val="Default"/>
        <w:spacing w:after="26"/>
        <w:ind w:firstLine="426"/>
        <w:jc w:val="both"/>
      </w:pPr>
      <w:r w:rsidRPr="0020162D">
        <w:t xml:space="preserve">7. Организационно-функциональная структура государственного управления. </w:t>
      </w:r>
    </w:p>
    <w:p w:rsidR="004E0D32" w:rsidRPr="0020162D" w:rsidRDefault="004E0D32" w:rsidP="004E0D32">
      <w:pPr>
        <w:pStyle w:val="Default"/>
        <w:spacing w:after="26"/>
        <w:ind w:firstLine="426"/>
        <w:jc w:val="both"/>
      </w:pPr>
      <w:r w:rsidRPr="0020162D">
        <w:t xml:space="preserve">8. Правовое регулирование отношений государственного управления. </w:t>
      </w:r>
    </w:p>
    <w:p w:rsidR="004E0D32" w:rsidRPr="0020162D" w:rsidRDefault="004E0D32" w:rsidP="004E0D32">
      <w:pPr>
        <w:pStyle w:val="Default"/>
        <w:spacing w:after="26"/>
        <w:ind w:firstLine="426"/>
        <w:jc w:val="both"/>
      </w:pPr>
      <w:r w:rsidRPr="0020162D">
        <w:t xml:space="preserve">9. Система государственных органов Российской Федерации. </w:t>
      </w:r>
    </w:p>
    <w:p w:rsidR="004E0D32" w:rsidRPr="0020162D" w:rsidRDefault="004E0D32" w:rsidP="004E0D32">
      <w:pPr>
        <w:pStyle w:val="Default"/>
        <w:spacing w:after="26"/>
        <w:ind w:firstLine="426"/>
        <w:jc w:val="both"/>
      </w:pPr>
      <w:r w:rsidRPr="0020162D">
        <w:t xml:space="preserve">10. Территориальная организация государственного управления. </w:t>
      </w:r>
    </w:p>
    <w:p w:rsidR="004E0D32" w:rsidRPr="0020162D" w:rsidRDefault="004E0D32" w:rsidP="004E0D32">
      <w:pPr>
        <w:pStyle w:val="Default"/>
        <w:spacing w:after="26"/>
        <w:ind w:firstLine="426"/>
        <w:jc w:val="both"/>
      </w:pPr>
      <w:r w:rsidRPr="0020162D">
        <w:t xml:space="preserve">11. Государственная служба в системе государственного управления. </w:t>
      </w:r>
    </w:p>
    <w:p w:rsidR="004E0D32" w:rsidRPr="0020162D" w:rsidRDefault="004E0D32" w:rsidP="004E0D32">
      <w:pPr>
        <w:pStyle w:val="Default"/>
        <w:spacing w:after="26"/>
        <w:ind w:firstLine="426"/>
        <w:jc w:val="both"/>
      </w:pPr>
      <w:r w:rsidRPr="0020162D">
        <w:t xml:space="preserve">12. Государственное управление в сфере общественной жизнедеятельности. </w:t>
      </w:r>
    </w:p>
    <w:p w:rsidR="004E0D32" w:rsidRPr="0020162D" w:rsidRDefault="004E0D32" w:rsidP="004E0D32">
      <w:pPr>
        <w:pStyle w:val="Default"/>
        <w:spacing w:after="26"/>
        <w:ind w:firstLine="426"/>
        <w:jc w:val="both"/>
      </w:pPr>
      <w:r w:rsidRPr="0020162D">
        <w:t xml:space="preserve">13. Межотраслевое государственное управление. </w:t>
      </w:r>
    </w:p>
    <w:p w:rsidR="004E0D32" w:rsidRPr="0020162D" w:rsidRDefault="004E0D32" w:rsidP="004E0D32">
      <w:pPr>
        <w:pStyle w:val="Default"/>
        <w:spacing w:after="26"/>
        <w:ind w:firstLine="426"/>
        <w:jc w:val="both"/>
      </w:pPr>
      <w:r w:rsidRPr="0020162D">
        <w:t xml:space="preserve">14. Местное самоуправление в общей системе управления государством и обществом . </w:t>
      </w:r>
    </w:p>
    <w:p w:rsidR="004E0D32" w:rsidRPr="0020162D" w:rsidRDefault="004E0D32" w:rsidP="004E0D32">
      <w:pPr>
        <w:pStyle w:val="Default"/>
        <w:spacing w:after="26"/>
        <w:ind w:firstLine="426"/>
        <w:jc w:val="both"/>
      </w:pPr>
      <w:r w:rsidRPr="0020162D">
        <w:t xml:space="preserve">15. Местное самоуправление в политической системе общества. </w:t>
      </w:r>
    </w:p>
    <w:p w:rsidR="004E0D32" w:rsidRPr="0020162D" w:rsidRDefault="004E0D32" w:rsidP="004E0D32">
      <w:pPr>
        <w:pStyle w:val="Default"/>
        <w:spacing w:after="26"/>
        <w:ind w:firstLine="426"/>
        <w:jc w:val="both"/>
      </w:pPr>
      <w:r w:rsidRPr="0020162D">
        <w:t xml:space="preserve">16. Правовые основы местного самоуправления. </w:t>
      </w:r>
    </w:p>
    <w:p w:rsidR="004E0D32" w:rsidRPr="0020162D" w:rsidRDefault="004E0D32" w:rsidP="004E0D32">
      <w:pPr>
        <w:pStyle w:val="Default"/>
        <w:ind w:firstLine="426"/>
        <w:jc w:val="both"/>
      </w:pPr>
      <w:r w:rsidRPr="0020162D">
        <w:t xml:space="preserve">17. Территориальные основы местного самоуправления. </w:t>
      </w:r>
    </w:p>
    <w:p w:rsidR="004E0D32" w:rsidRPr="0020162D" w:rsidRDefault="004E0D32" w:rsidP="004E0D32">
      <w:pPr>
        <w:pStyle w:val="Default"/>
        <w:spacing w:after="30"/>
        <w:ind w:firstLine="426"/>
        <w:jc w:val="both"/>
      </w:pPr>
      <w:r w:rsidRPr="0020162D">
        <w:lastRenderedPageBreak/>
        <w:t xml:space="preserve">18. Компетенция и ответственность органов местного самоуправления. </w:t>
      </w:r>
    </w:p>
    <w:p w:rsidR="004E0D32" w:rsidRPr="0020162D" w:rsidRDefault="004E0D32" w:rsidP="004E0D32">
      <w:pPr>
        <w:pStyle w:val="Default"/>
        <w:spacing w:after="30"/>
        <w:ind w:firstLine="425"/>
        <w:jc w:val="both"/>
      </w:pPr>
      <w:r w:rsidRPr="0020162D">
        <w:t xml:space="preserve">19. Организационные основы местного самоуправления. </w:t>
      </w:r>
    </w:p>
    <w:p w:rsidR="004E0D32" w:rsidRPr="0020162D" w:rsidRDefault="004E0D32" w:rsidP="004E0D32">
      <w:pPr>
        <w:pStyle w:val="a4"/>
        <w:tabs>
          <w:tab w:val="left" w:pos="851"/>
          <w:tab w:val="left" w:pos="993"/>
        </w:tabs>
        <w:ind w:left="426"/>
        <w:jc w:val="both"/>
      </w:pPr>
      <w:r w:rsidRPr="0020162D">
        <w:t xml:space="preserve">20. Экономическая и финансовая основы местного самоуправления.  </w:t>
      </w:r>
    </w:p>
    <w:p w:rsidR="004E0D32" w:rsidRPr="0020162D" w:rsidRDefault="004E0D32" w:rsidP="004E0D32">
      <w:pPr>
        <w:numPr>
          <w:ilvl w:val="0"/>
          <w:numId w:val="14"/>
        </w:numPr>
        <w:spacing w:after="30"/>
        <w:ind w:left="851" w:hanging="425"/>
        <w:jc w:val="both"/>
      </w:pPr>
      <w:r w:rsidRPr="0020162D">
        <w:t>Правовые аспекты государственного управления административно-политической сферой.</w:t>
      </w:r>
    </w:p>
    <w:p w:rsidR="004E0D32" w:rsidRPr="0020162D" w:rsidRDefault="004E0D32" w:rsidP="004E0D32">
      <w:pPr>
        <w:numPr>
          <w:ilvl w:val="0"/>
          <w:numId w:val="14"/>
        </w:numPr>
        <w:spacing w:after="30"/>
        <w:ind w:left="851" w:hanging="425"/>
        <w:jc w:val="both"/>
      </w:pPr>
      <w:r w:rsidRPr="0020162D">
        <w:t>Правовые аспекты государственного управления сферами общественной жизнедеятельности.</w:t>
      </w:r>
    </w:p>
    <w:p w:rsidR="004E0D32" w:rsidRPr="0020162D" w:rsidRDefault="004E0D32" w:rsidP="004E0D32">
      <w:pPr>
        <w:numPr>
          <w:ilvl w:val="0"/>
          <w:numId w:val="14"/>
        </w:numPr>
        <w:tabs>
          <w:tab w:val="num" w:pos="624"/>
        </w:tabs>
        <w:spacing w:after="30"/>
        <w:ind w:left="851" w:hanging="425"/>
        <w:jc w:val="both"/>
      </w:pPr>
      <w:r w:rsidRPr="0020162D">
        <w:t>Правовые аспекты государственного управления развитием малого предпринимательства.</w:t>
      </w:r>
    </w:p>
    <w:p w:rsidR="004E0D32" w:rsidRPr="0020162D" w:rsidRDefault="004E0D32" w:rsidP="004E0D32">
      <w:pPr>
        <w:numPr>
          <w:ilvl w:val="0"/>
          <w:numId w:val="14"/>
        </w:numPr>
        <w:tabs>
          <w:tab w:val="num" w:pos="624"/>
        </w:tabs>
        <w:spacing w:after="30"/>
        <w:ind w:left="851" w:hanging="425"/>
        <w:jc w:val="both"/>
      </w:pPr>
      <w:r w:rsidRPr="0020162D">
        <w:t>Правовые аспекты государственного управления в обеспечении социального мира и согласия.</w:t>
      </w:r>
    </w:p>
    <w:p w:rsidR="004E0D32" w:rsidRPr="0020162D" w:rsidRDefault="004E0D32" w:rsidP="004E0D32">
      <w:pPr>
        <w:numPr>
          <w:ilvl w:val="0"/>
          <w:numId w:val="14"/>
        </w:numPr>
        <w:tabs>
          <w:tab w:val="num" w:pos="624"/>
        </w:tabs>
        <w:spacing w:after="30"/>
        <w:ind w:left="851" w:hanging="425"/>
        <w:jc w:val="both"/>
      </w:pPr>
      <w:r w:rsidRPr="0020162D">
        <w:t>Законность и дисциплина в государственном управлении.</w:t>
      </w:r>
    </w:p>
    <w:p w:rsidR="004E0D32" w:rsidRPr="0020162D" w:rsidRDefault="004E0D32" w:rsidP="004E0D32">
      <w:pPr>
        <w:numPr>
          <w:ilvl w:val="0"/>
          <w:numId w:val="14"/>
        </w:numPr>
        <w:tabs>
          <w:tab w:val="num" w:pos="624"/>
        </w:tabs>
        <w:spacing w:after="30"/>
        <w:ind w:left="851" w:hanging="425"/>
        <w:jc w:val="both"/>
      </w:pPr>
      <w:r w:rsidRPr="0020162D">
        <w:t>Ответственность в государственном управлении.</w:t>
      </w:r>
    </w:p>
    <w:p w:rsidR="004E0D32" w:rsidRPr="0020162D" w:rsidRDefault="004E0D32" w:rsidP="004E0D32">
      <w:pPr>
        <w:numPr>
          <w:ilvl w:val="0"/>
          <w:numId w:val="14"/>
        </w:numPr>
        <w:tabs>
          <w:tab w:val="num" w:pos="624"/>
        </w:tabs>
        <w:spacing w:after="30"/>
        <w:ind w:left="851" w:hanging="425"/>
        <w:jc w:val="both"/>
      </w:pPr>
      <w:r w:rsidRPr="0020162D">
        <w:t>Правовые основы учреждения и функционирования государственного управления.</w:t>
      </w:r>
    </w:p>
    <w:p w:rsidR="004E0D32" w:rsidRPr="0020162D" w:rsidRDefault="004E0D32" w:rsidP="004E0D32">
      <w:pPr>
        <w:numPr>
          <w:ilvl w:val="0"/>
          <w:numId w:val="14"/>
        </w:numPr>
        <w:tabs>
          <w:tab w:val="num" w:pos="624"/>
        </w:tabs>
        <w:spacing w:after="30"/>
        <w:ind w:left="851" w:hanging="425"/>
        <w:jc w:val="both"/>
        <w:rPr>
          <w:spacing w:val="-2"/>
        </w:rPr>
      </w:pPr>
      <w:r w:rsidRPr="0020162D">
        <w:rPr>
          <w:spacing w:val="-2"/>
        </w:rPr>
        <w:t>Правовые основы организации муниципального управления.</w:t>
      </w:r>
    </w:p>
    <w:p w:rsidR="004E0D32" w:rsidRPr="0020162D" w:rsidRDefault="004E0D32" w:rsidP="004E0D32">
      <w:pPr>
        <w:numPr>
          <w:ilvl w:val="0"/>
          <w:numId w:val="14"/>
        </w:numPr>
        <w:tabs>
          <w:tab w:val="num" w:pos="624"/>
        </w:tabs>
        <w:spacing w:after="30"/>
        <w:ind w:left="851" w:hanging="425"/>
        <w:jc w:val="both"/>
      </w:pPr>
      <w:r w:rsidRPr="0020162D">
        <w:rPr>
          <w:spacing w:val="-4"/>
        </w:rPr>
        <w:t>Проблема взаимоотношений органов государственной власти субъектов</w:t>
      </w:r>
      <w:r w:rsidRPr="0020162D">
        <w:rPr>
          <w:spacing w:val="-2"/>
        </w:rPr>
        <w:t xml:space="preserve"> Российской Федерации и органов местного самоуправления: практика реализации законодательных основ.</w:t>
      </w:r>
    </w:p>
    <w:p w:rsidR="004E0D32" w:rsidRDefault="004E0D32" w:rsidP="004E0D32">
      <w:pPr>
        <w:rPr>
          <w:b/>
          <w:iCs/>
          <w:color w:val="000000"/>
        </w:rPr>
      </w:pPr>
    </w:p>
    <w:p w:rsidR="004E0D32" w:rsidRPr="00CF01D5" w:rsidRDefault="004E0D32" w:rsidP="004E0D32">
      <w:pPr>
        <w:spacing w:after="100"/>
        <w:rPr>
          <w:i/>
          <w:color w:val="000000"/>
        </w:rPr>
      </w:pPr>
      <w:r w:rsidRPr="00CF01D5">
        <w:rPr>
          <w:i/>
          <w:color w:val="000000"/>
        </w:rPr>
        <w:t>Краткие методические указания</w:t>
      </w:r>
    </w:p>
    <w:p w:rsidR="004E0D32" w:rsidRPr="00CF01D5" w:rsidRDefault="004E0D32" w:rsidP="004E0D32">
      <w:pPr>
        <w:ind w:firstLine="709"/>
        <w:rPr>
          <w:color w:val="000000"/>
          <w:shd w:val="clear" w:color="auto" w:fill="FFFFFF"/>
        </w:rPr>
      </w:pPr>
      <w:r w:rsidRPr="00CF01D5">
        <w:rPr>
          <w:color w:val="000000"/>
          <w:shd w:val="clear" w:color="auto" w:fill="FFFFFF"/>
        </w:rPr>
        <w:t xml:space="preserve">Дискуссия (от </w:t>
      </w:r>
      <w:proofErr w:type="spellStart"/>
      <w:r w:rsidRPr="00CF01D5">
        <w:rPr>
          <w:color w:val="000000"/>
          <w:shd w:val="clear" w:color="auto" w:fill="FFFFFF"/>
        </w:rPr>
        <w:t>лат.discussio</w:t>
      </w:r>
      <w:proofErr w:type="spellEnd"/>
      <w:r w:rsidRPr="00CF01D5">
        <w:rPr>
          <w:color w:val="000000"/>
          <w:shd w:val="clear" w:color="auto" w:fill="FFFFFF"/>
        </w:rPr>
        <w:t xml:space="preserve"> – рассмотрение, исследование) – способ организации совместной деятельности с целью интенсификации процесса принятия решений в группе посредством обсуждения какого-либо вопроса или проблемы.</w:t>
      </w:r>
      <w:r w:rsidRPr="00CF01D5">
        <w:rPr>
          <w:color w:val="000000"/>
          <w:kern w:val="24"/>
        </w:rPr>
        <w:t xml:space="preserve"> Дискуссия - позволяет включить обучающихся в процесс обсуждения спорного вопроса, проблемы и оценить их умение аргументировать собственную точку зрения. Она относится к </w:t>
      </w:r>
      <w:proofErr w:type="gramStart"/>
      <w:r w:rsidRPr="00CF01D5">
        <w:rPr>
          <w:color w:val="000000"/>
          <w:shd w:val="clear" w:color="auto" w:fill="FFFFFF"/>
        </w:rPr>
        <w:t>активным</w:t>
      </w:r>
      <w:proofErr w:type="gramEnd"/>
      <w:r w:rsidRPr="00CF01D5">
        <w:rPr>
          <w:color w:val="000000"/>
          <w:shd w:val="clear" w:color="auto" w:fill="FFFFFF"/>
        </w:rPr>
        <w:t xml:space="preserve"> методов обучения. Она направлена на развитие у студентов навыков самостоятельного мышления.</w:t>
      </w:r>
    </w:p>
    <w:p w:rsidR="004E0D32" w:rsidRPr="00CF01D5" w:rsidRDefault="004E0D32" w:rsidP="004E0D32">
      <w:pPr>
        <w:shd w:val="clear" w:color="auto" w:fill="FFFFFF"/>
        <w:ind w:firstLine="709"/>
        <w:rPr>
          <w:i/>
          <w:color w:val="000000"/>
        </w:rPr>
      </w:pPr>
      <w:r w:rsidRPr="00CF01D5">
        <w:rPr>
          <w:b/>
          <w:bCs/>
          <w:i/>
          <w:color w:val="000000"/>
        </w:rPr>
        <w:t>Основные этапы при подготовке к дискуссии:</w:t>
      </w:r>
    </w:p>
    <w:p w:rsidR="004E0D32" w:rsidRPr="00CF01D5" w:rsidRDefault="004E0D32" w:rsidP="004E0D32">
      <w:pPr>
        <w:shd w:val="clear" w:color="auto" w:fill="FFFFFF"/>
        <w:ind w:firstLine="709"/>
        <w:rPr>
          <w:color w:val="000000"/>
        </w:rPr>
      </w:pPr>
      <w:r w:rsidRPr="00CF01D5">
        <w:rPr>
          <w:color w:val="000000"/>
        </w:rPr>
        <w:t>-выбор студентом темы дискуссии;</w:t>
      </w:r>
    </w:p>
    <w:p w:rsidR="004E0D32" w:rsidRPr="00CF01D5" w:rsidRDefault="004E0D32" w:rsidP="004E0D32">
      <w:pPr>
        <w:ind w:firstLine="709"/>
        <w:rPr>
          <w:bCs/>
          <w:color w:val="000000"/>
        </w:rPr>
      </w:pPr>
      <w:r w:rsidRPr="00CF01D5">
        <w:rPr>
          <w:bCs/>
          <w:color w:val="000000"/>
        </w:rPr>
        <w:t>-сбор студентами научно-практической информации для дискуссии. Работа с печатными и электронными источниками и литературой;</w:t>
      </w:r>
    </w:p>
    <w:p w:rsidR="004E0D32" w:rsidRPr="00CF01D5" w:rsidRDefault="004E0D32" w:rsidP="004E0D32">
      <w:pPr>
        <w:ind w:firstLine="709"/>
        <w:rPr>
          <w:bCs/>
          <w:color w:val="000000"/>
        </w:rPr>
      </w:pPr>
      <w:r w:rsidRPr="00CF01D5">
        <w:rPr>
          <w:bCs/>
          <w:color w:val="000000"/>
        </w:rPr>
        <w:t>-анализ собранного материала;</w:t>
      </w:r>
    </w:p>
    <w:p w:rsidR="004E0D32" w:rsidRPr="00CF01D5" w:rsidRDefault="004E0D32" w:rsidP="004E0D32">
      <w:pPr>
        <w:ind w:firstLine="709"/>
        <w:rPr>
          <w:bCs/>
          <w:color w:val="000000"/>
        </w:rPr>
      </w:pPr>
      <w:r w:rsidRPr="00CF01D5">
        <w:rPr>
          <w:bCs/>
          <w:color w:val="000000"/>
        </w:rPr>
        <w:t>-письменное изложение материала;</w:t>
      </w:r>
    </w:p>
    <w:p w:rsidR="004E0D32" w:rsidRPr="00CF01D5" w:rsidRDefault="004E0D32" w:rsidP="004E0D32">
      <w:pPr>
        <w:ind w:firstLine="709"/>
        <w:rPr>
          <w:bCs/>
          <w:color w:val="000000"/>
        </w:rPr>
      </w:pPr>
      <w:r w:rsidRPr="00CF01D5">
        <w:rPr>
          <w:bCs/>
          <w:color w:val="000000"/>
        </w:rPr>
        <w:t>-подготовка вопросов для оппонентов дискуссии;</w:t>
      </w:r>
    </w:p>
    <w:p w:rsidR="004E0D32" w:rsidRPr="00CF01D5" w:rsidRDefault="004E0D32" w:rsidP="004E0D32">
      <w:pPr>
        <w:ind w:firstLine="709"/>
        <w:rPr>
          <w:bCs/>
          <w:color w:val="000000"/>
        </w:rPr>
      </w:pPr>
      <w:r w:rsidRPr="00CF01D5">
        <w:rPr>
          <w:bCs/>
          <w:color w:val="000000"/>
        </w:rPr>
        <w:t>-выступление на семинаре по теме дискуссии.</w:t>
      </w:r>
    </w:p>
    <w:p w:rsidR="004E0D32" w:rsidRPr="007D39A5" w:rsidRDefault="004E0D32" w:rsidP="004E0D32">
      <w:pPr>
        <w:spacing w:after="100"/>
        <w:rPr>
          <w:color w:val="FF0000"/>
        </w:rPr>
      </w:pPr>
    </w:p>
    <w:p w:rsidR="004E0D32" w:rsidRPr="00CF01D5" w:rsidRDefault="004E0D32" w:rsidP="004E0D32">
      <w:pPr>
        <w:spacing w:after="100"/>
        <w:rPr>
          <w:color w:val="000000"/>
        </w:rPr>
      </w:pPr>
      <w:r w:rsidRPr="00CF01D5">
        <w:rPr>
          <w:color w:val="000000"/>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982"/>
        <w:gridCol w:w="7010"/>
      </w:tblGrid>
      <w:tr w:rsidR="004E0D32" w:rsidRPr="00FD23BE" w:rsidTr="001D6BCB">
        <w:tc>
          <w:tcPr>
            <w:tcW w:w="1358" w:type="dxa"/>
          </w:tcPr>
          <w:p w:rsidR="004E0D32" w:rsidRPr="00FD23BE" w:rsidRDefault="004E0D32" w:rsidP="001D6BCB">
            <w:pPr>
              <w:jc w:val="center"/>
              <w:rPr>
                <w:color w:val="000000"/>
              </w:rPr>
            </w:pPr>
            <w:r w:rsidRPr="00FD23BE">
              <w:rPr>
                <w:color w:val="000000"/>
              </w:rPr>
              <w:t>№</w:t>
            </w:r>
          </w:p>
        </w:tc>
        <w:tc>
          <w:tcPr>
            <w:tcW w:w="982" w:type="dxa"/>
          </w:tcPr>
          <w:p w:rsidR="004E0D32" w:rsidRPr="00FD23BE" w:rsidRDefault="004E0D32" w:rsidP="001D6BCB">
            <w:pPr>
              <w:rPr>
                <w:color w:val="000000"/>
              </w:rPr>
            </w:pPr>
            <w:r w:rsidRPr="00FD23BE">
              <w:rPr>
                <w:color w:val="000000"/>
              </w:rPr>
              <w:t>Баллы*</w:t>
            </w:r>
          </w:p>
        </w:tc>
        <w:tc>
          <w:tcPr>
            <w:tcW w:w="7855" w:type="dxa"/>
          </w:tcPr>
          <w:p w:rsidR="004E0D32" w:rsidRPr="00FD23BE" w:rsidRDefault="004E0D32" w:rsidP="001D6BCB">
            <w:pPr>
              <w:jc w:val="center"/>
              <w:rPr>
                <w:color w:val="000000"/>
              </w:rPr>
            </w:pPr>
            <w:r w:rsidRPr="00FD23BE">
              <w:rPr>
                <w:color w:val="000000"/>
              </w:rPr>
              <w:t>Описание</w:t>
            </w:r>
          </w:p>
        </w:tc>
      </w:tr>
      <w:tr w:rsidR="004E0D32" w:rsidRPr="00FD23BE" w:rsidTr="001D6BCB">
        <w:trPr>
          <w:trHeight w:val="812"/>
        </w:trPr>
        <w:tc>
          <w:tcPr>
            <w:tcW w:w="1358" w:type="dxa"/>
          </w:tcPr>
          <w:p w:rsidR="004E0D32" w:rsidRPr="00FD23BE" w:rsidRDefault="004E0D32" w:rsidP="001D6BCB">
            <w:pPr>
              <w:jc w:val="center"/>
              <w:rPr>
                <w:color w:val="000000"/>
              </w:rPr>
            </w:pPr>
            <w:r w:rsidRPr="00FD23BE">
              <w:rPr>
                <w:color w:val="000000"/>
              </w:rPr>
              <w:t>отлично</w:t>
            </w:r>
          </w:p>
        </w:tc>
        <w:tc>
          <w:tcPr>
            <w:tcW w:w="982" w:type="dxa"/>
          </w:tcPr>
          <w:p w:rsidR="004E0D32" w:rsidRPr="00FD23BE" w:rsidRDefault="004E0D32" w:rsidP="001D6BCB">
            <w:pPr>
              <w:rPr>
                <w:color w:val="000000"/>
              </w:rPr>
            </w:pPr>
            <w:r w:rsidRPr="00FD23BE">
              <w:rPr>
                <w:color w:val="000000"/>
              </w:rPr>
              <w:t>19–20</w:t>
            </w:r>
          </w:p>
        </w:tc>
        <w:tc>
          <w:tcPr>
            <w:tcW w:w="7855" w:type="dxa"/>
          </w:tcPr>
          <w:p w:rsidR="004E0D32" w:rsidRPr="00FD23BE" w:rsidRDefault="004E0D32" w:rsidP="001D6BCB">
            <w:pPr>
              <w:pStyle w:val="ConsPlusNonformat"/>
              <w:widowControl/>
              <w:jc w:val="both"/>
              <w:rPr>
                <w:rFonts w:ascii="Times New Roman" w:hAnsi="Times New Roman" w:cs="Times New Roman"/>
                <w:color w:val="000000"/>
                <w:sz w:val="24"/>
                <w:szCs w:val="24"/>
              </w:rPr>
            </w:pPr>
            <w:r w:rsidRPr="00FD23BE">
              <w:rPr>
                <w:rFonts w:ascii="Times New Roman" w:hAnsi="Times New Roman" w:cs="Times New Roman"/>
                <w:color w:val="000000"/>
                <w:sz w:val="24"/>
                <w:szCs w:val="24"/>
              </w:rPr>
              <w:t xml:space="preserve">Сформировавшееся систематическое знание </w:t>
            </w:r>
          </w:p>
          <w:p w:rsidR="004E0D32" w:rsidRPr="00FD23BE" w:rsidRDefault="004E0D32" w:rsidP="004E0D32">
            <w:pPr>
              <w:numPr>
                <w:ilvl w:val="0"/>
                <w:numId w:val="11"/>
              </w:numPr>
              <w:tabs>
                <w:tab w:val="left" w:pos="308"/>
              </w:tabs>
              <w:jc w:val="both"/>
            </w:pPr>
            <w:r w:rsidRPr="00FD23BE">
              <w:t>об основных механизмах функционирования государственной и местной власти;</w:t>
            </w:r>
          </w:p>
          <w:p w:rsidR="004E0D32" w:rsidRPr="00FD23BE" w:rsidRDefault="004E0D32" w:rsidP="004E0D32">
            <w:pPr>
              <w:numPr>
                <w:ilvl w:val="0"/>
                <w:numId w:val="11"/>
              </w:numPr>
              <w:tabs>
                <w:tab w:val="left" w:pos="308"/>
              </w:tabs>
              <w:jc w:val="both"/>
              <w:rPr>
                <w:color w:val="000000"/>
              </w:rPr>
            </w:pPr>
            <w:r w:rsidRPr="00FD23BE">
              <w:t>системы мер государственного и муниципального воздействия, направленных на улучшение качества и уровня жизни социальных групп;</w:t>
            </w:r>
          </w:p>
          <w:p w:rsidR="004E0D32" w:rsidRPr="00FD23BE" w:rsidRDefault="004E0D32" w:rsidP="001D6BCB">
            <w:pPr>
              <w:pStyle w:val="ConsPlusNonformat"/>
              <w:widowControl/>
              <w:jc w:val="both"/>
              <w:rPr>
                <w:rFonts w:ascii="Times New Roman" w:hAnsi="Times New Roman" w:cs="Times New Roman"/>
                <w:color w:val="000000"/>
                <w:sz w:val="24"/>
                <w:szCs w:val="24"/>
              </w:rPr>
            </w:pPr>
            <w:r w:rsidRPr="00FD23BE">
              <w:rPr>
                <w:rFonts w:ascii="Times New Roman" w:hAnsi="Times New Roman" w:cs="Times New Roman"/>
                <w:color w:val="000000"/>
                <w:sz w:val="24"/>
                <w:szCs w:val="24"/>
                <w:shd w:val="clear" w:color="auto" w:fill="FFFFFF"/>
              </w:rPr>
              <w:t>основных прав и обязанностей государственного служащего.</w:t>
            </w:r>
          </w:p>
          <w:p w:rsidR="004E0D32" w:rsidRPr="00FD23BE" w:rsidRDefault="004E0D32" w:rsidP="001D6BCB">
            <w:pPr>
              <w:rPr>
                <w:color w:val="000000"/>
              </w:rPr>
            </w:pPr>
            <w:r w:rsidRPr="00FD23BE">
              <w:rPr>
                <w:color w:val="000000"/>
              </w:rPr>
              <w:t xml:space="preserve">Сформировавшееся систематическое умение </w:t>
            </w:r>
          </w:p>
          <w:p w:rsidR="004E0D32" w:rsidRPr="00FD23BE" w:rsidRDefault="004E0D32" w:rsidP="004E0D32">
            <w:pPr>
              <w:numPr>
                <w:ilvl w:val="0"/>
                <w:numId w:val="13"/>
              </w:numPr>
              <w:tabs>
                <w:tab w:val="left" w:pos="278"/>
              </w:tabs>
              <w:jc w:val="both"/>
              <w:rPr>
                <w:color w:val="000000"/>
              </w:rPr>
            </w:pPr>
            <w:r w:rsidRPr="00FD23BE">
              <w:t>ставить цели и формулировать задачи, связанные с реализацией профессиональных функций;</w:t>
            </w:r>
          </w:p>
          <w:p w:rsidR="004E0D32" w:rsidRPr="00FD23BE" w:rsidRDefault="004E0D32" w:rsidP="004E0D32">
            <w:pPr>
              <w:numPr>
                <w:ilvl w:val="0"/>
                <w:numId w:val="13"/>
              </w:numPr>
              <w:tabs>
                <w:tab w:val="left" w:pos="278"/>
              </w:tabs>
              <w:jc w:val="both"/>
              <w:rPr>
                <w:color w:val="000000"/>
              </w:rPr>
            </w:pPr>
            <w:r w:rsidRPr="00FD23BE">
              <w:t>интегрировать в деятельность подразделения положения федерального и регионального законодательства, инструкции и нормативы.</w:t>
            </w:r>
          </w:p>
          <w:p w:rsidR="004E0D32" w:rsidRPr="00FD23BE" w:rsidRDefault="004E0D32" w:rsidP="001D6BCB">
            <w:pPr>
              <w:pStyle w:val="ConsPlusNonformat"/>
              <w:widowControl/>
              <w:jc w:val="both"/>
              <w:rPr>
                <w:rFonts w:ascii="Times New Roman" w:hAnsi="Times New Roman" w:cs="Times New Roman"/>
                <w:color w:val="000000"/>
                <w:sz w:val="24"/>
                <w:szCs w:val="24"/>
              </w:rPr>
            </w:pPr>
            <w:r w:rsidRPr="00FD23BE">
              <w:rPr>
                <w:rFonts w:ascii="Times New Roman" w:hAnsi="Times New Roman" w:cs="Times New Roman"/>
                <w:color w:val="000000"/>
                <w:sz w:val="24"/>
                <w:szCs w:val="24"/>
              </w:rPr>
              <w:t xml:space="preserve">Сформировавшееся систематическое владения навыками </w:t>
            </w:r>
          </w:p>
          <w:p w:rsidR="004E0D32" w:rsidRPr="00FD23BE" w:rsidRDefault="004E0D32" w:rsidP="004E0D32">
            <w:pPr>
              <w:numPr>
                <w:ilvl w:val="0"/>
                <w:numId w:val="12"/>
              </w:numPr>
              <w:tabs>
                <w:tab w:val="left" w:pos="275"/>
              </w:tabs>
              <w:jc w:val="both"/>
              <w:rPr>
                <w:color w:val="000000"/>
              </w:rPr>
            </w:pPr>
            <w:r w:rsidRPr="00FD23BE">
              <w:t>работы с правовыми актами;</w:t>
            </w:r>
          </w:p>
          <w:p w:rsidR="004E0D32" w:rsidRPr="00FD23BE" w:rsidRDefault="004E0D32" w:rsidP="004E0D32">
            <w:pPr>
              <w:numPr>
                <w:ilvl w:val="0"/>
                <w:numId w:val="12"/>
              </w:numPr>
              <w:tabs>
                <w:tab w:val="left" w:pos="275"/>
              </w:tabs>
              <w:jc w:val="both"/>
              <w:rPr>
                <w:color w:val="000000"/>
              </w:rPr>
            </w:pPr>
            <w:r w:rsidRPr="00FD23BE">
              <w:t>оценки экономических и социальных условий осуществления государственных программ.</w:t>
            </w:r>
          </w:p>
        </w:tc>
      </w:tr>
      <w:tr w:rsidR="004E0D32" w:rsidRPr="00FD23BE" w:rsidTr="001D6BCB">
        <w:tc>
          <w:tcPr>
            <w:tcW w:w="1358" w:type="dxa"/>
          </w:tcPr>
          <w:p w:rsidR="004E0D32" w:rsidRPr="00FD23BE" w:rsidRDefault="004E0D32" w:rsidP="001D6BCB">
            <w:pPr>
              <w:jc w:val="center"/>
              <w:rPr>
                <w:color w:val="000000"/>
              </w:rPr>
            </w:pPr>
            <w:r w:rsidRPr="00FD23BE">
              <w:rPr>
                <w:color w:val="000000"/>
              </w:rPr>
              <w:lastRenderedPageBreak/>
              <w:t>хорошо</w:t>
            </w:r>
          </w:p>
        </w:tc>
        <w:tc>
          <w:tcPr>
            <w:tcW w:w="982" w:type="dxa"/>
          </w:tcPr>
          <w:p w:rsidR="004E0D32" w:rsidRPr="00FD23BE" w:rsidRDefault="004E0D32" w:rsidP="001D6BCB">
            <w:pPr>
              <w:rPr>
                <w:color w:val="000000"/>
              </w:rPr>
            </w:pPr>
            <w:r w:rsidRPr="00FD23BE">
              <w:rPr>
                <w:color w:val="000000"/>
              </w:rPr>
              <w:t>16–18</w:t>
            </w:r>
          </w:p>
        </w:tc>
        <w:tc>
          <w:tcPr>
            <w:tcW w:w="7855" w:type="dxa"/>
          </w:tcPr>
          <w:p w:rsidR="004E0D32" w:rsidRPr="00FD23BE" w:rsidRDefault="004E0D32" w:rsidP="001D6BCB">
            <w:pPr>
              <w:pStyle w:val="ConsPlusNonformat"/>
              <w:widowControl/>
              <w:jc w:val="both"/>
              <w:rPr>
                <w:rFonts w:ascii="Times New Roman" w:hAnsi="Times New Roman" w:cs="Times New Roman"/>
                <w:color w:val="000000"/>
                <w:sz w:val="24"/>
                <w:szCs w:val="24"/>
              </w:rPr>
            </w:pPr>
            <w:r w:rsidRPr="00FD23BE">
              <w:rPr>
                <w:rFonts w:ascii="Times New Roman" w:hAnsi="Times New Roman" w:cs="Times New Roman"/>
                <w:color w:val="000000"/>
                <w:sz w:val="24"/>
                <w:szCs w:val="24"/>
              </w:rPr>
              <w:t xml:space="preserve">В целом сформировавшееся знание </w:t>
            </w:r>
          </w:p>
          <w:p w:rsidR="004E0D32" w:rsidRPr="00FD23BE" w:rsidRDefault="004E0D32" w:rsidP="004E0D32">
            <w:pPr>
              <w:numPr>
                <w:ilvl w:val="0"/>
                <w:numId w:val="11"/>
              </w:numPr>
              <w:tabs>
                <w:tab w:val="left" w:pos="308"/>
              </w:tabs>
              <w:jc w:val="both"/>
            </w:pPr>
            <w:r w:rsidRPr="00FD23BE">
              <w:t>об основных механизмах функционирования государственной и местной власти;</w:t>
            </w:r>
          </w:p>
          <w:p w:rsidR="004E0D32" w:rsidRPr="00FD23BE" w:rsidRDefault="004E0D32" w:rsidP="004E0D32">
            <w:pPr>
              <w:numPr>
                <w:ilvl w:val="0"/>
                <w:numId w:val="11"/>
              </w:numPr>
              <w:tabs>
                <w:tab w:val="left" w:pos="308"/>
              </w:tabs>
              <w:jc w:val="both"/>
              <w:rPr>
                <w:color w:val="000000"/>
              </w:rPr>
            </w:pPr>
            <w:r w:rsidRPr="00FD23BE">
              <w:t>системы мер государственного и муниципального воздействия, направленных на улучшение качества и уровня жизни социальных групп;</w:t>
            </w:r>
          </w:p>
          <w:p w:rsidR="004E0D32" w:rsidRPr="00FD23BE" w:rsidRDefault="004E0D32" w:rsidP="001D6BCB">
            <w:pPr>
              <w:pStyle w:val="ConsPlusNonformat"/>
              <w:widowControl/>
              <w:jc w:val="both"/>
              <w:rPr>
                <w:rFonts w:ascii="Times New Roman" w:hAnsi="Times New Roman" w:cs="Times New Roman"/>
                <w:color w:val="000000"/>
                <w:sz w:val="24"/>
                <w:szCs w:val="24"/>
              </w:rPr>
            </w:pPr>
            <w:r w:rsidRPr="00FD23BE">
              <w:rPr>
                <w:rFonts w:ascii="Times New Roman" w:hAnsi="Times New Roman" w:cs="Times New Roman"/>
                <w:color w:val="000000"/>
                <w:sz w:val="24"/>
                <w:szCs w:val="24"/>
                <w:shd w:val="clear" w:color="auto" w:fill="FFFFFF"/>
              </w:rPr>
              <w:t>основных прав и обязанностей государственного служащего.</w:t>
            </w:r>
          </w:p>
          <w:p w:rsidR="004E0D32" w:rsidRPr="00FD23BE" w:rsidRDefault="004E0D32" w:rsidP="001D6BCB">
            <w:pPr>
              <w:rPr>
                <w:color w:val="000000"/>
              </w:rPr>
            </w:pPr>
            <w:r w:rsidRPr="00FD23BE">
              <w:rPr>
                <w:color w:val="000000"/>
              </w:rPr>
              <w:t xml:space="preserve">В целом сформировавшееся умение </w:t>
            </w:r>
          </w:p>
          <w:p w:rsidR="004E0D32" w:rsidRPr="00FD23BE" w:rsidRDefault="004E0D32" w:rsidP="004E0D32">
            <w:pPr>
              <w:numPr>
                <w:ilvl w:val="0"/>
                <w:numId w:val="13"/>
              </w:numPr>
              <w:tabs>
                <w:tab w:val="left" w:pos="278"/>
              </w:tabs>
              <w:jc w:val="both"/>
              <w:rPr>
                <w:color w:val="000000"/>
              </w:rPr>
            </w:pPr>
            <w:r w:rsidRPr="00FD23BE">
              <w:t>ставить цели и формулировать задачи, связанные с реализацией профессиональных функций;</w:t>
            </w:r>
          </w:p>
          <w:p w:rsidR="004E0D32" w:rsidRPr="00FD23BE" w:rsidRDefault="004E0D32" w:rsidP="004E0D32">
            <w:pPr>
              <w:numPr>
                <w:ilvl w:val="0"/>
                <w:numId w:val="13"/>
              </w:numPr>
              <w:tabs>
                <w:tab w:val="left" w:pos="278"/>
              </w:tabs>
              <w:jc w:val="both"/>
              <w:rPr>
                <w:color w:val="000000"/>
              </w:rPr>
            </w:pPr>
            <w:r w:rsidRPr="00FD23BE">
              <w:t>интегрировать в деятельность подразделения положения федерального и регионального законодательства, инструкции и нормативы.</w:t>
            </w:r>
          </w:p>
          <w:p w:rsidR="004E0D32" w:rsidRPr="00FD23BE" w:rsidRDefault="004E0D32" w:rsidP="001D6BCB">
            <w:pPr>
              <w:pStyle w:val="ConsPlusNonformat"/>
              <w:widowControl/>
              <w:jc w:val="both"/>
              <w:rPr>
                <w:rFonts w:ascii="Times New Roman" w:hAnsi="Times New Roman" w:cs="Times New Roman"/>
                <w:color w:val="000000"/>
                <w:sz w:val="24"/>
                <w:szCs w:val="24"/>
              </w:rPr>
            </w:pPr>
            <w:r w:rsidRPr="00FD23BE">
              <w:rPr>
                <w:rFonts w:ascii="Times New Roman" w:hAnsi="Times New Roman" w:cs="Times New Roman"/>
                <w:color w:val="000000"/>
                <w:sz w:val="24"/>
                <w:szCs w:val="24"/>
              </w:rPr>
              <w:t xml:space="preserve">В целом сформировавшееся владения навыками </w:t>
            </w:r>
          </w:p>
          <w:p w:rsidR="004E0D32" w:rsidRPr="00FD23BE" w:rsidRDefault="004E0D32" w:rsidP="004E0D32">
            <w:pPr>
              <w:numPr>
                <w:ilvl w:val="0"/>
                <w:numId w:val="12"/>
              </w:numPr>
              <w:tabs>
                <w:tab w:val="left" w:pos="275"/>
              </w:tabs>
              <w:jc w:val="both"/>
              <w:rPr>
                <w:color w:val="000000"/>
              </w:rPr>
            </w:pPr>
            <w:r w:rsidRPr="00FD23BE">
              <w:t>работы с правовыми актами;</w:t>
            </w:r>
          </w:p>
          <w:p w:rsidR="004E0D32" w:rsidRPr="00FD23BE" w:rsidRDefault="004E0D32" w:rsidP="004E0D32">
            <w:pPr>
              <w:numPr>
                <w:ilvl w:val="0"/>
                <w:numId w:val="12"/>
              </w:numPr>
              <w:tabs>
                <w:tab w:val="left" w:pos="275"/>
              </w:tabs>
              <w:jc w:val="both"/>
              <w:rPr>
                <w:color w:val="000000"/>
              </w:rPr>
            </w:pPr>
            <w:r w:rsidRPr="00FD23BE">
              <w:t>оценки экономических и социальных условий осуществления государственных программ.</w:t>
            </w:r>
          </w:p>
        </w:tc>
      </w:tr>
      <w:tr w:rsidR="004E0D32" w:rsidRPr="00FD23BE" w:rsidTr="001D6BCB">
        <w:tc>
          <w:tcPr>
            <w:tcW w:w="1358" w:type="dxa"/>
          </w:tcPr>
          <w:p w:rsidR="004E0D32" w:rsidRPr="00FD23BE" w:rsidRDefault="004E0D32" w:rsidP="001D6BCB">
            <w:pPr>
              <w:rPr>
                <w:color w:val="000000"/>
              </w:rPr>
            </w:pPr>
            <w:r w:rsidRPr="00FD23BE">
              <w:rPr>
                <w:color w:val="000000"/>
              </w:rPr>
              <w:t>удовлетворительно</w:t>
            </w:r>
          </w:p>
        </w:tc>
        <w:tc>
          <w:tcPr>
            <w:tcW w:w="982" w:type="dxa"/>
          </w:tcPr>
          <w:p w:rsidR="004E0D32" w:rsidRPr="00FD23BE" w:rsidRDefault="004E0D32" w:rsidP="001D6BCB">
            <w:pPr>
              <w:rPr>
                <w:color w:val="000000"/>
              </w:rPr>
            </w:pPr>
            <w:r w:rsidRPr="00FD23BE">
              <w:rPr>
                <w:color w:val="000000"/>
              </w:rPr>
              <w:t>13–15</w:t>
            </w:r>
          </w:p>
        </w:tc>
        <w:tc>
          <w:tcPr>
            <w:tcW w:w="7855" w:type="dxa"/>
          </w:tcPr>
          <w:p w:rsidR="004E0D32" w:rsidRPr="00FD23BE" w:rsidRDefault="004E0D32" w:rsidP="001D6BCB">
            <w:pPr>
              <w:pStyle w:val="ConsPlusNonformat"/>
              <w:widowControl/>
              <w:jc w:val="both"/>
              <w:rPr>
                <w:rFonts w:ascii="Times New Roman" w:hAnsi="Times New Roman" w:cs="Times New Roman"/>
                <w:color w:val="000000"/>
                <w:sz w:val="24"/>
                <w:szCs w:val="24"/>
              </w:rPr>
            </w:pPr>
            <w:r w:rsidRPr="00FD23BE">
              <w:rPr>
                <w:rFonts w:ascii="Times New Roman" w:hAnsi="Times New Roman" w:cs="Times New Roman"/>
                <w:color w:val="000000"/>
                <w:sz w:val="24"/>
                <w:szCs w:val="24"/>
              </w:rPr>
              <w:t xml:space="preserve">Неполное знание </w:t>
            </w:r>
          </w:p>
          <w:p w:rsidR="004E0D32" w:rsidRPr="00FD23BE" w:rsidRDefault="004E0D32" w:rsidP="004E0D32">
            <w:pPr>
              <w:numPr>
                <w:ilvl w:val="0"/>
                <w:numId w:val="11"/>
              </w:numPr>
              <w:tabs>
                <w:tab w:val="left" w:pos="308"/>
              </w:tabs>
              <w:jc w:val="both"/>
            </w:pPr>
            <w:r w:rsidRPr="00FD23BE">
              <w:t>об основных механизмах функционирования государственной и местной власти;</w:t>
            </w:r>
          </w:p>
          <w:p w:rsidR="004E0D32" w:rsidRPr="00FD23BE" w:rsidRDefault="004E0D32" w:rsidP="004E0D32">
            <w:pPr>
              <w:numPr>
                <w:ilvl w:val="0"/>
                <w:numId w:val="11"/>
              </w:numPr>
              <w:tabs>
                <w:tab w:val="left" w:pos="308"/>
              </w:tabs>
              <w:jc w:val="both"/>
              <w:rPr>
                <w:color w:val="000000"/>
              </w:rPr>
            </w:pPr>
            <w:r w:rsidRPr="00FD23BE">
              <w:t>системы мер государственного и муниципального воздействия, направленных на улучшение качества и уровня жизни социальных групп;</w:t>
            </w:r>
          </w:p>
          <w:p w:rsidR="004E0D32" w:rsidRPr="00FD23BE" w:rsidRDefault="004E0D32" w:rsidP="001D6BCB">
            <w:pPr>
              <w:pStyle w:val="ConsPlusNonformat"/>
              <w:widowControl/>
              <w:jc w:val="both"/>
              <w:rPr>
                <w:rFonts w:ascii="Times New Roman" w:hAnsi="Times New Roman" w:cs="Times New Roman"/>
                <w:color w:val="000000"/>
                <w:sz w:val="24"/>
                <w:szCs w:val="24"/>
              </w:rPr>
            </w:pPr>
            <w:r w:rsidRPr="00FD23BE">
              <w:rPr>
                <w:rFonts w:ascii="Times New Roman" w:hAnsi="Times New Roman" w:cs="Times New Roman"/>
                <w:color w:val="000000"/>
                <w:sz w:val="24"/>
                <w:szCs w:val="24"/>
                <w:shd w:val="clear" w:color="auto" w:fill="FFFFFF"/>
              </w:rPr>
              <w:t>основных прав и обязанностей государственного служащего.</w:t>
            </w:r>
          </w:p>
          <w:p w:rsidR="004E0D32" w:rsidRPr="00FD23BE" w:rsidRDefault="004E0D32" w:rsidP="001D6BCB">
            <w:pPr>
              <w:rPr>
                <w:color w:val="000000"/>
              </w:rPr>
            </w:pPr>
            <w:r w:rsidRPr="00FD23BE">
              <w:rPr>
                <w:color w:val="000000"/>
              </w:rPr>
              <w:t xml:space="preserve">Неполное умение </w:t>
            </w:r>
          </w:p>
          <w:p w:rsidR="004E0D32" w:rsidRPr="00FD23BE" w:rsidRDefault="004E0D32" w:rsidP="004E0D32">
            <w:pPr>
              <w:numPr>
                <w:ilvl w:val="0"/>
                <w:numId w:val="13"/>
              </w:numPr>
              <w:tabs>
                <w:tab w:val="left" w:pos="278"/>
              </w:tabs>
              <w:jc w:val="both"/>
              <w:rPr>
                <w:color w:val="000000"/>
              </w:rPr>
            </w:pPr>
            <w:r w:rsidRPr="00FD23BE">
              <w:t>ставить цели и формулировать задачи, связанные с реализацией профессиональных функций;</w:t>
            </w:r>
          </w:p>
          <w:p w:rsidR="004E0D32" w:rsidRPr="00FD23BE" w:rsidRDefault="004E0D32" w:rsidP="004E0D32">
            <w:pPr>
              <w:numPr>
                <w:ilvl w:val="0"/>
                <w:numId w:val="13"/>
              </w:numPr>
              <w:tabs>
                <w:tab w:val="left" w:pos="278"/>
              </w:tabs>
              <w:jc w:val="both"/>
              <w:rPr>
                <w:color w:val="000000"/>
              </w:rPr>
            </w:pPr>
            <w:r w:rsidRPr="00FD23BE">
              <w:t>интегрировать в деятельность подразделения положения федерального и регионального законодательства, инструкции и нормативы.</w:t>
            </w:r>
          </w:p>
          <w:p w:rsidR="004E0D32" w:rsidRPr="00FD23BE" w:rsidRDefault="004E0D32" w:rsidP="001D6BCB">
            <w:pPr>
              <w:pStyle w:val="ConsPlusNonformat"/>
              <w:widowControl/>
              <w:jc w:val="both"/>
              <w:rPr>
                <w:rFonts w:ascii="Times New Roman" w:hAnsi="Times New Roman" w:cs="Times New Roman"/>
                <w:color w:val="000000"/>
                <w:sz w:val="24"/>
                <w:szCs w:val="24"/>
              </w:rPr>
            </w:pPr>
            <w:r w:rsidRPr="00FD23BE">
              <w:rPr>
                <w:rFonts w:ascii="Times New Roman" w:hAnsi="Times New Roman" w:cs="Times New Roman"/>
                <w:color w:val="000000"/>
                <w:sz w:val="24"/>
                <w:szCs w:val="24"/>
              </w:rPr>
              <w:t xml:space="preserve">Неполное владения навыками </w:t>
            </w:r>
          </w:p>
          <w:p w:rsidR="004E0D32" w:rsidRPr="00FD23BE" w:rsidRDefault="004E0D32" w:rsidP="004E0D32">
            <w:pPr>
              <w:numPr>
                <w:ilvl w:val="0"/>
                <w:numId w:val="12"/>
              </w:numPr>
              <w:tabs>
                <w:tab w:val="left" w:pos="275"/>
              </w:tabs>
              <w:jc w:val="both"/>
              <w:rPr>
                <w:color w:val="000000"/>
              </w:rPr>
            </w:pPr>
            <w:r w:rsidRPr="00FD23BE">
              <w:t>работы с правовыми актами;</w:t>
            </w:r>
          </w:p>
          <w:p w:rsidR="004E0D32" w:rsidRPr="00FD23BE" w:rsidRDefault="004E0D32" w:rsidP="004E0D32">
            <w:pPr>
              <w:numPr>
                <w:ilvl w:val="0"/>
                <w:numId w:val="12"/>
              </w:numPr>
              <w:tabs>
                <w:tab w:val="left" w:pos="275"/>
              </w:tabs>
              <w:jc w:val="both"/>
              <w:rPr>
                <w:color w:val="000000"/>
              </w:rPr>
            </w:pPr>
            <w:r w:rsidRPr="00FD23BE">
              <w:t>оценки экономических и социальных условий осуществления государственных программ.</w:t>
            </w:r>
          </w:p>
        </w:tc>
      </w:tr>
      <w:tr w:rsidR="004E0D32" w:rsidRPr="00FD23BE" w:rsidTr="001D6BCB">
        <w:tc>
          <w:tcPr>
            <w:tcW w:w="1358" w:type="dxa"/>
          </w:tcPr>
          <w:p w:rsidR="004E0D32" w:rsidRPr="00FD23BE" w:rsidRDefault="004E0D32" w:rsidP="001D6BCB">
            <w:pPr>
              <w:rPr>
                <w:color w:val="000000"/>
              </w:rPr>
            </w:pPr>
            <w:r w:rsidRPr="00FD23BE">
              <w:rPr>
                <w:color w:val="000000"/>
              </w:rPr>
              <w:t>неудовлетворительно</w:t>
            </w:r>
          </w:p>
        </w:tc>
        <w:tc>
          <w:tcPr>
            <w:tcW w:w="982" w:type="dxa"/>
          </w:tcPr>
          <w:p w:rsidR="004E0D32" w:rsidRPr="00FD23BE" w:rsidRDefault="004E0D32" w:rsidP="001D6BCB">
            <w:pPr>
              <w:rPr>
                <w:color w:val="000000"/>
              </w:rPr>
            </w:pPr>
            <w:r w:rsidRPr="00FD23BE">
              <w:rPr>
                <w:color w:val="000000"/>
              </w:rPr>
              <w:t>9–12</w:t>
            </w:r>
          </w:p>
        </w:tc>
        <w:tc>
          <w:tcPr>
            <w:tcW w:w="7855" w:type="dxa"/>
          </w:tcPr>
          <w:p w:rsidR="004E0D32" w:rsidRPr="00FD23BE" w:rsidRDefault="004E0D32" w:rsidP="001D6BCB">
            <w:pPr>
              <w:pStyle w:val="ConsPlusNonformat"/>
              <w:widowControl/>
              <w:jc w:val="both"/>
              <w:rPr>
                <w:rFonts w:ascii="Times New Roman" w:hAnsi="Times New Roman" w:cs="Times New Roman"/>
                <w:color w:val="000000"/>
                <w:sz w:val="24"/>
                <w:szCs w:val="24"/>
              </w:rPr>
            </w:pPr>
            <w:r w:rsidRPr="00FD23BE">
              <w:rPr>
                <w:rFonts w:ascii="Times New Roman" w:hAnsi="Times New Roman" w:cs="Times New Roman"/>
                <w:color w:val="000000"/>
                <w:sz w:val="24"/>
                <w:szCs w:val="24"/>
              </w:rPr>
              <w:t xml:space="preserve">Фрагментарное знание </w:t>
            </w:r>
          </w:p>
          <w:p w:rsidR="004E0D32" w:rsidRPr="00FD23BE" w:rsidRDefault="004E0D32" w:rsidP="004E0D32">
            <w:pPr>
              <w:numPr>
                <w:ilvl w:val="0"/>
                <w:numId w:val="11"/>
              </w:numPr>
              <w:tabs>
                <w:tab w:val="left" w:pos="308"/>
              </w:tabs>
              <w:jc w:val="both"/>
            </w:pPr>
            <w:r w:rsidRPr="00FD23BE">
              <w:t>об основных механизмах функционирования государственной и местной власти;</w:t>
            </w:r>
          </w:p>
          <w:p w:rsidR="004E0D32" w:rsidRPr="00FD23BE" w:rsidRDefault="004E0D32" w:rsidP="004E0D32">
            <w:pPr>
              <w:numPr>
                <w:ilvl w:val="0"/>
                <w:numId w:val="11"/>
              </w:numPr>
              <w:tabs>
                <w:tab w:val="left" w:pos="308"/>
              </w:tabs>
              <w:jc w:val="both"/>
              <w:rPr>
                <w:color w:val="000000"/>
              </w:rPr>
            </w:pPr>
            <w:r w:rsidRPr="00FD23BE">
              <w:t>системы мер государственного и муниципального воздействия, направленных на улучшение качества и уровня жизни социальных групп;</w:t>
            </w:r>
          </w:p>
          <w:p w:rsidR="004E0D32" w:rsidRPr="00FD23BE" w:rsidRDefault="004E0D32" w:rsidP="001D6BCB">
            <w:pPr>
              <w:pStyle w:val="ConsPlusNonformat"/>
              <w:widowControl/>
              <w:jc w:val="both"/>
              <w:rPr>
                <w:rFonts w:ascii="Times New Roman" w:hAnsi="Times New Roman" w:cs="Times New Roman"/>
                <w:color w:val="000000"/>
                <w:sz w:val="24"/>
                <w:szCs w:val="24"/>
              </w:rPr>
            </w:pPr>
            <w:r w:rsidRPr="00FD23BE">
              <w:rPr>
                <w:rFonts w:ascii="Times New Roman" w:hAnsi="Times New Roman" w:cs="Times New Roman"/>
                <w:color w:val="000000"/>
                <w:sz w:val="24"/>
                <w:szCs w:val="24"/>
                <w:shd w:val="clear" w:color="auto" w:fill="FFFFFF"/>
              </w:rPr>
              <w:t>основных прав и обязанностей государственного служащего.</w:t>
            </w:r>
          </w:p>
          <w:p w:rsidR="004E0D32" w:rsidRPr="00FD23BE" w:rsidRDefault="004E0D32" w:rsidP="001D6BCB">
            <w:pPr>
              <w:rPr>
                <w:color w:val="000000"/>
              </w:rPr>
            </w:pPr>
            <w:r w:rsidRPr="00FD23BE">
              <w:rPr>
                <w:color w:val="000000"/>
              </w:rPr>
              <w:t xml:space="preserve">Фрагментарное умение </w:t>
            </w:r>
          </w:p>
          <w:p w:rsidR="004E0D32" w:rsidRPr="00FD23BE" w:rsidRDefault="004E0D32" w:rsidP="004E0D32">
            <w:pPr>
              <w:numPr>
                <w:ilvl w:val="0"/>
                <w:numId w:val="13"/>
              </w:numPr>
              <w:tabs>
                <w:tab w:val="left" w:pos="278"/>
              </w:tabs>
              <w:jc w:val="both"/>
              <w:rPr>
                <w:color w:val="000000"/>
              </w:rPr>
            </w:pPr>
            <w:r w:rsidRPr="00FD23BE">
              <w:t>ставить цели и формулировать задачи, связанные с реализацией профессиональных функций;</w:t>
            </w:r>
          </w:p>
          <w:p w:rsidR="004E0D32" w:rsidRPr="00FD23BE" w:rsidRDefault="004E0D32" w:rsidP="004E0D32">
            <w:pPr>
              <w:numPr>
                <w:ilvl w:val="0"/>
                <w:numId w:val="13"/>
              </w:numPr>
              <w:tabs>
                <w:tab w:val="left" w:pos="278"/>
              </w:tabs>
              <w:jc w:val="both"/>
              <w:rPr>
                <w:color w:val="000000"/>
              </w:rPr>
            </w:pPr>
            <w:r w:rsidRPr="00FD23BE">
              <w:t>интегрировать в деятельность подразделения положения федерального и регионального законодательства, инструкции и нормативы.</w:t>
            </w:r>
          </w:p>
          <w:p w:rsidR="004E0D32" w:rsidRPr="00FD23BE" w:rsidRDefault="004E0D32" w:rsidP="001D6BCB">
            <w:pPr>
              <w:pStyle w:val="ConsPlusNonformat"/>
              <w:widowControl/>
              <w:jc w:val="both"/>
              <w:rPr>
                <w:rFonts w:ascii="Times New Roman" w:hAnsi="Times New Roman" w:cs="Times New Roman"/>
                <w:color w:val="000000"/>
                <w:sz w:val="24"/>
                <w:szCs w:val="24"/>
              </w:rPr>
            </w:pPr>
            <w:r w:rsidRPr="00FD23BE">
              <w:rPr>
                <w:rFonts w:ascii="Times New Roman" w:hAnsi="Times New Roman" w:cs="Times New Roman"/>
                <w:color w:val="000000"/>
                <w:sz w:val="24"/>
                <w:szCs w:val="24"/>
              </w:rPr>
              <w:t xml:space="preserve">Фрагментарное владения навыками </w:t>
            </w:r>
          </w:p>
          <w:p w:rsidR="004E0D32" w:rsidRPr="00FD23BE" w:rsidRDefault="004E0D32" w:rsidP="004E0D32">
            <w:pPr>
              <w:numPr>
                <w:ilvl w:val="0"/>
                <w:numId w:val="12"/>
              </w:numPr>
              <w:tabs>
                <w:tab w:val="left" w:pos="275"/>
              </w:tabs>
              <w:jc w:val="both"/>
              <w:rPr>
                <w:color w:val="000000"/>
              </w:rPr>
            </w:pPr>
            <w:r w:rsidRPr="00FD23BE">
              <w:t>работы с правовыми актами;</w:t>
            </w:r>
          </w:p>
          <w:p w:rsidR="004E0D32" w:rsidRPr="00FD23BE" w:rsidRDefault="004E0D32" w:rsidP="004E0D32">
            <w:pPr>
              <w:numPr>
                <w:ilvl w:val="0"/>
                <w:numId w:val="12"/>
              </w:numPr>
              <w:tabs>
                <w:tab w:val="left" w:pos="275"/>
              </w:tabs>
              <w:jc w:val="both"/>
              <w:rPr>
                <w:color w:val="000000"/>
              </w:rPr>
            </w:pPr>
            <w:r w:rsidRPr="00FD23BE">
              <w:t>оценки экономических и социальных условий осуществления государственных программ.</w:t>
            </w:r>
          </w:p>
        </w:tc>
      </w:tr>
      <w:tr w:rsidR="004E0D32" w:rsidRPr="00FD23BE" w:rsidTr="001D6BCB">
        <w:tc>
          <w:tcPr>
            <w:tcW w:w="1358" w:type="dxa"/>
          </w:tcPr>
          <w:p w:rsidR="004E0D32" w:rsidRPr="00FD23BE" w:rsidRDefault="004E0D32" w:rsidP="001D6BCB">
            <w:pPr>
              <w:rPr>
                <w:color w:val="000000"/>
              </w:rPr>
            </w:pPr>
            <w:r w:rsidRPr="00FD23BE">
              <w:rPr>
                <w:color w:val="000000"/>
              </w:rPr>
              <w:t>неудовлетворительно</w:t>
            </w:r>
          </w:p>
        </w:tc>
        <w:tc>
          <w:tcPr>
            <w:tcW w:w="982" w:type="dxa"/>
          </w:tcPr>
          <w:p w:rsidR="004E0D32" w:rsidRPr="00FD23BE" w:rsidRDefault="004E0D32" w:rsidP="001D6BCB">
            <w:pPr>
              <w:rPr>
                <w:color w:val="000000"/>
              </w:rPr>
            </w:pPr>
            <w:r w:rsidRPr="00FD23BE">
              <w:rPr>
                <w:color w:val="000000"/>
              </w:rPr>
              <w:t>0–8</w:t>
            </w:r>
          </w:p>
        </w:tc>
        <w:tc>
          <w:tcPr>
            <w:tcW w:w="7855" w:type="dxa"/>
          </w:tcPr>
          <w:p w:rsidR="004E0D32" w:rsidRPr="00FD23BE" w:rsidRDefault="004E0D32" w:rsidP="001D6BCB">
            <w:pPr>
              <w:pStyle w:val="ConsPlusNonformat"/>
              <w:widowControl/>
              <w:jc w:val="both"/>
              <w:rPr>
                <w:rFonts w:ascii="Times New Roman" w:hAnsi="Times New Roman" w:cs="Times New Roman"/>
                <w:color w:val="000000"/>
                <w:sz w:val="24"/>
                <w:szCs w:val="24"/>
              </w:rPr>
            </w:pPr>
            <w:r w:rsidRPr="00FD23BE">
              <w:rPr>
                <w:rFonts w:ascii="Times New Roman" w:hAnsi="Times New Roman" w:cs="Times New Roman"/>
                <w:color w:val="000000"/>
                <w:sz w:val="24"/>
                <w:szCs w:val="24"/>
              </w:rPr>
              <w:t xml:space="preserve">Отсутствие знаний </w:t>
            </w:r>
          </w:p>
          <w:p w:rsidR="004E0D32" w:rsidRPr="00FD23BE" w:rsidRDefault="004E0D32" w:rsidP="004E0D32">
            <w:pPr>
              <w:numPr>
                <w:ilvl w:val="0"/>
                <w:numId w:val="11"/>
              </w:numPr>
              <w:tabs>
                <w:tab w:val="left" w:pos="308"/>
              </w:tabs>
              <w:jc w:val="both"/>
            </w:pPr>
            <w:r w:rsidRPr="00FD23BE">
              <w:t>об основных механизмах функционирования государственной и местной власти;</w:t>
            </w:r>
          </w:p>
          <w:p w:rsidR="004E0D32" w:rsidRPr="00FD23BE" w:rsidRDefault="004E0D32" w:rsidP="004E0D32">
            <w:pPr>
              <w:numPr>
                <w:ilvl w:val="0"/>
                <w:numId w:val="11"/>
              </w:numPr>
              <w:tabs>
                <w:tab w:val="left" w:pos="308"/>
              </w:tabs>
              <w:jc w:val="both"/>
              <w:rPr>
                <w:color w:val="000000"/>
              </w:rPr>
            </w:pPr>
            <w:r w:rsidRPr="00FD23BE">
              <w:t xml:space="preserve">системы мер государственного и муниципального </w:t>
            </w:r>
            <w:r w:rsidRPr="00FD23BE">
              <w:lastRenderedPageBreak/>
              <w:t>воздействия, направленных на улучшение качества и уровня жизни социальных групп;</w:t>
            </w:r>
          </w:p>
          <w:p w:rsidR="004E0D32" w:rsidRPr="00FD23BE" w:rsidRDefault="004E0D32" w:rsidP="001D6BCB">
            <w:pPr>
              <w:pStyle w:val="ConsPlusNonformat"/>
              <w:widowControl/>
              <w:jc w:val="both"/>
              <w:rPr>
                <w:rFonts w:ascii="Times New Roman" w:hAnsi="Times New Roman" w:cs="Times New Roman"/>
                <w:color w:val="000000"/>
                <w:sz w:val="24"/>
                <w:szCs w:val="24"/>
              </w:rPr>
            </w:pPr>
            <w:r w:rsidRPr="00FD23BE">
              <w:rPr>
                <w:rFonts w:ascii="Times New Roman" w:hAnsi="Times New Roman" w:cs="Times New Roman"/>
                <w:color w:val="000000"/>
                <w:sz w:val="24"/>
                <w:szCs w:val="24"/>
                <w:shd w:val="clear" w:color="auto" w:fill="FFFFFF"/>
              </w:rPr>
              <w:t>основных прав и обязанностей государственного служащего.</w:t>
            </w:r>
          </w:p>
          <w:p w:rsidR="004E0D32" w:rsidRPr="00FD23BE" w:rsidRDefault="004E0D32" w:rsidP="001D6BCB">
            <w:pPr>
              <w:rPr>
                <w:color w:val="000000"/>
              </w:rPr>
            </w:pPr>
            <w:r w:rsidRPr="00FD23BE">
              <w:rPr>
                <w:color w:val="000000"/>
              </w:rPr>
              <w:t xml:space="preserve">Отсутствие умение </w:t>
            </w:r>
          </w:p>
          <w:p w:rsidR="004E0D32" w:rsidRPr="00FD23BE" w:rsidRDefault="004E0D32" w:rsidP="004E0D32">
            <w:pPr>
              <w:numPr>
                <w:ilvl w:val="0"/>
                <w:numId w:val="13"/>
              </w:numPr>
              <w:tabs>
                <w:tab w:val="left" w:pos="278"/>
              </w:tabs>
              <w:jc w:val="both"/>
              <w:rPr>
                <w:color w:val="000000"/>
              </w:rPr>
            </w:pPr>
            <w:r w:rsidRPr="00FD23BE">
              <w:t>ставить цели и формулировать задачи, связанные с реализацией профессиональных функций;</w:t>
            </w:r>
          </w:p>
          <w:p w:rsidR="004E0D32" w:rsidRPr="00FD23BE" w:rsidRDefault="004E0D32" w:rsidP="004E0D32">
            <w:pPr>
              <w:numPr>
                <w:ilvl w:val="0"/>
                <w:numId w:val="13"/>
              </w:numPr>
              <w:tabs>
                <w:tab w:val="left" w:pos="278"/>
              </w:tabs>
              <w:jc w:val="both"/>
              <w:rPr>
                <w:color w:val="000000"/>
              </w:rPr>
            </w:pPr>
            <w:r w:rsidRPr="00FD23BE">
              <w:t>интегрировать в деятельность подразделения положения федерального и регионального законодательства, инструкции и нормативы.</w:t>
            </w:r>
          </w:p>
          <w:p w:rsidR="004E0D32" w:rsidRPr="00FD23BE" w:rsidRDefault="004E0D32" w:rsidP="001D6BCB">
            <w:pPr>
              <w:pStyle w:val="ConsPlusNonformat"/>
              <w:widowControl/>
              <w:jc w:val="both"/>
              <w:rPr>
                <w:rFonts w:ascii="Times New Roman" w:hAnsi="Times New Roman" w:cs="Times New Roman"/>
                <w:color w:val="000000"/>
                <w:sz w:val="24"/>
                <w:szCs w:val="24"/>
              </w:rPr>
            </w:pPr>
            <w:r w:rsidRPr="00FD23BE">
              <w:rPr>
                <w:rFonts w:ascii="Times New Roman" w:hAnsi="Times New Roman" w:cs="Times New Roman"/>
                <w:color w:val="000000"/>
                <w:sz w:val="24"/>
                <w:szCs w:val="24"/>
              </w:rPr>
              <w:t xml:space="preserve">Отсутствие владения навыками </w:t>
            </w:r>
          </w:p>
          <w:p w:rsidR="004E0D32" w:rsidRPr="00FD23BE" w:rsidRDefault="004E0D32" w:rsidP="004E0D32">
            <w:pPr>
              <w:numPr>
                <w:ilvl w:val="0"/>
                <w:numId w:val="12"/>
              </w:numPr>
              <w:tabs>
                <w:tab w:val="left" w:pos="275"/>
              </w:tabs>
              <w:jc w:val="both"/>
              <w:rPr>
                <w:color w:val="000000"/>
              </w:rPr>
            </w:pPr>
            <w:r w:rsidRPr="00FD23BE">
              <w:t>работы с правовыми актами;</w:t>
            </w:r>
          </w:p>
          <w:p w:rsidR="004E0D32" w:rsidRPr="00FD23BE" w:rsidRDefault="004E0D32" w:rsidP="004E0D32">
            <w:pPr>
              <w:numPr>
                <w:ilvl w:val="0"/>
                <w:numId w:val="12"/>
              </w:numPr>
              <w:tabs>
                <w:tab w:val="left" w:pos="275"/>
              </w:tabs>
              <w:jc w:val="both"/>
              <w:rPr>
                <w:color w:val="000000"/>
              </w:rPr>
            </w:pPr>
            <w:r w:rsidRPr="00FD23BE">
              <w:t>оценки экономических и социальных условий осуществления государственных программ.</w:t>
            </w:r>
          </w:p>
        </w:tc>
      </w:tr>
    </w:tbl>
    <w:p w:rsidR="004E0D32" w:rsidRDefault="004E0D32" w:rsidP="00206C69">
      <w:pPr>
        <w:spacing w:after="120"/>
        <w:jc w:val="both"/>
      </w:pPr>
    </w:p>
    <w:p w:rsidR="00BB6410" w:rsidRPr="004E0D32" w:rsidRDefault="00BB6410" w:rsidP="00206C69">
      <w:pPr>
        <w:spacing w:after="120"/>
        <w:jc w:val="both"/>
        <w:rPr>
          <w:b/>
        </w:rPr>
      </w:pPr>
      <w:r w:rsidRPr="004E0D32">
        <w:rPr>
          <w:b/>
        </w:rPr>
        <w:t>5.</w:t>
      </w:r>
      <w:r w:rsidR="004E0D32" w:rsidRPr="004E0D32">
        <w:rPr>
          <w:b/>
        </w:rPr>
        <w:t>3</w:t>
      </w:r>
      <w:r w:rsidRPr="004E0D32">
        <w:rPr>
          <w:b/>
        </w:rPr>
        <w:t xml:space="preserve"> Пример тестовых заданий</w:t>
      </w:r>
    </w:p>
    <w:p w:rsidR="00206C69" w:rsidRPr="00206C69" w:rsidRDefault="00206C69" w:rsidP="00206C69">
      <w:pPr>
        <w:rPr>
          <w:b/>
        </w:rPr>
      </w:pPr>
      <w:r w:rsidRPr="00206C69">
        <w:rPr>
          <w:b/>
        </w:rPr>
        <w:t>1. Легитимная власть основана на</w:t>
      </w:r>
    </w:p>
    <w:p w:rsidR="00206C69" w:rsidRDefault="00206C69" w:rsidP="00206C69">
      <w:r>
        <w:t>1)силе и организованности государственного аппарата</w:t>
      </w:r>
    </w:p>
    <w:p w:rsidR="00206C69" w:rsidRDefault="00206C69" w:rsidP="00206C69">
      <w:r>
        <w:t>2)выборности высших органов власти</w:t>
      </w:r>
    </w:p>
    <w:p w:rsidR="00206C69" w:rsidRDefault="00206C69" w:rsidP="00206C69">
      <w:r>
        <w:t xml:space="preserve">3)успешном экономическом </w:t>
      </w:r>
      <w:proofErr w:type="gramStart"/>
      <w:r>
        <w:t>развитии</w:t>
      </w:r>
      <w:proofErr w:type="gramEnd"/>
      <w:r>
        <w:t xml:space="preserve"> страны</w:t>
      </w:r>
    </w:p>
    <w:p w:rsidR="00206C69" w:rsidRDefault="00206C69" w:rsidP="00206C69">
      <w:r>
        <w:t>4)</w:t>
      </w:r>
      <w:proofErr w:type="gramStart"/>
      <w:r>
        <w:t>установлении</w:t>
      </w:r>
      <w:proofErr w:type="gramEnd"/>
      <w:r>
        <w:t xml:space="preserve"> и соблюдении правовых механизмов управления</w:t>
      </w:r>
    </w:p>
    <w:p w:rsidR="00206C69" w:rsidRPr="00206C69" w:rsidRDefault="00206C69" w:rsidP="00206C69">
      <w:pPr>
        <w:rPr>
          <w:b/>
        </w:rPr>
      </w:pPr>
      <w:r w:rsidRPr="00206C69">
        <w:rPr>
          <w:b/>
        </w:rPr>
        <w:t>2. Деятельность государства по практической реализации законов общественного развития, организации общественных отношений в целях обеспечения государственных интересов и проводимой государством политики</w:t>
      </w:r>
    </w:p>
    <w:p w:rsidR="00206C69" w:rsidRDefault="00206C69" w:rsidP="00206C69">
      <w:r>
        <w:t>1)государственное управление</w:t>
      </w:r>
    </w:p>
    <w:p w:rsidR="00206C69" w:rsidRDefault="00206C69" w:rsidP="00206C69">
      <w:r>
        <w:t>2)государственный аппарат</w:t>
      </w:r>
    </w:p>
    <w:p w:rsidR="00206C69" w:rsidRDefault="00206C69" w:rsidP="00206C69">
      <w:r>
        <w:t>3)государственный механизм</w:t>
      </w:r>
    </w:p>
    <w:p w:rsidR="00206C69" w:rsidRDefault="00206C69" w:rsidP="00206C69">
      <w:r>
        <w:t>4)геополитика</w:t>
      </w:r>
    </w:p>
    <w:p w:rsidR="00206C69" w:rsidRPr="00206C69" w:rsidRDefault="00206C69" w:rsidP="00206C69">
      <w:pPr>
        <w:jc w:val="both"/>
        <w:rPr>
          <w:b/>
        </w:rPr>
      </w:pPr>
      <w:r w:rsidRPr="00206C69">
        <w:rPr>
          <w:b/>
        </w:rPr>
        <w:t>3. Совокупность государственных органов, осуществляющих функции государства: представительные, исполнительные, судебные органы, прокуратура, армия и др.</w:t>
      </w:r>
    </w:p>
    <w:p w:rsidR="00206C69" w:rsidRDefault="00206C69" w:rsidP="00206C69">
      <w:r>
        <w:t>1)государственное управление</w:t>
      </w:r>
    </w:p>
    <w:p w:rsidR="00206C69" w:rsidRDefault="00206C69" w:rsidP="00206C69">
      <w:r>
        <w:t>2)государственный аппарат</w:t>
      </w:r>
    </w:p>
    <w:p w:rsidR="00206C69" w:rsidRDefault="00206C69" w:rsidP="00206C69">
      <w:r>
        <w:t>3)государственный механизм</w:t>
      </w:r>
    </w:p>
    <w:p w:rsidR="00206C69" w:rsidRDefault="00206C69" w:rsidP="00206C69">
      <w:r>
        <w:t>4)геополитика</w:t>
      </w:r>
    </w:p>
    <w:p w:rsidR="00206C69" w:rsidRPr="00206C69" w:rsidRDefault="00206C69" w:rsidP="00206C69">
      <w:pPr>
        <w:rPr>
          <w:b/>
        </w:rPr>
      </w:pPr>
      <w:r w:rsidRPr="00206C69">
        <w:rPr>
          <w:b/>
        </w:rPr>
        <w:t>4. Установите соответствие по принципу отнесения к государственным или негосударственным структурам</w:t>
      </w:r>
    </w:p>
    <w:p w:rsidR="00206C69" w:rsidRDefault="00206C69" w:rsidP="00206C69">
      <w:r>
        <w:t>1)парламент</w:t>
      </w:r>
    </w:p>
    <w:p w:rsidR="00206C69" w:rsidRDefault="00206C69" w:rsidP="00206C69">
      <w:r>
        <w:t>2)средства массовой информации</w:t>
      </w:r>
    </w:p>
    <w:p w:rsidR="00206C69" w:rsidRDefault="00206C69" w:rsidP="00206C69">
      <w:r>
        <w:t xml:space="preserve">3)партии, общественные организации </w:t>
      </w:r>
    </w:p>
    <w:p w:rsidR="00206C69" w:rsidRDefault="00206C69" w:rsidP="00206C69">
      <w:r>
        <w:t>4)некоммерческие организации</w:t>
      </w:r>
    </w:p>
    <w:p w:rsidR="00206C69" w:rsidRDefault="00206C69" w:rsidP="00206C69">
      <w:r>
        <w:t>5)высшее непосредственное выражение власти народа</w:t>
      </w:r>
    </w:p>
    <w:p w:rsidR="00206C69" w:rsidRDefault="00206C69" w:rsidP="00206C69">
      <w:r>
        <w:t>6)общественная палата РФ</w:t>
      </w:r>
    </w:p>
    <w:p w:rsidR="00206C69" w:rsidRDefault="00206C69" w:rsidP="00206C69">
      <w:proofErr w:type="gramStart"/>
      <w:r>
        <w:rPr>
          <w:lang w:val="en-US"/>
        </w:rPr>
        <w:t>A</w:t>
      </w:r>
      <w:r>
        <w:t>)государство</w:t>
      </w:r>
      <w:proofErr w:type="gramEnd"/>
    </w:p>
    <w:p w:rsidR="00206C69" w:rsidRDefault="00206C69" w:rsidP="00206C69">
      <w:proofErr w:type="gramStart"/>
      <w:r>
        <w:rPr>
          <w:lang w:val="en-US"/>
        </w:rPr>
        <w:t>B</w:t>
      </w:r>
      <w:r>
        <w:t>)институт</w:t>
      </w:r>
      <w:proofErr w:type="gramEnd"/>
      <w:r>
        <w:t xml:space="preserve"> гражданского общества</w:t>
      </w:r>
    </w:p>
    <w:p w:rsidR="00206C69" w:rsidRDefault="00206C69" w:rsidP="00206C69">
      <w:proofErr w:type="gramStart"/>
      <w:r>
        <w:rPr>
          <w:lang w:val="en-US"/>
        </w:rPr>
        <w:t>C</w:t>
      </w:r>
      <w:r>
        <w:t>)референдум</w:t>
      </w:r>
      <w:proofErr w:type="gramEnd"/>
      <w:r>
        <w:t xml:space="preserve"> и свободные выборы</w:t>
      </w:r>
    </w:p>
    <w:p w:rsidR="00206C69" w:rsidRPr="00206C69" w:rsidRDefault="00206C69" w:rsidP="00206C69">
      <w:pPr>
        <w:rPr>
          <w:b/>
        </w:rPr>
      </w:pPr>
      <w:r>
        <w:rPr>
          <w:b/>
        </w:rPr>
        <w:t xml:space="preserve">5. </w:t>
      </w:r>
      <w:r w:rsidRPr="00206C69">
        <w:rPr>
          <w:b/>
          <w:bCs/>
        </w:rPr>
        <w:t>Финансовый контроль за деятельностью государственных органов согласно Конституции РФ осуществляет</w:t>
      </w:r>
    </w:p>
    <w:p w:rsidR="00206C69" w:rsidRDefault="00206C69" w:rsidP="00206C69">
      <w:r>
        <w:t>1)Счетная палата РФ</w:t>
      </w:r>
    </w:p>
    <w:p w:rsidR="00206C69" w:rsidRDefault="00206C69" w:rsidP="00206C69">
      <w:r>
        <w:t>2)Министерство экономического развития РФ</w:t>
      </w:r>
    </w:p>
    <w:p w:rsidR="00206C69" w:rsidRDefault="00206C69" w:rsidP="00206C69">
      <w:r>
        <w:t>3)Федеральная служба по финансовому мониторингу</w:t>
      </w:r>
    </w:p>
    <w:p w:rsidR="00206C69" w:rsidRDefault="00206C69" w:rsidP="00206C69">
      <w:r>
        <w:t>4)Министерство финансов</w:t>
      </w:r>
    </w:p>
    <w:p w:rsidR="00206C69" w:rsidRDefault="00206C69" w:rsidP="00206C69">
      <w:r>
        <w:rPr>
          <w:b/>
        </w:rPr>
        <w:t xml:space="preserve">6. </w:t>
      </w:r>
      <w:r w:rsidRPr="00206C69">
        <w:rPr>
          <w:b/>
          <w:bCs/>
        </w:rPr>
        <w:t>Правовой основой формирования федеративных отношений служит(</w:t>
      </w:r>
      <w:proofErr w:type="spellStart"/>
      <w:r w:rsidRPr="00206C69">
        <w:rPr>
          <w:b/>
          <w:bCs/>
        </w:rPr>
        <w:t>ат</w:t>
      </w:r>
      <w:proofErr w:type="spellEnd"/>
      <w:r w:rsidRPr="00206C69">
        <w:rPr>
          <w:b/>
          <w:bCs/>
        </w:rPr>
        <w:t>)</w:t>
      </w:r>
    </w:p>
    <w:p w:rsidR="00206C69" w:rsidRDefault="00206C69" w:rsidP="00206C69">
      <w:r>
        <w:t>1)Федеративный договор между РФ и субъектами РФ</w:t>
      </w:r>
    </w:p>
    <w:p w:rsidR="00206C69" w:rsidRDefault="00206C69" w:rsidP="00206C69">
      <w:r>
        <w:t>2)Конституция РФ</w:t>
      </w:r>
    </w:p>
    <w:p w:rsidR="00206C69" w:rsidRDefault="00206C69" w:rsidP="00206C69">
      <w:r>
        <w:t>3)Указы Президента РФ</w:t>
      </w:r>
    </w:p>
    <w:p w:rsidR="00206C69" w:rsidRDefault="00206C69" w:rsidP="00206C69">
      <w:r>
        <w:lastRenderedPageBreak/>
        <w:t>4)Постановления Правительства РФ</w:t>
      </w:r>
    </w:p>
    <w:p w:rsidR="00206C69" w:rsidRDefault="00206C69" w:rsidP="00206C69">
      <w:r>
        <w:rPr>
          <w:b/>
        </w:rPr>
        <w:t xml:space="preserve">7. </w:t>
      </w:r>
      <w:r w:rsidRPr="00206C69">
        <w:rPr>
          <w:b/>
        </w:rPr>
        <w:t>Должностная единица, которая не является источником публичной власти</w:t>
      </w:r>
    </w:p>
    <w:p w:rsidR="00206C69" w:rsidRDefault="00206C69" w:rsidP="00206C69">
      <w:r>
        <w:t>1)Председатель Правительства</w:t>
      </w:r>
    </w:p>
    <w:p w:rsidR="00206C69" w:rsidRDefault="00206C69" w:rsidP="00206C69">
      <w:r>
        <w:t>2)губернатор</w:t>
      </w:r>
    </w:p>
    <w:p w:rsidR="00206C69" w:rsidRDefault="00206C69" w:rsidP="00206C69">
      <w:r>
        <w:t>3)глава муниципального образования</w:t>
      </w:r>
    </w:p>
    <w:p w:rsidR="00206C69" w:rsidRDefault="00206C69" w:rsidP="00206C69">
      <w:r>
        <w:t>4)председатель комитета территориального общественного самоуправления</w:t>
      </w:r>
    </w:p>
    <w:p w:rsidR="00206C69" w:rsidRDefault="00206C69" w:rsidP="00206C69">
      <w:r>
        <w:rPr>
          <w:b/>
        </w:rPr>
        <w:t xml:space="preserve">8. </w:t>
      </w:r>
      <w:r w:rsidRPr="00206C69">
        <w:rPr>
          <w:b/>
        </w:rPr>
        <w:t>Осуществление полномочий органами местного самоуправления происходит</w:t>
      </w:r>
    </w:p>
    <w:p w:rsidR="00206C69" w:rsidRDefault="00206C69" w:rsidP="00206C69">
      <w:r>
        <w:t>1)самостоятельно по вопросам, отнесенным к ведению органов местного самоуправления</w:t>
      </w:r>
    </w:p>
    <w:p w:rsidR="00206C69" w:rsidRDefault="00206C69" w:rsidP="00206C69">
      <w:r>
        <w:t>2)совместно с органами государственной власти субъектов Федерации</w:t>
      </w:r>
    </w:p>
    <w:p w:rsidR="00206C69" w:rsidRDefault="00206C69" w:rsidP="00206C69">
      <w:r>
        <w:t>3)самостоятельно по вопросам, отнесенным к ведению органов местного самоуправления, за исключением вопросов по предоставлению региональных дотаций и субвенций</w:t>
      </w:r>
    </w:p>
    <w:p w:rsidR="00206C69" w:rsidRDefault="00206C69" w:rsidP="00206C69">
      <w:r>
        <w:t>4)совместно с органами государственной власти субъектов Федерации, за исключением вопросов по предоставлению региональных дотаций и субвенций</w:t>
      </w:r>
    </w:p>
    <w:p w:rsidR="00206C69" w:rsidRDefault="00206C69" w:rsidP="00206C69">
      <w:r>
        <w:rPr>
          <w:b/>
        </w:rPr>
        <w:t>9</w:t>
      </w:r>
      <w:r w:rsidRPr="00206C69">
        <w:rPr>
          <w:b/>
        </w:rPr>
        <w:t xml:space="preserve">. Под субъектами </w:t>
      </w:r>
      <w:proofErr w:type="spellStart"/>
      <w:r w:rsidRPr="00206C69">
        <w:rPr>
          <w:b/>
        </w:rPr>
        <w:t>муниципально</w:t>
      </w:r>
      <w:proofErr w:type="spellEnd"/>
      <w:r w:rsidRPr="00206C69">
        <w:rPr>
          <w:b/>
        </w:rPr>
        <w:t>-правовых отношений понимаются</w:t>
      </w:r>
    </w:p>
    <w:p w:rsidR="00206C69" w:rsidRDefault="00206C69" w:rsidP="00206C69">
      <w:r>
        <w:t xml:space="preserve">1)местное население, органы местного самоуправления, физические и юридические лица </w:t>
      </w:r>
    </w:p>
    <w:p w:rsidR="00206C69" w:rsidRDefault="00206C69" w:rsidP="00206C69">
      <w:r>
        <w:t xml:space="preserve">2)индивидуальные и коллективные субъекты права, обладающие право- и дееспособностью </w:t>
      </w:r>
    </w:p>
    <w:p w:rsidR="00206C69" w:rsidRDefault="00206C69" w:rsidP="00206C69">
      <w:r>
        <w:t xml:space="preserve">3)те, кто вступает в общественные отношения в области организации и осуществления местного самоуправления </w:t>
      </w:r>
    </w:p>
    <w:p w:rsidR="00206C69" w:rsidRDefault="00206C69" w:rsidP="00206C69">
      <w:r>
        <w:t xml:space="preserve">4)участники </w:t>
      </w:r>
      <w:proofErr w:type="spellStart"/>
      <w:r>
        <w:t>муниципально</w:t>
      </w:r>
      <w:proofErr w:type="spellEnd"/>
      <w:r>
        <w:t xml:space="preserve">-правовых отношений, наделенные субъективными правами и юридическими обязанностями </w:t>
      </w:r>
    </w:p>
    <w:p w:rsidR="00206C69" w:rsidRPr="00206C69" w:rsidRDefault="00206C69" w:rsidP="00206C69">
      <w:pPr>
        <w:rPr>
          <w:b/>
        </w:rPr>
      </w:pPr>
      <w:r>
        <w:rPr>
          <w:b/>
        </w:rPr>
        <w:t xml:space="preserve">10. </w:t>
      </w:r>
      <w:r w:rsidRPr="00206C69">
        <w:rPr>
          <w:b/>
        </w:rPr>
        <w:t>Порядок организации и осуществления территориального общественного самоуправления определяется</w:t>
      </w:r>
    </w:p>
    <w:p w:rsidR="00206C69" w:rsidRDefault="00206C69" w:rsidP="00206C69">
      <w:r>
        <w:t xml:space="preserve">1)федеральным законодательством о местном самоуправлении </w:t>
      </w:r>
    </w:p>
    <w:p w:rsidR="00206C69" w:rsidRDefault="00206C69" w:rsidP="00206C69">
      <w:r>
        <w:t xml:space="preserve">2)собранием граждан </w:t>
      </w:r>
    </w:p>
    <w:p w:rsidR="00206C69" w:rsidRDefault="00206C69" w:rsidP="00206C69">
      <w:r>
        <w:t xml:space="preserve">3)уставом муниципального образования </w:t>
      </w:r>
    </w:p>
    <w:p w:rsidR="00206C69" w:rsidRDefault="00206C69" w:rsidP="00206C69">
      <w:r>
        <w:t xml:space="preserve">4)главой муниципального образования </w:t>
      </w:r>
    </w:p>
    <w:p w:rsidR="00206C69" w:rsidRDefault="00206C69" w:rsidP="00206C69">
      <w:r>
        <w:rPr>
          <w:b/>
        </w:rPr>
        <w:t xml:space="preserve">11. </w:t>
      </w:r>
      <w:r w:rsidRPr="00206C69">
        <w:rPr>
          <w:b/>
          <w:bCs/>
        </w:rPr>
        <w:t>Основное назначение Совета безопасности РФ осуществлять подготовку решений</w:t>
      </w:r>
    </w:p>
    <w:p w:rsidR="00206C69" w:rsidRDefault="00206C69" w:rsidP="00206C69">
      <w:r>
        <w:t xml:space="preserve">1)Президента по вопросам обеспечения жизненно важных интересов личности, общества, государства от внутренних и внешних угроз </w:t>
      </w:r>
    </w:p>
    <w:p w:rsidR="00206C69" w:rsidRDefault="00206C69" w:rsidP="00206C69">
      <w:r>
        <w:t>2)Президента в области военного строительства</w:t>
      </w:r>
    </w:p>
    <w:p w:rsidR="00206C69" w:rsidRDefault="00206C69" w:rsidP="00206C69">
      <w:r>
        <w:t>3)по обеспечению безопасности граждан</w:t>
      </w:r>
    </w:p>
    <w:p w:rsidR="00206C69" w:rsidRDefault="00206C69" w:rsidP="00206C69">
      <w:r>
        <w:t>4)по формирования благоприятных условий жизнедеятельности населения</w:t>
      </w:r>
    </w:p>
    <w:p w:rsidR="00206C69" w:rsidRPr="00206C69" w:rsidRDefault="00206C69" w:rsidP="00206C69">
      <w:pPr>
        <w:rPr>
          <w:b/>
        </w:rPr>
      </w:pPr>
      <w:r>
        <w:rPr>
          <w:b/>
        </w:rPr>
        <w:t xml:space="preserve">12. </w:t>
      </w:r>
      <w:r w:rsidRPr="00206C69">
        <w:rPr>
          <w:b/>
        </w:rPr>
        <w:t>Принцип государственного управления, который воспроизводит народовластие в государственном управлении, это принцип</w:t>
      </w:r>
    </w:p>
    <w:p w:rsidR="00206C69" w:rsidRDefault="00206C69" w:rsidP="00206C69">
      <w:r>
        <w:t>1)разделения властей</w:t>
      </w:r>
    </w:p>
    <w:p w:rsidR="00206C69" w:rsidRDefault="00206C69" w:rsidP="00206C69">
      <w:r>
        <w:t>2)правовой упорядоченности</w:t>
      </w:r>
    </w:p>
    <w:p w:rsidR="00206C69" w:rsidRDefault="00206C69" w:rsidP="00206C69">
      <w:r>
        <w:t>3)демократизма</w:t>
      </w:r>
    </w:p>
    <w:p w:rsidR="00206C69" w:rsidRDefault="00206C69" w:rsidP="00206C69">
      <w:r>
        <w:t>4)организационно-технологический</w:t>
      </w:r>
    </w:p>
    <w:p w:rsidR="00206C69" w:rsidRDefault="00206C69" w:rsidP="00206C69">
      <w:r>
        <w:rPr>
          <w:b/>
        </w:rPr>
        <w:t xml:space="preserve">13. </w:t>
      </w:r>
      <w:r w:rsidRPr="00206C69">
        <w:rPr>
          <w:b/>
        </w:rPr>
        <w:t>Принципы, отражающие характер, закономерности и специфику организационной структуры государственного управления, и служащие отправными моментами при ее формировании и совершенствовании и при организации государственно-управляющих воздействий, называются</w:t>
      </w:r>
    </w:p>
    <w:p w:rsidR="00206C69" w:rsidRDefault="00206C69" w:rsidP="00206C69">
      <w:r>
        <w:t>1)организационно-структурными</w:t>
      </w:r>
    </w:p>
    <w:p w:rsidR="00206C69" w:rsidRDefault="00206C69" w:rsidP="00206C69">
      <w:r>
        <w:t>2)функционально-структурными</w:t>
      </w:r>
    </w:p>
    <w:p w:rsidR="00206C69" w:rsidRDefault="00206C69" w:rsidP="00206C69">
      <w:r>
        <w:t>3)общественно-политическими</w:t>
      </w:r>
    </w:p>
    <w:p w:rsidR="00206C69" w:rsidRDefault="00206C69" w:rsidP="00206C69">
      <w:r>
        <w:t>4)организационно-технологическими</w:t>
      </w:r>
    </w:p>
    <w:p w:rsidR="00206C69" w:rsidRPr="00206C69" w:rsidRDefault="00206C69" w:rsidP="00206C69">
      <w:pPr>
        <w:rPr>
          <w:b/>
        </w:rPr>
      </w:pPr>
      <w:r w:rsidRPr="00206C69">
        <w:rPr>
          <w:b/>
        </w:rPr>
        <w:t>14. Объединение административно-территориальных единиц, которые не имеют собственной государственности характерно для</w:t>
      </w:r>
    </w:p>
    <w:p w:rsidR="00206C69" w:rsidRDefault="00206C69" w:rsidP="00206C69">
      <w:r>
        <w:rPr>
          <w:bCs/>
        </w:rPr>
        <w:t>1)унитарного государства</w:t>
      </w:r>
    </w:p>
    <w:p w:rsidR="00206C69" w:rsidRDefault="00206C69" w:rsidP="00206C69">
      <w:r>
        <w:t>2)федерации</w:t>
      </w:r>
    </w:p>
    <w:p w:rsidR="00206C69" w:rsidRDefault="00206C69" w:rsidP="00206C69">
      <w:r>
        <w:t>3)конфедерации</w:t>
      </w:r>
    </w:p>
    <w:p w:rsidR="00206C69" w:rsidRDefault="00206C69" w:rsidP="00206C69">
      <w:r>
        <w:t>4)монархии</w:t>
      </w:r>
    </w:p>
    <w:p w:rsidR="00206C69" w:rsidRDefault="00206C69" w:rsidP="00206C69">
      <w:pPr>
        <w:rPr>
          <w:b/>
        </w:rPr>
      </w:pPr>
      <w:r>
        <w:rPr>
          <w:b/>
        </w:rPr>
        <w:t xml:space="preserve">15. </w:t>
      </w:r>
      <w:r w:rsidRPr="00206C69">
        <w:rPr>
          <w:b/>
        </w:rPr>
        <w:t xml:space="preserve">Ресурс государственного управления, связанный с рациональным разделением государственной власти и государственного управления по национально-государственным и </w:t>
      </w:r>
      <w:r w:rsidRPr="00206C69">
        <w:rPr>
          <w:b/>
        </w:rPr>
        <w:lastRenderedPageBreak/>
        <w:t>территориально-государственным образованиям, административно-территориальным единицам государства, - это _____ фактор</w:t>
      </w:r>
    </w:p>
    <w:p w:rsidR="00206C69" w:rsidRDefault="00206C69" w:rsidP="00206C69">
      <w:r>
        <w:rPr>
          <w:b/>
        </w:rPr>
        <w:t xml:space="preserve">16. </w:t>
      </w:r>
      <w:r w:rsidRPr="00206C69">
        <w:rPr>
          <w:b/>
        </w:rPr>
        <w:t>Нормативные требования к качеству и сертификации технологии и продукции относятся к</w:t>
      </w:r>
    </w:p>
    <w:p w:rsidR="00206C69" w:rsidRDefault="00206C69" w:rsidP="00206C69">
      <w:r>
        <w:t>1)общим методам государственного регулирования экономики</w:t>
      </w:r>
    </w:p>
    <w:p w:rsidR="00206C69" w:rsidRDefault="00206C69" w:rsidP="00206C69">
      <w:r>
        <w:t>2)специальным методам государственного регулирования экономики</w:t>
      </w:r>
    </w:p>
    <w:p w:rsidR="00206C69" w:rsidRDefault="00206C69" w:rsidP="00206C69">
      <w:r>
        <w:t>3)косвенным методам государственного регулирования экономики</w:t>
      </w:r>
    </w:p>
    <w:p w:rsidR="00206C69" w:rsidRDefault="00206C69" w:rsidP="00206C69">
      <w:r>
        <w:t>4)прямым методам государственного регулирования экономики</w:t>
      </w:r>
    </w:p>
    <w:p w:rsidR="004E0D32" w:rsidRDefault="00206C69" w:rsidP="004E0D32">
      <w:r>
        <w:rPr>
          <w:b/>
        </w:rPr>
        <w:t xml:space="preserve">17. </w:t>
      </w:r>
      <w:r w:rsidR="004E0D32" w:rsidRPr="004E0D32">
        <w:rPr>
          <w:b/>
        </w:rPr>
        <w:t>Использование бюджетно-налогового механизма для достижения национальных социально-экономических целей характерно для</w:t>
      </w:r>
    </w:p>
    <w:p w:rsidR="004E0D32" w:rsidRDefault="004E0D32" w:rsidP="004E0D32">
      <w:r>
        <w:t>1)финансовой политики</w:t>
      </w:r>
    </w:p>
    <w:p w:rsidR="004E0D32" w:rsidRDefault="004E0D32" w:rsidP="004E0D32">
      <w:r>
        <w:t>2)валютной политики</w:t>
      </w:r>
    </w:p>
    <w:p w:rsidR="004E0D32" w:rsidRDefault="004E0D32" w:rsidP="004E0D32">
      <w:r>
        <w:t>3)денежно-кредитной политики</w:t>
      </w:r>
    </w:p>
    <w:p w:rsidR="00206C69" w:rsidRDefault="004E0D32" w:rsidP="004E0D32">
      <w:pPr>
        <w:rPr>
          <w:b/>
        </w:rPr>
      </w:pPr>
      <w:r>
        <w:t>4)социальной политики</w:t>
      </w:r>
    </w:p>
    <w:p w:rsidR="004E0D32" w:rsidRPr="004E0D32" w:rsidRDefault="004E0D32" w:rsidP="004E0D32">
      <w:pPr>
        <w:rPr>
          <w:b/>
        </w:rPr>
      </w:pPr>
      <w:r w:rsidRPr="004E0D32">
        <w:rPr>
          <w:b/>
        </w:rPr>
        <w:t>18. Использование метода косвенного воздействия Центрального банка на элементы рыночного механизма и прежде всего на оптимальность денежного обращения характерно для</w:t>
      </w:r>
    </w:p>
    <w:p w:rsidR="004E0D32" w:rsidRDefault="004E0D32" w:rsidP="004E0D32">
      <w:r>
        <w:t>1)финансовой политики</w:t>
      </w:r>
    </w:p>
    <w:p w:rsidR="004E0D32" w:rsidRDefault="004E0D32" w:rsidP="004E0D32">
      <w:r>
        <w:t>2)валютной политики</w:t>
      </w:r>
    </w:p>
    <w:p w:rsidR="004E0D32" w:rsidRDefault="004E0D32" w:rsidP="004E0D32">
      <w:r>
        <w:t>3)денежно-кредитной политики</w:t>
      </w:r>
    </w:p>
    <w:p w:rsidR="004E0D32" w:rsidRDefault="004E0D32" w:rsidP="004E0D32">
      <w:r>
        <w:t>4)социальной политики</w:t>
      </w:r>
    </w:p>
    <w:p w:rsidR="004E0D32" w:rsidRPr="004E0D32" w:rsidRDefault="004E0D32" w:rsidP="004E0D32">
      <w:pPr>
        <w:rPr>
          <w:b/>
        </w:rPr>
      </w:pPr>
      <w:r w:rsidRPr="004E0D32">
        <w:rPr>
          <w:b/>
        </w:rPr>
        <w:t>19. Высшей формой государственного регулирования являются</w:t>
      </w:r>
    </w:p>
    <w:p w:rsidR="004E0D32" w:rsidRDefault="004E0D32" w:rsidP="004E0D32">
      <w:r>
        <w:t>1)программирование</w:t>
      </w:r>
    </w:p>
    <w:p w:rsidR="004E0D32" w:rsidRDefault="004E0D32" w:rsidP="004E0D32">
      <w:r>
        <w:t>2)прогнозирование</w:t>
      </w:r>
    </w:p>
    <w:p w:rsidR="004E0D32" w:rsidRDefault="004E0D32" w:rsidP="004E0D32">
      <w:r>
        <w:t>3)планирование</w:t>
      </w:r>
    </w:p>
    <w:p w:rsidR="004E0D32" w:rsidRDefault="004E0D32" w:rsidP="004E0D32">
      <w:r>
        <w:t>4)мониторинг</w:t>
      </w:r>
    </w:p>
    <w:p w:rsidR="004E0D32" w:rsidRPr="004E0D32" w:rsidRDefault="004E0D32" w:rsidP="004E0D32">
      <w:pPr>
        <w:rPr>
          <w:b/>
        </w:rPr>
      </w:pPr>
      <w:r w:rsidRPr="004E0D32">
        <w:rPr>
          <w:b/>
        </w:rPr>
        <w:t>20. Процесс принятия управленческих решений, направленный на согласованность экономических процессов, формирование определенных пропорций в национальной экономике в соответствии с целевой направленностью ее развития называется</w:t>
      </w:r>
    </w:p>
    <w:p w:rsidR="004E0D32" w:rsidRDefault="004E0D32" w:rsidP="004E0D32">
      <w:r>
        <w:t>1)программирование</w:t>
      </w:r>
    </w:p>
    <w:p w:rsidR="004E0D32" w:rsidRDefault="004E0D32" w:rsidP="004E0D32">
      <w:r>
        <w:t>2)прогнозирование</w:t>
      </w:r>
    </w:p>
    <w:p w:rsidR="004E0D32" w:rsidRDefault="004E0D32" w:rsidP="004E0D32">
      <w:r>
        <w:t>3)планирование</w:t>
      </w:r>
    </w:p>
    <w:p w:rsidR="004E0D32" w:rsidRDefault="004E0D32" w:rsidP="004E0D32">
      <w:pPr>
        <w:rPr>
          <w:b/>
        </w:rPr>
      </w:pPr>
      <w:r>
        <w:t>4)программно-целевое управление</w:t>
      </w:r>
    </w:p>
    <w:p w:rsidR="004E0D32" w:rsidRPr="004E0D32" w:rsidRDefault="004E0D32" w:rsidP="004E0D32">
      <w:pPr>
        <w:rPr>
          <w:b/>
        </w:rPr>
      </w:pPr>
      <w:r w:rsidRPr="004E0D32">
        <w:rPr>
          <w:b/>
        </w:rPr>
        <w:t>21. Инструментами регулирования долга являются</w:t>
      </w:r>
    </w:p>
    <w:p w:rsidR="004E0D32" w:rsidRDefault="004E0D32" w:rsidP="004E0D32">
      <w:r>
        <w:t>1)рефинансирование</w:t>
      </w:r>
    </w:p>
    <w:p w:rsidR="004E0D32" w:rsidRDefault="004E0D32" w:rsidP="004E0D32">
      <w:r>
        <w:t>2)погашение долга</w:t>
      </w:r>
    </w:p>
    <w:p w:rsidR="004E0D32" w:rsidRDefault="004E0D32" w:rsidP="004E0D32">
      <w:r>
        <w:t>3)прощение долга</w:t>
      </w:r>
    </w:p>
    <w:p w:rsidR="004E0D32" w:rsidRDefault="004E0D32" w:rsidP="004E0D32">
      <w:r>
        <w:t>4)отказ государства от обязательств</w:t>
      </w:r>
    </w:p>
    <w:p w:rsidR="004E0D32" w:rsidRPr="004E0D32" w:rsidRDefault="004E0D32" w:rsidP="004E0D32">
      <w:pPr>
        <w:rPr>
          <w:b/>
        </w:rPr>
      </w:pPr>
      <w:r w:rsidRPr="004E0D32">
        <w:rPr>
          <w:b/>
        </w:rPr>
        <w:t xml:space="preserve">22. </w:t>
      </w:r>
      <w:r w:rsidRPr="004E0D32">
        <w:rPr>
          <w:b/>
          <w:bCs/>
        </w:rPr>
        <w:t>Главные цели государственной экономической политики</w:t>
      </w:r>
    </w:p>
    <w:p w:rsidR="004E0D32" w:rsidRDefault="004E0D32" w:rsidP="004E0D32">
      <w:r>
        <w:t>1)обязательное удовлетворение интересов партий, победивших на выборах</w:t>
      </w:r>
    </w:p>
    <w:p w:rsidR="004E0D32" w:rsidRDefault="004E0D32" w:rsidP="004E0D32">
      <w:r>
        <w:t>2)обеспечение стабильного развития общества и свободного развития всех граждан</w:t>
      </w:r>
    </w:p>
    <w:p w:rsidR="004E0D32" w:rsidRDefault="004E0D32" w:rsidP="004E0D32">
      <w:r>
        <w:t>3)первоочередное решение задач перспективного развития страны</w:t>
      </w:r>
    </w:p>
    <w:p w:rsidR="004E0D32" w:rsidRDefault="004E0D32" w:rsidP="004E0D32">
      <w:r>
        <w:t>4)неотложное выполнение одобренных народом программ (целей)</w:t>
      </w:r>
    </w:p>
    <w:p w:rsidR="004E0D32" w:rsidRPr="004E0D32" w:rsidRDefault="004E0D32" w:rsidP="004E0D32">
      <w:pPr>
        <w:rPr>
          <w:b/>
        </w:rPr>
      </w:pPr>
      <w:r w:rsidRPr="004E0D32">
        <w:rPr>
          <w:b/>
        </w:rPr>
        <w:t xml:space="preserve">23. </w:t>
      </w:r>
      <w:r w:rsidRPr="004E0D32">
        <w:rPr>
          <w:b/>
          <w:bCs/>
        </w:rPr>
        <w:t>Порядок принятия решений по выработке государственной политики осуществляется в следующей последовательности</w:t>
      </w:r>
    </w:p>
    <w:p w:rsidR="004E0D32" w:rsidRDefault="004E0D32" w:rsidP="004E0D32">
      <w:pPr>
        <w:rPr>
          <w:rFonts w:eastAsiaTheme="minorHAnsi" w:cstheme="minorBidi"/>
          <w:szCs w:val="22"/>
        </w:rPr>
      </w:pPr>
      <w:r>
        <w:t>1)согласование и рассмотрение возможных альтернатив</w:t>
      </w:r>
    </w:p>
    <w:p w:rsidR="004E0D32" w:rsidRDefault="004E0D32" w:rsidP="004E0D32">
      <w:r>
        <w:t>2)выявление проблемы</w:t>
      </w:r>
    </w:p>
    <w:p w:rsidR="004E0D32" w:rsidRDefault="004E0D32" w:rsidP="004E0D32">
      <w:r>
        <w:t>3)распределение ответственности</w:t>
      </w:r>
    </w:p>
    <w:p w:rsidR="004E0D32" w:rsidRDefault="004E0D32" w:rsidP="004E0D32">
      <w:r>
        <w:t>4)определение целей</w:t>
      </w:r>
    </w:p>
    <w:p w:rsidR="004E0D32" w:rsidRDefault="004E0D32" w:rsidP="004E0D32">
      <w:r>
        <w:t>5)сбор необходимой информации</w:t>
      </w:r>
    </w:p>
    <w:p w:rsidR="004E0D32" w:rsidRDefault="004E0D32" w:rsidP="004E0D32">
      <w:r>
        <w:t>6)разработка мероприятий по реализации решения</w:t>
      </w:r>
    </w:p>
    <w:p w:rsidR="004E0D32" w:rsidRDefault="004E0D32" w:rsidP="004E0D32">
      <w:r>
        <w:t>7)выбор варианта решения</w:t>
      </w:r>
    </w:p>
    <w:p w:rsidR="004E0D32" w:rsidRPr="004E0D32" w:rsidRDefault="004E0D32" w:rsidP="004E0D32">
      <w:pPr>
        <w:rPr>
          <w:b/>
          <w:shd w:val="clear" w:color="auto" w:fill="FFFFFF"/>
        </w:rPr>
      </w:pPr>
      <w:r w:rsidRPr="004E0D32">
        <w:rPr>
          <w:b/>
        </w:rPr>
        <w:t xml:space="preserve">24. </w:t>
      </w:r>
      <w:r w:rsidRPr="004E0D32">
        <w:rPr>
          <w:b/>
          <w:shd w:val="clear" w:color="auto" w:fill="FFFFFF"/>
        </w:rPr>
        <w:t xml:space="preserve">Суть принципа децентрализации регионального управления заключается в </w:t>
      </w:r>
    </w:p>
    <w:p w:rsidR="004E0D32" w:rsidRDefault="004E0D32" w:rsidP="004E0D32">
      <w:pPr>
        <w:rPr>
          <w:shd w:val="clear" w:color="auto" w:fill="FFFFFF"/>
        </w:rPr>
      </w:pPr>
      <w:r>
        <w:rPr>
          <w:shd w:val="clear" w:color="auto" w:fill="FFFFFF"/>
        </w:rPr>
        <w:t>1)</w:t>
      </w:r>
      <w:proofErr w:type="gramStart"/>
      <w:r>
        <w:rPr>
          <w:shd w:val="clear" w:color="auto" w:fill="FFFFFF"/>
        </w:rPr>
        <w:t>отходе</w:t>
      </w:r>
      <w:proofErr w:type="gramEnd"/>
      <w:r>
        <w:rPr>
          <w:shd w:val="clear" w:color="auto" w:fill="FFFFFF"/>
        </w:rPr>
        <w:t xml:space="preserve"> от жесткой иерархической соподчиненности по вертикали</w:t>
      </w:r>
    </w:p>
    <w:p w:rsidR="004E0D32" w:rsidRDefault="004E0D32" w:rsidP="004E0D32">
      <w:pPr>
        <w:rPr>
          <w:shd w:val="clear" w:color="auto" w:fill="FFFFFF"/>
        </w:rPr>
      </w:pPr>
      <w:r>
        <w:rPr>
          <w:shd w:val="clear" w:color="auto" w:fill="FFFFFF"/>
        </w:rPr>
        <w:t>2)</w:t>
      </w:r>
      <w:proofErr w:type="gramStart"/>
      <w:r>
        <w:rPr>
          <w:shd w:val="clear" w:color="auto" w:fill="FFFFFF"/>
        </w:rPr>
        <w:t>выделении</w:t>
      </w:r>
      <w:proofErr w:type="gramEnd"/>
      <w:r>
        <w:rPr>
          <w:shd w:val="clear" w:color="auto" w:fill="FFFFFF"/>
        </w:rPr>
        <w:t xml:space="preserve"> финансовых ресурсов под заранее определенные цели</w:t>
      </w:r>
    </w:p>
    <w:p w:rsidR="004E0D32" w:rsidRPr="004E0D32" w:rsidRDefault="004E0D32" w:rsidP="004E0D32">
      <w:pPr>
        <w:rPr>
          <w:rStyle w:val="af1"/>
          <w:b w:val="0"/>
          <w:bdr w:val="none" w:sz="0" w:space="0" w:color="auto" w:frame="1"/>
        </w:rPr>
      </w:pPr>
      <w:r>
        <w:rPr>
          <w:shd w:val="clear" w:color="auto" w:fill="FFFFFF"/>
        </w:rPr>
        <w:lastRenderedPageBreak/>
        <w:t>3)</w:t>
      </w:r>
      <w:proofErr w:type="gramStart"/>
      <w:r w:rsidRPr="004E0D32">
        <w:rPr>
          <w:rStyle w:val="af1"/>
          <w:b w:val="0"/>
          <w:bdr w:val="none" w:sz="0" w:space="0" w:color="auto" w:frame="1"/>
          <w:shd w:val="clear" w:color="auto" w:fill="FFFFFF"/>
        </w:rPr>
        <w:t>перемещении</w:t>
      </w:r>
      <w:proofErr w:type="gramEnd"/>
      <w:r w:rsidRPr="004E0D32">
        <w:rPr>
          <w:rStyle w:val="af1"/>
          <w:b w:val="0"/>
          <w:bdr w:val="none" w:sz="0" w:space="0" w:color="auto" w:frame="1"/>
          <w:shd w:val="clear" w:color="auto" w:fill="FFFFFF"/>
        </w:rPr>
        <w:t xml:space="preserve"> принятия решений от центральных органов управления к агентам рынка</w:t>
      </w:r>
    </w:p>
    <w:p w:rsidR="004E0D32" w:rsidRDefault="004E0D32" w:rsidP="004E0D32">
      <w:r w:rsidRPr="004E0D32">
        <w:rPr>
          <w:rStyle w:val="af1"/>
          <w:b w:val="0"/>
          <w:bdr w:val="none" w:sz="0" w:space="0" w:color="auto" w:frame="1"/>
          <w:shd w:val="clear" w:color="auto" w:fill="FFFFFF"/>
        </w:rPr>
        <w:t>4)</w:t>
      </w:r>
      <w:r>
        <w:rPr>
          <w:shd w:val="clear" w:color="auto" w:fill="FFFFFF"/>
        </w:rPr>
        <w:t>способности системы регионального управления чутко реагировать на изменения внешней среды</w:t>
      </w:r>
    </w:p>
    <w:p w:rsidR="004E0D32" w:rsidRPr="004E0D32" w:rsidRDefault="004E0D32" w:rsidP="004E0D32">
      <w:pPr>
        <w:rPr>
          <w:b/>
        </w:rPr>
      </w:pPr>
      <w:r w:rsidRPr="004E0D32">
        <w:rPr>
          <w:b/>
        </w:rPr>
        <w:t>25. Государство использует следующие экономические методы государственного регулирования</w:t>
      </w:r>
    </w:p>
    <w:p w:rsidR="004E0D32" w:rsidRDefault="004E0D32" w:rsidP="004E0D32">
      <w:r>
        <w:t>1)бюджетно-налоговую и денежно кредитную политику</w:t>
      </w:r>
    </w:p>
    <w:p w:rsidR="004E0D32" w:rsidRDefault="004E0D32" w:rsidP="004E0D32">
      <w:r>
        <w:t>2)регулирующие действия, связанные с обеспечением правовой инфраструктуры</w:t>
      </w:r>
    </w:p>
    <w:p w:rsidR="004E0D32" w:rsidRDefault="004E0D32" w:rsidP="004E0D32">
      <w:r>
        <w:t>3)меры запрета, меры разрешения  меры принуждения</w:t>
      </w:r>
    </w:p>
    <w:p w:rsidR="004E0D32" w:rsidRDefault="004E0D32" w:rsidP="004E0D32">
      <w:r>
        <w:t>4)внешнеэкономическую политику</w:t>
      </w:r>
    </w:p>
    <w:p w:rsidR="004E0D32" w:rsidRPr="004E0D32" w:rsidRDefault="004E0D32" w:rsidP="004E0D32">
      <w:pPr>
        <w:rPr>
          <w:b/>
        </w:rPr>
      </w:pPr>
      <w:r w:rsidRPr="004E0D32">
        <w:rPr>
          <w:b/>
        </w:rPr>
        <w:t>26. Меры необходимые для достижения финансово-экономической стабилизации в переходные экономики</w:t>
      </w:r>
    </w:p>
    <w:p w:rsidR="004E0D32" w:rsidRDefault="004E0D32" w:rsidP="004E0D32">
      <w:r>
        <w:t xml:space="preserve">1)отмена государственного </w:t>
      </w:r>
      <w:proofErr w:type="gramStart"/>
      <w:r>
        <w:t>контроля за</w:t>
      </w:r>
      <w:proofErr w:type="gramEnd"/>
      <w:r>
        <w:t xml:space="preserve"> ценами</w:t>
      </w:r>
    </w:p>
    <w:p w:rsidR="004E0D32" w:rsidRDefault="004E0D32" w:rsidP="004E0D32">
      <w:r>
        <w:t>2)сокращение дефицита государственного бюджета</w:t>
      </w:r>
    </w:p>
    <w:p w:rsidR="004E0D32" w:rsidRDefault="004E0D32" w:rsidP="004E0D32">
      <w:r>
        <w:t>3)свобода частного предпринимательства</w:t>
      </w:r>
    </w:p>
    <w:p w:rsidR="004E0D32" w:rsidRDefault="004E0D32" w:rsidP="004E0D32">
      <w:r>
        <w:t xml:space="preserve">4)отмена государственной монополии внешнеэкономической деятельности </w:t>
      </w:r>
    </w:p>
    <w:p w:rsidR="00926C50" w:rsidRPr="00926C50" w:rsidRDefault="00926C50" w:rsidP="00926C50">
      <w:pPr>
        <w:rPr>
          <w:b/>
        </w:rPr>
      </w:pPr>
      <w:r w:rsidRPr="00926C50">
        <w:rPr>
          <w:b/>
        </w:rPr>
        <w:t>27. Процесс принятия решений по реализации государственной политике не включает в себя</w:t>
      </w:r>
    </w:p>
    <w:p w:rsidR="00926C50" w:rsidRDefault="00926C50" w:rsidP="00926C50">
      <w:r>
        <w:t>1)выявление проблемы</w:t>
      </w:r>
    </w:p>
    <w:p w:rsidR="00926C50" w:rsidRDefault="00926C50" w:rsidP="00926C50">
      <w:r>
        <w:t>2)выбор времени разработки политики</w:t>
      </w:r>
    </w:p>
    <w:p w:rsidR="00926C50" w:rsidRDefault="00926C50" w:rsidP="00926C50">
      <w:r>
        <w:t>3)сбор необходимой информации</w:t>
      </w:r>
    </w:p>
    <w:p w:rsidR="00926C50" w:rsidRDefault="00926C50" w:rsidP="00926C50">
      <w:r>
        <w:t>4)разработка мероприятий по реализации политики</w:t>
      </w:r>
    </w:p>
    <w:p w:rsidR="00926C50" w:rsidRPr="00926C50" w:rsidRDefault="00926C50" w:rsidP="00926C50">
      <w:pPr>
        <w:pStyle w:val="Default"/>
        <w:rPr>
          <w:b/>
          <w:color w:val="auto"/>
        </w:rPr>
      </w:pPr>
      <w:r w:rsidRPr="00926C50">
        <w:rPr>
          <w:b/>
        </w:rPr>
        <w:t xml:space="preserve">28. </w:t>
      </w:r>
      <w:r w:rsidRPr="00926C50">
        <w:rPr>
          <w:b/>
          <w:color w:val="auto"/>
        </w:rPr>
        <w:t xml:space="preserve">Нормативная модель системы государственного управления необходима для </w:t>
      </w:r>
    </w:p>
    <w:p w:rsidR="00926C50" w:rsidRDefault="00926C50" w:rsidP="00926C50">
      <w:pPr>
        <w:pStyle w:val="Default"/>
        <w:rPr>
          <w:color w:val="auto"/>
        </w:rPr>
      </w:pPr>
      <w:r>
        <w:rPr>
          <w:color w:val="auto"/>
        </w:rPr>
        <w:t xml:space="preserve">1)совершенствования системы государственного управления </w:t>
      </w:r>
    </w:p>
    <w:p w:rsidR="00926C50" w:rsidRDefault="00926C50" w:rsidP="00926C50">
      <w:pPr>
        <w:pStyle w:val="Default"/>
        <w:rPr>
          <w:color w:val="auto"/>
        </w:rPr>
      </w:pPr>
      <w:r>
        <w:rPr>
          <w:color w:val="auto"/>
        </w:rPr>
        <w:t xml:space="preserve">2)выделения существенных свойств </w:t>
      </w:r>
    </w:p>
    <w:p w:rsidR="00926C50" w:rsidRDefault="00926C50" w:rsidP="00926C50">
      <w:pPr>
        <w:pStyle w:val="Default"/>
        <w:rPr>
          <w:color w:val="auto"/>
        </w:rPr>
      </w:pPr>
      <w:r>
        <w:rPr>
          <w:color w:val="auto"/>
        </w:rPr>
        <w:t xml:space="preserve">3)нормирования труда управленцев </w:t>
      </w:r>
    </w:p>
    <w:p w:rsidR="00926C50" w:rsidRDefault="00926C50" w:rsidP="00926C50">
      <w:pPr>
        <w:pStyle w:val="Default"/>
        <w:rPr>
          <w:color w:val="auto"/>
        </w:rPr>
      </w:pPr>
      <w:r>
        <w:rPr>
          <w:color w:val="auto"/>
        </w:rPr>
        <w:t xml:space="preserve">4) закрепления порядка реализации процесса управления </w:t>
      </w:r>
    </w:p>
    <w:p w:rsidR="00926C50" w:rsidRPr="00926C50" w:rsidRDefault="00926C50" w:rsidP="00926C50">
      <w:pPr>
        <w:rPr>
          <w:b/>
        </w:rPr>
      </w:pPr>
      <w:r w:rsidRPr="00926C50">
        <w:rPr>
          <w:b/>
        </w:rPr>
        <w:t>29. Проведение эффективной экономической политики основано на базовом принципе</w:t>
      </w:r>
    </w:p>
    <w:p w:rsidR="00926C50" w:rsidRDefault="00926C50" w:rsidP="00926C50">
      <w:r>
        <w:t>1)приоритета привлекательной политической идеологии (идеи)</w:t>
      </w:r>
    </w:p>
    <w:p w:rsidR="00926C50" w:rsidRDefault="00926C50" w:rsidP="00926C50">
      <w:r>
        <w:t>2)удовлетворения экономических интересов ведущих политических сил страны</w:t>
      </w:r>
    </w:p>
    <w:p w:rsidR="00926C50" w:rsidRDefault="00926C50" w:rsidP="00926C50">
      <w:r>
        <w:t>3)учета объективности и первичной роли экономического базиса</w:t>
      </w:r>
    </w:p>
    <w:p w:rsidR="00926C50" w:rsidRDefault="00926C50" w:rsidP="00926C50">
      <w:r>
        <w:t xml:space="preserve">4)единоначалия </w:t>
      </w:r>
    </w:p>
    <w:p w:rsidR="00926C50" w:rsidRPr="00926C50" w:rsidRDefault="00926C50" w:rsidP="00926C50">
      <w:pPr>
        <w:rPr>
          <w:b/>
        </w:rPr>
      </w:pPr>
      <w:r w:rsidRPr="00926C50">
        <w:rPr>
          <w:b/>
        </w:rPr>
        <w:t>30. Эффективность экономической политики может возрасти при</w:t>
      </w:r>
    </w:p>
    <w:p w:rsidR="00926C50" w:rsidRDefault="00926C50" w:rsidP="00926C50">
      <w:r>
        <w:t>1)дальнейшей децентрализации системы государственного управления и администрирования</w:t>
      </w:r>
    </w:p>
    <w:p w:rsidR="00926C50" w:rsidRDefault="00926C50" w:rsidP="00926C50">
      <w:r>
        <w:t>2)</w:t>
      </w:r>
      <w:proofErr w:type="gramStart"/>
      <w:r>
        <w:t>повышении</w:t>
      </w:r>
      <w:proofErr w:type="gramEnd"/>
      <w:r>
        <w:t xml:space="preserve"> роли рыночных механизмов</w:t>
      </w:r>
    </w:p>
    <w:p w:rsidR="00926C50" w:rsidRDefault="00926C50" w:rsidP="00926C50">
      <w:r>
        <w:t>3)</w:t>
      </w:r>
      <w:proofErr w:type="gramStart"/>
      <w:r>
        <w:t>укреплении</w:t>
      </w:r>
      <w:proofErr w:type="gramEnd"/>
      <w:r>
        <w:t xml:space="preserve"> вертикали власти и управления, приоритета сильного государства</w:t>
      </w:r>
    </w:p>
    <w:p w:rsidR="00926C50" w:rsidRDefault="00926C50" w:rsidP="00926C50">
      <w:r>
        <w:t>4)</w:t>
      </w:r>
      <w:proofErr w:type="gramStart"/>
      <w:r>
        <w:t>сокращении</w:t>
      </w:r>
      <w:proofErr w:type="gramEnd"/>
      <w:r>
        <w:t xml:space="preserve"> импорта</w:t>
      </w:r>
    </w:p>
    <w:p w:rsidR="004E0D32" w:rsidRDefault="004E0D32" w:rsidP="004E0D32"/>
    <w:p w:rsidR="00810E4A" w:rsidRPr="000A1768" w:rsidRDefault="00810E4A" w:rsidP="00810E4A">
      <w:pPr>
        <w:pStyle w:val="p32"/>
        <w:spacing w:before="0" w:beforeAutospacing="0" w:after="0" w:afterAutospacing="0"/>
        <w:rPr>
          <w:color w:val="000000"/>
        </w:rPr>
      </w:pPr>
      <w:r w:rsidRPr="000A1768">
        <w:rPr>
          <w:color w:val="000000"/>
        </w:rPr>
        <w:t>.</w:t>
      </w:r>
    </w:p>
    <w:p w:rsidR="00BB6410" w:rsidRDefault="00BB6410" w:rsidP="000A1768">
      <w:pPr>
        <w:spacing w:after="100"/>
        <w:ind w:firstLine="567"/>
        <w:jc w:val="both"/>
      </w:pPr>
      <w:r>
        <w:t>Краткие методические указания</w:t>
      </w:r>
    </w:p>
    <w:p w:rsidR="00BB6410" w:rsidRPr="00D43EA0" w:rsidRDefault="00BB6410" w:rsidP="00BB6410">
      <w:pPr>
        <w:spacing w:after="100"/>
        <w:ind w:firstLine="567"/>
        <w:jc w:val="both"/>
      </w:pPr>
      <w:r w:rsidRPr="00D43EA0">
        <w:t xml:space="preserve">Тестовые задания состоят из вопроса и нескольких вариантов ответа. Решение представляет собой указание номера вопроса и </w:t>
      </w:r>
      <w:r w:rsidR="004E0D32">
        <w:t>цифру</w:t>
      </w:r>
      <w:r w:rsidRPr="00D43EA0">
        <w:t>, которой обозначен правильный, по мнению студента, вариант ответа.</w:t>
      </w:r>
    </w:p>
    <w:p w:rsidR="00BB6410" w:rsidRDefault="00BB6410" w:rsidP="00BB6410">
      <w:pPr>
        <w:spacing w:after="100"/>
        <w:ind w:firstLine="567"/>
        <w:jc w:val="both"/>
      </w:pPr>
      <w: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BB6410" w:rsidRPr="00D02CC8" w:rsidTr="00A65F09">
        <w:tc>
          <w:tcPr>
            <w:tcW w:w="1126" w:type="dxa"/>
          </w:tcPr>
          <w:p w:rsidR="00BB6410" w:rsidRPr="00D02CC8" w:rsidRDefault="00BB6410" w:rsidP="00A65F09">
            <w:pPr>
              <w:jc w:val="center"/>
            </w:pPr>
            <w:r w:rsidRPr="00D02CC8">
              <w:t>Оценка</w:t>
            </w:r>
          </w:p>
        </w:tc>
        <w:tc>
          <w:tcPr>
            <w:tcW w:w="1214" w:type="dxa"/>
          </w:tcPr>
          <w:p w:rsidR="00BB6410" w:rsidRPr="00D02CC8" w:rsidRDefault="00BB6410" w:rsidP="00A65F09">
            <w:pPr>
              <w:jc w:val="center"/>
            </w:pPr>
            <w:r w:rsidRPr="00D02CC8">
              <w:t>Баллы</w:t>
            </w:r>
          </w:p>
        </w:tc>
        <w:tc>
          <w:tcPr>
            <w:tcW w:w="7855" w:type="dxa"/>
          </w:tcPr>
          <w:p w:rsidR="00BB6410" w:rsidRPr="00D02CC8" w:rsidRDefault="00BB6410" w:rsidP="00A65F09">
            <w:pPr>
              <w:jc w:val="center"/>
            </w:pPr>
            <w:r w:rsidRPr="00D02CC8">
              <w:t>Описание</w:t>
            </w:r>
          </w:p>
        </w:tc>
      </w:tr>
      <w:tr w:rsidR="00BB6410" w:rsidRPr="00D02CC8" w:rsidTr="00A65F09">
        <w:tc>
          <w:tcPr>
            <w:tcW w:w="1126" w:type="dxa"/>
          </w:tcPr>
          <w:p w:rsidR="00BB6410" w:rsidRPr="00D02CC8" w:rsidRDefault="00BB6410" w:rsidP="00A65F09">
            <w:pPr>
              <w:jc w:val="center"/>
            </w:pPr>
            <w:r w:rsidRPr="00D02CC8">
              <w:t>5</w:t>
            </w:r>
          </w:p>
        </w:tc>
        <w:tc>
          <w:tcPr>
            <w:tcW w:w="1214" w:type="dxa"/>
          </w:tcPr>
          <w:p w:rsidR="00BB6410" w:rsidRPr="00D02CC8" w:rsidRDefault="00BB6410" w:rsidP="00A65F09">
            <w:pPr>
              <w:jc w:val="center"/>
            </w:pPr>
            <w:r w:rsidRPr="00D02CC8">
              <w:t>19–20</w:t>
            </w:r>
          </w:p>
        </w:tc>
        <w:tc>
          <w:tcPr>
            <w:tcW w:w="7855" w:type="dxa"/>
          </w:tcPr>
          <w:p w:rsidR="00BB6410" w:rsidRPr="00D02CC8" w:rsidRDefault="00BB6410" w:rsidP="00A65F09">
            <w:pPr>
              <w:jc w:val="both"/>
            </w:pPr>
            <w:r w:rsidRPr="009F2246">
              <w:rPr>
                <w:bCs/>
              </w:rPr>
              <w:t>Задание выполнено полностью и абсолютно правильно</w:t>
            </w:r>
            <w:r>
              <w:rPr>
                <w:bCs/>
              </w:rPr>
              <w:t xml:space="preserve"> – 100%</w:t>
            </w:r>
          </w:p>
        </w:tc>
      </w:tr>
      <w:tr w:rsidR="00BB6410" w:rsidRPr="00D02CC8" w:rsidTr="00A65F09">
        <w:tc>
          <w:tcPr>
            <w:tcW w:w="1126" w:type="dxa"/>
          </w:tcPr>
          <w:p w:rsidR="00BB6410" w:rsidRPr="00D02CC8" w:rsidRDefault="00BB6410" w:rsidP="00A65F09">
            <w:pPr>
              <w:jc w:val="center"/>
            </w:pPr>
            <w:r w:rsidRPr="00D02CC8">
              <w:t>4</w:t>
            </w:r>
          </w:p>
        </w:tc>
        <w:tc>
          <w:tcPr>
            <w:tcW w:w="1214" w:type="dxa"/>
          </w:tcPr>
          <w:p w:rsidR="00BB6410" w:rsidRPr="00D02CC8" w:rsidRDefault="00BB6410" w:rsidP="00A65F09">
            <w:pPr>
              <w:jc w:val="center"/>
            </w:pPr>
            <w:r w:rsidRPr="00D02CC8">
              <w:t>16–18</w:t>
            </w:r>
          </w:p>
        </w:tc>
        <w:tc>
          <w:tcPr>
            <w:tcW w:w="7855" w:type="dxa"/>
          </w:tcPr>
          <w:p w:rsidR="00BB6410" w:rsidRPr="00D02CC8" w:rsidRDefault="00BB6410" w:rsidP="00A65F09">
            <w:pPr>
              <w:jc w:val="both"/>
            </w:pPr>
            <w:r w:rsidRPr="009F2246">
              <w:rPr>
                <w:bCs/>
              </w:rPr>
              <w:t>Задание выполнено полностью, но содержит некоторые неточности и несущественные ошибки</w:t>
            </w:r>
            <w:r>
              <w:rPr>
                <w:bCs/>
              </w:rPr>
              <w:t>, исправления. Количество неверных ответов не более 20-30%</w:t>
            </w:r>
          </w:p>
        </w:tc>
      </w:tr>
      <w:tr w:rsidR="00BB6410" w:rsidRPr="00D02CC8" w:rsidTr="00A65F09">
        <w:tc>
          <w:tcPr>
            <w:tcW w:w="1126" w:type="dxa"/>
          </w:tcPr>
          <w:p w:rsidR="00BB6410" w:rsidRPr="00D02CC8" w:rsidRDefault="00BB6410" w:rsidP="00A65F09">
            <w:pPr>
              <w:jc w:val="center"/>
            </w:pPr>
            <w:r w:rsidRPr="00D02CC8">
              <w:t>3</w:t>
            </w:r>
          </w:p>
        </w:tc>
        <w:tc>
          <w:tcPr>
            <w:tcW w:w="1214" w:type="dxa"/>
          </w:tcPr>
          <w:p w:rsidR="00BB6410" w:rsidRPr="00D02CC8" w:rsidRDefault="00BB6410" w:rsidP="00A65F09">
            <w:pPr>
              <w:jc w:val="center"/>
            </w:pPr>
            <w:r w:rsidRPr="00D02CC8">
              <w:t>13–15</w:t>
            </w:r>
          </w:p>
        </w:tc>
        <w:tc>
          <w:tcPr>
            <w:tcW w:w="7855" w:type="dxa"/>
          </w:tcPr>
          <w:p w:rsidR="00BB6410" w:rsidRPr="00D02CC8" w:rsidRDefault="00BB6410" w:rsidP="00A65F09">
            <w:pPr>
              <w:jc w:val="both"/>
            </w:pPr>
            <w:r w:rsidRPr="009F2246">
              <w:rPr>
                <w:bCs/>
              </w:rPr>
              <w:t>Задание выполнено с существенными ошибками</w:t>
            </w:r>
            <w:r>
              <w:rPr>
                <w:bCs/>
              </w:rPr>
              <w:t>, которые составляют 31-50%</w:t>
            </w:r>
          </w:p>
        </w:tc>
      </w:tr>
      <w:tr w:rsidR="00BB6410" w:rsidRPr="00D02CC8" w:rsidTr="00A65F09">
        <w:tc>
          <w:tcPr>
            <w:tcW w:w="1126" w:type="dxa"/>
          </w:tcPr>
          <w:p w:rsidR="00BB6410" w:rsidRPr="00D02CC8" w:rsidRDefault="00BB6410" w:rsidP="00A65F09">
            <w:pPr>
              <w:jc w:val="center"/>
            </w:pPr>
            <w:r w:rsidRPr="00D02CC8">
              <w:t>2</w:t>
            </w:r>
          </w:p>
        </w:tc>
        <w:tc>
          <w:tcPr>
            <w:tcW w:w="1214" w:type="dxa"/>
          </w:tcPr>
          <w:p w:rsidR="00BB6410" w:rsidRPr="00D02CC8" w:rsidRDefault="00BB6410" w:rsidP="00A65F09">
            <w:pPr>
              <w:jc w:val="center"/>
            </w:pPr>
            <w:r w:rsidRPr="00D02CC8">
              <w:t>9–12</w:t>
            </w:r>
          </w:p>
        </w:tc>
        <w:tc>
          <w:tcPr>
            <w:tcW w:w="7855" w:type="dxa"/>
          </w:tcPr>
          <w:p w:rsidR="00BB6410" w:rsidRPr="00D02CC8" w:rsidRDefault="00BB6410" w:rsidP="00A65F09">
            <w:pPr>
              <w:jc w:val="both"/>
            </w:pPr>
            <w:r w:rsidRPr="009F2246">
              <w:rPr>
                <w:bCs/>
              </w:rPr>
              <w:t>Задание выполнено с существенными ошибками</w:t>
            </w:r>
            <w:r>
              <w:rPr>
                <w:bCs/>
              </w:rPr>
              <w:t>, которые составляют более 50  %</w:t>
            </w:r>
          </w:p>
        </w:tc>
      </w:tr>
    </w:tbl>
    <w:p w:rsidR="00BB6410" w:rsidRDefault="00BB6410" w:rsidP="00BB6410">
      <w:pPr>
        <w:ind w:firstLine="567"/>
        <w:jc w:val="both"/>
      </w:pPr>
    </w:p>
    <w:p w:rsidR="00B17B48" w:rsidRPr="000D6C52" w:rsidRDefault="00B17B48" w:rsidP="00BB6410">
      <w:pPr>
        <w:ind w:firstLine="567"/>
        <w:jc w:val="both"/>
      </w:pPr>
    </w:p>
    <w:p w:rsidR="00E349D7" w:rsidRPr="00926C50" w:rsidRDefault="00E349D7" w:rsidP="00E349D7">
      <w:pPr>
        <w:ind w:firstLine="567"/>
        <w:jc w:val="both"/>
        <w:rPr>
          <w:b/>
        </w:rPr>
      </w:pPr>
      <w:r w:rsidRPr="00926C50">
        <w:rPr>
          <w:b/>
        </w:rPr>
        <w:t>5.</w:t>
      </w:r>
      <w:r w:rsidR="004E0D32" w:rsidRPr="00926C50">
        <w:rPr>
          <w:b/>
        </w:rPr>
        <w:t>4</w:t>
      </w:r>
      <w:r w:rsidRPr="00926C50">
        <w:rPr>
          <w:b/>
        </w:rPr>
        <w:t xml:space="preserve"> Пример кейс-задания </w:t>
      </w:r>
    </w:p>
    <w:p w:rsidR="00E349D7" w:rsidRPr="008C4282" w:rsidRDefault="00E349D7" w:rsidP="002C45E6"/>
    <w:p w:rsidR="0073517C" w:rsidRDefault="0073517C" w:rsidP="0073517C">
      <w:pPr>
        <w:ind w:firstLine="567"/>
        <w:jc w:val="both"/>
        <w:rPr>
          <w:szCs w:val="28"/>
        </w:rPr>
      </w:pPr>
      <w:r>
        <w:rPr>
          <w:szCs w:val="28"/>
        </w:rPr>
        <w:t>В соответствии с определенным правовым статусом, каждый орган государственного управления реализует политику в установленной сфере деятельности согласно целям, основным задачам, полномочиям (функциям) как самого органа, так и его должностных лиц. Поэтому степень достижения целей и реализации задач (полномочий, функций) следует признать мерилом или базовым критерием оценки эффективности функционирования конкретного органа управления. При этом достигается исключение дублирования и параллелизма в деятельности и органа управления, и его должностных лиц. В некоторых случаях может предусматриваться резерв кадров для соблюдения принципа преемственности, оперативного решения внезапно возникающих задач, достижения взаимодействия и согласованности в работе коллектива и др.</w:t>
      </w:r>
    </w:p>
    <w:p w:rsidR="0073517C" w:rsidRDefault="0073517C" w:rsidP="0073517C">
      <w:pPr>
        <w:ind w:firstLine="567"/>
        <w:jc w:val="both"/>
        <w:rPr>
          <w:szCs w:val="28"/>
        </w:rPr>
      </w:pPr>
      <w:r>
        <w:rPr>
          <w:szCs w:val="28"/>
        </w:rPr>
        <w:t>Критерий законности принимаемых решений и действий должностных лиц органов государственного управления обусловлен реализацией принципа верховенства конституции и федеральных законов на всей территории страны в интересах обеспечения и защиты прав и свобод личности, человека и гражданина в обществе. В соответствии с данным критерием достигается законность принимаемых решений, а действия должностных лиц приобретают характер их наиболее эффективной реализации. При этом может наступать юридическая ответственность должностных, физических и юридических лиц за ненадлежащее выполнение служебных обязанностей или осуществление полномочий в нарушение установленных требований.</w:t>
      </w:r>
    </w:p>
    <w:p w:rsidR="0073517C" w:rsidRDefault="0073517C" w:rsidP="0073517C">
      <w:pPr>
        <w:ind w:firstLine="567"/>
        <w:jc w:val="both"/>
        <w:rPr>
          <w:szCs w:val="28"/>
        </w:rPr>
      </w:pPr>
      <w:r>
        <w:rPr>
          <w:szCs w:val="28"/>
        </w:rPr>
        <w:t>Сущность общественной оценки эффективности деятельности органов государственного управления представляет собой совокупность установленных процедур, осуществляемых органами государственной власти, институтами гражданского общества, отдельными гражданами по проверке качества управления, соблюдения прав и свобод человека на предмет соответствия интересам личности, семьи и общества.</w:t>
      </w:r>
    </w:p>
    <w:p w:rsidR="0073517C" w:rsidRDefault="0073517C" w:rsidP="0073517C">
      <w:pPr>
        <w:ind w:firstLine="567"/>
        <w:jc w:val="both"/>
        <w:rPr>
          <w:b/>
          <w:szCs w:val="28"/>
        </w:rPr>
      </w:pPr>
      <w:r>
        <w:rPr>
          <w:b/>
          <w:iCs/>
          <w:szCs w:val="28"/>
        </w:rPr>
        <w:t>Вопросы и задания:</w:t>
      </w:r>
    </w:p>
    <w:p w:rsidR="0073517C" w:rsidRDefault="0073517C" w:rsidP="0073517C">
      <w:pPr>
        <w:ind w:firstLine="567"/>
        <w:jc w:val="both"/>
        <w:rPr>
          <w:szCs w:val="28"/>
        </w:rPr>
      </w:pPr>
      <w:r>
        <w:rPr>
          <w:szCs w:val="28"/>
        </w:rPr>
        <w:t>Какие методики определения оценки эффективности деятельности органов государственного управления Вам известны?</w:t>
      </w:r>
    </w:p>
    <w:p w:rsidR="0073517C" w:rsidRDefault="0073517C" w:rsidP="0073517C">
      <w:pPr>
        <w:ind w:firstLine="567"/>
        <w:jc w:val="both"/>
        <w:rPr>
          <w:szCs w:val="28"/>
        </w:rPr>
      </w:pPr>
      <w:r>
        <w:rPr>
          <w:szCs w:val="28"/>
        </w:rPr>
        <w:t>Что собой представляет общественная оценка эффективности государственного управления?</w:t>
      </w:r>
    </w:p>
    <w:p w:rsidR="0073517C" w:rsidRDefault="0073517C" w:rsidP="0073517C">
      <w:pPr>
        <w:ind w:firstLine="567"/>
        <w:jc w:val="both"/>
        <w:rPr>
          <w:szCs w:val="28"/>
        </w:rPr>
      </w:pPr>
      <w:r>
        <w:rPr>
          <w:szCs w:val="28"/>
        </w:rPr>
        <w:t>Что следует понимать под критерием оценки эффективности деятельности органа государственного управления?</w:t>
      </w:r>
    </w:p>
    <w:p w:rsidR="004E0D32" w:rsidRDefault="004E0D32" w:rsidP="0073517C">
      <w:pPr>
        <w:ind w:firstLine="567"/>
        <w:jc w:val="both"/>
      </w:pPr>
    </w:p>
    <w:p w:rsidR="00E349D7" w:rsidRPr="008C4282" w:rsidRDefault="00E349D7" w:rsidP="00E349D7">
      <w:pPr>
        <w:ind w:firstLine="567"/>
        <w:jc w:val="both"/>
      </w:pPr>
      <w:r w:rsidRPr="008C4282">
        <w:t>Краткие методические указания</w:t>
      </w:r>
    </w:p>
    <w:p w:rsidR="008D22C9" w:rsidRDefault="008D22C9" w:rsidP="00E349D7">
      <w:pPr>
        <w:ind w:firstLine="567"/>
        <w:jc w:val="both"/>
      </w:pPr>
      <w:r>
        <w:t xml:space="preserve">Рекомендации по осуществлению анализа кейс-задания. </w:t>
      </w:r>
    </w:p>
    <w:p w:rsidR="008D22C9" w:rsidRDefault="008D22C9" w:rsidP="00E349D7">
      <w:pPr>
        <w:ind w:firstLine="567"/>
        <w:jc w:val="both"/>
      </w:pPr>
      <w:r>
        <w:t xml:space="preserve">Общая схема работы с кейсом на этапе анализа может быть представлена следующим образом: </w:t>
      </w:r>
    </w:p>
    <w:p w:rsidR="008D22C9" w:rsidRDefault="008D22C9" w:rsidP="00E349D7">
      <w:pPr>
        <w:ind w:firstLine="567"/>
        <w:jc w:val="both"/>
      </w:pPr>
      <w:r>
        <w:t xml:space="preserve">- в первую очередь следует выявить ключевые проблемы кейса и понять, какие именно из представленных данных важны для решения; </w:t>
      </w:r>
    </w:p>
    <w:p w:rsidR="008D22C9" w:rsidRDefault="008D22C9" w:rsidP="00E349D7">
      <w:pPr>
        <w:ind w:firstLine="567"/>
        <w:jc w:val="both"/>
      </w:pPr>
      <w:r>
        <w:t xml:space="preserve">- войти в ситуационный контекст кейса, определить, кто его главные действующие лица, отобрать информацию необходимую для анализа, понять, какие трудности могут возникнуть при решении задачи. </w:t>
      </w:r>
    </w:p>
    <w:p w:rsidR="008D22C9" w:rsidRDefault="008D22C9" w:rsidP="00E349D7">
      <w:pPr>
        <w:ind w:firstLine="567"/>
        <w:jc w:val="both"/>
      </w:pPr>
      <w:r>
        <w:t>Максимальная польза из работы над кейсами будет извлечена в том случае, если при предварительном знакомстве с ними будут придерживаться систематического подхода к их анализу, основные шаги которого представлены ниже.</w:t>
      </w:r>
    </w:p>
    <w:p w:rsidR="008D22C9" w:rsidRDefault="008D22C9" w:rsidP="00E349D7">
      <w:pPr>
        <w:ind w:firstLine="567"/>
        <w:jc w:val="both"/>
      </w:pPr>
      <w:r>
        <w:t xml:space="preserve">1. Выпишите из соответствующих разделов учебной дисциплины ключевые идеи, для того, чтобы освежить в памяти теоретические концепции и подходы, которые Вам предстоит использовать при анализе кейса. </w:t>
      </w:r>
    </w:p>
    <w:p w:rsidR="008D22C9" w:rsidRDefault="008D22C9" w:rsidP="00E349D7">
      <w:pPr>
        <w:ind w:firstLine="567"/>
        <w:jc w:val="both"/>
      </w:pPr>
      <w:r>
        <w:t xml:space="preserve">2. Бегло прочтите кейс, чтобы составить о нем общее представление. </w:t>
      </w:r>
    </w:p>
    <w:p w:rsidR="008D22C9" w:rsidRDefault="008D22C9" w:rsidP="00E349D7">
      <w:pPr>
        <w:ind w:firstLine="567"/>
        <w:jc w:val="both"/>
      </w:pPr>
      <w:r>
        <w:t xml:space="preserve">3. Внимательно прочтите вопросы к кейсу и убедитесь в том, что Вы хорошо поняли, что Вас просят сделать. </w:t>
      </w:r>
    </w:p>
    <w:p w:rsidR="008D22C9" w:rsidRDefault="008D22C9" w:rsidP="00E349D7">
      <w:pPr>
        <w:ind w:firstLine="567"/>
        <w:jc w:val="both"/>
      </w:pPr>
      <w:r>
        <w:t xml:space="preserve">4. Вновь прочтите текст кейса, внимательно фиксируя все факторы или проблемы, имеющие отношение к поставленным вопросам. </w:t>
      </w:r>
    </w:p>
    <w:p w:rsidR="008D22C9" w:rsidRDefault="008D22C9" w:rsidP="00E349D7">
      <w:pPr>
        <w:ind w:firstLine="567"/>
        <w:jc w:val="both"/>
      </w:pPr>
      <w:r>
        <w:t xml:space="preserve">5. Продумайте, какие идеи и концепции соотносятся с проблемами, которые Вам предлагается рассмотреть при работе с кейсом. </w:t>
      </w:r>
    </w:p>
    <w:p w:rsidR="008D22C9" w:rsidRDefault="008D22C9" w:rsidP="00E349D7">
      <w:pPr>
        <w:ind w:firstLine="567"/>
        <w:jc w:val="both"/>
      </w:pPr>
      <w:r>
        <w:t xml:space="preserve">Для успешного анализа кейсов следует придерживаться ряда принципов: внимательно читайте кейс для ознакомления с имеющейся информацией, не торопитесь с выводами; не </w:t>
      </w:r>
      <w:r>
        <w:lastRenderedPageBreak/>
        <w:t xml:space="preserve">смешивайте предположения с фактами; при проведении письменного анализа кейса помните, что основное требование, предъявляемое к нему, – краткость. </w:t>
      </w:r>
    </w:p>
    <w:p w:rsidR="008D22C9" w:rsidRDefault="008D22C9" w:rsidP="00E349D7">
      <w:pPr>
        <w:ind w:firstLine="567"/>
        <w:jc w:val="both"/>
      </w:pPr>
      <w:r>
        <w:t>Письменный отчет-презентация требует проявления таких качеств, как умение подготовить текст, точно и аккуратно составить отчет, не допустить ошибки в расчетах и т.д. Основное правило письменного анализа кейса заключается в том, чтобы избегать простого повторения информации из текста, информация должна быть представлена в переработанном виде. Самым важным при этом является собственный анализ представленного материала, его соответствующая интерпретация и сделанные предложения</w:t>
      </w:r>
    </w:p>
    <w:p w:rsidR="00E349D7" w:rsidRPr="008C4282" w:rsidRDefault="00E349D7" w:rsidP="00E349D7">
      <w:pPr>
        <w:ind w:firstLine="567"/>
        <w:jc w:val="both"/>
      </w:pPr>
      <w:r w:rsidRPr="008C4282">
        <w:t xml:space="preserve">Максимально за кейс-задачу можно получить </w:t>
      </w:r>
      <w:r w:rsidR="00502748">
        <w:t>20</w:t>
      </w:r>
      <w:r w:rsidRPr="008C4282">
        <w:t xml:space="preserve"> баллов. Время, отводимое на выполнение кейс-з</w:t>
      </w:r>
      <w:r w:rsidR="008D22C9">
        <w:t>адачи, составляет 20</w:t>
      </w:r>
      <w:r w:rsidRPr="008C4282">
        <w:t xml:space="preserve"> минут.</w:t>
      </w:r>
    </w:p>
    <w:p w:rsidR="00E349D7" w:rsidRPr="008C4282" w:rsidRDefault="00E349D7" w:rsidP="00E349D7">
      <w:pPr>
        <w:tabs>
          <w:tab w:val="left" w:pos="0"/>
        </w:tabs>
        <w:ind w:firstLine="567"/>
      </w:pPr>
    </w:p>
    <w:p w:rsidR="00E349D7" w:rsidRPr="008C4282" w:rsidRDefault="00E349D7" w:rsidP="00E349D7">
      <w:pPr>
        <w:tabs>
          <w:tab w:val="left" w:pos="0"/>
        </w:tabs>
        <w:ind w:firstLine="567"/>
      </w:pPr>
      <w:r w:rsidRPr="008C4282">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134"/>
        <w:gridCol w:w="7892"/>
      </w:tblGrid>
      <w:tr w:rsidR="00E349D7" w:rsidRPr="008C4282" w:rsidTr="00A65F09">
        <w:tc>
          <w:tcPr>
            <w:tcW w:w="675" w:type="dxa"/>
            <w:shd w:val="clear" w:color="auto" w:fill="auto"/>
          </w:tcPr>
          <w:p w:rsidR="00E349D7" w:rsidRPr="008C4282" w:rsidRDefault="00E349D7" w:rsidP="00A65F09">
            <w:pPr>
              <w:autoSpaceDE w:val="0"/>
              <w:autoSpaceDN w:val="0"/>
              <w:adjustRightInd w:val="0"/>
              <w:jc w:val="center"/>
              <w:rPr>
                <w:bCs/>
                <w:color w:val="000000"/>
              </w:rPr>
            </w:pPr>
            <w:r w:rsidRPr="008C4282">
              <w:rPr>
                <w:bCs/>
                <w:color w:val="000000"/>
              </w:rPr>
              <w:t>№</w:t>
            </w:r>
          </w:p>
        </w:tc>
        <w:tc>
          <w:tcPr>
            <w:tcW w:w="1134" w:type="dxa"/>
            <w:shd w:val="clear" w:color="auto" w:fill="auto"/>
          </w:tcPr>
          <w:p w:rsidR="00E349D7" w:rsidRPr="008C4282" w:rsidRDefault="00E349D7" w:rsidP="00A65F09">
            <w:pPr>
              <w:autoSpaceDE w:val="0"/>
              <w:autoSpaceDN w:val="0"/>
              <w:adjustRightInd w:val="0"/>
              <w:jc w:val="center"/>
              <w:rPr>
                <w:bCs/>
                <w:color w:val="000000"/>
              </w:rPr>
            </w:pPr>
            <w:r w:rsidRPr="008C4282">
              <w:rPr>
                <w:bCs/>
                <w:color w:val="000000"/>
              </w:rPr>
              <w:t>Баллы</w:t>
            </w:r>
          </w:p>
        </w:tc>
        <w:tc>
          <w:tcPr>
            <w:tcW w:w="7892" w:type="dxa"/>
            <w:shd w:val="clear" w:color="auto" w:fill="auto"/>
          </w:tcPr>
          <w:p w:rsidR="00E349D7" w:rsidRPr="008C4282" w:rsidRDefault="00E349D7" w:rsidP="00A65F09">
            <w:pPr>
              <w:autoSpaceDE w:val="0"/>
              <w:autoSpaceDN w:val="0"/>
              <w:adjustRightInd w:val="0"/>
              <w:jc w:val="center"/>
              <w:rPr>
                <w:bCs/>
                <w:color w:val="000000"/>
              </w:rPr>
            </w:pPr>
            <w:r w:rsidRPr="008C4282">
              <w:rPr>
                <w:bCs/>
                <w:color w:val="000000"/>
              </w:rPr>
              <w:t>Описание</w:t>
            </w:r>
          </w:p>
        </w:tc>
      </w:tr>
      <w:tr w:rsidR="00E349D7" w:rsidRPr="008C4282" w:rsidTr="00A65F09">
        <w:tc>
          <w:tcPr>
            <w:tcW w:w="675" w:type="dxa"/>
            <w:shd w:val="clear" w:color="auto" w:fill="auto"/>
          </w:tcPr>
          <w:p w:rsidR="00E349D7" w:rsidRPr="008C4282" w:rsidRDefault="00E349D7" w:rsidP="00A65F09">
            <w:pPr>
              <w:autoSpaceDE w:val="0"/>
              <w:autoSpaceDN w:val="0"/>
              <w:adjustRightInd w:val="0"/>
              <w:jc w:val="center"/>
              <w:rPr>
                <w:bCs/>
                <w:color w:val="000000"/>
              </w:rPr>
            </w:pPr>
            <w:r w:rsidRPr="008C4282">
              <w:rPr>
                <w:bCs/>
                <w:color w:val="000000"/>
              </w:rPr>
              <w:t>5</w:t>
            </w:r>
          </w:p>
        </w:tc>
        <w:tc>
          <w:tcPr>
            <w:tcW w:w="1134" w:type="dxa"/>
            <w:shd w:val="clear" w:color="auto" w:fill="auto"/>
          </w:tcPr>
          <w:p w:rsidR="00E349D7" w:rsidRPr="008C4282" w:rsidRDefault="00502748" w:rsidP="00A65F09">
            <w:pPr>
              <w:autoSpaceDE w:val="0"/>
              <w:autoSpaceDN w:val="0"/>
              <w:adjustRightInd w:val="0"/>
              <w:jc w:val="center"/>
              <w:rPr>
                <w:bCs/>
                <w:color w:val="000000"/>
              </w:rPr>
            </w:pPr>
            <w:r>
              <w:rPr>
                <w:bCs/>
                <w:color w:val="000000"/>
              </w:rPr>
              <w:t>18-20</w:t>
            </w:r>
          </w:p>
        </w:tc>
        <w:tc>
          <w:tcPr>
            <w:tcW w:w="7892" w:type="dxa"/>
            <w:shd w:val="clear" w:color="auto" w:fill="auto"/>
          </w:tcPr>
          <w:p w:rsidR="00E349D7" w:rsidRPr="008C4282" w:rsidRDefault="00E349D7" w:rsidP="00A65F09">
            <w:pPr>
              <w:autoSpaceDE w:val="0"/>
              <w:autoSpaceDN w:val="0"/>
              <w:adjustRightInd w:val="0"/>
              <w:jc w:val="both"/>
              <w:rPr>
                <w:bCs/>
                <w:color w:val="000000"/>
              </w:rPr>
            </w:pPr>
            <w:r w:rsidRPr="008C4282">
              <w:rPr>
                <w:bCs/>
                <w:color w:val="000000"/>
              </w:rPr>
              <w:t>Демонстрирует полное понимание проблемы. Все требования, предъявляемые к заданию, выполнены.</w:t>
            </w:r>
          </w:p>
        </w:tc>
      </w:tr>
      <w:tr w:rsidR="00E349D7" w:rsidRPr="008C4282" w:rsidTr="00A65F09">
        <w:tc>
          <w:tcPr>
            <w:tcW w:w="675" w:type="dxa"/>
            <w:shd w:val="clear" w:color="auto" w:fill="auto"/>
          </w:tcPr>
          <w:p w:rsidR="00E349D7" w:rsidRPr="008C4282" w:rsidRDefault="00E349D7" w:rsidP="00A65F09">
            <w:pPr>
              <w:autoSpaceDE w:val="0"/>
              <w:autoSpaceDN w:val="0"/>
              <w:adjustRightInd w:val="0"/>
              <w:jc w:val="center"/>
              <w:rPr>
                <w:bCs/>
                <w:color w:val="000000"/>
              </w:rPr>
            </w:pPr>
            <w:r w:rsidRPr="008C4282">
              <w:rPr>
                <w:bCs/>
                <w:color w:val="000000"/>
              </w:rPr>
              <w:t>4</w:t>
            </w:r>
          </w:p>
        </w:tc>
        <w:tc>
          <w:tcPr>
            <w:tcW w:w="1134" w:type="dxa"/>
            <w:shd w:val="clear" w:color="auto" w:fill="auto"/>
          </w:tcPr>
          <w:p w:rsidR="00E349D7" w:rsidRPr="008C4282" w:rsidRDefault="00502748" w:rsidP="00A65F09">
            <w:pPr>
              <w:autoSpaceDE w:val="0"/>
              <w:autoSpaceDN w:val="0"/>
              <w:adjustRightInd w:val="0"/>
              <w:jc w:val="center"/>
              <w:rPr>
                <w:bCs/>
                <w:color w:val="000000"/>
              </w:rPr>
            </w:pPr>
            <w:r>
              <w:rPr>
                <w:bCs/>
                <w:color w:val="000000"/>
              </w:rPr>
              <w:t>14-17</w:t>
            </w:r>
          </w:p>
        </w:tc>
        <w:tc>
          <w:tcPr>
            <w:tcW w:w="7892" w:type="dxa"/>
            <w:shd w:val="clear" w:color="auto" w:fill="auto"/>
          </w:tcPr>
          <w:p w:rsidR="00E349D7" w:rsidRPr="008C4282" w:rsidRDefault="00E349D7" w:rsidP="00A65F09">
            <w:pPr>
              <w:autoSpaceDE w:val="0"/>
              <w:autoSpaceDN w:val="0"/>
              <w:adjustRightInd w:val="0"/>
              <w:jc w:val="both"/>
              <w:rPr>
                <w:bCs/>
                <w:color w:val="000000"/>
              </w:rPr>
            </w:pPr>
            <w:r w:rsidRPr="008C4282">
              <w:rPr>
                <w:bCs/>
                <w:color w:val="000000"/>
              </w:rPr>
              <w:t>Демонстрирует значительное понимание проблемы. Все требования, предъявляемые к заданию, выполнены.</w:t>
            </w:r>
          </w:p>
        </w:tc>
      </w:tr>
      <w:tr w:rsidR="00E349D7" w:rsidRPr="008C4282" w:rsidTr="00A65F09">
        <w:tc>
          <w:tcPr>
            <w:tcW w:w="675" w:type="dxa"/>
            <w:shd w:val="clear" w:color="auto" w:fill="auto"/>
          </w:tcPr>
          <w:p w:rsidR="00E349D7" w:rsidRPr="008C4282" w:rsidRDefault="00E349D7" w:rsidP="00A65F09">
            <w:pPr>
              <w:autoSpaceDE w:val="0"/>
              <w:autoSpaceDN w:val="0"/>
              <w:adjustRightInd w:val="0"/>
              <w:jc w:val="center"/>
              <w:rPr>
                <w:bCs/>
                <w:color w:val="000000"/>
              </w:rPr>
            </w:pPr>
            <w:r w:rsidRPr="008C4282">
              <w:rPr>
                <w:bCs/>
                <w:color w:val="000000"/>
              </w:rPr>
              <w:t>3</w:t>
            </w:r>
          </w:p>
        </w:tc>
        <w:tc>
          <w:tcPr>
            <w:tcW w:w="1134" w:type="dxa"/>
            <w:shd w:val="clear" w:color="auto" w:fill="auto"/>
          </w:tcPr>
          <w:p w:rsidR="00E349D7" w:rsidRPr="008C4282" w:rsidRDefault="00502748" w:rsidP="00A65F09">
            <w:pPr>
              <w:autoSpaceDE w:val="0"/>
              <w:autoSpaceDN w:val="0"/>
              <w:adjustRightInd w:val="0"/>
              <w:jc w:val="center"/>
              <w:rPr>
                <w:bCs/>
                <w:color w:val="000000"/>
              </w:rPr>
            </w:pPr>
            <w:r>
              <w:rPr>
                <w:bCs/>
                <w:color w:val="000000"/>
              </w:rPr>
              <w:t>12-13</w:t>
            </w:r>
          </w:p>
        </w:tc>
        <w:tc>
          <w:tcPr>
            <w:tcW w:w="7892" w:type="dxa"/>
            <w:shd w:val="clear" w:color="auto" w:fill="auto"/>
          </w:tcPr>
          <w:p w:rsidR="00E349D7" w:rsidRPr="008C4282" w:rsidRDefault="00E349D7" w:rsidP="00A65F09">
            <w:pPr>
              <w:autoSpaceDE w:val="0"/>
              <w:autoSpaceDN w:val="0"/>
              <w:adjustRightInd w:val="0"/>
              <w:jc w:val="both"/>
              <w:rPr>
                <w:bCs/>
                <w:color w:val="000000"/>
              </w:rPr>
            </w:pPr>
            <w:r w:rsidRPr="008C4282">
              <w:rPr>
                <w:bCs/>
                <w:color w:val="000000"/>
              </w:rPr>
              <w:t>Демонстрирует частичное понимание проблемы. Большинство требований, предъявляемых к заданию, выполнены.</w:t>
            </w:r>
          </w:p>
        </w:tc>
      </w:tr>
      <w:tr w:rsidR="00E349D7" w:rsidRPr="008C4282" w:rsidTr="00A65F09">
        <w:tc>
          <w:tcPr>
            <w:tcW w:w="675" w:type="dxa"/>
            <w:shd w:val="clear" w:color="auto" w:fill="auto"/>
          </w:tcPr>
          <w:p w:rsidR="00E349D7" w:rsidRPr="008C4282" w:rsidRDefault="00E349D7" w:rsidP="00A65F09">
            <w:pPr>
              <w:autoSpaceDE w:val="0"/>
              <w:autoSpaceDN w:val="0"/>
              <w:adjustRightInd w:val="0"/>
              <w:jc w:val="center"/>
              <w:rPr>
                <w:bCs/>
                <w:color w:val="000000"/>
              </w:rPr>
            </w:pPr>
            <w:r w:rsidRPr="008C4282">
              <w:rPr>
                <w:bCs/>
                <w:color w:val="000000"/>
              </w:rPr>
              <w:t>2</w:t>
            </w:r>
          </w:p>
        </w:tc>
        <w:tc>
          <w:tcPr>
            <w:tcW w:w="1134" w:type="dxa"/>
            <w:shd w:val="clear" w:color="auto" w:fill="auto"/>
          </w:tcPr>
          <w:p w:rsidR="00E349D7" w:rsidRPr="008C4282" w:rsidRDefault="00502748" w:rsidP="00A65F09">
            <w:pPr>
              <w:autoSpaceDE w:val="0"/>
              <w:autoSpaceDN w:val="0"/>
              <w:adjustRightInd w:val="0"/>
              <w:jc w:val="center"/>
              <w:rPr>
                <w:bCs/>
                <w:color w:val="000000"/>
              </w:rPr>
            </w:pPr>
            <w:r>
              <w:rPr>
                <w:bCs/>
                <w:color w:val="000000"/>
              </w:rPr>
              <w:t>9-11</w:t>
            </w:r>
          </w:p>
        </w:tc>
        <w:tc>
          <w:tcPr>
            <w:tcW w:w="7892" w:type="dxa"/>
            <w:shd w:val="clear" w:color="auto" w:fill="auto"/>
          </w:tcPr>
          <w:p w:rsidR="00E349D7" w:rsidRPr="008C4282" w:rsidRDefault="00E349D7" w:rsidP="00A65F09">
            <w:pPr>
              <w:autoSpaceDE w:val="0"/>
              <w:autoSpaceDN w:val="0"/>
              <w:adjustRightInd w:val="0"/>
              <w:jc w:val="both"/>
              <w:rPr>
                <w:bCs/>
                <w:color w:val="000000"/>
              </w:rPr>
            </w:pPr>
            <w:r w:rsidRPr="008C4282">
              <w:rPr>
                <w:bCs/>
                <w:color w:val="000000"/>
              </w:rPr>
              <w:t>Демонстрирует небольшое понимание проблемы. Многие требования, предъявляемые к заданию, не выполнены.</w:t>
            </w:r>
          </w:p>
        </w:tc>
      </w:tr>
      <w:tr w:rsidR="00E349D7" w:rsidRPr="008C4282" w:rsidTr="00A65F09">
        <w:tc>
          <w:tcPr>
            <w:tcW w:w="675" w:type="dxa"/>
            <w:shd w:val="clear" w:color="auto" w:fill="auto"/>
          </w:tcPr>
          <w:p w:rsidR="00E349D7" w:rsidRPr="008C4282" w:rsidRDefault="00E349D7" w:rsidP="00A65F09">
            <w:pPr>
              <w:autoSpaceDE w:val="0"/>
              <w:autoSpaceDN w:val="0"/>
              <w:adjustRightInd w:val="0"/>
              <w:jc w:val="center"/>
              <w:rPr>
                <w:bCs/>
                <w:color w:val="000000"/>
              </w:rPr>
            </w:pPr>
            <w:r w:rsidRPr="008C4282">
              <w:rPr>
                <w:bCs/>
                <w:color w:val="000000"/>
              </w:rPr>
              <w:t>1</w:t>
            </w:r>
          </w:p>
        </w:tc>
        <w:tc>
          <w:tcPr>
            <w:tcW w:w="1134" w:type="dxa"/>
            <w:shd w:val="clear" w:color="auto" w:fill="auto"/>
          </w:tcPr>
          <w:p w:rsidR="00E349D7" w:rsidRPr="008C4282" w:rsidRDefault="00502748" w:rsidP="00A65F09">
            <w:pPr>
              <w:autoSpaceDE w:val="0"/>
              <w:autoSpaceDN w:val="0"/>
              <w:adjustRightInd w:val="0"/>
              <w:jc w:val="center"/>
              <w:rPr>
                <w:bCs/>
                <w:color w:val="000000"/>
              </w:rPr>
            </w:pPr>
            <w:r>
              <w:rPr>
                <w:bCs/>
                <w:color w:val="000000"/>
              </w:rPr>
              <w:t>0-8</w:t>
            </w:r>
          </w:p>
        </w:tc>
        <w:tc>
          <w:tcPr>
            <w:tcW w:w="7892" w:type="dxa"/>
            <w:shd w:val="clear" w:color="auto" w:fill="auto"/>
          </w:tcPr>
          <w:p w:rsidR="00E349D7" w:rsidRPr="008C4282" w:rsidRDefault="00E349D7" w:rsidP="00A65F09">
            <w:pPr>
              <w:autoSpaceDE w:val="0"/>
              <w:autoSpaceDN w:val="0"/>
              <w:adjustRightInd w:val="0"/>
              <w:jc w:val="both"/>
              <w:rPr>
                <w:bCs/>
                <w:color w:val="000000"/>
              </w:rPr>
            </w:pPr>
            <w:r w:rsidRPr="008C4282">
              <w:rPr>
                <w:bCs/>
                <w:color w:val="000000"/>
              </w:rPr>
              <w:t>Демонстрирует непонимание проблемы или нет ответа, не было попытки решить задачу.</w:t>
            </w:r>
          </w:p>
        </w:tc>
      </w:tr>
    </w:tbl>
    <w:p w:rsidR="00E349D7" w:rsidRPr="008C4282" w:rsidRDefault="00E349D7" w:rsidP="00E349D7">
      <w:pPr>
        <w:tabs>
          <w:tab w:val="num" w:pos="0"/>
          <w:tab w:val="left" w:pos="720"/>
          <w:tab w:val="left" w:pos="960"/>
        </w:tabs>
        <w:spacing w:line="288" w:lineRule="auto"/>
        <w:ind w:firstLine="567"/>
        <w:jc w:val="both"/>
      </w:pPr>
    </w:p>
    <w:p w:rsidR="009D28F9" w:rsidRPr="008C4282" w:rsidRDefault="009D28F9" w:rsidP="009D28F9">
      <w:pPr>
        <w:pStyle w:val="40"/>
        <w:widowControl w:val="0"/>
        <w:shd w:val="clear" w:color="auto" w:fill="auto"/>
        <w:spacing w:before="0" w:after="0" w:line="240" w:lineRule="auto"/>
        <w:ind w:firstLine="567"/>
        <w:rPr>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432"/>
        <w:gridCol w:w="1277"/>
        <w:gridCol w:w="8224"/>
      </w:tblGrid>
      <w:tr w:rsidR="009D28F9" w:rsidRPr="00F237FA" w:rsidTr="00A65F09">
        <w:trPr>
          <w:trHeight w:val="298"/>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9D28F9" w:rsidRPr="00A915C2" w:rsidRDefault="009D28F9" w:rsidP="00A65F09">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lastRenderedPageBreak/>
              <w:t>№</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D28F9" w:rsidRPr="00A915C2" w:rsidRDefault="009D28F9" w:rsidP="00A65F09">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Баллы</w:t>
            </w:r>
          </w:p>
        </w:tc>
        <w:tc>
          <w:tcPr>
            <w:tcW w:w="8224" w:type="dxa"/>
            <w:tcBorders>
              <w:top w:val="single" w:sz="4" w:space="0" w:color="auto"/>
              <w:left w:val="single" w:sz="4" w:space="0" w:color="auto"/>
              <w:bottom w:val="single" w:sz="4" w:space="0" w:color="auto"/>
              <w:right w:val="single" w:sz="4" w:space="0" w:color="auto"/>
            </w:tcBorders>
            <w:shd w:val="clear" w:color="auto" w:fill="FFFFFF"/>
          </w:tcPr>
          <w:p w:rsidR="009D28F9" w:rsidRPr="00A915C2" w:rsidRDefault="009D28F9" w:rsidP="00A65F09">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Описание</w:t>
            </w:r>
          </w:p>
        </w:tc>
      </w:tr>
      <w:tr w:rsidR="009D28F9" w:rsidRPr="00F237FA" w:rsidTr="00A65F09">
        <w:trPr>
          <w:trHeight w:val="1219"/>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9D28F9" w:rsidRPr="00A915C2" w:rsidRDefault="009D28F9" w:rsidP="00A65F09">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D28F9" w:rsidRPr="00A915C2" w:rsidRDefault="009D28F9" w:rsidP="00A65F09">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«зачтено»</w:t>
            </w:r>
          </w:p>
        </w:tc>
        <w:tc>
          <w:tcPr>
            <w:tcW w:w="8224" w:type="dxa"/>
            <w:tcBorders>
              <w:top w:val="single" w:sz="4" w:space="0" w:color="auto"/>
              <w:left w:val="single" w:sz="4" w:space="0" w:color="auto"/>
              <w:bottom w:val="single" w:sz="4" w:space="0" w:color="auto"/>
              <w:right w:val="single" w:sz="4" w:space="0" w:color="auto"/>
            </w:tcBorders>
            <w:shd w:val="clear" w:color="auto" w:fill="FFFFFF"/>
          </w:tcPr>
          <w:p w:rsidR="009D28F9" w:rsidRPr="00A915C2" w:rsidRDefault="009D28F9" w:rsidP="00A65F09">
            <w:pPr>
              <w:pStyle w:val="1"/>
              <w:framePr w:wrap="notBeside" w:vAnchor="text" w:hAnchor="text" w:xAlign="center" w:y="1"/>
              <w:widowControl w:val="0"/>
              <w:shd w:val="clear" w:color="auto" w:fill="auto"/>
              <w:spacing w:line="240" w:lineRule="auto"/>
              <w:rPr>
                <w:color w:val="000000"/>
                <w:sz w:val="24"/>
                <w:szCs w:val="24"/>
              </w:rPr>
            </w:pPr>
            <w:r w:rsidRPr="00A915C2">
              <w:rPr>
                <w:color w:val="000000"/>
                <w:sz w:val="24"/>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A915C2">
              <w:rPr>
                <w:color w:val="000000"/>
                <w:sz w:val="24"/>
                <w:szCs w:val="24"/>
              </w:rPr>
              <w:softHyphen/>
              <w:t>жения. Оформление работы соответствует требованиям СТО, принятому во ВГУЭС.</w:t>
            </w:r>
          </w:p>
        </w:tc>
      </w:tr>
      <w:tr w:rsidR="009D28F9" w:rsidRPr="00F237FA" w:rsidTr="00A65F09">
        <w:trPr>
          <w:trHeight w:val="1445"/>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9D28F9" w:rsidRPr="00A915C2" w:rsidRDefault="009D28F9" w:rsidP="00A65F09">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D28F9" w:rsidRPr="00A915C2" w:rsidRDefault="009D28F9" w:rsidP="00A65F09">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«зачтено»</w:t>
            </w:r>
          </w:p>
        </w:tc>
        <w:tc>
          <w:tcPr>
            <w:tcW w:w="8224" w:type="dxa"/>
            <w:tcBorders>
              <w:top w:val="single" w:sz="4" w:space="0" w:color="auto"/>
              <w:left w:val="single" w:sz="4" w:space="0" w:color="auto"/>
              <w:bottom w:val="single" w:sz="4" w:space="0" w:color="auto"/>
              <w:right w:val="single" w:sz="4" w:space="0" w:color="auto"/>
            </w:tcBorders>
            <w:shd w:val="clear" w:color="auto" w:fill="FFFFFF"/>
          </w:tcPr>
          <w:p w:rsidR="009D28F9" w:rsidRPr="00A915C2" w:rsidRDefault="009D28F9" w:rsidP="00A65F09">
            <w:pPr>
              <w:pStyle w:val="1"/>
              <w:framePr w:wrap="notBeside" w:vAnchor="text" w:hAnchor="text" w:xAlign="center" w:y="1"/>
              <w:widowControl w:val="0"/>
              <w:shd w:val="clear" w:color="auto" w:fill="auto"/>
              <w:spacing w:line="240" w:lineRule="auto"/>
              <w:rPr>
                <w:color w:val="000000"/>
                <w:sz w:val="24"/>
                <w:szCs w:val="24"/>
              </w:rPr>
            </w:pPr>
            <w:r w:rsidRPr="00A915C2">
              <w:rPr>
                <w:color w:val="000000"/>
                <w:sz w:val="24"/>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A915C2">
              <w:rPr>
                <w:color w:val="000000"/>
                <w:sz w:val="24"/>
                <w:szCs w:val="24"/>
              </w:rPr>
              <w:softHyphen/>
              <w:t>жения. Однако в работе допущены одна-две неточности. Оформление работы соответству</w:t>
            </w:r>
            <w:r w:rsidRPr="00A915C2">
              <w:rPr>
                <w:color w:val="000000"/>
                <w:sz w:val="24"/>
                <w:szCs w:val="24"/>
              </w:rPr>
              <w:softHyphen/>
              <w:t>ет требованиям СТО, принятому во ВГУЭС.</w:t>
            </w:r>
          </w:p>
        </w:tc>
      </w:tr>
      <w:tr w:rsidR="009D28F9" w:rsidRPr="00F237FA" w:rsidTr="00A65F09">
        <w:trPr>
          <w:trHeight w:val="1445"/>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9D28F9" w:rsidRPr="00A915C2" w:rsidRDefault="009D28F9" w:rsidP="00A65F09">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D28F9" w:rsidRPr="00A915C2" w:rsidRDefault="009D28F9" w:rsidP="00A65F09">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«зачтено»</w:t>
            </w:r>
          </w:p>
        </w:tc>
        <w:tc>
          <w:tcPr>
            <w:tcW w:w="8224" w:type="dxa"/>
            <w:tcBorders>
              <w:top w:val="single" w:sz="4" w:space="0" w:color="auto"/>
              <w:left w:val="single" w:sz="4" w:space="0" w:color="auto"/>
              <w:bottom w:val="single" w:sz="4" w:space="0" w:color="auto"/>
              <w:right w:val="single" w:sz="4" w:space="0" w:color="auto"/>
            </w:tcBorders>
            <w:shd w:val="clear" w:color="auto" w:fill="FFFFFF"/>
          </w:tcPr>
          <w:p w:rsidR="009D28F9" w:rsidRPr="00A915C2" w:rsidRDefault="009D28F9" w:rsidP="00A65F09">
            <w:pPr>
              <w:pStyle w:val="1"/>
              <w:framePr w:wrap="notBeside" w:vAnchor="text" w:hAnchor="text" w:xAlign="center" w:y="1"/>
              <w:widowControl w:val="0"/>
              <w:shd w:val="clear" w:color="auto" w:fill="auto"/>
              <w:spacing w:line="240" w:lineRule="auto"/>
              <w:rPr>
                <w:color w:val="000000"/>
                <w:sz w:val="24"/>
                <w:szCs w:val="24"/>
              </w:rPr>
            </w:pPr>
            <w:r w:rsidRPr="00A915C2">
              <w:rPr>
                <w:color w:val="000000"/>
                <w:sz w:val="24"/>
                <w:szCs w:val="24"/>
              </w:rPr>
              <w:t>Работа свидетельствует в основном о знании студентом содержания темы, отличается не</w:t>
            </w:r>
            <w:r w:rsidRPr="00A915C2">
              <w:rPr>
                <w:color w:val="000000"/>
                <w:sz w:val="24"/>
                <w:szCs w:val="24"/>
              </w:rPr>
              <w:softHyphen/>
              <w:t>достаточной глубиной и полнотой раскрытия темы. Студент продемонстрировал: знание основных вопросов теории; слабо сформированные навыки анализа явлений и процессов, недостаточное умение приводить аргументы и примеры; недостаточные логичность и по</w:t>
            </w:r>
            <w:r w:rsidRPr="00A915C2">
              <w:rPr>
                <w:color w:val="000000"/>
                <w:sz w:val="24"/>
                <w:szCs w:val="24"/>
              </w:rPr>
              <w:softHyphen/>
              <w:t>следовательность изложения. В работе допущены несколько ошибок. Оформление работы соответствует требованиям СТО, принятому во ВГУЭС.</w:t>
            </w:r>
          </w:p>
        </w:tc>
      </w:tr>
      <w:tr w:rsidR="009D28F9" w:rsidRPr="00F237FA" w:rsidTr="00A65F09">
        <w:trPr>
          <w:trHeight w:val="1219"/>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9D28F9" w:rsidRPr="00A915C2" w:rsidRDefault="009D28F9" w:rsidP="00A65F09">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D28F9" w:rsidRPr="00A915C2" w:rsidRDefault="009D28F9" w:rsidP="00A65F09">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«не зачтено»</w:t>
            </w:r>
          </w:p>
        </w:tc>
        <w:tc>
          <w:tcPr>
            <w:tcW w:w="8224" w:type="dxa"/>
            <w:tcBorders>
              <w:top w:val="single" w:sz="4" w:space="0" w:color="auto"/>
              <w:left w:val="single" w:sz="4" w:space="0" w:color="auto"/>
              <w:bottom w:val="single" w:sz="4" w:space="0" w:color="auto"/>
              <w:right w:val="single" w:sz="4" w:space="0" w:color="auto"/>
            </w:tcBorders>
            <w:shd w:val="clear" w:color="auto" w:fill="FFFFFF"/>
          </w:tcPr>
          <w:p w:rsidR="009D28F9" w:rsidRPr="00A915C2" w:rsidRDefault="009D28F9" w:rsidP="00A65F09">
            <w:pPr>
              <w:pStyle w:val="1"/>
              <w:framePr w:wrap="notBeside" w:vAnchor="text" w:hAnchor="text" w:xAlign="center" w:y="1"/>
              <w:widowControl w:val="0"/>
              <w:shd w:val="clear" w:color="auto" w:fill="auto"/>
              <w:spacing w:line="240" w:lineRule="auto"/>
              <w:rPr>
                <w:color w:val="000000"/>
                <w:sz w:val="24"/>
                <w:szCs w:val="24"/>
              </w:rPr>
            </w:pPr>
            <w:r w:rsidRPr="00A915C2">
              <w:rPr>
                <w:color w:val="000000"/>
                <w:sz w:val="24"/>
                <w:szCs w:val="24"/>
              </w:rPr>
              <w:t>Студент продемонстрировал: незнание содержания темы и основных вопросов теории; не</w:t>
            </w:r>
            <w:r w:rsidRPr="00A915C2">
              <w:rPr>
                <w:color w:val="000000"/>
                <w:sz w:val="24"/>
                <w:szCs w:val="24"/>
              </w:rPr>
              <w:softHyphen/>
              <w:t xml:space="preserve">глубокое раскрытие темы; </w:t>
            </w:r>
            <w:proofErr w:type="spellStart"/>
            <w:r w:rsidRPr="00A915C2">
              <w:rPr>
                <w:color w:val="000000"/>
                <w:sz w:val="24"/>
                <w:szCs w:val="24"/>
              </w:rPr>
              <w:t>несформированность</w:t>
            </w:r>
            <w:proofErr w:type="spellEnd"/>
            <w:r w:rsidRPr="00A915C2">
              <w:rPr>
                <w:color w:val="000000"/>
                <w:sz w:val="24"/>
                <w:szCs w:val="24"/>
              </w:rPr>
              <w:t xml:space="preserve"> навыков аргументации, анализа явлений и процессов; отсутствие логичности и последовательности в изложении. Допущены серьёз</w:t>
            </w:r>
            <w:r w:rsidRPr="00A915C2">
              <w:rPr>
                <w:color w:val="000000"/>
                <w:sz w:val="24"/>
                <w:szCs w:val="24"/>
              </w:rPr>
              <w:softHyphen/>
              <w:t>ные ошибки в работе. Оформление работы не соответствует требованиям СТО, принятому во ВГУЭС.</w:t>
            </w:r>
          </w:p>
        </w:tc>
      </w:tr>
      <w:tr w:rsidR="009D28F9" w:rsidRPr="00F237FA" w:rsidTr="00A65F09">
        <w:trPr>
          <w:trHeight w:val="994"/>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9D28F9" w:rsidRPr="00A915C2" w:rsidRDefault="009D28F9" w:rsidP="00A65F09">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D28F9" w:rsidRPr="00A915C2" w:rsidRDefault="009D28F9" w:rsidP="00A65F09">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«не зачтено»</w:t>
            </w:r>
          </w:p>
        </w:tc>
        <w:tc>
          <w:tcPr>
            <w:tcW w:w="8224" w:type="dxa"/>
            <w:tcBorders>
              <w:top w:val="single" w:sz="4" w:space="0" w:color="auto"/>
              <w:left w:val="single" w:sz="4" w:space="0" w:color="auto"/>
              <w:bottom w:val="single" w:sz="4" w:space="0" w:color="auto"/>
              <w:right w:val="single" w:sz="4" w:space="0" w:color="auto"/>
            </w:tcBorders>
            <w:shd w:val="clear" w:color="auto" w:fill="FFFFFF"/>
          </w:tcPr>
          <w:p w:rsidR="009D28F9" w:rsidRPr="00A915C2" w:rsidRDefault="009D28F9" w:rsidP="00A65F09">
            <w:pPr>
              <w:pStyle w:val="1"/>
              <w:framePr w:wrap="notBeside" w:vAnchor="text" w:hAnchor="text" w:xAlign="center" w:y="1"/>
              <w:widowControl w:val="0"/>
              <w:shd w:val="clear" w:color="auto" w:fill="auto"/>
              <w:spacing w:line="240" w:lineRule="auto"/>
              <w:rPr>
                <w:color w:val="000000"/>
                <w:sz w:val="24"/>
                <w:szCs w:val="24"/>
              </w:rPr>
            </w:pPr>
            <w:r w:rsidRPr="00A915C2">
              <w:rPr>
                <w:color w:val="000000"/>
                <w:sz w:val="24"/>
                <w:szCs w:val="24"/>
              </w:rPr>
              <w:t>Работа представляет собой пересказанный или полностью переписанный исходный текст без каких бы то ни было комментариев, анализа, либо проблема не раскрыта, либо задание не выполнялось. Оформление работы не соответствует требованиям СТО, принятому во ВГУЭС.</w:t>
            </w:r>
          </w:p>
        </w:tc>
      </w:tr>
    </w:tbl>
    <w:p w:rsidR="00C5758E" w:rsidRDefault="00C5758E" w:rsidP="00B72783">
      <w:pPr>
        <w:jc w:val="both"/>
        <w:rPr>
          <w:b/>
        </w:rPr>
      </w:pPr>
    </w:p>
    <w:sectPr w:rsidR="00C5758E" w:rsidSect="00504F6C">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71C" w:rsidRDefault="00F9571C" w:rsidP="00C8013F">
      <w:r>
        <w:separator/>
      </w:r>
    </w:p>
  </w:endnote>
  <w:endnote w:type="continuationSeparator" w:id="0">
    <w:p w:rsidR="00F9571C" w:rsidRDefault="00F9571C" w:rsidP="00C8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HiddenHorzOC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BCB" w:rsidRDefault="001D6BC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71C" w:rsidRDefault="00F9571C" w:rsidP="00C8013F">
      <w:r>
        <w:separator/>
      </w:r>
    </w:p>
  </w:footnote>
  <w:footnote w:type="continuationSeparator" w:id="0">
    <w:p w:rsidR="00F9571C" w:rsidRDefault="00F9571C" w:rsidP="00C80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5C7"/>
    <w:multiLevelType w:val="hybridMultilevel"/>
    <w:tmpl w:val="4AE4A15A"/>
    <w:lvl w:ilvl="0" w:tplc="2C18EFF0">
      <w:start w:val="2"/>
      <w:numFmt w:val="bullet"/>
      <w:lvlText w:val="-"/>
      <w:lvlJc w:val="left"/>
      <w:pPr>
        <w:ind w:left="0" w:firstLine="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C6665DA"/>
    <w:multiLevelType w:val="hybridMultilevel"/>
    <w:tmpl w:val="81DA2FAC"/>
    <w:lvl w:ilvl="0" w:tplc="BB32DE60">
      <w:start w:val="2"/>
      <w:numFmt w:val="bullet"/>
      <w:lvlText w:val="-"/>
      <w:lvlJc w:val="left"/>
      <w:pPr>
        <w:ind w:left="484" w:hanging="360"/>
      </w:pPr>
      <w:rPr>
        <w:rFonts w:ascii="Times New Roman" w:eastAsia="Times New Roman" w:hAnsi="Times New Roman" w:cs="Times New Roman" w:hint="default"/>
      </w:rPr>
    </w:lvl>
    <w:lvl w:ilvl="1" w:tplc="04190003" w:tentative="1">
      <w:start w:val="1"/>
      <w:numFmt w:val="bullet"/>
      <w:lvlText w:val="o"/>
      <w:lvlJc w:val="left"/>
      <w:pPr>
        <w:ind w:left="1204" w:hanging="360"/>
      </w:pPr>
      <w:rPr>
        <w:rFonts w:ascii="Courier New" w:hAnsi="Courier New" w:cs="Courier New" w:hint="default"/>
      </w:rPr>
    </w:lvl>
    <w:lvl w:ilvl="2" w:tplc="04190005" w:tentative="1">
      <w:start w:val="1"/>
      <w:numFmt w:val="bullet"/>
      <w:lvlText w:val=""/>
      <w:lvlJc w:val="left"/>
      <w:pPr>
        <w:ind w:left="1924" w:hanging="360"/>
      </w:pPr>
      <w:rPr>
        <w:rFonts w:ascii="Wingdings" w:hAnsi="Wingdings" w:hint="default"/>
      </w:rPr>
    </w:lvl>
    <w:lvl w:ilvl="3" w:tplc="04190001" w:tentative="1">
      <w:start w:val="1"/>
      <w:numFmt w:val="bullet"/>
      <w:lvlText w:val=""/>
      <w:lvlJc w:val="left"/>
      <w:pPr>
        <w:ind w:left="2644" w:hanging="360"/>
      </w:pPr>
      <w:rPr>
        <w:rFonts w:ascii="Symbol" w:hAnsi="Symbol" w:hint="default"/>
      </w:rPr>
    </w:lvl>
    <w:lvl w:ilvl="4" w:tplc="04190003" w:tentative="1">
      <w:start w:val="1"/>
      <w:numFmt w:val="bullet"/>
      <w:lvlText w:val="o"/>
      <w:lvlJc w:val="left"/>
      <w:pPr>
        <w:ind w:left="3364" w:hanging="360"/>
      </w:pPr>
      <w:rPr>
        <w:rFonts w:ascii="Courier New" w:hAnsi="Courier New" w:cs="Courier New" w:hint="default"/>
      </w:rPr>
    </w:lvl>
    <w:lvl w:ilvl="5" w:tplc="04190005" w:tentative="1">
      <w:start w:val="1"/>
      <w:numFmt w:val="bullet"/>
      <w:lvlText w:val=""/>
      <w:lvlJc w:val="left"/>
      <w:pPr>
        <w:ind w:left="4084" w:hanging="360"/>
      </w:pPr>
      <w:rPr>
        <w:rFonts w:ascii="Wingdings" w:hAnsi="Wingdings" w:hint="default"/>
      </w:rPr>
    </w:lvl>
    <w:lvl w:ilvl="6" w:tplc="04190001" w:tentative="1">
      <w:start w:val="1"/>
      <w:numFmt w:val="bullet"/>
      <w:lvlText w:val=""/>
      <w:lvlJc w:val="left"/>
      <w:pPr>
        <w:ind w:left="4804" w:hanging="360"/>
      </w:pPr>
      <w:rPr>
        <w:rFonts w:ascii="Symbol" w:hAnsi="Symbol" w:hint="default"/>
      </w:rPr>
    </w:lvl>
    <w:lvl w:ilvl="7" w:tplc="04190003" w:tentative="1">
      <w:start w:val="1"/>
      <w:numFmt w:val="bullet"/>
      <w:lvlText w:val="o"/>
      <w:lvlJc w:val="left"/>
      <w:pPr>
        <w:ind w:left="5524" w:hanging="360"/>
      </w:pPr>
      <w:rPr>
        <w:rFonts w:ascii="Courier New" w:hAnsi="Courier New" w:cs="Courier New" w:hint="default"/>
      </w:rPr>
    </w:lvl>
    <w:lvl w:ilvl="8" w:tplc="04190005" w:tentative="1">
      <w:start w:val="1"/>
      <w:numFmt w:val="bullet"/>
      <w:lvlText w:val=""/>
      <w:lvlJc w:val="left"/>
      <w:pPr>
        <w:ind w:left="6244" w:hanging="360"/>
      </w:pPr>
      <w:rPr>
        <w:rFonts w:ascii="Wingdings" w:hAnsi="Wingdings" w:hint="default"/>
      </w:rPr>
    </w:lvl>
  </w:abstractNum>
  <w:abstractNum w:abstractNumId="2">
    <w:nsid w:val="0D3E42D9"/>
    <w:multiLevelType w:val="hybridMultilevel"/>
    <w:tmpl w:val="50C06D1C"/>
    <w:lvl w:ilvl="0" w:tplc="7A1E3D40">
      <w:start w:val="2"/>
      <w:numFmt w:val="bullet"/>
      <w:lvlText w:val="-"/>
      <w:lvlJc w:val="left"/>
      <w:pPr>
        <w:ind w:left="0" w:firstLine="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2D7105F3"/>
    <w:multiLevelType w:val="hybridMultilevel"/>
    <w:tmpl w:val="72383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876C76"/>
    <w:multiLevelType w:val="multilevel"/>
    <w:tmpl w:val="63342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2158EE"/>
    <w:multiLevelType w:val="hybridMultilevel"/>
    <w:tmpl w:val="C90EAB3A"/>
    <w:lvl w:ilvl="0" w:tplc="7C543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9B449E"/>
    <w:multiLevelType w:val="hybridMultilevel"/>
    <w:tmpl w:val="6F5A6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F320E0"/>
    <w:multiLevelType w:val="multilevel"/>
    <w:tmpl w:val="B4CA3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9719B6"/>
    <w:multiLevelType w:val="multilevel"/>
    <w:tmpl w:val="39D05D4E"/>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6C1A39"/>
    <w:multiLevelType w:val="hybridMultilevel"/>
    <w:tmpl w:val="4F7A6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551DAA"/>
    <w:multiLevelType w:val="hybridMultilevel"/>
    <w:tmpl w:val="4F7A6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C03805"/>
    <w:multiLevelType w:val="hybridMultilevel"/>
    <w:tmpl w:val="88BC2B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8A70FF3"/>
    <w:multiLevelType w:val="hybridMultilevel"/>
    <w:tmpl w:val="FE92CA00"/>
    <w:lvl w:ilvl="0" w:tplc="62724CA0">
      <w:start w:val="21"/>
      <w:numFmt w:val="decimal"/>
      <w:lvlText w:val="%1."/>
      <w:lvlJc w:val="left"/>
      <w:pPr>
        <w:ind w:left="761" w:hanging="375"/>
      </w:pPr>
      <w:rPr>
        <w:rFonts w:hint="default"/>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3">
    <w:nsid w:val="70C573B8"/>
    <w:multiLevelType w:val="hybridMultilevel"/>
    <w:tmpl w:val="EF366960"/>
    <w:lvl w:ilvl="0" w:tplc="7D468D8A">
      <w:start w:val="2"/>
      <w:numFmt w:val="bullet"/>
      <w:lvlText w:val="-"/>
      <w:lvlJc w:val="left"/>
      <w:pPr>
        <w:ind w:left="0" w:firstLine="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9"/>
  </w:num>
  <w:num w:numId="3">
    <w:abstractNumId w:val="7"/>
  </w:num>
  <w:num w:numId="4">
    <w:abstractNumId w:val="6"/>
  </w:num>
  <w:num w:numId="5">
    <w:abstractNumId w:val="10"/>
  </w:num>
  <w:num w:numId="6">
    <w:abstractNumId w:val="4"/>
  </w:num>
  <w:num w:numId="7">
    <w:abstractNumId w:val="11"/>
  </w:num>
  <w:num w:numId="8">
    <w:abstractNumId w:val="5"/>
  </w:num>
  <w:num w:numId="9">
    <w:abstractNumId w:val="1"/>
  </w:num>
  <w:num w:numId="10">
    <w:abstractNumId w:val="5"/>
  </w:num>
  <w:num w:numId="11">
    <w:abstractNumId w:val="13"/>
  </w:num>
  <w:num w:numId="12">
    <w:abstractNumId w:val="0"/>
  </w:num>
  <w:num w:numId="13">
    <w:abstractNumId w:val="2"/>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8C5"/>
    <w:rsid w:val="00001C63"/>
    <w:rsid w:val="000108AE"/>
    <w:rsid w:val="0001143B"/>
    <w:rsid w:val="0002138D"/>
    <w:rsid w:val="00036155"/>
    <w:rsid w:val="00036EE4"/>
    <w:rsid w:val="0005503B"/>
    <w:rsid w:val="00062791"/>
    <w:rsid w:val="00065453"/>
    <w:rsid w:val="00065661"/>
    <w:rsid w:val="0006611E"/>
    <w:rsid w:val="000673DA"/>
    <w:rsid w:val="000717AD"/>
    <w:rsid w:val="00071DFF"/>
    <w:rsid w:val="00087AC7"/>
    <w:rsid w:val="00092B6F"/>
    <w:rsid w:val="000A1768"/>
    <w:rsid w:val="000A18A4"/>
    <w:rsid w:val="000A264D"/>
    <w:rsid w:val="000A2BB0"/>
    <w:rsid w:val="000A6567"/>
    <w:rsid w:val="000B6558"/>
    <w:rsid w:val="000C365E"/>
    <w:rsid w:val="000C4C20"/>
    <w:rsid w:val="000C5304"/>
    <w:rsid w:val="000C58B2"/>
    <w:rsid w:val="000D771C"/>
    <w:rsid w:val="000E74A6"/>
    <w:rsid w:val="000F3BD4"/>
    <w:rsid w:val="000F7535"/>
    <w:rsid w:val="00100133"/>
    <w:rsid w:val="00103861"/>
    <w:rsid w:val="00104729"/>
    <w:rsid w:val="00105D0E"/>
    <w:rsid w:val="001108DC"/>
    <w:rsid w:val="001156BB"/>
    <w:rsid w:val="00117AA8"/>
    <w:rsid w:val="00117BCC"/>
    <w:rsid w:val="00123724"/>
    <w:rsid w:val="00126E2F"/>
    <w:rsid w:val="0012736A"/>
    <w:rsid w:val="00127AF8"/>
    <w:rsid w:val="00135AB1"/>
    <w:rsid w:val="001366DB"/>
    <w:rsid w:val="00140759"/>
    <w:rsid w:val="001458E8"/>
    <w:rsid w:val="001519F7"/>
    <w:rsid w:val="00154975"/>
    <w:rsid w:val="00154F3A"/>
    <w:rsid w:val="001637E8"/>
    <w:rsid w:val="001700B4"/>
    <w:rsid w:val="00171707"/>
    <w:rsid w:val="00173379"/>
    <w:rsid w:val="001745FE"/>
    <w:rsid w:val="00183114"/>
    <w:rsid w:val="0019201A"/>
    <w:rsid w:val="00195D8C"/>
    <w:rsid w:val="001961CF"/>
    <w:rsid w:val="00197C32"/>
    <w:rsid w:val="001A3D29"/>
    <w:rsid w:val="001A3D4A"/>
    <w:rsid w:val="001A5777"/>
    <w:rsid w:val="001A5C71"/>
    <w:rsid w:val="001B4AB2"/>
    <w:rsid w:val="001B5F9F"/>
    <w:rsid w:val="001C0C0A"/>
    <w:rsid w:val="001C22C7"/>
    <w:rsid w:val="001C2431"/>
    <w:rsid w:val="001C38C4"/>
    <w:rsid w:val="001C4C0E"/>
    <w:rsid w:val="001C4FC7"/>
    <w:rsid w:val="001C5396"/>
    <w:rsid w:val="001D01A5"/>
    <w:rsid w:val="001D4B23"/>
    <w:rsid w:val="001D6BCB"/>
    <w:rsid w:val="001D768A"/>
    <w:rsid w:val="001E3764"/>
    <w:rsid w:val="001E7320"/>
    <w:rsid w:val="001F5A10"/>
    <w:rsid w:val="001F6B47"/>
    <w:rsid w:val="00200DBB"/>
    <w:rsid w:val="00203DF2"/>
    <w:rsid w:val="00206C69"/>
    <w:rsid w:val="00210431"/>
    <w:rsid w:val="00212863"/>
    <w:rsid w:val="002175E5"/>
    <w:rsid w:val="00231355"/>
    <w:rsid w:val="00236F7A"/>
    <w:rsid w:val="00240DF2"/>
    <w:rsid w:val="00245BF3"/>
    <w:rsid w:val="00255288"/>
    <w:rsid w:val="0026008A"/>
    <w:rsid w:val="00272366"/>
    <w:rsid w:val="002763CF"/>
    <w:rsid w:val="00277458"/>
    <w:rsid w:val="002909DA"/>
    <w:rsid w:val="002925CC"/>
    <w:rsid w:val="002929FB"/>
    <w:rsid w:val="0029448F"/>
    <w:rsid w:val="002A032F"/>
    <w:rsid w:val="002A2EF2"/>
    <w:rsid w:val="002A3678"/>
    <w:rsid w:val="002A3D84"/>
    <w:rsid w:val="002A4460"/>
    <w:rsid w:val="002C09E3"/>
    <w:rsid w:val="002C1F47"/>
    <w:rsid w:val="002C35AF"/>
    <w:rsid w:val="002C45E6"/>
    <w:rsid w:val="002C48C3"/>
    <w:rsid w:val="002C5BA0"/>
    <w:rsid w:val="002D34D3"/>
    <w:rsid w:val="002E1371"/>
    <w:rsid w:val="002E26A3"/>
    <w:rsid w:val="002E2E88"/>
    <w:rsid w:val="002E361B"/>
    <w:rsid w:val="002F0C23"/>
    <w:rsid w:val="003072C5"/>
    <w:rsid w:val="003103E2"/>
    <w:rsid w:val="00312030"/>
    <w:rsid w:val="00313830"/>
    <w:rsid w:val="00316FD2"/>
    <w:rsid w:val="003176A2"/>
    <w:rsid w:val="00317AE1"/>
    <w:rsid w:val="003273F9"/>
    <w:rsid w:val="00332AB1"/>
    <w:rsid w:val="00333806"/>
    <w:rsid w:val="00333F02"/>
    <w:rsid w:val="003363A2"/>
    <w:rsid w:val="003367A4"/>
    <w:rsid w:val="00340ABB"/>
    <w:rsid w:val="00351691"/>
    <w:rsid w:val="00352322"/>
    <w:rsid w:val="003525C4"/>
    <w:rsid w:val="003554EF"/>
    <w:rsid w:val="00357344"/>
    <w:rsid w:val="00357427"/>
    <w:rsid w:val="00367529"/>
    <w:rsid w:val="00387FF3"/>
    <w:rsid w:val="00391097"/>
    <w:rsid w:val="00396D48"/>
    <w:rsid w:val="003A097D"/>
    <w:rsid w:val="003A67DE"/>
    <w:rsid w:val="003B14D2"/>
    <w:rsid w:val="003B40B3"/>
    <w:rsid w:val="003B4D4B"/>
    <w:rsid w:val="003B753E"/>
    <w:rsid w:val="003C0E78"/>
    <w:rsid w:val="003C280D"/>
    <w:rsid w:val="003C6B24"/>
    <w:rsid w:val="003D4727"/>
    <w:rsid w:val="003D526E"/>
    <w:rsid w:val="003D7620"/>
    <w:rsid w:val="003E1248"/>
    <w:rsid w:val="003E3453"/>
    <w:rsid w:val="003E379E"/>
    <w:rsid w:val="003E58CE"/>
    <w:rsid w:val="003F0AE5"/>
    <w:rsid w:val="003F1C4C"/>
    <w:rsid w:val="003F26DE"/>
    <w:rsid w:val="003F5D1B"/>
    <w:rsid w:val="003F6171"/>
    <w:rsid w:val="003F6EA8"/>
    <w:rsid w:val="00406049"/>
    <w:rsid w:val="00411E0C"/>
    <w:rsid w:val="00414B86"/>
    <w:rsid w:val="00416224"/>
    <w:rsid w:val="004209DA"/>
    <w:rsid w:val="004224DD"/>
    <w:rsid w:val="00426567"/>
    <w:rsid w:val="004360A2"/>
    <w:rsid w:val="0044636E"/>
    <w:rsid w:val="00456349"/>
    <w:rsid w:val="00457190"/>
    <w:rsid w:val="00457ABC"/>
    <w:rsid w:val="00460694"/>
    <w:rsid w:val="0046698B"/>
    <w:rsid w:val="00467606"/>
    <w:rsid w:val="0047095C"/>
    <w:rsid w:val="00471FEE"/>
    <w:rsid w:val="00484A39"/>
    <w:rsid w:val="00485D1C"/>
    <w:rsid w:val="00490F1B"/>
    <w:rsid w:val="0049553D"/>
    <w:rsid w:val="004A1090"/>
    <w:rsid w:val="004B6071"/>
    <w:rsid w:val="004B63F5"/>
    <w:rsid w:val="004C6D1B"/>
    <w:rsid w:val="004C7255"/>
    <w:rsid w:val="004D173E"/>
    <w:rsid w:val="004D4C2C"/>
    <w:rsid w:val="004D58B4"/>
    <w:rsid w:val="004E0B91"/>
    <w:rsid w:val="004E0D32"/>
    <w:rsid w:val="004E1D22"/>
    <w:rsid w:val="004E216C"/>
    <w:rsid w:val="004E2EAA"/>
    <w:rsid w:val="004E4A4E"/>
    <w:rsid w:val="004E50D3"/>
    <w:rsid w:val="004E6B78"/>
    <w:rsid w:val="004F1C1D"/>
    <w:rsid w:val="004F79E0"/>
    <w:rsid w:val="00500AB3"/>
    <w:rsid w:val="00502748"/>
    <w:rsid w:val="00502DBE"/>
    <w:rsid w:val="00504F6C"/>
    <w:rsid w:val="00505704"/>
    <w:rsid w:val="00512CF0"/>
    <w:rsid w:val="00513515"/>
    <w:rsid w:val="0052134E"/>
    <w:rsid w:val="00524179"/>
    <w:rsid w:val="00526774"/>
    <w:rsid w:val="00533A8A"/>
    <w:rsid w:val="005360F8"/>
    <w:rsid w:val="0053690D"/>
    <w:rsid w:val="00547663"/>
    <w:rsid w:val="00547EEC"/>
    <w:rsid w:val="00552F6D"/>
    <w:rsid w:val="00553120"/>
    <w:rsid w:val="00557C87"/>
    <w:rsid w:val="00562B69"/>
    <w:rsid w:val="00563347"/>
    <w:rsid w:val="00564F87"/>
    <w:rsid w:val="00572DC6"/>
    <w:rsid w:val="0057643F"/>
    <w:rsid w:val="00576DD0"/>
    <w:rsid w:val="00576E0C"/>
    <w:rsid w:val="00584CC8"/>
    <w:rsid w:val="005854BE"/>
    <w:rsid w:val="0058757D"/>
    <w:rsid w:val="00587EAB"/>
    <w:rsid w:val="005931E6"/>
    <w:rsid w:val="005932DB"/>
    <w:rsid w:val="00594670"/>
    <w:rsid w:val="00594901"/>
    <w:rsid w:val="00595998"/>
    <w:rsid w:val="005A6F9A"/>
    <w:rsid w:val="005A7ADE"/>
    <w:rsid w:val="005A7AEE"/>
    <w:rsid w:val="005B07FD"/>
    <w:rsid w:val="005B094A"/>
    <w:rsid w:val="005D1B18"/>
    <w:rsid w:val="005E19A2"/>
    <w:rsid w:val="005E1A40"/>
    <w:rsid w:val="00604146"/>
    <w:rsid w:val="00605D4F"/>
    <w:rsid w:val="0060645D"/>
    <w:rsid w:val="00607507"/>
    <w:rsid w:val="00610DB3"/>
    <w:rsid w:val="00613F6F"/>
    <w:rsid w:val="00625340"/>
    <w:rsid w:val="00627B28"/>
    <w:rsid w:val="00637744"/>
    <w:rsid w:val="006417EC"/>
    <w:rsid w:val="00642184"/>
    <w:rsid w:val="0064718A"/>
    <w:rsid w:val="0064761E"/>
    <w:rsid w:val="006560AD"/>
    <w:rsid w:val="006574B8"/>
    <w:rsid w:val="006638B9"/>
    <w:rsid w:val="006642CB"/>
    <w:rsid w:val="00664C2F"/>
    <w:rsid w:val="00666A5A"/>
    <w:rsid w:val="00673ABA"/>
    <w:rsid w:val="006746E3"/>
    <w:rsid w:val="0068135D"/>
    <w:rsid w:val="00687A5C"/>
    <w:rsid w:val="00690FA2"/>
    <w:rsid w:val="00694888"/>
    <w:rsid w:val="006953AF"/>
    <w:rsid w:val="00695C73"/>
    <w:rsid w:val="006A2950"/>
    <w:rsid w:val="006A454A"/>
    <w:rsid w:val="006A52F3"/>
    <w:rsid w:val="006A7D6F"/>
    <w:rsid w:val="006B301A"/>
    <w:rsid w:val="006B4A0E"/>
    <w:rsid w:val="006B5AB5"/>
    <w:rsid w:val="006B62C8"/>
    <w:rsid w:val="006C027A"/>
    <w:rsid w:val="006C4032"/>
    <w:rsid w:val="006C5759"/>
    <w:rsid w:val="006D2F77"/>
    <w:rsid w:val="006D4251"/>
    <w:rsid w:val="006D5DF8"/>
    <w:rsid w:val="006D6659"/>
    <w:rsid w:val="006E1120"/>
    <w:rsid w:val="006E1513"/>
    <w:rsid w:val="006E3E94"/>
    <w:rsid w:val="006F0619"/>
    <w:rsid w:val="00700F0A"/>
    <w:rsid w:val="00701775"/>
    <w:rsid w:val="007103F0"/>
    <w:rsid w:val="0071273A"/>
    <w:rsid w:val="0071501F"/>
    <w:rsid w:val="007150EF"/>
    <w:rsid w:val="00716682"/>
    <w:rsid w:val="0072029C"/>
    <w:rsid w:val="00721C93"/>
    <w:rsid w:val="00722CCC"/>
    <w:rsid w:val="00725EFC"/>
    <w:rsid w:val="0073174C"/>
    <w:rsid w:val="007330B8"/>
    <w:rsid w:val="0073517C"/>
    <w:rsid w:val="0074460F"/>
    <w:rsid w:val="00744AB3"/>
    <w:rsid w:val="00762368"/>
    <w:rsid w:val="00763614"/>
    <w:rsid w:val="00764D5E"/>
    <w:rsid w:val="00765A7D"/>
    <w:rsid w:val="00765D6E"/>
    <w:rsid w:val="007662CC"/>
    <w:rsid w:val="00766CA0"/>
    <w:rsid w:val="00773066"/>
    <w:rsid w:val="00773E11"/>
    <w:rsid w:val="00780716"/>
    <w:rsid w:val="0078142A"/>
    <w:rsid w:val="00783E73"/>
    <w:rsid w:val="00787204"/>
    <w:rsid w:val="007908DE"/>
    <w:rsid w:val="00792864"/>
    <w:rsid w:val="00794F78"/>
    <w:rsid w:val="007963E0"/>
    <w:rsid w:val="00796EE3"/>
    <w:rsid w:val="007A0F19"/>
    <w:rsid w:val="007A2E63"/>
    <w:rsid w:val="007A547D"/>
    <w:rsid w:val="007A68BF"/>
    <w:rsid w:val="007A7DE8"/>
    <w:rsid w:val="007B19DF"/>
    <w:rsid w:val="007B6CEF"/>
    <w:rsid w:val="007B7235"/>
    <w:rsid w:val="007C409A"/>
    <w:rsid w:val="007C4F74"/>
    <w:rsid w:val="007C5040"/>
    <w:rsid w:val="007D3DDF"/>
    <w:rsid w:val="007D6992"/>
    <w:rsid w:val="007E7127"/>
    <w:rsid w:val="007F08C5"/>
    <w:rsid w:val="007F52FC"/>
    <w:rsid w:val="007F74AC"/>
    <w:rsid w:val="008006E7"/>
    <w:rsid w:val="00802B6E"/>
    <w:rsid w:val="00810354"/>
    <w:rsid w:val="00810E4A"/>
    <w:rsid w:val="00812B05"/>
    <w:rsid w:val="008153B3"/>
    <w:rsid w:val="008158FF"/>
    <w:rsid w:val="00821852"/>
    <w:rsid w:val="0082692E"/>
    <w:rsid w:val="00827C28"/>
    <w:rsid w:val="008346C6"/>
    <w:rsid w:val="0083483A"/>
    <w:rsid w:val="00835CC2"/>
    <w:rsid w:val="008377D7"/>
    <w:rsid w:val="0084269C"/>
    <w:rsid w:val="00846A06"/>
    <w:rsid w:val="0084785C"/>
    <w:rsid w:val="008501CF"/>
    <w:rsid w:val="00852325"/>
    <w:rsid w:val="00853F35"/>
    <w:rsid w:val="00860008"/>
    <w:rsid w:val="00860D20"/>
    <w:rsid w:val="0086130F"/>
    <w:rsid w:val="00861FB5"/>
    <w:rsid w:val="00862B25"/>
    <w:rsid w:val="008671BD"/>
    <w:rsid w:val="00870D94"/>
    <w:rsid w:val="008764DB"/>
    <w:rsid w:val="00877003"/>
    <w:rsid w:val="00887EE2"/>
    <w:rsid w:val="0089154D"/>
    <w:rsid w:val="008918DF"/>
    <w:rsid w:val="00896985"/>
    <w:rsid w:val="008A1C89"/>
    <w:rsid w:val="008A35CD"/>
    <w:rsid w:val="008B7010"/>
    <w:rsid w:val="008C2A9A"/>
    <w:rsid w:val="008C4282"/>
    <w:rsid w:val="008C4C7A"/>
    <w:rsid w:val="008C59DB"/>
    <w:rsid w:val="008C6D5E"/>
    <w:rsid w:val="008D1302"/>
    <w:rsid w:val="008D22C9"/>
    <w:rsid w:val="008D45CE"/>
    <w:rsid w:val="008E5CE2"/>
    <w:rsid w:val="008F3B11"/>
    <w:rsid w:val="008F3F9E"/>
    <w:rsid w:val="008F4D11"/>
    <w:rsid w:val="008F5043"/>
    <w:rsid w:val="008F614F"/>
    <w:rsid w:val="009023A0"/>
    <w:rsid w:val="00902458"/>
    <w:rsid w:val="00902B6B"/>
    <w:rsid w:val="009076D4"/>
    <w:rsid w:val="009103D0"/>
    <w:rsid w:val="00912E4B"/>
    <w:rsid w:val="009142DD"/>
    <w:rsid w:val="00915E5E"/>
    <w:rsid w:val="00924745"/>
    <w:rsid w:val="00926C50"/>
    <w:rsid w:val="00930DAE"/>
    <w:rsid w:val="00934861"/>
    <w:rsid w:val="00944B2F"/>
    <w:rsid w:val="00954B2B"/>
    <w:rsid w:val="009563B4"/>
    <w:rsid w:val="00960790"/>
    <w:rsid w:val="00963375"/>
    <w:rsid w:val="00966C10"/>
    <w:rsid w:val="009776FD"/>
    <w:rsid w:val="00981BEB"/>
    <w:rsid w:val="00983248"/>
    <w:rsid w:val="00983371"/>
    <w:rsid w:val="009916D5"/>
    <w:rsid w:val="009A5828"/>
    <w:rsid w:val="009A5F3C"/>
    <w:rsid w:val="009B14A3"/>
    <w:rsid w:val="009B777C"/>
    <w:rsid w:val="009C5C7B"/>
    <w:rsid w:val="009D28F9"/>
    <w:rsid w:val="009E0836"/>
    <w:rsid w:val="009E193F"/>
    <w:rsid w:val="009E4A5C"/>
    <w:rsid w:val="009E7039"/>
    <w:rsid w:val="009F0AAB"/>
    <w:rsid w:val="00A00543"/>
    <w:rsid w:val="00A10ACC"/>
    <w:rsid w:val="00A12C27"/>
    <w:rsid w:val="00A13B28"/>
    <w:rsid w:val="00A13CF4"/>
    <w:rsid w:val="00A159AC"/>
    <w:rsid w:val="00A15FD4"/>
    <w:rsid w:val="00A17466"/>
    <w:rsid w:val="00A209C2"/>
    <w:rsid w:val="00A266E1"/>
    <w:rsid w:val="00A30CF2"/>
    <w:rsid w:val="00A31F35"/>
    <w:rsid w:val="00A36923"/>
    <w:rsid w:val="00A37B43"/>
    <w:rsid w:val="00A41EFB"/>
    <w:rsid w:val="00A51BD0"/>
    <w:rsid w:val="00A558A6"/>
    <w:rsid w:val="00A5630D"/>
    <w:rsid w:val="00A56B37"/>
    <w:rsid w:val="00A56C08"/>
    <w:rsid w:val="00A57C71"/>
    <w:rsid w:val="00A6084E"/>
    <w:rsid w:val="00A65526"/>
    <w:rsid w:val="00A65F09"/>
    <w:rsid w:val="00A675A2"/>
    <w:rsid w:val="00A70C1C"/>
    <w:rsid w:val="00A74FF2"/>
    <w:rsid w:val="00A77C98"/>
    <w:rsid w:val="00A81E11"/>
    <w:rsid w:val="00A865E4"/>
    <w:rsid w:val="00A913C6"/>
    <w:rsid w:val="00A92DE8"/>
    <w:rsid w:val="00A932C5"/>
    <w:rsid w:val="00A96B40"/>
    <w:rsid w:val="00AA0623"/>
    <w:rsid w:val="00AA1FE4"/>
    <w:rsid w:val="00AA44C6"/>
    <w:rsid w:val="00AA4702"/>
    <w:rsid w:val="00AB05DE"/>
    <w:rsid w:val="00AB3C3E"/>
    <w:rsid w:val="00AB69A9"/>
    <w:rsid w:val="00AB6BCC"/>
    <w:rsid w:val="00AC0FC6"/>
    <w:rsid w:val="00AC1DBE"/>
    <w:rsid w:val="00AC7088"/>
    <w:rsid w:val="00AD1288"/>
    <w:rsid w:val="00AD19E0"/>
    <w:rsid w:val="00AD6807"/>
    <w:rsid w:val="00AE1A78"/>
    <w:rsid w:val="00AE4027"/>
    <w:rsid w:val="00AE70DF"/>
    <w:rsid w:val="00AE7BEE"/>
    <w:rsid w:val="00AF7EA9"/>
    <w:rsid w:val="00B00A66"/>
    <w:rsid w:val="00B01246"/>
    <w:rsid w:val="00B03116"/>
    <w:rsid w:val="00B12882"/>
    <w:rsid w:val="00B14E93"/>
    <w:rsid w:val="00B17B48"/>
    <w:rsid w:val="00B20DAA"/>
    <w:rsid w:val="00B30CFF"/>
    <w:rsid w:val="00B311BE"/>
    <w:rsid w:val="00B3166F"/>
    <w:rsid w:val="00B32D17"/>
    <w:rsid w:val="00B33B6B"/>
    <w:rsid w:val="00B34042"/>
    <w:rsid w:val="00B34097"/>
    <w:rsid w:val="00B34E6A"/>
    <w:rsid w:val="00B36759"/>
    <w:rsid w:val="00B405CF"/>
    <w:rsid w:val="00B4261F"/>
    <w:rsid w:val="00B46AAC"/>
    <w:rsid w:val="00B47226"/>
    <w:rsid w:val="00B566D4"/>
    <w:rsid w:val="00B601F5"/>
    <w:rsid w:val="00B6503A"/>
    <w:rsid w:val="00B65F66"/>
    <w:rsid w:val="00B66085"/>
    <w:rsid w:val="00B66173"/>
    <w:rsid w:val="00B67479"/>
    <w:rsid w:val="00B72783"/>
    <w:rsid w:val="00B75700"/>
    <w:rsid w:val="00B82CA6"/>
    <w:rsid w:val="00B90D80"/>
    <w:rsid w:val="00B91098"/>
    <w:rsid w:val="00B91763"/>
    <w:rsid w:val="00B9241E"/>
    <w:rsid w:val="00BA154F"/>
    <w:rsid w:val="00BA31EA"/>
    <w:rsid w:val="00BA34D0"/>
    <w:rsid w:val="00BA35D8"/>
    <w:rsid w:val="00BA50F4"/>
    <w:rsid w:val="00BA7D7F"/>
    <w:rsid w:val="00BB00E3"/>
    <w:rsid w:val="00BB25F8"/>
    <w:rsid w:val="00BB6410"/>
    <w:rsid w:val="00BB66F3"/>
    <w:rsid w:val="00BB69FA"/>
    <w:rsid w:val="00BB7F1D"/>
    <w:rsid w:val="00BC1669"/>
    <w:rsid w:val="00BC1E19"/>
    <w:rsid w:val="00BC1E81"/>
    <w:rsid w:val="00BC3CFE"/>
    <w:rsid w:val="00BC65E2"/>
    <w:rsid w:val="00BD4419"/>
    <w:rsid w:val="00BD4884"/>
    <w:rsid w:val="00BD5AEF"/>
    <w:rsid w:val="00BD64E1"/>
    <w:rsid w:val="00BE0B73"/>
    <w:rsid w:val="00BE4252"/>
    <w:rsid w:val="00BE66A8"/>
    <w:rsid w:val="00BF2B17"/>
    <w:rsid w:val="00BF4008"/>
    <w:rsid w:val="00C0169A"/>
    <w:rsid w:val="00C02803"/>
    <w:rsid w:val="00C056D6"/>
    <w:rsid w:val="00C05E7B"/>
    <w:rsid w:val="00C073CE"/>
    <w:rsid w:val="00C12F69"/>
    <w:rsid w:val="00C22F01"/>
    <w:rsid w:val="00C25567"/>
    <w:rsid w:val="00C36A86"/>
    <w:rsid w:val="00C36E1B"/>
    <w:rsid w:val="00C405DA"/>
    <w:rsid w:val="00C432EB"/>
    <w:rsid w:val="00C46C44"/>
    <w:rsid w:val="00C47641"/>
    <w:rsid w:val="00C55FB0"/>
    <w:rsid w:val="00C5758E"/>
    <w:rsid w:val="00C645C1"/>
    <w:rsid w:val="00C645EE"/>
    <w:rsid w:val="00C74081"/>
    <w:rsid w:val="00C765D2"/>
    <w:rsid w:val="00C76852"/>
    <w:rsid w:val="00C76DF9"/>
    <w:rsid w:val="00C8013F"/>
    <w:rsid w:val="00C949A4"/>
    <w:rsid w:val="00CA073E"/>
    <w:rsid w:val="00CA2B6B"/>
    <w:rsid w:val="00CA3D69"/>
    <w:rsid w:val="00CA61A8"/>
    <w:rsid w:val="00CA7B42"/>
    <w:rsid w:val="00CB361A"/>
    <w:rsid w:val="00CC0C37"/>
    <w:rsid w:val="00CC2639"/>
    <w:rsid w:val="00CD07E4"/>
    <w:rsid w:val="00CD1061"/>
    <w:rsid w:val="00CD2F85"/>
    <w:rsid w:val="00CD7411"/>
    <w:rsid w:val="00CE054C"/>
    <w:rsid w:val="00CE1365"/>
    <w:rsid w:val="00CE2232"/>
    <w:rsid w:val="00CE5125"/>
    <w:rsid w:val="00CF29C7"/>
    <w:rsid w:val="00CF5138"/>
    <w:rsid w:val="00D06068"/>
    <w:rsid w:val="00D06866"/>
    <w:rsid w:val="00D104DF"/>
    <w:rsid w:val="00D14B40"/>
    <w:rsid w:val="00D21DEE"/>
    <w:rsid w:val="00D254AE"/>
    <w:rsid w:val="00D27FC3"/>
    <w:rsid w:val="00D40654"/>
    <w:rsid w:val="00D43223"/>
    <w:rsid w:val="00D53DE6"/>
    <w:rsid w:val="00D54CB9"/>
    <w:rsid w:val="00D5603D"/>
    <w:rsid w:val="00D60A12"/>
    <w:rsid w:val="00D617F3"/>
    <w:rsid w:val="00D61EEA"/>
    <w:rsid w:val="00D649C0"/>
    <w:rsid w:val="00D66069"/>
    <w:rsid w:val="00D67A0F"/>
    <w:rsid w:val="00D713E0"/>
    <w:rsid w:val="00D717E1"/>
    <w:rsid w:val="00D727B0"/>
    <w:rsid w:val="00D74D4F"/>
    <w:rsid w:val="00D74EBD"/>
    <w:rsid w:val="00D770A6"/>
    <w:rsid w:val="00D80585"/>
    <w:rsid w:val="00D80F78"/>
    <w:rsid w:val="00D85C6A"/>
    <w:rsid w:val="00D85F1B"/>
    <w:rsid w:val="00D91043"/>
    <w:rsid w:val="00D9712C"/>
    <w:rsid w:val="00DA0882"/>
    <w:rsid w:val="00DA4B06"/>
    <w:rsid w:val="00DA67EC"/>
    <w:rsid w:val="00DA6A2F"/>
    <w:rsid w:val="00DA7A2E"/>
    <w:rsid w:val="00DA7CC0"/>
    <w:rsid w:val="00DB0D39"/>
    <w:rsid w:val="00DB3A89"/>
    <w:rsid w:val="00DB4633"/>
    <w:rsid w:val="00DB5F3B"/>
    <w:rsid w:val="00DB7770"/>
    <w:rsid w:val="00DB7A12"/>
    <w:rsid w:val="00DC08C8"/>
    <w:rsid w:val="00DC4D62"/>
    <w:rsid w:val="00DC681B"/>
    <w:rsid w:val="00DC6A64"/>
    <w:rsid w:val="00DD0EE3"/>
    <w:rsid w:val="00DD77A1"/>
    <w:rsid w:val="00DE54F1"/>
    <w:rsid w:val="00DE7493"/>
    <w:rsid w:val="00DF32D1"/>
    <w:rsid w:val="00DF6DDA"/>
    <w:rsid w:val="00E00BCA"/>
    <w:rsid w:val="00E02153"/>
    <w:rsid w:val="00E102E9"/>
    <w:rsid w:val="00E10E3C"/>
    <w:rsid w:val="00E1137E"/>
    <w:rsid w:val="00E129F7"/>
    <w:rsid w:val="00E13CC7"/>
    <w:rsid w:val="00E17540"/>
    <w:rsid w:val="00E17889"/>
    <w:rsid w:val="00E17D02"/>
    <w:rsid w:val="00E231C9"/>
    <w:rsid w:val="00E2665D"/>
    <w:rsid w:val="00E27485"/>
    <w:rsid w:val="00E27BB5"/>
    <w:rsid w:val="00E349D7"/>
    <w:rsid w:val="00E46F41"/>
    <w:rsid w:val="00E520EF"/>
    <w:rsid w:val="00E522C5"/>
    <w:rsid w:val="00E538FD"/>
    <w:rsid w:val="00E54EB1"/>
    <w:rsid w:val="00E61905"/>
    <w:rsid w:val="00E624A5"/>
    <w:rsid w:val="00E62EDC"/>
    <w:rsid w:val="00E77E50"/>
    <w:rsid w:val="00E80F12"/>
    <w:rsid w:val="00E83403"/>
    <w:rsid w:val="00E9001A"/>
    <w:rsid w:val="00E9056A"/>
    <w:rsid w:val="00E91092"/>
    <w:rsid w:val="00E9560E"/>
    <w:rsid w:val="00E958FC"/>
    <w:rsid w:val="00EA233A"/>
    <w:rsid w:val="00EA2D70"/>
    <w:rsid w:val="00EA60EE"/>
    <w:rsid w:val="00EA7FCF"/>
    <w:rsid w:val="00EB1895"/>
    <w:rsid w:val="00EB29CD"/>
    <w:rsid w:val="00EB3D9B"/>
    <w:rsid w:val="00EB5C25"/>
    <w:rsid w:val="00EB62C8"/>
    <w:rsid w:val="00ED6F52"/>
    <w:rsid w:val="00ED744C"/>
    <w:rsid w:val="00ED75E7"/>
    <w:rsid w:val="00EE167D"/>
    <w:rsid w:val="00EE2833"/>
    <w:rsid w:val="00EE3228"/>
    <w:rsid w:val="00EE3F23"/>
    <w:rsid w:val="00EF13B5"/>
    <w:rsid w:val="00EF18BE"/>
    <w:rsid w:val="00EF1E1F"/>
    <w:rsid w:val="00EF412A"/>
    <w:rsid w:val="00F0048C"/>
    <w:rsid w:val="00F025BD"/>
    <w:rsid w:val="00F13F9F"/>
    <w:rsid w:val="00F15297"/>
    <w:rsid w:val="00F17A7B"/>
    <w:rsid w:val="00F22536"/>
    <w:rsid w:val="00F23C7D"/>
    <w:rsid w:val="00F25CE5"/>
    <w:rsid w:val="00F26B0E"/>
    <w:rsid w:val="00F30020"/>
    <w:rsid w:val="00F32552"/>
    <w:rsid w:val="00F3490A"/>
    <w:rsid w:val="00F352B3"/>
    <w:rsid w:val="00F353DB"/>
    <w:rsid w:val="00F36D4A"/>
    <w:rsid w:val="00F37907"/>
    <w:rsid w:val="00F40752"/>
    <w:rsid w:val="00F40C0D"/>
    <w:rsid w:val="00F424CB"/>
    <w:rsid w:val="00F42D76"/>
    <w:rsid w:val="00F47A3B"/>
    <w:rsid w:val="00F54583"/>
    <w:rsid w:val="00F64043"/>
    <w:rsid w:val="00F6424D"/>
    <w:rsid w:val="00F65EAD"/>
    <w:rsid w:val="00F77102"/>
    <w:rsid w:val="00F9571C"/>
    <w:rsid w:val="00FA0AF2"/>
    <w:rsid w:val="00FA0B8F"/>
    <w:rsid w:val="00FA0B98"/>
    <w:rsid w:val="00FA22A9"/>
    <w:rsid w:val="00FA3ACB"/>
    <w:rsid w:val="00FA5A28"/>
    <w:rsid w:val="00FA729B"/>
    <w:rsid w:val="00FB02DA"/>
    <w:rsid w:val="00FB0C35"/>
    <w:rsid w:val="00FB354F"/>
    <w:rsid w:val="00FB6C8F"/>
    <w:rsid w:val="00FC190B"/>
    <w:rsid w:val="00FC5456"/>
    <w:rsid w:val="00FD1DF0"/>
    <w:rsid w:val="00FD3F00"/>
    <w:rsid w:val="00FE2739"/>
    <w:rsid w:val="00FE5B98"/>
    <w:rsid w:val="00FE7803"/>
    <w:rsid w:val="00FF044E"/>
    <w:rsid w:val="00FF1EC9"/>
    <w:rsid w:val="00FF3035"/>
    <w:rsid w:val="00FF5966"/>
    <w:rsid w:val="00FF65C3"/>
    <w:rsid w:val="00FF6A20"/>
    <w:rsid w:val="00FF7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3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customStyle="1" w:styleId="p15">
    <w:name w:val="p15"/>
    <w:basedOn w:val="a"/>
    <w:rsid w:val="00924745"/>
    <w:pPr>
      <w:spacing w:before="100" w:beforeAutospacing="1" w:after="100" w:afterAutospacing="1"/>
    </w:pPr>
  </w:style>
  <w:style w:type="paragraph" w:customStyle="1" w:styleId="p16">
    <w:name w:val="p16"/>
    <w:basedOn w:val="a"/>
    <w:rsid w:val="00924745"/>
    <w:pPr>
      <w:spacing w:before="100" w:beforeAutospacing="1" w:after="100" w:afterAutospacing="1"/>
    </w:pPr>
  </w:style>
  <w:style w:type="paragraph" w:customStyle="1" w:styleId="p17">
    <w:name w:val="p17"/>
    <w:basedOn w:val="a"/>
    <w:rsid w:val="00924745"/>
    <w:pPr>
      <w:spacing w:before="100" w:beforeAutospacing="1" w:after="100" w:afterAutospacing="1"/>
    </w:pPr>
  </w:style>
  <w:style w:type="paragraph" w:customStyle="1" w:styleId="p18">
    <w:name w:val="p18"/>
    <w:basedOn w:val="a"/>
    <w:rsid w:val="00924745"/>
    <w:pPr>
      <w:spacing w:before="100" w:beforeAutospacing="1" w:after="100" w:afterAutospacing="1"/>
    </w:pPr>
  </w:style>
  <w:style w:type="character" w:customStyle="1" w:styleId="ft0">
    <w:name w:val="ft0"/>
    <w:basedOn w:val="a0"/>
    <w:rsid w:val="00924745"/>
  </w:style>
  <w:style w:type="character" w:customStyle="1" w:styleId="ft6">
    <w:name w:val="ft6"/>
    <w:basedOn w:val="a0"/>
    <w:rsid w:val="00924745"/>
  </w:style>
  <w:style w:type="paragraph" w:customStyle="1" w:styleId="p19">
    <w:name w:val="p19"/>
    <w:basedOn w:val="a"/>
    <w:rsid w:val="00924745"/>
    <w:pPr>
      <w:spacing w:before="100" w:beforeAutospacing="1" w:after="100" w:afterAutospacing="1"/>
    </w:pPr>
  </w:style>
  <w:style w:type="paragraph" w:customStyle="1" w:styleId="p20">
    <w:name w:val="p20"/>
    <w:basedOn w:val="a"/>
    <w:rsid w:val="00924745"/>
    <w:pPr>
      <w:spacing w:before="100" w:beforeAutospacing="1" w:after="100" w:afterAutospacing="1"/>
    </w:pPr>
  </w:style>
  <w:style w:type="paragraph" w:customStyle="1" w:styleId="p21">
    <w:name w:val="p21"/>
    <w:basedOn w:val="a"/>
    <w:rsid w:val="00924745"/>
    <w:pPr>
      <w:spacing w:before="100" w:beforeAutospacing="1" w:after="100" w:afterAutospacing="1"/>
    </w:pPr>
  </w:style>
  <w:style w:type="paragraph" w:customStyle="1" w:styleId="p22">
    <w:name w:val="p22"/>
    <w:basedOn w:val="a"/>
    <w:rsid w:val="00924745"/>
    <w:pPr>
      <w:spacing w:before="100" w:beforeAutospacing="1" w:after="100" w:afterAutospacing="1"/>
    </w:pPr>
  </w:style>
  <w:style w:type="paragraph" w:customStyle="1" w:styleId="p23">
    <w:name w:val="p23"/>
    <w:basedOn w:val="a"/>
    <w:rsid w:val="00924745"/>
    <w:pPr>
      <w:spacing w:before="100" w:beforeAutospacing="1" w:after="100" w:afterAutospacing="1"/>
    </w:pPr>
  </w:style>
  <w:style w:type="paragraph" w:customStyle="1" w:styleId="p24">
    <w:name w:val="p24"/>
    <w:basedOn w:val="a"/>
    <w:rsid w:val="00924745"/>
    <w:pPr>
      <w:spacing w:before="100" w:beforeAutospacing="1" w:after="100" w:afterAutospacing="1"/>
    </w:pPr>
  </w:style>
  <w:style w:type="paragraph" w:customStyle="1" w:styleId="p25">
    <w:name w:val="p25"/>
    <w:basedOn w:val="a"/>
    <w:rsid w:val="00924745"/>
    <w:pPr>
      <w:spacing w:before="100" w:beforeAutospacing="1" w:after="100" w:afterAutospacing="1"/>
    </w:pPr>
  </w:style>
  <w:style w:type="paragraph" w:customStyle="1" w:styleId="p26">
    <w:name w:val="p26"/>
    <w:basedOn w:val="a"/>
    <w:rsid w:val="00924745"/>
    <w:pPr>
      <w:spacing w:before="100" w:beforeAutospacing="1" w:after="100" w:afterAutospacing="1"/>
    </w:pPr>
  </w:style>
  <w:style w:type="paragraph" w:customStyle="1" w:styleId="p27">
    <w:name w:val="p27"/>
    <w:basedOn w:val="a"/>
    <w:rsid w:val="00924745"/>
    <w:pPr>
      <w:spacing w:before="100" w:beforeAutospacing="1" w:after="100" w:afterAutospacing="1"/>
    </w:pPr>
  </w:style>
  <w:style w:type="paragraph" w:customStyle="1" w:styleId="p28">
    <w:name w:val="p28"/>
    <w:basedOn w:val="a"/>
    <w:rsid w:val="00924745"/>
    <w:pPr>
      <w:spacing w:before="100" w:beforeAutospacing="1" w:after="100" w:afterAutospacing="1"/>
    </w:pPr>
  </w:style>
  <w:style w:type="paragraph" w:customStyle="1" w:styleId="p29">
    <w:name w:val="p29"/>
    <w:basedOn w:val="a"/>
    <w:rsid w:val="00924745"/>
    <w:pPr>
      <w:spacing w:before="100" w:beforeAutospacing="1" w:after="100" w:afterAutospacing="1"/>
    </w:pPr>
  </w:style>
  <w:style w:type="paragraph" w:customStyle="1" w:styleId="p30">
    <w:name w:val="p30"/>
    <w:basedOn w:val="a"/>
    <w:rsid w:val="00924745"/>
    <w:pPr>
      <w:spacing w:before="100" w:beforeAutospacing="1" w:after="100" w:afterAutospacing="1"/>
    </w:pPr>
  </w:style>
  <w:style w:type="character" w:customStyle="1" w:styleId="ft7">
    <w:name w:val="ft7"/>
    <w:basedOn w:val="a0"/>
    <w:rsid w:val="00924745"/>
  </w:style>
  <w:style w:type="paragraph" w:customStyle="1" w:styleId="p31">
    <w:name w:val="p31"/>
    <w:basedOn w:val="a"/>
    <w:rsid w:val="00924745"/>
    <w:pPr>
      <w:spacing w:before="100" w:beforeAutospacing="1" w:after="100" w:afterAutospacing="1"/>
    </w:pPr>
  </w:style>
  <w:style w:type="paragraph" w:customStyle="1" w:styleId="p32">
    <w:name w:val="p32"/>
    <w:basedOn w:val="a"/>
    <w:rsid w:val="00924745"/>
    <w:pPr>
      <w:spacing w:before="100" w:beforeAutospacing="1" w:after="100" w:afterAutospacing="1"/>
    </w:pPr>
  </w:style>
  <w:style w:type="paragraph" w:customStyle="1" w:styleId="p33">
    <w:name w:val="p33"/>
    <w:basedOn w:val="a"/>
    <w:rsid w:val="00924745"/>
    <w:pPr>
      <w:spacing w:before="100" w:beforeAutospacing="1" w:after="100" w:afterAutospacing="1"/>
    </w:pPr>
  </w:style>
  <w:style w:type="paragraph" w:customStyle="1" w:styleId="p34">
    <w:name w:val="p34"/>
    <w:basedOn w:val="a"/>
    <w:rsid w:val="00924745"/>
    <w:pPr>
      <w:spacing w:before="100" w:beforeAutospacing="1" w:after="100" w:afterAutospacing="1"/>
    </w:pPr>
  </w:style>
  <w:style w:type="paragraph" w:customStyle="1" w:styleId="p35">
    <w:name w:val="p35"/>
    <w:basedOn w:val="a"/>
    <w:rsid w:val="00924745"/>
    <w:pPr>
      <w:spacing w:before="100" w:beforeAutospacing="1" w:after="100" w:afterAutospacing="1"/>
    </w:pPr>
  </w:style>
  <w:style w:type="paragraph" w:customStyle="1" w:styleId="p36">
    <w:name w:val="p36"/>
    <w:basedOn w:val="a"/>
    <w:rsid w:val="00924745"/>
    <w:pPr>
      <w:spacing w:before="100" w:beforeAutospacing="1" w:after="100" w:afterAutospacing="1"/>
    </w:pPr>
  </w:style>
  <w:style w:type="paragraph" w:customStyle="1" w:styleId="p37">
    <w:name w:val="p37"/>
    <w:basedOn w:val="a"/>
    <w:rsid w:val="00924745"/>
    <w:pPr>
      <w:spacing w:before="100" w:beforeAutospacing="1" w:after="100" w:afterAutospacing="1"/>
    </w:pPr>
  </w:style>
  <w:style w:type="paragraph" w:customStyle="1" w:styleId="p38">
    <w:name w:val="p38"/>
    <w:basedOn w:val="a"/>
    <w:rsid w:val="00924745"/>
    <w:pPr>
      <w:spacing w:before="100" w:beforeAutospacing="1" w:after="100" w:afterAutospacing="1"/>
    </w:pPr>
  </w:style>
  <w:style w:type="paragraph" w:customStyle="1" w:styleId="p39">
    <w:name w:val="p39"/>
    <w:basedOn w:val="a"/>
    <w:rsid w:val="00924745"/>
    <w:pPr>
      <w:spacing w:before="100" w:beforeAutospacing="1" w:after="100" w:afterAutospacing="1"/>
    </w:pPr>
  </w:style>
  <w:style w:type="paragraph" w:customStyle="1" w:styleId="p40">
    <w:name w:val="p40"/>
    <w:basedOn w:val="a"/>
    <w:rsid w:val="00924745"/>
    <w:pPr>
      <w:spacing w:before="100" w:beforeAutospacing="1" w:after="100" w:afterAutospacing="1"/>
    </w:pPr>
  </w:style>
  <w:style w:type="paragraph" w:customStyle="1" w:styleId="p41">
    <w:name w:val="p41"/>
    <w:basedOn w:val="a"/>
    <w:rsid w:val="00924745"/>
    <w:pPr>
      <w:spacing w:before="100" w:beforeAutospacing="1" w:after="100" w:afterAutospacing="1"/>
    </w:pPr>
  </w:style>
  <w:style w:type="paragraph" w:customStyle="1" w:styleId="p42">
    <w:name w:val="p42"/>
    <w:basedOn w:val="a"/>
    <w:rsid w:val="00924745"/>
    <w:pPr>
      <w:spacing w:before="100" w:beforeAutospacing="1" w:after="100" w:afterAutospacing="1"/>
    </w:pPr>
  </w:style>
  <w:style w:type="paragraph" w:customStyle="1" w:styleId="p43">
    <w:name w:val="p43"/>
    <w:basedOn w:val="a"/>
    <w:rsid w:val="00924745"/>
    <w:pPr>
      <w:spacing w:before="100" w:beforeAutospacing="1" w:after="100" w:afterAutospacing="1"/>
    </w:pPr>
  </w:style>
  <w:style w:type="paragraph" w:customStyle="1" w:styleId="p44">
    <w:name w:val="p44"/>
    <w:basedOn w:val="a"/>
    <w:rsid w:val="00924745"/>
    <w:pPr>
      <w:spacing w:before="100" w:beforeAutospacing="1" w:after="100" w:afterAutospacing="1"/>
    </w:pPr>
  </w:style>
  <w:style w:type="paragraph" w:customStyle="1" w:styleId="p45">
    <w:name w:val="p45"/>
    <w:basedOn w:val="a"/>
    <w:rsid w:val="00924745"/>
    <w:pPr>
      <w:spacing w:before="100" w:beforeAutospacing="1" w:after="100" w:afterAutospacing="1"/>
    </w:pPr>
  </w:style>
  <w:style w:type="paragraph" w:customStyle="1" w:styleId="p46">
    <w:name w:val="p46"/>
    <w:basedOn w:val="a"/>
    <w:rsid w:val="00924745"/>
    <w:pPr>
      <w:spacing w:before="100" w:beforeAutospacing="1" w:after="100" w:afterAutospacing="1"/>
    </w:pPr>
  </w:style>
  <w:style w:type="paragraph" w:customStyle="1" w:styleId="p47">
    <w:name w:val="p47"/>
    <w:basedOn w:val="a"/>
    <w:rsid w:val="00924745"/>
    <w:pPr>
      <w:spacing w:before="100" w:beforeAutospacing="1" w:after="100" w:afterAutospacing="1"/>
    </w:pPr>
  </w:style>
  <w:style w:type="paragraph" w:customStyle="1" w:styleId="p48">
    <w:name w:val="p48"/>
    <w:basedOn w:val="a"/>
    <w:rsid w:val="00924745"/>
    <w:pPr>
      <w:spacing w:before="100" w:beforeAutospacing="1" w:after="100" w:afterAutospacing="1"/>
    </w:pPr>
  </w:style>
  <w:style w:type="paragraph" w:customStyle="1" w:styleId="p49">
    <w:name w:val="p49"/>
    <w:basedOn w:val="a"/>
    <w:rsid w:val="00924745"/>
    <w:pPr>
      <w:spacing w:before="100" w:beforeAutospacing="1" w:after="100" w:afterAutospacing="1"/>
    </w:pPr>
  </w:style>
  <w:style w:type="paragraph" w:customStyle="1" w:styleId="p50">
    <w:name w:val="p50"/>
    <w:basedOn w:val="a"/>
    <w:rsid w:val="00924745"/>
    <w:pPr>
      <w:spacing w:before="100" w:beforeAutospacing="1" w:after="100" w:afterAutospacing="1"/>
    </w:pPr>
  </w:style>
  <w:style w:type="paragraph" w:customStyle="1" w:styleId="p51">
    <w:name w:val="p51"/>
    <w:basedOn w:val="a"/>
    <w:rsid w:val="00924745"/>
    <w:pPr>
      <w:spacing w:before="100" w:beforeAutospacing="1" w:after="100" w:afterAutospacing="1"/>
    </w:pPr>
  </w:style>
  <w:style w:type="paragraph" w:customStyle="1" w:styleId="p52">
    <w:name w:val="p52"/>
    <w:basedOn w:val="a"/>
    <w:rsid w:val="00924745"/>
    <w:pPr>
      <w:spacing w:before="100" w:beforeAutospacing="1" w:after="100" w:afterAutospacing="1"/>
    </w:pPr>
  </w:style>
  <w:style w:type="paragraph" w:customStyle="1" w:styleId="p53">
    <w:name w:val="p53"/>
    <w:basedOn w:val="a"/>
    <w:rsid w:val="00924745"/>
    <w:pPr>
      <w:spacing w:before="100" w:beforeAutospacing="1" w:after="100" w:afterAutospacing="1"/>
    </w:pPr>
  </w:style>
  <w:style w:type="paragraph" w:customStyle="1" w:styleId="p54">
    <w:name w:val="p54"/>
    <w:basedOn w:val="a"/>
    <w:rsid w:val="00924745"/>
    <w:pPr>
      <w:spacing w:before="100" w:beforeAutospacing="1" w:after="100" w:afterAutospacing="1"/>
    </w:pPr>
  </w:style>
  <w:style w:type="paragraph" w:customStyle="1" w:styleId="p55">
    <w:name w:val="p55"/>
    <w:basedOn w:val="a"/>
    <w:rsid w:val="00924745"/>
    <w:pPr>
      <w:spacing w:before="100" w:beforeAutospacing="1" w:after="100" w:afterAutospacing="1"/>
    </w:pPr>
  </w:style>
  <w:style w:type="paragraph" w:customStyle="1" w:styleId="p56">
    <w:name w:val="p56"/>
    <w:basedOn w:val="a"/>
    <w:rsid w:val="00924745"/>
    <w:pPr>
      <w:spacing w:before="100" w:beforeAutospacing="1" w:after="100" w:afterAutospacing="1"/>
    </w:pPr>
  </w:style>
  <w:style w:type="paragraph" w:customStyle="1" w:styleId="p57">
    <w:name w:val="p57"/>
    <w:basedOn w:val="a"/>
    <w:rsid w:val="00924745"/>
    <w:pPr>
      <w:spacing w:before="100" w:beforeAutospacing="1" w:after="100" w:afterAutospacing="1"/>
    </w:pPr>
  </w:style>
  <w:style w:type="paragraph" w:customStyle="1" w:styleId="p58">
    <w:name w:val="p58"/>
    <w:basedOn w:val="a"/>
    <w:rsid w:val="00924745"/>
    <w:pPr>
      <w:spacing w:before="100" w:beforeAutospacing="1" w:after="100" w:afterAutospacing="1"/>
    </w:pPr>
  </w:style>
  <w:style w:type="paragraph" w:customStyle="1" w:styleId="p59">
    <w:name w:val="p59"/>
    <w:basedOn w:val="a"/>
    <w:rsid w:val="00924745"/>
    <w:pPr>
      <w:spacing w:before="100" w:beforeAutospacing="1" w:after="100" w:afterAutospacing="1"/>
    </w:pPr>
  </w:style>
  <w:style w:type="character" w:customStyle="1" w:styleId="ft3">
    <w:name w:val="ft3"/>
    <w:basedOn w:val="a0"/>
    <w:rsid w:val="00924745"/>
  </w:style>
  <w:style w:type="character" w:customStyle="1" w:styleId="ft8">
    <w:name w:val="ft8"/>
    <w:basedOn w:val="a0"/>
    <w:rsid w:val="00924745"/>
  </w:style>
  <w:style w:type="paragraph" w:customStyle="1" w:styleId="p60">
    <w:name w:val="p60"/>
    <w:basedOn w:val="a"/>
    <w:rsid w:val="00924745"/>
    <w:pPr>
      <w:spacing w:before="100" w:beforeAutospacing="1" w:after="100" w:afterAutospacing="1"/>
    </w:pPr>
  </w:style>
  <w:style w:type="paragraph" w:customStyle="1" w:styleId="p61">
    <w:name w:val="p61"/>
    <w:basedOn w:val="a"/>
    <w:rsid w:val="00924745"/>
    <w:pPr>
      <w:spacing w:before="100" w:beforeAutospacing="1" w:after="100" w:afterAutospacing="1"/>
    </w:pPr>
  </w:style>
  <w:style w:type="character" w:customStyle="1" w:styleId="spelle">
    <w:name w:val="spelle"/>
    <w:rsid w:val="00787204"/>
  </w:style>
  <w:style w:type="paragraph" w:customStyle="1" w:styleId="Default">
    <w:name w:val="Default"/>
    <w:rsid w:val="00E102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e">
    <w:name w:val="Для таблиц"/>
    <w:basedOn w:val="a"/>
    <w:uiPriority w:val="99"/>
    <w:rsid w:val="00983371"/>
  </w:style>
  <w:style w:type="paragraph" w:customStyle="1" w:styleId="Standard">
    <w:name w:val="Standard"/>
    <w:rsid w:val="00103861"/>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US" w:eastAsia="zh-CN" w:bidi="hi-IN"/>
    </w:rPr>
  </w:style>
  <w:style w:type="character" w:customStyle="1" w:styleId="2">
    <w:name w:val="Основной текст (2)_"/>
    <w:link w:val="20"/>
    <w:uiPriority w:val="99"/>
    <w:locked/>
    <w:rsid w:val="009D28F9"/>
    <w:rPr>
      <w:rFonts w:ascii="Times New Roman" w:hAnsi="Times New Roman"/>
      <w:sz w:val="23"/>
      <w:shd w:val="clear" w:color="auto" w:fill="FFFFFF"/>
    </w:rPr>
  </w:style>
  <w:style w:type="paragraph" w:customStyle="1" w:styleId="20">
    <w:name w:val="Основной текст (2)"/>
    <w:basedOn w:val="a"/>
    <w:link w:val="2"/>
    <w:uiPriority w:val="99"/>
    <w:rsid w:val="009D28F9"/>
    <w:pPr>
      <w:shd w:val="clear" w:color="auto" w:fill="FFFFFF"/>
      <w:spacing w:line="274" w:lineRule="exact"/>
      <w:ind w:hanging="1220"/>
      <w:jc w:val="right"/>
    </w:pPr>
    <w:rPr>
      <w:rFonts w:eastAsiaTheme="minorHAnsi" w:cstheme="minorBidi"/>
      <w:sz w:val="23"/>
      <w:szCs w:val="22"/>
      <w:lang w:eastAsia="en-US"/>
    </w:rPr>
  </w:style>
  <w:style w:type="character" w:customStyle="1" w:styleId="af">
    <w:name w:val="Основной текст_"/>
    <w:link w:val="1"/>
    <w:uiPriority w:val="99"/>
    <w:locked/>
    <w:rsid w:val="009D28F9"/>
    <w:rPr>
      <w:rFonts w:ascii="Times New Roman" w:hAnsi="Times New Roman"/>
      <w:sz w:val="19"/>
      <w:shd w:val="clear" w:color="auto" w:fill="FFFFFF"/>
    </w:rPr>
  </w:style>
  <w:style w:type="paragraph" w:customStyle="1" w:styleId="1">
    <w:name w:val="Основной текст1"/>
    <w:basedOn w:val="a"/>
    <w:link w:val="af"/>
    <w:uiPriority w:val="99"/>
    <w:rsid w:val="009D28F9"/>
    <w:pPr>
      <w:shd w:val="clear" w:color="auto" w:fill="FFFFFF"/>
      <w:spacing w:line="240" w:lineRule="atLeast"/>
      <w:jc w:val="both"/>
    </w:pPr>
    <w:rPr>
      <w:rFonts w:eastAsiaTheme="minorHAnsi" w:cstheme="minorBidi"/>
      <w:sz w:val="19"/>
      <w:szCs w:val="22"/>
      <w:lang w:eastAsia="en-US"/>
    </w:rPr>
  </w:style>
  <w:style w:type="character" w:customStyle="1" w:styleId="4">
    <w:name w:val="Заголовок №4_"/>
    <w:link w:val="40"/>
    <w:uiPriority w:val="99"/>
    <w:locked/>
    <w:rsid w:val="009D28F9"/>
    <w:rPr>
      <w:rFonts w:ascii="Times New Roman" w:hAnsi="Times New Roman"/>
      <w:sz w:val="23"/>
      <w:shd w:val="clear" w:color="auto" w:fill="FFFFFF"/>
    </w:rPr>
  </w:style>
  <w:style w:type="paragraph" w:customStyle="1" w:styleId="40">
    <w:name w:val="Заголовок №4"/>
    <w:basedOn w:val="a"/>
    <w:link w:val="4"/>
    <w:uiPriority w:val="99"/>
    <w:rsid w:val="009D28F9"/>
    <w:pPr>
      <w:shd w:val="clear" w:color="auto" w:fill="FFFFFF"/>
      <w:spacing w:before="180" w:after="180" w:line="240" w:lineRule="atLeast"/>
      <w:ind w:hanging="360"/>
      <w:outlineLvl w:val="3"/>
    </w:pPr>
    <w:rPr>
      <w:rFonts w:eastAsiaTheme="minorHAnsi" w:cstheme="minorBidi"/>
      <w:sz w:val="23"/>
      <w:szCs w:val="22"/>
      <w:lang w:eastAsia="en-US"/>
    </w:rPr>
  </w:style>
  <w:style w:type="paragraph" w:styleId="af0">
    <w:name w:val="Normal (Web)"/>
    <w:basedOn w:val="a"/>
    <w:uiPriority w:val="99"/>
    <w:semiHidden/>
    <w:unhideWhenUsed/>
    <w:rsid w:val="00062791"/>
    <w:pPr>
      <w:spacing w:before="100" w:beforeAutospacing="1" w:after="100" w:afterAutospacing="1"/>
    </w:pPr>
  </w:style>
  <w:style w:type="character" w:styleId="af1">
    <w:name w:val="Strong"/>
    <w:basedOn w:val="a0"/>
    <w:uiPriority w:val="22"/>
    <w:qFormat/>
    <w:rsid w:val="004E0D32"/>
    <w:rPr>
      <w:b/>
      <w:bCs/>
    </w:rPr>
  </w:style>
  <w:style w:type="paragraph" w:customStyle="1" w:styleId="ConsPlusNonformat">
    <w:name w:val="ConsPlusNonformat"/>
    <w:rsid w:val="004E0D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3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customStyle="1" w:styleId="p15">
    <w:name w:val="p15"/>
    <w:basedOn w:val="a"/>
    <w:rsid w:val="00924745"/>
    <w:pPr>
      <w:spacing w:before="100" w:beforeAutospacing="1" w:after="100" w:afterAutospacing="1"/>
    </w:pPr>
  </w:style>
  <w:style w:type="paragraph" w:customStyle="1" w:styleId="p16">
    <w:name w:val="p16"/>
    <w:basedOn w:val="a"/>
    <w:rsid w:val="00924745"/>
    <w:pPr>
      <w:spacing w:before="100" w:beforeAutospacing="1" w:after="100" w:afterAutospacing="1"/>
    </w:pPr>
  </w:style>
  <w:style w:type="paragraph" w:customStyle="1" w:styleId="p17">
    <w:name w:val="p17"/>
    <w:basedOn w:val="a"/>
    <w:rsid w:val="00924745"/>
    <w:pPr>
      <w:spacing w:before="100" w:beforeAutospacing="1" w:after="100" w:afterAutospacing="1"/>
    </w:pPr>
  </w:style>
  <w:style w:type="paragraph" w:customStyle="1" w:styleId="p18">
    <w:name w:val="p18"/>
    <w:basedOn w:val="a"/>
    <w:rsid w:val="00924745"/>
    <w:pPr>
      <w:spacing w:before="100" w:beforeAutospacing="1" w:after="100" w:afterAutospacing="1"/>
    </w:pPr>
  </w:style>
  <w:style w:type="character" w:customStyle="1" w:styleId="ft0">
    <w:name w:val="ft0"/>
    <w:basedOn w:val="a0"/>
    <w:rsid w:val="00924745"/>
  </w:style>
  <w:style w:type="character" w:customStyle="1" w:styleId="ft6">
    <w:name w:val="ft6"/>
    <w:basedOn w:val="a0"/>
    <w:rsid w:val="00924745"/>
  </w:style>
  <w:style w:type="paragraph" w:customStyle="1" w:styleId="p19">
    <w:name w:val="p19"/>
    <w:basedOn w:val="a"/>
    <w:rsid w:val="00924745"/>
    <w:pPr>
      <w:spacing w:before="100" w:beforeAutospacing="1" w:after="100" w:afterAutospacing="1"/>
    </w:pPr>
  </w:style>
  <w:style w:type="paragraph" w:customStyle="1" w:styleId="p20">
    <w:name w:val="p20"/>
    <w:basedOn w:val="a"/>
    <w:rsid w:val="00924745"/>
    <w:pPr>
      <w:spacing w:before="100" w:beforeAutospacing="1" w:after="100" w:afterAutospacing="1"/>
    </w:pPr>
  </w:style>
  <w:style w:type="paragraph" w:customStyle="1" w:styleId="p21">
    <w:name w:val="p21"/>
    <w:basedOn w:val="a"/>
    <w:rsid w:val="00924745"/>
    <w:pPr>
      <w:spacing w:before="100" w:beforeAutospacing="1" w:after="100" w:afterAutospacing="1"/>
    </w:pPr>
  </w:style>
  <w:style w:type="paragraph" w:customStyle="1" w:styleId="p22">
    <w:name w:val="p22"/>
    <w:basedOn w:val="a"/>
    <w:rsid w:val="00924745"/>
    <w:pPr>
      <w:spacing w:before="100" w:beforeAutospacing="1" w:after="100" w:afterAutospacing="1"/>
    </w:pPr>
  </w:style>
  <w:style w:type="paragraph" w:customStyle="1" w:styleId="p23">
    <w:name w:val="p23"/>
    <w:basedOn w:val="a"/>
    <w:rsid w:val="00924745"/>
    <w:pPr>
      <w:spacing w:before="100" w:beforeAutospacing="1" w:after="100" w:afterAutospacing="1"/>
    </w:pPr>
  </w:style>
  <w:style w:type="paragraph" w:customStyle="1" w:styleId="p24">
    <w:name w:val="p24"/>
    <w:basedOn w:val="a"/>
    <w:rsid w:val="00924745"/>
    <w:pPr>
      <w:spacing w:before="100" w:beforeAutospacing="1" w:after="100" w:afterAutospacing="1"/>
    </w:pPr>
  </w:style>
  <w:style w:type="paragraph" w:customStyle="1" w:styleId="p25">
    <w:name w:val="p25"/>
    <w:basedOn w:val="a"/>
    <w:rsid w:val="00924745"/>
    <w:pPr>
      <w:spacing w:before="100" w:beforeAutospacing="1" w:after="100" w:afterAutospacing="1"/>
    </w:pPr>
  </w:style>
  <w:style w:type="paragraph" w:customStyle="1" w:styleId="p26">
    <w:name w:val="p26"/>
    <w:basedOn w:val="a"/>
    <w:rsid w:val="00924745"/>
    <w:pPr>
      <w:spacing w:before="100" w:beforeAutospacing="1" w:after="100" w:afterAutospacing="1"/>
    </w:pPr>
  </w:style>
  <w:style w:type="paragraph" w:customStyle="1" w:styleId="p27">
    <w:name w:val="p27"/>
    <w:basedOn w:val="a"/>
    <w:rsid w:val="00924745"/>
    <w:pPr>
      <w:spacing w:before="100" w:beforeAutospacing="1" w:after="100" w:afterAutospacing="1"/>
    </w:pPr>
  </w:style>
  <w:style w:type="paragraph" w:customStyle="1" w:styleId="p28">
    <w:name w:val="p28"/>
    <w:basedOn w:val="a"/>
    <w:rsid w:val="00924745"/>
    <w:pPr>
      <w:spacing w:before="100" w:beforeAutospacing="1" w:after="100" w:afterAutospacing="1"/>
    </w:pPr>
  </w:style>
  <w:style w:type="paragraph" w:customStyle="1" w:styleId="p29">
    <w:name w:val="p29"/>
    <w:basedOn w:val="a"/>
    <w:rsid w:val="00924745"/>
    <w:pPr>
      <w:spacing w:before="100" w:beforeAutospacing="1" w:after="100" w:afterAutospacing="1"/>
    </w:pPr>
  </w:style>
  <w:style w:type="paragraph" w:customStyle="1" w:styleId="p30">
    <w:name w:val="p30"/>
    <w:basedOn w:val="a"/>
    <w:rsid w:val="00924745"/>
    <w:pPr>
      <w:spacing w:before="100" w:beforeAutospacing="1" w:after="100" w:afterAutospacing="1"/>
    </w:pPr>
  </w:style>
  <w:style w:type="character" w:customStyle="1" w:styleId="ft7">
    <w:name w:val="ft7"/>
    <w:basedOn w:val="a0"/>
    <w:rsid w:val="00924745"/>
  </w:style>
  <w:style w:type="paragraph" w:customStyle="1" w:styleId="p31">
    <w:name w:val="p31"/>
    <w:basedOn w:val="a"/>
    <w:rsid w:val="00924745"/>
    <w:pPr>
      <w:spacing w:before="100" w:beforeAutospacing="1" w:after="100" w:afterAutospacing="1"/>
    </w:pPr>
  </w:style>
  <w:style w:type="paragraph" w:customStyle="1" w:styleId="p32">
    <w:name w:val="p32"/>
    <w:basedOn w:val="a"/>
    <w:rsid w:val="00924745"/>
    <w:pPr>
      <w:spacing w:before="100" w:beforeAutospacing="1" w:after="100" w:afterAutospacing="1"/>
    </w:pPr>
  </w:style>
  <w:style w:type="paragraph" w:customStyle="1" w:styleId="p33">
    <w:name w:val="p33"/>
    <w:basedOn w:val="a"/>
    <w:rsid w:val="00924745"/>
    <w:pPr>
      <w:spacing w:before="100" w:beforeAutospacing="1" w:after="100" w:afterAutospacing="1"/>
    </w:pPr>
  </w:style>
  <w:style w:type="paragraph" w:customStyle="1" w:styleId="p34">
    <w:name w:val="p34"/>
    <w:basedOn w:val="a"/>
    <w:rsid w:val="00924745"/>
    <w:pPr>
      <w:spacing w:before="100" w:beforeAutospacing="1" w:after="100" w:afterAutospacing="1"/>
    </w:pPr>
  </w:style>
  <w:style w:type="paragraph" w:customStyle="1" w:styleId="p35">
    <w:name w:val="p35"/>
    <w:basedOn w:val="a"/>
    <w:rsid w:val="00924745"/>
    <w:pPr>
      <w:spacing w:before="100" w:beforeAutospacing="1" w:after="100" w:afterAutospacing="1"/>
    </w:pPr>
  </w:style>
  <w:style w:type="paragraph" w:customStyle="1" w:styleId="p36">
    <w:name w:val="p36"/>
    <w:basedOn w:val="a"/>
    <w:rsid w:val="00924745"/>
    <w:pPr>
      <w:spacing w:before="100" w:beforeAutospacing="1" w:after="100" w:afterAutospacing="1"/>
    </w:pPr>
  </w:style>
  <w:style w:type="paragraph" w:customStyle="1" w:styleId="p37">
    <w:name w:val="p37"/>
    <w:basedOn w:val="a"/>
    <w:rsid w:val="00924745"/>
    <w:pPr>
      <w:spacing w:before="100" w:beforeAutospacing="1" w:after="100" w:afterAutospacing="1"/>
    </w:pPr>
  </w:style>
  <w:style w:type="paragraph" w:customStyle="1" w:styleId="p38">
    <w:name w:val="p38"/>
    <w:basedOn w:val="a"/>
    <w:rsid w:val="00924745"/>
    <w:pPr>
      <w:spacing w:before="100" w:beforeAutospacing="1" w:after="100" w:afterAutospacing="1"/>
    </w:pPr>
  </w:style>
  <w:style w:type="paragraph" w:customStyle="1" w:styleId="p39">
    <w:name w:val="p39"/>
    <w:basedOn w:val="a"/>
    <w:rsid w:val="00924745"/>
    <w:pPr>
      <w:spacing w:before="100" w:beforeAutospacing="1" w:after="100" w:afterAutospacing="1"/>
    </w:pPr>
  </w:style>
  <w:style w:type="paragraph" w:customStyle="1" w:styleId="p40">
    <w:name w:val="p40"/>
    <w:basedOn w:val="a"/>
    <w:rsid w:val="00924745"/>
    <w:pPr>
      <w:spacing w:before="100" w:beforeAutospacing="1" w:after="100" w:afterAutospacing="1"/>
    </w:pPr>
  </w:style>
  <w:style w:type="paragraph" w:customStyle="1" w:styleId="p41">
    <w:name w:val="p41"/>
    <w:basedOn w:val="a"/>
    <w:rsid w:val="00924745"/>
    <w:pPr>
      <w:spacing w:before="100" w:beforeAutospacing="1" w:after="100" w:afterAutospacing="1"/>
    </w:pPr>
  </w:style>
  <w:style w:type="paragraph" w:customStyle="1" w:styleId="p42">
    <w:name w:val="p42"/>
    <w:basedOn w:val="a"/>
    <w:rsid w:val="00924745"/>
    <w:pPr>
      <w:spacing w:before="100" w:beforeAutospacing="1" w:after="100" w:afterAutospacing="1"/>
    </w:pPr>
  </w:style>
  <w:style w:type="paragraph" w:customStyle="1" w:styleId="p43">
    <w:name w:val="p43"/>
    <w:basedOn w:val="a"/>
    <w:rsid w:val="00924745"/>
    <w:pPr>
      <w:spacing w:before="100" w:beforeAutospacing="1" w:after="100" w:afterAutospacing="1"/>
    </w:pPr>
  </w:style>
  <w:style w:type="paragraph" w:customStyle="1" w:styleId="p44">
    <w:name w:val="p44"/>
    <w:basedOn w:val="a"/>
    <w:rsid w:val="00924745"/>
    <w:pPr>
      <w:spacing w:before="100" w:beforeAutospacing="1" w:after="100" w:afterAutospacing="1"/>
    </w:pPr>
  </w:style>
  <w:style w:type="paragraph" w:customStyle="1" w:styleId="p45">
    <w:name w:val="p45"/>
    <w:basedOn w:val="a"/>
    <w:rsid w:val="00924745"/>
    <w:pPr>
      <w:spacing w:before="100" w:beforeAutospacing="1" w:after="100" w:afterAutospacing="1"/>
    </w:pPr>
  </w:style>
  <w:style w:type="paragraph" w:customStyle="1" w:styleId="p46">
    <w:name w:val="p46"/>
    <w:basedOn w:val="a"/>
    <w:rsid w:val="00924745"/>
    <w:pPr>
      <w:spacing w:before="100" w:beforeAutospacing="1" w:after="100" w:afterAutospacing="1"/>
    </w:pPr>
  </w:style>
  <w:style w:type="paragraph" w:customStyle="1" w:styleId="p47">
    <w:name w:val="p47"/>
    <w:basedOn w:val="a"/>
    <w:rsid w:val="00924745"/>
    <w:pPr>
      <w:spacing w:before="100" w:beforeAutospacing="1" w:after="100" w:afterAutospacing="1"/>
    </w:pPr>
  </w:style>
  <w:style w:type="paragraph" w:customStyle="1" w:styleId="p48">
    <w:name w:val="p48"/>
    <w:basedOn w:val="a"/>
    <w:rsid w:val="00924745"/>
    <w:pPr>
      <w:spacing w:before="100" w:beforeAutospacing="1" w:after="100" w:afterAutospacing="1"/>
    </w:pPr>
  </w:style>
  <w:style w:type="paragraph" w:customStyle="1" w:styleId="p49">
    <w:name w:val="p49"/>
    <w:basedOn w:val="a"/>
    <w:rsid w:val="00924745"/>
    <w:pPr>
      <w:spacing w:before="100" w:beforeAutospacing="1" w:after="100" w:afterAutospacing="1"/>
    </w:pPr>
  </w:style>
  <w:style w:type="paragraph" w:customStyle="1" w:styleId="p50">
    <w:name w:val="p50"/>
    <w:basedOn w:val="a"/>
    <w:rsid w:val="00924745"/>
    <w:pPr>
      <w:spacing w:before="100" w:beforeAutospacing="1" w:after="100" w:afterAutospacing="1"/>
    </w:pPr>
  </w:style>
  <w:style w:type="paragraph" w:customStyle="1" w:styleId="p51">
    <w:name w:val="p51"/>
    <w:basedOn w:val="a"/>
    <w:rsid w:val="00924745"/>
    <w:pPr>
      <w:spacing w:before="100" w:beforeAutospacing="1" w:after="100" w:afterAutospacing="1"/>
    </w:pPr>
  </w:style>
  <w:style w:type="paragraph" w:customStyle="1" w:styleId="p52">
    <w:name w:val="p52"/>
    <w:basedOn w:val="a"/>
    <w:rsid w:val="00924745"/>
    <w:pPr>
      <w:spacing w:before="100" w:beforeAutospacing="1" w:after="100" w:afterAutospacing="1"/>
    </w:pPr>
  </w:style>
  <w:style w:type="paragraph" w:customStyle="1" w:styleId="p53">
    <w:name w:val="p53"/>
    <w:basedOn w:val="a"/>
    <w:rsid w:val="00924745"/>
    <w:pPr>
      <w:spacing w:before="100" w:beforeAutospacing="1" w:after="100" w:afterAutospacing="1"/>
    </w:pPr>
  </w:style>
  <w:style w:type="paragraph" w:customStyle="1" w:styleId="p54">
    <w:name w:val="p54"/>
    <w:basedOn w:val="a"/>
    <w:rsid w:val="00924745"/>
    <w:pPr>
      <w:spacing w:before="100" w:beforeAutospacing="1" w:after="100" w:afterAutospacing="1"/>
    </w:pPr>
  </w:style>
  <w:style w:type="paragraph" w:customStyle="1" w:styleId="p55">
    <w:name w:val="p55"/>
    <w:basedOn w:val="a"/>
    <w:rsid w:val="00924745"/>
    <w:pPr>
      <w:spacing w:before="100" w:beforeAutospacing="1" w:after="100" w:afterAutospacing="1"/>
    </w:pPr>
  </w:style>
  <w:style w:type="paragraph" w:customStyle="1" w:styleId="p56">
    <w:name w:val="p56"/>
    <w:basedOn w:val="a"/>
    <w:rsid w:val="00924745"/>
    <w:pPr>
      <w:spacing w:before="100" w:beforeAutospacing="1" w:after="100" w:afterAutospacing="1"/>
    </w:pPr>
  </w:style>
  <w:style w:type="paragraph" w:customStyle="1" w:styleId="p57">
    <w:name w:val="p57"/>
    <w:basedOn w:val="a"/>
    <w:rsid w:val="00924745"/>
    <w:pPr>
      <w:spacing w:before="100" w:beforeAutospacing="1" w:after="100" w:afterAutospacing="1"/>
    </w:pPr>
  </w:style>
  <w:style w:type="paragraph" w:customStyle="1" w:styleId="p58">
    <w:name w:val="p58"/>
    <w:basedOn w:val="a"/>
    <w:rsid w:val="00924745"/>
    <w:pPr>
      <w:spacing w:before="100" w:beforeAutospacing="1" w:after="100" w:afterAutospacing="1"/>
    </w:pPr>
  </w:style>
  <w:style w:type="paragraph" w:customStyle="1" w:styleId="p59">
    <w:name w:val="p59"/>
    <w:basedOn w:val="a"/>
    <w:rsid w:val="00924745"/>
    <w:pPr>
      <w:spacing w:before="100" w:beforeAutospacing="1" w:after="100" w:afterAutospacing="1"/>
    </w:pPr>
  </w:style>
  <w:style w:type="character" w:customStyle="1" w:styleId="ft3">
    <w:name w:val="ft3"/>
    <w:basedOn w:val="a0"/>
    <w:rsid w:val="00924745"/>
  </w:style>
  <w:style w:type="character" w:customStyle="1" w:styleId="ft8">
    <w:name w:val="ft8"/>
    <w:basedOn w:val="a0"/>
    <w:rsid w:val="00924745"/>
  </w:style>
  <w:style w:type="paragraph" w:customStyle="1" w:styleId="p60">
    <w:name w:val="p60"/>
    <w:basedOn w:val="a"/>
    <w:rsid w:val="00924745"/>
    <w:pPr>
      <w:spacing w:before="100" w:beforeAutospacing="1" w:after="100" w:afterAutospacing="1"/>
    </w:pPr>
  </w:style>
  <w:style w:type="paragraph" w:customStyle="1" w:styleId="p61">
    <w:name w:val="p61"/>
    <w:basedOn w:val="a"/>
    <w:rsid w:val="00924745"/>
    <w:pPr>
      <w:spacing w:before="100" w:beforeAutospacing="1" w:after="100" w:afterAutospacing="1"/>
    </w:pPr>
  </w:style>
  <w:style w:type="character" w:customStyle="1" w:styleId="spelle">
    <w:name w:val="spelle"/>
    <w:rsid w:val="00787204"/>
  </w:style>
  <w:style w:type="paragraph" w:customStyle="1" w:styleId="Default">
    <w:name w:val="Default"/>
    <w:rsid w:val="00E102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e">
    <w:name w:val="Для таблиц"/>
    <w:basedOn w:val="a"/>
    <w:uiPriority w:val="99"/>
    <w:rsid w:val="00983371"/>
  </w:style>
  <w:style w:type="paragraph" w:customStyle="1" w:styleId="Standard">
    <w:name w:val="Standard"/>
    <w:rsid w:val="00103861"/>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US" w:eastAsia="zh-CN" w:bidi="hi-IN"/>
    </w:rPr>
  </w:style>
  <w:style w:type="character" w:customStyle="1" w:styleId="2">
    <w:name w:val="Основной текст (2)_"/>
    <w:link w:val="20"/>
    <w:uiPriority w:val="99"/>
    <w:locked/>
    <w:rsid w:val="009D28F9"/>
    <w:rPr>
      <w:rFonts w:ascii="Times New Roman" w:hAnsi="Times New Roman"/>
      <w:sz w:val="23"/>
      <w:shd w:val="clear" w:color="auto" w:fill="FFFFFF"/>
    </w:rPr>
  </w:style>
  <w:style w:type="paragraph" w:customStyle="1" w:styleId="20">
    <w:name w:val="Основной текст (2)"/>
    <w:basedOn w:val="a"/>
    <w:link w:val="2"/>
    <w:uiPriority w:val="99"/>
    <w:rsid w:val="009D28F9"/>
    <w:pPr>
      <w:shd w:val="clear" w:color="auto" w:fill="FFFFFF"/>
      <w:spacing w:line="274" w:lineRule="exact"/>
      <w:ind w:hanging="1220"/>
      <w:jc w:val="right"/>
    </w:pPr>
    <w:rPr>
      <w:rFonts w:eastAsiaTheme="minorHAnsi" w:cstheme="minorBidi"/>
      <w:sz w:val="23"/>
      <w:szCs w:val="22"/>
      <w:lang w:eastAsia="en-US"/>
    </w:rPr>
  </w:style>
  <w:style w:type="character" w:customStyle="1" w:styleId="af">
    <w:name w:val="Основной текст_"/>
    <w:link w:val="1"/>
    <w:uiPriority w:val="99"/>
    <w:locked/>
    <w:rsid w:val="009D28F9"/>
    <w:rPr>
      <w:rFonts w:ascii="Times New Roman" w:hAnsi="Times New Roman"/>
      <w:sz w:val="19"/>
      <w:shd w:val="clear" w:color="auto" w:fill="FFFFFF"/>
    </w:rPr>
  </w:style>
  <w:style w:type="paragraph" w:customStyle="1" w:styleId="1">
    <w:name w:val="Основной текст1"/>
    <w:basedOn w:val="a"/>
    <w:link w:val="af"/>
    <w:uiPriority w:val="99"/>
    <w:rsid w:val="009D28F9"/>
    <w:pPr>
      <w:shd w:val="clear" w:color="auto" w:fill="FFFFFF"/>
      <w:spacing w:line="240" w:lineRule="atLeast"/>
      <w:jc w:val="both"/>
    </w:pPr>
    <w:rPr>
      <w:rFonts w:eastAsiaTheme="minorHAnsi" w:cstheme="minorBidi"/>
      <w:sz w:val="19"/>
      <w:szCs w:val="22"/>
      <w:lang w:eastAsia="en-US"/>
    </w:rPr>
  </w:style>
  <w:style w:type="character" w:customStyle="1" w:styleId="4">
    <w:name w:val="Заголовок №4_"/>
    <w:link w:val="40"/>
    <w:uiPriority w:val="99"/>
    <w:locked/>
    <w:rsid w:val="009D28F9"/>
    <w:rPr>
      <w:rFonts w:ascii="Times New Roman" w:hAnsi="Times New Roman"/>
      <w:sz w:val="23"/>
      <w:shd w:val="clear" w:color="auto" w:fill="FFFFFF"/>
    </w:rPr>
  </w:style>
  <w:style w:type="paragraph" w:customStyle="1" w:styleId="40">
    <w:name w:val="Заголовок №4"/>
    <w:basedOn w:val="a"/>
    <w:link w:val="4"/>
    <w:uiPriority w:val="99"/>
    <w:rsid w:val="009D28F9"/>
    <w:pPr>
      <w:shd w:val="clear" w:color="auto" w:fill="FFFFFF"/>
      <w:spacing w:before="180" w:after="180" w:line="240" w:lineRule="atLeast"/>
      <w:ind w:hanging="360"/>
      <w:outlineLvl w:val="3"/>
    </w:pPr>
    <w:rPr>
      <w:rFonts w:eastAsiaTheme="minorHAnsi" w:cstheme="minorBidi"/>
      <w:sz w:val="23"/>
      <w:szCs w:val="22"/>
      <w:lang w:eastAsia="en-US"/>
    </w:rPr>
  </w:style>
  <w:style w:type="paragraph" w:styleId="af0">
    <w:name w:val="Normal (Web)"/>
    <w:basedOn w:val="a"/>
    <w:uiPriority w:val="99"/>
    <w:semiHidden/>
    <w:unhideWhenUsed/>
    <w:rsid w:val="00062791"/>
    <w:pPr>
      <w:spacing w:before="100" w:beforeAutospacing="1" w:after="100" w:afterAutospacing="1"/>
    </w:pPr>
  </w:style>
  <w:style w:type="character" w:styleId="af1">
    <w:name w:val="Strong"/>
    <w:basedOn w:val="a0"/>
    <w:uiPriority w:val="22"/>
    <w:qFormat/>
    <w:rsid w:val="004E0D32"/>
    <w:rPr>
      <w:b/>
      <w:bCs/>
    </w:rPr>
  </w:style>
  <w:style w:type="paragraph" w:customStyle="1" w:styleId="ConsPlusNonformat">
    <w:name w:val="ConsPlusNonformat"/>
    <w:rsid w:val="004E0D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9363">
      <w:bodyDiv w:val="1"/>
      <w:marLeft w:val="0"/>
      <w:marRight w:val="0"/>
      <w:marTop w:val="0"/>
      <w:marBottom w:val="0"/>
      <w:divBdr>
        <w:top w:val="none" w:sz="0" w:space="0" w:color="auto"/>
        <w:left w:val="none" w:sz="0" w:space="0" w:color="auto"/>
        <w:bottom w:val="none" w:sz="0" w:space="0" w:color="auto"/>
        <w:right w:val="none" w:sz="0" w:space="0" w:color="auto"/>
      </w:divBdr>
    </w:div>
    <w:div w:id="115679376">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201983457">
      <w:bodyDiv w:val="1"/>
      <w:marLeft w:val="0"/>
      <w:marRight w:val="0"/>
      <w:marTop w:val="0"/>
      <w:marBottom w:val="0"/>
      <w:divBdr>
        <w:top w:val="none" w:sz="0" w:space="0" w:color="auto"/>
        <w:left w:val="none" w:sz="0" w:space="0" w:color="auto"/>
        <w:bottom w:val="none" w:sz="0" w:space="0" w:color="auto"/>
        <w:right w:val="none" w:sz="0" w:space="0" w:color="auto"/>
      </w:divBdr>
    </w:div>
    <w:div w:id="283972243">
      <w:bodyDiv w:val="1"/>
      <w:marLeft w:val="0"/>
      <w:marRight w:val="0"/>
      <w:marTop w:val="0"/>
      <w:marBottom w:val="0"/>
      <w:divBdr>
        <w:top w:val="none" w:sz="0" w:space="0" w:color="auto"/>
        <w:left w:val="none" w:sz="0" w:space="0" w:color="auto"/>
        <w:bottom w:val="none" w:sz="0" w:space="0" w:color="auto"/>
        <w:right w:val="none" w:sz="0" w:space="0" w:color="auto"/>
      </w:divBdr>
    </w:div>
    <w:div w:id="288243431">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70951394">
      <w:bodyDiv w:val="1"/>
      <w:marLeft w:val="0"/>
      <w:marRight w:val="0"/>
      <w:marTop w:val="0"/>
      <w:marBottom w:val="0"/>
      <w:divBdr>
        <w:top w:val="none" w:sz="0" w:space="0" w:color="auto"/>
        <w:left w:val="none" w:sz="0" w:space="0" w:color="auto"/>
        <w:bottom w:val="none" w:sz="0" w:space="0" w:color="auto"/>
        <w:right w:val="none" w:sz="0" w:space="0" w:color="auto"/>
      </w:divBdr>
    </w:div>
    <w:div w:id="542329465">
      <w:bodyDiv w:val="1"/>
      <w:marLeft w:val="0"/>
      <w:marRight w:val="0"/>
      <w:marTop w:val="0"/>
      <w:marBottom w:val="0"/>
      <w:divBdr>
        <w:top w:val="none" w:sz="0" w:space="0" w:color="auto"/>
        <w:left w:val="none" w:sz="0" w:space="0" w:color="auto"/>
        <w:bottom w:val="none" w:sz="0" w:space="0" w:color="auto"/>
        <w:right w:val="none" w:sz="0" w:space="0" w:color="auto"/>
      </w:divBdr>
      <w:divsChild>
        <w:div w:id="194316583">
          <w:marLeft w:val="0"/>
          <w:marRight w:val="0"/>
          <w:marTop w:val="0"/>
          <w:marBottom w:val="0"/>
          <w:divBdr>
            <w:top w:val="none" w:sz="0" w:space="0" w:color="auto"/>
            <w:left w:val="none" w:sz="0" w:space="0" w:color="auto"/>
            <w:bottom w:val="none" w:sz="0" w:space="0" w:color="auto"/>
            <w:right w:val="none" w:sz="0" w:space="0" w:color="auto"/>
          </w:divBdr>
          <w:divsChild>
            <w:div w:id="36048667">
              <w:marLeft w:val="0"/>
              <w:marRight w:val="0"/>
              <w:marTop w:val="0"/>
              <w:marBottom w:val="0"/>
              <w:divBdr>
                <w:top w:val="none" w:sz="0" w:space="0" w:color="auto"/>
                <w:left w:val="none" w:sz="0" w:space="0" w:color="auto"/>
                <w:bottom w:val="none" w:sz="0" w:space="0" w:color="auto"/>
                <w:right w:val="none" w:sz="0" w:space="0" w:color="auto"/>
              </w:divBdr>
              <w:divsChild>
                <w:div w:id="1776439602">
                  <w:marLeft w:val="0"/>
                  <w:marRight w:val="0"/>
                  <w:marTop w:val="0"/>
                  <w:marBottom w:val="0"/>
                  <w:divBdr>
                    <w:top w:val="none" w:sz="0" w:space="0" w:color="auto"/>
                    <w:left w:val="none" w:sz="0" w:space="0" w:color="auto"/>
                    <w:bottom w:val="none" w:sz="0" w:space="0" w:color="auto"/>
                    <w:right w:val="none" w:sz="0" w:space="0" w:color="auto"/>
                  </w:divBdr>
                  <w:divsChild>
                    <w:div w:id="328674850">
                      <w:marLeft w:val="0"/>
                      <w:marRight w:val="0"/>
                      <w:marTop w:val="0"/>
                      <w:marBottom w:val="0"/>
                      <w:divBdr>
                        <w:top w:val="none" w:sz="0" w:space="0" w:color="auto"/>
                        <w:left w:val="none" w:sz="0" w:space="0" w:color="auto"/>
                        <w:bottom w:val="none" w:sz="0" w:space="0" w:color="auto"/>
                        <w:right w:val="none" w:sz="0" w:space="0" w:color="auto"/>
                      </w:divBdr>
                      <w:divsChild>
                        <w:div w:id="561478001">
                          <w:marLeft w:val="0"/>
                          <w:marRight w:val="0"/>
                          <w:marTop w:val="0"/>
                          <w:marBottom w:val="0"/>
                          <w:divBdr>
                            <w:top w:val="none" w:sz="0" w:space="0" w:color="auto"/>
                            <w:left w:val="none" w:sz="0" w:space="0" w:color="auto"/>
                            <w:bottom w:val="none" w:sz="0" w:space="0" w:color="auto"/>
                            <w:right w:val="none" w:sz="0" w:space="0" w:color="auto"/>
                          </w:divBdr>
                          <w:divsChild>
                            <w:div w:id="2061902651">
                              <w:marLeft w:val="0"/>
                              <w:marRight w:val="0"/>
                              <w:marTop w:val="0"/>
                              <w:marBottom w:val="0"/>
                              <w:divBdr>
                                <w:top w:val="none" w:sz="0" w:space="0" w:color="auto"/>
                                <w:left w:val="none" w:sz="0" w:space="0" w:color="auto"/>
                                <w:bottom w:val="none" w:sz="0" w:space="0" w:color="auto"/>
                                <w:right w:val="none" w:sz="0" w:space="0" w:color="auto"/>
                              </w:divBdr>
                              <w:divsChild>
                                <w:div w:id="2122415730">
                                  <w:marLeft w:val="0"/>
                                  <w:marRight w:val="0"/>
                                  <w:marTop w:val="0"/>
                                  <w:marBottom w:val="0"/>
                                  <w:divBdr>
                                    <w:top w:val="none" w:sz="0" w:space="0" w:color="auto"/>
                                    <w:left w:val="none" w:sz="0" w:space="0" w:color="auto"/>
                                    <w:bottom w:val="none" w:sz="0" w:space="0" w:color="auto"/>
                                    <w:right w:val="none" w:sz="0" w:space="0" w:color="auto"/>
                                  </w:divBdr>
                                  <w:divsChild>
                                    <w:div w:id="2322020">
                                      <w:marLeft w:val="0"/>
                                      <w:marRight w:val="0"/>
                                      <w:marTop w:val="0"/>
                                      <w:marBottom w:val="0"/>
                                      <w:divBdr>
                                        <w:top w:val="none" w:sz="0" w:space="0" w:color="auto"/>
                                        <w:left w:val="none" w:sz="0" w:space="0" w:color="auto"/>
                                        <w:bottom w:val="none" w:sz="0" w:space="0" w:color="auto"/>
                                        <w:right w:val="none" w:sz="0" w:space="0" w:color="auto"/>
                                      </w:divBdr>
                                    </w:div>
                                    <w:div w:id="383792676">
                                      <w:marLeft w:val="0"/>
                                      <w:marRight w:val="0"/>
                                      <w:marTop w:val="0"/>
                                      <w:marBottom w:val="0"/>
                                      <w:divBdr>
                                        <w:top w:val="none" w:sz="0" w:space="0" w:color="auto"/>
                                        <w:left w:val="none" w:sz="0" w:space="0" w:color="auto"/>
                                        <w:bottom w:val="none" w:sz="0" w:space="0" w:color="auto"/>
                                        <w:right w:val="none" w:sz="0" w:space="0" w:color="auto"/>
                                      </w:divBdr>
                                    </w:div>
                                    <w:div w:id="3430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527927">
      <w:bodyDiv w:val="1"/>
      <w:marLeft w:val="0"/>
      <w:marRight w:val="0"/>
      <w:marTop w:val="0"/>
      <w:marBottom w:val="0"/>
      <w:divBdr>
        <w:top w:val="none" w:sz="0" w:space="0" w:color="auto"/>
        <w:left w:val="none" w:sz="0" w:space="0" w:color="auto"/>
        <w:bottom w:val="none" w:sz="0" w:space="0" w:color="auto"/>
        <w:right w:val="none" w:sz="0" w:space="0" w:color="auto"/>
      </w:divBdr>
    </w:div>
    <w:div w:id="671182987">
      <w:bodyDiv w:val="1"/>
      <w:marLeft w:val="0"/>
      <w:marRight w:val="0"/>
      <w:marTop w:val="0"/>
      <w:marBottom w:val="0"/>
      <w:divBdr>
        <w:top w:val="none" w:sz="0" w:space="0" w:color="auto"/>
        <w:left w:val="none" w:sz="0" w:space="0" w:color="auto"/>
        <w:bottom w:val="none" w:sz="0" w:space="0" w:color="auto"/>
        <w:right w:val="none" w:sz="0" w:space="0" w:color="auto"/>
      </w:divBdr>
    </w:div>
    <w:div w:id="710416977">
      <w:bodyDiv w:val="1"/>
      <w:marLeft w:val="0"/>
      <w:marRight w:val="0"/>
      <w:marTop w:val="0"/>
      <w:marBottom w:val="0"/>
      <w:divBdr>
        <w:top w:val="none" w:sz="0" w:space="0" w:color="auto"/>
        <w:left w:val="none" w:sz="0" w:space="0" w:color="auto"/>
        <w:bottom w:val="none" w:sz="0" w:space="0" w:color="auto"/>
        <w:right w:val="none" w:sz="0" w:space="0" w:color="auto"/>
      </w:divBdr>
    </w:div>
    <w:div w:id="867714165">
      <w:bodyDiv w:val="1"/>
      <w:marLeft w:val="0"/>
      <w:marRight w:val="0"/>
      <w:marTop w:val="0"/>
      <w:marBottom w:val="0"/>
      <w:divBdr>
        <w:top w:val="none" w:sz="0" w:space="0" w:color="auto"/>
        <w:left w:val="none" w:sz="0" w:space="0" w:color="auto"/>
        <w:bottom w:val="none" w:sz="0" w:space="0" w:color="auto"/>
        <w:right w:val="none" w:sz="0" w:space="0" w:color="auto"/>
      </w:divBdr>
    </w:div>
    <w:div w:id="916480862">
      <w:bodyDiv w:val="1"/>
      <w:marLeft w:val="0"/>
      <w:marRight w:val="0"/>
      <w:marTop w:val="0"/>
      <w:marBottom w:val="0"/>
      <w:divBdr>
        <w:top w:val="none" w:sz="0" w:space="0" w:color="auto"/>
        <w:left w:val="none" w:sz="0" w:space="0" w:color="auto"/>
        <w:bottom w:val="none" w:sz="0" w:space="0" w:color="auto"/>
        <w:right w:val="none" w:sz="0" w:space="0" w:color="auto"/>
      </w:divBdr>
    </w:div>
    <w:div w:id="960262179">
      <w:bodyDiv w:val="1"/>
      <w:marLeft w:val="0"/>
      <w:marRight w:val="0"/>
      <w:marTop w:val="0"/>
      <w:marBottom w:val="0"/>
      <w:divBdr>
        <w:top w:val="none" w:sz="0" w:space="0" w:color="auto"/>
        <w:left w:val="none" w:sz="0" w:space="0" w:color="auto"/>
        <w:bottom w:val="none" w:sz="0" w:space="0" w:color="auto"/>
        <w:right w:val="none" w:sz="0" w:space="0" w:color="auto"/>
      </w:divBdr>
    </w:div>
    <w:div w:id="971983791">
      <w:bodyDiv w:val="1"/>
      <w:marLeft w:val="0"/>
      <w:marRight w:val="0"/>
      <w:marTop w:val="0"/>
      <w:marBottom w:val="0"/>
      <w:divBdr>
        <w:top w:val="none" w:sz="0" w:space="0" w:color="auto"/>
        <w:left w:val="none" w:sz="0" w:space="0" w:color="auto"/>
        <w:bottom w:val="none" w:sz="0" w:space="0" w:color="auto"/>
        <w:right w:val="none" w:sz="0" w:space="0" w:color="auto"/>
      </w:divBdr>
    </w:div>
    <w:div w:id="1190527227">
      <w:bodyDiv w:val="1"/>
      <w:marLeft w:val="0"/>
      <w:marRight w:val="0"/>
      <w:marTop w:val="0"/>
      <w:marBottom w:val="0"/>
      <w:divBdr>
        <w:top w:val="none" w:sz="0" w:space="0" w:color="auto"/>
        <w:left w:val="none" w:sz="0" w:space="0" w:color="auto"/>
        <w:bottom w:val="none" w:sz="0" w:space="0" w:color="auto"/>
        <w:right w:val="none" w:sz="0" w:space="0" w:color="auto"/>
      </w:divBdr>
    </w:div>
    <w:div w:id="1236017066">
      <w:bodyDiv w:val="1"/>
      <w:marLeft w:val="0"/>
      <w:marRight w:val="0"/>
      <w:marTop w:val="0"/>
      <w:marBottom w:val="0"/>
      <w:divBdr>
        <w:top w:val="none" w:sz="0" w:space="0" w:color="auto"/>
        <w:left w:val="none" w:sz="0" w:space="0" w:color="auto"/>
        <w:bottom w:val="none" w:sz="0" w:space="0" w:color="auto"/>
        <w:right w:val="none" w:sz="0" w:space="0" w:color="auto"/>
      </w:divBdr>
    </w:div>
    <w:div w:id="1263882643">
      <w:bodyDiv w:val="1"/>
      <w:marLeft w:val="0"/>
      <w:marRight w:val="0"/>
      <w:marTop w:val="0"/>
      <w:marBottom w:val="0"/>
      <w:divBdr>
        <w:top w:val="none" w:sz="0" w:space="0" w:color="auto"/>
        <w:left w:val="none" w:sz="0" w:space="0" w:color="auto"/>
        <w:bottom w:val="none" w:sz="0" w:space="0" w:color="auto"/>
        <w:right w:val="none" w:sz="0" w:space="0" w:color="auto"/>
      </w:divBdr>
    </w:div>
    <w:div w:id="1320769346">
      <w:bodyDiv w:val="1"/>
      <w:marLeft w:val="0"/>
      <w:marRight w:val="0"/>
      <w:marTop w:val="0"/>
      <w:marBottom w:val="0"/>
      <w:divBdr>
        <w:top w:val="none" w:sz="0" w:space="0" w:color="auto"/>
        <w:left w:val="none" w:sz="0" w:space="0" w:color="auto"/>
        <w:bottom w:val="none" w:sz="0" w:space="0" w:color="auto"/>
        <w:right w:val="none" w:sz="0" w:space="0" w:color="auto"/>
      </w:divBdr>
    </w:div>
    <w:div w:id="1333724969">
      <w:bodyDiv w:val="1"/>
      <w:marLeft w:val="0"/>
      <w:marRight w:val="0"/>
      <w:marTop w:val="0"/>
      <w:marBottom w:val="0"/>
      <w:divBdr>
        <w:top w:val="none" w:sz="0" w:space="0" w:color="auto"/>
        <w:left w:val="none" w:sz="0" w:space="0" w:color="auto"/>
        <w:bottom w:val="none" w:sz="0" w:space="0" w:color="auto"/>
        <w:right w:val="none" w:sz="0" w:space="0" w:color="auto"/>
      </w:divBdr>
    </w:div>
    <w:div w:id="1366366449">
      <w:bodyDiv w:val="1"/>
      <w:marLeft w:val="0"/>
      <w:marRight w:val="0"/>
      <w:marTop w:val="0"/>
      <w:marBottom w:val="0"/>
      <w:divBdr>
        <w:top w:val="none" w:sz="0" w:space="0" w:color="auto"/>
        <w:left w:val="none" w:sz="0" w:space="0" w:color="auto"/>
        <w:bottom w:val="none" w:sz="0" w:space="0" w:color="auto"/>
        <w:right w:val="none" w:sz="0" w:space="0" w:color="auto"/>
      </w:divBdr>
    </w:div>
    <w:div w:id="1382746926">
      <w:bodyDiv w:val="1"/>
      <w:marLeft w:val="0"/>
      <w:marRight w:val="0"/>
      <w:marTop w:val="0"/>
      <w:marBottom w:val="0"/>
      <w:divBdr>
        <w:top w:val="none" w:sz="0" w:space="0" w:color="auto"/>
        <w:left w:val="none" w:sz="0" w:space="0" w:color="auto"/>
        <w:bottom w:val="none" w:sz="0" w:space="0" w:color="auto"/>
        <w:right w:val="none" w:sz="0" w:space="0" w:color="auto"/>
      </w:divBdr>
    </w:div>
    <w:div w:id="1472285071">
      <w:bodyDiv w:val="1"/>
      <w:marLeft w:val="0"/>
      <w:marRight w:val="0"/>
      <w:marTop w:val="0"/>
      <w:marBottom w:val="0"/>
      <w:divBdr>
        <w:top w:val="none" w:sz="0" w:space="0" w:color="auto"/>
        <w:left w:val="none" w:sz="0" w:space="0" w:color="auto"/>
        <w:bottom w:val="none" w:sz="0" w:space="0" w:color="auto"/>
        <w:right w:val="none" w:sz="0" w:space="0" w:color="auto"/>
      </w:divBdr>
    </w:div>
    <w:div w:id="1587836205">
      <w:bodyDiv w:val="1"/>
      <w:marLeft w:val="0"/>
      <w:marRight w:val="0"/>
      <w:marTop w:val="0"/>
      <w:marBottom w:val="0"/>
      <w:divBdr>
        <w:top w:val="none" w:sz="0" w:space="0" w:color="auto"/>
        <w:left w:val="none" w:sz="0" w:space="0" w:color="auto"/>
        <w:bottom w:val="none" w:sz="0" w:space="0" w:color="auto"/>
        <w:right w:val="none" w:sz="0" w:space="0" w:color="auto"/>
      </w:divBdr>
    </w:div>
    <w:div w:id="1588227852">
      <w:bodyDiv w:val="1"/>
      <w:marLeft w:val="0"/>
      <w:marRight w:val="0"/>
      <w:marTop w:val="0"/>
      <w:marBottom w:val="0"/>
      <w:divBdr>
        <w:top w:val="none" w:sz="0" w:space="0" w:color="auto"/>
        <w:left w:val="none" w:sz="0" w:space="0" w:color="auto"/>
        <w:bottom w:val="none" w:sz="0" w:space="0" w:color="auto"/>
        <w:right w:val="none" w:sz="0" w:space="0" w:color="auto"/>
      </w:divBdr>
    </w:div>
    <w:div w:id="1609314612">
      <w:bodyDiv w:val="1"/>
      <w:marLeft w:val="0"/>
      <w:marRight w:val="0"/>
      <w:marTop w:val="0"/>
      <w:marBottom w:val="0"/>
      <w:divBdr>
        <w:top w:val="none" w:sz="0" w:space="0" w:color="auto"/>
        <w:left w:val="none" w:sz="0" w:space="0" w:color="auto"/>
        <w:bottom w:val="none" w:sz="0" w:space="0" w:color="auto"/>
        <w:right w:val="none" w:sz="0" w:space="0" w:color="auto"/>
      </w:divBdr>
    </w:div>
    <w:div w:id="1735934822">
      <w:bodyDiv w:val="1"/>
      <w:marLeft w:val="0"/>
      <w:marRight w:val="0"/>
      <w:marTop w:val="0"/>
      <w:marBottom w:val="0"/>
      <w:divBdr>
        <w:top w:val="none" w:sz="0" w:space="0" w:color="auto"/>
        <w:left w:val="none" w:sz="0" w:space="0" w:color="auto"/>
        <w:bottom w:val="none" w:sz="0" w:space="0" w:color="auto"/>
        <w:right w:val="none" w:sz="0" w:space="0" w:color="auto"/>
      </w:divBdr>
    </w:div>
    <w:div w:id="1844003932">
      <w:bodyDiv w:val="1"/>
      <w:marLeft w:val="0"/>
      <w:marRight w:val="0"/>
      <w:marTop w:val="0"/>
      <w:marBottom w:val="0"/>
      <w:divBdr>
        <w:top w:val="none" w:sz="0" w:space="0" w:color="auto"/>
        <w:left w:val="none" w:sz="0" w:space="0" w:color="auto"/>
        <w:bottom w:val="none" w:sz="0" w:space="0" w:color="auto"/>
        <w:right w:val="none" w:sz="0" w:space="0" w:color="auto"/>
      </w:divBdr>
    </w:div>
    <w:div w:id="1913663313">
      <w:bodyDiv w:val="1"/>
      <w:marLeft w:val="0"/>
      <w:marRight w:val="0"/>
      <w:marTop w:val="0"/>
      <w:marBottom w:val="0"/>
      <w:divBdr>
        <w:top w:val="none" w:sz="0" w:space="0" w:color="auto"/>
        <w:left w:val="none" w:sz="0" w:space="0" w:color="auto"/>
        <w:bottom w:val="none" w:sz="0" w:space="0" w:color="auto"/>
        <w:right w:val="none" w:sz="0" w:space="0" w:color="auto"/>
      </w:divBdr>
    </w:div>
    <w:div w:id="1928148764">
      <w:bodyDiv w:val="1"/>
      <w:marLeft w:val="0"/>
      <w:marRight w:val="0"/>
      <w:marTop w:val="0"/>
      <w:marBottom w:val="0"/>
      <w:divBdr>
        <w:top w:val="none" w:sz="0" w:space="0" w:color="auto"/>
        <w:left w:val="none" w:sz="0" w:space="0" w:color="auto"/>
        <w:bottom w:val="none" w:sz="0" w:space="0" w:color="auto"/>
        <w:right w:val="none" w:sz="0" w:space="0" w:color="auto"/>
      </w:divBdr>
    </w:div>
    <w:div w:id="1961253848">
      <w:bodyDiv w:val="1"/>
      <w:marLeft w:val="0"/>
      <w:marRight w:val="0"/>
      <w:marTop w:val="0"/>
      <w:marBottom w:val="0"/>
      <w:divBdr>
        <w:top w:val="none" w:sz="0" w:space="0" w:color="auto"/>
        <w:left w:val="none" w:sz="0" w:space="0" w:color="auto"/>
        <w:bottom w:val="none" w:sz="0" w:space="0" w:color="auto"/>
        <w:right w:val="none" w:sz="0" w:space="0" w:color="auto"/>
      </w:divBdr>
      <w:divsChild>
        <w:div w:id="1748265100">
          <w:marLeft w:val="0"/>
          <w:marRight w:val="0"/>
          <w:marTop w:val="0"/>
          <w:marBottom w:val="0"/>
          <w:divBdr>
            <w:top w:val="none" w:sz="0" w:space="0" w:color="auto"/>
            <w:left w:val="none" w:sz="0" w:space="0" w:color="auto"/>
            <w:bottom w:val="none" w:sz="0" w:space="0" w:color="auto"/>
            <w:right w:val="none" w:sz="0" w:space="0" w:color="auto"/>
          </w:divBdr>
          <w:divsChild>
            <w:div w:id="1025597549">
              <w:marLeft w:val="0"/>
              <w:marRight w:val="0"/>
              <w:marTop w:val="0"/>
              <w:marBottom w:val="0"/>
              <w:divBdr>
                <w:top w:val="none" w:sz="0" w:space="0" w:color="auto"/>
                <w:left w:val="none" w:sz="0" w:space="0" w:color="auto"/>
                <w:bottom w:val="none" w:sz="0" w:space="0" w:color="auto"/>
                <w:right w:val="none" w:sz="0" w:space="0" w:color="auto"/>
              </w:divBdr>
              <w:divsChild>
                <w:div w:id="649868887">
                  <w:marLeft w:val="0"/>
                  <w:marRight w:val="0"/>
                  <w:marTop w:val="0"/>
                  <w:marBottom w:val="0"/>
                  <w:divBdr>
                    <w:top w:val="none" w:sz="0" w:space="0" w:color="auto"/>
                    <w:left w:val="none" w:sz="0" w:space="0" w:color="auto"/>
                    <w:bottom w:val="none" w:sz="0" w:space="0" w:color="auto"/>
                    <w:right w:val="none" w:sz="0" w:space="0" w:color="auto"/>
                  </w:divBdr>
                  <w:divsChild>
                    <w:div w:id="649209933">
                      <w:marLeft w:val="0"/>
                      <w:marRight w:val="0"/>
                      <w:marTop w:val="0"/>
                      <w:marBottom w:val="0"/>
                      <w:divBdr>
                        <w:top w:val="none" w:sz="0" w:space="0" w:color="auto"/>
                        <w:left w:val="none" w:sz="0" w:space="0" w:color="auto"/>
                        <w:bottom w:val="none" w:sz="0" w:space="0" w:color="auto"/>
                        <w:right w:val="none" w:sz="0" w:space="0" w:color="auto"/>
                      </w:divBdr>
                      <w:divsChild>
                        <w:div w:id="765152165">
                          <w:marLeft w:val="0"/>
                          <w:marRight w:val="0"/>
                          <w:marTop w:val="0"/>
                          <w:marBottom w:val="0"/>
                          <w:divBdr>
                            <w:top w:val="none" w:sz="0" w:space="0" w:color="auto"/>
                            <w:left w:val="none" w:sz="0" w:space="0" w:color="auto"/>
                            <w:bottom w:val="none" w:sz="0" w:space="0" w:color="auto"/>
                            <w:right w:val="none" w:sz="0" w:space="0" w:color="auto"/>
                          </w:divBdr>
                          <w:divsChild>
                            <w:div w:id="2064870862">
                              <w:marLeft w:val="0"/>
                              <w:marRight w:val="0"/>
                              <w:marTop w:val="0"/>
                              <w:marBottom w:val="0"/>
                              <w:divBdr>
                                <w:top w:val="none" w:sz="0" w:space="0" w:color="auto"/>
                                <w:left w:val="none" w:sz="0" w:space="0" w:color="auto"/>
                                <w:bottom w:val="none" w:sz="0" w:space="0" w:color="auto"/>
                                <w:right w:val="none" w:sz="0" w:space="0" w:color="auto"/>
                              </w:divBdr>
                              <w:divsChild>
                                <w:div w:id="168232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218701">
      <w:bodyDiv w:val="1"/>
      <w:marLeft w:val="0"/>
      <w:marRight w:val="0"/>
      <w:marTop w:val="0"/>
      <w:marBottom w:val="0"/>
      <w:divBdr>
        <w:top w:val="none" w:sz="0" w:space="0" w:color="auto"/>
        <w:left w:val="none" w:sz="0" w:space="0" w:color="auto"/>
        <w:bottom w:val="none" w:sz="0" w:space="0" w:color="auto"/>
        <w:right w:val="none" w:sz="0" w:space="0" w:color="auto"/>
      </w:divBdr>
    </w:div>
    <w:div w:id="208556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E4DD2-0D85-41FE-84C9-F566993C6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5928</Words>
  <Characters>33790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39639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uzer</cp:lastModifiedBy>
  <cp:revision>3</cp:revision>
  <cp:lastPrinted>2015-09-11T07:13:00Z</cp:lastPrinted>
  <dcterms:created xsi:type="dcterms:W3CDTF">2020-10-02T11:03:00Z</dcterms:created>
  <dcterms:modified xsi:type="dcterms:W3CDTF">2020-10-02T11:04:00Z</dcterms:modified>
</cp:coreProperties>
</file>