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1F1578">
        <w:rPr>
          <w:rFonts w:ascii="Times New Roman" w:hAnsi="Times New Roman"/>
          <w:sz w:val="28"/>
          <w:szCs w:val="24"/>
        </w:rPr>
        <w:t>Моделирование систем</w:t>
      </w:r>
      <w:r w:rsidRPr="006063BB">
        <w:rPr>
          <w:rFonts w:ascii="Times New Roman" w:hAnsi="Times New Roman"/>
          <w:sz w:val="28"/>
          <w:szCs w:val="24"/>
        </w:rPr>
        <w:t>»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:rsidR="00386790" w:rsidRPr="00F65192" w:rsidRDefault="00F65192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F65192">
        <w:rPr>
          <w:rFonts w:ascii="Times New Roman" w:hAnsi="Times New Roman"/>
          <w:b/>
          <w:caps/>
          <w:sz w:val="32"/>
          <w:szCs w:val="32"/>
        </w:rPr>
        <w:t>Моделирование систем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6B53C5" w:rsidRPr="000E044B" w:rsidRDefault="006B53C5" w:rsidP="006B53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44B">
        <w:rPr>
          <w:rFonts w:ascii="Times New Roman" w:eastAsia="Times New Roman" w:hAnsi="Times New Roman"/>
          <w:sz w:val="24"/>
          <w:szCs w:val="24"/>
          <w:lang w:eastAsia="ru-RU"/>
        </w:rPr>
        <w:t>09.03.02 Информационные системы и технологии</w:t>
      </w:r>
    </w:p>
    <w:p w:rsidR="002B09F3" w:rsidRPr="006063BB" w:rsidRDefault="002B09F3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386790" w:rsidRPr="006063BB" w:rsidRDefault="00896780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B09F3">
        <w:rPr>
          <w:rFonts w:ascii="Times New Roman" w:eastAsia="HiddenHorzOCR" w:hAnsi="Times New Roman"/>
          <w:sz w:val="24"/>
          <w:szCs w:val="24"/>
          <w:lang w:eastAsia="ru-RU"/>
        </w:rPr>
        <w:t>О</w:t>
      </w:r>
      <w:r w:rsidR="00386790" w:rsidRPr="002B09F3">
        <w:rPr>
          <w:rFonts w:ascii="Times New Roman" w:eastAsia="HiddenHorzOCR" w:hAnsi="Times New Roman"/>
          <w:sz w:val="24"/>
          <w:szCs w:val="24"/>
          <w:lang w:eastAsia="ru-RU"/>
        </w:rPr>
        <w:t>чная</w:t>
      </w:r>
      <w:r>
        <w:rPr>
          <w:rFonts w:ascii="Times New Roman" w:eastAsia="HiddenHorzOCR" w:hAnsi="Times New Roman"/>
          <w:sz w:val="24"/>
          <w:szCs w:val="24"/>
          <w:lang w:eastAsia="ru-RU"/>
        </w:rPr>
        <w:t>, заочная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:rsidR="002B09F3" w:rsidRPr="007270FE" w:rsidRDefault="002B09F3" w:rsidP="002B09F3">
      <w:pPr>
        <w:spacing w:line="360" w:lineRule="auto"/>
        <w:ind w:left="709"/>
        <w:rPr>
          <w:rStyle w:val="ae"/>
        </w:rPr>
      </w:pPr>
      <w:r w:rsidRPr="007270FE">
        <w:rPr>
          <w:rFonts w:ascii="Times New Roman" w:hAnsi="Times New Roman"/>
          <w:i/>
          <w:iCs/>
          <w:lang w:eastAsia="ar-SA"/>
        </w:rPr>
        <w:t>Кийкова Е.В., заведующий кафедрой, Кафедра информационных технологий и систем,</w:t>
      </w:r>
      <w:r>
        <w:t xml:space="preserve"> </w:t>
      </w:r>
      <w:r w:rsidRPr="007270FE">
        <w:rPr>
          <w:rStyle w:val="ae"/>
          <w:rFonts w:ascii="Times New Roman" w:hAnsi="Times New Roman"/>
          <w:i/>
          <w:iCs/>
          <w:lang w:eastAsia="ar-SA"/>
        </w:rPr>
        <w:t>Elena.Kiykova@vvsu.ru</w:t>
      </w: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 xml:space="preserve">ден на заседании кафедры ИТС от </w:t>
      </w:r>
      <w:r w:rsidR="004C1F1E" w:rsidRPr="004C1F1E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024BBB">
        <w:rPr>
          <w:rFonts w:ascii="Times New Roman" w:hAnsi="Times New Roman"/>
          <w:sz w:val="24"/>
        </w:rPr>
        <w:t>5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</w:t>
      </w:r>
      <w:r w:rsidR="004C1F1E" w:rsidRPr="004C1F1E">
        <w:rPr>
          <w:rFonts w:ascii="Times New Roman" w:hAnsi="Times New Roman"/>
          <w:sz w:val="24"/>
        </w:rPr>
        <w:t>1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044C4B">
        <w:rPr>
          <w:rFonts w:ascii="Times New Roman" w:hAnsi="Times New Roman"/>
          <w:sz w:val="28"/>
          <w:szCs w:val="24"/>
        </w:rPr>
        <w:t>1</w:t>
      </w:r>
      <w:bookmarkStart w:id="0" w:name="_GoBack"/>
      <w:bookmarkEnd w:id="0"/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DD1165" w:rsidRP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:rsidR="00DD1165" w:rsidRPr="000C00B9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в среде моделирования </w:t>
      </w:r>
      <w:r w:rsidR="000671B6">
        <w:rPr>
          <w:rFonts w:eastAsia="Calibri"/>
          <w:lang w:val="en-US" w:eastAsia="en-US"/>
        </w:rPr>
        <w:t>GPSS</w:t>
      </w:r>
      <w:r w:rsidR="003B3420" w:rsidRPr="003B3420">
        <w:rPr>
          <w:rFonts w:eastAsia="Calibri"/>
          <w:lang w:eastAsia="en-US"/>
        </w:rPr>
        <w:t>/</w:t>
      </w:r>
      <w:r w:rsidR="003B3420">
        <w:rPr>
          <w:rFonts w:eastAsia="Calibri"/>
          <w:lang w:val="en-US" w:eastAsia="en-US"/>
        </w:rPr>
        <w:t>W</w:t>
      </w:r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0C00B9">
        <w:rPr>
          <w:rFonts w:eastAsia="Calibri"/>
          <w:lang w:eastAsia="en-US"/>
        </w:rPr>
        <w:t xml:space="preserve">Отчёты прикрепляются и отправляются на проверку в ЭОС </w:t>
      </w:r>
      <w:r w:rsidR="000C00B9">
        <w:rPr>
          <w:rFonts w:eastAsia="Calibri"/>
          <w:lang w:val="en-US" w:eastAsia="en-US"/>
        </w:rPr>
        <w:t>Moodle</w:t>
      </w:r>
      <w:r w:rsidR="000C00B9">
        <w:rPr>
          <w:rFonts w:eastAsia="Calibri"/>
          <w:lang w:eastAsia="en-US"/>
        </w:rPr>
        <w:t xml:space="preserve">. 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8"/>
        <w:gridCol w:w="8917"/>
      </w:tblGrid>
      <w:tr w:rsidR="00E34209" w:rsidRPr="00DF0D48" w:rsidTr="00E34209">
        <w:tc>
          <w:tcPr>
            <w:tcW w:w="627" w:type="pct"/>
          </w:tcPr>
          <w:p w:rsidR="00E34209" w:rsidRPr="00DF0D48" w:rsidRDefault="00E34209" w:rsidP="00E3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3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выводы,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представляет полные и развернутые ответы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3" w:type="pct"/>
          </w:tcPr>
          <w:p w:rsidR="00E34209" w:rsidRPr="00DF0D48" w:rsidRDefault="002E5F6C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испытывает затруднения в формулировке собственных обоснованных и аргументированных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допуская незначительные ошибки на дополнительные вопросы.</w:t>
            </w:r>
          </w:p>
        </w:tc>
      </w:tr>
      <w:tr w:rsidR="002E5F6C" w:rsidRPr="00DF0D48" w:rsidTr="00E34209">
        <w:tc>
          <w:tcPr>
            <w:tcW w:w="627" w:type="pct"/>
          </w:tcPr>
          <w:p w:rsidR="002E5F6C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pct"/>
          </w:tcPr>
          <w:p w:rsidR="002E5F6C" w:rsidRPr="00DD1165" w:rsidRDefault="002E5F6C" w:rsidP="002E5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выводов,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допуская незначительные ошибки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не владеет теоретическим и практическим материалом, допуская грубые 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3" w:type="pct"/>
          </w:tcPr>
          <w:p w:rsidR="00E34209" w:rsidRDefault="00E34209" w:rsidP="006F11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4209" w:rsidRPr="00DD1165" w:rsidRDefault="00E34209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F65192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лабораторном роботе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5192">
        <w:rPr>
          <w:rFonts w:ascii="Times New Roman" w:hAnsi="Times New Roman"/>
          <w:sz w:val="24"/>
          <w:szCs w:val="24"/>
        </w:rPr>
        <w:t>о</w:t>
      </w:r>
      <w:r w:rsidRPr="00DD1165">
        <w:rPr>
          <w:rFonts w:ascii="Times New Roman" w:hAnsi="Times New Roman"/>
          <w:sz w:val="24"/>
          <w:szCs w:val="24"/>
        </w:rPr>
        <w:t xml:space="preserve">тчёт оформляется в соответствии с требованиями ВГУЭС СТО 1.005.2015. Структурными элементами отчета являются: </w:t>
      </w:r>
    </w:p>
    <w:p w:rsidR="00DD1165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Т</w:t>
      </w:r>
      <w:r w:rsidR="00DD1165" w:rsidRPr="00F65192">
        <w:rPr>
          <w:rFonts w:ascii="Times New Roman" w:hAnsi="Times New Roman"/>
          <w:sz w:val="24"/>
          <w:szCs w:val="24"/>
        </w:rPr>
        <w:t>итульный лист</w:t>
      </w:r>
      <w:r>
        <w:rPr>
          <w:rFonts w:ascii="Times New Roman" w:hAnsi="Times New Roman"/>
          <w:sz w:val="24"/>
          <w:szCs w:val="24"/>
        </w:rPr>
        <w:t>.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Постановка задачи. Она включает детальное описание задачи.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Таблица определений. Таблица определений является списком различных элементов GPSS, используемых в модели, с краткой характеристикой тех частей системы, которые описываются этими элементами.  В начале этой таблицы записывается принятая в модели единица времени. Затем записывается представление </w:t>
      </w:r>
      <w:proofErr w:type="spellStart"/>
      <w:r w:rsidRPr="00F65192">
        <w:rPr>
          <w:rFonts w:ascii="Times New Roman" w:hAnsi="Times New Roman"/>
          <w:sz w:val="24"/>
          <w:szCs w:val="24"/>
        </w:rPr>
        <w:t>транзактов</w:t>
      </w:r>
      <w:proofErr w:type="spellEnd"/>
      <w:r w:rsidRPr="00F65192">
        <w:rPr>
          <w:rFonts w:ascii="Times New Roman" w:hAnsi="Times New Roman"/>
          <w:sz w:val="24"/>
          <w:szCs w:val="24"/>
        </w:rPr>
        <w:t xml:space="preserve">. Далее в алфавитном порядке описываются все прочие элементы модели и части моделируемой системы.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Блок-схема. В определ</w:t>
      </w:r>
      <w:r w:rsidR="00344498">
        <w:rPr>
          <w:rFonts w:ascii="Times New Roman" w:hAnsi="Times New Roman"/>
          <w:sz w:val="24"/>
          <w:szCs w:val="24"/>
        </w:rPr>
        <w:t>ё</w:t>
      </w:r>
      <w:r w:rsidRPr="00F65192">
        <w:rPr>
          <w:rFonts w:ascii="Times New Roman" w:hAnsi="Times New Roman"/>
          <w:sz w:val="24"/>
          <w:szCs w:val="24"/>
        </w:rPr>
        <w:t xml:space="preserve">нном смысле блок-схема и есть модель. Подробная блок-схема может оказаться трудно читаемой, поэтому рядом с блоками в блок-схеме пишут комментарии.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Текст программы.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Статистика. </w:t>
      </w:r>
    </w:p>
    <w:p w:rsid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Вывод.</w:t>
      </w:r>
    </w:p>
    <w:p w:rsidR="002E5F6C" w:rsidRPr="00F65192" w:rsidRDefault="002E5F6C" w:rsidP="002E5F6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C4666" w:rsidRPr="00DD1165" w:rsidRDefault="007C4666" w:rsidP="00170FC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170FC0" w:rsidRPr="00170FC0">
        <w:rPr>
          <w:rFonts w:ascii="Times New Roman" w:hAnsi="Times New Roman"/>
          <w:b/>
          <w:sz w:val="24"/>
          <w:szCs w:val="24"/>
        </w:rPr>
        <w:t>Моделирование сис</w:t>
      </w:r>
      <w:r w:rsidR="00170FC0">
        <w:rPr>
          <w:rFonts w:ascii="Times New Roman" w:hAnsi="Times New Roman"/>
          <w:b/>
          <w:sz w:val="24"/>
          <w:szCs w:val="24"/>
        </w:rPr>
        <w:t>тем с одним прибором и очередью»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>освоение принципов моделирования процессов функционирования систем, получение и закрепление навыков построения имитационных моделей.</w:t>
      </w:r>
    </w:p>
    <w:p w:rsidR="002937A4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</w:t>
      </w:r>
      <w:r w:rsidR="007C4666" w:rsidRPr="00DD116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2937A4" w:rsidRPr="00DD1165">
        <w:rPr>
          <w:rFonts w:ascii="Times New Roman" w:hAnsi="Times New Roman"/>
          <w:sz w:val="24"/>
          <w:szCs w:val="24"/>
        </w:rPr>
        <w:t xml:space="preserve"> в соответствии с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170FC0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>, ПК-17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671CDB">
        <w:rPr>
          <w:rFonts w:ascii="Times New Roman" w:hAnsi="Times New Roman"/>
          <w:sz w:val="24"/>
          <w:szCs w:val="24"/>
        </w:rPr>
        <w:t>.</w:t>
      </w:r>
    </w:p>
    <w:p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Системы массового обслуживания и их характеристики. Основы дискретно-событийного моделирования СМО. Моделирование одноканальных СМО. </w:t>
      </w:r>
      <w:r w:rsidR="00170FC0" w:rsidRPr="00170FC0">
        <w:rPr>
          <w:rFonts w:ascii="Times New Roman" w:hAnsi="Times New Roman"/>
          <w:sz w:val="24"/>
          <w:szCs w:val="24"/>
        </w:rPr>
        <w:lastRenderedPageBreak/>
        <w:t>Основные характеристики работы одноканальной СМО. Среда моделирования GPSS/W. Принципы построения имитационных программ. Правилами записи программы. Объекты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>и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>типы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>операторов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GPSS/W. </w:t>
      </w:r>
      <w:r w:rsidR="00170FC0" w:rsidRPr="00170FC0">
        <w:rPr>
          <w:rFonts w:ascii="Times New Roman" w:hAnsi="Times New Roman"/>
          <w:sz w:val="24"/>
          <w:szCs w:val="24"/>
        </w:rPr>
        <w:t>Операторы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GPSS/W: GENERATE, TERMINATE, SEIZE </w:t>
      </w:r>
      <w:r w:rsidR="00170FC0" w:rsidRPr="00170FC0">
        <w:rPr>
          <w:rFonts w:ascii="Times New Roman" w:hAnsi="Times New Roman"/>
          <w:sz w:val="24"/>
          <w:szCs w:val="24"/>
        </w:rPr>
        <w:t>и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RELEASE, ADVANCE, QUEUE </w:t>
      </w:r>
      <w:r w:rsidR="00170FC0" w:rsidRPr="00170FC0">
        <w:rPr>
          <w:rFonts w:ascii="Times New Roman" w:hAnsi="Times New Roman"/>
          <w:sz w:val="24"/>
          <w:szCs w:val="24"/>
        </w:rPr>
        <w:t>и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DEPART. </w:t>
      </w:r>
      <w:r w:rsidR="00170FC0" w:rsidRPr="00170FC0">
        <w:rPr>
          <w:rFonts w:ascii="Times New Roman" w:hAnsi="Times New Roman"/>
          <w:sz w:val="24"/>
          <w:szCs w:val="24"/>
        </w:rPr>
        <w:t>Стандартная статистика по очередям.</w:t>
      </w:r>
    </w:p>
    <w:p w:rsidR="00DD1165" w:rsidRPr="00DD1165" w:rsidRDefault="00DD1165" w:rsidP="00170FC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№2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170FC0" w:rsidRPr="00170FC0">
        <w:rPr>
          <w:rFonts w:ascii="Times New Roman" w:hAnsi="Times New Roman"/>
          <w:b/>
          <w:sz w:val="24"/>
          <w:szCs w:val="24"/>
        </w:rPr>
        <w:t>Исследование с помощью имитационной модели процесса расширения системы обслуживания с одним прибором и очередью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CA0273" w:rsidRPr="00CA0273">
        <w:rPr>
          <w:rFonts w:ascii="Times New Roman" w:hAnsi="Times New Roman"/>
          <w:sz w:val="24"/>
          <w:szCs w:val="24"/>
        </w:rPr>
        <w:t>освоение принципов моделирования процессов функционирования систем, получение и закрепление навыков построения имитационных моделей.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C53BD0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ПК-17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344498">
        <w:rPr>
          <w:rFonts w:ascii="Times New Roman" w:hAnsi="Times New Roman"/>
          <w:sz w:val="24"/>
          <w:szCs w:val="24"/>
        </w:rPr>
        <w:t>.</w:t>
      </w:r>
    </w:p>
    <w:p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C53BD0" w:rsidRPr="00C53BD0">
        <w:rPr>
          <w:rFonts w:ascii="Times New Roman" w:hAnsi="Times New Roman"/>
          <w:sz w:val="24"/>
          <w:szCs w:val="24"/>
        </w:rPr>
        <w:t>Системы массового обслуживания и их характеристики. Основы дискретно-событийного моделирования СМО. Моделирование одноканальных СМО. Основные характеристики работы одноканальной СМО. Среда моделирования GPSS/W. Принципы построения имитационных программ. Правилами записи программы. Объекты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3BD0" w:rsidRPr="00C53BD0">
        <w:rPr>
          <w:rFonts w:ascii="Times New Roman" w:hAnsi="Times New Roman"/>
          <w:sz w:val="24"/>
          <w:szCs w:val="24"/>
        </w:rPr>
        <w:t>и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3BD0" w:rsidRPr="00C53BD0">
        <w:rPr>
          <w:rFonts w:ascii="Times New Roman" w:hAnsi="Times New Roman"/>
          <w:sz w:val="24"/>
          <w:szCs w:val="24"/>
        </w:rPr>
        <w:t>типы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3BD0" w:rsidRPr="00C53BD0">
        <w:rPr>
          <w:rFonts w:ascii="Times New Roman" w:hAnsi="Times New Roman"/>
          <w:sz w:val="24"/>
          <w:szCs w:val="24"/>
        </w:rPr>
        <w:t>операторов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GPSS/W. </w:t>
      </w:r>
      <w:r w:rsidR="00C53BD0" w:rsidRPr="00C53BD0">
        <w:rPr>
          <w:rFonts w:ascii="Times New Roman" w:hAnsi="Times New Roman"/>
          <w:sz w:val="24"/>
          <w:szCs w:val="24"/>
        </w:rPr>
        <w:t>Операторы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GPSS/W: GENERATE, TERMINATE, SEIZE </w:t>
      </w:r>
      <w:r w:rsidR="00C53BD0" w:rsidRPr="00C53BD0">
        <w:rPr>
          <w:rFonts w:ascii="Times New Roman" w:hAnsi="Times New Roman"/>
          <w:sz w:val="24"/>
          <w:szCs w:val="24"/>
        </w:rPr>
        <w:t>и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RELEASE, ADVANCE, QUEUE </w:t>
      </w:r>
      <w:r w:rsidR="00C53BD0" w:rsidRPr="00C53BD0">
        <w:rPr>
          <w:rFonts w:ascii="Times New Roman" w:hAnsi="Times New Roman"/>
          <w:sz w:val="24"/>
          <w:szCs w:val="24"/>
        </w:rPr>
        <w:t>и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DEPART. </w:t>
      </w:r>
      <w:r w:rsidR="00C53BD0" w:rsidRPr="00C53BD0">
        <w:rPr>
          <w:rFonts w:ascii="Times New Roman" w:hAnsi="Times New Roman"/>
          <w:sz w:val="24"/>
          <w:szCs w:val="24"/>
        </w:rPr>
        <w:t>Стандартная статистика по очередям</w:t>
      </w:r>
      <w:r w:rsidR="00C53BD0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05397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CD5681" w:rsidRPr="00CD5681">
        <w:rPr>
          <w:rFonts w:ascii="Times New Roman" w:hAnsi="Times New Roman"/>
          <w:b/>
          <w:sz w:val="24"/>
          <w:szCs w:val="24"/>
        </w:rPr>
        <w:t>3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053970" w:rsidRPr="00053970">
        <w:rPr>
          <w:rFonts w:ascii="Times New Roman" w:hAnsi="Times New Roman"/>
          <w:b/>
          <w:sz w:val="24"/>
          <w:szCs w:val="24"/>
        </w:rPr>
        <w:t>Моделирование систем обслуживания с прибором, очередью и обратной связью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53970" w:rsidRPr="00053970">
        <w:rPr>
          <w:rFonts w:ascii="Times New Roman" w:hAnsi="Times New Roman"/>
          <w:sz w:val="24"/>
          <w:szCs w:val="24"/>
        </w:rPr>
        <w:t>моделирование процессов функционирования систем и нахождение оптимального варианта работы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053970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ПК-17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053970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53970" w:rsidRPr="00053970">
        <w:rPr>
          <w:rFonts w:ascii="Times New Roman" w:hAnsi="Times New Roman"/>
          <w:sz w:val="24"/>
          <w:szCs w:val="24"/>
        </w:rPr>
        <w:t>Основы дискретно-событийного моделирования СМО. Моделирование одноканальных СМО. Основные характеристики работы одноканальной СМО. Моделирование одноканальных СМО средствами GPSS/W – блоки SEIZE и RELEASE. Оператор GPSS/W TRANSFER. Стандартной статистика по очередям и приборам. Расчет прибыльности предприятия (какая стандартная статистическая информация для этого необходима).</w:t>
      </w:r>
    </w:p>
    <w:p w:rsidR="00786102" w:rsidRPr="00DD1165" w:rsidRDefault="00786102" w:rsidP="00F622B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CD5681" w:rsidRPr="00CD5681">
        <w:rPr>
          <w:rFonts w:ascii="Times New Roman" w:hAnsi="Times New Roman"/>
          <w:b/>
          <w:sz w:val="24"/>
          <w:szCs w:val="24"/>
        </w:rPr>
        <w:t>4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F622B1" w:rsidRPr="00F622B1">
        <w:rPr>
          <w:rFonts w:ascii="Times New Roman" w:hAnsi="Times New Roman"/>
          <w:b/>
          <w:sz w:val="24"/>
          <w:szCs w:val="24"/>
        </w:rPr>
        <w:t>Исследование на имитационной модели процесса контроля производственной линии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22B1" w:rsidRPr="00F622B1">
        <w:rPr>
          <w:rFonts w:ascii="Times New Roman" w:hAnsi="Times New Roman"/>
          <w:sz w:val="24"/>
          <w:szCs w:val="24"/>
        </w:rPr>
        <w:t>рассмотрение принципов построения имитационных моделей для нахождения варианта с минимальной стоимостью эксплуатации системы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F622B1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ПК-17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344498">
        <w:rPr>
          <w:rFonts w:ascii="Times New Roman" w:hAnsi="Times New Roman"/>
          <w:sz w:val="24"/>
          <w:szCs w:val="24"/>
        </w:rPr>
        <w:t>.</w:t>
      </w:r>
    </w:p>
    <w:p w:rsidR="00CD5681" w:rsidRPr="004C69BD" w:rsidRDefault="00786102" w:rsidP="00CD568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22B1" w:rsidRPr="00F622B1">
        <w:rPr>
          <w:rFonts w:ascii="Times New Roman" w:hAnsi="Times New Roman"/>
          <w:sz w:val="24"/>
          <w:szCs w:val="24"/>
        </w:rPr>
        <w:t xml:space="preserve">Основы дискретно-событийного моделирования СМО. Моделирование многоканальных СМО. Основные характеристики работы </w:t>
      </w:r>
      <w:proofErr w:type="gramStart"/>
      <w:r w:rsidR="00F622B1" w:rsidRPr="00F622B1">
        <w:rPr>
          <w:rFonts w:ascii="Times New Roman" w:hAnsi="Times New Roman"/>
          <w:sz w:val="24"/>
          <w:szCs w:val="24"/>
        </w:rPr>
        <w:t>много-канальной</w:t>
      </w:r>
      <w:proofErr w:type="gramEnd"/>
      <w:r w:rsidR="00F622B1" w:rsidRPr="00F622B1">
        <w:rPr>
          <w:rFonts w:ascii="Times New Roman" w:hAnsi="Times New Roman"/>
          <w:sz w:val="24"/>
          <w:szCs w:val="24"/>
        </w:rPr>
        <w:t xml:space="preserve"> СМО. Моделирование многоканальных устройств </w:t>
      </w:r>
      <w:proofErr w:type="gramStart"/>
      <w:r w:rsidR="00F622B1" w:rsidRPr="00F622B1">
        <w:rPr>
          <w:rFonts w:ascii="Times New Roman" w:hAnsi="Times New Roman"/>
          <w:sz w:val="24"/>
          <w:szCs w:val="24"/>
        </w:rPr>
        <w:t>средства-ми</w:t>
      </w:r>
      <w:proofErr w:type="gramEnd"/>
      <w:r w:rsidR="00F622B1" w:rsidRPr="00F622B1">
        <w:rPr>
          <w:rFonts w:ascii="Times New Roman" w:hAnsi="Times New Roman"/>
          <w:sz w:val="24"/>
          <w:szCs w:val="24"/>
        </w:rPr>
        <w:t xml:space="preserve"> языка GPSS/W. Блоки ENTER и LEAVE. Определение ёмкости многоканального устройства – оператор STORAGE. Оператор GPSS/W TRANSFER. Стандартная статистика по многоканальному устройству. Нахождение минимальной стоимости эксплуатации системы (какая стандартная статистическая информация необходима для этого).</w:t>
      </w:r>
    </w:p>
    <w:p w:rsidR="00786102" w:rsidRPr="00DD1165" w:rsidRDefault="004C69BD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69BD">
        <w:rPr>
          <w:rFonts w:ascii="Times New Roman" w:hAnsi="Times New Roman"/>
          <w:sz w:val="24"/>
          <w:szCs w:val="24"/>
        </w:rPr>
        <w:t>.</w:t>
      </w:r>
    </w:p>
    <w:sectPr w:rsidR="00786102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B5" w:rsidRDefault="009058B5" w:rsidP="00C8013F">
      <w:pPr>
        <w:spacing w:after="0" w:line="240" w:lineRule="auto"/>
      </w:pPr>
      <w:r>
        <w:separator/>
      </w:r>
    </w:p>
  </w:endnote>
  <w:endnote w:type="continuationSeparator" w:id="0">
    <w:p w:rsidR="009058B5" w:rsidRDefault="009058B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B5" w:rsidRDefault="009058B5" w:rsidP="00C8013F">
      <w:pPr>
        <w:spacing w:after="0" w:line="240" w:lineRule="auto"/>
      </w:pPr>
      <w:r>
        <w:separator/>
      </w:r>
    </w:p>
  </w:footnote>
  <w:footnote w:type="continuationSeparator" w:id="0">
    <w:p w:rsidR="009058B5" w:rsidRDefault="009058B5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4BBB"/>
    <w:rsid w:val="00025CC5"/>
    <w:rsid w:val="00031CF8"/>
    <w:rsid w:val="000342EE"/>
    <w:rsid w:val="00036155"/>
    <w:rsid w:val="00036EE4"/>
    <w:rsid w:val="00044C4B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1F1E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780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0273"/>
    <w:rsid w:val="00CA2B6B"/>
    <w:rsid w:val="00CA3D69"/>
    <w:rsid w:val="00CA61A8"/>
    <w:rsid w:val="00CB361A"/>
    <w:rsid w:val="00CC2639"/>
    <w:rsid w:val="00CD1061"/>
    <w:rsid w:val="00CD2F85"/>
    <w:rsid w:val="00CD5681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22B1"/>
    <w:rsid w:val="00F65192"/>
    <w:rsid w:val="00F65EAD"/>
    <w:rsid w:val="00F6642E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2021-07-20T07:40:00Z</dcterms:created>
  <dcterms:modified xsi:type="dcterms:W3CDTF">2021-07-20T07:41:00Z</dcterms:modified>
</cp:coreProperties>
</file>