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141" w:rsidRDefault="00207141" w:rsidP="00207141">
      <w:pPr>
        <w:spacing w:after="240" w:line="240" w:lineRule="auto"/>
        <w:jc w:val="center"/>
        <w:rPr>
          <w:b/>
          <w:sz w:val="24"/>
          <w:szCs w:val="24"/>
        </w:rPr>
      </w:pPr>
      <w:r w:rsidRPr="00207141">
        <w:rPr>
          <w:b/>
          <w:sz w:val="24"/>
          <w:szCs w:val="24"/>
        </w:rPr>
        <w:t xml:space="preserve">Контрольная работа по дисциплине «Международный бизнес» </w:t>
      </w:r>
    </w:p>
    <w:p w:rsidR="00F44A76" w:rsidRPr="00A91B9D" w:rsidRDefault="00F44A76" w:rsidP="00207141">
      <w:pPr>
        <w:spacing w:after="240" w:line="240" w:lineRule="auto"/>
        <w:jc w:val="center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Направление (профиль):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38.03.02 </w:t>
      </w:r>
      <w:r w:rsidRPr="00F44A76">
        <w:rPr>
          <w:rFonts w:ascii="Times New Roman" w:eastAsia="Times New Roman" w:hAnsi="Times New Roman" w:cs="Times New Roman"/>
          <w:sz w:val="24"/>
          <w:szCs w:val="24"/>
          <w:lang w:eastAsia="ar-SA"/>
        </w:rPr>
        <w:t>Менеджмент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44A76">
        <w:rPr>
          <w:rFonts w:ascii="Times New Roman" w:eastAsia="Times New Roman" w:hAnsi="Times New Roman" w:cs="Times New Roman"/>
          <w:sz w:val="24"/>
          <w:szCs w:val="24"/>
          <w:lang w:eastAsia="ar-SA"/>
        </w:rPr>
        <w:t>Управление малым бизнесом</w:t>
      </w:r>
    </w:p>
    <w:p w:rsidR="00207141" w:rsidRDefault="00207141" w:rsidP="00207141">
      <w:pPr>
        <w:spacing w:before="24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ЗАДАЧА 1</w:t>
      </w:r>
      <w:bookmarkStart w:id="0" w:name="_GoBack"/>
      <w:bookmarkEnd w:id="0"/>
    </w:p>
    <w:p w:rsidR="00207141" w:rsidRPr="00326473" w:rsidRDefault="00207141" w:rsidP="00207141">
      <w:pPr>
        <w:rPr>
          <w:sz w:val="24"/>
          <w:szCs w:val="24"/>
        </w:rPr>
      </w:pPr>
      <w:r w:rsidRPr="00326473">
        <w:rPr>
          <w:sz w:val="24"/>
          <w:szCs w:val="24"/>
        </w:rPr>
        <w:t xml:space="preserve">Имеются следующие данные: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07141" w:rsidRPr="00326473" w:rsidTr="009B0DE8">
        <w:tc>
          <w:tcPr>
            <w:tcW w:w="3190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Страна</w:t>
            </w:r>
          </w:p>
        </w:tc>
        <w:tc>
          <w:tcPr>
            <w:tcW w:w="3190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 xml:space="preserve">Стоимость 1 бутылки вина, </w:t>
            </w:r>
          </w:p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  <w:lang w:val="en-US"/>
              </w:rPr>
              <w:t>USD</w:t>
            </w:r>
          </w:p>
        </w:tc>
        <w:tc>
          <w:tcPr>
            <w:tcW w:w="3191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proofErr w:type="spellStart"/>
            <w:r w:rsidRPr="00326473">
              <w:rPr>
                <w:sz w:val="24"/>
                <w:szCs w:val="24"/>
              </w:rPr>
              <w:t>Импортый</w:t>
            </w:r>
            <w:proofErr w:type="spellEnd"/>
            <w:r w:rsidRPr="00326473">
              <w:rPr>
                <w:sz w:val="24"/>
                <w:szCs w:val="24"/>
              </w:rPr>
              <w:t xml:space="preserve"> </w:t>
            </w:r>
            <w:proofErr w:type="spellStart"/>
            <w:r w:rsidRPr="00326473">
              <w:rPr>
                <w:sz w:val="24"/>
                <w:szCs w:val="24"/>
              </w:rPr>
              <w:t>адвалорый</w:t>
            </w:r>
            <w:proofErr w:type="spellEnd"/>
            <w:r w:rsidRPr="00326473">
              <w:rPr>
                <w:sz w:val="24"/>
                <w:szCs w:val="24"/>
              </w:rPr>
              <w:t xml:space="preserve"> тариф </w:t>
            </w:r>
          </w:p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на вино, %</w:t>
            </w:r>
          </w:p>
        </w:tc>
      </w:tr>
      <w:tr w:rsidR="00207141" w:rsidRPr="00326473" w:rsidTr="009B0DE8">
        <w:tc>
          <w:tcPr>
            <w:tcW w:w="3190" w:type="dxa"/>
            <w:vAlign w:val="center"/>
          </w:tcPr>
          <w:p w:rsidR="00207141" w:rsidRPr="00326473" w:rsidRDefault="00207141" w:rsidP="009B0DE8">
            <w:pPr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Португалия</w:t>
            </w:r>
          </w:p>
        </w:tc>
        <w:tc>
          <w:tcPr>
            <w:tcW w:w="3190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1,5</w:t>
            </w:r>
          </w:p>
        </w:tc>
        <w:tc>
          <w:tcPr>
            <w:tcW w:w="3191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25</w:t>
            </w:r>
          </w:p>
        </w:tc>
      </w:tr>
      <w:tr w:rsidR="00207141" w:rsidRPr="00326473" w:rsidTr="009B0DE8">
        <w:tc>
          <w:tcPr>
            <w:tcW w:w="3190" w:type="dxa"/>
            <w:vAlign w:val="center"/>
          </w:tcPr>
          <w:p w:rsidR="00207141" w:rsidRPr="00326473" w:rsidRDefault="00207141" w:rsidP="009B0DE8">
            <w:pPr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Франция</w:t>
            </w:r>
          </w:p>
        </w:tc>
        <w:tc>
          <w:tcPr>
            <w:tcW w:w="3190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2,0</w:t>
            </w:r>
          </w:p>
        </w:tc>
        <w:tc>
          <w:tcPr>
            <w:tcW w:w="3191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30</w:t>
            </w:r>
          </w:p>
        </w:tc>
      </w:tr>
      <w:tr w:rsidR="00207141" w:rsidRPr="00326473" w:rsidTr="009B0DE8">
        <w:tc>
          <w:tcPr>
            <w:tcW w:w="3190" w:type="dxa"/>
            <w:vAlign w:val="center"/>
          </w:tcPr>
          <w:p w:rsidR="00207141" w:rsidRPr="00326473" w:rsidRDefault="00207141" w:rsidP="009B0DE8">
            <w:pPr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Италия</w:t>
            </w:r>
          </w:p>
        </w:tc>
        <w:tc>
          <w:tcPr>
            <w:tcW w:w="3190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2,4</w:t>
            </w:r>
          </w:p>
        </w:tc>
        <w:tc>
          <w:tcPr>
            <w:tcW w:w="3191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100</w:t>
            </w:r>
          </w:p>
        </w:tc>
      </w:tr>
      <w:tr w:rsidR="00207141" w:rsidRPr="00326473" w:rsidTr="009B0DE8">
        <w:tc>
          <w:tcPr>
            <w:tcW w:w="3190" w:type="dxa"/>
            <w:vAlign w:val="center"/>
          </w:tcPr>
          <w:p w:rsidR="00207141" w:rsidRPr="00326473" w:rsidRDefault="00207141" w:rsidP="009B0DE8">
            <w:pPr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Германия</w:t>
            </w:r>
          </w:p>
        </w:tc>
        <w:tc>
          <w:tcPr>
            <w:tcW w:w="3190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2,5</w:t>
            </w:r>
          </w:p>
        </w:tc>
        <w:tc>
          <w:tcPr>
            <w:tcW w:w="3191" w:type="dxa"/>
            <w:vAlign w:val="center"/>
          </w:tcPr>
          <w:p w:rsidR="00207141" w:rsidRPr="00326473" w:rsidRDefault="00207141" w:rsidP="009B0DE8">
            <w:pPr>
              <w:jc w:val="center"/>
              <w:rPr>
                <w:sz w:val="24"/>
                <w:szCs w:val="24"/>
              </w:rPr>
            </w:pPr>
            <w:r w:rsidRPr="00326473">
              <w:rPr>
                <w:sz w:val="24"/>
                <w:szCs w:val="24"/>
              </w:rPr>
              <w:t>60</w:t>
            </w:r>
          </w:p>
        </w:tc>
      </w:tr>
    </w:tbl>
    <w:p w:rsidR="00207141" w:rsidRPr="00326473" w:rsidRDefault="00207141" w:rsidP="00207141">
      <w:pPr>
        <w:spacing w:after="0" w:line="360" w:lineRule="auto"/>
        <w:rPr>
          <w:sz w:val="24"/>
          <w:szCs w:val="24"/>
        </w:rPr>
      </w:pPr>
    </w:p>
    <w:p w:rsidR="00207141" w:rsidRPr="00326473" w:rsidRDefault="00207141" w:rsidP="00207141">
      <w:pPr>
        <w:spacing w:after="0" w:line="360" w:lineRule="auto"/>
        <w:rPr>
          <w:sz w:val="24"/>
          <w:szCs w:val="24"/>
        </w:rPr>
      </w:pPr>
      <w:r w:rsidRPr="00326473">
        <w:rPr>
          <w:sz w:val="24"/>
          <w:szCs w:val="24"/>
        </w:rPr>
        <w:t xml:space="preserve">На основании вышеуказанных данных определите: </w:t>
      </w:r>
    </w:p>
    <w:p w:rsidR="00207141" w:rsidRPr="00326473" w:rsidRDefault="00207141" w:rsidP="00207141">
      <w:pPr>
        <w:spacing w:after="0" w:line="360" w:lineRule="auto"/>
        <w:rPr>
          <w:sz w:val="24"/>
          <w:szCs w:val="24"/>
        </w:rPr>
      </w:pPr>
      <w:r w:rsidRPr="00326473">
        <w:rPr>
          <w:sz w:val="24"/>
          <w:szCs w:val="24"/>
        </w:rPr>
        <w:t xml:space="preserve">1) какие страны импортируют вино и откуда? </w:t>
      </w:r>
    </w:p>
    <w:p w:rsidR="00207141" w:rsidRPr="00326473" w:rsidRDefault="00207141" w:rsidP="00207141">
      <w:pPr>
        <w:spacing w:after="0" w:line="360" w:lineRule="auto"/>
        <w:rPr>
          <w:sz w:val="24"/>
          <w:szCs w:val="24"/>
        </w:rPr>
      </w:pPr>
      <w:r w:rsidRPr="00326473">
        <w:rPr>
          <w:sz w:val="24"/>
          <w:szCs w:val="24"/>
        </w:rPr>
        <w:t xml:space="preserve">2) какие страны экспортируют вино и куда? </w:t>
      </w:r>
    </w:p>
    <w:p w:rsidR="00207141" w:rsidRPr="00326473" w:rsidRDefault="00207141" w:rsidP="00207141">
      <w:pPr>
        <w:spacing w:after="0" w:line="360" w:lineRule="auto"/>
        <w:rPr>
          <w:sz w:val="24"/>
          <w:szCs w:val="24"/>
        </w:rPr>
      </w:pPr>
      <w:r w:rsidRPr="00326473">
        <w:rPr>
          <w:sz w:val="24"/>
          <w:szCs w:val="24"/>
        </w:rPr>
        <w:t xml:space="preserve">3) если Италия и Германия создадут таможенный союз, то будут ли они импортировать вино? </w:t>
      </w:r>
    </w:p>
    <w:p w:rsidR="00207141" w:rsidRDefault="00207141" w:rsidP="00207141">
      <w:pPr>
        <w:spacing w:before="24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ЗАДАЧА 2</w:t>
      </w:r>
    </w:p>
    <w:p w:rsidR="00207141" w:rsidRPr="00326473" w:rsidRDefault="00207141" w:rsidP="00207141">
      <w:pPr>
        <w:spacing w:before="240" w:after="0" w:line="360" w:lineRule="auto"/>
        <w:rPr>
          <w:sz w:val="24"/>
          <w:szCs w:val="24"/>
        </w:rPr>
      </w:pPr>
      <w:r w:rsidRPr="00326473">
        <w:rPr>
          <w:sz w:val="24"/>
          <w:szCs w:val="24"/>
        </w:rPr>
        <w:t xml:space="preserve"> Автомобильное колесо стоит в Чехии 100 USD., в России – 80 USD., в Польше – 60 USD. Определите, будет ли Чехия продолжать </w:t>
      </w:r>
      <w:r>
        <w:rPr>
          <w:sz w:val="24"/>
          <w:szCs w:val="24"/>
        </w:rPr>
        <w:t>импортировать колеса, если:</w:t>
      </w:r>
    </w:p>
    <w:p w:rsidR="00207141" w:rsidRPr="00326473" w:rsidRDefault="00207141" w:rsidP="00207141">
      <w:pPr>
        <w:spacing w:after="0" w:line="360" w:lineRule="auto"/>
        <w:rPr>
          <w:sz w:val="24"/>
          <w:szCs w:val="24"/>
        </w:rPr>
      </w:pPr>
      <w:r w:rsidRPr="00326473">
        <w:rPr>
          <w:sz w:val="24"/>
          <w:szCs w:val="24"/>
        </w:rPr>
        <w:t>а) Чехия вводит 100% адвалорный тариф на и</w:t>
      </w:r>
      <w:r>
        <w:rPr>
          <w:sz w:val="24"/>
          <w:szCs w:val="24"/>
        </w:rPr>
        <w:t>мпорт колес из России и Польши;</w:t>
      </w:r>
    </w:p>
    <w:p w:rsidR="00207141" w:rsidRPr="00326473" w:rsidRDefault="00207141" w:rsidP="00207141">
      <w:pPr>
        <w:spacing w:after="0" w:line="360" w:lineRule="auto"/>
        <w:rPr>
          <w:sz w:val="24"/>
          <w:szCs w:val="24"/>
        </w:rPr>
      </w:pPr>
      <w:r w:rsidRPr="00326473">
        <w:rPr>
          <w:sz w:val="24"/>
          <w:szCs w:val="24"/>
        </w:rPr>
        <w:t>б) Чехия вводит 100% адвалорный тариф на импорт колес и соз</w:t>
      </w:r>
      <w:r>
        <w:rPr>
          <w:sz w:val="24"/>
          <w:szCs w:val="24"/>
        </w:rPr>
        <w:t>дает таможенный союз с Россией;</w:t>
      </w:r>
    </w:p>
    <w:p w:rsidR="00207141" w:rsidRPr="00326473" w:rsidRDefault="00207141" w:rsidP="00207141">
      <w:pPr>
        <w:spacing w:after="0" w:line="360" w:lineRule="auto"/>
        <w:rPr>
          <w:sz w:val="24"/>
          <w:szCs w:val="24"/>
        </w:rPr>
      </w:pPr>
      <w:r w:rsidRPr="00326473">
        <w:rPr>
          <w:sz w:val="24"/>
          <w:szCs w:val="24"/>
        </w:rPr>
        <w:t xml:space="preserve">в) Чехия вводит 50% адвалорный тариф на импорт колес из России </w:t>
      </w:r>
      <w:r>
        <w:rPr>
          <w:sz w:val="24"/>
          <w:szCs w:val="24"/>
        </w:rPr>
        <w:t>и Польши;</w:t>
      </w:r>
    </w:p>
    <w:p w:rsidR="00207141" w:rsidRDefault="00207141" w:rsidP="00207141">
      <w:pPr>
        <w:spacing w:after="0" w:line="360" w:lineRule="auto"/>
        <w:rPr>
          <w:sz w:val="24"/>
          <w:szCs w:val="24"/>
        </w:rPr>
      </w:pPr>
      <w:r w:rsidRPr="00326473">
        <w:rPr>
          <w:sz w:val="24"/>
          <w:szCs w:val="24"/>
        </w:rPr>
        <w:t>г) Чехия вводит 50% адвалорный тариф на импорт колес и создает таможенный союз с Россией.</w:t>
      </w:r>
    </w:p>
    <w:p w:rsidR="00207141" w:rsidRDefault="00207141" w:rsidP="00207141">
      <w:pPr>
        <w:spacing w:before="24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ЗАДАЧА 3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Предположим, что Правительство России, большой экономики по ввозу чёрного чая с мирового рынка, в рамках программы поддержки краснодарских и крымских производителей приняло решение ввести 12,5%-ую пошлину на его импорт, в результате чего цена чая на отечественном рынке составила 45 рублей за стандартную пачку, а его мировая цена снизилась на 3 рубля за пачку. При этом внутреннее потребление чая сократилось на 15 тыс. пачек – до 60 тыс. пачек, а импорт чая уменьшился с 34 тыс. до 6 тыс. пачек (за год).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Исходя из линейности функций спроса и предложения чёрного чая, представьте графики российского рынка данного товара и рынка чёрного чая, импортируемого в Россию из-за рубежа, отобразите на них последствия введения импортной пошлины и рассчитайте с их помощью (за год):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выигрыш / потери российских потребителей чая от введения импортной пошлины;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выигрыш / потери российских производителей чая от введения импортной пошлины;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таможенный доход государства от взимания импортной пошлины и величину части таможенного дохода, сформированную за счет зарубежных поставщиков чая;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чистый национальный выигрыш / чистые национальные потери России;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5) выигрыш / потери зарубежных поставщиков чая в Россию.</w:t>
      </w:r>
    </w:p>
    <w:p w:rsidR="00207141" w:rsidRDefault="00207141" w:rsidP="00207141">
      <w:pPr>
        <w:spacing w:before="240"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ЗАДАЧА 4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мировом рынке соковыжималок имеет место монополистическая конкуренция между n производителями, каждый из которых имеет функцию средних издержек вида </w:t>
      </w:r>
      <w:r>
        <w:rPr>
          <w:i/>
          <w:sz w:val="24"/>
          <w:szCs w:val="24"/>
        </w:rPr>
        <w:t>AC</w:t>
      </w:r>
      <w:r>
        <w:rPr>
          <w:sz w:val="24"/>
          <w:szCs w:val="24"/>
        </w:rPr>
        <w:t xml:space="preserve"> = 17,75 + 0,25</w:t>
      </w:r>
      <w:r>
        <w:rPr>
          <w:i/>
          <w:sz w:val="24"/>
          <w:szCs w:val="24"/>
        </w:rPr>
        <w:t xml:space="preserve">n </w:t>
      </w:r>
      <w:r>
        <w:rPr>
          <w:sz w:val="24"/>
          <w:szCs w:val="24"/>
        </w:rPr>
        <w:t xml:space="preserve">(в у.е.). Суммарный объем проданных за год всеми производителями соковыжималок составил 17860 тыс. штук. Абсолютное значение эластичности спроса по цене на соковыжималки равно 0,25.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Выведите функцию цены соковыжималки </w:t>
      </w:r>
      <w:r>
        <w:rPr>
          <w:i/>
          <w:sz w:val="24"/>
          <w:szCs w:val="24"/>
        </w:rPr>
        <w:t>P(n)</w:t>
      </w:r>
      <w:r>
        <w:rPr>
          <w:sz w:val="24"/>
          <w:szCs w:val="24"/>
        </w:rPr>
        <w:t xml:space="preserve"> (в у.е.).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 Чему равны постоянные издержки производства соковыжималок?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При каком значении n на мировом рынке соковыжималок достигается равновесие?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Чему равна равновесная цена соковыжималки (в у.е.)?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Рассчитайте объем продаж каждой фирмы на рынке (за год). </w:t>
      </w:r>
    </w:p>
    <w:p w:rsidR="00207141" w:rsidRDefault="00207141" w:rsidP="0020714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6) Постройте график мирового рынка соковыжималок.</w:t>
      </w:r>
    </w:p>
    <w:p w:rsidR="00BE3FFE" w:rsidRDefault="00BE3FFE"/>
    <w:sectPr w:rsidR="00BE3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07141"/>
    <w:rsid w:val="00207141"/>
    <w:rsid w:val="00A91B9D"/>
    <w:rsid w:val="00BE3FFE"/>
    <w:rsid w:val="00F4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20546A-DBB2-45ED-AD8A-AF04C8B53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71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6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</dc:creator>
  <cp:keywords/>
  <dc:description/>
  <cp:lastModifiedBy>Денисюк Ксения</cp:lastModifiedBy>
  <cp:revision>4</cp:revision>
  <dcterms:created xsi:type="dcterms:W3CDTF">2020-12-15T00:11:00Z</dcterms:created>
  <dcterms:modified xsi:type="dcterms:W3CDTF">2020-12-15T01:23:00Z</dcterms:modified>
</cp:coreProperties>
</file>