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ACD" w:rsidRPr="006C3150" w:rsidRDefault="005E5435" w:rsidP="004E2ACD">
      <w:pPr>
        <w:spacing w:after="0" w:line="240" w:lineRule="auto"/>
        <w:jc w:val="center"/>
        <w:rPr>
          <w:rFonts w:ascii="Times New Roman" w:hAnsi="Times New Roman"/>
          <w:sz w:val="24"/>
          <w:szCs w:val="24"/>
        </w:rPr>
      </w:pPr>
      <w:r w:rsidRPr="005E5435">
        <w:rPr>
          <w:rFonts w:ascii="Times New Roman" w:hAnsi="Times New Roman"/>
          <w:sz w:val="24"/>
          <w:szCs w:val="24"/>
        </w:rPr>
        <w:t>МИНОБРНАУКИ РОССИИ</w:t>
      </w:r>
    </w:p>
    <w:p w:rsidR="004E2ACD" w:rsidRPr="006C3150" w:rsidRDefault="004E2ACD" w:rsidP="004E2ACD">
      <w:pPr>
        <w:spacing w:after="0" w:line="240" w:lineRule="auto"/>
        <w:jc w:val="center"/>
        <w:rPr>
          <w:rFonts w:ascii="Times New Roman" w:hAnsi="Times New Roman"/>
          <w:sz w:val="24"/>
          <w:szCs w:val="24"/>
        </w:rPr>
      </w:pPr>
    </w:p>
    <w:p w:rsidR="004E2ACD" w:rsidRPr="006C3150" w:rsidRDefault="004E2ACD" w:rsidP="004E2ACD">
      <w:pPr>
        <w:spacing w:after="0" w:line="240" w:lineRule="auto"/>
        <w:jc w:val="center"/>
        <w:rPr>
          <w:rFonts w:ascii="Times New Roman" w:hAnsi="Times New Roman"/>
          <w:sz w:val="24"/>
          <w:szCs w:val="24"/>
        </w:rPr>
      </w:pPr>
      <w:r w:rsidRPr="006C3150">
        <w:rPr>
          <w:rFonts w:ascii="Times New Roman" w:hAnsi="Times New Roman"/>
          <w:sz w:val="24"/>
          <w:szCs w:val="24"/>
        </w:rPr>
        <w:t>ВЛАДИВОСТОКСКИЙ ГОСУДАРСТВЕННЫЙ УНИВЕРСИТЕТ</w:t>
      </w:r>
    </w:p>
    <w:p w:rsidR="004E2ACD" w:rsidRPr="006C3150" w:rsidRDefault="004E2ACD" w:rsidP="004E2ACD">
      <w:pPr>
        <w:spacing w:after="0" w:line="240" w:lineRule="auto"/>
        <w:jc w:val="center"/>
        <w:rPr>
          <w:rFonts w:ascii="Times New Roman" w:hAnsi="Times New Roman"/>
          <w:sz w:val="24"/>
          <w:szCs w:val="24"/>
        </w:rPr>
      </w:pPr>
      <w:r w:rsidRPr="006C3150">
        <w:rPr>
          <w:rFonts w:ascii="Times New Roman" w:hAnsi="Times New Roman"/>
          <w:sz w:val="24"/>
          <w:szCs w:val="24"/>
        </w:rPr>
        <w:t>ЭКОНОМИКИ И СЕРВИСА</w:t>
      </w:r>
    </w:p>
    <w:p w:rsidR="004E2ACD" w:rsidRPr="006C3150" w:rsidRDefault="004E2ACD" w:rsidP="004E2ACD">
      <w:pPr>
        <w:spacing w:after="0" w:line="240" w:lineRule="auto"/>
        <w:jc w:val="center"/>
        <w:rPr>
          <w:rFonts w:ascii="Times New Roman" w:hAnsi="Times New Roman"/>
          <w:sz w:val="24"/>
          <w:szCs w:val="24"/>
        </w:rPr>
      </w:pPr>
    </w:p>
    <w:p w:rsidR="004E2ACD" w:rsidRPr="006C3150" w:rsidRDefault="004E2ACD" w:rsidP="004E2ACD">
      <w:pPr>
        <w:spacing w:after="0" w:line="240" w:lineRule="auto"/>
        <w:jc w:val="center"/>
        <w:rPr>
          <w:rFonts w:ascii="Times New Roman" w:hAnsi="Times New Roman"/>
          <w:sz w:val="24"/>
          <w:szCs w:val="24"/>
        </w:rPr>
      </w:pPr>
      <w:r w:rsidRPr="006C3150">
        <w:rPr>
          <w:rFonts w:ascii="Times New Roman" w:hAnsi="Times New Roman"/>
          <w:sz w:val="24"/>
          <w:szCs w:val="24"/>
        </w:rPr>
        <w:t>КАФЕДРА ИНФОРМАЦИОННЫХ ТЕХНОЛОГИЙ И СИСТЕМ</w:t>
      </w:r>
    </w:p>
    <w:p w:rsidR="004E2ACD" w:rsidRPr="006C3150" w:rsidRDefault="004E2ACD" w:rsidP="004E2ACD">
      <w:pPr>
        <w:spacing w:after="0" w:line="240" w:lineRule="auto"/>
        <w:jc w:val="center"/>
        <w:rPr>
          <w:rFonts w:ascii="Times New Roman" w:eastAsia="Times New Roman" w:hAnsi="Times New Roman"/>
          <w:sz w:val="24"/>
          <w:szCs w:val="24"/>
          <w:lang w:eastAsia="ru-RU"/>
        </w:rPr>
      </w:pPr>
    </w:p>
    <w:p w:rsidR="004E2ACD" w:rsidRPr="00B6405B" w:rsidRDefault="004E2ACD" w:rsidP="004E2ACD">
      <w:pPr>
        <w:spacing w:after="0" w:line="240" w:lineRule="auto"/>
        <w:jc w:val="center"/>
        <w:rPr>
          <w:rFonts w:ascii="Times New Roman" w:eastAsia="Times New Roman" w:hAnsi="Times New Roman"/>
          <w:sz w:val="24"/>
          <w:szCs w:val="24"/>
          <w:lang w:eastAsia="ru-RU"/>
        </w:rPr>
      </w:pPr>
    </w:p>
    <w:p w:rsidR="004E2ACD" w:rsidRPr="00B6405B" w:rsidRDefault="004E2ACD" w:rsidP="004E2ACD">
      <w:pPr>
        <w:spacing w:after="0" w:line="240" w:lineRule="auto"/>
        <w:jc w:val="center"/>
        <w:rPr>
          <w:rFonts w:ascii="Times New Roman" w:eastAsia="Times New Roman" w:hAnsi="Times New Roman"/>
          <w:i/>
          <w:sz w:val="24"/>
          <w:szCs w:val="24"/>
          <w:lang w:eastAsia="ru-RU"/>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Default="005A6548" w:rsidP="004E2ACD">
      <w:pPr>
        <w:spacing w:after="0" w:line="240" w:lineRule="auto"/>
        <w:jc w:val="center"/>
        <w:rPr>
          <w:rFonts w:ascii="Times New Roman" w:eastAsia="Times New Roman" w:hAnsi="Times New Roman"/>
          <w:sz w:val="24"/>
          <w:szCs w:val="24"/>
          <w:lang w:eastAsia="ru-RU"/>
        </w:rPr>
      </w:pPr>
      <w:r w:rsidRPr="005A6548">
        <w:rPr>
          <w:rFonts w:ascii="Times New Roman" w:eastAsia="Times New Roman" w:hAnsi="Times New Roman"/>
          <w:sz w:val="24"/>
          <w:szCs w:val="24"/>
          <w:lang w:eastAsia="ru-RU"/>
        </w:rPr>
        <w:t>Методические рекомендации по выполнению лабораторных работ</w:t>
      </w:r>
      <w:r>
        <w:t xml:space="preserve"> </w:t>
      </w:r>
      <w:r w:rsidR="005E5435">
        <w:rPr>
          <w:rFonts w:ascii="Times New Roman" w:eastAsia="Times New Roman" w:hAnsi="Times New Roman"/>
          <w:sz w:val="24"/>
          <w:szCs w:val="24"/>
          <w:lang w:eastAsia="ru-RU"/>
        </w:rPr>
        <w:t>по дисциплине</w:t>
      </w:r>
    </w:p>
    <w:p w:rsidR="004E2ACD" w:rsidRPr="00B6405B" w:rsidRDefault="004E2ACD" w:rsidP="004E2ACD">
      <w:pPr>
        <w:spacing w:after="0" w:line="240" w:lineRule="auto"/>
        <w:jc w:val="center"/>
        <w:rPr>
          <w:rFonts w:ascii="Times New Roman" w:eastAsia="Times New Roman" w:hAnsi="Times New Roman"/>
          <w:sz w:val="24"/>
          <w:szCs w:val="24"/>
          <w:lang w:eastAsia="ru-RU"/>
        </w:rPr>
      </w:pPr>
    </w:p>
    <w:p w:rsidR="00FF4D45" w:rsidRPr="00FF4D45" w:rsidRDefault="00FF4D45" w:rsidP="00FF4D45">
      <w:pPr>
        <w:spacing w:after="0" w:line="240" w:lineRule="auto"/>
        <w:jc w:val="center"/>
        <w:rPr>
          <w:rFonts w:ascii="Times New Roman" w:hAnsi="Times New Roman"/>
          <w:b/>
          <w:sz w:val="24"/>
          <w:szCs w:val="24"/>
        </w:rPr>
      </w:pPr>
      <w:r w:rsidRPr="00FF4D45">
        <w:rPr>
          <w:rFonts w:ascii="Times New Roman" w:hAnsi="Times New Roman"/>
          <w:b/>
          <w:sz w:val="24"/>
          <w:szCs w:val="24"/>
        </w:rPr>
        <w:t>ЭЛЕКТРОДИНАМИКА И РАСПРОСТРАНЕНИЕ ЭЛЕКТРОМАГНИТНЫХ ВОЛН</w:t>
      </w:r>
    </w:p>
    <w:p w:rsidR="005A6548" w:rsidRDefault="005A6548" w:rsidP="004E2ACD">
      <w:pPr>
        <w:spacing w:after="0" w:line="240" w:lineRule="auto"/>
        <w:jc w:val="center"/>
        <w:rPr>
          <w:rFonts w:ascii="Times New Roman" w:hAnsi="Times New Roman"/>
          <w:sz w:val="24"/>
          <w:szCs w:val="24"/>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Default="004E2ACD" w:rsidP="004E2ACD">
      <w:pPr>
        <w:spacing w:after="0" w:line="240" w:lineRule="auto"/>
        <w:jc w:val="center"/>
        <w:rPr>
          <w:rFonts w:ascii="Times New Roman" w:eastAsia="Times New Roman" w:hAnsi="Times New Roman"/>
          <w:sz w:val="24"/>
          <w:szCs w:val="24"/>
          <w:lang w:eastAsia="ru-RU"/>
        </w:rPr>
      </w:pPr>
    </w:p>
    <w:p w:rsidR="00FF4D45" w:rsidRDefault="00FF4D45" w:rsidP="0098068C">
      <w:pPr>
        <w:pStyle w:val="ae"/>
        <w:spacing w:line="276" w:lineRule="auto"/>
        <w:jc w:val="center"/>
      </w:pPr>
      <w:r w:rsidRPr="00B6405B">
        <w:t xml:space="preserve">Направление </w:t>
      </w:r>
      <w:r w:rsidR="00453271" w:rsidRPr="00B6405B">
        <w:t xml:space="preserve">подготовки </w:t>
      </w:r>
      <w:r w:rsidRPr="00B6405B">
        <w:t xml:space="preserve">и </w:t>
      </w:r>
      <w:r>
        <w:t>направленность (</w:t>
      </w:r>
      <w:r w:rsidRPr="00B6405B">
        <w:t>профиль</w:t>
      </w:r>
      <w:r>
        <w:t>)</w:t>
      </w:r>
      <w:r w:rsidRPr="00B6405B">
        <w:t>:</w:t>
      </w:r>
    </w:p>
    <w:p w:rsidR="00453271" w:rsidRDefault="00453271" w:rsidP="0098068C">
      <w:pPr>
        <w:pStyle w:val="ae"/>
        <w:spacing w:line="276" w:lineRule="auto"/>
        <w:jc w:val="center"/>
      </w:pPr>
    </w:p>
    <w:p w:rsidR="004A68BC" w:rsidRPr="004A68BC" w:rsidRDefault="0066438B" w:rsidP="004A68BC">
      <w:pPr>
        <w:pStyle w:val="af1"/>
        <w:rPr>
          <w:rFonts w:ascii="Times New Roman" w:hAnsi="Times New Roman" w:cs="Times New Roman"/>
          <w:sz w:val="24"/>
          <w:szCs w:val="24"/>
        </w:rPr>
      </w:pPr>
      <w:r w:rsidRPr="004A68BC">
        <w:rPr>
          <w:rFonts w:ascii="Times New Roman" w:hAnsi="Times New Roman" w:cs="Times New Roman"/>
          <w:sz w:val="24"/>
          <w:szCs w:val="24"/>
        </w:rPr>
        <w:t>11.03.02 Инфокоммуникационные технологии и системы связи</w:t>
      </w:r>
      <w:r w:rsidR="00453271" w:rsidRPr="004A68BC">
        <w:rPr>
          <w:rFonts w:ascii="Times New Roman" w:hAnsi="Times New Roman" w:cs="Times New Roman"/>
          <w:sz w:val="24"/>
          <w:szCs w:val="24"/>
        </w:rPr>
        <w:t xml:space="preserve">. </w:t>
      </w:r>
      <w:r w:rsidR="004A68BC" w:rsidRPr="004A68BC">
        <w:rPr>
          <w:rFonts w:ascii="Times New Roman" w:hAnsi="Times New Roman" w:cs="Times New Roman"/>
          <w:sz w:val="24"/>
          <w:szCs w:val="24"/>
        </w:rPr>
        <w:t>Интеллектуальные и оптические системы связи</w:t>
      </w:r>
    </w:p>
    <w:p w:rsidR="0066438B" w:rsidRDefault="0066438B" w:rsidP="006508FE">
      <w:pPr>
        <w:pStyle w:val="ae"/>
        <w:spacing w:line="276" w:lineRule="auto"/>
        <w:jc w:val="center"/>
      </w:pPr>
    </w:p>
    <w:p w:rsidR="006508FE" w:rsidRDefault="006508FE" w:rsidP="006508FE">
      <w:pPr>
        <w:pStyle w:val="ae"/>
        <w:spacing w:line="276" w:lineRule="auto"/>
        <w:jc w:val="center"/>
      </w:pPr>
    </w:p>
    <w:p w:rsidR="0066438B" w:rsidRDefault="0066438B" w:rsidP="006508FE">
      <w:pPr>
        <w:pStyle w:val="ae"/>
        <w:spacing w:line="276" w:lineRule="auto"/>
        <w:jc w:val="center"/>
      </w:pPr>
    </w:p>
    <w:p w:rsidR="0098068C" w:rsidRPr="006C3150" w:rsidRDefault="0098068C" w:rsidP="0098068C">
      <w:pPr>
        <w:spacing w:after="0" w:line="240" w:lineRule="auto"/>
        <w:jc w:val="center"/>
        <w:rPr>
          <w:rFonts w:ascii="Times New Roman" w:hAnsi="Times New Roman"/>
          <w:sz w:val="24"/>
          <w:szCs w:val="24"/>
        </w:rPr>
      </w:pPr>
      <w:r w:rsidRPr="006C3150">
        <w:rPr>
          <w:rFonts w:ascii="Times New Roman" w:hAnsi="Times New Roman"/>
          <w:sz w:val="24"/>
          <w:szCs w:val="24"/>
        </w:rPr>
        <w:t>Форма обучения</w:t>
      </w:r>
    </w:p>
    <w:p w:rsidR="0098068C" w:rsidRPr="006C3150" w:rsidRDefault="0098068C" w:rsidP="0098068C">
      <w:pPr>
        <w:spacing w:after="0" w:line="240" w:lineRule="auto"/>
        <w:jc w:val="center"/>
        <w:rPr>
          <w:rFonts w:ascii="Times New Roman" w:hAnsi="Times New Roman"/>
          <w:sz w:val="24"/>
          <w:szCs w:val="24"/>
        </w:rPr>
      </w:pPr>
      <w:r w:rsidRPr="006C3150">
        <w:rPr>
          <w:rFonts w:ascii="Times New Roman" w:hAnsi="Times New Roman"/>
          <w:sz w:val="24"/>
          <w:szCs w:val="24"/>
        </w:rPr>
        <w:t>очная</w:t>
      </w:r>
    </w:p>
    <w:p w:rsidR="0098068C" w:rsidRPr="00B6405B" w:rsidRDefault="0098068C" w:rsidP="0098068C">
      <w:pPr>
        <w:spacing w:after="0" w:line="240" w:lineRule="auto"/>
        <w:rPr>
          <w:rFonts w:ascii="Times New Roman" w:eastAsia="Times New Roman" w:hAnsi="Times New Roman"/>
          <w:sz w:val="24"/>
          <w:szCs w:val="24"/>
          <w:lang w:eastAsia="ru-RU"/>
        </w:rPr>
      </w:pPr>
    </w:p>
    <w:p w:rsidR="0098068C" w:rsidRPr="00B6405B" w:rsidRDefault="0098068C" w:rsidP="0098068C">
      <w:pPr>
        <w:spacing w:after="0" w:line="240" w:lineRule="auto"/>
        <w:rPr>
          <w:rFonts w:ascii="Times New Roman" w:eastAsia="Times New Roman" w:hAnsi="Times New Roman"/>
          <w:sz w:val="24"/>
          <w:szCs w:val="24"/>
          <w:lang w:eastAsia="ru-RU"/>
        </w:rPr>
      </w:pPr>
    </w:p>
    <w:p w:rsidR="0098068C" w:rsidRPr="00B6405B" w:rsidRDefault="0098068C" w:rsidP="0098068C">
      <w:pPr>
        <w:spacing w:after="0" w:line="240" w:lineRule="auto"/>
        <w:rPr>
          <w:rFonts w:ascii="Times New Roman" w:eastAsia="Times New Roman" w:hAnsi="Times New Roman"/>
          <w:sz w:val="24"/>
          <w:szCs w:val="24"/>
          <w:lang w:eastAsia="ru-RU"/>
        </w:rPr>
      </w:pPr>
    </w:p>
    <w:p w:rsidR="0098068C" w:rsidRDefault="0098068C" w:rsidP="0098068C">
      <w:pPr>
        <w:spacing w:after="0" w:line="240" w:lineRule="auto"/>
        <w:rPr>
          <w:rFonts w:ascii="Times New Roman" w:eastAsia="Times New Roman" w:hAnsi="Times New Roman"/>
          <w:sz w:val="24"/>
          <w:szCs w:val="24"/>
          <w:lang w:eastAsia="ru-RU"/>
        </w:rPr>
      </w:pPr>
    </w:p>
    <w:p w:rsidR="00453271" w:rsidRDefault="00453271" w:rsidP="0098068C">
      <w:pPr>
        <w:spacing w:after="0" w:line="240" w:lineRule="auto"/>
        <w:rPr>
          <w:rFonts w:ascii="Times New Roman" w:eastAsia="Times New Roman" w:hAnsi="Times New Roman"/>
          <w:sz w:val="24"/>
          <w:szCs w:val="24"/>
          <w:lang w:eastAsia="ru-RU"/>
        </w:rPr>
      </w:pPr>
    </w:p>
    <w:p w:rsidR="00453271" w:rsidRDefault="00453271" w:rsidP="009806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Составитель</w:t>
      </w:r>
    </w:p>
    <w:p w:rsidR="00453271" w:rsidRPr="005A6548" w:rsidRDefault="00453271" w:rsidP="00453271">
      <w:pPr>
        <w:pStyle w:val="ae"/>
        <w:jc w:val="both"/>
        <w:rPr>
          <w:i/>
        </w:rPr>
      </w:pPr>
      <w:r>
        <w:rPr>
          <w:i/>
        </w:rPr>
        <w:t xml:space="preserve">Клоков В.В., к.т.н., доцент, </w:t>
      </w:r>
      <w:r w:rsidR="008A5D93" w:rsidRPr="008A5D93">
        <w:rPr>
          <w:i/>
        </w:rPr>
        <w:t>Кафедра информационных технологий и систем,</w:t>
      </w:r>
      <w:r w:rsidR="008A5D93">
        <w:rPr>
          <w:i/>
        </w:rPr>
        <w:t xml:space="preserve"> </w:t>
      </w:r>
      <w:r>
        <w:rPr>
          <w:i/>
          <w:lang w:val="en-US"/>
        </w:rPr>
        <w:t>vvklokov</w:t>
      </w:r>
      <w:r w:rsidRPr="00F4664F">
        <w:rPr>
          <w:i/>
        </w:rPr>
        <w:t>@</w:t>
      </w:r>
      <w:r>
        <w:rPr>
          <w:i/>
          <w:lang w:val="en-US"/>
        </w:rPr>
        <w:t>list</w:t>
      </w:r>
      <w:r w:rsidRPr="00F4664F">
        <w:rPr>
          <w:i/>
        </w:rPr>
        <w:t>.ru</w:t>
      </w:r>
    </w:p>
    <w:p w:rsidR="00453271" w:rsidRDefault="00453271" w:rsidP="0098068C">
      <w:pPr>
        <w:spacing w:after="0" w:line="240" w:lineRule="auto"/>
        <w:rPr>
          <w:rFonts w:ascii="Times New Roman" w:eastAsia="Times New Roman" w:hAnsi="Times New Roman"/>
          <w:sz w:val="24"/>
          <w:szCs w:val="24"/>
          <w:lang w:eastAsia="ru-RU"/>
        </w:rPr>
      </w:pPr>
    </w:p>
    <w:p w:rsidR="008A5D93" w:rsidRDefault="008A5D93" w:rsidP="0098068C">
      <w:pPr>
        <w:spacing w:after="0" w:line="240" w:lineRule="auto"/>
        <w:rPr>
          <w:rFonts w:ascii="Times New Roman" w:eastAsia="Times New Roman" w:hAnsi="Times New Roman"/>
          <w:sz w:val="24"/>
          <w:szCs w:val="24"/>
          <w:lang w:eastAsia="ru-RU"/>
        </w:rPr>
      </w:pPr>
    </w:p>
    <w:p w:rsidR="008A5D93" w:rsidRPr="00B6405B" w:rsidRDefault="008A5D93" w:rsidP="009806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Утверждены на заседании кафедры </w:t>
      </w:r>
      <w:r w:rsidRPr="008A5D93">
        <w:rPr>
          <w:rFonts w:ascii="Times New Roman" w:eastAsia="Times New Roman" w:hAnsi="Times New Roman"/>
          <w:sz w:val="24"/>
          <w:szCs w:val="24"/>
          <w:lang w:eastAsia="ru-RU"/>
        </w:rPr>
        <w:t>информационных технологий и систем</w:t>
      </w:r>
      <w:r>
        <w:rPr>
          <w:rFonts w:ascii="Times New Roman" w:eastAsia="Times New Roman" w:hAnsi="Times New Roman"/>
          <w:sz w:val="24"/>
          <w:szCs w:val="24"/>
          <w:lang w:eastAsia="ru-RU"/>
        </w:rPr>
        <w:t xml:space="preserve"> </w:t>
      </w:r>
      <w:r w:rsidR="00DA0F9C">
        <w:rPr>
          <w:rFonts w:ascii="Times New Roman" w:eastAsia="Times New Roman" w:hAnsi="Times New Roman"/>
          <w:sz w:val="24"/>
          <w:szCs w:val="24"/>
          <w:lang w:eastAsia="ru-RU"/>
        </w:rPr>
        <w:br/>
        <w:t>о</w:t>
      </w:r>
      <w:r>
        <w:rPr>
          <w:rFonts w:ascii="Times New Roman" w:eastAsia="Times New Roman" w:hAnsi="Times New Roman"/>
          <w:sz w:val="24"/>
          <w:szCs w:val="24"/>
          <w:lang w:eastAsia="ru-RU"/>
        </w:rPr>
        <w:t>т 24.04.2020 г., протокол № 9</w:t>
      </w: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Default="0098068C" w:rsidP="0098068C">
      <w:pPr>
        <w:spacing w:after="0" w:line="240" w:lineRule="auto"/>
        <w:jc w:val="center"/>
        <w:rPr>
          <w:rFonts w:ascii="Times New Roman" w:eastAsia="Times New Roman" w:hAnsi="Times New Roman"/>
          <w:sz w:val="24"/>
          <w:szCs w:val="24"/>
          <w:lang w:eastAsia="ru-RU"/>
        </w:rPr>
      </w:pPr>
    </w:p>
    <w:p w:rsidR="0098068C" w:rsidRDefault="0098068C" w:rsidP="0098068C">
      <w:pPr>
        <w:spacing w:after="0" w:line="240" w:lineRule="auto"/>
        <w:jc w:val="center"/>
        <w:rPr>
          <w:rFonts w:ascii="Times New Roman" w:eastAsia="Times New Roman" w:hAnsi="Times New Roman"/>
          <w:sz w:val="24"/>
          <w:szCs w:val="24"/>
          <w:lang w:eastAsia="ru-RU"/>
        </w:rPr>
      </w:pPr>
    </w:p>
    <w:p w:rsidR="008A5D93" w:rsidRDefault="008A5D93" w:rsidP="0098068C">
      <w:pPr>
        <w:spacing w:after="0" w:line="240" w:lineRule="auto"/>
        <w:jc w:val="center"/>
        <w:rPr>
          <w:rFonts w:ascii="Times New Roman" w:eastAsia="Times New Roman" w:hAnsi="Times New Roman"/>
          <w:sz w:val="24"/>
          <w:szCs w:val="24"/>
          <w:lang w:eastAsia="ru-RU"/>
        </w:rPr>
      </w:pPr>
    </w:p>
    <w:p w:rsidR="008A5D93" w:rsidRDefault="008A5D93" w:rsidP="0098068C">
      <w:pPr>
        <w:spacing w:after="0" w:line="240" w:lineRule="auto"/>
        <w:jc w:val="center"/>
        <w:rPr>
          <w:rFonts w:ascii="Times New Roman" w:eastAsia="Times New Roman" w:hAnsi="Times New Roman"/>
          <w:sz w:val="24"/>
          <w:szCs w:val="24"/>
          <w:lang w:eastAsia="ru-RU"/>
        </w:rPr>
      </w:pPr>
    </w:p>
    <w:p w:rsidR="008A5D93" w:rsidRPr="00B6405B" w:rsidRDefault="008A5D93" w:rsidP="0098068C">
      <w:pPr>
        <w:spacing w:after="0" w:line="240" w:lineRule="auto"/>
        <w:jc w:val="center"/>
        <w:rPr>
          <w:rFonts w:ascii="Times New Roman" w:eastAsia="Times New Roman" w:hAnsi="Times New Roman"/>
          <w:sz w:val="24"/>
          <w:szCs w:val="24"/>
          <w:lang w:eastAsia="ru-RU"/>
        </w:rPr>
      </w:pP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Pr="006C3150" w:rsidRDefault="0098068C" w:rsidP="0098068C">
      <w:pPr>
        <w:spacing w:after="0" w:line="240" w:lineRule="auto"/>
        <w:jc w:val="center"/>
        <w:rPr>
          <w:rFonts w:ascii="Times New Roman" w:hAnsi="Times New Roman"/>
          <w:sz w:val="24"/>
          <w:szCs w:val="24"/>
        </w:rPr>
      </w:pPr>
      <w:r w:rsidRPr="006C3150">
        <w:rPr>
          <w:rFonts w:ascii="Times New Roman" w:hAnsi="Times New Roman"/>
          <w:sz w:val="24"/>
          <w:szCs w:val="24"/>
        </w:rPr>
        <w:t>Владивосток 20</w:t>
      </w:r>
      <w:r w:rsidR="005A6548">
        <w:rPr>
          <w:rFonts w:ascii="Times New Roman" w:hAnsi="Times New Roman"/>
          <w:sz w:val="24"/>
          <w:szCs w:val="24"/>
        </w:rPr>
        <w:t>20</w:t>
      </w:r>
      <w:r w:rsidRPr="006C3150">
        <w:rPr>
          <w:rFonts w:ascii="Times New Roman" w:hAnsi="Times New Roman"/>
          <w:sz w:val="24"/>
          <w:szCs w:val="24"/>
        </w:rPr>
        <w:br w:type="page"/>
      </w:r>
    </w:p>
    <w:p w:rsidR="00D80F78" w:rsidRPr="00DF0D48" w:rsidRDefault="00D80F78" w:rsidP="00E231C9">
      <w:pPr>
        <w:spacing w:after="0" w:line="240" w:lineRule="auto"/>
        <w:jc w:val="right"/>
        <w:rPr>
          <w:rFonts w:ascii="Times New Roman" w:hAnsi="Times New Roman"/>
          <w:i/>
          <w:sz w:val="24"/>
        </w:rPr>
      </w:pPr>
    </w:p>
    <w:p w:rsidR="001A5777" w:rsidRPr="00DF0D48" w:rsidRDefault="001A5777" w:rsidP="00E231C9">
      <w:pPr>
        <w:spacing w:after="0" w:line="240" w:lineRule="auto"/>
        <w:jc w:val="both"/>
        <w:rPr>
          <w:rFonts w:ascii="Times New Roman" w:hAnsi="Times New Roman"/>
          <w:sz w:val="24"/>
        </w:rPr>
      </w:pPr>
    </w:p>
    <w:p w:rsidR="00E231C9" w:rsidRPr="00DF0D48" w:rsidRDefault="00E231C9" w:rsidP="00E231C9">
      <w:pPr>
        <w:spacing w:after="0" w:line="240" w:lineRule="auto"/>
        <w:jc w:val="both"/>
        <w:rPr>
          <w:rFonts w:ascii="Times New Roman" w:hAnsi="Times New Roman"/>
          <w:sz w:val="24"/>
        </w:rPr>
      </w:pPr>
    </w:p>
    <w:p w:rsidR="00E231C9" w:rsidRPr="00DF0D48" w:rsidRDefault="00E231C9" w:rsidP="00E231C9">
      <w:pPr>
        <w:spacing w:after="0" w:line="240" w:lineRule="auto"/>
        <w:jc w:val="both"/>
        <w:rPr>
          <w:rFonts w:ascii="Times New Roman" w:hAnsi="Times New Roman"/>
          <w:sz w:val="24"/>
        </w:rPr>
      </w:pPr>
    </w:p>
    <w:p w:rsidR="0066438B" w:rsidRPr="00DF0D48" w:rsidRDefault="00182800" w:rsidP="0066438B">
      <w:pPr>
        <w:pStyle w:val="ae"/>
        <w:ind w:firstLine="397"/>
        <w:jc w:val="both"/>
      </w:pPr>
      <w:r w:rsidRPr="005A6548">
        <w:t>Методические рекомендации по выполнению лабораторных работ</w:t>
      </w:r>
      <w:r w:rsidRPr="00DF0D48">
        <w:t xml:space="preserve"> </w:t>
      </w:r>
      <w:r w:rsidR="0066438B" w:rsidRPr="00DF0D48">
        <w:t>по дисциплине «</w:t>
      </w:r>
      <w:r w:rsidR="0066438B" w:rsidRPr="007B7B31">
        <w:t>Электродинамика и распространение электромагнитных волн</w:t>
      </w:r>
      <w:r w:rsidR="0066438B" w:rsidRPr="00DF0D48">
        <w:t>» разработан</w:t>
      </w:r>
      <w:r>
        <w:t>ы</w:t>
      </w:r>
      <w:r w:rsidR="0066438B" w:rsidRPr="00DF0D48">
        <w:t xml:space="preserve"> в соответствии с треб</w:t>
      </w:r>
      <w:r w:rsidR="0066438B">
        <w:t xml:space="preserve">ованиями ФГОС ВО по направлению </w:t>
      </w:r>
      <w:r w:rsidR="0066438B" w:rsidRPr="00DF0D48">
        <w:t>подготовки «</w:t>
      </w:r>
      <w:r w:rsidR="0066438B">
        <w:t>11.03</w:t>
      </w:r>
      <w:r w:rsidR="0066438B" w:rsidRPr="00EF6922">
        <w:t>.0</w:t>
      </w:r>
      <w:r w:rsidR="0066438B">
        <w:t>2</w:t>
      </w:r>
      <w:r w:rsidR="0066438B" w:rsidRPr="00EF6922">
        <w:t xml:space="preserve"> </w:t>
      </w:r>
      <w:r w:rsidR="0066438B">
        <w:t>Инфокоммуникационные технологии и системы связи</w:t>
      </w:r>
      <w:r w:rsidR="0066438B" w:rsidRPr="00DF0D48">
        <w:t xml:space="preserve">» и </w:t>
      </w:r>
      <w:r w:rsidR="0066438B">
        <w:t>«</w:t>
      </w:r>
      <w:r w:rsidR="0066438B" w:rsidRPr="00DF0D48">
        <w:t>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r w:rsidR="0066438B">
        <w:t>»</w:t>
      </w:r>
      <w:r w:rsidR="0066438B" w:rsidRPr="00DF0D48">
        <w:t xml:space="preserve"> (утв. приказом Минобрнауки России от </w:t>
      </w:r>
      <w:r w:rsidR="0066438B">
        <w:t>05</w:t>
      </w:r>
      <w:r w:rsidR="0066438B" w:rsidRPr="00DF0D48">
        <w:t xml:space="preserve"> </w:t>
      </w:r>
      <w:r w:rsidR="0066438B">
        <w:t>апреля</w:t>
      </w:r>
      <w:r w:rsidR="0066438B" w:rsidRPr="00DF0D48">
        <w:t xml:space="preserve"> 201</w:t>
      </w:r>
      <w:r w:rsidR="0066438B">
        <w:t>7</w:t>
      </w:r>
      <w:r w:rsidR="0066438B" w:rsidRPr="00DF0D48">
        <w:t xml:space="preserve"> г. № </w:t>
      </w:r>
      <w:r w:rsidR="0066438B">
        <w:t>301</w:t>
      </w:r>
      <w:r w:rsidR="0066438B" w:rsidRPr="00DF0D48">
        <w:t>).</w:t>
      </w:r>
    </w:p>
    <w:p w:rsidR="00B67479" w:rsidRDefault="00B67479">
      <w:pPr>
        <w:rPr>
          <w:rFonts w:ascii="Times New Roman" w:hAnsi="Times New Roman"/>
          <w:b/>
          <w:sz w:val="24"/>
        </w:rPr>
      </w:pPr>
    </w:p>
    <w:p w:rsidR="00735B01" w:rsidRPr="00DF0D48" w:rsidRDefault="00735B01">
      <w:pPr>
        <w:rPr>
          <w:rFonts w:ascii="Times New Roman" w:hAnsi="Times New Roman"/>
          <w:b/>
          <w:sz w:val="24"/>
        </w:rPr>
        <w:sectPr w:rsidR="00735B01" w:rsidRPr="00DF0D48" w:rsidSect="00B67479">
          <w:pgSz w:w="11906" w:h="16838"/>
          <w:pgMar w:top="1134" w:right="567" w:bottom="1134" w:left="1134" w:header="709" w:footer="709" w:gutter="0"/>
          <w:cols w:space="708"/>
          <w:docGrid w:linePitch="360"/>
        </w:sectPr>
      </w:pPr>
    </w:p>
    <w:p w:rsidR="00735B01" w:rsidRPr="00EB546E" w:rsidRDefault="00735B01" w:rsidP="00735B01">
      <w:pPr>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lastRenderedPageBreak/>
        <w:t>В методических указаниях изложены принципы работы вибраторных антенн с синусоидальным распределением тока по</w:t>
      </w:r>
      <w:r w:rsidRPr="00EB546E">
        <w:rPr>
          <w:rFonts w:ascii="Times New Roman" w:eastAsia="Times New Roman" w:hAnsi="Times New Roman"/>
          <w:b/>
          <w:sz w:val="28"/>
          <w:szCs w:val="20"/>
        </w:rPr>
        <w:t xml:space="preserve"> </w:t>
      </w:r>
      <w:r w:rsidRPr="00EB546E">
        <w:rPr>
          <w:rFonts w:ascii="Times New Roman" w:eastAsia="Times New Roman" w:hAnsi="Times New Roman"/>
          <w:sz w:val="28"/>
          <w:szCs w:val="20"/>
        </w:rPr>
        <w:t>длине антенны. Рассмотрены методы расчета вибраторных антенн. Приводятся расчетные формулы для оценки диапазонных свойств диаграмм направленности вибраторных антенн. Даны рекомендации по выбору размеров антенны при ее настройке, изложен порядок выполнения лабораторной работы.</w:t>
      </w:r>
    </w:p>
    <w:p w:rsidR="00735B01" w:rsidRPr="00EB546E" w:rsidRDefault="00735B01" w:rsidP="00735B01">
      <w:pPr>
        <w:keepNext/>
        <w:spacing w:before="180" w:after="120" w:line="24" w:lineRule="atLeast"/>
        <w:jc w:val="center"/>
        <w:outlineLvl w:val="6"/>
        <w:rPr>
          <w:rFonts w:ascii="Times New Roman" w:eastAsia="Times New Roman" w:hAnsi="Times New Roman"/>
          <w:bCs/>
          <w:sz w:val="28"/>
          <w:szCs w:val="20"/>
        </w:rPr>
      </w:pPr>
      <w:r w:rsidRPr="00EB546E">
        <w:rPr>
          <w:rFonts w:ascii="Times New Roman" w:eastAsia="Times New Roman" w:hAnsi="Times New Roman"/>
          <w:bCs/>
          <w:sz w:val="28"/>
          <w:szCs w:val="20"/>
        </w:rPr>
        <w:t>Введение</w:t>
      </w:r>
    </w:p>
    <w:p w:rsidR="00204F53" w:rsidRDefault="00735B01" w:rsidP="00735B01">
      <w:pPr>
        <w:spacing w:before="40"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Простота конструкции вибраторных антенн, хорошее согласование с различными типами питающих фидеров, удобство</w:t>
      </w:r>
      <w:r w:rsidRPr="00EB546E">
        <w:rPr>
          <w:rFonts w:ascii="Times New Roman" w:eastAsia="Times New Roman" w:hAnsi="Times New Roman"/>
          <w:b/>
          <w:sz w:val="28"/>
          <w:szCs w:val="20"/>
        </w:rPr>
        <w:t xml:space="preserve"> </w:t>
      </w:r>
      <w:r w:rsidRPr="00EB546E">
        <w:rPr>
          <w:rFonts w:ascii="Times New Roman" w:eastAsia="Times New Roman" w:hAnsi="Times New Roman"/>
          <w:sz w:val="28"/>
          <w:szCs w:val="20"/>
        </w:rPr>
        <w:t>изменения конструкции с целью получения различных характеристик направленности - вот те достоинства, которые позволят широко использовать этот тип антенн. В данн</w:t>
      </w:r>
      <w:r w:rsidR="00204F53">
        <w:rPr>
          <w:rFonts w:ascii="Times New Roman" w:eastAsia="Times New Roman" w:hAnsi="Times New Roman"/>
          <w:sz w:val="28"/>
          <w:szCs w:val="20"/>
        </w:rPr>
        <w:t>ых</w:t>
      </w:r>
      <w:r w:rsidRPr="00EB546E">
        <w:rPr>
          <w:rFonts w:ascii="Times New Roman" w:eastAsia="Times New Roman" w:hAnsi="Times New Roman"/>
          <w:sz w:val="28"/>
          <w:szCs w:val="20"/>
        </w:rPr>
        <w:t xml:space="preserve"> лабораторн</w:t>
      </w:r>
      <w:r w:rsidR="00204F53">
        <w:rPr>
          <w:rFonts w:ascii="Times New Roman" w:eastAsia="Times New Roman" w:hAnsi="Times New Roman"/>
          <w:sz w:val="28"/>
          <w:szCs w:val="20"/>
        </w:rPr>
        <w:t>ых</w:t>
      </w:r>
      <w:r w:rsidRPr="00EB546E">
        <w:rPr>
          <w:rFonts w:ascii="Times New Roman" w:eastAsia="Times New Roman" w:hAnsi="Times New Roman"/>
          <w:sz w:val="28"/>
          <w:szCs w:val="20"/>
        </w:rPr>
        <w:t xml:space="preserve"> работ</w:t>
      </w:r>
      <w:r w:rsidR="00204F53">
        <w:rPr>
          <w:rFonts w:ascii="Times New Roman" w:eastAsia="Times New Roman" w:hAnsi="Times New Roman"/>
          <w:sz w:val="28"/>
          <w:szCs w:val="20"/>
        </w:rPr>
        <w:t>ах закрепляются следующие темы теоретического материяла:</w:t>
      </w:r>
    </w:p>
    <w:p w:rsidR="00204F53" w:rsidRPr="00204F53" w:rsidRDefault="00204F53" w:rsidP="00204F53">
      <w:pPr>
        <w:pStyle w:val="a4"/>
        <w:numPr>
          <w:ilvl w:val="0"/>
          <w:numId w:val="14"/>
        </w:numPr>
        <w:spacing w:before="40" w:line="24" w:lineRule="atLeast"/>
        <w:jc w:val="both"/>
        <w:rPr>
          <w:rFonts w:ascii="Times New Roman" w:eastAsia="Times New Roman" w:hAnsi="Times New Roman"/>
          <w:sz w:val="28"/>
          <w:szCs w:val="20"/>
        </w:rPr>
      </w:pPr>
      <w:r w:rsidRPr="00204F53">
        <w:rPr>
          <w:rFonts w:ascii="Times New Roman" w:eastAsia="Times New Roman" w:hAnsi="Times New Roman"/>
          <w:sz w:val="28"/>
          <w:szCs w:val="20"/>
        </w:rPr>
        <w:t>Основные законы и методы электродинамики;</w:t>
      </w:r>
    </w:p>
    <w:p w:rsidR="00204F53" w:rsidRPr="00204F53" w:rsidRDefault="00204F53" w:rsidP="00204F53">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Плоские электромагнитные волны в безграничной среде с потерями.</w:t>
      </w:r>
    </w:p>
    <w:p w:rsidR="00204F53" w:rsidRPr="00204F53" w:rsidRDefault="00204F53" w:rsidP="00204F53">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Излучение электромагнитных волн элементарными излучателями</w:t>
      </w:r>
    </w:p>
    <w:p w:rsidR="00204F53" w:rsidRPr="00204F53" w:rsidRDefault="00204F53" w:rsidP="00204F53">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Согласование линии передачи с нагрузкой.</w:t>
      </w:r>
    </w:p>
    <w:p w:rsidR="00204F53" w:rsidRPr="00204F53" w:rsidRDefault="00204F53" w:rsidP="00204F53">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Особенности распространения длинных и средних волн</w:t>
      </w:r>
    </w:p>
    <w:p w:rsidR="00204F53" w:rsidRPr="00204F53" w:rsidRDefault="00204F53" w:rsidP="00204F53">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Особенности распространения коротких радиоволн.</w:t>
      </w:r>
    </w:p>
    <w:p w:rsidR="00204F53" w:rsidRPr="00204F53" w:rsidRDefault="00204F53" w:rsidP="00204F53">
      <w:pPr>
        <w:pStyle w:val="a4"/>
        <w:numPr>
          <w:ilvl w:val="0"/>
          <w:numId w:val="14"/>
        </w:numPr>
        <w:spacing w:before="40" w:line="24" w:lineRule="atLeast"/>
        <w:jc w:val="both"/>
        <w:rPr>
          <w:rFonts w:ascii="Times New Roman" w:eastAsia="Times New Roman" w:hAnsi="Times New Roman"/>
          <w:sz w:val="28"/>
          <w:szCs w:val="20"/>
        </w:rPr>
      </w:pPr>
      <w:r w:rsidRPr="00204F53">
        <w:rPr>
          <w:rFonts w:ascii="Times New Roman" w:hAnsi="Times New Roman"/>
          <w:sz w:val="28"/>
          <w:szCs w:val="28"/>
        </w:rPr>
        <w:t>Особенности распространения ультракоротких волн (УКВ).</w:t>
      </w:r>
    </w:p>
    <w:p w:rsidR="00735B01" w:rsidRDefault="00735B01" w:rsidP="00735B01">
      <w:pPr>
        <w:spacing w:before="40"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Проводимые экспериментальные исследования сравнивается с численными расчетами, основанными на использовании синусоидального распределения тока по длине вибратора для определения поля получения антенны.</w:t>
      </w:r>
    </w:p>
    <w:p w:rsidR="00735B01" w:rsidRPr="00EB546E" w:rsidRDefault="00735B01" w:rsidP="00735B01">
      <w:pPr>
        <w:spacing w:before="60" w:line="24" w:lineRule="atLeast"/>
        <w:ind w:firstLine="760"/>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Цель работы - приобретение навыков моделирования антенн с помощью программы </w:t>
      </w:r>
      <w:r w:rsidRPr="00EB546E">
        <w:rPr>
          <w:rFonts w:ascii="Times New Roman" w:eastAsia="Times New Roman" w:hAnsi="Times New Roman"/>
          <w:sz w:val="28"/>
          <w:szCs w:val="20"/>
          <w:lang w:val="en-US"/>
        </w:rPr>
        <w:t>MMANA</w:t>
      </w:r>
      <w:r w:rsidRPr="00EB546E">
        <w:rPr>
          <w:rFonts w:ascii="Times New Roman" w:eastAsia="Times New Roman" w:hAnsi="Times New Roman"/>
          <w:sz w:val="28"/>
          <w:szCs w:val="20"/>
        </w:rPr>
        <w:t>. измерения и расчета диаграмм направленности различных модификаций вибраторных антенн, а также настройки этих антенн.</w:t>
      </w:r>
    </w:p>
    <w:p w:rsidR="00735B01" w:rsidRPr="00EB546E" w:rsidRDefault="00735B01" w:rsidP="00735B01">
      <w:pPr>
        <w:spacing w:before="180" w:after="120" w:line="24" w:lineRule="atLeast"/>
        <w:jc w:val="center"/>
        <w:rPr>
          <w:rFonts w:ascii="Times New Roman" w:eastAsia="Times New Roman" w:hAnsi="Times New Roman"/>
          <w:bCs/>
          <w:sz w:val="28"/>
          <w:szCs w:val="20"/>
        </w:rPr>
      </w:pPr>
      <w:r w:rsidRPr="00EB546E">
        <w:rPr>
          <w:rFonts w:ascii="Times New Roman" w:eastAsia="Times New Roman" w:hAnsi="Times New Roman"/>
          <w:bCs/>
          <w:sz w:val="28"/>
          <w:szCs w:val="20"/>
        </w:rPr>
        <w:t>Задание для предварительной подготовки</w:t>
      </w: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В процессе домашней подготовки необходимо ознакомиться с принципами работы вибраторных антенн. Знать методику проведения</w:t>
      </w:r>
      <w:r w:rsidRPr="00EB546E">
        <w:rPr>
          <w:rFonts w:ascii="Times New Roman" w:eastAsia="Times New Roman" w:hAnsi="Times New Roman"/>
          <w:b/>
          <w:sz w:val="28"/>
          <w:szCs w:val="20"/>
        </w:rPr>
        <w:t xml:space="preserve"> </w:t>
      </w:r>
      <w:r w:rsidRPr="00EB546E">
        <w:rPr>
          <w:rFonts w:ascii="Times New Roman" w:eastAsia="Times New Roman" w:hAnsi="Times New Roman"/>
          <w:sz w:val="28"/>
          <w:szCs w:val="20"/>
        </w:rPr>
        <w:t>измерений и обработки их результатов.</w:t>
      </w:r>
    </w:p>
    <w:p w:rsidR="00735B01"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Моделирование антенн и вычисления провести с помощью программы </w:t>
      </w:r>
      <w:r w:rsidRPr="00EB546E">
        <w:rPr>
          <w:rFonts w:ascii="Times New Roman" w:eastAsia="Times New Roman" w:hAnsi="Times New Roman"/>
          <w:sz w:val="28"/>
          <w:szCs w:val="20"/>
          <w:lang w:val="en-US"/>
        </w:rPr>
        <w:t>MAMANA</w:t>
      </w:r>
      <w:r w:rsidRPr="00EB546E">
        <w:rPr>
          <w:rFonts w:ascii="Times New Roman" w:eastAsia="Times New Roman" w:hAnsi="Times New Roman"/>
          <w:sz w:val="28"/>
          <w:szCs w:val="20"/>
        </w:rPr>
        <w:t>.</w:t>
      </w:r>
    </w:p>
    <w:p w:rsidR="004A1AFC" w:rsidRPr="00A13060" w:rsidRDefault="004A1AFC" w:rsidP="004A1AFC">
      <w:pPr>
        <w:spacing w:after="0" w:line="240" w:lineRule="auto"/>
        <w:jc w:val="center"/>
        <w:rPr>
          <w:rFonts w:ascii="Times New Roman" w:hAnsi="Times New Roman"/>
          <w:sz w:val="28"/>
          <w:szCs w:val="28"/>
        </w:rPr>
      </w:pPr>
      <w:r w:rsidRPr="00A13060">
        <w:rPr>
          <w:rFonts w:ascii="Times New Roman" w:hAnsi="Times New Roman"/>
          <w:sz w:val="28"/>
          <w:szCs w:val="28"/>
        </w:rPr>
        <w:t>Лабораторная работа № 1</w:t>
      </w:r>
    </w:p>
    <w:p w:rsidR="00A1763D" w:rsidRPr="00A13060" w:rsidRDefault="00A1763D" w:rsidP="004A1AFC">
      <w:pPr>
        <w:spacing w:after="0" w:line="240" w:lineRule="auto"/>
        <w:jc w:val="center"/>
        <w:rPr>
          <w:rFonts w:ascii="Times New Roman" w:hAnsi="Times New Roman"/>
          <w:sz w:val="28"/>
          <w:szCs w:val="28"/>
        </w:rPr>
      </w:pPr>
      <w:r w:rsidRPr="00A13060">
        <w:rPr>
          <w:rFonts w:ascii="Times New Roman" w:hAnsi="Times New Roman"/>
          <w:sz w:val="28"/>
          <w:szCs w:val="28"/>
        </w:rPr>
        <w:t>Темы 1,</w:t>
      </w:r>
      <w:r w:rsidR="00296BD3" w:rsidRPr="00A13060">
        <w:rPr>
          <w:rFonts w:ascii="Times New Roman" w:hAnsi="Times New Roman"/>
          <w:sz w:val="28"/>
          <w:szCs w:val="28"/>
        </w:rPr>
        <w:t xml:space="preserve"> </w:t>
      </w:r>
      <w:r w:rsidRPr="00A13060">
        <w:rPr>
          <w:rFonts w:ascii="Times New Roman" w:hAnsi="Times New Roman"/>
          <w:sz w:val="28"/>
          <w:szCs w:val="28"/>
        </w:rPr>
        <w:t>3</w:t>
      </w:r>
    </w:p>
    <w:p w:rsidR="004A1AFC" w:rsidRPr="00EB546E" w:rsidRDefault="004A1AFC" w:rsidP="004A1AFC">
      <w:pPr>
        <w:tabs>
          <w:tab w:val="left" w:pos="2552"/>
        </w:tabs>
        <w:spacing w:line="24" w:lineRule="atLeast"/>
        <w:ind w:firstLine="720"/>
        <w:jc w:val="center"/>
        <w:rPr>
          <w:rFonts w:ascii="Times New Roman" w:eastAsia="Times New Roman" w:hAnsi="Times New Roman"/>
          <w:sz w:val="28"/>
          <w:szCs w:val="20"/>
        </w:rPr>
      </w:pPr>
      <w:r w:rsidRPr="00EB546E">
        <w:rPr>
          <w:rFonts w:ascii="Times New Roman" w:eastAsia="Times New Roman" w:hAnsi="Times New Roman"/>
          <w:bCs/>
          <w:sz w:val="28"/>
          <w:szCs w:val="20"/>
        </w:rPr>
        <w:t>ИССЛЕДОВАНИЕ</w:t>
      </w:r>
      <w:r w:rsidRPr="00EB546E">
        <w:rPr>
          <w:rFonts w:ascii="Times New Roman" w:eastAsia="Times New Roman" w:hAnsi="Times New Roman"/>
          <w:sz w:val="28"/>
        </w:rPr>
        <w:t xml:space="preserve"> </w:t>
      </w:r>
      <w:r w:rsidR="00F16C61">
        <w:rPr>
          <w:rFonts w:ascii="Times New Roman" w:eastAsia="Times New Roman" w:hAnsi="Times New Roman"/>
          <w:sz w:val="28"/>
        </w:rPr>
        <w:t xml:space="preserve">ЭЛЕКТРОМАГНИТНОГО ПОЛЯ </w:t>
      </w:r>
      <w:r w:rsidRPr="00EB546E">
        <w:rPr>
          <w:rFonts w:ascii="Times New Roman" w:eastAsia="Times New Roman" w:hAnsi="Times New Roman"/>
          <w:sz w:val="28"/>
        </w:rPr>
        <w:t>ОДИНОЧНОЙ АНТЕННЫ</w:t>
      </w:r>
      <w:r w:rsidRPr="00EB546E">
        <w:rPr>
          <w:rFonts w:ascii="Times New Roman" w:eastAsia="Times New Roman" w:hAnsi="Times New Roman"/>
          <w:sz w:val="28"/>
          <w:szCs w:val="20"/>
        </w:rPr>
        <w:t>.</w:t>
      </w:r>
    </w:p>
    <w:p w:rsidR="004A1AFC" w:rsidRPr="00EB546E" w:rsidRDefault="004A1AFC" w:rsidP="00735B01">
      <w:pPr>
        <w:tabs>
          <w:tab w:val="left" w:pos="2552"/>
        </w:tabs>
        <w:spacing w:line="24" w:lineRule="atLeast"/>
        <w:ind w:firstLine="720"/>
        <w:jc w:val="both"/>
        <w:rPr>
          <w:rFonts w:ascii="Times New Roman" w:eastAsia="Times New Roman" w:hAnsi="Times New Roman"/>
          <w:sz w:val="28"/>
          <w:szCs w:val="20"/>
        </w:rPr>
      </w:pPr>
    </w:p>
    <w:p w:rsidR="00735B01" w:rsidRPr="00EB546E" w:rsidRDefault="00735B01" w:rsidP="00735B01">
      <w:pPr>
        <w:numPr>
          <w:ilvl w:val="0"/>
          <w:numId w:val="4"/>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Смоделировать </w:t>
      </w:r>
      <w:r w:rsidRPr="00EB546E">
        <w:rPr>
          <w:rFonts w:ascii="Times New Roman" w:eastAsia="Times New Roman" w:hAnsi="Times New Roman"/>
          <w:sz w:val="28"/>
        </w:rPr>
        <w:t>симметричную</w:t>
      </w:r>
      <w:r w:rsidRPr="00EB546E">
        <w:rPr>
          <w:rFonts w:ascii="Times New Roman" w:eastAsia="Times New Roman" w:hAnsi="Times New Roman"/>
          <w:sz w:val="28"/>
          <w:szCs w:val="20"/>
        </w:rPr>
        <w:t xml:space="preserve"> вибраторную антенну различной длины (</w:t>
      </w:r>
      <w:r w:rsidRPr="00EB546E">
        <w:rPr>
          <w:rFonts w:ascii="Times New Roman" w:eastAsia="Times New Roman" w:hAnsi="Times New Roman"/>
          <w:spacing w:val="20"/>
          <w:sz w:val="28"/>
          <w:szCs w:val="20"/>
        </w:rPr>
        <w:t>2</w:t>
      </w:r>
      <w:r w:rsidRPr="00EB546E">
        <w:rPr>
          <w:rFonts w:ascii="Times New Roman" w:eastAsia="Times New Roman" w:hAnsi="Times New Roman"/>
          <w:sz w:val="28"/>
          <w:szCs w:val="20"/>
        </w:rPr>
        <w:t>ℓ=0,5</w:t>
      </w:r>
      <w:r w:rsidRPr="00EB546E">
        <w:rPr>
          <w:rFonts w:ascii="Times New Roman" w:eastAsia="Times New Roman" w:hAnsi="Times New Roman"/>
          <w:spacing w:val="20"/>
          <w:sz w:val="28"/>
          <w:szCs w:val="20"/>
        </w:rPr>
        <w:t xml:space="preserve">λ; </w:t>
      </w:r>
      <w:r w:rsidRPr="00EB546E">
        <w:rPr>
          <w:rFonts w:ascii="Times New Roman" w:eastAsia="Times New Roman" w:hAnsi="Times New Roman"/>
          <w:spacing w:val="20"/>
          <w:position w:val="-10"/>
          <w:sz w:val="28"/>
          <w:szCs w:val="20"/>
        </w:rPr>
        <w:object w:dxaOrig="4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19pt" o:ole="" fillcolor="window">
            <v:imagedata r:id="rId8" o:title=""/>
          </v:shape>
          <o:OLEObject Type="Embed" ProgID="Equation.3" ShapeID="_x0000_i1025" DrawAspect="Content" ObjectID="_1664010330" r:id="rId9"/>
        </w:object>
      </w:r>
      <w:r w:rsidRPr="00EB546E">
        <w:rPr>
          <w:rFonts w:ascii="Times New Roman" w:eastAsia="Times New Roman" w:hAnsi="Times New Roman"/>
          <w:spacing w:val="20"/>
          <w:sz w:val="28"/>
          <w:szCs w:val="20"/>
        </w:rPr>
        <w:t xml:space="preserve">; </w:t>
      </w:r>
      <w:r w:rsidRPr="00EB546E">
        <w:rPr>
          <w:rFonts w:ascii="Times New Roman" w:eastAsia="Times New Roman" w:hAnsi="Times New Roman"/>
          <w:spacing w:val="20"/>
          <w:position w:val="-6"/>
          <w:sz w:val="28"/>
          <w:szCs w:val="20"/>
        </w:rPr>
        <w:object w:dxaOrig="340" w:dyaOrig="279">
          <v:shape id="_x0000_i1026" type="#_x0000_t75" style="width:21.5pt;height:17pt" o:ole="" fillcolor="window">
            <v:imagedata r:id="rId10" o:title=""/>
          </v:shape>
          <o:OLEObject Type="Embed" ProgID="Equation.3" ShapeID="_x0000_i1026" DrawAspect="Content" ObjectID="_1664010331" r:id="rId11"/>
        </w:object>
      </w:r>
      <w:r w:rsidRPr="00EB546E">
        <w:rPr>
          <w:rFonts w:ascii="Times New Roman" w:eastAsia="Times New Roman" w:hAnsi="Times New Roman"/>
          <w:spacing w:val="20"/>
          <w:sz w:val="28"/>
          <w:szCs w:val="20"/>
        </w:rPr>
        <w:t>)</w:t>
      </w:r>
      <w:r w:rsidRPr="00EB546E">
        <w:rPr>
          <w:rFonts w:ascii="Times New Roman" w:eastAsia="Times New Roman" w:hAnsi="Times New Roman"/>
          <w:sz w:val="28"/>
          <w:szCs w:val="20"/>
        </w:rPr>
        <w:t xml:space="preserve"> и заданной частоты в МГц в горизонтальной плоскости, где ℓ - длина плеча вибратора.</w:t>
      </w:r>
    </w:p>
    <w:p w:rsidR="00735B01" w:rsidRDefault="00735B01" w:rsidP="00735B01">
      <w:pPr>
        <w:numPr>
          <w:ilvl w:val="0"/>
          <w:numId w:val="4"/>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Произвести вычисления и проанализировать в полосе частот 25 МГц: диаграмму направленности (ДНА) и ширину главного лепестка, поляризацию, изменение входного сопротивления, КСВ, коэффициент усиления.</w:t>
      </w:r>
    </w:p>
    <w:p w:rsidR="00204F53" w:rsidRPr="00A13060" w:rsidRDefault="00204F53" w:rsidP="00204F53">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lastRenderedPageBreak/>
        <w:t xml:space="preserve">Лабораторная работа № </w:t>
      </w:r>
      <w:r w:rsidR="00296BD3" w:rsidRPr="00A13060">
        <w:rPr>
          <w:rFonts w:ascii="Times New Roman" w:hAnsi="Times New Roman"/>
          <w:sz w:val="28"/>
          <w:szCs w:val="28"/>
        </w:rPr>
        <w:t>2</w:t>
      </w:r>
    </w:p>
    <w:p w:rsidR="00204F53" w:rsidRPr="00A13060" w:rsidRDefault="00204F53" w:rsidP="00296BD3">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Темы 1,2,3</w:t>
      </w:r>
    </w:p>
    <w:p w:rsidR="00204F53" w:rsidRDefault="00204F53" w:rsidP="00296BD3">
      <w:pPr>
        <w:tabs>
          <w:tab w:val="left" w:pos="1134"/>
        </w:tabs>
        <w:spacing w:after="0" w:line="24" w:lineRule="atLeast"/>
        <w:ind w:left="1134"/>
        <w:jc w:val="center"/>
        <w:rPr>
          <w:rFonts w:ascii="Times New Roman" w:eastAsia="Times New Roman" w:hAnsi="Times New Roman"/>
          <w:sz w:val="28"/>
          <w:szCs w:val="20"/>
        </w:rPr>
      </w:pPr>
      <w:r w:rsidRPr="00204F53">
        <w:rPr>
          <w:rFonts w:ascii="Times New Roman" w:eastAsia="Times New Roman" w:hAnsi="Times New Roman"/>
          <w:bCs/>
          <w:sz w:val="28"/>
          <w:szCs w:val="20"/>
        </w:rPr>
        <w:t>ИССЛЕДОВАНИЕ</w:t>
      </w:r>
      <w:r w:rsidRPr="00204F53">
        <w:rPr>
          <w:rFonts w:ascii="Times New Roman" w:eastAsia="Times New Roman" w:hAnsi="Times New Roman"/>
          <w:sz w:val="28"/>
        </w:rPr>
        <w:t xml:space="preserve"> </w:t>
      </w:r>
      <w:r w:rsidR="00296BD3">
        <w:rPr>
          <w:rFonts w:ascii="Times New Roman" w:eastAsia="Times New Roman" w:hAnsi="Times New Roman"/>
          <w:sz w:val="28"/>
        </w:rPr>
        <w:t xml:space="preserve">ВЛИЯНИЯ ОКРУЖАЮЩЕЙ СРЕДЫ НА ИЗЛУЧЕНИЕ </w:t>
      </w:r>
      <w:r w:rsidRPr="00204F53">
        <w:rPr>
          <w:rFonts w:ascii="Times New Roman" w:eastAsia="Times New Roman" w:hAnsi="Times New Roman"/>
          <w:sz w:val="28"/>
        </w:rPr>
        <w:t>АНТЕННЫ</w:t>
      </w:r>
      <w:r w:rsidRPr="00204F53">
        <w:rPr>
          <w:rFonts w:ascii="Times New Roman" w:eastAsia="Times New Roman" w:hAnsi="Times New Roman"/>
          <w:sz w:val="28"/>
          <w:szCs w:val="20"/>
        </w:rPr>
        <w:t>.</w:t>
      </w:r>
    </w:p>
    <w:p w:rsidR="00296BD3" w:rsidRPr="00204F53" w:rsidRDefault="00296BD3" w:rsidP="00296BD3">
      <w:pPr>
        <w:tabs>
          <w:tab w:val="left" w:pos="1134"/>
        </w:tabs>
        <w:spacing w:after="0" w:line="24" w:lineRule="atLeast"/>
        <w:ind w:left="1134"/>
        <w:jc w:val="center"/>
        <w:rPr>
          <w:rFonts w:ascii="Times New Roman" w:eastAsia="Times New Roman" w:hAnsi="Times New Roman"/>
          <w:sz w:val="28"/>
          <w:szCs w:val="20"/>
        </w:rPr>
      </w:pPr>
    </w:p>
    <w:p w:rsidR="00296BD3" w:rsidRPr="00EB546E" w:rsidRDefault="00296BD3" w:rsidP="00296BD3">
      <w:pPr>
        <w:numPr>
          <w:ilvl w:val="0"/>
          <w:numId w:val="17"/>
        </w:numPr>
        <w:tabs>
          <w:tab w:val="left" w:pos="1134"/>
        </w:tabs>
        <w:spacing w:after="0" w:line="24" w:lineRule="atLeast"/>
        <w:ind w:left="1134"/>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Смоделировать </w:t>
      </w:r>
      <w:r w:rsidRPr="00EB546E">
        <w:rPr>
          <w:rFonts w:ascii="Times New Roman" w:eastAsia="Times New Roman" w:hAnsi="Times New Roman"/>
          <w:sz w:val="28"/>
        </w:rPr>
        <w:t>симметричную</w:t>
      </w:r>
      <w:r w:rsidRPr="00EB546E">
        <w:rPr>
          <w:rFonts w:ascii="Times New Roman" w:eastAsia="Times New Roman" w:hAnsi="Times New Roman"/>
          <w:sz w:val="28"/>
          <w:szCs w:val="20"/>
        </w:rPr>
        <w:t xml:space="preserve"> вибраторную антенну длин</w:t>
      </w:r>
      <w:r>
        <w:rPr>
          <w:rFonts w:ascii="Times New Roman" w:eastAsia="Times New Roman" w:hAnsi="Times New Roman"/>
          <w:sz w:val="28"/>
          <w:szCs w:val="20"/>
        </w:rPr>
        <w:t>ой</w:t>
      </w:r>
      <w:r w:rsidRPr="00EB546E">
        <w:rPr>
          <w:rFonts w:ascii="Times New Roman" w:eastAsia="Times New Roman" w:hAnsi="Times New Roman"/>
          <w:sz w:val="28"/>
          <w:szCs w:val="20"/>
        </w:rPr>
        <w:t xml:space="preserve"> (</w:t>
      </w:r>
      <w:r w:rsidRPr="00EB546E">
        <w:rPr>
          <w:rFonts w:ascii="Times New Roman" w:eastAsia="Times New Roman" w:hAnsi="Times New Roman"/>
          <w:spacing w:val="20"/>
          <w:sz w:val="28"/>
          <w:szCs w:val="20"/>
        </w:rPr>
        <w:t>2</w:t>
      </w:r>
      <w:r w:rsidRPr="00EB546E">
        <w:rPr>
          <w:rFonts w:ascii="Times New Roman" w:eastAsia="Times New Roman" w:hAnsi="Times New Roman"/>
          <w:sz w:val="28"/>
          <w:szCs w:val="20"/>
        </w:rPr>
        <w:t>ℓ=0,5</w:t>
      </w:r>
      <w:r w:rsidRPr="00EB546E">
        <w:rPr>
          <w:rFonts w:ascii="Times New Roman" w:eastAsia="Times New Roman" w:hAnsi="Times New Roman"/>
          <w:spacing w:val="20"/>
          <w:sz w:val="28"/>
          <w:szCs w:val="20"/>
        </w:rPr>
        <w:t>λ;)</w:t>
      </w:r>
      <w:r w:rsidRPr="00EB546E">
        <w:rPr>
          <w:rFonts w:ascii="Times New Roman" w:eastAsia="Times New Roman" w:hAnsi="Times New Roman"/>
          <w:sz w:val="28"/>
          <w:szCs w:val="20"/>
        </w:rPr>
        <w:t xml:space="preserve"> и заданной частоты в МГц в горизонтальной плоскости, где ℓ - длина плеча вибратора.</w:t>
      </w:r>
    </w:p>
    <w:p w:rsidR="00735B01" w:rsidRPr="00EB546E" w:rsidRDefault="00735B01" w:rsidP="00296BD3">
      <w:pPr>
        <w:numPr>
          <w:ilvl w:val="0"/>
          <w:numId w:val="17"/>
        </w:numPr>
        <w:tabs>
          <w:tab w:val="left" w:pos="1134"/>
        </w:tabs>
        <w:spacing w:after="0" w:line="24" w:lineRule="atLeast"/>
        <w:ind w:left="1134"/>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Снять зависимость распределения тока и ДНА в Е и Н плоскостях для случаев, когда вибратор длиной </w:t>
      </w:r>
      <w:r w:rsidRPr="00EB546E">
        <w:rPr>
          <w:rFonts w:ascii="Times New Roman" w:eastAsia="Times New Roman" w:hAnsi="Times New Roman"/>
          <w:spacing w:val="20"/>
          <w:sz w:val="28"/>
          <w:szCs w:val="20"/>
        </w:rPr>
        <w:t>2</w:t>
      </w:r>
      <w:r w:rsidRPr="00EB546E">
        <w:rPr>
          <w:rFonts w:ascii="Times New Roman" w:eastAsia="Times New Roman" w:hAnsi="Times New Roman"/>
          <w:sz w:val="28"/>
          <w:szCs w:val="20"/>
        </w:rPr>
        <w:t>ℓ=0,5</w:t>
      </w:r>
      <w:r w:rsidRPr="00EB546E">
        <w:rPr>
          <w:rFonts w:ascii="Times New Roman" w:eastAsia="Times New Roman" w:hAnsi="Times New Roman"/>
          <w:spacing w:val="20"/>
          <w:sz w:val="28"/>
          <w:szCs w:val="20"/>
        </w:rPr>
        <w:t>λ</w:t>
      </w:r>
      <w:r w:rsidRPr="00EB546E">
        <w:rPr>
          <w:rFonts w:ascii="Times New Roman" w:eastAsia="Times New Roman" w:hAnsi="Times New Roman"/>
          <w:sz w:val="28"/>
          <w:szCs w:val="28"/>
        </w:rPr>
        <w:t xml:space="preserve"> находится на высоте (</w:t>
      </w:r>
      <w:r w:rsidRPr="00EB546E">
        <w:rPr>
          <w:rFonts w:ascii="Times New Roman" w:eastAsia="Times New Roman" w:hAnsi="Times New Roman"/>
          <w:i/>
          <w:iCs/>
          <w:sz w:val="28"/>
          <w:szCs w:val="28"/>
        </w:rPr>
        <w:t xml:space="preserve">h) </w:t>
      </w:r>
      <w:r w:rsidRPr="00EB546E">
        <w:rPr>
          <w:rFonts w:ascii="Times New Roman" w:eastAsia="Times New Roman" w:hAnsi="Cambria Math"/>
          <w:sz w:val="28"/>
          <w:szCs w:val="28"/>
        </w:rPr>
        <w:t>ℎ</w:t>
      </w:r>
      <w:r w:rsidRPr="00EB546E">
        <w:rPr>
          <w:rFonts w:ascii="Times New Roman" w:eastAsia="Times New Roman" w:hAnsi="Times New Roman"/>
          <w:sz w:val="28"/>
          <w:szCs w:val="28"/>
        </w:rPr>
        <w:t>/</w:t>
      </w:r>
      <w:r w:rsidRPr="00EB546E">
        <w:rPr>
          <w:rFonts w:ascii="Cambria Math" w:eastAsia="Times New Roman" w:hAnsi="Cambria Math"/>
          <w:sz w:val="28"/>
          <w:szCs w:val="28"/>
        </w:rPr>
        <w:t>𝜆</w:t>
      </w:r>
      <w:r w:rsidRPr="00EB546E">
        <w:rPr>
          <w:rFonts w:ascii="Times New Roman" w:eastAsia="Times New Roman" w:hAnsi="Times New Roman"/>
          <w:sz w:val="28"/>
          <w:szCs w:val="28"/>
        </w:rPr>
        <w:t xml:space="preserve">={0,25;0,5;1,0}: </w:t>
      </w:r>
    </w:p>
    <w:p w:rsidR="00735B01" w:rsidRPr="00296BD3" w:rsidRDefault="00735B01" w:rsidP="00296BD3">
      <w:pPr>
        <w:pStyle w:val="a4"/>
        <w:tabs>
          <w:tab w:val="left" w:pos="851"/>
        </w:tabs>
        <w:spacing w:line="24" w:lineRule="atLeast"/>
        <w:ind w:left="2160"/>
        <w:jc w:val="both"/>
        <w:rPr>
          <w:rFonts w:ascii="Times New Roman" w:eastAsia="Times New Roman" w:hAnsi="Times New Roman"/>
          <w:sz w:val="28"/>
          <w:szCs w:val="28"/>
        </w:rPr>
      </w:pPr>
      <w:r w:rsidRPr="00296BD3">
        <w:rPr>
          <w:rFonts w:ascii="Times New Roman" w:eastAsia="Times New Roman" w:hAnsi="Times New Roman"/>
          <w:sz w:val="28"/>
          <w:szCs w:val="28"/>
        </w:rPr>
        <w:t xml:space="preserve">а) идеально проводящая земля; </w:t>
      </w:r>
    </w:p>
    <w:p w:rsidR="00735B01" w:rsidRPr="00296BD3" w:rsidRDefault="00735B01" w:rsidP="00296BD3">
      <w:pPr>
        <w:pStyle w:val="a4"/>
        <w:tabs>
          <w:tab w:val="left" w:pos="851"/>
        </w:tabs>
        <w:spacing w:line="24" w:lineRule="atLeast"/>
        <w:ind w:left="2160"/>
        <w:jc w:val="both"/>
        <w:rPr>
          <w:rFonts w:ascii="Times New Roman" w:eastAsia="Times New Roman" w:hAnsi="Times New Roman"/>
          <w:sz w:val="28"/>
          <w:szCs w:val="28"/>
        </w:rPr>
      </w:pPr>
      <w:r w:rsidRPr="00296BD3">
        <w:rPr>
          <w:rFonts w:ascii="Times New Roman" w:eastAsia="Times New Roman" w:hAnsi="Times New Roman"/>
          <w:sz w:val="28"/>
          <w:szCs w:val="28"/>
        </w:rPr>
        <w:t>б) земля с сухой почвой (σ = 0,001 См/м, Ɛ</w:t>
      </w:r>
      <w:r w:rsidRPr="00296BD3">
        <w:rPr>
          <w:rFonts w:ascii="Times New Roman" w:eastAsia="Times New Roman" w:hAnsi="Times New Roman"/>
          <w:sz w:val="28"/>
          <w:szCs w:val="28"/>
          <w:vertAlign w:val="subscript"/>
        </w:rPr>
        <w:t>отн</w:t>
      </w:r>
      <w:r w:rsidRPr="00296BD3">
        <w:rPr>
          <w:rFonts w:ascii="Times New Roman" w:eastAsia="Times New Roman" w:hAnsi="Times New Roman"/>
          <w:sz w:val="28"/>
          <w:szCs w:val="28"/>
        </w:rPr>
        <w:t xml:space="preserve"> =20…30); </w:t>
      </w:r>
    </w:p>
    <w:p w:rsidR="00735B01" w:rsidRPr="00296BD3" w:rsidRDefault="00735B01" w:rsidP="00296BD3">
      <w:pPr>
        <w:pStyle w:val="a4"/>
        <w:tabs>
          <w:tab w:val="left" w:pos="851"/>
        </w:tabs>
        <w:spacing w:line="24" w:lineRule="atLeast"/>
        <w:ind w:left="2160"/>
        <w:jc w:val="both"/>
        <w:rPr>
          <w:rFonts w:ascii="Times New Roman" w:eastAsia="Times New Roman" w:hAnsi="Times New Roman"/>
          <w:sz w:val="28"/>
          <w:szCs w:val="28"/>
        </w:rPr>
      </w:pPr>
      <w:r w:rsidRPr="00296BD3">
        <w:rPr>
          <w:rFonts w:ascii="Times New Roman" w:eastAsia="Times New Roman" w:hAnsi="Times New Roman"/>
          <w:sz w:val="28"/>
          <w:szCs w:val="28"/>
        </w:rPr>
        <w:t>в) земля с влажной почвой (σ = 0,1…0,5 См/м, Ɛ</w:t>
      </w:r>
      <w:r w:rsidRPr="00296BD3">
        <w:rPr>
          <w:rFonts w:ascii="Times New Roman" w:eastAsia="Times New Roman" w:hAnsi="Times New Roman"/>
          <w:sz w:val="28"/>
          <w:szCs w:val="28"/>
          <w:vertAlign w:val="subscript"/>
        </w:rPr>
        <w:t>отн</w:t>
      </w:r>
      <w:r w:rsidRPr="00296BD3">
        <w:rPr>
          <w:rFonts w:ascii="Times New Roman" w:eastAsia="Times New Roman" w:hAnsi="Times New Roman"/>
          <w:sz w:val="28"/>
          <w:szCs w:val="28"/>
        </w:rPr>
        <w:t xml:space="preserve"> =0,1). </w:t>
      </w:r>
    </w:p>
    <w:p w:rsidR="00ED1226" w:rsidRDefault="00ED1226" w:rsidP="00735B01">
      <w:pPr>
        <w:tabs>
          <w:tab w:val="left" w:pos="851"/>
        </w:tabs>
        <w:spacing w:line="24" w:lineRule="atLeast"/>
        <w:ind w:left="1560"/>
        <w:jc w:val="both"/>
        <w:rPr>
          <w:rFonts w:ascii="Times New Roman" w:eastAsia="Times New Roman" w:hAnsi="Times New Roman"/>
          <w:sz w:val="28"/>
          <w:szCs w:val="28"/>
        </w:rPr>
      </w:pPr>
    </w:p>
    <w:p w:rsidR="004A1AFC" w:rsidRPr="00A13060" w:rsidRDefault="004A1AFC" w:rsidP="004A1AFC">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 xml:space="preserve">Лабораторная работа № </w:t>
      </w:r>
      <w:r w:rsidR="00296BD3" w:rsidRPr="00A13060">
        <w:rPr>
          <w:rFonts w:ascii="Times New Roman" w:hAnsi="Times New Roman"/>
          <w:sz w:val="28"/>
          <w:szCs w:val="28"/>
        </w:rPr>
        <w:t>3</w:t>
      </w:r>
    </w:p>
    <w:p w:rsidR="00296BD3" w:rsidRPr="00A13060" w:rsidRDefault="00296BD3" w:rsidP="004A1AFC">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Тема 4,5</w:t>
      </w:r>
    </w:p>
    <w:p w:rsidR="004A1AFC" w:rsidRPr="00D730D5" w:rsidRDefault="004A1AFC" w:rsidP="00ED1226">
      <w:pPr>
        <w:tabs>
          <w:tab w:val="left" w:pos="1134"/>
        </w:tabs>
        <w:spacing w:after="0" w:line="24" w:lineRule="atLeast"/>
        <w:ind w:left="1134"/>
        <w:jc w:val="center"/>
        <w:rPr>
          <w:rFonts w:ascii="Times New Roman" w:eastAsia="Times New Roman" w:hAnsi="Times New Roman"/>
          <w:sz w:val="28"/>
          <w:szCs w:val="20"/>
        </w:rPr>
      </w:pPr>
      <w:r w:rsidRPr="00D730D5">
        <w:rPr>
          <w:rFonts w:ascii="Times New Roman" w:eastAsia="Times New Roman" w:hAnsi="Times New Roman"/>
          <w:bCs/>
          <w:sz w:val="28"/>
          <w:szCs w:val="20"/>
        </w:rPr>
        <w:t>ИССЛЕДОВАНИЕ</w:t>
      </w:r>
      <w:r w:rsidRPr="00D730D5">
        <w:rPr>
          <w:rFonts w:ascii="Times New Roman" w:eastAsia="Times New Roman" w:hAnsi="Times New Roman"/>
          <w:sz w:val="28"/>
        </w:rPr>
        <w:t xml:space="preserve"> </w:t>
      </w:r>
      <w:r w:rsidR="00296BD3">
        <w:rPr>
          <w:rFonts w:ascii="Times New Roman" w:eastAsia="Times New Roman" w:hAnsi="Times New Roman"/>
          <w:sz w:val="28"/>
        </w:rPr>
        <w:t xml:space="preserve">СОГЛАСОВАНИЯ НА РАЗЛИЧНЫХ ЧАСТОТАХ </w:t>
      </w:r>
      <w:r w:rsidR="00A13060">
        <w:rPr>
          <w:rFonts w:ascii="Times New Roman" w:eastAsia="Times New Roman" w:hAnsi="Times New Roman"/>
          <w:sz w:val="28"/>
        </w:rPr>
        <w:t>АНТЕННЫ С ФИДЕРОМ</w:t>
      </w:r>
      <w:r w:rsidRPr="00D730D5">
        <w:rPr>
          <w:rFonts w:ascii="Times New Roman" w:eastAsia="Times New Roman" w:hAnsi="Times New Roman"/>
          <w:sz w:val="28"/>
          <w:szCs w:val="20"/>
        </w:rPr>
        <w:t>.</w:t>
      </w:r>
    </w:p>
    <w:p w:rsidR="004A1AFC" w:rsidRPr="00EB546E" w:rsidRDefault="004A1AFC" w:rsidP="00735B01">
      <w:pPr>
        <w:tabs>
          <w:tab w:val="left" w:pos="851"/>
        </w:tabs>
        <w:spacing w:line="24" w:lineRule="atLeast"/>
        <w:ind w:left="1560"/>
        <w:jc w:val="both"/>
        <w:rPr>
          <w:rFonts w:ascii="Times New Roman" w:eastAsia="Times New Roman" w:hAnsi="Times New Roman"/>
          <w:sz w:val="28"/>
          <w:szCs w:val="28"/>
        </w:rPr>
      </w:pPr>
    </w:p>
    <w:p w:rsidR="00735B01" w:rsidRDefault="00735B01" w:rsidP="00735B01">
      <w:pPr>
        <w:numPr>
          <w:ilvl w:val="0"/>
          <w:numId w:val="8"/>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Смоделировать </w:t>
      </w:r>
      <w:r w:rsidRPr="00EB546E">
        <w:rPr>
          <w:rFonts w:ascii="Times New Roman" w:eastAsia="Times New Roman" w:hAnsi="Times New Roman"/>
          <w:sz w:val="28"/>
        </w:rPr>
        <w:t>симметричную</w:t>
      </w:r>
      <w:r w:rsidRPr="00EB546E">
        <w:rPr>
          <w:rFonts w:ascii="Times New Roman" w:eastAsia="Times New Roman" w:hAnsi="Times New Roman"/>
          <w:sz w:val="28"/>
          <w:szCs w:val="20"/>
        </w:rPr>
        <w:t xml:space="preserve"> вибраторную антенну длиной </w:t>
      </w:r>
      <w:r w:rsidRPr="00EB546E">
        <w:rPr>
          <w:rFonts w:ascii="Times New Roman" w:eastAsia="Times New Roman" w:hAnsi="Times New Roman"/>
          <w:spacing w:val="20"/>
          <w:sz w:val="28"/>
          <w:szCs w:val="20"/>
        </w:rPr>
        <w:t>2</w:t>
      </w:r>
      <w:r w:rsidRPr="00EB546E">
        <w:rPr>
          <w:rFonts w:ascii="Times New Roman" w:eastAsia="Times New Roman" w:hAnsi="Times New Roman"/>
          <w:sz w:val="28"/>
          <w:szCs w:val="20"/>
        </w:rPr>
        <w:t>ℓ=0,5</w:t>
      </w:r>
      <w:r w:rsidRPr="00EB546E">
        <w:rPr>
          <w:rFonts w:ascii="Times New Roman" w:eastAsia="Times New Roman" w:hAnsi="Times New Roman"/>
          <w:spacing w:val="20"/>
          <w:sz w:val="28"/>
          <w:szCs w:val="20"/>
        </w:rPr>
        <w:t>λ</w:t>
      </w:r>
      <w:r w:rsidRPr="00EB546E">
        <w:rPr>
          <w:rFonts w:ascii="Times New Roman" w:eastAsia="Times New Roman" w:hAnsi="Times New Roman"/>
          <w:sz w:val="28"/>
          <w:szCs w:val="20"/>
        </w:rPr>
        <w:t xml:space="preserve"> и заданной частоты в МГц в вертикальной плоскости, где ℓ - длина плеча вибратора.</w:t>
      </w:r>
    </w:p>
    <w:p w:rsidR="00A13060" w:rsidRPr="00EB546E" w:rsidRDefault="00A13060" w:rsidP="00735B01">
      <w:pPr>
        <w:numPr>
          <w:ilvl w:val="0"/>
          <w:numId w:val="8"/>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Произвести вычисления и проанализировать в полосе частот 25 МГц: диаграмму направленности (ДНА) и ширину главного лепестка,  изменение входного сопротивления, КСВ, коэффициент усиления</w:t>
      </w:r>
      <w:r>
        <w:rPr>
          <w:rFonts w:ascii="Times New Roman" w:eastAsia="Times New Roman" w:hAnsi="Times New Roman"/>
          <w:sz w:val="28"/>
          <w:szCs w:val="20"/>
        </w:rPr>
        <w:t xml:space="preserve">. </w:t>
      </w:r>
    </w:p>
    <w:p w:rsidR="00735B01" w:rsidRDefault="00A13060" w:rsidP="00735B01">
      <w:pPr>
        <w:numPr>
          <w:ilvl w:val="0"/>
          <w:numId w:val="8"/>
        </w:numPr>
        <w:tabs>
          <w:tab w:val="left" w:pos="1134"/>
        </w:tabs>
        <w:spacing w:after="0" w:line="24" w:lineRule="atLeast"/>
        <w:ind w:left="1134" w:hanging="141"/>
        <w:jc w:val="both"/>
        <w:rPr>
          <w:rFonts w:ascii="Times New Roman" w:eastAsia="Times New Roman" w:hAnsi="Times New Roman"/>
          <w:sz w:val="28"/>
          <w:szCs w:val="20"/>
        </w:rPr>
      </w:pPr>
      <w:r>
        <w:rPr>
          <w:rFonts w:ascii="Times New Roman" w:eastAsia="Times New Roman" w:hAnsi="Times New Roman"/>
          <w:sz w:val="28"/>
          <w:szCs w:val="20"/>
        </w:rPr>
        <w:t>Подобрать согласующее устройство для выбранной полосы частот</w:t>
      </w:r>
      <w:r w:rsidR="00735B01" w:rsidRPr="00EB546E">
        <w:rPr>
          <w:rFonts w:ascii="Times New Roman" w:eastAsia="Times New Roman" w:hAnsi="Times New Roman"/>
          <w:sz w:val="28"/>
          <w:szCs w:val="20"/>
        </w:rPr>
        <w:t>.</w:t>
      </w:r>
    </w:p>
    <w:p w:rsidR="00D730D5" w:rsidRDefault="00D730D5" w:rsidP="00D730D5">
      <w:pPr>
        <w:tabs>
          <w:tab w:val="left" w:pos="1134"/>
        </w:tabs>
        <w:spacing w:after="0" w:line="24" w:lineRule="atLeast"/>
        <w:ind w:left="1134"/>
        <w:jc w:val="both"/>
        <w:rPr>
          <w:rFonts w:ascii="Times New Roman" w:eastAsia="Times New Roman" w:hAnsi="Times New Roman"/>
          <w:sz w:val="28"/>
          <w:szCs w:val="20"/>
        </w:rPr>
      </w:pPr>
    </w:p>
    <w:p w:rsidR="004A1AFC" w:rsidRPr="00A13060" w:rsidRDefault="004A1AFC" w:rsidP="004A1AFC">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 xml:space="preserve">Лабораторная работа № </w:t>
      </w:r>
      <w:r w:rsidR="00A13060" w:rsidRPr="00A13060">
        <w:rPr>
          <w:rFonts w:ascii="Times New Roman" w:hAnsi="Times New Roman"/>
          <w:sz w:val="28"/>
          <w:szCs w:val="28"/>
        </w:rPr>
        <w:t>4</w:t>
      </w:r>
    </w:p>
    <w:p w:rsidR="00A13060" w:rsidRPr="00A13060" w:rsidRDefault="00A13060" w:rsidP="004A1AFC">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Тема 6,7</w:t>
      </w:r>
    </w:p>
    <w:p w:rsidR="00D730D5" w:rsidRDefault="004A1AFC" w:rsidP="004A1AFC">
      <w:pPr>
        <w:tabs>
          <w:tab w:val="left" w:pos="1134"/>
        </w:tabs>
        <w:spacing w:after="0" w:line="24" w:lineRule="atLeast"/>
        <w:ind w:left="1134"/>
        <w:jc w:val="center"/>
        <w:rPr>
          <w:rFonts w:ascii="Times New Roman" w:eastAsia="Times New Roman" w:hAnsi="Times New Roman"/>
          <w:sz w:val="28"/>
        </w:rPr>
      </w:pPr>
      <w:r w:rsidRPr="00D730D5">
        <w:rPr>
          <w:rFonts w:ascii="Times New Roman" w:eastAsia="Times New Roman" w:hAnsi="Times New Roman"/>
          <w:bCs/>
          <w:sz w:val="28"/>
          <w:szCs w:val="20"/>
        </w:rPr>
        <w:t>ИССЛЕДОВАНИЕ</w:t>
      </w:r>
      <w:r w:rsidRPr="00D730D5">
        <w:rPr>
          <w:rFonts w:ascii="Times New Roman" w:eastAsia="Times New Roman" w:hAnsi="Times New Roman"/>
          <w:sz w:val="28"/>
        </w:rPr>
        <w:t xml:space="preserve"> </w:t>
      </w:r>
      <w:r w:rsidR="00F16C61">
        <w:rPr>
          <w:rFonts w:ascii="Times New Roman" w:eastAsia="Times New Roman" w:hAnsi="Times New Roman"/>
          <w:sz w:val="28"/>
        </w:rPr>
        <w:t xml:space="preserve">ИЗЛУЧЕНИЯ </w:t>
      </w:r>
      <w:r w:rsidRPr="00D730D5">
        <w:rPr>
          <w:rFonts w:ascii="Times New Roman" w:eastAsia="Times New Roman" w:hAnsi="Times New Roman"/>
          <w:sz w:val="28"/>
        </w:rPr>
        <w:t xml:space="preserve">ОДИНОЧНОЙ </w:t>
      </w:r>
      <w:r>
        <w:rPr>
          <w:rFonts w:ascii="Times New Roman" w:eastAsia="Times New Roman" w:hAnsi="Times New Roman"/>
          <w:sz w:val="28"/>
        </w:rPr>
        <w:t>НЕ</w:t>
      </w:r>
      <w:r w:rsidRPr="00D730D5">
        <w:rPr>
          <w:rFonts w:ascii="Times New Roman" w:eastAsia="Times New Roman" w:hAnsi="Times New Roman"/>
          <w:sz w:val="28"/>
        </w:rPr>
        <w:t>СИММЕТРИЧНОЙ ВИБРАТОРНОЙ АНТЕННЫ</w:t>
      </w:r>
      <w:r w:rsidR="00F16C61">
        <w:rPr>
          <w:rFonts w:ascii="Times New Roman" w:eastAsia="Times New Roman" w:hAnsi="Times New Roman"/>
          <w:sz w:val="28"/>
        </w:rPr>
        <w:t xml:space="preserve"> ДЛЯ КВ И УКВ ВОЛН</w:t>
      </w:r>
    </w:p>
    <w:p w:rsidR="004A1AFC" w:rsidRPr="00EB546E" w:rsidRDefault="004A1AFC" w:rsidP="004A1AFC">
      <w:pPr>
        <w:tabs>
          <w:tab w:val="left" w:pos="1134"/>
        </w:tabs>
        <w:spacing w:after="0" w:line="24" w:lineRule="atLeast"/>
        <w:ind w:left="1134"/>
        <w:jc w:val="center"/>
        <w:rPr>
          <w:rFonts w:ascii="Times New Roman" w:eastAsia="Times New Roman" w:hAnsi="Times New Roman"/>
          <w:sz w:val="28"/>
          <w:szCs w:val="20"/>
        </w:rPr>
      </w:pPr>
    </w:p>
    <w:p w:rsidR="00735B01" w:rsidRPr="00EB546E" w:rsidRDefault="00735B01" w:rsidP="00735B01">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Смоделировать не</w:t>
      </w:r>
      <w:r w:rsidRPr="00EB546E">
        <w:rPr>
          <w:rFonts w:ascii="Times New Roman" w:eastAsia="Times New Roman" w:hAnsi="Times New Roman"/>
          <w:sz w:val="28"/>
        </w:rPr>
        <w:t>симметричную</w:t>
      </w:r>
      <w:r w:rsidRPr="00EB546E">
        <w:rPr>
          <w:rFonts w:ascii="Times New Roman" w:eastAsia="Times New Roman" w:hAnsi="Times New Roman"/>
          <w:sz w:val="28"/>
          <w:szCs w:val="20"/>
        </w:rPr>
        <w:t xml:space="preserve"> вибраторную антенну в горизонтальной плоскости различной длины (ℓ</w:t>
      </w:r>
      <w:r w:rsidR="00D4388C">
        <w:rPr>
          <w:rFonts w:ascii="Times New Roman" w:eastAsia="Times New Roman" w:hAnsi="Times New Roman"/>
          <w:sz w:val="28"/>
          <w:szCs w:val="20"/>
          <w:vertAlign w:val="subscript"/>
        </w:rPr>
        <w:t>1</w:t>
      </w:r>
      <w:r w:rsidRPr="00EB546E">
        <w:rPr>
          <w:rFonts w:ascii="Times New Roman" w:eastAsia="Times New Roman" w:hAnsi="Times New Roman"/>
          <w:sz w:val="28"/>
          <w:szCs w:val="20"/>
        </w:rPr>
        <w:t>=0,</w:t>
      </w:r>
      <w:r w:rsidR="00D4388C">
        <w:rPr>
          <w:rFonts w:ascii="Times New Roman" w:eastAsia="Times New Roman" w:hAnsi="Times New Roman"/>
          <w:sz w:val="28"/>
          <w:szCs w:val="20"/>
        </w:rPr>
        <w:t>37</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sidR="00D4388C" w:rsidRPr="00D4388C">
        <w:rPr>
          <w:rFonts w:ascii="Times New Roman" w:eastAsia="Times New Roman" w:hAnsi="Times New Roman"/>
          <w:sz w:val="28"/>
          <w:szCs w:val="20"/>
        </w:rPr>
        <w:t xml:space="preserve"> </w:t>
      </w:r>
      <w:r w:rsidR="00D4388C" w:rsidRPr="00EB546E">
        <w:rPr>
          <w:rFonts w:ascii="Times New Roman" w:eastAsia="Times New Roman" w:hAnsi="Times New Roman"/>
          <w:sz w:val="28"/>
          <w:szCs w:val="20"/>
        </w:rPr>
        <w:t>ℓ</w:t>
      </w:r>
      <w:r w:rsidR="00D4388C">
        <w:rPr>
          <w:rFonts w:ascii="Times New Roman" w:eastAsia="Times New Roman" w:hAnsi="Times New Roman"/>
          <w:sz w:val="28"/>
          <w:szCs w:val="20"/>
          <w:vertAlign w:val="subscript"/>
        </w:rPr>
        <w:t>2</w:t>
      </w:r>
      <w:r w:rsidR="00D4388C" w:rsidRPr="00EB546E">
        <w:rPr>
          <w:rFonts w:ascii="Times New Roman" w:eastAsia="Times New Roman" w:hAnsi="Times New Roman"/>
          <w:sz w:val="28"/>
          <w:szCs w:val="20"/>
        </w:rPr>
        <w:t>=0,</w:t>
      </w:r>
      <w:r w:rsidR="00D4388C">
        <w:rPr>
          <w:rFonts w:ascii="Times New Roman" w:eastAsia="Times New Roman" w:hAnsi="Times New Roman"/>
          <w:sz w:val="28"/>
          <w:szCs w:val="20"/>
        </w:rPr>
        <w:t>12</w:t>
      </w:r>
      <w:r w:rsidR="00D4388C" w:rsidRPr="00EB546E">
        <w:rPr>
          <w:rFonts w:ascii="Times New Roman" w:eastAsia="Times New Roman" w:hAnsi="Times New Roman"/>
          <w:sz w:val="28"/>
          <w:szCs w:val="20"/>
        </w:rPr>
        <w:t>5</w:t>
      </w:r>
      <w:r w:rsidR="00D4388C" w:rsidRPr="00EB546E">
        <w:rPr>
          <w:rFonts w:ascii="Times New Roman" w:eastAsia="Times New Roman" w:hAnsi="Times New Roman"/>
          <w:spacing w:val="20"/>
          <w:sz w:val="28"/>
          <w:szCs w:val="20"/>
        </w:rPr>
        <w:t>λ</w:t>
      </w:r>
      <w:r w:rsidR="00D4388C">
        <w:rPr>
          <w:rFonts w:ascii="Times New Roman" w:eastAsia="Times New Roman" w:hAnsi="Times New Roman"/>
          <w:spacing w:val="20"/>
          <w:sz w:val="28"/>
          <w:szCs w:val="20"/>
        </w:rPr>
        <w:t>;</w:t>
      </w:r>
      <w:r w:rsidRPr="00EB546E">
        <w:rPr>
          <w:rFonts w:ascii="Times New Roman" w:eastAsia="Times New Roman" w:hAnsi="Times New Roman"/>
          <w:spacing w:val="20"/>
          <w:sz w:val="28"/>
          <w:szCs w:val="20"/>
        </w:rPr>
        <w:t xml:space="preserve"> </w:t>
      </w:r>
      <w:r w:rsidR="00D4388C" w:rsidRPr="00EB546E">
        <w:rPr>
          <w:rFonts w:ascii="Times New Roman" w:eastAsia="Times New Roman" w:hAnsi="Times New Roman"/>
          <w:sz w:val="28"/>
          <w:szCs w:val="20"/>
        </w:rPr>
        <w:t>ℓ</w:t>
      </w:r>
      <w:r w:rsidR="00D4388C">
        <w:rPr>
          <w:rFonts w:ascii="Times New Roman" w:eastAsia="Times New Roman" w:hAnsi="Times New Roman"/>
          <w:sz w:val="28"/>
          <w:szCs w:val="20"/>
          <w:vertAlign w:val="subscript"/>
        </w:rPr>
        <w:t>1</w:t>
      </w:r>
      <w:r w:rsidR="00D4388C" w:rsidRPr="00EB546E">
        <w:rPr>
          <w:rFonts w:ascii="Times New Roman" w:eastAsia="Times New Roman" w:hAnsi="Times New Roman"/>
          <w:sz w:val="28"/>
          <w:szCs w:val="20"/>
        </w:rPr>
        <w:t>=</w:t>
      </w:r>
      <w:r w:rsidR="00D4388C">
        <w:rPr>
          <w:rFonts w:ascii="Times New Roman" w:eastAsia="Times New Roman" w:hAnsi="Times New Roman"/>
          <w:spacing w:val="20"/>
          <w:sz w:val="28"/>
          <w:szCs w:val="20"/>
        </w:rPr>
        <w:t>0</w:t>
      </w:r>
      <w:r w:rsidRPr="00EB546E">
        <w:rPr>
          <w:rFonts w:ascii="Times New Roman" w:eastAsia="Times New Roman" w:hAnsi="Times New Roman"/>
          <w:spacing w:val="20"/>
          <w:sz w:val="28"/>
          <w:szCs w:val="20"/>
        </w:rPr>
        <w:t>,</w:t>
      </w:r>
      <w:r w:rsidR="00D4388C">
        <w:rPr>
          <w:rFonts w:ascii="Times New Roman" w:eastAsia="Times New Roman" w:hAnsi="Times New Roman"/>
          <w:spacing w:val="20"/>
          <w:sz w:val="28"/>
          <w:szCs w:val="20"/>
        </w:rPr>
        <w:t>9375</w:t>
      </w:r>
      <w:r w:rsidRPr="00EB546E">
        <w:rPr>
          <w:rFonts w:ascii="Times New Roman" w:eastAsia="Times New Roman" w:hAnsi="Times New Roman"/>
          <w:spacing w:val="20"/>
          <w:sz w:val="28"/>
          <w:szCs w:val="20"/>
        </w:rPr>
        <w:t>λ,</w:t>
      </w:r>
      <w:r w:rsidR="00D4388C" w:rsidRPr="00D4388C">
        <w:rPr>
          <w:rFonts w:ascii="Times New Roman" w:eastAsia="Times New Roman" w:hAnsi="Times New Roman"/>
          <w:sz w:val="28"/>
          <w:szCs w:val="20"/>
        </w:rPr>
        <w:t xml:space="preserve"> </w:t>
      </w:r>
      <w:r w:rsidR="00D4388C" w:rsidRPr="00EB546E">
        <w:rPr>
          <w:rFonts w:ascii="Times New Roman" w:eastAsia="Times New Roman" w:hAnsi="Times New Roman"/>
          <w:sz w:val="28"/>
          <w:szCs w:val="20"/>
        </w:rPr>
        <w:t>ℓ</w:t>
      </w:r>
      <w:r w:rsidR="00D4388C">
        <w:rPr>
          <w:rFonts w:ascii="Times New Roman" w:eastAsia="Times New Roman" w:hAnsi="Times New Roman"/>
          <w:sz w:val="28"/>
          <w:szCs w:val="20"/>
          <w:vertAlign w:val="subscript"/>
        </w:rPr>
        <w:t>2</w:t>
      </w:r>
      <w:r w:rsidR="00D4388C" w:rsidRPr="00EB546E">
        <w:rPr>
          <w:rFonts w:ascii="Times New Roman" w:eastAsia="Times New Roman" w:hAnsi="Times New Roman"/>
          <w:sz w:val="28"/>
          <w:szCs w:val="20"/>
        </w:rPr>
        <w:t>=0,</w:t>
      </w:r>
      <w:r w:rsidR="00D4388C">
        <w:rPr>
          <w:rFonts w:ascii="Times New Roman" w:eastAsia="Times New Roman" w:hAnsi="Times New Roman"/>
          <w:sz w:val="28"/>
          <w:szCs w:val="20"/>
        </w:rPr>
        <w:t>3125</w:t>
      </w:r>
      <w:r w:rsidR="00D4388C" w:rsidRPr="00EB546E">
        <w:rPr>
          <w:rFonts w:ascii="Times New Roman" w:eastAsia="Times New Roman" w:hAnsi="Times New Roman"/>
          <w:spacing w:val="20"/>
          <w:sz w:val="28"/>
          <w:szCs w:val="20"/>
        </w:rPr>
        <w:t>λ</w:t>
      </w:r>
      <w:r w:rsidR="00D4388C">
        <w:rPr>
          <w:rFonts w:ascii="Times New Roman" w:eastAsia="Times New Roman" w:hAnsi="Times New Roman"/>
          <w:spacing w:val="20"/>
          <w:sz w:val="28"/>
          <w:szCs w:val="20"/>
        </w:rPr>
        <w:t>;</w:t>
      </w:r>
      <w:r w:rsidR="00D4388C" w:rsidRPr="00EB546E">
        <w:rPr>
          <w:rFonts w:ascii="Times New Roman" w:eastAsia="Times New Roman" w:hAnsi="Times New Roman"/>
          <w:spacing w:val="20"/>
          <w:sz w:val="28"/>
          <w:szCs w:val="20"/>
        </w:rPr>
        <w:t xml:space="preserve"> </w:t>
      </w:r>
      <w:r w:rsidR="00D4388C" w:rsidRPr="00EB546E">
        <w:rPr>
          <w:rFonts w:ascii="Times New Roman" w:eastAsia="Times New Roman" w:hAnsi="Times New Roman"/>
          <w:sz w:val="28"/>
          <w:szCs w:val="20"/>
        </w:rPr>
        <w:t>ℓ</w:t>
      </w:r>
      <w:r w:rsidR="00D4388C">
        <w:rPr>
          <w:rFonts w:ascii="Times New Roman" w:eastAsia="Times New Roman" w:hAnsi="Times New Roman"/>
          <w:sz w:val="28"/>
          <w:szCs w:val="20"/>
          <w:vertAlign w:val="subscript"/>
        </w:rPr>
        <w:t>1</w:t>
      </w:r>
      <w:r w:rsidR="00D4388C" w:rsidRPr="00EB546E">
        <w:rPr>
          <w:rFonts w:ascii="Times New Roman" w:eastAsia="Times New Roman" w:hAnsi="Times New Roman"/>
          <w:sz w:val="28"/>
          <w:szCs w:val="20"/>
        </w:rPr>
        <w:t>=</w:t>
      </w:r>
      <w:r w:rsidR="00D4388C">
        <w:rPr>
          <w:rFonts w:ascii="Times New Roman" w:eastAsia="Times New Roman" w:hAnsi="Times New Roman"/>
          <w:sz w:val="28"/>
          <w:szCs w:val="20"/>
        </w:rPr>
        <w:t>1</w:t>
      </w:r>
      <w:r w:rsidR="00D4388C" w:rsidRPr="00EB546E">
        <w:rPr>
          <w:rFonts w:ascii="Times New Roman" w:eastAsia="Times New Roman" w:hAnsi="Times New Roman"/>
          <w:sz w:val="28"/>
          <w:szCs w:val="20"/>
        </w:rPr>
        <w:t>,</w:t>
      </w:r>
      <w:r w:rsidR="00D4388C">
        <w:rPr>
          <w:rFonts w:ascii="Times New Roman" w:eastAsia="Times New Roman" w:hAnsi="Times New Roman"/>
          <w:sz w:val="28"/>
          <w:szCs w:val="20"/>
        </w:rPr>
        <w:t>12</w:t>
      </w:r>
      <w:r w:rsidR="00D4388C" w:rsidRPr="00EB546E">
        <w:rPr>
          <w:rFonts w:ascii="Times New Roman" w:eastAsia="Times New Roman" w:hAnsi="Times New Roman"/>
          <w:sz w:val="28"/>
          <w:szCs w:val="20"/>
        </w:rPr>
        <w:t>5</w:t>
      </w:r>
      <w:r w:rsidR="00D4388C" w:rsidRPr="00EB546E">
        <w:rPr>
          <w:rFonts w:ascii="Times New Roman" w:eastAsia="Times New Roman" w:hAnsi="Times New Roman"/>
          <w:spacing w:val="20"/>
          <w:sz w:val="28"/>
          <w:szCs w:val="20"/>
        </w:rPr>
        <w:t>λ,</w:t>
      </w:r>
      <w:r w:rsidR="00D4388C" w:rsidRPr="00D4388C">
        <w:rPr>
          <w:rFonts w:ascii="Times New Roman" w:eastAsia="Times New Roman" w:hAnsi="Times New Roman"/>
          <w:sz w:val="28"/>
          <w:szCs w:val="20"/>
        </w:rPr>
        <w:t xml:space="preserve"> </w:t>
      </w:r>
      <w:r w:rsidR="00D4388C" w:rsidRPr="00EB546E">
        <w:rPr>
          <w:rFonts w:ascii="Times New Roman" w:eastAsia="Times New Roman" w:hAnsi="Times New Roman"/>
          <w:sz w:val="28"/>
          <w:szCs w:val="20"/>
        </w:rPr>
        <w:t>ℓ</w:t>
      </w:r>
      <w:r w:rsidR="00D4388C">
        <w:rPr>
          <w:rFonts w:ascii="Times New Roman" w:eastAsia="Times New Roman" w:hAnsi="Times New Roman"/>
          <w:sz w:val="28"/>
          <w:szCs w:val="20"/>
          <w:vertAlign w:val="subscript"/>
        </w:rPr>
        <w:t>2</w:t>
      </w:r>
      <w:r w:rsidR="00D4388C" w:rsidRPr="00EB546E">
        <w:rPr>
          <w:rFonts w:ascii="Times New Roman" w:eastAsia="Times New Roman" w:hAnsi="Times New Roman"/>
          <w:sz w:val="28"/>
          <w:szCs w:val="20"/>
        </w:rPr>
        <w:t>=0,</w:t>
      </w:r>
      <w:r w:rsidR="00D4388C">
        <w:rPr>
          <w:rFonts w:ascii="Times New Roman" w:eastAsia="Times New Roman" w:hAnsi="Times New Roman"/>
          <w:sz w:val="28"/>
          <w:szCs w:val="20"/>
        </w:rPr>
        <w:t>37</w:t>
      </w:r>
      <w:r w:rsidR="00D4388C" w:rsidRPr="00EB546E">
        <w:rPr>
          <w:rFonts w:ascii="Times New Roman" w:eastAsia="Times New Roman" w:hAnsi="Times New Roman"/>
          <w:sz w:val="28"/>
          <w:szCs w:val="20"/>
        </w:rPr>
        <w:t>5</w:t>
      </w:r>
      <w:r w:rsidR="00D4388C" w:rsidRPr="00EB546E">
        <w:rPr>
          <w:rFonts w:ascii="Times New Roman" w:eastAsia="Times New Roman" w:hAnsi="Times New Roman"/>
          <w:spacing w:val="20"/>
          <w:sz w:val="28"/>
          <w:szCs w:val="20"/>
        </w:rPr>
        <w:t>λ</w:t>
      </w:r>
      <w:r w:rsidR="00D4388C">
        <w:rPr>
          <w:rFonts w:ascii="Times New Roman" w:eastAsia="Times New Roman" w:hAnsi="Times New Roman"/>
          <w:spacing w:val="20"/>
          <w:sz w:val="28"/>
          <w:szCs w:val="20"/>
        </w:rPr>
        <w:t xml:space="preserve">; </w:t>
      </w:r>
      <w:r w:rsidR="00D4388C" w:rsidRPr="00EB546E">
        <w:rPr>
          <w:rFonts w:ascii="Times New Roman" w:eastAsia="Times New Roman" w:hAnsi="Times New Roman"/>
          <w:sz w:val="28"/>
          <w:szCs w:val="20"/>
        </w:rPr>
        <w:t>ℓ</w:t>
      </w:r>
      <w:r w:rsidR="00D4388C">
        <w:rPr>
          <w:rFonts w:ascii="Times New Roman" w:eastAsia="Times New Roman" w:hAnsi="Times New Roman"/>
          <w:sz w:val="28"/>
          <w:szCs w:val="20"/>
          <w:vertAlign w:val="subscript"/>
        </w:rPr>
        <w:t>1</w:t>
      </w:r>
      <w:r w:rsidR="00D4388C" w:rsidRPr="00EB546E">
        <w:rPr>
          <w:rFonts w:ascii="Times New Roman" w:eastAsia="Times New Roman" w:hAnsi="Times New Roman"/>
          <w:sz w:val="28"/>
          <w:szCs w:val="20"/>
        </w:rPr>
        <w:t>=</w:t>
      </w:r>
      <w:r w:rsidR="00D4388C">
        <w:rPr>
          <w:rFonts w:ascii="Times New Roman" w:eastAsia="Times New Roman" w:hAnsi="Times New Roman"/>
          <w:sz w:val="28"/>
          <w:szCs w:val="20"/>
        </w:rPr>
        <w:t>1</w:t>
      </w:r>
      <w:r w:rsidR="00D4388C" w:rsidRPr="00EB546E">
        <w:rPr>
          <w:rFonts w:ascii="Times New Roman" w:eastAsia="Times New Roman" w:hAnsi="Times New Roman"/>
          <w:sz w:val="28"/>
          <w:szCs w:val="20"/>
        </w:rPr>
        <w:t>, 5</w:t>
      </w:r>
      <w:r w:rsidR="00D4388C" w:rsidRPr="00EB546E">
        <w:rPr>
          <w:rFonts w:ascii="Times New Roman" w:eastAsia="Times New Roman" w:hAnsi="Times New Roman"/>
          <w:spacing w:val="20"/>
          <w:sz w:val="28"/>
          <w:szCs w:val="20"/>
        </w:rPr>
        <w:t>λ,</w:t>
      </w:r>
      <w:r w:rsidR="00D4388C" w:rsidRPr="00D4388C">
        <w:rPr>
          <w:rFonts w:ascii="Times New Roman" w:eastAsia="Times New Roman" w:hAnsi="Times New Roman"/>
          <w:sz w:val="28"/>
          <w:szCs w:val="20"/>
        </w:rPr>
        <w:t xml:space="preserve"> </w:t>
      </w:r>
      <w:r w:rsidR="00D4388C" w:rsidRPr="00EB546E">
        <w:rPr>
          <w:rFonts w:ascii="Times New Roman" w:eastAsia="Times New Roman" w:hAnsi="Times New Roman"/>
          <w:sz w:val="28"/>
          <w:szCs w:val="20"/>
        </w:rPr>
        <w:t>ℓ</w:t>
      </w:r>
      <w:r w:rsidR="00D4388C">
        <w:rPr>
          <w:rFonts w:ascii="Times New Roman" w:eastAsia="Times New Roman" w:hAnsi="Times New Roman"/>
          <w:sz w:val="28"/>
          <w:szCs w:val="20"/>
          <w:vertAlign w:val="subscript"/>
        </w:rPr>
        <w:t>2</w:t>
      </w:r>
      <w:r w:rsidR="00D4388C" w:rsidRPr="00EB546E">
        <w:rPr>
          <w:rFonts w:ascii="Times New Roman" w:eastAsia="Times New Roman" w:hAnsi="Times New Roman"/>
          <w:sz w:val="28"/>
          <w:szCs w:val="20"/>
        </w:rPr>
        <w:t>=0, 5</w:t>
      </w:r>
      <w:r w:rsidR="00D4388C" w:rsidRPr="00EB546E">
        <w:rPr>
          <w:rFonts w:ascii="Times New Roman" w:eastAsia="Times New Roman" w:hAnsi="Times New Roman"/>
          <w:spacing w:val="20"/>
          <w:sz w:val="28"/>
          <w:szCs w:val="20"/>
        </w:rPr>
        <w:t>λ</w:t>
      </w:r>
      <w:r w:rsidRPr="00EB546E">
        <w:rPr>
          <w:rFonts w:ascii="Times New Roman" w:eastAsia="Times New Roman" w:hAnsi="Times New Roman"/>
          <w:spacing w:val="20"/>
          <w:sz w:val="28"/>
          <w:szCs w:val="20"/>
        </w:rPr>
        <w:t>)</w:t>
      </w:r>
      <w:r w:rsidRPr="00EB546E">
        <w:rPr>
          <w:rFonts w:ascii="Times New Roman" w:eastAsia="Times New Roman" w:hAnsi="Times New Roman"/>
          <w:sz w:val="28"/>
          <w:szCs w:val="20"/>
        </w:rPr>
        <w:t xml:space="preserve"> и заданной частоты в МГц, где ℓ</w:t>
      </w:r>
      <w:r w:rsidR="00D4388C">
        <w:rPr>
          <w:rFonts w:ascii="Times New Roman" w:eastAsia="Times New Roman" w:hAnsi="Times New Roman"/>
          <w:sz w:val="28"/>
          <w:szCs w:val="20"/>
          <w:vertAlign w:val="subscript"/>
        </w:rPr>
        <w:t>1</w:t>
      </w:r>
      <w:r w:rsidRPr="00EB546E">
        <w:rPr>
          <w:rFonts w:ascii="Times New Roman" w:eastAsia="Times New Roman" w:hAnsi="Times New Roman"/>
          <w:sz w:val="28"/>
          <w:szCs w:val="20"/>
        </w:rPr>
        <w:t xml:space="preserve"> </w:t>
      </w:r>
      <w:r w:rsidR="00D4388C">
        <w:rPr>
          <w:rFonts w:ascii="Times New Roman" w:eastAsia="Times New Roman" w:hAnsi="Times New Roman"/>
          <w:sz w:val="28"/>
          <w:szCs w:val="20"/>
        </w:rPr>
        <w:t>и</w:t>
      </w:r>
      <w:r w:rsidRPr="00EB546E">
        <w:rPr>
          <w:rFonts w:ascii="Times New Roman" w:eastAsia="Times New Roman" w:hAnsi="Times New Roman"/>
          <w:sz w:val="28"/>
          <w:szCs w:val="20"/>
        </w:rPr>
        <w:t xml:space="preserve"> </w:t>
      </w:r>
      <w:r w:rsidR="00D4388C" w:rsidRPr="00EB546E">
        <w:rPr>
          <w:rFonts w:ascii="Times New Roman" w:eastAsia="Times New Roman" w:hAnsi="Times New Roman"/>
          <w:sz w:val="28"/>
          <w:szCs w:val="20"/>
        </w:rPr>
        <w:t>ℓ</w:t>
      </w:r>
      <w:r w:rsidR="00D4388C">
        <w:rPr>
          <w:rFonts w:ascii="Times New Roman" w:eastAsia="Times New Roman" w:hAnsi="Times New Roman"/>
          <w:sz w:val="28"/>
          <w:szCs w:val="20"/>
          <w:vertAlign w:val="subscript"/>
        </w:rPr>
        <w:t xml:space="preserve">2  </w:t>
      </w:r>
      <w:r w:rsid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длин</w:t>
      </w:r>
      <w:r w:rsidR="00D4388C">
        <w:rPr>
          <w:rFonts w:ascii="Times New Roman" w:eastAsia="Times New Roman" w:hAnsi="Times New Roman"/>
          <w:sz w:val="28"/>
          <w:szCs w:val="20"/>
        </w:rPr>
        <w:t>ы</w:t>
      </w:r>
      <w:r w:rsidRPr="00EB546E">
        <w:rPr>
          <w:rFonts w:ascii="Times New Roman" w:eastAsia="Times New Roman" w:hAnsi="Times New Roman"/>
          <w:sz w:val="28"/>
          <w:szCs w:val="20"/>
        </w:rPr>
        <w:t xml:space="preserve"> плеч вибратора.</w:t>
      </w:r>
    </w:p>
    <w:p w:rsidR="00735B01" w:rsidRPr="00EB546E" w:rsidRDefault="00735B01" w:rsidP="00735B01">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Произвести вычисления и проанализировать в полосе частот 25 МГц: диаграмму направленности и ширину главного лепестка, поляризацию, изменение входного сопротивления, КСВ, коэффициент усиления.</w:t>
      </w:r>
    </w:p>
    <w:p w:rsidR="00735B01" w:rsidRPr="00EB546E" w:rsidRDefault="00735B01" w:rsidP="00A1306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Собрать </w:t>
      </w:r>
      <w:r w:rsidR="00ED1226">
        <w:rPr>
          <w:rFonts w:ascii="Times New Roman" w:eastAsia="Times New Roman" w:hAnsi="Times New Roman"/>
          <w:sz w:val="28"/>
          <w:szCs w:val="20"/>
        </w:rPr>
        <w:t>не</w:t>
      </w:r>
      <w:r w:rsidRPr="00EB546E">
        <w:rPr>
          <w:rFonts w:ascii="Times New Roman" w:eastAsia="Times New Roman" w:hAnsi="Times New Roman"/>
          <w:sz w:val="28"/>
          <w:szCs w:val="20"/>
        </w:rPr>
        <w:t>симметричную вибраторную антенну поочередно различной длины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1</w:t>
      </w:r>
      <w:r w:rsidR="00ED1226" w:rsidRPr="00EB546E">
        <w:rPr>
          <w:rFonts w:ascii="Times New Roman" w:eastAsia="Times New Roman" w:hAnsi="Times New Roman"/>
          <w:sz w:val="28"/>
          <w:szCs w:val="20"/>
        </w:rPr>
        <w:t>=0,</w:t>
      </w:r>
      <w:r w:rsidR="00ED1226">
        <w:rPr>
          <w:rFonts w:ascii="Times New Roman" w:eastAsia="Times New Roman" w:hAnsi="Times New Roman"/>
          <w:sz w:val="28"/>
          <w:szCs w:val="20"/>
        </w:rPr>
        <w:t>37</w:t>
      </w:r>
      <w:r w:rsidR="00ED1226" w:rsidRPr="00EB546E">
        <w:rPr>
          <w:rFonts w:ascii="Times New Roman" w:eastAsia="Times New Roman" w:hAnsi="Times New Roman"/>
          <w:sz w:val="28"/>
          <w:szCs w:val="20"/>
        </w:rPr>
        <w:t>5</w:t>
      </w:r>
      <w:r w:rsidR="00ED1226" w:rsidRPr="00EB546E">
        <w:rPr>
          <w:rFonts w:ascii="Times New Roman" w:eastAsia="Times New Roman" w:hAnsi="Times New Roman"/>
          <w:spacing w:val="20"/>
          <w:sz w:val="28"/>
          <w:szCs w:val="20"/>
        </w:rPr>
        <w:t>λ,</w:t>
      </w:r>
      <w:r w:rsidR="00ED1226" w:rsidRPr="00D4388C">
        <w:rPr>
          <w:rFonts w:ascii="Times New Roman" w:eastAsia="Times New Roman" w:hAnsi="Times New Roman"/>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2</w:t>
      </w:r>
      <w:r w:rsidR="00ED1226" w:rsidRPr="00EB546E">
        <w:rPr>
          <w:rFonts w:ascii="Times New Roman" w:eastAsia="Times New Roman" w:hAnsi="Times New Roman"/>
          <w:sz w:val="28"/>
          <w:szCs w:val="20"/>
        </w:rPr>
        <w:t>=0,</w:t>
      </w:r>
      <w:r w:rsidR="00ED1226">
        <w:rPr>
          <w:rFonts w:ascii="Times New Roman" w:eastAsia="Times New Roman" w:hAnsi="Times New Roman"/>
          <w:sz w:val="28"/>
          <w:szCs w:val="20"/>
        </w:rPr>
        <w:t>12</w:t>
      </w:r>
      <w:r w:rsidR="00ED1226" w:rsidRPr="00EB546E">
        <w:rPr>
          <w:rFonts w:ascii="Times New Roman" w:eastAsia="Times New Roman" w:hAnsi="Times New Roman"/>
          <w:sz w:val="28"/>
          <w:szCs w:val="20"/>
        </w:rPr>
        <w:t>5</w:t>
      </w:r>
      <w:r w:rsidR="00ED1226" w:rsidRPr="00EB546E">
        <w:rPr>
          <w:rFonts w:ascii="Times New Roman" w:eastAsia="Times New Roman" w:hAnsi="Times New Roman"/>
          <w:spacing w:val="20"/>
          <w:sz w:val="28"/>
          <w:szCs w:val="20"/>
        </w:rPr>
        <w:t>λ</w:t>
      </w:r>
      <w:r w:rsidR="00ED1226">
        <w:rPr>
          <w:rFonts w:ascii="Times New Roman" w:eastAsia="Times New Roman" w:hAnsi="Times New Roman"/>
          <w:spacing w:val="20"/>
          <w:sz w:val="28"/>
          <w:szCs w:val="20"/>
        </w:rPr>
        <w:t>;</w:t>
      </w:r>
      <w:r w:rsidR="00ED1226" w:rsidRPr="00EB546E">
        <w:rPr>
          <w:rFonts w:ascii="Times New Roman" w:eastAsia="Times New Roman" w:hAnsi="Times New Roman"/>
          <w:spacing w:val="20"/>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1</w:t>
      </w:r>
      <w:r w:rsidR="00ED1226" w:rsidRPr="00EB546E">
        <w:rPr>
          <w:rFonts w:ascii="Times New Roman" w:eastAsia="Times New Roman" w:hAnsi="Times New Roman"/>
          <w:sz w:val="28"/>
          <w:szCs w:val="20"/>
        </w:rPr>
        <w:t>=</w:t>
      </w:r>
      <w:r w:rsidR="00ED1226">
        <w:rPr>
          <w:rFonts w:ascii="Times New Roman" w:eastAsia="Times New Roman" w:hAnsi="Times New Roman"/>
          <w:spacing w:val="20"/>
          <w:sz w:val="28"/>
          <w:szCs w:val="20"/>
        </w:rPr>
        <w:t>0</w:t>
      </w:r>
      <w:r w:rsidR="00ED1226" w:rsidRPr="00EB546E">
        <w:rPr>
          <w:rFonts w:ascii="Times New Roman" w:eastAsia="Times New Roman" w:hAnsi="Times New Roman"/>
          <w:spacing w:val="20"/>
          <w:sz w:val="28"/>
          <w:szCs w:val="20"/>
        </w:rPr>
        <w:t>,</w:t>
      </w:r>
      <w:r w:rsidR="00ED1226">
        <w:rPr>
          <w:rFonts w:ascii="Times New Roman" w:eastAsia="Times New Roman" w:hAnsi="Times New Roman"/>
          <w:spacing w:val="20"/>
          <w:sz w:val="28"/>
          <w:szCs w:val="20"/>
        </w:rPr>
        <w:t>9375</w:t>
      </w:r>
      <w:r w:rsidR="00ED1226" w:rsidRPr="00EB546E">
        <w:rPr>
          <w:rFonts w:ascii="Times New Roman" w:eastAsia="Times New Roman" w:hAnsi="Times New Roman"/>
          <w:spacing w:val="20"/>
          <w:sz w:val="28"/>
          <w:szCs w:val="20"/>
        </w:rPr>
        <w:t>λ,</w:t>
      </w:r>
      <w:r w:rsidR="00ED1226" w:rsidRPr="00D4388C">
        <w:rPr>
          <w:rFonts w:ascii="Times New Roman" w:eastAsia="Times New Roman" w:hAnsi="Times New Roman"/>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2</w:t>
      </w:r>
      <w:r w:rsidR="00ED1226" w:rsidRPr="00EB546E">
        <w:rPr>
          <w:rFonts w:ascii="Times New Roman" w:eastAsia="Times New Roman" w:hAnsi="Times New Roman"/>
          <w:sz w:val="28"/>
          <w:szCs w:val="20"/>
        </w:rPr>
        <w:t>=0,</w:t>
      </w:r>
      <w:r w:rsidR="00ED1226">
        <w:rPr>
          <w:rFonts w:ascii="Times New Roman" w:eastAsia="Times New Roman" w:hAnsi="Times New Roman"/>
          <w:sz w:val="28"/>
          <w:szCs w:val="20"/>
        </w:rPr>
        <w:t>3125</w:t>
      </w:r>
      <w:r w:rsidR="00ED1226" w:rsidRPr="00EB546E">
        <w:rPr>
          <w:rFonts w:ascii="Times New Roman" w:eastAsia="Times New Roman" w:hAnsi="Times New Roman"/>
          <w:spacing w:val="20"/>
          <w:sz w:val="28"/>
          <w:szCs w:val="20"/>
        </w:rPr>
        <w:t>λ</w:t>
      </w:r>
      <w:r w:rsidR="00ED1226">
        <w:rPr>
          <w:rFonts w:ascii="Times New Roman" w:eastAsia="Times New Roman" w:hAnsi="Times New Roman"/>
          <w:spacing w:val="20"/>
          <w:sz w:val="28"/>
          <w:szCs w:val="20"/>
        </w:rPr>
        <w:t>;</w:t>
      </w:r>
      <w:r w:rsidR="00ED1226" w:rsidRPr="00EB546E">
        <w:rPr>
          <w:rFonts w:ascii="Times New Roman" w:eastAsia="Times New Roman" w:hAnsi="Times New Roman"/>
          <w:spacing w:val="20"/>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1</w:t>
      </w:r>
      <w:r w:rsidR="00ED1226" w:rsidRPr="00EB546E">
        <w:rPr>
          <w:rFonts w:ascii="Times New Roman" w:eastAsia="Times New Roman" w:hAnsi="Times New Roman"/>
          <w:sz w:val="28"/>
          <w:szCs w:val="20"/>
        </w:rPr>
        <w:t>=</w:t>
      </w:r>
      <w:r w:rsidR="00ED1226">
        <w:rPr>
          <w:rFonts w:ascii="Times New Roman" w:eastAsia="Times New Roman" w:hAnsi="Times New Roman"/>
          <w:sz w:val="28"/>
          <w:szCs w:val="20"/>
        </w:rPr>
        <w:t>1</w:t>
      </w:r>
      <w:r w:rsidR="00ED1226" w:rsidRPr="00EB546E">
        <w:rPr>
          <w:rFonts w:ascii="Times New Roman" w:eastAsia="Times New Roman" w:hAnsi="Times New Roman"/>
          <w:sz w:val="28"/>
          <w:szCs w:val="20"/>
        </w:rPr>
        <w:t>,</w:t>
      </w:r>
      <w:r w:rsidR="00ED1226">
        <w:rPr>
          <w:rFonts w:ascii="Times New Roman" w:eastAsia="Times New Roman" w:hAnsi="Times New Roman"/>
          <w:sz w:val="28"/>
          <w:szCs w:val="20"/>
        </w:rPr>
        <w:t>12</w:t>
      </w:r>
      <w:r w:rsidR="00ED1226" w:rsidRPr="00EB546E">
        <w:rPr>
          <w:rFonts w:ascii="Times New Roman" w:eastAsia="Times New Roman" w:hAnsi="Times New Roman"/>
          <w:sz w:val="28"/>
          <w:szCs w:val="20"/>
        </w:rPr>
        <w:t>5</w:t>
      </w:r>
      <w:r w:rsidR="00ED1226" w:rsidRPr="00EB546E">
        <w:rPr>
          <w:rFonts w:ascii="Times New Roman" w:eastAsia="Times New Roman" w:hAnsi="Times New Roman"/>
          <w:spacing w:val="20"/>
          <w:sz w:val="28"/>
          <w:szCs w:val="20"/>
        </w:rPr>
        <w:t>λ,</w:t>
      </w:r>
      <w:r w:rsidR="00ED1226" w:rsidRPr="00D4388C">
        <w:rPr>
          <w:rFonts w:ascii="Times New Roman" w:eastAsia="Times New Roman" w:hAnsi="Times New Roman"/>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2</w:t>
      </w:r>
      <w:r w:rsidR="00ED1226" w:rsidRPr="00EB546E">
        <w:rPr>
          <w:rFonts w:ascii="Times New Roman" w:eastAsia="Times New Roman" w:hAnsi="Times New Roman"/>
          <w:sz w:val="28"/>
          <w:szCs w:val="20"/>
        </w:rPr>
        <w:t>=0,</w:t>
      </w:r>
      <w:r w:rsidR="00ED1226">
        <w:rPr>
          <w:rFonts w:ascii="Times New Roman" w:eastAsia="Times New Roman" w:hAnsi="Times New Roman"/>
          <w:sz w:val="28"/>
          <w:szCs w:val="20"/>
        </w:rPr>
        <w:t>37</w:t>
      </w:r>
      <w:r w:rsidR="00ED1226" w:rsidRPr="00EB546E">
        <w:rPr>
          <w:rFonts w:ascii="Times New Roman" w:eastAsia="Times New Roman" w:hAnsi="Times New Roman"/>
          <w:sz w:val="28"/>
          <w:szCs w:val="20"/>
        </w:rPr>
        <w:t>5</w:t>
      </w:r>
      <w:r w:rsidR="00ED1226" w:rsidRPr="00EB546E">
        <w:rPr>
          <w:rFonts w:ascii="Times New Roman" w:eastAsia="Times New Roman" w:hAnsi="Times New Roman"/>
          <w:spacing w:val="20"/>
          <w:sz w:val="28"/>
          <w:szCs w:val="20"/>
        </w:rPr>
        <w:t>λ</w:t>
      </w:r>
      <w:r w:rsidR="00ED1226">
        <w:rPr>
          <w:rFonts w:ascii="Times New Roman" w:eastAsia="Times New Roman" w:hAnsi="Times New Roman"/>
          <w:spacing w:val="20"/>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1</w:t>
      </w:r>
      <w:r w:rsidR="00ED1226" w:rsidRPr="00EB546E">
        <w:rPr>
          <w:rFonts w:ascii="Times New Roman" w:eastAsia="Times New Roman" w:hAnsi="Times New Roman"/>
          <w:sz w:val="28"/>
          <w:szCs w:val="20"/>
        </w:rPr>
        <w:t>=</w:t>
      </w:r>
      <w:r w:rsidR="00ED1226">
        <w:rPr>
          <w:rFonts w:ascii="Times New Roman" w:eastAsia="Times New Roman" w:hAnsi="Times New Roman"/>
          <w:sz w:val="28"/>
          <w:szCs w:val="20"/>
        </w:rPr>
        <w:t>1</w:t>
      </w:r>
      <w:r w:rsidR="00ED1226" w:rsidRPr="00EB546E">
        <w:rPr>
          <w:rFonts w:ascii="Times New Roman" w:eastAsia="Times New Roman" w:hAnsi="Times New Roman"/>
          <w:sz w:val="28"/>
          <w:szCs w:val="20"/>
        </w:rPr>
        <w:t>, 5</w:t>
      </w:r>
      <w:r w:rsidR="00ED1226" w:rsidRPr="00EB546E">
        <w:rPr>
          <w:rFonts w:ascii="Times New Roman" w:eastAsia="Times New Roman" w:hAnsi="Times New Roman"/>
          <w:spacing w:val="20"/>
          <w:sz w:val="28"/>
          <w:szCs w:val="20"/>
        </w:rPr>
        <w:t>λ,</w:t>
      </w:r>
      <w:r w:rsidR="00ED1226" w:rsidRPr="00D4388C">
        <w:rPr>
          <w:rFonts w:ascii="Times New Roman" w:eastAsia="Times New Roman" w:hAnsi="Times New Roman"/>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2</w:t>
      </w:r>
      <w:r w:rsidR="00ED1226" w:rsidRPr="00EB546E">
        <w:rPr>
          <w:rFonts w:ascii="Times New Roman" w:eastAsia="Times New Roman" w:hAnsi="Times New Roman"/>
          <w:sz w:val="28"/>
          <w:szCs w:val="20"/>
        </w:rPr>
        <w:t>=0, 5</w:t>
      </w:r>
      <w:r w:rsidR="00ED1226" w:rsidRPr="00EB546E">
        <w:rPr>
          <w:rFonts w:ascii="Times New Roman" w:eastAsia="Times New Roman" w:hAnsi="Times New Roman"/>
          <w:spacing w:val="20"/>
          <w:sz w:val="28"/>
          <w:szCs w:val="20"/>
        </w:rPr>
        <w:t>λ</w:t>
      </w:r>
      <w:r w:rsidRPr="00EB546E">
        <w:rPr>
          <w:rFonts w:ascii="Times New Roman" w:eastAsia="Times New Roman" w:hAnsi="Times New Roman"/>
          <w:spacing w:val="20"/>
          <w:sz w:val="28"/>
          <w:szCs w:val="20"/>
        </w:rPr>
        <w:t>)</w:t>
      </w:r>
      <w:r w:rsidRPr="00EB546E">
        <w:rPr>
          <w:rFonts w:ascii="Times New Roman" w:eastAsia="Times New Roman" w:hAnsi="Times New Roman"/>
          <w:sz w:val="28"/>
          <w:szCs w:val="20"/>
        </w:rPr>
        <w:t>.</w:t>
      </w:r>
    </w:p>
    <w:p w:rsidR="00735B01" w:rsidRPr="00EB546E" w:rsidRDefault="00735B01" w:rsidP="00A1306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Снять показания значений точек ДНА </w:t>
      </w:r>
      <w:r w:rsidR="00ED1226">
        <w:rPr>
          <w:rFonts w:ascii="Times New Roman" w:eastAsia="Times New Roman" w:hAnsi="Times New Roman"/>
          <w:sz w:val="28"/>
          <w:szCs w:val="20"/>
        </w:rPr>
        <w:t>не</w:t>
      </w:r>
      <w:r w:rsidRPr="00EB546E">
        <w:rPr>
          <w:rFonts w:ascii="Times New Roman" w:eastAsia="Times New Roman" w:hAnsi="Times New Roman"/>
          <w:sz w:val="28"/>
          <w:szCs w:val="20"/>
        </w:rPr>
        <w:t>симметричной вибраторной антенны различной длины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1</w:t>
      </w:r>
      <w:r w:rsidR="00ED1226" w:rsidRPr="00EB546E">
        <w:rPr>
          <w:rFonts w:ascii="Times New Roman" w:eastAsia="Times New Roman" w:hAnsi="Times New Roman"/>
          <w:sz w:val="28"/>
          <w:szCs w:val="20"/>
        </w:rPr>
        <w:t>=0,</w:t>
      </w:r>
      <w:r w:rsidR="00ED1226">
        <w:rPr>
          <w:rFonts w:ascii="Times New Roman" w:eastAsia="Times New Roman" w:hAnsi="Times New Roman"/>
          <w:sz w:val="28"/>
          <w:szCs w:val="20"/>
        </w:rPr>
        <w:t>37</w:t>
      </w:r>
      <w:r w:rsidR="00ED1226" w:rsidRPr="00EB546E">
        <w:rPr>
          <w:rFonts w:ascii="Times New Roman" w:eastAsia="Times New Roman" w:hAnsi="Times New Roman"/>
          <w:sz w:val="28"/>
          <w:szCs w:val="20"/>
        </w:rPr>
        <w:t>5</w:t>
      </w:r>
      <w:r w:rsidR="00ED1226" w:rsidRPr="00EB546E">
        <w:rPr>
          <w:rFonts w:ascii="Times New Roman" w:eastAsia="Times New Roman" w:hAnsi="Times New Roman"/>
          <w:spacing w:val="20"/>
          <w:sz w:val="28"/>
          <w:szCs w:val="20"/>
        </w:rPr>
        <w:t>λ,</w:t>
      </w:r>
      <w:r w:rsidR="00ED1226" w:rsidRPr="00D4388C">
        <w:rPr>
          <w:rFonts w:ascii="Times New Roman" w:eastAsia="Times New Roman" w:hAnsi="Times New Roman"/>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2</w:t>
      </w:r>
      <w:r w:rsidR="00ED1226" w:rsidRPr="00EB546E">
        <w:rPr>
          <w:rFonts w:ascii="Times New Roman" w:eastAsia="Times New Roman" w:hAnsi="Times New Roman"/>
          <w:sz w:val="28"/>
          <w:szCs w:val="20"/>
        </w:rPr>
        <w:t>=0,</w:t>
      </w:r>
      <w:r w:rsidR="00ED1226">
        <w:rPr>
          <w:rFonts w:ascii="Times New Roman" w:eastAsia="Times New Roman" w:hAnsi="Times New Roman"/>
          <w:sz w:val="28"/>
          <w:szCs w:val="20"/>
        </w:rPr>
        <w:t>12</w:t>
      </w:r>
      <w:r w:rsidR="00ED1226" w:rsidRPr="00EB546E">
        <w:rPr>
          <w:rFonts w:ascii="Times New Roman" w:eastAsia="Times New Roman" w:hAnsi="Times New Roman"/>
          <w:sz w:val="28"/>
          <w:szCs w:val="20"/>
        </w:rPr>
        <w:t>5</w:t>
      </w:r>
      <w:r w:rsidR="00ED1226" w:rsidRPr="00EB546E">
        <w:rPr>
          <w:rFonts w:ascii="Times New Roman" w:eastAsia="Times New Roman" w:hAnsi="Times New Roman"/>
          <w:spacing w:val="20"/>
          <w:sz w:val="28"/>
          <w:szCs w:val="20"/>
        </w:rPr>
        <w:t>λ</w:t>
      </w:r>
      <w:r w:rsidR="00ED1226">
        <w:rPr>
          <w:rFonts w:ascii="Times New Roman" w:eastAsia="Times New Roman" w:hAnsi="Times New Roman"/>
          <w:spacing w:val="20"/>
          <w:sz w:val="28"/>
          <w:szCs w:val="20"/>
        </w:rPr>
        <w:t>;</w:t>
      </w:r>
      <w:r w:rsidR="00ED1226" w:rsidRPr="00EB546E">
        <w:rPr>
          <w:rFonts w:ascii="Times New Roman" w:eastAsia="Times New Roman" w:hAnsi="Times New Roman"/>
          <w:spacing w:val="20"/>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1</w:t>
      </w:r>
      <w:r w:rsidR="00ED1226" w:rsidRPr="00EB546E">
        <w:rPr>
          <w:rFonts w:ascii="Times New Roman" w:eastAsia="Times New Roman" w:hAnsi="Times New Roman"/>
          <w:sz w:val="28"/>
          <w:szCs w:val="20"/>
        </w:rPr>
        <w:t>=</w:t>
      </w:r>
      <w:r w:rsidR="00ED1226">
        <w:rPr>
          <w:rFonts w:ascii="Times New Roman" w:eastAsia="Times New Roman" w:hAnsi="Times New Roman"/>
          <w:spacing w:val="20"/>
          <w:sz w:val="28"/>
          <w:szCs w:val="20"/>
        </w:rPr>
        <w:t>0</w:t>
      </w:r>
      <w:r w:rsidR="00ED1226" w:rsidRPr="00EB546E">
        <w:rPr>
          <w:rFonts w:ascii="Times New Roman" w:eastAsia="Times New Roman" w:hAnsi="Times New Roman"/>
          <w:spacing w:val="20"/>
          <w:sz w:val="28"/>
          <w:szCs w:val="20"/>
        </w:rPr>
        <w:t>,</w:t>
      </w:r>
      <w:r w:rsidR="00ED1226">
        <w:rPr>
          <w:rFonts w:ascii="Times New Roman" w:eastAsia="Times New Roman" w:hAnsi="Times New Roman"/>
          <w:spacing w:val="20"/>
          <w:sz w:val="28"/>
          <w:szCs w:val="20"/>
        </w:rPr>
        <w:t>9375</w:t>
      </w:r>
      <w:r w:rsidR="00ED1226" w:rsidRPr="00EB546E">
        <w:rPr>
          <w:rFonts w:ascii="Times New Roman" w:eastAsia="Times New Roman" w:hAnsi="Times New Roman"/>
          <w:spacing w:val="20"/>
          <w:sz w:val="28"/>
          <w:szCs w:val="20"/>
        </w:rPr>
        <w:t>λ,</w:t>
      </w:r>
      <w:r w:rsidR="00ED1226" w:rsidRPr="00D4388C">
        <w:rPr>
          <w:rFonts w:ascii="Times New Roman" w:eastAsia="Times New Roman" w:hAnsi="Times New Roman"/>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2</w:t>
      </w:r>
      <w:r w:rsidR="00ED1226" w:rsidRPr="00EB546E">
        <w:rPr>
          <w:rFonts w:ascii="Times New Roman" w:eastAsia="Times New Roman" w:hAnsi="Times New Roman"/>
          <w:sz w:val="28"/>
          <w:szCs w:val="20"/>
        </w:rPr>
        <w:t>=0,</w:t>
      </w:r>
      <w:r w:rsidR="00ED1226">
        <w:rPr>
          <w:rFonts w:ascii="Times New Roman" w:eastAsia="Times New Roman" w:hAnsi="Times New Roman"/>
          <w:sz w:val="28"/>
          <w:szCs w:val="20"/>
        </w:rPr>
        <w:t>3125</w:t>
      </w:r>
      <w:r w:rsidR="00ED1226" w:rsidRPr="00EB546E">
        <w:rPr>
          <w:rFonts w:ascii="Times New Roman" w:eastAsia="Times New Roman" w:hAnsi="Times New Roman"/>
          <w:spacing w:val="20"/>
          <w:sz w:val="28"/>
          <w:szCs w:val="20"/>
        </w:rPr>
        <w:t>λ</w:t>
      </w:r>
      <w:r w:rsidR="00ED1226">
        <w:rPr>
          <w:rFonts w:ascii="Times New Roman" w:eastAsia="Times New Roman" w:hAnsi="Times New Roman"/>
          <w:spacing w:val="20"/>
          <w:sz w:val="28"/>
          <w:szCs w:val="20"/>
        </w:rPr>
        <w:t>;</w:t>
      </w:r>
      <w:r w:rsidR="00ED1226" w:rsidRPr="00EB546E">
        <w:rPr>
          <w:rFonts w:ascii="Times New Roman" w:eastAsia="Times New Roman" w:hAnsi="Times New Roman"/>
          <w:spacing w:val="20"/>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1</w:t>
      </w:r>
      <w:r w:rsidR="00ED1226" w:rsidRPr="00EB546E">
        <w:rPr>
          <w:rFonts w:ascii="Times New Roman" w:eastAsia="Times New Roman" w:hAnsi="Times New Roman"/>
          <w:sz w:val="28"/>
          <w:szCs w:val="20"/>
        </w:rPr>
        <w:t>=</w:t>
      </w:r>
      <w:r w:rsidR="00ED1226">
        <w:rPr>
          <w:rFonts w:ascii="Times New Roman" w:eastAsia="Times New Roman" w:hAnsi="Times New Roman"/>
          <w:sz w:val="28"/>
          <w:szCs w:val="20"/>
        </w:rPr>
        <w:t>1</w:t>
      </w:r>
      <w:r w:rsidR="00ED1226" w:rsidRPr="00EB546E">
        <w:rPr>
          <w:rFonts w:ascii="Times New Roman" w:eastAsia="Times New Roman" w:hAnsi="Times New Roman"/>
          <w:sz w:val="28"/>
          <w:szCs w:val="20"/>
        </w:rPr>
        <w:t>,</w:t>
      </w:r>
      <w:r w:rsidR="00ED1226">
        <w:rPr>
          <w:rFonts w:ascii="Times New Roman" w:eastAsia="Times New Roman" w:hAnsi="Times New Roman"/>
          <w:sz w:val="28"/>
          <w:szCs w:val="20"/>
        </w:rPr>
        <w:t>12</w:t>
      </w:r>
      <w:r w:rsidR="00ED1226" w:rsidRPr="00EB546E">
        <w:rPr>
          <w:rFonts w:ascii="Times New Roman" w:eastAsia="Times New Roman" w:hAnsi="Times New Roman"/>
          <w:sz w:val="28"/>
          <w:szCs w:val="20"/>
        </w:rPr>
        <w:t>5</w:t>
      </w:r>
      <w:r w:rsidR="00ED1226" w:rsidRPr="00EB546E">
        <w:rPr>
          <w:rFonts w:ascii="Times New Roman" w:eastAsia="Times New Roman" w:hAnsi="Times New Roman"/>
          <w:spacing w:val="20"/>
          <w:sz w:val="28"/>
          <w:szCs w:val="20"/>
        </w:rPr>
        <w:t>λ,</w:t>
      </w:r>
      <w:r w:rsidR="00ED1226" w:rsidRPr="00D4388C">
        <w:rPr>
          <w:rFonts w:ascii="Times New Roman" w:eastAsia="Times New Roman" w:hAnsi="Times New Roman"/>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2</w:t>
      </w:r>
      <w:r w:rsidR="00ED1226" w:rsidRPr="00EB546E">
        <w:rPr>
          <w:rFonts w:ascii="Times New Roman" w:eastAsia="Times New Roman" w:hAnsi="Times New Roman"/>
          <w:sz w:val="28"/>
          <w:szCs w:val="20"/>
        </w:rPr>
        <w:t>=0,</w:t>
      </w:r>
      <w:r w:rsidR="00ED1226">
        <w:rPr>
          <w:rFonts w:ascii="Times New Roman" w:eastAsia="Times New Roman" w:hAnsi="Times New Roman"/>
          <w:sz w:val="28"/>
          <w:szCs w:val="20"/>
        </w:rPr>
        <w:t>37</w:t>
      </w:r>
      <w:r w:rsidR="00ED1226" w:rsidRPr="00EB546E">
        <w:rPr>
          <w:rFonts w:ascii="Times New Roman" w:eastAsia="Times New Roman" w:hAnsi="Times New Roman"/>
          <w:sz w:val="28"/>
          <w:szCs w:val="20"/>
        </w:rPr>
        <w:t>5</w:t>
      </w:r>
      <w:r w:rsidR="00ED1226" w:rsidRPr="00EB546E">
        <w:rPr>
          <w:rFonts w:ascii="Times New Roman" w:eastAsia="Times New Roman" w:hAnsi="Times New Roman"/>
          <w:spacing w:val="20"/>
          <w:sz w:val="28"/>
          <w:szCs w:val="20"/>
        </w:rPr>
        <w:t>λ</w:t>
      </w:r>
      <w:r w:rsidR="00ED1226">
        <w:rPr>
          <w:rFonts w:ascii="Times New Roman" w:eastAsia="Times New Roman" w:hAnsi="Times New Roman"/>
          <w:spacing w:val="20"/>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1</w:t>
      </w:r>
      <w:r w:rsidR="00ED1226" w:rsidRPr="00EB546E">
        <w:rPr>
          <w:rFonts w:ascii="Times New Roman" w:eastAsia="Times New Roman" w:hAnsi="Times New Roman"/>
          <w:sz w:val="28"/>
          <w:szCs w:val="20"/>
        </w:rPr>
        <w:t>=</w:t>
      </w:r>
      <w:r w:rsidR="00ED1226">
        <w:rPr>
          <w:rFonts w:ascii="Times New Roman" w:eastAsia="Times New Roman" w:hAnsi="Times New Roman"/>
          <w:sz w:val="28"/>
          <w:szCs w:val="20"/>
        </w:rPr>
        <w:t>1</w:t>
      </w:r>
      <w:r w:rsidR="00ED1226" w:rsidRPr="00EB546E">
        <w:rPr>
          <w:rFonts w:ascii="Times New Roman" w:eastAsia="Times New Roman" w:hAnsi="Times New Roman"/>
          <w:sz w:val="28"/>
          <w:szCs w:val="20"/>
        </w:rPr>
        <w:t>, 5</w:t>
      </w:r>
      <w:r w:rsidR="00ED1226" w:rsidRPr="00EB546E">
        <w:rPr>
          <w:rFonts w:ascii="Times New Roman" w:eastAsia="Times New Roman" w:hAnsi="Times New Roman"/>
          <w:spacing w:val="20"/>
          <w:sz w:val="28"/>
          <w:szCs w:val="20"/>
        </w:rPr>
        <w:t>λ,</w:t>
      </w:r>
      <w:r w:rsidR="00ED1226" w:rsidRPr="00D4388C">
        <w:rPr>
          <w:rFonts w:ascii="Times New Roman" w:eastAsia="Times New Roman" w:hAnsi="Times New Roman"/>
          <w:sz w:val="28"/>
          <w:szCs w:val="20"/>
        </w:rPr>
        <w:t xml:space="preserve">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2</w:t>
      </w:r>
      <w:r w:rsidR="00ED1226" w:rsidRPr="00EB546E">
        <w:rPr>
          <w:rFonts w:ascii="Times New Roman" w:eastAsia="Times New Roman" w:hAnsi="Times New Roman"/>
          <w:sz w:val="28"/>
          <w:szCs w:val="20"/>
        </w:rPr>
        <w:t>=0, 5</w:t>
      </w:r>
      <w:r w:rsidR="00ED1226" w:rsidRPr="00EB546E">
        <w:rPr>
          <w:rFonts w:ascii="Times New Roman" w:eastAsia="Times New Roman" w:hAnsi="Times New Roman"/>
          <w:spacing w:val="20"/>
          <w:sz w:val="28"/>
          <w:szCs w:val="20"/>
        </w:rPr>
        <w:t>λ</w:t>
      </w:r>
      <w:r w:rsidRPr="00EB546E">
        <w:rPr>
          <w:rFonts w:ascii="Times New Roman" w:eastAsia="Times New Roman" w:hAnsi="Times New Roman"/>
          <w:spacing w:val="20"/>
          <w:sz w:val="28"/>
          <w:szCs w:val="20"/>
        </w:rPr>
        <w:t>)</w:t>
      </w:r>
      <w:r w:rsidRPr="00EB546E">
        <w:rPr>
          <w:rFonts w:ascii="Times New Roman" w:eastAsia="Times New Roman" w:hAnsi="Times New Roman"/>
          <w:sz w:val="28"/>
          <w:szCs w:val="20"/>
        </w:rPr>
        <w:t xml:space="preserve"> и заданной частоты в МГц, указать длину ℓ</w:t>
      </w:r>
      <w:r w:rsidR="00ED1226">
        <w:rPr>
          <w:rFonts w:ascii="Times New Roman" w:eastAsia="Times New Roman" w:hAnsi="Times New Roman"/>
          <w:sz w:val="28"/>
          <w:szCs w:val="20"/>
          <w:vertAlign w:val="subscript"/>
        </w:rPr>
        <w:t>1</w:t>
      </w:r>
      <w:r w:rsidR="00ED1226">
        <w:rPr>
          <w:rFonts w:ascii="Times New Roman" w:eastAsia="Times New Roman" w:hAnsi="Times New Roman"/>
          <w:sz w:val="28"/>
          <w:szCs w:val="20"/>
        </w:rPr>
        <w:t xml:space="preserve"> и </w:t>
      </w:r>
      <w:r w:rsidR="00ED1226" w:rsidRPr="00EB546E">
        <w:rPr>
          <w:rFonts w:ascii="Times New Roman" w:eastAsia="Times New Roman" w:hAnsi="Times New Roman"/>
          <w:sz w:val="28"/>
          <w:szCs w:val="20"/>
        </w:rPr>
        <w:t>ℓ</w:t>
      </w:r>
      <w:r w:rsidR="00ED1226">
        <w:rPr>
          <w:rFonts w:ascii="Times New Roman" w:eastAsia="Times New Roman" w:hAnsi="Times New Roman"/>
          <w:sz w:val="28"/>
          <w:szCs w:val="20"/>
          <w:vertAlign w:val="subscript"/>
        </w:rPr>
        <w:t>2</w:t>
      </w:r>
      <w:r w:rsidRPr="00EB546E">
        <w:rPr>
          <w:rFonts w:ascii="Times New Roman" w:eastAsia="Times New Roman" w:hAnsi="Times New Roman"/>
          <w:sz w:val="28"/>
          <w:szCs w:val="20"/>
        </w:rPr>
        <w:t xml:space="preserve"> в метрах и в долях длины волны </w:t>
      </w:r>
      <w:r w:rsidRPr="00EB546E">
        <w:rPr>
          <w:rFonts w:ascii="Times New Roman" w:eastAsia="Times New Roman" w:hAnsi="Times New Roman"/>
          <w:spacing w:val="20"/>
          <w:sz w:val="28"/>
          <w:szCs w:val="20"/>
        </w:rPr>
        <w:t>λ.</w:t>
      </w:r>
    </w:p>
    <w:p w:rsidR="00735B01" w:rsidRPr="00EB546E" w:rsidRDefault="00735B01" w:rsidP="00A1306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lastRenderedPageBreak/>
        <w:t>Построить и проанализировать ДНА и ширину главного лепестка для каждой длины.</w:t>
      </w:r>
    </w:p>
    <w:p w:rsidR="00735B01" w:rsidRPr="00EB546E" w:rsidRDefault="00735B01" w:rsidP="00A1306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A13060">
        <w:rPr>
          <w:rFonts w:ascii="Times New Roman" w:eastAsia="Times New Roman" w:hAnsi="Times New Roman"/>
          <w:sz w:val="28"/>
          <w:szCs w:val="20"/>
        </w:rPr>
        <w:t>Сделать</w:t>
      </w:r>
      <w:r w:rsidRPr="00EB546E">
        <w:rPr>
          <w:rFonts w:ascii="Times New Roman" w:eastAsia="Times New Roman" w:hAnsi="Times New Roman"/>
          <w:sz w:val="30"/>
          <w:szCs w:val="30"/>
        </w:rPr>
        <w:t xml:space="preserve"> выводы по проделанной работе.</w:t>
      </w:r>
    </w:p>
    <w:p w:rsidR="00735B01" w:rsidRPr="00EB546E" w:rsidRDefault="00D730D5" w:rsidP="00735B01">
      <w:pPr>
        <w:spacing w:before="180" w:after="120" w:line="24" w:lineRule="atLeast"/>
        <w:jc w:val="center"/>
        <w:rPr>
          <w:rFonts w:ascii="Times New Roman" w:eastAsia="Times New Roman" w:hAnsi="Times New Roman"/>
          <w:bCs/>
          <w:sz w:val="28"/>
          <w:szCs w:val="20"/>
        </w:rPr>
      </w:pPr>
      <w:r>
        <w:rPr>
          <w:rFonts w:ascii="Times New Roman" w:eastAsia="Times New Roman" w:hAnsi="Times New Roman"/>
          <w:bCs/>
          <w:sz w:val="28"/>
          <w:szCs w:val="20"/>
        </w:rPr>
        <w:t>3</w:t>
      </w:r>
      <w:r w:rsidR="00735B01" w:rsidRPr="00EB546E">
        <w:rPr>
          <w:rFonts w:ascii="Times New Roman" w:eastAsia="Times New Roman" w:hAnsi="Times New Roman"/>
          <w:bCs/>
          <w:sz w:val="28"/>
          <w:szCs w:val="20"/>
        </w:rPr>
        <w:t>. Методические указания</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b/>
          <w:bCs/>
          <w:sz w:val="28"/>
          <w:szCs w:val="28"/>
        </w:rPr>
        <w:t>Построение симметричного электрического вибратора в программе MMANA:</w:t>
      </w:r>
    </w:p>
    <w:p w:rsidR="00735B01" w:rsidRPr="00EB546E" w:rsidRDefault="00735B01" w:rsidP="00735B01">
      <w:pPr>
        <w:numPr>
          <w:ilvl w:val="0"/>
          <w:numId w:val="10"/>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Во вкладке </w:t>
      </w:r>
      <w:r w:rsidRPr="00EB546E">
        <w:rPr>
          <w:rFonts w:ascii="Times New Roman" w:hAnsi="Times New Roman"/>
          <w:i/>
          <w:iCs/>
          <w:sz w:val="28"/>
          <w:szCs w:val="28"/>
        </w:rPr>
        <w:t>Геометрия</w:t>
      </w:r>
      <w:r w:rsidRPr="00EB546E">
        <w:rPr>
          <w:rFonts w:ascii="Times New Roman" w:hAnsi="Times New Roman"/>
          <w:sz w:val="28"/>
          <w:szCs w:val="28"/>
        </w:rPr>
        <w:t>:</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задать рабочую частоту в МГц;</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установить параметры сегментации по умолчанию;</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рассчитать координаты начала и конца вибратора.</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p>
    <w:p w:rsidR="00735B01" w:rsidRPr="00EB546E" w:rsidRDefault="00735B01" w:rsidP="00735B01">
      <w:pPr>
        <w:autoSpaceDE w:val="0"/>
        <w:autoSpaceDN w:val="0"/>
        <w:adjustRightInd w:val="0"/>
        <w:spacing w:line="24" w:lineRule="atLeast"/>
        <w:ind w:left="720"/>
        <w:jc w:val="center"/>
        <w:rPr>
          <w:rFonts w:ascii="Times New Roman" w:hAnsi="Times New Roman"/>
          <w:sz w:val="28"/>
          <w:szCs w:val="28"/>
        </w:rPr>
      </w:pPr>
      <w:r w:rsidRPr="00EB546E">
        <w:rPr>
          <w:rFonts w:ascii="Times New Roman" w:hAnsi="Times New Roman"/>
          <w:noProof/>
          <w:sz w:val="28"/>
          <w:szCs w:val="28"/>
          <w:lang w:eastAsia="ru-RU"/>
        </w:rPr>
        <w:drawing>
          <wp:inline distT="0" distB="0" distL="0" distR="0" wp14:anchorId="079B0E77" wp14:editId="6286AAEB">
            <wp:extent cx="3879850" cy="243205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0" cy="2432050"/>
                    </a:xfrm>
                    <a:prstGeom prst="rect">
                      <a:avLst/>
                    </a:prstGeom>
                    <a:noFill/>
                    <a:ln>
                      <a:noFill/>
                    </a:ln>
                  </pic:spPr>
                </pic:pic>
              </a:graphicData>
            </a:graphic>
          </wp:inline>
        </w:drawing>
      </w:r>
    </w:p>
    <w:p w:rsidR="00735B01" w:rsidRPr="00EB546E" w:rsidRDefault="00735B01" w:rsidP="00735B01">
      <w:pPr>
        <w:autoSpaceDE w:val="0"/>
        <w:autoSpaceDN w:val="0"/>
        <w:adjustRightInd w:val="0"/>
        <w:spacing w:line="24" w:lineRule="atLeast"/>
        <w:ind w:left="720"/>
        <w:rPr>
          <w:rFonts w:ascii="Times New Roman" w:hAnsi="Times New Roman"/>
          <w:sz w:val="28"/>
          <w:szCs w:val="28"/>
        </w:rPr>
      </w:pPr>
    </w:p>
    <w:p w:rsidR="00735B01" w:rsidRPr="00EB546E" w:rsidRDefault="00735B01" w:rsidP="00735B01">
      <w:pPr>
        <w:autoSpaceDE w:val="0"/>
        <w:autoSpaceDN w:val="0"/>
        <w:adjustRightInd w:val="0"/>
        <w:spacing w:line="24" w:lineRule="atLeast"/>
        <w:ind w:left="720"/>
        <w:jc w:val="center"/>
        <w:rPr>
          <w:rFonts w:ascii="Times New Roman" w:hAnsi="Times New Roman"/>
          <w:sz w:val="28"/>
          <w:szCs w:val="28"/>
        </w:rPr>
      </w:pPr>
      <w:r w:rsidRPr="00EB546E">
        <w:rPr>
          <w:rFonts w:ascii="Times New Roman" w:hAnsi="Times New Roman"/>
          <w:noProof/>
          <w:sz w:val="28"/>
          <w:szCs w:val="28"/>
          <w:lang w:eastAsia="ru-RU"/>
        </w:rPr>
        <w:drawing>
          <wp:inline distT="0" distB="0" distL="0" distR="0" wp14:anchorId="6357E258" wp14:editId="3D93362A">
            <wp:extent cx="3911600" cy="2444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1600" cy="2444750"/>
                    </a:xfrm>
                    <a:prstGeom prst="rect">
                      <a:avLst/>
                    </a:prstGeom>
                    <a:noFill/>
                    <a:ln>
                      <a:noFill/>
                    </a:ln>
                  </pic:spPr>
                </pic:pic>
              </a:graphicData>
            </a:graphic>
          </wp:inline>
        </w:drawing>
      </w:r>
    </w:p>
    <w:p w:rsidR="00735B01" w:rsidRPr="00EB546E" w:rsidRDefault="00735B01" w:rsidP="00735B01">
      <w:pPr>
        <w:autoSpaceDE w:val="0"/>
        <w:autoSpaceDN w:val="0"/>
        <w:adjustRightInd w:val="0"/>
        <w:spacing w:line="24" w:lineRule="atLeast"/>
        <w:jc w:val="center"/>
        <w:rPr>
          <w:rFonts w:ascii="Times New Roman" w:hAnsi="Times New Roman"/>
          <w:sz w:val="30"/>
          <w:szCs w:val="30"/>
        </w:rPr>
      </w:pPr>
      <w:r w:rsidRPr="00EB546E">
        <w:rPr>
          <w:rFonts w:ascii="Times New Roman" w:hAnsi="Times New Roman"/>
          <w:noProof/>
          <w:sz w:val="30"/>
          <w:szCs w:val="30"/>
          <w:lang w:eastAsia="ru-RU"/>
        </w:rPr>
        <w:lastRenderedPageBreak/>
        <w:drawing>
          <wp:inline distT="0" distB="0" distL="0" distR="0" wp14:anchorId="5391CE2F" wp14:editId="1B9FD49E">
            <wp:extent cx="3975100" cy="29337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100" cy="2933700"/>
                    </a:xfrm>
                    <a:prstGeom prst="rect">
                      <a:avLst/>
                    </a:prstGeom>
                    <a:noFill/>
                    <a:ln>
                      <a:noFill/>
                    </a:ln>
                  </pic:spPr>
                </pic:pic>
              </a:graphicData>
            </a:graphic>
          </wp:inline>
        </w:drawing>
      </w:r>
    </w:p>
    <w:p w:rsidR="00735B01" w:rsidRPr="00EB546E" w:rsidRDefault="00735B01" w:rsidP="00735B01">
      <w:pPr>
        <w:autoSpaceDE w:val="0"/>
        <w:autoSpaceDN w:val="0"/>
        <w:adjustRightInd w:val="0"/>
        <w:spacing w:line="24" w:lineRule="atLeast"/>
        <w:jc w:val="center"/>
        <w:rPr>
          <w:rFonts w:ascii="Times New Roman" w:hAnsi="Times New Roman"/>
          <w:sz w:val="28"/>
          <w:szCs w:val="28"/>
        </w:rPr>
      </w:pPr>
      <w:r w:rsidRPr="00EB546E">
        <w:rPr>
          <w:rFonts w:ascii="Times New Roman" w:hAnsi="Times New Roman"/>
          <w:sz w:val="28"/>
          <w:szCs w:val="28"/>
        </w:rPr>
        <w:t>Рис. 1. Симметричный вибратор</w:t>
      </w:r>
    </w:p>
    <w:p w:rsidR="00735B01" w:rsidRPr="00EB546E" w:rsidRDefault="00735B01" w:rsidP="00735B01">
      <w:pPr>
        <w:autoSpaceDE w:val="0"/>
        <w:autoSpaceDN w:val="0"/>
        <w:adjustRightInd w:val="0"/>
        <w:spacing w:line="24" w:lineRule="atLeast"/>
        <w:rPr>
          <w:rFonts w:ascii="Times New Roman" w:hAnsi="Times New Roman"/>
          <w:sz w:val="28"/>
          <w:szCs w:val="28"/>
        </w:rPr>
      </w:pP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sz w:val="28"/>
          <w:szCs w:val="28"/>
        </w:rPr>
        <w:t xml:space="preserve">Из рисунка 1 видно, что координата начала вибратора лежит на оси </w:t>
      </w:r>
      <w:r w:rsidRPr="00EB546E">
        <w:rPr>
          <w:rFonts w:ascii="Times New Roman" w:hAnsi="Times New Roman"/>
          <w:i/>
          <w:iCs/>
          <w:sz w:val="28"/>
          <w:szCs w:val="28"/>
        </w:rPr>
        <w:t xml:space="preserve">oy </w:t>
      </w:r>
      <w:r w:rsidRPr="00EB546E">
        <w:rPr>
          <w:rFonts w:ascii="Times New Roman" w:hAnsi="Times New Roman"/>
          <w:sz w:val="28"/>
          <w:szCs w:val="28"/>
        </w:rPr>
        <w:t xml:space="preserve">(т.е. </w:t>
      </w:r>
      <w:r w:rsidRPr="00EB546E">
        <w:rPr>
          <w:rFonts w:ascii="Times New Roman" w:hAnsi="Times New Roman"/>
          <w:i/>
          <w:iCs/>
          <w:sz w:val="28"/>
          <w:szCs w:val="28"/>
        </w:rPr>
        <w:t>x=0, z=0</w:t>
      </w:r>
      <w:r w:rsidRPr="00EB546E">
        <w:rPr>
          <w:rFonts w:ascii="Times New Roman" w:hAnsi="Times New Roman"/>
          <w:sz w:val="28"/>
          <w:szCs w:val="28"/>
        </w:rPr>
        <w:t xml:space="preserve">) и сдвинута по ней на величину </w:t>
      </w:r>
      <w:r w:rsidRPr="00EB546E">
        <w:rPr>
          <w:rFonts w:ascii="Times New Roman" w:hAnsi="Times New Roman"/>
          <w:i/>
          <w:iCs/>
          <w:sz w:val="28"/>
          <w:szCs w:val="28"/>
        </w:rPr>
        <w:t xml:space="preserve">l </w:t>
      </w:r>
      <w:r w:rsidRPr="00EB546E">
        <w:rPr>
          <w:rFonts w:ascii="Times New Roman" w:hAnsi="Times New Roman"/>
          <w:sz w:val="28"/>
          <w:szCs w:val="28"/>
        </w:rPr>
        <w:t xml:space="preserve">в отрицательную сторону, а координата конца вибратора также лежит на оси </w:t>
      </w:r>
      <w:r w:rsidRPr="00EB546E">
        <w:rPr>
          <w:rFonts w:ascii="Times New Roman" w:hAnsi="Times New Roman"/>
          <w:i/>
          <w:iCs/>
          <w:sz w:val="28"/>
          <w:szCs w:val="28"/>
        </w:rPr>
        <w:t xml:space="preserve">oy </w:t>
      </w:r>
      <w:r w:rsidRPr="00EB546E">
        <w:rPr>
          <w:rFonts w:ascii="Times New Roman" w:hAnsi="Times New Roman"/>
          <w:sz w:val="28"/>
          <w:szCs w:val="28"/>
        </w:rPr>
        <w:t xml:space="preserve">и сдвинута по ней на величину </w:t>
      </w:r>
      <w:r w:rsidRPr="00EB546E">
        <w:rPr>
          <w:rFonts w:ascii="Times New Roman" w:hAnsi="Times New Roman"/>
          <w:i/>
          <w:iCs/>
          <w:sz w:val="28"/>
          <w:szCs w:val="28"/>
        </w:rPr>
        <w:t xml:space="preserve">l </w:t>
      </w:r>
      <w:r w:rsidRPr="00EB546E">
        <w:rPr>
          <w:rFonts w:ascii="Times New Roman" w:hAnsi="Times New Roman"/>
          <w:sz w:val="28"/>
          <w:szCs w:val="28"/>
        </w:rPr>
        <w:t xml:space="preserve">в положительную сторону; </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sz w:val="28"/>
          <w:szCs w:val="28"/>
        </w:rPr>
        <w:t xml:space="preserve">– записать координаты в соответствующие ячейки таблицы; </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sz w:val="28"/>
          <w:szCs w:val="28"/>
        </w:rPr>
        <w:t xml:space="preserve">– установить источник в центре провода (в таблице описания источников под словом «Pulse» необходимо задать w1с). </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p>
    <w:p w:rsidR="00735B01" w:rsidRPr="00EB546E" w:rsidRDefault="00735B01" w:rsidP="00735B01">
      <w:pPr>
        <w:numPr>
          <w:ilvl w:val="0"/>
          <w:numId w:val="10"/>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Во вкладке </w:t>
      </w:r>
      <w:r w:rsidRPr="00EB546E">
        <w:rPr>
          <w:rFonts w:ascii="Times New Roman" w:hAnsi="Times New Roman"/>
          <w:i/>
          <w:iCs/>
          <w:sz w:val="28"/>
          <w:szCs w:val="28"/>
        </w:rPr>
        <w:t>Вычисления</w:t>
      </w:r>
      <w:r w:rsidRPr="00EB546E">
        <w:rPr>
          <w:rFonts w:ascii="Times New Roman" w:hAnsi="Times New Roman"/>
          <w:sz w:val="28"/>
          <w:szCs w:val="28"/>
        </w:rPr>
        <w:t>:</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xml:space="preserve">– установить тип подстилающей поверхности; </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xml:space="preserve">– задать высоту расположения вибратора; </w:t>
      </w:r>
    </w:p>
    <w:p w:rsidR="00735B01" w:rsidRPr="00EB546E" w:rsidRDefault="00735B01" w:rsidP="00735B01">
      <w:pPr>
        <w:spacing w:line="24" w:lineRule="atLeast"/>
        <w:ind w:left="720"/>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 произвести расчеты нажатием кнопки </w:t>
      </w:r>
      <w:r w:rsidRPr="00EB546E">
        <w:rPr>
          <w:rFonts w:ascii="Times New Roman" w:eastAsia="Times New Roman" w:hAnsi="Times New Roman"/>
          <w:i/>
          <w:iCs/>
          <w:sz w:val="28"/>
          <w:szCs w:val="28"/>
        </w:rPr>
        <w:t>Пуск</w:t>
      </w:r>
      <w:r w:rsidRPr="00EB546E">
        <w:rPr>
          <w:rFonts w:ascii="Times New Roman" w:eastAsia="Times New Roman" w:hAnsi="Times New Roman"/>
          <w:sz w:val="28"/>
          <w:szCs w:val="28"/>
        </w:rPr>
        <w:t>.</w:t>
      </w:r>
    </w:p>
    <w:p w:rsidR="00735B01" w:rsidRPr="00EB546E" w:rsidRDefault="00735B01" w:rsidP="00735B01">
      <w:pPr>
        <w:autoSpaceDE w:val="0"/>
        <w:autoSpaceDN w:val="0"/>
        <w:adjustRightInd w:val="0"/>
        <w:spacing w:line="24" w:lineRule="atLeast"/>
        <w:ind w:left="720"/>
        <w:jc w:val="center"/>
        <w:rPr>
          <w:rFonts w:ascii="Times New Roman" w:hAnsi="Times New Roman"/>
          <w:sz w:val="28"/>
          <w:szCs w:val="28"/>
        </w:rPr>
      </w:pPr>
      <w:r w:rsidRPr="00EB546E">
        <w:rPr>
          <w:rFonts w:ascii="Times New Roman" w:hAnsi="Times New Roman"/>
          <w:noProof/>
          <w:sz w:val="28"/>
          <w:szCs w:val="28"/>
          <w:lang w:eastAsia="ru-RU"/>
        </w:rPr>
        <w:drawing>
          <wp:inline distT="0" distB="0" distL="0" distR="0" wp14:anchorId="5DAC6852" wp14:editId="3A2AF119">
            <wp:extent cx="4216400" cy="2635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6400" cy="2635250"/>
                    </a:xfrm>
                    <a:prstGeom prst="rect">
                      <a:avLst/>
                    </a:prstGeom>
                    <a:noFill/>
                    <a:ln>
                      <a:noFill/>
                    </a:ln>
                  </pic:spPr>
                </pic:pic>
              </a:graphicData>
            </a:graphic>
          </wp:inline>
        </w:drawing>
      </w:r>
    </w:p>
    <w:p w:rsidR="00735B01" w:rsidRPr="00EB546E" w:rsidRDefault="00735B01" w:rsidP="00735B01">
      <w:pPr>
        <w:numPr>
          <w:ilvl w:val="0"/>
          <w:numId w:val="10"/>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Во вкладке </w:t>
      </w:r>
      <w:r w:rsidRPr="00EB546E">
        <w:rPr>
          <w:rFonts w:ascii="Times New Roman" w:hAnsi="Times New Roman"/>
          <w:i/>
          <w:iCs/>
          <w:sz w:val="28"/>
          <w:szCs w:val="28"/>
        </w:rPr>
        <w:t>Вычисления</w:t>
      </w:r>
      <w:r w:rsidRPr="00EB546E">
        <w:rPr>
          <w:rFonts w:ascii="Times New Roman" w:hAnsi="Times New Roman"/>
          <w:sz w:val="30"/>
          <w:szCs w:val="30"/>
        </w:rPr>
        <w:t xml:space="preserve"> нажать кнопку «</w:t>
      </w:r>
      <w:r w:rsidRPr="00EB546E">
        <w:rPr>
          <w:rFonts w:ascii="Times New Roman" w:hAnsi="Times New Roman"/>
          <w:i/>
          <w:sz w:val="30"/>
          <w:szCs w:val="30"/>
        </w:rPr>
        <w:t>Графики</w:t>
      </w:r>
      <w:r w:rsidRPr="00EB546E">
        <w:rPr>
          <w:rFonts w:ascii="Times New Roman" w:hAnsi="Times New Roman"/>
          <w:sz w:val="30"/>
          <w:szCs w:val="30"/>
        </w:rPr>
        <w:t>»</w:t>
      </w:r>
      <w:r w:rsidRPr="00EB546E">
        <w:rPr>
          <w:rFonts w:ascii="Times New Roman" w:hAnsi="Times New Roman"/>
          <w:sz w:val="28"/>
          <w:szCs w:val="28"/>
        </w:rPr>
        <w:t xml:space="preserve">: </w:t>
      </w:r>
    </w:p>
    <w:p w:rsidR="00735B01" w:rsidRPr="00EB546E" w:rsidRDefault="00735B01" w:rsidP="00735B01">
      <w:pPr>
        <w:tabs>
          <w:tab w:val="left" w:pos="2552"/>
        </w:tabs>
        <w:spacing w:line="24" w:lineRule="atLeast"/>
        <w:ind w:left="720"/>
        <w:jc w:val="both"/>
        <w:rPr>
          <w:rFonts w:ascii="Times New Roman" w:eastAsia="Times New Roman" w:hAnsi="Times New Roman"/>
          <w:sz w:val="28"/>
          <w:szCs w:val="20"/>
        </w:rPr>
      </w:pPr>
      <w:r w:rsidRPr="00EB546E">
        <w:rPr>
          <w:rFonts w:ascii="Times New Roman" w:eastAsia="Times New Roman" w:hAnsi="Times New Roman"/>
          <w:sz w:val="30"/>
          <w:szCs w:val="30"/>
        </w:rPr>
        <w:lastRenderedPageBreak/>
        <w:t xml:space="preserve">В открывшемся окне во вкладке «Настройки» установить </w:t>
      </w:r>
      <w:r w:rsidRPr="00EB546E">
        <w:rPr>
          <w:rFonts w:ascii="Times New Roman" w:eastAsia="Times New Roman" w:hAnsi="Times New Roman"/>
          <w:i/>
          <w:iCs/>
          <w:sz w:val="30"/>
          <w:szCs w:val="30"/>
        </w:rPr>
        <w:t>Доп. точки = 4</w:t>
      </w:r>
      <w:r w:rsidRPr="00EB546E">
        <w:rPr>
          <w:rFonts w:ascii="Times New Roman" w:eastAsia="Times New Roman" w:hAnsi="Times New Roman"/>
          <w:sz w:val="30"/>
          <w:szCs w:val="30"/>
        </w:rPr>
        <w:t xml:space="preserve">, </w:t>
      </w:r>
      <w:r w:rsidRPr="00EB546E">
        <w:rPr>
          <w:rFonts w:ascii="Times New Roman" w:eastAsia="Times New Roman" w:hAnsi="Times New Roman"/>
          <w:i/>
          <w:iCs/>
          <w:sz w:val="30"/>
          <w:szCs w:val="30"/>
        </w:rPr>
        <w:t xml:space="preserve">Полоса = 25000 кГц, </w:t>
      </w:r>
      <w:r w:rsidRPr="00EB546E">
        <w:rPr>
          <w:rFonts w:ascii="Times New Roman" w:eastAsia="Times New Roman" w:hAnsi="Times New Roman"/>
          <w:sz w:val="30"/>
          <w:szCs w:val="30"/>
        </w:rPr>
        <w:t xml:space="preserve">нажать кнопку «Доп. точки», перейти на вкладки «Z», КСВ, коэффициент усиления. </w:t>
      </w:r>
    </w:p>
    <w:p w:rsidR="00735B01" w:rsidRPr="00EB546E" w:rsidRDefault="00735B01" w:rsidP="00735B01">
      <w:pPr>
        <w:autoSpaceDE w:val="0"/>
        <w:autoSpaceDN w:val="0"/>
        <w:adjustRightInd w:val="0"/>
        <w:spacing w:line="24" w:lineRule="atLeast"/>
        <w:ind w:left="720"/>
        <w:jc w:val="center"/>
        <w:rPr>
          <w:rFonts w:ascii="Times New Roman" w:hAnsi="Times New Roman"/>
          <w:sz w:val="28"/>
          <w:szCs w:val="28"/>
        </w:rPr>
      </w:pPr>
      <w:r w:rsidRPr="00EB546E">
        <w:rPr>
          <w:rFonts w:ascii="Times New Roman" w:hAnsi="Times New Roman"/>
          <w:noProof/>
          <w:sz w:val="28"/>
          <w:szCs w:val="28"/>
          <w:lang w:eastAsia="ru-RU"/>
        </w:rPr>
        <w:drawing>
          <wp:inline distT="0" distB="0" distL="0" distR="0" wp14:anchorId="1C7027B9" wp14:editId="15B09D4E">
            <wp:extent cx="5365750" cy="3352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3352800"/>
                    </a:xfrm>
                    <a:prstGeom prst="rect">
                      <a:avLst/>
                    </a:prstGeom>
                    <a:noFill/>
                    <a:ln>
                      <a:noFill/>
                    </a:ln>
                  </pic:spPr>
                </pic:pic>
              </a:graphicData>
            </a:graphic>
          </wp:inline>
        </w:drawing>
      </w: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Рассмотрим диаграмму направленности (ДН) симметричного одиночного вибратора. Симметричный вибратор обладает направленными свойствами. В зависимости от длины вибратора изменяется ДН, чем больше длина вибратора, тем меньше угол </w:t>
      </w:r>
      <w:r w:rsidRPr="00EB546E">
        <w:rPr>
          <w:rFonts w:ascii="Times New Roman" w:eastAsia="Times New Roman" w:hAnsi="Times New Roman"/>
          <w:b/>
          <w:sz w:val="28"/>
          <w:szCs w:val="28"/>
        </w:rPr>
        <w:object w:dxaOrig="220" w:dyaOrig="260">
          <v:shape id="_x0000_i1027" type="#_x0000_t75" style="width:11.5pt;height:16.5pt" o:ole="" fillcolor="window">
            <v:imagedata r:id="rId17" o:title=""/>
          </v:shape>
          <o:OLEObject Type="Embed" ProgID="Equation.3" ShapeID="_x0000_i1027" DrawAspect="Content" ObjectID="_1664010332" r:id="rId18"/>
        </w:object>
      </w:r>
      <w:r w:rsidRPr="00EB546E">
        <w:rPr>
          <w:rFonts w:ascii="Times New Roman" w:eastAsia="Times New Roman" w:hAnsi="Times New Roman"/>
          <w:sz w:val="28"/>
          <w:szCs w:val="20"/>
        </w:rPr>
        <w:t>, соответствующий нулевому излучению, тем уже ДН.</w:t>
      </w:r>
    </w:p>
    <w:p w:rsidR="00735B01" w:rsidRPr="00EB546E" w:rsidRDefault="00735B01" w:rsidP="00735B01">
      <w:pPr>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u w:val="single"/>
        </w:rPr>
        <w:t>Короткий вибратор.</w:t>
      </w:r>
      <w:r w:rsidRPr="00EB546E">
        <w:rPr>
          <w:rFonts w:ascii="Times New Roman" w:eastAsia="Times New Roman" w:hAnsi="Times New Roman"/>
          <w:sz w:val="28"/>
          <w:szCs w:val="20"/>
        </w:rPr>
        <w:t xml:space="preserve"> Коротким называется вибратор, длина плеча которого значительно меньше длины волны (ℓ &lt;&lt;λ) и его электрическая длина </w:t>
      </w:r>
      <w:r w:rsidRPr="00EB546E">
        <w:rPr>
          <w:rFonts w:ascii="Times New Roman" w:eastAsia="Times New Roman" w:hAnsi="Times New Roman"/>
          <w:sz w:val="28"/>
          <w:szCs w:val="20"/>
          <w:lang w:val="en-US"/>
        </w:rPr>
        <w:t>β</w:t>
      </w:r>
      <w:r w:rsidRPr="00EB546E">
        <w:rPr>
          <w:rFonts w:ascii="Times New Roman" w:eastAsia="Times New Roman" w:hAnsi="Times New Roman"/>
          <w:sz w:val="28"/>
          <w:szCs w:val="20"/>
        </w:rPr>
        <w:t>ℓ мала. На рис.2 показана ДН и распределение тока (сплошная линия), напряжения вдоль короткого вибратора.</w:t>
      </w:r>
    </w:p>
    <w:p w:rsidR="00735B01" w:rsidRPr="00EB546E" w:rsidRDefault="00235A39" w:rsidP="00735B01">
      <w:pPr>
        <w:spacing w:line="24" w:lineRule="atLeast"/>
        <w:jc w:val="both"/>
        <w:rPr>
          <w:rFonts w:ascii="Times New Roman" w:eastAsia="Times New Roman" w:hAnsi="Times New Roman"/>
          <w:sz w:val="28"/>
          <w:szCs w:val="20"/>
        </w:rPr>
      </w:pPr>
      <w:r>
        <w:rPr>
          <w:rFonts w:ascii="Times New Roman" w:eastAsia="Times New Roman" w:hAnsi="Times New Roman"/>
          <w:sz w:val="24"/>
          <w:szCs w:val="24"/>
        </w:rPr>
        <w:object w:dxaOrig="1440" w:dyaOrig="1440">
          <v:shape id="_x0000_s1026" type="#_x0000_t75" style="position:absolute;left:0;text-align:left;margin-left:89.8pt;margin-top:71.05pt;width:365.95pt;height:192.15pt;z-index:251658240">
            <v:imagedata r:id="rId19" o:title=""/>
            <w10:wrap type="topAndBottom"/>
          </v:shape>
          <o:OLEObject Type="Embed" ProgID="PBrush" ShapeID="_x0000_s1026" DrawAspect="Content" ObjectID="_1664010335" r:id="rId20"/>
        </w:object>
      </w:r>
      <w:r w:rsidR="00735B01" w:rsidRPr="00EB546E">
        <w:rPr>
          <w:rFonts w:ascii="Times New Roman" w:eastAsia="Times New Roman" w:hAnsi="Times New Roman"/>
          <w:sz w:val="28"/>
          <w:szCs w:val="20"/>
        </w:rPr>
        <w:tab/>
      </w:r>
      <w:r w:rsidR="00735B01" w:rsidRPr="00EB546E">
        <w:rPr>
          <w:rFonts w:ascii="Times New Roman" w:eastAsia="Times New Roman" w:hAnsi="Times New Roman"/>
          <w:sz w:val="28"/>
          <w:szCs w:val="20"/>
          <w:u w:val="single"/>
        </w:rPr>
        <w:t xml:space="preserve">Полуволновой вибратор. </w:t>
      </w:r>
      <w:r w:rsidR="00735B01" w:rsidRPr="00EB546E">
        <w:rPr>
          <w:rFonts w:ascii="Times New Roman" w:eastAsia="Times New Roman" w:hAnsi="Times New Roman"/>
          <w:sz w:val="28"/>
          <w:szCs w:val="20"/>
        </w:rPr>
        <w:t xml:space="preserve">Вибратор, полная длина которого 2ℓ=0,5λ и соответственно электрическая длина </w:t>
      </w:r>
      <w:r w:rsidR="00735B01" w:rsidRPr="00EB546E">
        <w:rPr>
          <w:rFonts w:ascii="Times New Roman" w:eastAsia="Times New Roman" w:hAnsi="Times New Roman"/>
          <w:sz w:val="28"/>
          <w:szCs w:val="20"/>
          <w:lang w:val="en-US"/>
        </w:rPr>
        <w:t>β</w:t>
      </w:r>
      <w:r w:rsidR="00735B01" w:rsidRPr="00EB546E">
        <w:rPr>
          <w:rFonts w:ascii="Times New Roman" w:eastAsia="Times New Roman" w:hAnsi="Times New Roman"/>
          <w:sz w:val="28"/>
          <w:szCs w:val="20"/>
        </w:rPr>
        <w:t>ℓ=0,5π. Распределение тока (сплошная линия) и напряжения (штриховая) вдоль полуволнового вибратора показано на рис. 2.</w:t>
      </w: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Рис.2. Диаграмма направленности и распределение тока (сплошная линия), напряжения (пунктирная) вдоль вибратора</w:t>
      </w: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При построении распределения токов и зарядов по оси вибраторов необходимо руководствоваться следующими правилами:</w:t>
      </w:r>
    </w:p>
    <w:p w:rsidR="00735B01" w:rsidRPr="00EB546E" w:rsidRDefault="00735B01" w:rsidP="00735B01">
      <w:pPr>
        <w:shd w:val="clear" w:color="auto" w:fill="FFFFFF"/>
        <w:tabs>
          <w:tab w:val="left" w:pos="720"/>
        </w:tabs>
        <w:spacing w:line="24" w:lineRule="atLeast"/>
        <w:ind w:left="34" w:firstLine="394"/>
        <w:jc w:val="both"/>
        <w:rPr>
          <w:rFonts w:ascii="Times New Roman" w:eastAsia="Times New Roman" w:hAnsi="Times New Roman"/>
          <w:sz w:val="28"/>
          <w:szCs w:val="28"/>
        </w:rPr>
      </w:pPr>
      <w:r w:rsidRPr="00EB546E">
        <w:rPr>
          <w:rFonts w:ascii="Times New Roman" w:eastAsia="Times New Roman" w:hAnsi="Times New Roman"/>
          <w:spacing w:val="-22"/>
          <w:sz w:val="28"/>
          <w:szCs w:val="28"/>
        </w:rPr>
        <w:t>1)</w:t>
      </w:r>
      <w:r w:rsidRPr="00EB546E">
        <w:rPr>
          <w:rFonts w:ascii="Times New Roman" w:eastAsia="Times New Roman" w:hAnsi="Times New Roman"/>
          <w:sz w:val="28"/>
          <w:szCs w:val="28"/>
        </w:rPr>
        <w:tab/>
      </w:r>
      <w:r w:rsidRPr="00EB546E">
        <w:rPr>
          <w:rFonts w:ascii="Times New Roman" w:eastAsia="Times New Roman" w:hAnsi="Times New Roman"/>
          <w:spacing w:val="3"/>
          <w:sz w:val="28"/>
          <w:szCs w:val="28"/>
        </w:rPr>
        <w:t>на концах вибратора имеют место узлы (нули) тока и пучн</w:t>
      </w:r>
      <w:r w:rsidRPr="00EB546E">
        <w:rPr>
          <w:rFonts w:ascii="Times New Roman" w:eastAsia="Times New Roman" w:hAnsi="Times New Roman"/>
          <w:spacing w:val="-1"/>
          <w:sz w:val="28"/>
          <w:szCs w:val="28"/>
        </w:rPr>
        <w:t>ости заряда. На расстоянии 0.25</w:t>
      </w:r>
      <w:r w:rsidRPr="00EB546E">
        <w:rPr>
          <w:rFonts w:ascii="Times New Roman" w:eastAsia="Times New Roman" w:hAnsi="Times New Roman"/>
          <w:iCs/>
          <w:spacing w:val="5"/>
          <w:w w:val="87"/>
          <w:sz w:val="28"/>
          <w:szCs w:val="28"/>
        </w:rPr>
        <w:t xml:space="preserve"> λ</w:t>
      </w:r>
      <w:r w:rsidRPr="00EB546E">
        <w:rPr>
          <w:rFonts w:ascii="Times New Roman" w:eastAsia="Times New Roman" w:hAnsi="Times New Roman"/>
          <w:spacing w:val="-1"/>
          <w:sz w:val="28"/>
          <w:szCs w:val="28"/>
        </w:rPr>
        <w:t xml:space="preserve"> от концов образуются пучности тока и узлы (нули) заряда, еще через 0.25</w:t>
      </w:r>
      <w:r w:rsidRPr="00EB546E">
        <w:rPr>
          <w:rFonts w:ascii="Times New Roman" w:eastAsia="Times New Roman" w:hAnsi="Times New Roman"/>
          <w:iCs/>
          <w:spacing w:val="5"/>
          <w:w w:val="87"/>
          <w:sz w:val="28"/>
          <w:szCs w:val="28"/>
        </w:rPr>
        <w:t xml:space="preserve"> λ</w:t>
      </w:r>
      <w:r w:rsidRPr="00EB546E">
        <w:rPr>
          <w:rFonts w:ascii="Times New Roman" w:eastAsia="Times New Roman" w:hAnsi="Times New Roman"/>
          <w:spacing w:val="-1"/>
          <w:sz w:val="28"/>
          <w:szCs w:val="28"/>
        </w:rPr>
        <w:t>, — узлы тока и пучно</w:t>
      </w:r>
      <w:r w:rsidRPr="00EB546E">
        <w:rPr>
          <w:rFonts w:ascii="Times New Roman" w:eastAsia="Times New Roman" w:hAnsi="Times New Roman"/>
          <w:spacing w:val="1"/>
          <w:sz w:val="28"/>
          <w:szCs w:val="28"/>
        </w:rPr>
        <w:t>сти заряда и т. д.;</w:t>
      </w:r>
    </w:p>
    <w:p w:rsidR="00735B01" w:rsidRPr="00EB546E" w:rsidRDefault="00735B01" w:rsidP="00735B01">
      <w:pPr>
        <w:numPr>
          <w:ilvl w:val="0"/>
          <w:numId w:val="5"/>
        </w:numPr>
        <w:shd w:val="clear" w:color="auto" w:fill="FFFFFF"/>
        <w:tabs>
          <w:tab w:val="left" w:pos="686"/>
        </w:tabs>
        <w:autoSpaceDE w:val="0"/>
        <w:autoSpaceDN w:val="0"/>
        <w:adjustRightInd w:val="0"/>
        <w:spacing w:before="5" w:after="0" w:line="24" w:lineRule="atLeast"/>
        <w:jc w:val="both"/>
        <w:rPr>
          <w:rFonts w:ascii="Times New Roman" w:eastAsia="Times New Roman" w:hAnsi="Times New Roman"/>
          <w:spacing w:val="-10"/>
          <w:sz w:val="28"/>
          <w:szCs w:val="28"/>
        </w:rPr>
      </w:pPr>
      <w:r w:rsidRPr="00EB546E">
        <w:rPr>
          <w:rFonts w:ascii="Times New Roman" w:eastAsia="Times New Roman" w:hAnsi="Times New Roman"/>
          <w:spacing w:val="3"/>
          <w:sz w:val="28"/>
          <w:szCs w:val="28"/>
        </w:rPr>
        <w:t>ток и заряд в каждой точке вибратора сдвинуты между со</w:t>
      </w:r>
      <w:r w:rsidRPr="00EB546E">
        <w:rPr>
          <w:rFonts w:ascii="Times New Roman" w:eastAsia="Times New Roman" w:hAnsi="Times New Roman"/>
          <w:spacing w:val="1"/>
          <w:sz w:val="28"/>
          <w:szCs w:val="28"/>
        </w:rPr>
        <w:t>бой по фазе (во времени) на угол 90°;</w:t>
      </w:r>
    </w:p>
    <w:p w:rsidR="00735B01" w:rsidRPr="00EB546E" w:rsidRDefault="00735B01" w:rsidP="00735B01">
      <w:pPr>
        <w:numPr>
          <w:ilvl w:val="0"/>
          <w:numId w:val="5"/>
        </w:numPr>
        <w:shd w:val="clear" w:color="auto" w:fill="FFFFFF"/>
        <w:tabs>
          <w:tab w:val="left" w:pos="686"/>
        </w:tabs>
        <w:autoSpaceDE w:val="0"/>
        <w:autoSpaceDN w:val="0"/>
        <w:adjustRightInd w:val="0"/>
        <w:spacing w:after="0" w:line="24" w:lineRule="atLeast"/>
        <w:jc w:val="both"/>
        <w:rPr>
          <w:rFonts w:ascii="Times New Roman" w:eastAsia="Times New Roman" w:hAnsi="Times New Roman"/>
          <w:spacing w:val="-12"/>
          <w:sz w:val="28"/>
          <w:szCs w:val="28"/>
        </w:rPr>
      </w:pPr>
      <w:r w:rsidRPr="00EB546E">
        <w:rPr>
          <w:rFonts w:ascii="Times New Roman" w:eastAsia="Times New Roman" w:hAnsi="Times New Roman"/>
          <w:spacing w:val="2"/>
          <w:sz w:val="28"/>
          <w:szCs w:val="28"/>
        </w:rPr>
        <w:t xml:space="preserve">фаза тока и фаза заряда меняются скачком на 180° при </w:t>
      </w:r>
      <w:r w:rsidRPr="00EB546E">
        <w:rPr>
          <w:rFonts w:ascii="Times New Roman" w:eastAsia="Times New Roman" w:hAnsi="Times New Roman"/>
          <w:spacing w:val="-3"/>
          <w:sz w:val="28"/>
          <w:szCs w:val="28"/>
        </w:rPr>
        <w:t>переходе через нуль;</w:t>
      </w:r>
    </w:p>
    <w:p w:rsidR="00735B01" w:rsidRPr="00EB546E" w:rsidRDefault="00735B01" w:rsidP="00735B01">
      <w:pPr>
        <w:numPr>
          <w:ilvl w:val="0"/>
          <w:numId w:val="5"/>
        </w:numPr>
        <w:shd w:val="clear" w:color="auto" w:fill="FFFFFF"/>
        <w:tabs>
          <w:tab w:val="left" w:pos="686"/>
        </w:tabs>
        <w:autoSpaceDE w:val="0"/>
        <w:autoSpaceDN w:val="0"/>
        <w:adjustRightInd w:val="0"/>
        <w:spacing w:after="0" w:line="24" w:lineRule="atLeast"/>
        <w:jc w:val="both"/>
        <w:rPr>
          <w:rFonts w:ascii="Times New Roman" w:eastAsia="Times New Roman" w:hAnsi="Times New Roman"/>
          <w:spacing w:val="-9"/>
          <w:sz w:val="28"/>
          <w:szCs w:val="28"/>
        </w:rPr>
      </w:pPr>
      <w:r w:rsidRPr="00EB546E">
        <w:rPr>
          <w:rFonts w:ascii="Times New Roman" w:eastAsia="Times New Roman" w:hAnsi="Times New Roman"/>
          <w:spacing w:val="-1"/>
          <w:sz w:val="28"/>
          <w:szCs w:val="28"/>
        </w:rPr>
        <w:t>ток в точках питания остается непрерывным, а заряд изменяе</w:t>
      </w:r>
      <w:r w:rsidRPr="00EB546E">
        <w:rPr>
          <w:rFonts w:ascii="Times New Roman" w:eastAsia="Times New Roman" w:hAnsi="Times New Roman"/>
          <w:spacing w:val="-4"/>
          <w:sz w:val="28"/>
          <w:szCs w:val="28"/>
        </w:rPr>
        <w:t>тся скачком;</w:t>
      </w:r>
    </w:p>
    <w:p w:rsidR="00735B01" w:rsidRPr="00EB546E" w:rsidRDefault="00735B01" w:rsidP="00735B01">
      <w:pPr>
        <w:numPr>
          <w:ilvl w:val="0"/>
          <w:numId w:val="5"/>
        </w:numPr>
        <w:shd w:val="clear" w:color="auto" w:fill="FFFFFF"/>
        <w:tabs>
          <w:tab w:val="left" w:pos="686"/>
        </w:tabs>
        <w:autoSpaceDE w:val="0"/>
        <w:autoSpaceDN w:val="0"/>
        <w:adjustRightInd w:val="0"/>
        <w:spacing w:after="0" w:line="24" w:lineRule="atLeast"/>
        <w:jc w:val="both"/>
        <w:rPr>
          <w:rFonts w:ascii="Times New Roman" w:eastAsia="Times New Roman" w:hAnsi="Times New Roman"/>
          <w:spacing w:val="-9"/>
          <w:sz w:val="28"/>
          <w:szCs w:val="28"/>
        </w:rPr>
      </w:pPr>
      <w:r w:rsidRPr="00EB546E">
        <w:rPr>
          <w:rFonts w:ascii="Times New Roman" w:eastAsia="Times New Roman" w:hAnsi="Times New Roman"/>
          <w:spacing w:val="1"/>
          <w:sz w:val="28"/>
          <w:szCs w:val="28"/>
        </w:rPr>
        <w:t xml:space="preserve">в несимметричном вибраторе пучности токов и зарядов  на </w:t>
      </w:r>
      <w:r w:rsidRPr="00EB546E">
        <w:rPr>
          <w:rFonts w:ascii="Times New Roman" w:eastAsia="Times New Roman" w:hAnsi="Times New Roman"/>
          <w:spacing w:val="-1"/>
          <w:sz w:val="28"/>
          <w:szCs w:val="28"/>
        </w:rPr>
        <w:t>разных плечах не одинаковы и их отношение зависит от соотноше</w:t>
      </w:r>
      <w:r w:rsidRPr="00EB546E">
        <w:rPr>
          <w:rFonts w:ascii="Times New Roman" w:eastAsia="Times New Roman" w:hAnsi="Times New Roman"/>
          <w:spacing w:val="-8"/>
          <w:sz w:val="28"/>
          <w:szCs w:val="28"/>
        </w:rPr>
        <w:t xml:space="preserve">ния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 xml:space="preserve">1 </w:t>
      </w:r>
      <w:r w:rsidRPr="00EB546E">
        <w:rPr>
          <w:rFonts w:ascii="Times New Roman" w:eastAsia="Times New Roman" w:hAnsi="Times New Roman"/>
          <w:iCs/>
          <w:spacing w:val="5"/>
          <w:w w:val="87"/>
          <w:sz w:val="28"/>
          <w:szCs w:val="28"/>
        </w:rPr>
        <w:t>и</w:t>
      </w:r>
      <w:r w:rsidRPr="00EB546E">
        <w:rPr>
          <w:rFonts w:ascii="Times New Roman" w:eastAsia="Times New Roman" w:hAnsi="Times New Roman"/>
          <w:i/>
          <w:iCs/>
          <w:spacing w:val="5"/>
          <w:w w:val="87"/>
          <w:sz w:val="28"/>
          <w:szCs w:val="28"/>
        </w:rPr>
        <w:t xml:space="preserve">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2</w:t>
      </w:r>
      <w:r w:rsidRPr="00EB546E">
        <w:rPr>
          <w:rFonts w:ascii="Times New Roman" w:eastAsia="Times New Roman" w:hAnsi="Times New Roman"/>
          <w:spacing w:val="-8"/>
          <w:sz w:val="28"/>
          <w:szCs w:val="28"/>
        </w:rPr>
        <w:t>:</w:t>
      </w:r>
    </w:p>
    <w:p w:rsidR="00735B01" w:rsidRPr="00EB546E" w:rsidRDefault="00735B01" w:rsidP="00735B01">
      <w:pPr>
        <w:shd w:val="clear" w:color="auto" w:fill="FFFFFF"/>
        <w:tabs>
          <w:tab w:val="left" w:pos="686"/>
        </w:tabs>
        <w:autoSpaceDE w:val="0"/>
        <w:autoSpaceDN w:val="0"/>
        <w:adjustRightInd w:val="0"/>
        <w:spacing w:line="24" w:lineRule="atLeast"/>
        <w:ind w:left="58"/>
        <w:jc w:val="both"/>
        <w:rPr>
          <w:rFonts w:ascii="Times New Roman" w:eastAsia="Times New Roman" w:hAnsi="Times New Roman"/>
          <w:spacing w:val="-9"/>
          <w:sz w:val="28"/>
          <w:szCs w:val="28"/>
          <w:lang w:val="en-US"/>
        </w:rPr>
      </w:pPr>
      <w:r w:rsidRPr="00EB546E">
        <w:rPr>
          <w:rFonts w:ascii="Times New Roman" w:eastAsia="Times New Roman" w:hAnsi="Times New Roman"/>
          <w:spacing w:val="-8"/>
          <w:sz w:val="28"/>
          <w:szCs w:val="28"/>
          <w:lang w:val="en-US"/>
        </w:rPr>
        <w:t>I</w:t>
      </w:r>
      <w:r w:rsidRPr="00EB546E">
        <w:rPr>
          <w:rFonts w:ascii="Times New Roman" w:eastAsia="Times New Roman" w:hAnsi="Times New Roman"/>
          <w:spacing w:val="-8"/>
          <w:sz w:val="28"/>
          <w:szCs w:val="28"/>
          <w:vertAlign w:val="subscript"/>
          <w:lang w:val="en-US"/>
        </w:rPr>
        <w:t>n1</w:t>
      </w:r>
      <w:r w:rsidRPr="00EB546E">
        <w:rPr>
          <w:rFonts w:ascii="Times New Roman" w:eastAsia="Times New Roman" w:hAnsi="Times New Roman"/>
          <w:spacing w:val="-8"/>
          <w:sz w:val="28"/>
          <w:szCs w:val="28"/>
          <w:lang w:val="en-US"/>
        </w:rPr>
        <w:t>/I</w:t>
      </w:r>
      <w:r w:rsidRPr="00EB546E">
        <w:rPr>
          <w:rFonts w:ascii="Times New Roman" w:eastAsia="Times New Roman" w:hAnsi="Times New Roman"/>
          <w:spacing w:val="-8"/>
          <w:sz w:val="28"/>
          <w:szCs w:val="28"/>
          <w:vertAlign w:val="subscript"/>
          <w:lang w:val="en-US"/>
        </w:rPr>
        <w:t>In2</w:t>
      </w:r>
      <w:r w:rsidRPr="00EB546E">
        <w:rPr>
          <w:rFonts w:ascii="Times New Roman" w:eastAsia="Times New Roman" w:hAnsi="Times New Roman"/>
          <w:spacing w:val="-8"/>
          <w:sz w:val="28"/>
          <w:szCs w:val="28"/>
          <w:lang w:val="en-US"/>
        </w:rPr>
        <w:t xml:space="preserve"> = Q</w:t>
      </w:r>
      <w:r w:rsidRPr="00EB546E">
        <w:rPr>
          <w:rFonts w:ascii="Times New Roman" w:eastAsia="Times New Roman" w:hAnsi="Times New Roman"/>
          <w:spacing w:val="-8"/>
          <w:sz w:val="28"/>
          <w:szCs w:val="28"/>
          <w:vertAlign w:val="subscript"/>
          <w:lang w:val="en-US"/>
        </w:rPr>
        <w:t>n1</w:t>
      </w:r>
      <w:r w:rsidRPr="00EB546E">
        <w:rPr>
          <w:rFonts w:ascii="Times New Roman" w:eastAsia="Times New Roman" w:hAnsi="Times New Roman"/>
          <w:spacing w:val="-8"/>
          <w:sz w:val="28"/>
          <w:szCs w:val="28"/>
          <w:lang w:val="en-US"/>
        </w:rPr>
        <w:t>/Q</w:t>
      </w:r>
      <w:r w:rsidRPr="00EB546E">
        <w:rPr>
          <w:rFonts w:ascii="Times New Roman" w:eastAsia="Times New Roman" w:hAnsi="Times New Roman"/>
          <w:spacing w:val="-8"/>
          <w:sz w:val="28"/>
          <w:szCs w:val="28"/>
          <w:vertAlign w:val="subscript"/>
          <w:lang w:val="en-US"/>
        </w:rPr>
        <w:t>n2</w:t>
      </w:r>
      <w:r w:rsidRPr="00EB546E">
        <w:rPr>
          <w:rFonts w:ascii="Times New Roman" w:eastAsia="Times New Roman" w:hAnsi="Times New Roman"/>
          <w:spacing w:val="-8"/>
          <w:sz w:val="28"/>
          <w:szCs w:val="28"/>
          <w:lang w:val="en-US"/>
        </w:rPr>
        <w:t xml:space="preserve"> =sinβℓ</w:t>
      </w:r>
      <w:r w:rsidRPr="00EB546E">
        <w:rPr>
          <w:rFonts w:ascii="Times New Roman" w:eastAsia="Times New Roman" w:hAnsi="Times New Roman"/>
          <w:spacing w:val="-8"/>
          <w:sz w:val="28"/>
          <w:szCs w:val="28"/>
          <w:vertAlign w:val="subscript"/>
          <w:lang w:val="en-US"/>
        </w:rPr>
        <w:t>2</w:t>
      </w:r>
      <w:r w:rsidRPr="00EB546E">
        <w:rPr>
          <w:rFonts w:ascii="Times New Roman" w:eastAsia="Times New Roman" w:hAnsi="Times New Roman"/>
          <w:spacing w:val="-8"/>
          <w:sz w:val="28"/>
          <w:szCs w:val="28"/>
          <w:lang w:val="en-US"/>
        </w:rPr>
        <w:t>/ sinβℓ</w:t>
      </w:r>
      <w:r w:rsidRPr="00EB546E">
        <w:rPr>
          <w:rFonts w:ascii="Times New Roman" w:eastAsia="Times New Roman" w:hAnsi="Times New Roman"/>
          <w:spacing w:val="-8"/>
          <w:sz w:val="28"/>
          <w:szCs w:val="28"/>
          <w:vertAlign w:val="subscript"/>
          <w:lang w:val="en-US"/>
        </w:rPr>
        <w:t>1</w:t>
      </w:r>
    </w:p>
    <w:p w:rsidR="00735B01" w:rsidRPr="00EB546E" w:rsidRDefault="00735B01" w:rsidP="00735B01">
      <w:pPr>
        <w:shd w:val="clear" w:color="auto" w:fill="FFFFFF"/>
        <w:spacing w:before="48" w:line="24" w:lineRule="atLeast"/>
        <w:ind w:left="115" w:right="14"/>
        <w:jc w:val="both"/>
        <w:rPr>
          <w:rFonts w:ascii="Times New Roman" w:eastAsia="Times New Roman" w:hAnsi="Times New Roman"/>
          <w:sz w:val="28"/>
          <w:szCs w:val="28"/>
        </w:rPr>
      </w:pPr>
      <w:r w:rsidRPr="00EB546E">
        <w:rPr>
          <w:rFonts w:ascii="Times New Roman" w:eastAsia="Times New Roman" w:hAnsi="Times New Roman"/>
          <w:spacing w:val="-3"/>
          <w:sz w:val="28"/>
          <w:szCs w:val="28"/>
        </w:rPr>
        <w:t xml:space="preserve">В частности, при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1</w:t>
      </w:r>
      <w:r w:rsidRPr="00EB546E">
        <w:rPr>
          <w:rFonts w:ascii="Times New Roman" w:eastAsia="Times New Roman" w:hAnsi="Times New Roman"/>
          <w:spacing w:val="-3"/>
          <w:sz w:val="28"/>
          <w:szCs w:val="28"/>
        </w:rPr>
        <w:t xml:space="preserve"> ≈0,5λ,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2</w:t>
      </w:r>
      <w:r w:rsidRPr="00EB546E">
        <w:rPr>
          <w:rFonts w:ascii="Times New Roman" w:eastAsia="Times New Roman" w:hAnsi="Times New Roman"/>
          <w:spacing w:val="-3"/>
          <w:sz w:val="28"/>
          <w:szCs w:val="28"/>
        </w:rPr>
        <w:t xml:space="preserve"> ≠0,5λ ток и заряд в любой точке пле</w:t>
      </w:r>
      <w:r w:rsidRPr="00EB546E">
        <w:rPr>
          <w:rFonts w:ascii="Times New Roman" w:eastAsia="Times New Roman" w:hAnsi="Times New Roman"/>
          <w:spacing w:val="-1"/>
          <w:sz w:val="28"/>
          <w:szCs w:val="28"/>
        </w:rPr>
        <w:t xml:space="preserve">ча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2</w:t>
      </w:r>
      <w:r w:rsidRPr="00EB546E">
        <w:rPr>
          <w:rFonts w:ascii="Times New Roman" w:eastAsia="Times New Roman" w:hAnsi="Times New Roman"/>
          <w:spacing w:val="-3"/>
          <w:sz w:val="28"/>
          <w:szCs w:val="28"/>
        </w:rPr>
        <w:t xml:space="preserve"> </w:t>
      </w:r>
      <w:r w:rsidRPr="00EB546E">
        <w:rPr>
          <w:rFonts w:ascii="Times New Roman" w:eastAsia="Times New Roman" w:hAnsi="Times New Roman"/>
          <w:spacing w:val="-1"/>
          <w:sz w:val="28"/>
          <w:szCs w:val="28"/>
        </w:rPr>
        <w:t>близки нулю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1</w:t>
      </w:r>
      <w:r w:rsidRPr="00EB546E">
        <w:rPr>
          <w:rFonts w:ascii="Times New Roman" w:eastAsia="Times New Roman" w:hAnsi="Times New Roman"/>
          <w:i/>
          <w:iCs/>
          <w:spacing w:val="5"/>
          <w:w w:val="87"/>
          <w:sz w:val="28"/>
          <w:szCs w:val="28"/>
        </w:rPr>
        <w:t>+</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2</w:t>
      </w:r>
      <w:r w:rsidRPr="00EB546E">
        <w:rPr>
          <w:rFonts w:ascii="Times New Roman" w:eastAsia="Times New Roman" w:hAnsi="Times New Roman"/>
          <w:i/>
          <w:iCs/>
          <w:spacing w:val="5"/>
          <w:w w:val="87"/>
          <w:sz w:val="28"/>
          <w:szCs w:val="28"/>
        </w:rPr>
        <w:t>=</w:t>
      </w:r>
      <w:r w:rsidRPr="00EB546E">
        <w:rPr>
          <w:rFonts w:ascii="Times New Roman" w:eastAsia="Times New Roman" w:hAnsi="Times New Roman"/>
          <w:spacing w:val="-1"/>
          <w:sz w:val="28"/>
          <w:szCs w:val="28"/>
        </w:rPr>
        <w:t>0,66</w:t>
      </w:r>
      <w:r w:rsidRPr="00EB546E">
        <w:rPr>
          <w:rFonts w:ascii="Times New Roman" w:eastAsia="Times New Roman" w:hAnsi="Times New Roman"/>
          <w:iCs/>
          <w:spacing w:val="5"/>
          <w:w w:val="87"/>
          <w:sz w:val="28"/>
          <w:szCs w:val="28"/>
        </w:rPr>
        <w:t xml:space="preserve"> λ</w:t>
      </w:r>
      <w:r w:rsidRPr="00EB546E">
        <w:rPr>
          <w:rFonts w:ascii="Times New Roman" w:eastAsia="Times New Roman" w:hAnsi="Times New Roman"/>
          <w:spacing w:val="-1"/>
          <w:sz w:val="28"/>
          <w:szCs w:val="28"/>
        </w:rPr>
        <w:t xml:space="preserve"> на рис. 3).</w:t>
      </w:r>
    </w:p>
    <w:p w:rsidR="00735B01" w:rsidRPr="00EB546E" w:rsidRDefault="00735B01" w:rsidP="00735B01">
      <w:pPr>
        <w:shd w:val="clear" w:color="auto" w:fill="FFFFFF"/>
        <w:spacing w:line="24" w:lineRule="atLeast"/>
        <w:ind w:firstLine="413"/>
        <w:jc w:val="both"/>
        <w:rPr>
          <w:rFonts w:ascii="Times New Roman" w:eastAsia="Times New Roman" w:hAnsi="Times New Roman"/>
          <w:spacing w:val="-2"/>
          <w:sz w:val="28"/>
          <w:szCs w:val="28"/>
        </w:rPr>
      </w:pPr>
      <w:r w:rsidRPr="00EB546E">
        <w:rPr>
          <w:rFonts w:ascii="Times New Roman" w:eastAsia="Times New Roman" w:hAnsi="Times New Roman"/>
          <w:spacing w:val="-3"/>
          <w:sz w:val="28"/>
          <w:szCs w:val="28"/>
        </w:rPr>
        <w:t xml:space="preserve">Следует подчеркнуть, что распределения тока и заряда только </w:t>
      </w:r>
      <w:r w:rsidRPr="00EB546E">
        <w:rPr>
          <w:rFonts w:ascii="Times New Roman" w:eastAsia="Times New Roman" w:hAnsi="Times New Roman"/>
          <w:spacing w:val="3"/>
          <w:sz w:val="28"/>
          <w:szCs w:val="28"/>
        </w:rPr>
        <w:t>стремятся к синусоидальному закону при а/</w:t>
      </w:r>
      <w:r w:rsidRPr="00EB546E">
        <w:rPr>
          <w:rFonts w:ascii="Times New Roman" w:eastAsia="Times New Roman" w:hAnsi="Times New Roman"/>
          <w:iCs/>
          <w:spacing w:val="5"/>
          <w:w w:val="87"/>
          <w:sz w:val="28"/>
          <w:szCs w:val="28"/>
        </w:rPr>
        <w:t>λ</w:t>
      </w:r>
      <w:r w:rsidRPr="00EB546E">
        <w:rPr>
          <w:rFonts w:ascii="Times New Roman" w:eastAsia="Times New Roman" w:hAnsi="Times New Roman"/>
          <w:spacing w:val="3"/>
          <w:sz w:val="28"/>
          <w:szCs w:val="28"/>
        </w:rPr>
        <w:t xml:space="preserve"> →0, никогда не ста</w:t>
      </w:r>
      <w:r w:rsidRPr="00EB546E">
        <w:rPr>
          <w:rFonts w:ascii="Times New Roman" w:eastAsia="Times New Roman" w:hAnsi="Times New Roman"/>
          <w:spacing w:val="6"/>
          <w:sz w:val="28"/>
          <w:szCs w:val="28"/>
        </w:rPr>
        <w:t>новясь точно синусоидальными. Синусоидальное распределение особенно нес</w:t>
      </w:r>
      <w:r w:rsidRPr="00EB546E">
        <w:rPr>
          <w:rFonts w:ascii="Times New Roman" w:eastAsia="Times New Roman" w:hAnsi="Times New Roman"/>
          <w:spacing w:val="-4"/>
          <w:sz w:val="28"/>
          <w:szCs w:val="28"/>
        </w:rPr>
        <w:t>праведливо вблизи узлов тока, где векторный потенциал опреде</w:t>
      </w:r>
      <w:r w:rsidRPr="00EB546E">
        <w:rPr>
          <w:rFonts w:ascii="Times New Roman" w:eastAsia="Times New Roman" w:hAnsi="Times New Roman"/>
          <w:spacing w:val="-1"/>
          <w:sz w:val="28"/>
          <w:szCs w:val="28"/>
        </w:rPr>
        <w:t>ляется уже не локальным значением тока в данной точке вибрато</w:t>
      </w:r>
      <w:r w:rsidRPr="00EB546E">
        <w:rPr>
          <w:rFonts w:ascii="Times New Roman" w:eastAsia="Times New Roman" w:hAnsi="Times New Roman"/>
          <w:spacing w:val="6"/>
          <w:sz w:val="28"/>
          <w:szCs w:val="28"/>
        </w:rPr>
        <w:t xml:space="preserve">ра, а суммарным действием токов, текущих по достаточно </w:t>
      </w:r>
      <w:r w:rsidRPr="00EB546E">
        <w:rPr>
          <w:rFonts w:ascii="Times New Roman" w:eastAsia="Times New Roman" w:hAnsi="Times New Roman"/>
          <w:sz w:val="28"/>
          <w:szCs w:val="28"/>
        </w:rPr>
        <w:t xml:space="preserve">удаленным участкам. Действительное распределение тока в узлах </w:t>
      </w:r>
      <w:r w:rsidRPr="00EB546E">
        <w:rPr>
          <w:rFonts w:ascii="Times New Roman" w:eastAsia="Times New Roman" w:hAnsi="Times New Roman"/>
          <w:spacing w:val="-1"/>
          <w:sz w:val="28"/>
          <w:szCs w:val="28"/>
        </w:rPr>
        <w:t>не может обращаться в нуль и отличается от синусоидального за</w:t>
      </w:r>
      <w:r w:rsidRPr="00EB546E">
        <w:rPr>
          <w:rFonts w:ascii="Times New Roman" w:eastAsia="Times New Roman" w:hAnsi="Times New Roman"/>
          <w:spacing w:val="-2"/>
          <w:sz w:val="28"/>
          <w:szCs w:val="28"/>
        </w:rPr>
        <w:t>кона тем сильнее, чем толще вибратор.</w:t>
      </w:r>
    </w:p>
    <w:p w:rsidR="00735B01" w:rsidRPr="00EB546E" w:rsidRDefault="00735B01" w:rsidP="00735B01">
      <w:pPr>
        <w:framePr w:h="4037" w:hSpace="38" w:vSpace="58" w:wrap="auto" w:vAnchor="text" w:hAnchor="margin" w:x="11444" w:y="1441"/>
        <w:spacing w:line="24" w:lineRule="atLeast"/>
        <w:jc w:val="both"/>
        <w:rPr>
          <w:rFonts w:ascii="Times New Roman" w:eastAsia="Times New Roman" w:hAnsi="Times New Roman"/>
          <w:sz w:val="28"/>
          <w:szCs w:val="28"/>
        </w:rPr>
      </w:pPr>
      <w:r w:rsidRPr="00EB546E">
        <w:rPr>
          <w:rFonts w:ascii="Times New Roman" w:eastAsia="Times New Roman" w:hAnsi="Times New Roman"/>
          <w:noProof/>
          <w:sz w:val="28"/>
          <w:szCs w:val="28"/>
          <w:lang w:eastAsia="ru-RU"/>
        </w:rPr>
        <w:drawing>
          <wp:inline distT="0" distB="0" distL="0" distR="0" wp14:anchorId="338F7C8C" wp14:editId="22A9DE14">
            <wp:extent cx="1936750" cy="25654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6750" cy="2565400"/>
                    </a:xfrm>
                    <a:prstGeom prst="rect">
                      <a:avLst/>
                    </a:prstGeom>
                    <a:noFill/>
                    <a:ln>
                      <a:noFill/>
                    </a:ln>
                  </pic:spPr>
                </pic:pic>
              </a:graphicData>
            </a:graphic>
          </wp:inline>
        </w:drawing>
      </w:r>
    </w:p>
    <w:p w:rsidR="00735B01" w:rsidRPr="00EB546E" w:rsidRDefault="00735B01" w:rsidP="00735B01">
      <w:pPr>
        <w:shd w:val="clear" w:color="auto" w:fill="FFFFFF"/>
        <w:spacing w:line="24" w:lineRule="atLeast"/>
        <w:ind w:firstLine="414"/>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В работе считаем, что </w:t>
      </w:r>
      <w:r w:rsidRPr="00EB546E">
        <w:rPr>
          <w:rFonts w:ascii="Times New Roman" w:eastAsia="Times New Roman" w:hAnsi="Times New Roman"/>
          <w:i/>
          <w:iCs/>
          <w:sz w:val="28"/>
          <w:szCs w:val="28"/>
        </w:rPr>
        <w:t xml:space="preserve">в тонком вибраторе ток и заряд приближенно распределяются по закону </w:t>
      </w:r>
      <w:r w:rsidRPr="00EB546E">
        <w:rPr>
          <w:rFonts w:ascii="Times New Roman" w:eastAsia="Times New Roman" w:hAnsi="Times New Roman"/>
          <w:sz w:val="28"/>
          <w:szCs w:val="28"/>
        </w:rPr>
        <w:t>кругового</w:t>
      </w:r>
      <w:r w:rsidRPr="00EB546E">
        <w:rPr>
          <w:rFonts w:ascii="Times New Roman" w:eastAsia="Times New Roman" w:hAnsi="Times New Roman"/>
          <w:i/>
          <w:iCs/>
          <w:sz w:val="28"/>
          <w:szCs w:val="28"/>
        </w:rPr>
        <w:t xml:space="preserve"> синуса.</w:t>
      </w:r>
    </w:p>
    <w:p w:rsidR="00735B01" w:rsidRPr="00EB546E" w:rsidRDefault="00735B01" w:rsidP="00735B01">
      <w:pPr>
        <w:shd w:val="clear" w:color="auto" w:fill="FFFFFF"/>
        <w:spacing w:line="24" w:lineRule="atLeast"/>
        <w:ind w:left="91" w:right="11" w:firstLine="323"/>
        <w:jc w:val="both"/>
        <w:rPr>
          <w:rFonts w:ascii="Times New Roman" w:eastAsia="Times New Roman" w:hAnsi="Times New Roman"/>
          <w:sz w:val="28"/>
          <w:szCs w:val="28"/>
        </w:rPr>
      </w:pPr>
      <w:r w:rsidRPr="00EB546E">
        <w:rPr>
          <w:rFonts w:ascii="Times New Roman" w:eastAsia="Times New Roman" w:hAnsi="Times New Roman"/>
          <w:spacing w:val="-2"/>
          <w:sz w:val="28"/>
          <w:szCs w:val="28"/>
        </w:rPr>
        <w:t>Так как в первом приближении векторный потенциал опреде</w:t>
      </w:r>
      <w:r w:rsidRPr="00EB546E">
        <w:rPr>
          <w:rFonts w:ascii="Times New Roman" w:eastAsia="Times New Roman" w:hAnsi="Times New Roman"/>
          <w:spacing w:val="-4"/>
          <w:sz w:val="28"/>
          <w:szCs w:val="28"/>
        </w:rPr>
        <w:t xml:space="preserve">ляется в основном локальным током в данной точке вибратора, то </w:t>
      </w:r>
      <w:r w:rsidRPr="00EB546E">
        <w:rPr>
          <w:rFonts w:ascii="Times New Roman" w:eastAsia="Times New Roman" w:hAnsi="Times New Roman"/>
          <w:i/>
          <w:iCs/>
          <w:spacing w:val="-4"/>
          <w:sz w:val="28"/>
          <w:szCs w:val="28"/>
        </w:rPr>
        <w:t xml:space="preserve">законы распределения тока и заряда остаются справедливыми и для изогнутых вибраторов, </w:t>
      </w:r>
      <w:r w:rsidRPr="00EB546E">
        <w:rPr>
          <w:rFonts w:ascii="Times New Roman" w:eastAsia="Times New Roman" w:hAnsi="Times New Roman"/>
          <w:spacing w:val="-4"/>
          <w:sz w:val="28"/>
          <w:szCs w:val="28"/>
        </w:rPr>
        <w:t xml:space="preserve">например уголковых или </w:t>
      </w:r>
      <w:r w:rsidRPr="00EB546E">
        <w:rPr>
          <w:rFonts w:ascii="Times New Roman" w:eastAsia="Times New Roman" w:hAnsi="Times New Roman"/>
          <w:spacing w:val="-2"/>
          <w:sz w:val="28"/>
          <w:szCs w:val="28"/>
        </w:rPr>
        <w:t xml:space="preserve">свернутых в дугу. Под координатой </w:t>
      </w:r>
      <w:r w:rsidRPr="00EB546E">
        <w:rPr>
          <w:rFonts w:ascii="Times New Roman" w:eastAsia="Times New Roman" w:hAnsi="Times New Roman"/>
          <w:i/>
          <w:iCs/>
          <w:spacing w:val="-2"/>
          <w:sz w:val="28"/>
          <w:szCs w:val="28"/>
          <w:lang w:val="en-US"/>
        </w:rPr>
        <w:t>z</w:t>
      </w:r>
      <w:r w:rsidRPr="00EB546E">
        <w:rPr>
          <w:rFonts w:ascii="Times New Roman" w:eastAsia="Times New Roman" w:hAnsi="Times New Roman"/>
          <w:i/>
          <w:iCs/>
          <w:spacing w:val="-2"/>
          <w:sz w:val="28"/>
          <w:szCs w:val="28"/>
        </w:rPr>
        <w:t xml:space="preserve"> </w:t>
      </w:r>
      <w:r w:rsidRPr="00EB546E">
        <w:rPr>
          <w:rFonts w:ascii="Times New Roman" w:eastAsia="Times New Roman" w:hAnsi="Times New Roman"/>
          <w:spacing w:val="-2"/>
          <w:sz w:val="28"/>
          <w:szCs w:val="28"/>
        </w:rPr>
        <w:t>в этом случае следует понимать расстояние вдоль оси изогнутого проводника.</w:t>
      </w:r>
    </w:p>
    <w:p w:rsidR="00735B01" w:rsidRPr="00EB546E" w:rsidRDefault="00735B01" w:rsidP="00735B01">
      <w:pPr>
        <w:spacing w:line="24" w:lineRule="atLeast"/>
        <w:ind w:firstLine="708"/>
        <w:jc w:val="both"/>
        <w:rPr>
          <w:rFonts w:ascii="Times New Roman" w:eastAsia="Times New Roman" w:hAnsi="Times New Roman"/>
          <w:sz w:val="28"/>
          <w:szCs w:val="28"/>
        </w:rPr>
      </w:pPr>
      <w:r w:rsidRPr="00EB546E">
        <w:rPr>
          <w:rFonts w:ascii="Times New Roman" w:eastAsia="Times New Roman" w:hAnsi="Times New Roman"/>
          <w:sz w:val="28"/>
          <w:szCs w:val="28"/>
        </w:rPr>
        <w:t>Напряженность поля в дальней зоне записывается следующим образом</w:t>
      </w:r>
    </w:p>
    <w:p w:rsidR="00735B01" w:rsidRPr="00EB546E" w:rsidRDefault="00735B01" w:rsidP="00735B01">
      <w:pPr>
        <w:spacing w:line="24" w:lineRule="atLeast"/>
        <w:ind w:firstLine="708"/>
        <w:jc w:val="center"/>
        <w:rPr>
          <w:rFonts w:ascii="Times New Roman" w:eastAsia="Times New Roman" w:hAnsi="Times New Roman"/>
          <w:sz w:val="28"/>
          <w:szCs w:val="28"/>
        </w:rPr>
      </w:pPr>
      <w:r w:rsidRPr="00EB546E">
        <w:rPr>
          <w:rFonts w:ascii="Times New Roman" w:eastAsia="Times New Roman" w:hAnsi="Times New Roman"/>
          <w:position w:val="-24"/>
          <w:sz w:val="28"/>
          <w:szCs w:val="28"/>
        </w:rPr>
        <w:object w:dxaOrig="3760" w:dyaOrig="660">
          <v:shape id="_x0000_i1029" type="#_x0000_t75" style="width:217pt;height:37.5pt" o:ole="">
            <v:imagedata r:id="rId22" o:title=""/>
          </v:shape>
          <o:OLEObject Type="Embed" ProgID="Equation.3" ShapeID="_x0000_i1029" DrawAspect="Content" ObjectID="_1664010333" r:id="rId23"/>
        </w:object>
      </w:r>
    </w:p>
    <w:p w:rsidR="00735B01" w:rsidRPr="00EB546E" w:rsidRDefault="00735B01" w:rsidP="00735B01">
      <w:pPr>
        <w:shd w:val="clear" w:color="auto" w:fill="FFFFFF"/>
        <w:spacing w:line="24" w:lineRule="atLeast"/>
        <w:ind w:left="91" w:right="11" w:firstLine="323"/>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Сформулируем характерные особенности поля излучения симметричного вибратора, следующие из анализа </w:t>
      </w:r>
      <w:r>
        <w:rPr>
          <w:rFonts w:ascii="Times New Roman" w:eastAsia="Times New Roman" w:hAnsi="Times New Roman"/>
          <w:sz w:val="28"/>
          <w:szCs w:val="28"/>
        </w:rPr>
        <w:t xml:space="preserve">этого </w:t>
      </w:r>
      <w:r w:rsidRPr="00EB546E">
        <w:rPr>
          <w:rFonts w:ascii="Times New Roman" w:eastAsia="Times New Roman" w:hAnsi="Times New Roman"/>
          <w:sz w:val="28"/>
          <w:szCs w:val="28"/>
        </w:rPr>
        <w:t>выражения.</w:t>
      </w:r>
    </w:p>
    <w:p w:rsidR="00735B01" w:rsidRPr="00EB546E" w:rsidRDefault="00735B01" w:rsidP="00735B01">
      <w:pPr>
        <w:numPr>
          <w:ilvl w:val="0"/>
          <w:numId w:val="6"/>
        </w:numPr>
        <w:shd w:val="clear" w:color="auto" w:fill="FFFFFF"/>
        <w:spacing w:after="0" w:line="24" w:lineRule="atLeast"/>
        <w:ind w:left="714" w:right="5" w:hanging="357"/>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Фаза напряженности поля в дальней зоне не зависит от углов наблюдения. Поэтому </w:t>
      </w:r>
      <w:r w:rsidRPr="00EB546E">
        <w:rPr>
          <w:rFonts w:ascii="Times New Roman" w:eastAsia="Times New Roman" w:hAnsi="Times New Roman"/>
          <w:i/>
          <w:iCs/>
          <w:sz w:val="28"/>
          <w:szCs w:val="28"/>
        </w:rPr>
        <w:t xml:space="preserve">вибратор имеет фазовый центр, </w:t>
      </w:r>
      <w:r w:rsidRPr="00EB546E">
        <w:rPr>
          <w:rFonts w:ascii="Times New Roman" w:eastAsia="Times New Roman" w:hAnsi="Times New Roman"/>
          <w:sz w:val="28"/>
          <w:szCs w:val="28"/>
        </w:rPr>
        <w:t>совпадающий с его серединой.</w:t>
      </w:r>
    </w:p>
    <w:p w:rsidR="00735B01" w:rsidRPr="00EB546E" w:rsidRDefault="00735B01" w:rsidP="00735B01">
      <w:pPr>
        <w:numPr>
          <w:ilvl w:val="0"/>
          <w:numId w:val="6"/>
        </w:numPr>
        <w:shd w:val="clear" w:color="auto" w:fill="FFFFFF"/>
        <w:spacing w:after="0" w:line="24" w:lineRule="atLeast"/>
        <w:ind w:left="714" w:right="10" w:hanging="357"/>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Излучение вибратора не зависит от азимутального угла φ, т: е. </w:t>
      </w:r>
      <w:r w:rsidRPr="00EB546E">
        <w:rPr>
          <w:rFonts w:ascii="Times New Roman" w:eastAsia="Times New Roman" w:hAnsi="Times New Roman"/>
          <w:i/>
          <w:iCs/>
          <w:sz w:val="28"/>
          <w:szCs w:val="28"/>
        </w:rPr>
        <w:t xml:space="preserve">ДН в экваториальной плоскости (в плоскости вектора </w:t>
      </w:r>
      <w:r w:rsidRPr="00EB546E">
        <w:rPr>
          <w:rFonts w:ascii="Times New Roman" w:eastAsia="Times New Roman" w:hAnsi="Times New Roman"/>
          <w:sz w:val="28"/>
          <w:szCs w:val="28"/>
        </w:rPr>
        <w:t xml:space="preserve">Н) </w:t>
      </w:r>
      <w:r w:rsidRPr="00EB546E">
        <w:rPr>
          <w:rFonts w:ascii="Times New Roman" w:eastAsia="Times New Roman" w:hAnsi="Times New Roman"/>
          <w:i/>
          <w:iCs/>
          <w:sz w:val="28"/>
          <w:szCs w:val="28"/>
        </w:rPr>
        <w:t>равномерна.</w:t>
      </w:r>
    </w:p>
    <w:p w:rsidR="00735B01" w:rsidRPr="00EB546E" w:rsidRDefault="00735B01" w:rsidP="00735B01">
      <w:pPr>
        <w:numPr>
          <w:ilvl w:val="0"/>
          <w:numId w:val="6"/>
        </w:numPr>
        <w:shd w:val="clear" w:color="auto" w:fill="FFFFFF"/>
        <w:autoSpaceDE w:val="0"/>
        <w:autoSpaceDN w:val="0"/>
        <w:adjustRightInd w:val="0"/>
        <w:spacing w:after="0" w:line="24" w:lineRule="atLeast"/>
        <w:ind w:left="714" w:hanging="357"/>
        <w:jc w:val="both"/>
        <w:rPr>
          <w:rFonts w:ascii="Times New Roman" w:eastAsia="Times New Roman" w:hAnsi="Times New Roman"/>
          <w:sz w:val="28"/>
          <w:szCs w:val="28"/>
        </w:rPr>
      </w:pPr>
      <w:r w:rsidRPr="00EB546E">
        <w:rPr>
          <w:rFonts w:ascii="Times New Roman" w:eastAsia="Times New Roman" w:hAnsi="Times New Roman"/>
          <w:sz w:val="28"/>
          <w:szCs w:val="28"/>
        </w:rPr>
        <w:t>В направлении оси вибратора поле излучения равно нулю.</w:t>
      </w:r>
    </w:p>
    <w:p w:rsidR="00735B01" w:rsidRPr="00EB546E" w:rsidRDefault="00735B01" w:rsidP="00735B01">
      <w:pPr>
        <w:numPr>
          <w:ilvl w:val="0"/>
          <w:numId w:val="6"/>
        </w:numPr>
        <w:shd w:val="clear" w:color="auto" w:fill="FFFFFF"/>
        <w:autoSpaceDE w:val="0"/>
        <w:autoSpaceDN w:val="0"/>
        <w:adjustRightInd w:val="0"/>
        <w:spacing w:after="0" w:line="24" w:lineRule="atLeast"/>
        <w:ind w:left="714" w:hanging="357"/>
        <w:jc w:val="both"/>
        <w:rPr>
          <w:rFonts w:ascii="Times New Roman" w:eastAsia="Times New Roman" w:hAnsi="Times New Roman"/>
          <w:sz w:val="28"/>
          <w:szCs w:val="28"/>
        </w:rPr>
      </w:pPr>
      <w:r w:rsidRPr="00EB546E">
        <w:rPr>
          <w:rFonts w:ascii="Times New Roman" w:eastAsia="Times New Roman" w:hAnsi="Times New Roman"/>
          <w:sz w:val="28"/>
          <w:szCs w:val="28"/>
        </w:rPr>
        <w:t>Форма ДН в меридиональной плоскости (плоскости вектора Е) зависит от отношения длины плеча вибратора к рабочей длине волны.</w:t>
      </w:r>
    </w:p>
    <w:p w:rsidR="00735B01" w:rsidRPr="00EB546E" w:rsidRDefault="00735B01" w:rsidP="00735B01">
      <w:pPr>
        <w:numPr>
          <w:ilvl w:val="0"/>
          <w:numId w:val="6"/>
        </w:numPr>
        <w:shd w:val="clear" w:color="auto" w:fill="FFFFFF"/>
        <w:autoSpaceDE w:val="0"/>
        <w:autoSpaceDN w:val="0"/>
        <w:adjustRightInd w:val="0"/>
        <w:spacing w:after="0" w:line="24" w:lineRule="atLeast"/>
        <w:ind w:left="714" w:hanging="357"/>
        <w:jc w:val="both"/>
        <w:rPr>
          <w:rFonts w:ascii="Times New Roman" w:eastAsia="Times New Roman" w:hAnsi="Times New Roman"/>
          <w:sz w:val="28"/>
          <w:szCs w:val="28"/>
        </w:rPr>
      </w:pPr>
      <w:r w:rsidRPr="00EB546E">
        <w:rPr>
          <w:rFonts w:ascii="Times New Roman" w:eastAsia="Times New Roman" w:hAnsi="Times New Roman"/>
          <w:sz w:val="28"/>
          <w:szCs w:val="28"/>
        </w:rPr>
        <w:lastRenderedPageBreak/>
        <w:t>Функция направленности вибратора имеет вид</w:t>
      </w:r>
    </w:p>
    <w:p w:rsidR="00735B01" w:rsidRPr="00EB546E" w:rsidRDefault="00735B01" w:rsidP="00735B01">
      <w:pPr>
        <w:shd w:val="clear" w:color="auto" w:fill="FFFFFF"/>
        <w:autoSpaceDE w:val="0"/>
        <w:autoSpaceDN w:val="0"/>
        <w:adjustRightInd w:val="0"/>
        <w:spacing w:line="24" w:lineRule="atLeast"/>
        <w:ind w:left="714"/>
        <w:jc w:val="both"/>
        <w:rPr>
          <w:rFonts w:ascii="Times New Roman" w:eastAsia="Times New Roman" w:hAnsi="Times New Roman"/>
          <w:sz w:val="28"/>
          <w:szCs w:val="28"/>
        </w:rPr>
      </w:pP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rPr>
      </w:pPr>
      <w:r w:rsidRPr="00EB546E">
        <w:rPr>
          <w:rFonts w:ascii="Times New Roman" w:eastAsia="Times New Roman" w:hAnsi="Times New Roman"/>
          <w:position w:val="-24"/>
          <w:sz w:val="28"/>
          <w:szCs w:val="28"/>
        </w:rPr>
        <w:object w:dxaOrig="2799" w:dyaOrig="620">
          <v:shape id="_x0000_i1030" type="#_x0000_t75" style="width:174pt;height:38.5pt" o:ole="">
            <v:imagedata r:id="rId24" o:title=""/>
          </v:shape>
          <o:OLEObject Type="Embed" ProgID="Equation.3" ShapeID="_x0000_i1030" DrawAspect="Content" ObjectID="_1664010334" r:id="rId25"/>
        </w:object>
      </w:r>
    </w:p>
    <w:p w:rsidR="00735B01" w:rsidRPr="00EB546E" w:rsidRDefault="00735B01" w:rsidP="00735B01">
      <w:pPr>
        <w:shd w:val="clear" w:color="auto" w:fill="FFFFFF"/>
        <w:spacing w:before="14" w:line="24" w:lineRule="atLeast"/>
        <w:ind w:firstLine="68"/>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Семейство характерных ДН вибратора в меридиональной плоскости для различных ℓ/λ приведено на рис. 3. Полная ширина ДН вибратора по уровню половинной мощности равна 90° при ℓ/λ →0, 80° при ℓ/λ =0,25 и уменьшается до 44° при ℓ/λ =0,55. При ℓ/λ &gt;0,5 в ДН вибратора возникают боковые лепестки. Это объясняется появлением при таких длинах противофазных участков в функции распределения тока вдоль вибратора (рис. 3). При ℓ/λ =1 излучение вибратора в направлении θ=90° исчезает и в ДН вибратора остаются два одинаковых лепестка, отклоненных на углы ±32° относительно нормали к оси </w:t>
      </w:r>
      <w:r w:rsidRPr="00EB546E">
        <w:rPr>
          <w:rFonts w:ascii="Times New Roman" w:eastAsia="Times New Roman" w:hAnsi="Times New Roman"/>
          <w:sz w:val="28"/>
          <w:szCs w:val="28"/>
          <w:lang w:val="en-US"/>
        </w:rPr>
        <w:t>z</w:t>
      </w:r>
      <w:r w:rsidRPr="00EB546E">
        <w:rPr>
          <w:rFonts w:ascii="Times New Roman" w:eastAsia="Times New Roman" w:hAnsi="Times New Roman"/>
          <w:sz w:val="28"/>
          <w:szCs w:val="28"/>
        </w:rPr>
        <w:t>. Из-за отмеченного разрушения формы ДН при длинах плеч более 0.55λ, столь длинные вибраторы применяются крайне редко.</w:t>
      </w: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rPr>
      </w:pP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rPr>
      </w:pPr>
      <w:r w:rsidRPr="00EB546E">
        <w:rPr>
          <w:rFonts w:ascii="Times New Roman" w:eastAsia="Times New Roman" w:hAnsi="Times New Roman"/>
          <w:noProof/>
          <w:sz w:val="20"/>
          <w:szCs w:val="20"/>
          <w:lang w:eastAsia="ru-RU"/>
        </w:rPr>
        <w:drawing>
          <wp:inline distT="0" distB="0" distL="0" distR="0" wp14:anchorId="69B96939" wp14:editId="0906A63F">
            <wp:extent cx="5448300" cy="2520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8300" cy="2520950"/>
                    </a:xfrm>
                    <a:prstGeom prst="rect">
                      <a:avLst/>
                    </a:prstGeom>
                    <a:noFill/>
                    <a:ln>
                      <a:noFill/>
                    </a:ln>
                  </pic:spPr>
                </pic:pic>
              </a:graphicData>
            </a:graphic>
          </wp:inline>
        </w:drawing>
      </w: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lang w:val="en-US"/>
        </w:rPr>
      </w:pPr>
      <w:r w:rsidRPr="00EB546E">
        <w:rPr>
          <w:rFonts w:ascii="Times New Roman" w:eastAsia="Times New Roman" w:hAnsi="Times New Roman"/>
          <w:noProof/>
          <w:sz w:val="20"/>
          <w:szCs w:val="20"/>
          <w:lang w:eastAsia="ru-RU"/>
        </w:rPr>
        <w:drawing>
          <wp:inline distT="0" distB="0" distL="0" distR="0" wp14:anchorId="5F247FFF" wp14:editId="164F53EC">
            <wp:extent cx="5937250" cy="26479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2647950"/>
                    </a:xfrm>
                    <a:prstGeom prst="rect">
                      <a:avLst/>
                    </a:prstGeom>
                    <a:noFill/>
                    <a:ln>
                      <a:noFill/>
                    </a:ln>
                  </pic:spPr>
                </pic:pic>
              </a:graphicData>
            </a:graphic>
          </wp:inline>
        </w:drawing>
      </w: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lang w:val="en-US"/>
        </w:rPr>
      </w:pPr>
      <w:r w:rsidRPr="00EB546E">
        <w:rPr>
          <w:rFonts w:ascii="Times New Roman" w:eastAsia="Times New Roman" w:hAnsi="Times New Roman"/>
          <w:noProof/>
          <w:sz w:val="20"/>
          <w:szCs w:val="20"/>
          <w:lang w:eastAsia="ru-RU"/>
        </w:rPr>
        <w:lastRenderedPageBreak/>
        <w:drawing>
          <wp:inline distT="0" distB="0" distL="0" distR="0" wp14:anchorId="7C5348FE" wp14:editId="22242452">
            <wp:extent cx="5937250" cy="28257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2825750"/>
                    </a:xfrm>
                    <a:prstGeom prst="rect">
                      <a:avLst/>
                    </a:prstGeom>
                    <a:noFill/>
                    <a:ln>
                      <a:noFill/>
                    </a:ln>
                  </pic:spPr>
                </pic:pic>
              </a:graphicData>
            </a:graphic>
          </wp:inline>
        </w:drawing>
      </w: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Рис.3. Диаграмма направленности для вибраторов различной длины</w:t>
      </w:r>
    </w:p>
    <w:p w:rsidR="00735B01" w:rsidRPr="00EB546E" w:rsidRDefault="00D730D5" w:rsidP="00735B01">
      <w:pPr>
        <w:autoSpaceDE w:val="0"/>
        <w:autoSpaceDN w:val="0"/>
        <w:adjustRightInd w:val="0"/>
        <w:spacing w:line="24" w:lineRule="atLeast"/>
        <w:jc w:val="center"/>
        <w:rPr>
          <w:rFonts w:ascii="Times New Roman" w:hAnsi="Times New Roman"/>
          <w:sz w:val="28"/>
          <w:szCs w:val="28"/>
        </w:rPr>
      </w:pPr>
      <w:r>
        <w:rPr>
          <w:rFonts w:ascii="Times New Roman" w:hAnsi="Times New Roman"/>
          <w:bCs/>
          <w:sz w:val="28"/>
          <w:szCs w:val="28"/>
        </w:rPr>
        <w:t>4</w:t>
      </w:r>
      <w:r w:rsidR="00735B01" w:rsidRPr="00EB546E">
        <w:rPr>
          <w:rFonts w:ascii="Times New Roman" w:hAnsi="Times New Roman"/>
          <w:bCs/>
          <w:sz w:val="28"/>
          <w:szCs w:val="28"/>
        </w:rPr>
        <w:t>. Содержание отчета</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sz w:val="28"/>
          <w:szCs w:val="28"/>
        </w:rPr>
        <w:t xml:space="preserve">В отчете должны быть приведены: </w:t>
      </w:r>
    </w:p>
    <w:p w:rsidR="00735B01" w:rsidRPr="00EB546E" w:rsidRDefault="00735B01" w:rsidP="00735B01">
      <w:pPr>
        <w:numPr>
          <w:ilvl w:val="0"/>
          <w:numId w:val="12"/>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Рисунки исследуемых вибраторов. Графики распределений тока для всех длин симметричного вибратора. </w:t>
      </w:r>
    </w:p>
    <w:p w:rsidR="00735B01" w:rsidRPr="00EB546E" w:rsidRDefault="00735B01" w:rsidP="00735B01">
      <w:pPr>
        <w:numPr>
          <w:ilvl w:val="0"/>
          <w:numId w:val="12"/>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Геометрические координаты модели в программе </w:t>
      </w:r>
      <w:r w:rsidRPr="00EB546E">
        <w:rPr>
          <w:rFonts w:ascii="Times New Roman" w:eastAsia="Times New Roman" w:hAnsi="Times New Roman"/>
          <w:b/>
          <w:bCs/>
          <w:sz w:val="28"/>
          <w:szCs w:val="28"/>
        </w:rPr>
        <w:t>MMANA.</w:t>
      </w:r>
    </w:p>
    <w:p w:rsidR="00735B01" w:rsidRPr="00EB546E" w:rsidRDefault="00735B01" w:rsidP="00735B01">
      <w:pPr>
        <w:numPr>
          <w:ilvl w:val="0"/>
          <w:numId w:val="12"/>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Диаграммы направленности для всех исследуемых вибраторов.</w:t>
      </w:r>
    </w:p>
    <w:p w:rsidR="00735B01" w:rsidRPr="00EB546E" w:rsidRDefault="00735B01" w:rsidP="00735B01">
      <w:pPr>
        <w:numPr>
          <w:ilvl w:val="0"/>
          <w:numId w:val="12"/>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Выводы по проделанной работе.</w:t>
      </w:r>
    </w:p>
    <w:p w:rsidR="00735B01" w:rsidRPr="00EB546E" w:rsidRDefault="00735B01" w:rsidP="00735B01">
      <w:pPr>
        <w:spacing w:before="120" w:after="120" w:line="24" w:lineRule="atLeast"/>
        <w:ind w:firstLine="720"/>
        <w:jc w:val="both"/>
        <w:rPr>
          <w:rFonts w:ascii="Times New Roman" w:eastAsia="Times New Roman" w:hAnsi="Times New Roman"/>
          <w:b/>
          <w:sz w:val="28"/>
          <w:szCs w:val="28"/>
        </w:rPr>
      </w:pPr>
      <w:r w:rsidRPr="00EB546E">
        <w:rPr>
          <w:rFonts w:ascii="Times New Roman" w:eastAsia="Times New Roman" w:hAnsi="Times New Roman"/>
          <w:b/>
          <w:sz w:val="28"/>
          <w:szCs w:val="28"/>
        </w:rPr>
        <w:t>Для проверки знаний, учащихся предлагаются следующие контрольные вопросы.</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Нарисовать распределение тока и диаграммы направленности вибраторов различной длины.</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Что происходит с частотной характеристикой вибратора при увеличении его диаметра?</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Как влияет земля на направленные свойства антенны?</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Как рассчитать диаграммы направленности различных антенн?</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Нарисовать диаграмму направленности в вертикальной и горизонтальных плоскостях каждой исследуемой антенны.</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Какую систему образует горизонтальный (вертикальный) вибратор со своим изображением в экране: синфазную или противофазную?</w:t>
      </w:r>
    </w:p>
    <w:p w:rsidR="00735B01" w:rsidRPr="00EB546E" w:rsidRDefault="00D730D5" w:rsidP="00735B01">
      <w:pPr>
        <w:keepNext/>
        <w:spacing w:before="120" w:after="100" w:afterAutospacing="1" w:line="24" w:lineRule="atLeast"/>
        <w:jc w:val="center"/>
        <w:outlineLvl w:val="1"/>
        <w:rPr>
          <w:rFonts w:ascii="Times New Roman" w:eastAsia="Times New Roman" w:hAnsi="Times New Roman"/>
          <w:bCs/>
          <w:sz w:val="28"/>
          <w:szCs w:val="28"/>
        </w:rPr>
      </w:pPr>
      <w:bookmarkStart w:id="0" w:name="_Toc457158562"/>
      <w:r>
        <w:rPr>
          <w:rFonts w:ascii="Times New Roman" w:eastAsia="Times New Roman" w:hAnsi="Times New Roman"/>
          <w:bCs/>
          <w:sz w:val="28"/>
          <w:szCs w:val="28"/>
        </w:rPr>
        <w:t>5</w:t>
      </w:r>
      <w:r w:rsidR="00735B01" w:rsidRPr="00EB546E">
        <w:rPr>
          <w:rFonts w:ascii="Times New Roman" w:eastAsia="Times New Roman" w:hAnsi="Times New Roman"/>
          <w:bCs/>
          <w:sz w:val="28"/>
          <w:szCs w:val="28"/>
        </w:rPr>
        <w:t>. Описание лабораторного стенда</w:t>
      </w:r>
      <w:bookmarkEnd w:id="0"/>
    </w:p>
    <w:p w:rsidR="00735B01" w:rsidRPr="00EB546E" w:rsidRDefault="00735B01" w:rsidP="00735B01">
      <w:pPr>
        <w:spacing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ab/>
        <w:t>Структурная схема лабораторной установки представлена на рис. 4. исследуемая вибраторная антенна (ее тип изменяется за счет съемных элементов) с симметрирующим устройством и встроенным детектором устанавливается на поворотном стенде. Продетектированный сигнал поступает на измерительный прибор. Передающая часть установки состоит из СВЧ генератора, работающего на частоте 956 МГц, и вспомогательной антенны. Установка размещается таким образом, что измерения проводятся в дальней зоне исследуемой антенны. Вид установки на рис.</w:t>
      </w:r>
      <w:r w:rsidR="00D730D5">
        <w:rPr>
          <w:rFonts w:ascii="Times New Roman" w:eastAsia="Times New Roman" w:hAnsi="Times New Roman"/>
          <w:sz w:val="28"/>
          <w:szCs w:val="28"/>
        </w:rPr>
        <w:t>4,</w:t>
      </w:r>
      <w:r w:rsidRPr="00EB546E">
        <w:rPr>
          <w:rFonts w:ascii="Times New Roman" w:eastAsia="Times New Roman" w:hAnsi="Times New Roman"/>
          <w:sz w:val="28"/>
          <w:szCs w:val="28"/>
        </w:rPr>
        <w:t xml:space="preserve"> 5.</w:t>
      </w:r>
    </w:p>
    <w:p w:rsidR="00735B01" w:rsidRPr="00EB546E" w:rsidRDefault="00735B01" w:rsidP="00735B01">
      <w:pPr>
        <w:spacing w:line="24" w:lineRule="atLeast"/>
        <w:jc w:val="both"/>
        <w:rPr>
          <w:rFonts w:ascii="Times New Roman" w:eastAsia="Times New Roman" w:hAnsi="Times New Roman"/>
          <w:sz w:val="28"/>
        </w:rPr>
      </w:pPr>
      <w:r w:rsidRPr="00EB546E">
        <w:rPr>
          <w:rFonts w:ascii="Times New Roman" w:eastAsia="Times New Roman" w:hAnsi="Times New Roman"/>
          <w:noProof/>
          <w:sz w:val="28"/>
          <w:szCs w:val="20"/>
          <w:lang w:eastAsia="ru-RU"/>
        </w:rPr>
        <w:lastRenderedPageBreak/>
        <w:drawing>
          <wp:anchor distT="0" distB="0" distL="114300" distR="114300" simplePos="0" relativeHeight="251659264" behindDoc="0" locked="0" layoutInCell="0" allowOverlap="1" wp14:anchorId="5F9234EE" wp14:editId="070571D2">
            <wp:simplePos x="0" y="0"/>
            <wp:positionH relativeFrom="column">
              <wp:posOffset>-635</wp:posOffset>
            </wp:positionH>
            <wp:positionV relativeFrom="paragraph">
              <wp:posOffset>206375</wp:posOffset>
            </wp:positionV>
            <wp:extent cx="5676265" cy="1910715"/>
            <wp:effectExtent l="0" t="0" r="635" b="0"/>
            <wp:wrapTopAndBottom/>
            <wp:docPr id="24" name="Рисунок 24" descr="Рисунок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21"/>
                    <pic:cNvPicPr>
                      <a:picLocks noChangeAspect="1" noChangeArrowheads="1"/>
                    </pic:cNvPicPr>
                  </pic:nvPicPr>
                  <pic:blipFill>
                    <a:blip r:embed="rId29">
                      <a:extLst>
                        <a:ext uri="{28A0092B-C50C-407E-A947-70E740481C1C}">
                          <a14:useLocalDpi xmlns:a14="http://schemas.microsoft.com/office/drawing/2010/main" val="0"/>
                        </a:ext>
                      </a:extLst>
                    </a:blip>
                    <a:srcRect b="55125"/>
                    <a:stretch>
                      <a:fillRect/>
                    </a:stretch>
                  </pic:blipFill>
                  <pic:spPr bwMode="auto">
                    <a:xfrm>
                      <a:off x="0" y="0"/>
                      <a:ext cx="567626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B01" w:rsidRPr="00EB546E" w:rsidRDefault="00735B01" w:rsidP="00735B01">
      <w:pPr>
        <w:keepNext/>
        <w:spacing w:line="24" w:lineRule="atLeast"/>
        <w:jc w:val="center"/>
        <w:outlineLvl w:val="2"/>
        <w:rPr>
          <w:rFonts w:ascii="Times New Roman" w:eastAsia="Times New Roman" w:hAnsi="Times New Roman"/>
          <w:spacing w:val="20"/>
          <w:sz w:val="28"/>
          <w:szCs w:val="20"/>
        </w:rPr>
      </w:pPr>
      <w:r w:rsidRPr="00EB546E">
        <w:rPr>
          <w:rFonts w:ascii="Times New Roman" w:eastAsia="Times New Roman" w:hAnsi="Times New Roman"/>
          <w:spacing w:val="20"/>
          <w:sz w:val="28"/>
          <w:szCs w:val="20"/>
        </w:rPr>
        <w:t>Рис. 4.</w:t>
      </w:r>
    </w:p>
    <w:p w:rsidR="00735B01" w:rsidRPr="00EB546E" w:rsidRDefault="00735B01" w:rsidP="00735B01">
      <w:pPr>
        <w:spacing w:line="24" w:lineRule="atLeast"/>
        <w:jc w:val="both"/>
        <w:rPr>
          <w:rFonts w:ascii="Times New Roman" w:eastAsia="Times New Roman" w:hAnsi="Times New Roman"/>
          <w:sz w:val="28"/>
        </w:rPr>
      </w:pPr>
    </w:p>
    <w:p w:rsidR="00735B01" w:rsidRPr="00EB546E" w:rsidRDefault="00735B01" w:rsidP="00735B01">
      <w:pPr>
        <w:spacing w:line="24" w:lineRule="atLeast"/>
        <w:jc w:val="center"/>
        <w:rPr>
          <w:rFonts w:ascii="Times New Roman" w:eastAsia="Times New Roman" w:hAnsi="Times New Roman"/>
          <w:sz w:val="20"/>
          <w:szCs w:val="20"/>
        </w:rPr>
      </w:pPr>
      <w:r w:rsidRPr="00EB546E">
        <w:rPr>
          <w:rFonts w:ascii="Times New Roman" w:eastAsia="Times New Roman" w:hAnsi="Times New Roman"/>
          <w:noProof/>
          <w:sz w:val="20"/>
          <w:szCs w:val="20"/>
          <w:lang w:eastAsia="ru-RU"/>
        </w:rPr>
        <w:drawing>
          <wp:inline distT="0" distB="0" distL="0" distR="0" wp14:anchorId="76EC3338" wp14:editId="5E75D272">
            <wp:extent cx="2235200" cy="2979420"/>
            <wp:effectExtent l="0" t="0" r="0" b="0"/>
            <wp:docPr id="22" name="Рисунок 22" descr="IMG_генератор с ант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генератор с антенной"/>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5200" cy="2979420"/>
                    </a:xfrm>
                    <a:prstGeom prst="rect">
                      <a:avLst/>
                    </a:prstGeom>
                    <a:noFill/>
                    <a:ln>
                      <a:noFill/>
                    </a:ln>
                  </pic:spPr>
                </pic:pic>
              </a:graphicData>
            </a:graphic>
          </wp:inline>
        </w:drawing>
      </w:r>
      <w:r w:rsidRPr="00EB546E">
        <w:rPr>
          <w:rFonts w:ascii="Times New Roman" w:eastAsia="Times New Roman" w:hAnsi="Times New Roman"/>
          <w:sz w:val="20"/>
          <w:szCs w:val="20"/>
        </w:rPr>
        <w:t xml:space="preserve"> </w:t>
      </w:r>
      <w:r w:rsidRPr="00EB546E">
        <w:rPr>
          <w:rFonts w:ascii="Times New Roman" w:eastAsia="Times New Roman" w:hAnsi="Times New Roman"/>
          <w:noProof/>
          <w:sz w:val="20"/>
          <w:szCs w:val="20"/>
          <w:lang w:eastAsia="ru-RU"/>
        </w:rPr>
        <w:drawing>
          <wp:inline distT="0" distB="0" distL="0" distR="0" wp14:anchorId="691736DA" wp14:editId="3AA0486D">
            <wp:extent cx="2235200" cy="2979420"/>
            <wp:effectExtent l="0" t="0" r="0" b="0"/>
            <wp:docPr id="20" name="Рисунок 20" descr="IMG_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модел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5200" cy="2979420"/>
                    </a:xfrm>
                    <a:prstGeom prst="rect">
                      <a:avLst/>
                    </a:prstGeom>
                    <a:noFill/>
                    <a:ln>
                      <a:noFill/>
                    </a:ln>
                  </pic:spPr>
                </pic:pic>
              </a:graphicData>
            </a:graphic>
          </wp:inline>
        </w:drawing>
      </w:r>
    </w:p>
    <w:p w:rsidR="00735B01" w:rsidRPr="00EB546E" w:rsidRDefault="00735B01" w:rsidP="00735B01">
      <w:pPr>
        <w:spacing w:line="24" w:lineRule="atLeast"/>
        <w:rPr>
          <w:rFonts w:ascii="Times New Roman" w:eastAsia="Times New Roman" w:hAnsi="Times New Roman"/>
          <w:sz w:val="20"/>
          <w:szCs w:val="20"/>
        </w:rPr>
      </w:pPr>
    </w:p>
    <w:p w:rsidR="00735B01" w:rsidRPr="00EB546E" w:rsidRDefault="00735B01" w:rsidP="00735B01">
      <w:pPr>
        <w:spacing w:line="24" w:lineRule="atLeast"/>
        <w:jc w:val="center"/>
        <w:rPr>
          <w:rFonts w:ascii="Times New Roman" w:eastAsia="Times New Roman" w:hAnsi="Times New Roman"/>
          <w:sz w:val="28"/>
          <w:szCs w:val="28"/>
        </w:rPr>
      </w:pPr>
      <w:r w:rsidRPr="00EB546E">
        <w:rPr>
          <w:rFonts w:ascii="Times New Roman" w:eastAsia="Times New Roman" w:hAnsi="Times New Roman"/>
          <w:sz w:val="28"/>
          <w:szCs w:val="28"/>
        </w:rPr>
        <w:t>Рис. 5.</w:t>
      </w:r>
    </w:p>
    <w:p w:rsidR="00735B01" w:rsidRPr="00EB546E" w:rsidRDefault="00D730D5" w:rsidP="00735B01">
      <w:pPr>
        <w:keepNext/>
        <w:spacing w:before="140" w:after="100" w:afterAutospacing="1" w:line="24" w:lineRule="atLeast"/>
        <w:jc w:val="center"/>
        <w:outlineLvl w:val="0"/>
        <w:rPr>
          <w:rFonts w:ascii="Times New Roman" w:eastAsia="Times New Roman" w:hAnsi="Times New Roman"/>
          <w:sz w:val="28"/>
          <w:szCs w:val="20"/>
        </w:rPr>
      </w:pPr>
      <w:bookmarkStart w:id="1" w:name="_Toc457158564"/>
      <w:r>
        <w:rPr>
          <w:rFonts w:ascii="Times New Roman" w:eastAsia="Times New Roman" w:hAnsi="Times New Roman"/>
          <w:sz w:val="28"/>
          <w:szCs w:val="20"/>
        </w:rPr>
        <w:t>6</w:t>
      </w:r>
      <w:r w:rsidR="00735B01" w:rsidRPr="00EB546E">
        <w:rPr>
          <w:rFonts w:ascii="Times New Roman" w:eastAsia="Times New Roman" w:hAnsi="Times New Roman"/>
          <w:sz w:val="28"/>
          <w:szCs w:val="20"/>
        </w:rPr>
        <w:t>. Список используемой литературы</w:t>
      </w:r>
      <w:bookmarkEnd w:id="1"/>
    </w:p>
    <w:p w:rsidR="005F22B1" w:rsidRPr="005F22B1" w:rsidRDefault="005F22B1" w:rsidP="005F22B1">
      <w:pPr>
        <w:pStyle w:val="a4"/>
        <w:ind w:left="0" w:firstLine="709"/>
        <w:rPr>
          <w:rFonts w:ascii="Times New Roman" w:hAnsi="Times New Roman"/>
          <w:sz w:val="28"/>
          <w:szCs w:val="28"/>
        </w:rPr>
      </w:pPr>
      <w:r w:rsidRPr="005F22B1">
        <w:rPr>
          <w:rFonts w:ascii="Times New Roman" w:hAnsi="Times New Roman"/>
          <w:sz w:val="28"/>
          <w:szCs w:val="28"/>
        </w:rPr>
        <w:t>1.    Боков Л. А., Замотринский В. А., Мандель А. Е. Электродинамика и распространение радиоволн : Учебники и учебные пособия для ВУЗов [Электронный ресурс] - Томск : ТУСУР , 2013 - 410 - Режим доступа: http://biblioclub.ru/index.php?page=book_red&amp;id=480507</w:t>
      </w:r>
    </w:p>
    <w:p w:rsidR="005F22B1" w:rsidRPr="005F22B1" w:rsidRDefault="00C702C7" w:rsidP="005F22B1">
      <w:pPr>
        <w:pStyle w:val="a4"/>
        <w:ind w:left="0" w:firstLine="709"/>
        <w:rPr>
          <w:rFonts w:ascii="Times New Roman" w:hAnsi="Times New Roman"/>
          <w:sz w:val="28"/>
          <w:szCs w:val="28"/>
        </w:rPr>
      </w:pPr>
      <w:r>
        <w:rPr>
          <w:rFonts w:ascii="Times New Roman" w:hAnsi="Times New Roman"/>
          <w:sz w:val="28"/>
          <w:szCs w:val="28"/>
        </w:rPr>
        <w:t>2</w:t>
      </w:r>
      <w:bookmarkStart w:id="2" w:name="_GoBack"/>
      <w:bookmarkEnd w:id="2"/>
      <w:r w:rsidR="005F22B1" w:rsidRPr="005F22B1">
        <w:rPr>
          <w:rFonts w:ascii="Times New Roman" w:hAnsi="Times New Roman"/>
          <w:sz w:val="28"/>
          <w:szCs w:val="28"/>
        </w:rPr>
        <w:t>.    Потапов Л. А. ЭЛЕКТРОДИНАМИКА И РАСПРОСТРАНЕНИЕ РАДИОВОЛН 2-е изд., испр. и доп. Учебное пособие для бакалавриата и специалитета [Электронный ресурс] : Брянский государственный технический университет (г. Брянск). , 2019 - 196 - Режим доступа: https://biblio-online.ru/book/elektrodinamika-i-rasprostranenie-radiovoln-437993</w:t>
      </w:r>
    </w:p>
    <w:p w:rsidR="00735B01" w:rsidRDefault="00735B01" w:rsidP="005F22B1">
      <w:pPr>
        <w:pStyle w:val="a4"/>
        <w:ind w:left="0" w:firstLine="709"/>
      </w:pPr>
    </w:p>
    <w:sectPr w:rsidR="00735B01" w:rsidSect="00EF554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A39" w:rsidRDefault="00235A39" w:rsidP="00C8013F">
      <w:pPr>
        <w:spacing w:after="0" w:line="240" w:lineRule="auto"/>
      </w:pPr>
      <w:r>
        <w:separator/>
      </w:r>
    </w:p>
  </w:endnote>
  <w:endnote w:type="continuationSeparator" w:id="0">
    <w:p w:rsidR="00235A39" w:rsidRDefault="00235A39" w:rsidP="00C8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A39" w:rsidRDefault="00235A39" w:rsidP="00C8013F">
      <w:pPr>
        <w:spacing w:after="0" w:line="240" w:lineRule="auto"/>
      </w:pPr>
      <w:r>
        <w:separator/>
      </w:r>
    </w:p>
  </w:footnote>
  <w:footnote w:type="continuationSeparator" w:id="0">
    <w:p w:rsidR="00235A39" w:rsidRDefault="00235A39" w:rsidP="00C801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FB4"/>
    <w:multiLevelType w:val="hybridMultilevel"/>
    <w:tmpl w:val="EFE01B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6076DB"/>
    <w:multiLevelType w:val="hybridMultilevel"/>
    <w:tmpl w:val="0A78E59E"/>
    <w:lvl w:ilvl="0" w:tplc="915E3718">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C208EB"/>
    <w:multiLevelType w:val="singleLevel"/>
    <w:tmpl w:val="B88E9D60"/>
    <w:lvl w:ilvl="0">
      <w:start w:val="2"/>
      <w:numFmt w:val="decimal"/>
      <w:lvlText w:val="%1)"/>
      <w:legacy w:legacy="1" w:legacySpace="0" w:legacyIndent="282"/>
      <w:lvlJc w:val="left"/>
      <w:rPr>
        <w:rFonts w:ascii="Times New Roman" w:hAnsi="Times New Roman" w:hint="default"/>
      </w:rPr>
    </w:lvl>
  </w:abstractNum>
  <w:abstractNum w:abstractNumId="3" w15:restartNumberingAfterBreak="0">
    <w:nsid w:val="0DE3025A"/>
    <w:multiLevelType w:val="hybridMultilevel"/>
    <w:tmpl w:val="A6049BD6"/>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1CF7021"/>
    <w:multiLevelType w:val="hybridMultilevel"/>
    <w:tmpl w:val="D06C3918"/>
    <w:lvl w:ilvl="0" w:tplc="53122F12">
      <w:start w:val="1"/>
      <w:numFmt w:val="upperRoman"/>
      <w:lvlText w:val="%1."/>
      <w:lvlJc w:val="left"/>
      <w:pPr>
        <w:ind w:left="139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B77710"/>
    <w:multiLevelType w:val="hybridMultilevel"/>
    <w:tmpl w:val="E772BB72"/>
    <w:lvl w:ilvl="0" w:tplc="ACF82852">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73384D"/>
    <w:multiLevelType w:val="hybridMultilevel"/>
    <w:tmpl w:val="1B08733E"/>
    <w:lvl w:ilvl="0" w:tplc="41C827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1C674A"/>
    <w:multiLevelType w:val="hybridMultilevel"/>
    <w:tmpl w:val="90A485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8E27C1E"/>
    <w:multiLevelType w:val="hybridMultilevel"/>
    <w:tmpl w:val="B6AED97A"/>
    <w:lvl w:ilvl="0" w:tplc="DA58F890">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F81C13"/>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4AFD1E7B"/>
    <w:multiLevelType w:val="hybridMultilevel"/>
    <w:tmpl w:val="8A2E872C"/>
    <w:lvl w:ilvl="0" w:tplc="57E0A0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0A08D6"/>
    <w:multiLevelType w:val="hybridMultilevel"/>
    <w:tmpl w:val="61846360"/>
    <w:lvl w:ilvl="0" w:tplc="915E3718">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043459"/>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5E9419B4"/>
    <w:multiLevelType w:val="hybridMultilevel"/>
    <w:tmpl w:val="6A54AF1C"/>
    <w:lvl w:ilvl="0" w:tplc="ED9C419E">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CF526B"/>
    <w:multiLevelType w:val="hybridMultilevel"/>
    <w:tmpl w:val="2F44BC9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15:restartNumberingAfterBreak="0">
    <w:nsid w:val="7CCC63E0"/>
    <w:multiLevelType w:val="hybridMultilevel"/>
    <w:tmpl w:val="9F96EEF6"/>
    <w:lvl w:ilvl="0" w:tplc="51F81D6C">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DF576CF"/>
    <w:multiLevelType w:val="hybridMultilevel"/>
    <w:tmpl w:val="E8B40370"/>
    <w:lvl w:ilvl="0" w:tplc="BF0E3112">
      <w:start w:val="1"/>
      <w:numFmt w:val="upperRoman"/>
      <w:lvlText w:val="%1."/>
      <w:lvlJc w:val="left"/>
      <w:pPr>
        <w:ind w:left="2138" w:hanging="72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3"/>
  </w:num>
  <w:num w:numId="2">
    <w:abstractNumId w:val="9"/>
  </w:num>
  <w:num w:numId="3">
    <w:abstractNumId w:val="12"/>
  </w:num>
  <w:num w:numId="4">
    <w:abstractNumId w:val="14"/>
  </w:num>
  <w:num w:numId="5">
    <w:abstractNumId w:val="2"/>
  </w:num>
  <w:num w:numId="6">
    <w:abstractNumId w:val="0"/>
  </w:num>
  <w:num w:numId="7">
    <w:abstractNumId w:val="16"/>
  </w:num>
  <w:num w:numId="8">
    <w:abstractNumId w:val="15"/>
  </w:num>
  <w:num w:numId="9">
    <w:abstractNumId w:val="5"/>
  </w:num>
  <w:num w:numId="10">
    <w:abstractNumId w:val="6"/>
  </w:num>
  <w:num w:numId="11">
    <w:abstractNumId w:val="8"/>
  </w:num>
  <w:num w:numId="12">
    <w:abstractNumId w:val="10"/>
  </w:num>
  <w:num w:numId="13">
    <w:abstractNumId w:val="4"/>
  </w:num>
  <w:num w:numId="14">
    <w:abstractNumId w:val="7"/>
  </w:num>
  <w:num w:numId="15">
    <w:abstractNumId w:val="13"/>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8C5"/>
    <w:rsid w:val="00001C63"/>
    <w:rsid w:val="00006A23"/>
    <w:rsid w:val="00006A2D"/>
    <w:rsid w:val="000108AE"/>
    <w:rsid w:val="0001143B"/>
    <w:rsid w:val="0002138D"/>
    <w:rsid w:val="00021CBA"/>
    <w:rsid w:val="00036155"/>
    <w:rsid w:val="00036EE4"/>
    <w:rsid w:val="00065453"/>
    <w:rsid w:val="00065661"/>
    <w:rsid w:val="000673DA"/>
    <w:rsid w:val="00070AA0"/>
    <w:rsid w:val="0007161B"/>
    <w:rsid w:val="000717AD"/>
    <w:rsid w:val="00071DFF"/>
    <w:rsid w:val="0007416D"/>
    <w:rsid w:val="00081A70"/>
    <w:rsid w:val="00087AC7"/>
    <w:rsid w:val="00092B6F"/>
    <w:rsid w:val="00092DED"/>
    <w:rsid w:val="000A18A4"/>
    <w:rsid w:val="000A264D"/>
    <w:rsid w:val="000A6567"/>
    <w:rsid w:val="000C365E"/>
    <w:rsid w:val="000C4C20"/>
    <w:rsid w:val="000C5304"/>
    <w:rsid w:val="000C58B2"/>
    <w:rsid w:val="000D771C"/>
    <w:rsid w:val="000E65B8"/>
    <w:rsid w:val="000E74A6"/>
    <w:rsid w:val="000F7535"/>
    <w:rsid w:val="00100133"/>
    <w:rsid w:val="00104729"/>
    <w:rsid w:val="00105D0E"/>
    <w:rsid w:val="00107DB9"/>
    <w:rsid w:val="001108DC"/>
    <w:rsid w:val="001156BB"/>
    <w:rsid w:val="00117AA8"/>
    <w:rsid w:val="00117BCC"/>
    <w:rsid w:val="00123724"/>
    <w:rsid w:val="00126E2F"/>
    <w:rsid w:val="0012736A"/>
    <w:rsid w:val="00127AF8"/>
    <w:rsid w:val="00135AB1"/>
    <w:rsid w:val="001366DB"/>
    <w:rsid w:val="00140759"/>
    <w:rsid w:val="001458E8"/>
    <w:rsid w:val="001519F7"/>
    <w:rsid w:val="00154975"/>
    <w:rsid w:val="00154F3A"/>
    <w:rsid w:val="001637E8"/>
    <w:rsid w:val="001700B4"/>
    <w:rsid w:val="00171707"/>
    <w:rsid w:val="00173379"/>
    <w:rsid w:val="00182800"/>
    <w:rsid w:val="0019201A"/>
    <w:rsid w:val="00195D8C"/>
    <w:rsid w:val="001961CF"/>
    <w:rsid w:val="00197C32"/>
    <w:rsid w:val="001A0F48"/>
    <w:rsid w:val="001A3D29"/>
    <w:rsid w:val="001A3D4A"/>
    <w:rsid w:val="001A5777"/>
    <w:rsid w:val="001A5C71"/>
    <w:rsid w:val="001B4AB2"/>
    <w:rsid w:val="001B4AC8"/>
    <w:rsid w:val="001B5F9F"/>
    <w:rsid w:val="001C0C0A"/>
    <w:rsid w:val="001C22C7"/>
    <w:rsid w:val="001C38C4"/>
    <w:rsid w:val="001C4C0E"/>
    <w:rsid w:val="001C5396"/>
    <w:rsid w:val="001D01A5"/>
    <w:rsid w:val="001D079F"/>
    <w:rsid w:val="001D18CE"/>
    <w:rsid w:val="001D1E65"/>
    <w:rsid w:val="001D4B23"/>
    <w:rsid w:val="001D768A"/>
    <w:rsid w:val="001E19BF"/>
    <w:rsid w:val="001E3764"/>
    <w:rsid w:val="001E405A"/>
    <w:rsid w:val="001E7320"/>
    <w:rsid w:val="001F5A10"/>
    <w:rsid w:val="00200DBB"/>
    <w:rsid w:val="00203DF2"/>
    <w:rsid w:val="00204F53"/>
    <w:rsid w:val="00210431"/>
    <w:rsid w:val="00212CF8"/>
    <w:rsid w:val="002175E5"/>
    <w:rsid w:val="00231355"/>
    <w:rsid w:val="00233427"/>
    <w:rsid w:val="00235A39"/>
    <w:rsid w:val="00236F7A"/>
    <w:rsid w:val="00240A56"/>
    <w:rsid w:val="00240DF2"/>
    <w:rsid w:val="0025125B"/>
    <w:rsid w:val="00255288"/>
    <w:rsid w:val="0026008A"/>
    <w:rsid w:val="00260F7B"/>
    <w:rsid w:val="002676F8"/>
    <w:rsid w:val="002705C4"/>
    <w:rsid w:val="00274053"/>
    <w:rsid w:val="00277458"/>
    <w:rsid w:val="00287BA9"/>
    <w:rsid w:val="002909DA"/>
    <w:rsid w:val="002925CC"/>
    <w:rsid w:val="0029448F"/>
    <w:rsid w:val="00296BD3"/>
    <w:rsid w:val="002A2EF2"/>
    <w:rsid w:val="002A3678"/>
    <w:rsid w:val="002A3D84"/>
    <w:rsid w:val="002A5643"/>
    <w:rsid w:val="002B24C3"/>
    <w:rsid w:val="002B36E2"/>
    <w:rsid w:val="002C09E3"/>
    <w:rsid w:val="002C1F47"/>
    <w:rsid w:val="002C206C"/>
    <w:rsid w:val="002C35AF"/>
    <w:rsid w:val="002C3629"/>
    <w:rsid w:val="002C48C3"/>
    <w:rsid w:val="002C5BA0"/>
    <w:rsid w:val="002D278E"/>
    <w:rsid w:val="002D34D3"/>
    <w:rsid w:val="002E26A3"/>
    <w:rsid w:val="002E2E88"/>
    <w:rsid w:val="002E361B"/>
    <w:rsid w:val="002E7EA7"/>
    <w:rsid w:val="002F0C23"/>
    <w:rsid w:val="002F7046"/>
    <w:rsid w:val="002F7A67"/>
    <w:rsid w:val="00300BF3"/>
    <w:rsid w:val="003043EF"/>
    <w:rsid w:val="003103E2"/>
    <w:rsid w:val="00312030"/>
    <w:rsid w:val="00313830"/>
    <w:rsid w:val="00316FD2"/>
    <w:rsid w:val="003176A2"/>
    <w:rsid w:val="00317AE1"/>
    <w:rsid w:val="00326E60"/>
    <w:rsid w:val="003273F9"/>
    <w:rsid w:val="00332AB1"/>
    <w:rsid w:val="00333806"/>
    <w:rsid w:val="00333F02"/>
    <w:rsid w:val="003367A4"/>
    <w:rsid w:val="00340ABB"/>
    <w:rsid w:val="00345995"/>
    <w:rsid w:val="00347D24"/>
    <w:rsid w:val="003511CC"/>
    <w:rsid w:val="00351691"/>
    <w:rsid w:val="003526F5"/>
    <w:rsid w:val="003554EF"/>
    <w:rsid w:val="00357427"/>
    <w:rsid w:val="00381A8E"/>
    <w:rsid w:val="00386338"/>
    <w:rsid w:val="00387FF3"/>
    <w:rsid w:val="00391097"/>
    <w:rsid w:val="00396D48"/>
    <w:rsid w:val="003A1418"/>
    <w:rsid w:val="003A4A31"/>
    <w:rsid w:val="003B40B3"/>
    <w:rsid w:val="003B4D4B"/>
    <w:rsid w:val="003B753E"/>
    <w:rsid w:val="003B7FF3"/>
    <w:rsid w:val="003C0E78"/>
    <w:rsid w:val="003C280D"/>
    <w:rsid w:val="003C6B24"/>
    <w:rsid w:val="003C7479"/>
    <w:rsid w:val="003D395F"/>
    <w:rsid w:val="003D4727"/>
    <w:rsid w:val="003D526E"/>
    <w:rsid w:val="003D7620"/>
    <w:rsid w:val="003E02D8"/>
    <w:rsid w:val="003E1248"/>
    <w:rsid w:val="003E3453"/>
    <w:rsid w:val="003E379E"/>
    <w:rsid w:val="003F0AE5"/>
    <w:rsid w:val="003F1C4C"/>
    <w:rsid w:val="003F5D1B"/>
    <w:rsid w:val="003F6171"/>
    <w:rsid w:val="003F659D"/>
    <w:rsid w:val="00406049"/>
    <w:rsid w:val="00411E0C"/>
    <w:rsid w:val="00416224"/>
    <w:rsid w:val="004209DA"/>
    <w:rsid w:val="004224DD"/>
    <w:rsid w:val="00423EB4"/>
    <w:rsid w:val="00424671"/>
    <w:rsid w:val="00426567"/>
    <w:rsid w:val="004360A2"/>
    <w:rsid w:val="0044636E"/>
    <w:rsid w:val="00453271"/>
    <w:rsid w:val="00457190"/>
    <w:rsid w:val="00457ABC"/>
    <w:rsid w:val="00460694"/>
    <w:rsid w:val="004619D1"/>
    <w:rsid w:val="0046698B"/>
    <w:rsid w:val="00467606"/>
    <w:rsid w:val="00471FEE"/>
    <w:rsid w:val="00474A33"/>
    <w:rsid w:val="004835BC"/>
    <w:rsid w:val="00484A39"/>
    <w:rsid w:val="00485D1C"/>
    <w:rsid w:val="00490F1B"/>
    <w:rsid w:val="0049553D"/>
    <w:rsid w:val="004A1090"/>
    <w:rsid w:val="004A1AFC"/>
    <w:rsid w:val="004A68BC"/>
    <w:rsid w:val="004A7097"/>
    <w:rsid w:val="004B27BA"/>
    <w:rsid w:val="004B3E74"/>
    <w:rsid w:val="004B6071"/>
    <w:rsid w:val="004C6D1B"/>
    <w:rsid w:val="004C7255"/>
    <w:rsid w:val="004D173E"/>
    <w:rsid w:val="004D280F"/>
    <w:rsid w:val="004E0B91"/>
    <w:rsid w:val="004E1D22"/>
    <w:rsid w:val="004E216C"/>
    <w:rsid w:val="004E2ACD"/>
    <w:rsid w:val="004E2EAA"/>
    <w:rsid w:val="004E4A1B"/>
    <w:rsid w:val="004E50D3"/>
    <w:rsid w:val="004E6179"/>
    <w:rsid w:val="004E6B78"/>
    <w:rsid w:val="004F1C1D"/>
    <w:rsid w:val="004F79E0"/>
    <w:rsid w:val="00500AB3"/>
    <w:rsid w:val="00502DBE"/>
    <w:rsid w:val="00512CF0"/>
    <w:rsid w:val="00513515"/>
    <w:rsid w:val="0052134E"/>
    <w:rsid w:val="00526774"/>
    <w:rsid w:val="005317D8"/>
    <w:rsid w:val="00533A8A"/>
    <w:rsid w:val="005360F8"/>
    <w:rsid w:val="0053690D"/>
    <w:rsid w:val="00547663"/>
    <w:rsid w:val="005528E5"/>
    <w:rsid w:val="00552F6D"/>
    <w:rsid w:val="00553120"/>
    <w:rsid w:val="00557C87"/>
    <w:rsid w:val="005617C3"/>
    <w:rsid w:val="00562B69"/>
    <w:rsid w:val="00563347"/>
    <w:rsid w:val="00564F87"/>
    <w:rsid w:val="005706C4"/>
    <w:rsid w:val="00572DC6"/>
    <w:rsid w:val="0057643F"/>
    <w:rsid w:val="00576DD0"/>
    <w:rsid w:val="00576E0C"/>
    <w:rsid w:val="00584CC8"/>
    <w:rsid w:val="005854BE"/>
    <w:rsid w:val="0058757D"/>
    <w:rsid w:val="00587EAB"/>
    <w:rsid w:val="00593167"/>
    <w:rsid w:val="005931E6"/>
    <w:rsid w:val="005932DB"/>
    <w:rsid w:val="00594670"/>
    <w:rsid w:val="00594901"/>
    <w:rsid w:val="00595998"/>
    <w:rsid w:val="00597337"/>
    <w:rsid w:val="005A6548"/>
    <w:rsid w:val="005A7ADE"/>
    <w:rsid w:val="005A7AEE"/>
    <w:rsid w:val="005A7C83"/>
    <w:rsid w:val="005B07FD"/>
    <w:rsid w:val="005B094A"/>
    <w:rsid w:val="005D4F10"/>
    <w:rsid w:val="005D6C3E"/>
    <w:rsid w:val="005E19A2"/>
    <w:rsid w:val="005E5435"/>
    <w:rsid w:val="005E7A7B"/>
    <w:rsid w:val="005F22B1"/>
    <w:rsid w:val="00603DAC"/>
    <w:rsid w:val="00604146"/>
    <w:rsid w:val="00605D4F"/>
    <w:rsid w:val="0060645D"/>
    <w:rsid w:val="00607507"/>
    <w:rsid w:val="00613F6F"/>
    <w:rsid w:val="00614ECD"/>
    <w:rsid w:val="00627B28"/>
    <w:rsid w:val="00636805"/>
    <w:rsid w:val="00637744"/>
    <w:rsid w:val="00637774"/>
    <w:rsid w:val="00642184"/>
    <w:rsid w:val="00644556"/>
    <w:rsid w:val="0064761E"/>
    <w:rsid w:val="006508FE"/>
    <w:rsid w:val="006557F7"/>
    <w:rsid w:val="006560AD"/>
    <w:rsid w:val="006574B8"/>
    <w:rsid w:val="00660392"/>
    <w:rsid w:val="006638B9"/>
    <w:rsid w:val="0066438B"/>
    <w:rsid w:val="00664474"/>
    <w:rsid w:val="00666A5A"/>
    <w:rsid w:val="006746E3"/>
    <w:rsid w:val="0068135D"/>
    <w:rsid w:val="00682F1A"/>
    <w:rsid w:val="00684F78"/>
    <w:rsid w:val="00687A5C"/>
    <w:rsid w:val="0069084A"/>
    <w:rsid w:val="00694888"/>
    <w:rsid w:val="006953AF"/>
    <w:rsid w:val="00695C73"/>
    <w:rsid w:val="00695F80"/>
    <w:rsid w:val="00697688"/>
    <w:rsid w:val="006A2950"/>
    <w:rsid w:val="006A454A"/>
    <w:rsid w:val="006A52F3"/>
    <w:rsid w:val="006B301A"/>
    <w:rsid w:val="006B4A0E"/>
    <w:rsid w:val="006B5AB5"/>
    <w:rsid w:val="006B62C8"/>
    <w:rsid w:val="006C027A"/>
    <w:rsid w:val="006C4032"/>
    <w:rsid w:val="006C5759"/>
    <w:rsid w:val="006C5882"/>
    <w:rsid w:val="006D4251"/>
    <w:rsid w:val="006D5DF8"/>
    <w:rsid w:val="006D6659"/>
    <w:rsid w:val="006D70E6"/>
    <w:rsid w:val="006E1120"/>
    <w:rsid w:val="006E1513"/>
    <w:rsid w:val="006E3E94"/>
    <w:rsid w:val="006E7956"/>
    <w:rsid w:val="006F0619"/>
    <w:rsid w:val="00700F0A"/>
    <w:rsid w:val="00701775"/>
    <w:rsid w:val="007078BC"/>
    <w:rsid w:val="007103F0"/>
    <w:rsid w:val="007126B3"/>
    <w:rsid w:val="0071273A"/>
    <w:rsid w:val="007147E5"/>
    <w:rsid w:val="0071501F"/>
    <w:rsid w:val="007150EF"/>
    <w:rsid w:val="00716682"/>
    <w:rsid w:val="00717834"/>
    <w:rsid w:val="0072029C"/>
    <w:rsid w:val="007216F4"/>
    <w:rsid w:val="00721C93"/>
    <w:rsid w:val="0073174C"/>
    <w:rsid w:val="007330B8"/>
    <w:rsid w:val="00735B01"/>
    <w:rsid w:val="0074460F"/>
    <w:rsid w:val="00744AB3"/>
    <w:rsid w:val="0075325F"/>
    <w:rsid w:val="00762368"/>
    <w:rsid w:val="00763614"/>
    <w:rsid w:val="00764D5E"/>
    <w:rsid w:val="00765A7D"/>
    <w:rsid w:val="00766081"/>
    <w:rsid w:val="007662CC"/>
    <w:rsid w:val="00766CA0"/>
    <w:rsid w:val="00773066"/>
    <w:rsid w:val="00773E11"/>
    <w:rsid w:val="007770DF"/>
    <w:rsid w:val="00783E73"/>
    <w:rsid w:val="007908DE"/>
    <w:rsid w:val="00794F78"/>
    <w:rsid w:val="007963E0"/>
    <w:rsid w:val="00796EE3"/>
    <w:rsid w:val="007971A5"/>
    <w:rsid w:val="007973F7"/>
    <w:rsid w:val="007A0F19"/>
    <w:rsid w:val="007A2E63"/>
    <w:rsid w:val="007A68BF"/>
    <w:rsid w:val="007B6CEF"/>
    <w:rsid w:val="007B7235"/>
    <w:rsid w:val="007C36B3"/>
    <w:rsid w:val="007C409A"/>
    <w:rsid w:val="007C4F74"/>
    <w:rsid w:val="007C5040"/>
    <w:rsid w:val="007D3DDF"/>
    <w:rsid w:val="007D495D"/>
    <w:rsid w:val="007E7127"/>
    <w:rsid w:val="007F08C5"/>
    <w:rsid w:val="007F33E7"/>
    <w:rsid w:val="007F52FC"/>
    <w:rsid w:val="007F74AC"/>
    <w:rsid w:val="00802B6E"/>
    <w:rsid w:val="00810354"/>
    <w:rsid w:val="00811695"/>
    <w:rsid w:val="00812B05"/>
    <w:rsid w:val="008153B3"/>
    <w:rsid w:val="008158FF"/>
    <w:rsid w:val="0082086B"/>
    <w:rsid w:val="00821852"/>
    <w:rsid w:val="0082193C"/>
    <w:rsid w:val="00822EB1"/>
    <w:rsid w:val="0082476C"/>
    <w:rsid w:val="0082692E"/>
    <w:rsid w:val="00827C28"/>
    <w:rsid w:val="008346C6"/>
    <w:rsid w:val="0084269C"/>
    <w:rsid w:val="00845B85"/>
    <w:rsid w:val="00846A06"/>
    <w:rsid w:val="0084711E"/>
    <w:rsid w:val="0084785C"/>
    <w:rsid w:val="008501CF"/>
    <w:rsid w:val="00852325"/>
    <w:rsid w:val="0085366B"/>
    <w:rsid w:val="00853F35"/>
    <w:rsid w:val="0085403E"/>
    <w:rsid w:val="00860008"/>
    <w:rsid w:val="00860D20"/>
    <w:rsid w:val="0086130F"/>
    <w:rsid w:val="00865611"/>
    <w:rsid w:val="008671BD"/>
    <w:rsid w:val="00870D94"/>
    <w:rsid w:val="0087358A"/>
    <w:rsid w:val="00877003"/>
    <w:rsid w:val="00887EE2"/>
    <w:rsid w:val="0089154D"/>
    <w:rsid w:val="008918DF"/>
    <w:rsid w:val="008928EA"/>
    <w:rsid w:val="00896985"/>
    <w:rsid w:val="008A1C89"/>
    <w:rsid w:val="008A5D93"/>
    <w:rsid w:val="008B244E"/>
    <w:rsid w:val="008B4DBE"/>
    <w:rsid w:val="008B7010"/>
    <w:rsid w:val="008C2A9A"/>
    <w:rsid w:val="008C46D6"/>
    <w:rsid w:val="008C4C7A"/>
    <w:rsid w:val="008C59DB"/>
    <w:rsid w:val="008D0B25"/>
    <w:rsid w:val="008D45CE"/>
    <w:rsid w:val="008E5CE2"/>
    <w:rsid w:val="008E7566"/>
    <w:rsid w:val="008F3B11"/>
    <w:rsid w:val="008F3F9E"/>
    <w:rsid w:val="008F4D11"/>
    <w:rsid w:val="008F5043"/>
    <w:rsid w:val="008F614F"/>
    <w:rsid w:val="00901549"/>
    <w:rsid w:val="00902458"/>
    <w:rsid w:val="00902B6B"/>
    <w:rsid w:val="009076D4"/>
    <w:rsid w:val="009103D0"/>
    <w:rsid w:val="00912E4B"/>
    <w:rsid w:val="009142DD"/>
    <w:rsid w:val="00915E5E"/>
    <w:rsid w:val="009170ED"/>
    <w:rsid w:val="00930DAE"/>
    <w:rsid w:val="0093126A"/>
    <w:rsid w:val="00934861"/>
    <w:rsid w:val="00954432"/>
    <w:rsid w:val="00960790"/>
    <w:rsid w:val="00963375"/>
    <w:rsid w:val="009751DF"/>
    <w:rsid w:val="0098068C"/>
    <w:rsid w:val="00981BEB"/>
    <w:rsid w:val="00983248"/>
    <w:rsid w:val="009837ED"/>
    <w:rsid w:val="009916D5"/>
    <w:rsid w:val="00993ABF"/>
    <w:rsid w:val="00994834"/>
    <w:rsid w:val="009949BB"/>
    <w:rsid w:val="00997C98"/>
    <w:rsid w:val="009A5828"/>
    <w:rsid w:val="009A79B5"/>
    <w:rsid w:val="009B14A3"/>
    <w:rsid w:val="009C57BF"/>
    <w:rsid w:val="009C5C7B"/>
    <w:rsid w:val="009C6735"/>
    <w:rsid w:val="009E0836"/>
    <w:rsid w:val="009E4A5C"/>
    <w:rsid w:val="009E7039"/>
    <w:rsid w:val="009F0AAB"/>
    <w:rsid w:val="00A00543"/>
    <w:rsid w:val="00A10ACC"/>
    <w:rsid w:val="00A12C27"/>
    <w:rsid w:val="00A13060"/>
    <w:rsid w:val="00A13B28"/>
    <w:rsid w:val="00A159AC"/>
    <w:rsid w:val="00A16AA2"/>
    <w:rsid w:val="00A1763D"/>
    <w:rsid w:val="00A209C2"/>
    <w:rsid w:val="00A22CFC"/>
    <w:rsid w:val="00A259A3"/>
    <w:rsid w:val="00A266E1"/>
    <w:rsid w:val="00A2794A"/>
    <w:rsid w:val="00A27A78"/>
    <w:rsid w:val="00A308AD"/>
    <w:rsid w:val="00A31F35"/>
    <w:rsid w:val="00A36923"/>
    <w:rsid w:val="00A37B43"/>
    <w:rsid w:val="00A41EFB"/>
    <w:rsid w:val="00A51BD0"/>
    <w:rsid w:val="00A558A6"/>
    <w:rsid w:val="00A5630D"/>
    <w:rsid w:val="00A56B37"/>
    <w:rsid w:val="00A56C08"/>
    <w:rsid w:val="00A57C71"/>
    <w:rsid w:val="00A63CCE"/>
    <w:rsid w:val="00A65190"/>
    <w:rsid w:val="00A65526"/>
    <w:rsid w:val="00A675A2"/>
    <w:rsid w:val="00A74FF2"/>
    <w:rsid w:val="00A77C98"/>
    <w:rsid w:val="00A81E11"/>
    <w:rsid w:val="00A82A93"/>
    <w:rsid w:val="00A913C6"/>
    <w:rsid w:val="00A92DE8"/>
    <w:rsid w:val="00A932C5"/>
    <w:rsid w:val="00A957A5"/>
    <w:rsid w:val="00A96B40"/>
    <w:rsid w:val="00AA0623"/>
    <w:rsid w:val="00AA4702"/>
    <w:rsid w:val="00AB69A9"/>
    <w:rsid w:val="00AB6BCC"/>
    <w:rsid w:val="00AB70EB"/>
    <w:rsid w:val="00AC0127"/>
    <w:rsid w:val="00AC1DBE"/>
    <w:rsid w:val="00AC7088"/>
    <w:rsid w:val="00AD1288"/>
    <w:rsid w:val="00AD19E0"/>
    <w:rsid w:val="00AD2003"/>
    <w:rsid w:val="00AD6807"/>
    <w:rsid w:val="00AE1A78"/>
    <w:rsid w:val="00AE1C44"/>
    <w:rsid w:val="00AE4027"/>
    <w:rsid w:val="00AE70DF"/>
    <w:rsid w:val="00AE7BEE"/>
    <w:rsid w:val="00B00A66"/>
    <w:rsid w:val="00B01246"/>
    <w:rsid w:val="00B12A7B"/>
    <w:rsid w:val="00B14E93"/>
    <w:rsid w:val="00B23DA8"/>
    <w:rsid w:val="00B30CFF"/>
    <w:rsid w:val="00B311BE"/>
    <w:rsid w:val="00B3166F"/>
    <w:rsid w:val="00B31E56"/>
    <w:rsid w:val="00B32D17"/>
    <w:rsid w:val="00B33B6B"/>
    <w:rsid w:val="00B34097"/>
    <w:rsid w:val="00B34569"/>
    <w:rsid w:val="00B34E6A"/>
    <w:rsid w:val="00B36759"/>
    <w:rsid w:val="00B405CF"/>
    <w:rsid w:val="00B4261F"/>
    <w:rsid w:val="00B46AAC"/>
    <w:rsid w:val="00B6503A"/>
    <w:rsid w:val="00B65F66"/>
    <w:rsid w:val="00B66085"/>
    <w:rsid w:val="00B66173"/>
    <w:rsid w:val="00B67479"/>
    <w:rsid w:val="00B73A57"/>
    <w:rsid w:val="00B75700"/>
    <w:rsid w:val="00B82CA6"/>
    <w:rsid w:val="00B8347F"/>
    <w:rsid w:val="00B90D80"/>
    <w:rsid w:val="00B91098"/>
    <w:rsid w:val="00B91763"/>
    <w:rsid w:val="00BA1232"/>
    <w:rsid w:val="00BA154F"/>
    <w:rsid w:val="00BA31EA"/>
    <w:rsid w:val="00BA34D0"/>
    <w:rsid w:val="00BA35D8"/>
    <w:rsid w:val="00BA50F4"/>
    <w:rsid w:val="00BA7D7F"/>
    <w:rsid w:val="00BB00E3"/>
    <w:rsid w:val="00BB66F3"/>
    <w:rsid w:val="00BB69FA"/>
    <w:rsid w:val="00BB7F1D"/>
    <w:rsid w:val="00BC1669"/>
    <w:rsid w:val="00BC1E19"/>
    <w:rsid w:val="00BC1E81"/>
    <w:rsid w:val="00BC3CFE"/>
    <w:rsid w:val="00BC65E2"/>
    <w:rsid w:val="00BD4419"/>
    <w:rsid w:val="00BD4884"/>
    <w:rsid w:val="00BD64E1"/>
    <w:rsid w:val="00BD6B68"/>
    <w:rsid w:val="00BE0B73"/>
    <w:rsid w:val="00BE3D72"/>
    <w:rsid w:val="00BE66A8"/>
    <w:rsid w:val="00BF2B17"/>
    <w:rsid w:val="00C0169A"/>
    <w:rsid w:val="00C056D6"/>
    <w:rsid w:val="00C05E7B"/>
    <w:rsid w:val="00C12F69"/>
    <w:rsid w:val="00C15805"/>
    <w:rsid w:val="00C21A35"/>
    <w:rsid w:val="00C22F01"/>
    <w:rsid w:val="00C25567"/>
    <w:rsid w:val="00C27B37"/>
    <w:rsid w:val="00C3047B"/>
    <w:rsid w:val="00C36A86"/>
    <w:rsid w:val="00C36E1B"/>
    <w:rsid w:val="00C40458"/>
    <w:rsid w:val="00C405DA"/>
    <w:rsid w:val="00C432EB"/>
    <w:rsid w:val="00C43CD0"/>
    <w:rsid w:val="00C46C44"/>
    <w:rsid w:val="00C47641"/>
    <w:rsid w:val="00C55FB0"/>
    <w:rsid w:val="00C560AD"/>
    <w:rsid w:val="00C702C7"/>
    <w:rsid w:val="00C70AD3"/>
    <w:rsid w:val="00C74081"/>
    <w:rsid w:val="00C765D2"/>
    <w:rsid w:val="00C76852"/>
    <w:rsid w:val="00C76DF9"/>
    <w:rsid w:val="00C77C9D"/>
    <w:rsid w:val="00C8013F"/>
    <w:rsid w:val="00C84B0C"/>
    <w:rsid w:val="00C949A4"/>
    <w:rsid w:val="00CA2B6B"/>
    <w:rsid w:val="00CA3D69"/>
    <w:rsid w:val="00CA61A8"/>
    <w:rsid w:val="00CB361A"/>
    <w:rsid w:val="00CC2639"/>
    <w:rsid w:val="00CD1061"/>
    <w:rsid w:val="00CD2F85"/>
    <w:rsid w:val="00CD7411"/>
    <w:rsid w:val="00CE054C"/>
    <w:rsid w:val="00CE0BA4"/>
    <w:rsid w:val="00CE1365"/>
    <w:rsid w:val="00CE2232"/>
    <w:rsid w:val="00CE5125"/>
    <w:rsid w:val="00CE7574"/>
    <w:rsid w:val="00CF29C7"/>
    <w:rsid w:val="00CF5138"/>
    <w:rsid w:val="00CF73F0"/>
    <w:rsid w:val="00D04541"/>
    <w:rsid w:val="00D06068"/>
    <w:rsid w:val="00D06866"/>
    <w:rsid w:val="00D104DF"/>
    <w:rsid w:val="00D14B40"/>
    <w:rsid w:val="00D22E54"/>
    <w:rsid w:val="00D27FC3"/>
    <w:rsid w:val="00D40654"/>
    <w:rsid w:val="00D4388C"/>
    <w:rsid w:val="00D53DE6"/>
    <w:rsid w:val="00D54CB9"/>
    <w:rsid w:val="00D60A12"/>
    <w:rsid w:val="00D617F3"/>
    <w:rsid w:val="00D61EEA"/>
    <w:rsid w:val="00D66069"/>
    <w:rsid w:val="00D67A0F"/>
    <w:rsid w:val="00D713E0"/>
    <w:rsid w:val="00D7144D"/>
    <w:rsid w:val="00D717E1"/>
    <w:rsid w:val="00D727B0"/>
    <w:rsid w:val="00D730D5"/>
    <w:rsid w:val="00D73116"/>
    <w:rsid w:val="00D74D4F"/>
    <w:rsid w:val="00D770A6"/>
    <w:rsid w:val="00D80F78"/>
    <w:rsid w:val="00D85C6A"/>
    <w:rsid w:val="00D91043"/>
    <w:rsid w:val="00D9712C"/>
    <w:rsid w:val="00DA0833"/>
    <w:rsid w:val="00DA0882"/>
    <w:rsid w:val="00DA0F9C"/>
    <w:rsid w:val="00DA4B06"/>
    <w:rsid w:val="00DA67EC"/>
    <w:rsid w:val="00DA6A2F"/>
    <w:rsid w:val="00DA7A2E"/>
    <w:rsid w:val="00DA7CC0"/>
    <w:rsid w:val="00DB0D39"/>
    <w:rsid w:val="00DB3A89"/>
    <w:rsid w:val="00DB4633"/>
    <w:rsid w:val="00DB5F3B"/>
    <w:rsid w:val="00DB7770"/>
    <w:rsid w:val="00DB7A12"/>
    <w:rsid w:val="00DC08C8"/>
    <w:rsid w:val="00DC4D62"/>
    <w:rsid w:val="00DD4A38"/>
    <w:rsid w:val="00DD77A1"/>
    <w:rsid w:val="00DE1ECE"/>
    <w:rsid w:val="00DE2869"/>
    <w:rsid w:val="00DE4F26"/>
    <w:rsid w:val="00DE54F1"/>
    <w:rsid w:val="00DE7493"/>
    <w:rsid w:val="00DF0D48"/>
    <w:rsid w:val="00DF6DDA"/>
    <w:rsid w:val="00E0009F"/>
    <w:rsid w:val="00E02153"/>
    <w:rsid w:val="00E06972"/>
    <w:rsid w:val="00E10E3C"/>
    <w:rsid w:val="00E1137E"/>
    <w:rsid w:val="00E129F7"/>
    <w:rsid w:val="00E13CC7"/>
    <w:rsid w:val="00E17540"/>
    <w:rsid w:val="00E17D02"/>
    <w:rsid w:val="00E231C9"/>
    <w:rsid w:val="00E2665D"/>
    <w:rsid w:val="00E27485"/>
    <w:rsid w:val="00E27BB5"/>
    <w:rsid w:val="00E31B0D"/>
    <w:rsid w:val="00E373CB"/>
    <w:rsid w:val="00E4161D"/>
    <w:rsid w:val="00E46F41"/>
    <w:rsid w:val="00E520EF"/>
    <w:rsid w:val="00E522C5"/>
    <w:rsid w:val="00E538FD"/>
    <w:rsid w:val="00E54EB1"/>
    <w:rsid w:val="00E553CC"/>
    <w:rsid w:val="00E61905"/>
    <w:rsid w:val="00E624A5"/>
    <w:rsid w:val="00E62EDC"/>
    <w:rsid w:val="00E77E50"/>
    <w:rsid w:val="00E80F12"/>
    <w:rsid w:val="00E83403"/>
    <w:rsid w:val="00E9001A"/>
    <w:rsid w:val="00E9056A"/>
    <w:rsid w:val="00E94FE6"/>
    <w:rsid w:val="00E9560E"/>
    <w:rsid w:val="00E958FC"/>
    <w:rsid w:val="00EA233A"/>
    <w:rsid w:val="00EA2D70"/>
    <w:rsid w:val="00EA60EE"/>
    <w:rsid w:val="00EA7FCF"/>
    <w:rsid w:val="00EB1895"/>
    <w:rsid w:val="00EB3D9B"/>
    <w:rsid w:val="00EB5C25"/>
    <w:rsid w:val="00EB62C8"/>
    <w:rsid w:val="00EC75DB"/>
    <w:rsid w:val="00ED1226"/>
    <w:rsid w:val="00ED5A05"/>
    <w:rsid w:val="00ED6F52"/>
    <w:rsid w:val="00ED744C"/>
    <w:rsid w:val="00ED75E7"/>
    <w:rsid w:val="00EE167D"/>
    <w:rsid w:val="00EE2833"/>
    <w:rsid w:val="00EE3228"/>
    <w:rsid w:val="00EE3239"/>
    <w:rsid w:val="00EE3F23"/>
    <w:rsid w:val="00EF13B5"/>
    <w:rsid w:val="00EF18BE"/>
    <w:rsid w:val="00EF1E1F"/>
    <w:rsid w:val="00EF412A"/>
    <w:rsid w:val="00EF5546"/>
    <w:rsid w:val="00F0048C"/>
    <w:rsid w:val="00F025BD"/>
    <w:rsid w:val="00F13F9F"/>
    <w:rsid w:val="00F15297"/>
    <w:rsid w:val="00F15DDA"/>
    <w:rsid w:val="00F16C61"/>
    <w:rsid w:val="00F17A7B"/>
    <w:rsid w:val="00F22536"/>
    <w:rsid w:val="00F23C7D"/>
    <w:rsid w:val="00F25CE5"/>
    <w:rsid w:val="00F26B0E"/>
    <w:rsid w:val="00F30020"/>
    <w:rsid w:val="00F309C9"/>
    <w:rsid w:val="00F30D54"/>
    <w:rsid w:val="00F32552"/>
    <w:rsid w:val="00F3490A"/>
    <w:rsid w:val="00F353DB"/>
    <w:rsid w:val="00F36D4A"/>
    <w:rsid w:val="00F40752"/>
    <w:rsid w:val="00F424CB"/>
    <w:rsid w:val="00F4664F"/>
    <w:rsid w:val="00F54583"/>
    <w:rsid w:val="00F656B4"/>
    <w:rsid w:val="00F65EAD"/>
    <w:rsid w:val="00F76261"/>
    <w:rsid w:val="00F77102"/>
    <w:rsid w:val="00F876C7"/>
    <w:rsid w:val="00FA05FA"/>
    <w:rsid w:val="00FA0AF2"/>
    <w:rsid w:val="00FA0B8F"/>
    <w:rsid w:val="00FA0B98"/>
    <w:rsid w:val="00FA22A9"/>
    <w:rsid w:val="00FA5A28"/>
    <w:rsid w:val="00FA729B"/>
    <w:rsid w:val="00FA78F9"/>
    <w:rsid w:val="00FB02DA"/>
    <w:rsid w:val="00FB0C35"/>
    <w:rsid w:val="00FB354F"/>
    <w:rsid w:val="00FB6C8F"/>
    <w:rsid w:val="00FC0973"/>
    <w:rsid w:val="00FC190B"/>
    <w:rsid w:val="00FC5456"/>
    <w:rsid w:val="00FC654B"/>
    <w:rsid w:val="00FD1546"/>
    <w:rsid w:val="00FD3211"/>
    <w:rsid w:val="00FD3F00"/>
    <w:rsid w:val="00FE2739"/>
    <w:rsid w:val="00FE5B98"/>
    <w:rsid w:val="00FF044E"/>
    <w:rsid w:val="00FF1EC9"/>
    <w:rsid w:val="00FF2908"/>
    <w:rsid w:val="00FF2ED7"/>
    <w:rsid w:val="00FF3035"/>
    <w:rsid w:val="00FF346B"/>
    <w:rsid w:val="00FF42D3"/>
    <w:rsid w:val="00FF4D45"/>
    <w:rsid w:val="00FF5966"/>
    <w:rsid w:val="00FF65C3"/>
    <w:rsid w:val="00FF7F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1BD766"/>
  <w15:docId w15:val="{E8BBE92C-F86D-47CE-963E-E3114EF0E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280F"/>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3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142DD"/>
    <w:pPr>
      <w:ind w:left="720"/>
      <w:contextualSpacing/>
    </w:pPr>
  </w:style>
  <w:style w:type="paragraph" w:styleId="a5">
    <w:name w:val="header"/>
    <w:basedOn w:val="a"/>
    <w:link w:val="a6"/>
    <w:uiPriority w:val="99"/>
    <w:unhideWhenUsed/>
    <w:rsid w:val="00C8013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8013F"/>
  </w:style>
  <w:style w:type="paragraph" w:styleId="a7">
    <w:name w:val="footer"/>
    <w:basedOn w:val="a"/>
    <w:link w:val="a8"/>
    <w:uiPriority w:val="99"/>
    <w:unhideWhenUsed/>
    <w:rsid w:val="00C8013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8013F"/>
  </w:style>
  <w:style w:type="paragraph" w:styleId="a9">
    <w:name w:val="footnote text"/>
    <w:basedOn w:val="a"/>
    <w:link w:val="aa"/>
    <w:uiPriority w:val="99"/>
    <w:semiHidden/>
    <w:unhideWhenUsed/>
    <w:rsid w:val="00C8013F"/>
    <w:pPr>
      <w:spacing w:after="0" w:line="240" w:lineRule="auto"/>
    </w:pPr>
    <w:rPr>
      <w:sz w:val="20"/>
      <w:szCs w:val="20"/>
    </w:rPr>
  </w:style>
  <w:style w:type="character" w:customStyle="1" w:styleId="aa">
    <w:name w:val="Текст сноски Знак"/>
    <w:basedOn w:val="a0"/>
    <w:link w:val="a9"/>
    <w:uiPriority w:val="99"/>
    <w:semiHidden/>
    <w:rsid w:val="00C8013F"/>
    <w:rPr>
      <w:sz w:val="20"/>
      <w:szCs w:val="20"/>
    </w:rPr>
  </w:style>
  <w:style w:type="character" w:styleId="ab">
    <w:name w:val="footnote reference"/>
    <w:basedOn w:val="a0"/>
    <w:uiPriority w:val="99"/>
    <w:semiHidden/>
    <w:unhideWhenUsed/>
    <w:rsid w:val="00C8013F"/>
    <w:rPr>
      <w:vertAlign w:val="superscript"/>
    </w:rPr>
  </w:style>
  <w:style w:type="paragraph" w:styleId="ac">
    <w:name w:val="Balloon Text"/>
    <w:basedOn w:val="a"/>
    <w:link w:val="ad"/>
    <w:uiPriority w:val="99"/>
    <w:semiHidden/>
    <w:unhideWhenUsed/>
    <w:rsid w:val="0093486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34861"/>
    <w:rPr>
      <w:rFonts w:ascii="Segoe UI" w:hAnsi="Segoe UI" w:cs="Segoe UI"/>
      <w:sz w:val="18"/>
      <w:szCs w:val="18"/>
    </w:rPr>
  </w:style>
  <w:style w:type="paragraph" w:customStyle="1" w:styleId="ConsPlusNormal">
    <w:name w:val="ConsPlusNormal"/>
    <w:rsid w:val="00993ABF"/>
    <w:pPr>
      <w:widowControl w:val="0"/>
      <w:autoSpaceDE w:val="0"/>
      <w:autoSpaceDN w:val="0"/>
      <w:adjustRightInd w:val="0"/>
      <w:ind w:firstLine="720"/>
    </w:pPr>
    <w:rPr>
      <w:rFonts w:ascii="Arial" w:eastAsia="Times New Roman" w:hAnsi="Arial" w:cs="Arial"/>
    </w:rPr>
  </w:style>
  <w:style w:type="paragraph" w:customStyle="1" w:styleId="ae">
    <w:name w:val="Для таблиц"/>
    <w:basedOn w:val="a"/>
    <w:rsid w:val="007216F4"/>
    <w:pPr>
      <w:spacing w:after="0" w:line="240" w:lineRule="auto"/>
    </w:pPr>
    <w:rPr>
      <w:rFonts w:ascii="Times New Roman" w:eastAsia="Times New Roman" w:hAnsi="Times New Roman"/>
      <w:sz w:val="24"/>
      <w:szCs w:val="24"/>
      <w:lang w:eastAsia="ru-RU"/>
    </w:rPr>
  </w:style>
  <w:style w:type="character" w:styleId="af">
    <w:name w:val="Hyperlink"/>
    <w:basedOn w:val="a0"/>
    <w:uiPriority w:val="99"/>
    <w:unhideWhenUsed/>
    <w:rsid w:val="00F4664F"/>
    <w:rPr>
      <w:color w:val="0000FF" w:themeColor="hyperlink"/>
      <w:u w:val="single"/>
    </w:rPr>
  </w:style>
  <w:style w:type="character" w:customStyle="1" w:styleId="5">
    <w:name w:val="Основной текст (5)_"/>
    <w:link w:val="50"/>
    <w:rsid w:val="00EC75DB"/>
    <w:rPr>
      <w:rFonts w:eastAsia="Times New Roman" w:hAnsi="Times New Roman"/>
      <w:b/>
      <w:bCs/>
      <w:sz w:val="28"/>
      <w:szCs w:val="28"/>
      <w:shd w:val="clear" w:color="auto" w:fill="FFFFFF"/>
    </w:rPr>
  </w:style>
  <w:style w:type="paragraph" w:customStyle="1" w:styleId="50">
    <w:name w:val="Основной текст (5)"/>
    <w:basedOn w:val="a"/>
    <w:link w:val="5"/>
    <w:rsid w:val="00EC75DB"/>
    <w:pPr>
      <w:widowControl w:val="0"/>
      <w:shd w:val="clear" w:color="auto" w:fill="FFFFFF"/>
      <w:spacing w:after="840" w:line="0" w:lineRule="atLeast"/>
      <w:jc w:val="center"/>
    </w:pPr>
    <w:rPr>
      <w:rFonts w:eastAsia="Times New Roman" w:hAnsi="Times New Roman"/>
      <w:b/>
      <w:bCs/>
      <w:sz w:val="28"/>
      <w:szCs w:val="28"/>
      <w:lang w:eastAsia="ru-RU"/>
    </w:rPr>
  </w:style>
  <w:style w:type="character" w:customStyle="1" w:styleId="af0">
    <w:name w:val="Основной текст_"/>
    <w:basedOn w:val="a0"/>
    <w:link w:val="1"/>
    <w:rsid w:val="00735B01"/>
    <w:rPr>
      <w:rFonts w:ascii="Times New Roman" w:eastAsia="Times New Roman" w:hAnsi="Times New Roman"/>
      <w:sz w:val="28"/>
      <w:szCs w:val="28"/>
      <w:shd w:val="clear" w:color="auto" w:fill="FFFFFF"/>
    </w:rPr>
  </w:style>
  <w:style w:type="paragraph" w:customStyle="1" w:styleId="1">
    <w:name w:val="Основной текст1"/>
    <w:basedOn w:val="a"/>
    <w:link w:val="af0"/>
    <w:rsid w:val="00735B01"/>
    <w:pPr>
      <w:widowControl w:val="0"/>
      <w:shd w:val="clear" w:color="auto" w:fill="FFFFFF"/>
      <w:spacing w:after="0" w:line="240" w:lineRule="auto"/>
      <w:ind w:firstLine="400"/>
    </w:pPr>
    <w:rPr>
      <w:rFonts w:ascii="Times New Roman" w:eastAsia="Times New Roman" w:hAnsi="Times New Roman"/>
      <w:sz w:val="28"/>
      <w:szCs w:val="28"/>
      <w:lang w:eastAsia="ru-RU"/>
    </w:rPr>
  </w:style>
  <w:style w:type="paragraph" w:styleId="af1">
    <w:name w:val="Plain Text"/>
    <w:basedOn w:val="a"/>
    <w:link w:val="af2"/>
    <w:uiPriority w:val="99"/>
    <w:semiHidden/>
    <w:unhideWhenUsed/>
    <w:rsid w:val="004A68BC"/>
    <w:pPr>
      <w:spacing w:after="0" w:line="240" w:lineRule="auto"/>
    </w:pPr>
    <w:rPr>
      <w:rFonts w:eastAsiaTheme="minorHAnsi" w:cstheme="minorBidi"/>
      <w:szCs w:val="21"/>
    </w:rPr>
  </w:style>
  <w:style w:type="character" w:customStyle="1" w:styleId="af2">
    <w:name w:val="Текст Знак"/>
    <w:basedOn w:val="a0"/>
    <w:link w:val="af1"/>
    <w:uiPriority w:val="99"/>
    <w:semiHidden/>
    <w:rsid w:val="004A68BC"/>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6514">
      <w:bodyDiv w:val="1"/>
      <w:marLeft w:val="0"/>
      <w:marRight w:val="0"/>
      <w:marTop w:val="0"/>
      <w:marBottom w:val="0"/>
      <w:divBdr>
        <w:top w:val="none" w:sz="0" w:space="0" w:color="auto"/>
        <w:left w:val="none" w:sz="0" w:space="0" w:color="auto"/>
        <w:bottom w:val="none" w:sz="0" w:space="0" w:color="auto"/>
        <w:right w:val="none" w:sz="0" w:space="0" w:color="auto"/>
      </w:divBdr>
    </w:div>
    <w:div w:id="579681760">
      <w:bodyDiv w:val="1"/>
      <w:marLeft w:val="0"/>
      <w:marRight w:val="0"/>
      <w:marTop w:val="0"/>
      <w:marBottom w:val="0"/>
      <w:divBdr>
        <w:top w:val="none" w:sz="0" w:space="0" w:color="auto"/>
        <w:left w:val="none" w:sz="0" w:space="0" w:color="auto"/>
        <w:bottom w:val="none" w:sz="0" w:space="0" w:color="auto"/>
        <w:right w:val="none" w:sz="0" w:space="0" w:color="auto"/>
      </w:divBdr>
    </w:div>
    <w:div w:id="12598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5.pn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C1697-BFF9-4980-B7EC-0CEAF276E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1930</Words>
  <Characters>11006</Characters>
  <Application>Microsoft Office Word</Application>
  <DocSecurity>0</DocSecurity>
  <Lines>91</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ВГУЭС</Company>
  <LinksUpToDate>false</LinksUpToDate>
  <CharactersWithSpaces>12911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Горин Алексей</dc:creator>
  <cp:keywords/>
  <dc:description/>
  <cp:lastModifiedBy>Klokov</cp:lastModifiedBy>
  <cp:revision>2</cp:revision>
  <cp:lastPrinted>2015-09-11T07:13:00Z</cp:lastPrinted>
  <dcterms:created xsi:type="dcterms:W3CDTF">2020-10-12T02:19:00Z</dcterms:created>
  <dcterms:modified xsi:type="dcterms:W3CDTF">2020-10-12T02:19:00Z</dcterms:modified>
</cp:coreProperties>
</file>