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8E5D9C">
        <w:rPr>
          <w:rFonts w:cs="Times New Roman"/>
          <w:sz w:val="28"/>
        </w:rPr>
        <w:t>Таможенное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E2B82" w:rsidRPr="00622232" w:rsidRDefault="00CE2B82" w:rsidP="00622232">
      <w:pPr>
        <w:ind w:left="-284"/>
        <w:jc w:val="center"/>
        <w:rPr>
          <w:rFonts w:eastAsia="Calibri" w:cs="Times New Roman"/>
          <w:sz w:val="26"/>
          <w:szCs w:val="26"/>
          <w:lang w:eastAsia="en-US"/>
        </w:rPr>
      </w:pPr>
      <w:r w:rsidRPr="00622232">
        <w:rPr>
          <w:rFonts w:eastAsia="Calibri" w:cs="Times New Roman"/>
          <w:sz w:val="26"/>
          <w:szCs w:val="26"/>
          <w:lang w:eastAsia="en-US"/>
        </w:rPr>
        <w:t>МИНИСТЕРСТВО НАУКИ И ВЫСШЕГО ОБРАЗОВАНИЯ РОССИЙСКОЙ ФЕДЕРАЦИИ</w:t>
      </w:r>
    </w:p>
    <w:p w:rsidR="00CE2B82" w:rsidRPr="00622232" w:rsidRDefault="00CE2B82" w:rsidP="00CE2B82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sz w:val="26"/>
          <w:szCs w:val="26"/>
        </w:rPr>
      </w:pPr>
      <w:r w:rsidRPr="00622232">
        <w:rPr>
          <w:sz w:val="26"/>
          <w:szCs w:val="26"/>
        </w:rPr>
        <w:t xml:space="preserve">ВЛАДИВОСТОКСКИЙ ГОСУДАРСТВЕННЫЙ УНИВЕРСИТЕТ </w:t>
      </w:r>
    </w:p>
    <w:p w:rsidR="00D60D9A" w:rsidRPr="00622232" w:rsidRDefault="00D60D9A" w:rsidP="00D60D9A">
      <w:pPr>
        <w:jc w:val="center"/>
        <w:rPr>
          <w:vanish/>
          <w:sz w:val="26"/>
          <w:szCs w:val="26"/>
          <w:specVanish/>
        </w:rPr>
      </w:pPr>
      <w:r w:rsidRPr="00622232">
        <w:rPr>
          <w:sz w:val="26"/>
          <w:szCs w:val="26"/>
        </w:rPr>
        <w:t>ЭКОНОМИКИ И СЕРВИСА</w:t>
      </w:r>
    </w:p>
    <w:p w:rsidR="00D60D9A" w:rsidRPr="00622232" w:rsidRDefault="00D60D9A" w:rsidP="00D60D9A">
      <w:pPr>
        <w:jc w:val="center"/>
        <w:rPr>
          <w:vanish/>
          <w:sz w:val="26"/>
          <w:szCs w:val="26"/>
          <w:specVanish/>
        </w:rPr>
      </w:pPr>
      <w:r w:rsidRPr="00622232">
        <w:rPr>
          <w:sz w:val="26"/>
          <w:szCs w:val="26"/>
        </w:rPr>
        <w:t xml:space="preserve"> </w:t>
      </w:r>
    </w:p>
    <w:p w:rsidR="00D60D9A" w:rsidRPr="00622232" w:rsidRDefault="00D60D9A" w:rsidP="00D60D9A">
      <w:pPr>
        <w:jc w:val="center"/>
        <w:rPr>
          <w:sz w:val="26"/>
          <w:szCs w:val="26"/>
        </w:rPr>
      </w:pPr>
      <w:r w:rsidRPr="00622232">
        <w:rPr>
          <w:sz w:val="26"/>
          <w:szCs w:val="26"/>
        </w:rPr>
        <w:t xml:space="preserve"> </w:t>
      </w:r>
    </w:p>
    <w:p w:rsidR="00D60D9A" w:rsidRPr="00622232" w:rsidRDefault="00D60D9A" w:rsidP="00D60D9A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i/>
          <w:sz w:val="26"/>
          <w:szCs w:val="26"/>
        </w:rPr>
      </w:pPr>
      <w:r w:rsidRPr="00622232">
        <w:rPr>
          <w:sz w:val="26"/>
          <w:szCs w:val="26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0E3913" w:rsidRPr="00AF10FE" w:rsidRDefault="000E3913" w:rsidP="000E3913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0E3913" w:rsidRPr="00AF10FE" w:rsidRDefault="000E3913" w:rsidP="000E3913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0858D3" w:rsidRPr="000858D3" w:rsidRDefault="000858D3" w:rsidP="000858D3">
      <w:pPr>
        <w:ind w:firstLine="400"/>
        <w:jc w:val="center"/>
        <w:rPr>
          <w:rFonts w:cs="Times New Roman"/>
          <w:lang w:eastAsia="ru-RU"/>
        </w:rPr>
      </w:pPr>
      <w:r w:rsidRPr="000858D3">
        <w:rPr>
          <w:rFonts w:cs="Times New Roman"/>
          <w:sz w:val="36"/>
          <w:szCs w:val="36"/>
          <w:lang w:eastAsia="ru-RU"/>
        </w:rPr>
        <w:t>ОСНОВЫ ТАМОЖЕННОГО ДЕЛА</w:t>
      </w:r>
    </w:p>
    <w:p w:rsidR="000858D3" w:rsidRPr="000858D3" w:rsidRDefault="000858D3" w:rsidP="000858D3">
      <w:pPr>
        <w:ind w:firstLine="720"/>
        <w:jc w:val="both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 </w:t>
      </w:r>
    </w:p>
    <w:p w:rsidR="000858D3" w:rsidRPr="000858D3" w:rsidRDefault="000858D3" w:rsidP="000858D3">
      <w:pPr>
        <w:spacing w:line="276" w:lineRule="auto"/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Направление и направленность (профиль)</w:t>
      </w:r>
    </w:p>
    <w:p w:rsidR="000858D3" w:rsidRPr="000858D3" w:rsidRDefault="000858D3" w:rsidP="000858D3">
      <w:pPr>
        <w:spacing w:line="276" w:lineRule="auto"/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38.03.06 Торговое дело. Логистика в торговой деятельности</w:t>
      </w:r>
    </w:p>
    <w:p w:rsidR="00D67376" w:rsidRDefault="00D67376" w:rsidP="000858D3">
      <w:pPr>
        <w:ind w:firstLine="400"/>
        <w:jc w:val="center"/>
        <w:rPr>
          <w:rFonts w:cs="Times New Roman"/>
          <w:lang w:eastAsia="ru-RU"/>
        </w:rPr>
      </w:pPr>
    </w:p>
    <w:p w:rsidR="000858D3" w:rsidRPr="000858D3" w:rsidRDefault="000858D3" w:rsidP="000858D3">
      <w:pPr>
        <w:ind w:firstLine="400"/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Год набора на ОПОП</w:t>
      </w:r>
    </w:p>
    <w:p w:rsidR="000858D3" w:rsidRPr="000858D3" w:rsidRDefault="000858D3" w:rsidP="000858D3">
      <w:pPr>
        <w:ind w:firstLine="400"/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2017</w:t>
      </w:r>
    </w:p>
    <w:p w:rsidR="000858D3" w:rsidRPr="000858D3" w:rsidRDefault="000858D3" w:rsidP="000858D3">
      <w:pPr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 </w:t>
      </w:r>
    </w:p>
    <w:p w:rsidR="000858D3" w:rsidRPr="000858D3" w:rsidRDefault="000858D3" w:rsidP="000858D3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Форма обучения</w:t>
      </w:r>
    </w:p>
    <w:p w:rsidR="000858D3" w:rsidRPr="000858D3" w:rsidRDefault="000858D3" w:rsidP="000858D3">
      <w:pPr>
        <w:spacing w:line="276" w:lineRule="auto"/>
        <w:ind w:firstLine="400"/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очная, заочная</w:t>
      </w:r>
    </w:p>
    <w:p w:rsidR="000858D3" w:rsidRPr="000858D3" w:rsidRDefault="000858D3" w:rsidP="000858D3">
      <w:pPr>
        <w:jc w:val="center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 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D6737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B6291A" w:rsidRPr="00CA34A7" w:rsidRDefault="00B6291A">
      <w:pPr>
        <w:pageBreakBefore/>
        <w:spacing w:before="120" w:line="360" w:lineRule="auto"/>
        <w:jc w:val="right"/>
        <w:rPr>
          <w:rFonts w:cs="Times New Roman"/>
          <w:b/>
        </w:rPr>
      </w:pPr>
    </w:p>
    <w:p w:rsidR="00EF2877" w:rsidRPr="0017184E" w:rsidRDefault="00EF2877" w:rsidP="0017184E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26"/>
        <w:tblW w:w="10060" w:type="dxa"/>
        <w:tblLook w:val="04A0" w:firstRow="1" w:lastRow="0" w:firstColumn="1" w:lastColumn="0" w:noHBand="0" w:noVBand="1"/>
      </w:tblPr>
      <w:tblGrid>
        <w:gridCol w:w="557"/>
        <w:gridCol w:w="1565"/>
        <w:gridCol w:w="6570"/>
        <w:gridCol w:w="1368"/>
      </w:tblGrid>
      <w:tr w:rsidR="00EE188C" w:rsidRPr="00EE188C" w:rsidTr="000E3913">
        <w:trPr>
          <w:trHeight w:val="1102"/>
        </w:trPr>
        <w:tc>
          <w:tcPr>
            <w:tcW w:w="557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65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Код компетенции</w:t>
            </w:r>
          </w:p>
        </w:tc>
        <w:tc>
          <w:tcPr>
            <w:tcW w:w="6570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Формулировка компетенции</w:t>
            </w:r>
          </w:p>
        </w:tc>
        <w:tc>
          <w:tcPr>
            <w:tcW w:w="1368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Номер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этапа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188C" w:rsidRPr="00EE188C" w:rsidTr="000E3913">
        <w:trPr>
          <w:trHeight w:val="1102"/>
        </w:trPr>
        <w:tc>
          <w:tcPr>
            <w:tcW w:w="557" w:type="dxa"/>
          </w:tcPr>
          <w:p w:rsidR="00EE188C" w:rsidRPr="00EE188C" w:rsidRDefault="007B0AE7" w:rsidP="00EE188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565" w:type="dxa"/>
          </w:tcPr>
          <w:p w:rsidR="00EE188C" w:rsidRPr="00820D01" w:rsidRDefault="00EE188C" w:rsidP="003D0CF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3C4">
              <w:rPr>
                <w:rFonts w:ascii="Times New Roman" w:hAnsi="Times New Roman" w:cs="Times New Roman"/>
              </w:rPr>
              <w:t>ПК-</w:t>
            </w:r>
            <w:r w:rsidR="003D0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0" w:type="dxa"/>
          </w:tcPr>
          <w:p w:rsidR="00652DDA" w:rsidRPr="00652DDA" w:rsidRDefault="003D0CFD" w:rsidP="006C2C00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A7384">
              <w:rPr>
                <w:rFonts w:ascii="Times New Roman" w:hAnsi="Times New Roman" w:cs="Times New Roman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368" w:type="dxa"/>
          </w:tcPr>
          <w:p w:rsidR="00EE188C" w:rsidRPr="00EE188C" w:rsidRDefault="00757E20" w:rsidP="00757E2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652DDA" w:rsidRPr="00652DDA" w:rsidRDefault="00652DDA" w:rsidP="000E3913">
      <w:pPr>
        <w:ind w:firstLine="709"/>
        <w:jc w:val="both"/>
        <w:rPr>
          <w:rFonts w:eastAsia="Calibri" w:cs="Times New Roman"/>
        </w:rPr>
      </w:pPr>
    </w:p>
    <w:p w:rsidR="000E3913" w:rsidRDefault="000E3913" w:rsidP="000E391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251D08" w:rsidRPr="00EE188C" w:rsidRDefault="00251D08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757E20" w:rsidRPr="003D0CFD" w:rsidRDefault="00757E20" w:rsidP="00757E20">
      <w:pPr>
        <w:jc w:val="both"/>
        <w:rPr>
          <w:rFonts w:cs="Times New Roman"/>
          <w:b/>
          <w:i/>
          <w:spacing w:val="-2"/>
          <w:lang w:eastAsia="ru-RU"/>
        </w:rPr>
      </w:pPr>
      <w:r w:rsidRPr="003D0CFD">
        <w:rPr>
          <w:rFonts w:cs="Times New Roman"/>
          <w:b/>
          <w:i/>
          <w:spacing w:val="-2"/>
          <w:lang w:eastAsia="ru-RU"/>
        </w:rPr>
        <w:t>ПК-</w:t>
      </w:r>
      <w:r w:rsidR="003D0CFD" w:rsidRPr="003D0CFD">
        <w:rPr>
          <w:rFonts w:cs="Times New Roman"/>
          <w:b/>
          <w:i/>
          <w:spacing w:val="-2"/>
          <w:lang w:eastAsia="ru-RU"/>
        </w:rPr>
        <w:t>7 С</w:t>
      </w:r>
      <w:r w:rsidR="003D0CFD" w:rsidRPr="003D0CFD">
        <w:rPr>
          <w:rFonts w:cs="Times New Roman"/>
          <w:b/>
          <w:i/>
        </w:rPr>
        <w:t>пособностью организовывать и планировать материально-техническое обеспечение предприятий, закупку и продажу товаров</w:t>
      </w:r>
    </w:p>
    <w:p w:rsidR="001C3727" w:rsidRDefault="001C3727" w:rsidP="00F470C0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E3913" w:rsidRPr="00D02CC8" w:rsidTr="00F01F83">
        <w:trPr>
          <w:trHeight w:val="631"/>
        </w:trPr>
        <w:tc>
          <w:tcPr>
            <w:tcW w:w="3417" w:type="pct"/>
            <w:gridSpan w:val="2"/>
          </w:tcPr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9A2696" w:rsidRDefault="003E43E6" w:rsidP="00757E20">
            <w:pPr>
              <w:jc w:val="both"/>
              <w:rPr>
                <w:color w:val="FF0000"/>
              </w:rPr>
            </w:pPr>
            <w:r>
              <w:rPr>
                <w:rFonts w:cs="Times New Roman"/>
              </w:rPr>
              <w:t>Основы нормативно-правового регулирования закупочной и сбытовой деятельности</w:t>
            </w:r>
            <w:r w:rsidR="00351CDF" w:rsidRPr="00F43969">
              <w:rPr>
                <w:rFonts w:cs="Times New Roman"/>
              </w:rPr>
              <w:t>.</w:t>
            </w:r>
          </w:p>
        </w:tc>
        <w:tc>
          <w:tcPr>
            <w:tcW w:w="1583" w:type="pct"/>
          </w:tcPr>
          <w:p w:rsidR="000E3913" w:rsidRPr="000E3913" w:rsidRDefault="000E3913" w:rsidP="000E391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0E3913" w:rsidRPr="00D02CC8" w:rsidRDefault="000E3913" w:rsidP="000E3913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D02CC8" w:rsidRDefault="003E43E6" w:rsidP="000E3913">
            <w:pPr>
              <w:jc w:val="both"/>
            </w:pPr>
            <w:r>
              <w:t>Пользоваться установленными образцами технической документации при организации сбытовых процессов</w:t>
            </w:r>
          </w:p>
        </w:tc>
        <w:tc>
          <w:tcPr>
            <w:tcW w:w="1583" w:type="pct"/>
          </w:tcPr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D02CC8" w:rsidRDefault="003E43E6" w:rsidP="003E43E6">
            <w:pPr>
              <w:jc w:val="both"/>
            </w:pPr>
            <w:r>
              <w:rPr>
                <w:rFonts w:cs="Times New Roman"/>
              </w:rPr>
              <w:t>Н</w:t>
            </w:r>
            <w:r w:rsidR="0023780B" w:rsidRPr="008D6D52">
              <w:rPr>
                <w:rFonts w:cs="Times New Roman"/>
              </w:rPr>
              <w:t xml:space="preserve">авыками работы </w:t>
            </w:r>
            <w:r w:rsidR="00351CDF">
              <w:rPr>
                <w:rFonts w:cs="Times New Roman"/>
              </w:rPr>
              <w:t>по</w:t>
            </w:r>
            <w:r w:rsidR="00351CDF" w:rsidRPr="00E148D5">
              <w:rPr>
                <w:rFonts w:cs="Times New Roman"/>
              </w:rPr>
              <w:t xml:space="preserve"> организ</w:t>
            </w:r>
            <w:r w:rsidR="00351CDF">
              <w:rPr>
                <w:rFonts w:cs="Times New Roman"/>
              </w:rPr>
              <w:t>ации</w:t>
            </w:r>
            <w:r w:rsidR="00351CDF" w:rsidRPr="00E148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схемы сбытовых каналов, расчета объемов сбыта продукции торговых предприятий</w:t>
            </w:r>
          </w:p>
        </w:tc>
        <w:tc>
          <w:tcPr>
            <w:tcW w:w="1583" w:type="pct"/>
          </w:tcPr>
          <w:p w:rsidR="00F01F83" w:rsidRDefault="00F01F83" w:rsidP="00F01F83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0E3913" w:rsidRDefault="000E3913" w:rsidP="000E3913">
      <w:pPr>
        <w:jc w:val="both"/>
        <w:rPr>
          <w:i/>
        </w:rPr>
      </w:pPr>
    </w:p>
    <w:p w:rsidR="00DD5D87" w:rsidRDefault="00F470C0" w:rsidP="00D9549A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 w:rsidR="00D9549A">
        <w:rPr>
          <w:rFonts w:cs="Times New Roman"/>
          <w:b/>
        </w:rPr>
        <w:t>ПЕРЕЧЕНЬ ОЦЕНОЧНЫХ СРЕДСТВ</w:t>
      </w:r>
    </w:p>
    <w:p w:rsidR="00AD2EE4" w:rsidRPr="00D5034E" w:rsidRDefault="00AD2EE4" w:rsidP="00AD2EE4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</w:t>
      </w:r>
      <w:r w:rsidR="003D0CFD">
        <w:rPr>
          <w:rFonts w:eastAsia="Calibri" w:cs="Times New Roman"/>
        </w:rPr>
        <w:t>7</w:t>
      </w:r>
      <w:r>
        <w:rPr>
          <w:rFonts w:eastAsia="Calibri" w:cs="Times New Roman"/>
        </w:rPr>
        <w:t>)</w:t>
      </w:r>
    </w:p>
    <w:p w:rsidR="00AD2EE4" w:rsidRDefault="00AD2EE4" w:rsidP="00D9549A">
      <w:pPr>
        <w:spacing w:after="100"/>
        <w:jc w:val="both"/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3325"/>
        <w:gridCol w:w="1800"/>
        <w:gridCol w:w="1908"/>
      </w:tblGrid>
      <w:tr w:rsidR="00AD2EE4" w:rsidRPr="00924669" w:rsidTr="004B42CF">
        <w:trPr>
          <w:trHeight w:val="20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924669">
              <w:rPr>
                <w:sz w:val="20"/>
                <w:szCs w:val="20"/>
              </w:rPr>
              <w:t>Контролируемые планируемые результаты обучения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924669">
              <w:rPr>
                <w:color w:val="000000"/>
                <w:sz w:val="20"/>
                <w:szCs w:val="20"/>
              </w:rPr>
              <w:t>Контролируемые темы дисциплины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924669">
              <w:rPr>
                <w:color w:val="000000"/>
                <w:sz w:val="20"/>
                <w:szCs w:val="20"/>
              </w:rPr>
              <w:t>Наименование оценочного средства и представление его в ФОС*</w:t>
            </w: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24669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924669">
              <w:rPr>
                <w:b/>
                <w:color w:val="000000"/>
                <w:sz w:val="20"/>
                <w:szCs w:val="20"/>
              </w:rPr>
              <w:t>промежуточная аттестация</w:t>
            </w: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2466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EE4" w:rsidRPr="006C1F5C" w:rsidRDefault="006C1F5C" w:rsidP="004B42CF">
            <w:pPr>
              <w:suppressAutoHyphens/>
              <w:jc w:val="both"/>
              <w:rPr>
                <w:sz w:val="22"/>
                <w:szCs w:val="22"/>
              </w:rPr>
            </w:pPr>
            <w:r w:rsidRPr="006C1F5C">
              <w:rPr>
                <w:rFonts w:cs="Times New Roman"/>
                <w:sz w:val="22"/>
                <w:szCs w:val="22"/>
              </w:rPr>
              <w:t>Основы нормативно-правового регулирования закупочной и сбытовой деятельности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6C1F5C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96662A">
              <w:rPr>
                <w:sz w:val="20"/>
                <w:szCs w:val="20"/>
              </w:rPr>
              <w:t xml:space="preserve"> Тема </w:t>
            </w:r>
            <w:r>
              <w:rPr>
                <w:sz w:val="20"/>
                <w:szCs w:val="20"/>
              </w:rPr>
              <w:t>1-</w:t>
            </w:r>
            <w:r w:rsidR="006C1F5C"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AF72AD" w:rsidRPr="00B25885" w:rsidRDefault="00AF72AD" w:rsidP="00AF72AD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5034E">
              <w:rPr>
                <w:color w:val="000000"/>
                <w:sz w:val="20"/>
                <w:szCs w:val="20"/>
              </w:rPr>
              <w:t>Собеседование</w:t>
            </w:r>
            <w:r w:rsidRPr="00B25885">
              <w:rPr>
                <w:color w:val="000000"/>
                <w:sz w:val="20"/>
                <w:szCs w:val="20"/>
              </w:rPr>
              <w:t xml:space="preserve"> </w:t>
            </w:r>
            <w:r w:rsidRPr="00D5034E">
              <w:rPr>
                <w:color w:val="000000"/>
                <w:sz w:val="20"/>
                <w:szCs w:val="20"/>
                <w:lang w:val="en-US"/>
              </w:rPr>
              <w:t>(</w:t>
            </w:r>
            <w:r w:rsidRPr="00B25885">
              <w:rPr>
                <w:color w:val="000000"/>
                <w:sz w:val="20"/>
                <w:szCs w:val="20"/>
              </w:rPr>
              <w:t>п.5.1)</w:t>
            </w:r>
          </w:p>
          <w:p w:rsidR="00AD2EE4" w:rsidRPr="00507AEF" w:rsidRDefault="00AD2EE4" w:rsidP="004B42C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E51802" w:rsidP="006C1F5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5034E">
              <w:rPr>
                <w:color w:val="000000"/>
                <w:sz w:val="20"/>
                <w:szCs w:val="20"/>
              </w:rPr>
              <w:t>Вопросы</w:t>
            </w:r>
            <w:r>
              <w:rPr>
                <w:color w:val="000000"/>
                <w:sz w:val="20"/>
                <w:szCs w:val="20"/>
              </w:rPr>
              <w:t xml:space="preserve"> к экзамену</w:t>
            </w:r>
            <w:r w:rsidRPr="00B25885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B25885">
              <w:rPr>
                <w:color w:val="000000"/>
                <w:sz w:val="20"/>
                <w:szCs w:val="20"/>
              </w:rPr>
              <w:t xml:space="preserve">темам </w:t>
            </w:r>
            <w:r w:rsidRPr="00D5034E">
              <w:rPr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D5034E">
              <w:rPr>
                <w:color w:val="000000"/>
                <w:sz w:val="20"/>
                <w:szCs w:val="20"/>
              </w:rPr>
              <w:t>-</w:t>
            </w:r>
            <w:r w:rsidR="006C1F5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2EE4">
              <w:rPr>
                <w:color w:val="000000"/>
                <w:sz w:val="20"/>
                <w:szCs w:val="20"/>
              </w:rPr>
              <w:t xml:space="preserve">(п.5.6) </w:t>
            </w: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F72AD" w:rsidP="004B42CF">
            <w:pPr>
              <w:suppressAutoHyphens/>
              <w:rPr>
                <w:sz w:val="20"/>
                <w:szCs w:val="20"/>
              </w:rPr>
            </w:pPr>
            <w:r w:rsidRPr="00B25885">
              <w:rPr>
                <w:sz w:val="20"/>
                <w:szCs w:val="20"/>
              </w:rPr>
              <w:t xml:space="preserve">Контрольные вопросы для </w:t>
            </w:r>
            <w:r w:rsidRPr="00B25885">
              <w:rPr>
                <w:sz w:val="20"/>
                <w:szCs w:val="20"/>
              </w:rPr>
              <w:lastRenderedPageBreak/>
              <w:t>оценки качества (п.5.2</w:t>
            </w:r>
            <w:r w:rsidR="00733A96">
              <w:rPr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3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AF72AD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2466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EE4" w:rsidRPr="006C1F5C" w:rsidRDefault="006C1F5C" w:rsidP="004B42CF">
            <w:pPr>
              <w:suppressAutoHyphens/>
              <w:jc w:val="both"/>
              <w:rPr>
                <w:sz w:val="22"/>
                <w:szCs w:val="22"/>
              </w:rPr>
            </w:pPr>
            <w:r w:rsidRPr="006C1F5C">
              <w:rPr>
                <w:sz w:val="22"/>
                <w:szCs w:val="22"/>
              </w:rPr>
              <w:t>Пользоваться установленными образцами технической документации при организации сбытовых процессов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6C1F5C">
            <w:pPr>
              <w:suppressAutoHyphens/>
              <w:rPr>
                <w:sz w:val="20"/>
                <w:szCs w:val="20"/>
              </w:rPr>
            </w:pPr>
            <w:r w:rsidRPr="0096662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1-</w:t>
            </w:r>
            <w:r w:rsidR="006C1F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F72AD" w:rsidP="00AC7F2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Ситуационные задания (п.5.</w:t>
            </w:r>
            <w:r w:rsidR="00AC7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4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C7F2F" w:rsidP="00AC7F2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AF72AD">
              <w:rPr>
                <w:sz w:val="20"/>
                <w:szCs w:val="20"/>
              </w:rPr>
              <w:t>Рефераты  (</w:t>
            </w:r>
            <w:proofErr w:type="gramEnd"/>
            <w:r w:rsidRPr="00AF72AD">
              <w:rPr>
                <w:sz w:val="20"/>
                <w:szCs w:val="20"/>
              </w:rPr>
              <w:t>п.5.</w:t>
            </w:r>
            <w:r>
              <w:rPr>
                <w:sz w:val="20"/>
                <w:szCs w:val="20"/>
              </w:rPr>
              <w:t>3</w:t>
            </w:r>
            <w:r w:rsidRPr="00AF72AD">
              <w:rPr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353C61" w:rsidRDefault="00AD2EE4" w:rsidP="004B42C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141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24669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6C1F5C" w:rsidRDefault="006C1F5C" w:rsidP="004B42CF">
            <w:pPr>
              <w:suppressAutoHyphens/>
              <w:snapToGrid w:val="0"/>
              <w:rPr>
                <w:sz w:val="22"/>
                <w:szCs w:val="22"/>
              </w:rPr>
            </w:pPr>
            <w:r w:rsidRPr="006C1F5C">
              <w:rPr>
                <w:rFonts w:cs="Times New Roman"/>
                <w:sz w:val="22"/>
                <w:szCs w:val="22"/>
              </w:rPr>
              <w:t>Навыками работы по организации схемы сбытовых каналов, расчета объемов сбыта продукции торговых предприятий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6662A" w:rsidRDefault="00AD2EE4" w:rsidP="006C1F5C">
            <w:pPr>
              <w:rPr>
                <w:color w:val="000000"/>
                <w:sz w:val="20"/>
                <w:szCs w:val="20"/>
              </w:rPr>
            </w:pPr>
            <w:r w:rsidRPr="0096662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1-</w:t>
            </w:r>
            <w:r w:rsidR="006C1F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1C0330" w:rsidP="00AC7F2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Ситуационные задания (п.5.</w:t>
            </w:r>
            <w:r w:rsidR="00AC7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7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0330" w:rsidRDefault="001C0330" w:rsidP="001C03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(п.5.</w:t>
            </w:r>
            <w:r w:rsidR="002352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D2EE4" w:rsidP="00235298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4E14FA" w:rsidRDefault="004E14FA" w:rsidP="00327174">
      <w:pPr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06EE6" w:rsidRPr="00B14CFD" w:rsidRDefault="00806EE6" w:rsidP="00806EE6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06EE6" w:rsidRPr="00B14CFD" w:rsidRDefault="00806EE6" w:rsidP="00806EE6">
      <w:pPr>
        <w:tabs>
          <w:tab w:val="left" w:pos="1134"/>
        </w:tabs>
        <w:suppressAutoHyphens/>
        <w:rPr>
          <w:rFonts w:eastAsia="Calibri" w:cs="Times New Roman"/>
        </w:rPr>
      </w:pPr>
    </w:p>
    <w:p w:rsidR="00806EE6" w:rsidRPr="00B14CFD" w:rsidRDefault="00806EE6" w:rsidP="00806EE6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17"/>
        <w:gridCol w:w="618"/>
        <w:gridCol w:w="591"/>
        <w:gridCol w:w="718"/>
        <w:gridCol w:w="693"/>
        <w:gridCol w:w="498"/>
        <w:gridCol w:w="618"/>
        <w:gridCol w:w="618"/>
        <w:gridCol w:w="618"/>
        <w:gridCol w:w="618"/>
        <w:gridCol w:w="618"/>
        <w:gridCol w:w="618"/>
        <w:gridCol w:w="624"/>
      </w:tblGrid>
      <w:tr w:rsidR="00806EE6" w:rsidRPr="00B14CFD" w:rsidTr="00652DDA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806EE6" w:rsidRPr="00B14CFD" w:rsidTr="00652DDA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E51802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Контрольные вопросы</w:t>
            </w:r>
          </w:p>
        </w:tc>
        <w:tc>
          <w:tcPr>
            <w:tcW w:w="291" w:type="pct"/>
            <w:textDirection w:val="btLr"/>
            <w:vAlign w:val="center"/>
          </w:tcPr>
          <w:p w:rsidR="00806EE6" w:rsidRPr="00111433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806EE6" w:rsidRPr="00111433" w:rsidRDefault="009A5AAB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Ситуационные задачи</w:t>
            </w:r>
          </w:p>
        </w:tc>
        <w:tc>
          <w:tcPr>
            <w:tcW w:w="341" w:type="pct"/>
            <w:textDirection w:val="btLr"/>
            <w:vAlign w:val="center"/>
          </w:tcPr>
          <w:p w:rsidR="00806EE6" w:rsidRPr="00111433" w:rsidRDefault="006D5CC7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Деловая игра</w:t>
            </w:r>
          </w:p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806EE6" w:rsidRPr="00111433" w:rsidRDefault="00565E9D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Вопросы к экзамену</w:t>
            </w: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806EE6" w:rsidRPr="00B14CFD" w:rsidTr="00652DDA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E51802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="00806EE6"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6D5CC7" w:rsidP="006D5CC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806EE6" w:rsidRPr="00A846BD" w:rsidRDefault="006D5CC7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E51802" w:rsidP="00E5180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  <w:r w:rsidR="00806EE6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806EE6" w:rsidRPr="00B14CFD" w:rsidTr="00652DDA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6D5CC7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806EE6" w:rsidRPr="00B14CFD" w:rsidTr="00652DDA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806EE6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806EE6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баллов</w:t>
            </w:r>
          </w:p>
          <w:p w:rsidR="00806EE6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дисциплине</w:t>
            </w:r>
          </w:p>
        </w:tc>
        <w:tc>
          <w:tcPr>
            <w:tcW w:w="1701" w:type="dxa"/>
            <w:vAlign w:val="center"/>
          </w:tcPr>
          <w:p w:rsidR="00806EE6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</w:t>
            </w:r>
          </w:p>
          <w:p w:rsidR="0075131E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 промежуточной </w:t>
            </w:r>
          </w:p>
          <w:p w:rsidR="00327174" w:rsidRPr="00F5259D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/ 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9C01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327174" w:rsidRDefault="00327174" w:rsidP="00112B57">
      <w:pPr>
        <w:rPr>
          <w:b/>
        </w:rPr>
      </w:pPr>
    </w:p>
    <w:p w:rsidR="00DA75D7" w:rsidRDefault="00DA75D7" w:rsidP="0065772F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75D7" w:rsidRDefault="00DA75D7" w:rsidP="00147442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="00147442"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 w:rsidR="00147442">
        <w:rPr>
          <w:rFonts w:cs="Times New Roman"/>
          <w:b/>
        </w:rPr>
        <w:t xml:space="preserve"> </w:t>
      </w:r>
    </w:p>
    <w:p w:rsidR="00147442" w:rsidRDefault="00147442" w:rsidP="00147442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  <w:r w:rsidR="00C556C5" w:rsidRPr="00C556C5">
        <w:rPr>
          <w:rFonts w:cs="Times New Roman"/>
          <w:b/>
        </w:rPr>
        <w:t xml:space="preserve"> </w:t>
      </w:r>
      <w:r w:rsidR="00C556C5">
        <w:rPr>
          <w:rFonts w:cs="Times New Roman"/>
          <w:b/>
        </w:rPr>
        <w:t xml:space="preserve"> для ОФО</w:t>
      </w:r>
    </w:p>
    <w:p w:rsidR="007920F7" w:rsidRPr="00F1256C" w:rsidRDefault="007920F7" w:rsidP="007920F7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 w:rsidR="00476CB7">
        <w:rPr>
          <w:i/>
        </w:rPr>
        <w:t>2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>, как составн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внешней экономической политики государства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Протекционизм и свободная торговля- 2 основных вида таможенной политики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относится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операци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аможенный тариф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элементам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статистик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и таможенн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границ</w:t>
      </w:r>
      <w:r>
        <w:rPr>
          <w:rFonts w:ascii="Times New Roman" w:hAnsi="Times New Roman"/>
          <w:sz w:val="24"/>
          <w:szCs w:val="24"/>
        </w:rPr>
        <w:t>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Предмет, метод и принципы таможенного права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F1256C" w:rsidRDefault="007920F7" w:rsidP="007920F7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 w:rsidR="00476CB7">
        <w:rPr>
          <w:i/>
        </w:rPr>
        <w:t>3</w:t>
      </w:r>
    </w:p>
    <w:p w:rsidR="007920F7" w:rsidRPr="00D7350A" w:rsidRDefault="007920F7" w:rsidP="00EF27D4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таможенного правоотношения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Особые предметы таможенных правоотношений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таможенной службы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D7350A">
        <w:rPr>
          <w:rFonts w:ascii="Times New Roman" w:hAnsi="Times New Roman"/>
          <w:sz w:val="24"/>
          <w:szCs w:val="24"/>
        </w:rPr>
        <w:t>орядок прохождения таможенной службы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Default="007920F7" w:rsidP="00EF27D4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</w:t>
      </w:r>
      <w:r w:rsidRPr="00D7350A">
        <w:rPr>
          <w:rFonts w:ascii="Times New Roman" w:hAnsi="Times New Roman"/>
          <w:sz w:val="24"/>
          <w:szCs w:val="24"/>
        </w:rPr>
        <w:t>равовой статус служащих таможенных органов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76CB7" w:rsidRPr="00622660" w:rsidRDefault="00476CB7" w:rsidP="00476CB7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Общая характеристика Закона РФ о «таможенном тарифе»</w:t>
      </w:r>
      <w:r w:rsidRPr="00FB603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и перечислите методы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н</w:t>
      </w:r>
      <w:r w:rsidRPr="00D7350A">
        <w:rPr>
          <w:rFonts w:ascii="Times New Roman" w:hAnsi="Times New Roman"/>
          <w:sz w:val="24"/>
          <w:szCs w:val="24"/>
        </w:rPr>
        <w:t>етарифны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ограничения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76CB7" w:rsidRDefault="00476CB7" w:rsidP="00476CB7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Квотирование, лицензирование и другие методы нетарифного контроля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 т</w:t>
      </w:r>
      <w:r w:rsidRPr="00681979">
        <w:rPr>
          <w:rFonts w:ascii="Times New Roman" w:hAnsi="Times New Roman"/>
          <w:bCs/>
          <w:sz w:val="24"/>
          <w:szCs w:val="24"/>
        </w:rPr>
        <w:t>арифно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681979">
        <w:rPr>
          <w:rFonts w:ascii="Times New Roman" w:hAnsi="Times New Roman"/>
          <w:bCs/>
          <w:sz w:val="24"/>
          <w:szCs w:val="24"/>
        </w:rPr>
        <w:t xml:space="preserve"> регулировани</w:t>
      </w:r>
      <w:r>
        <w:rPr>
          <w:rFonts w:ascii="Times New Roman" w:hAnsi="Times New Roman"/>
          <w:bCs/>
          <w:sz w:val="24"/>
          <w:szCs w:val="24"/>
        </w:rPr>
        <w:t>ю</w:t>
      </w:r>
    </w:p>
    <w:p w:rsidR="007920F7" w:rsidRPr="00F1256C" w:rsidRDefault="007920F7" w:rsidP="007920F7">
      <w:pPr>
        <w:ind w:left="567"/>
        <w:jc w:val="both"/>
        <w:rPr>
          <w:i/>
          <w:spacing w:val="3"/>
        </w:rPr>
      </w:pPr>
      <w:r w:rsidRPr="00F1256C">
        <w:rPr>
          <w:i/>
        </w:rPr>
        <w:t xml:space="preserve">К теме </w:t>
      </w:r>
      <w:r w:rsidR="00476CB7">
        <w:rPr>
          <w:i/>
        </w:rPr>
        <w:t>4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таможенно</w:t>
      </w:r>
      <w:r>
        <w:rPr>
          <w:rFonts w:ascii="Times New Roman" w:hAnsi="Times New Roman"/>
          <w:sz w:val="24"/>
          <w:szCs w:val="24"/>
        </w:rPr>
        <w:t>й процедуры</w:t>
      </w:r>
      <w:r w:rsidRPr="00D7350A">
        <w:rPr>
          <w:rFonts w:ascii="Times New Roman" w:hAnsi="Times New Roman"/>
          <w:sz w:val="24"/>
          <w:szCs w:val="24"/>
        </w:rPr>
        <w:t xml:space="preserve">. </w:t>
      </w:r>
    </w:p>
    <w:p w:rsidR="007920F7" w:rsidRPr="00D7350A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Определение перемещения через таможенную границу РФ. Таможенн</w:t>
      </w:r>
      <w:r>
        <w:rPr>
          <w:rFonts w:ascii="Times New Roman" w:hAnsi="Times New Roman"/>
          <w:sz w:val="24"/>
          <w:szCs w:val="24"/>
        </w:rPr>
        <w:t>ая процедура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Начало действия и прекращения действия таможенных правил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Виды таможенных </w:t>
      </w:r>
      <w:r>
        <w:rPr>
          <w:rFonts w:ascii="Times New Roman" w:hAnsi="Times New Roman"/>
          <w:sz w:val="24"/>
          <w:szCs w:val="24"/>
        </w:rPr>
        <w:t>процедур</w:t>
      </w:r>
      <w:r w:rsidRPr="00D7350A">
        <w:rPr>
          <w:rFonts w:ascii="Times New Roman" w:hAnsi="Times New Roman"/>
          <w:sz w:val="24"/>
          <w:szCs w:val="24"/>
        </w:rPr>
        <w:t xml:space="preserve">: выпуск для внутреннего потребления, его понятие и сущность; 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7350A">
        <w:rPr>
          <w:rFonts w:ascii="Times New Roman" w:hAnsi="Times New Roman"/>
          <w:sz w:val="24"/>
          <w:szCs w:val="24"/>
        </w:rPr>
        <w:t>кспорт, его понятие и сущность;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>еждународный таможенный транзит, его понятие и сущность;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7350A">
        <w:rPr>
          <w:rFonts w:ascii="Times New Roman" w:hAnsi="Times New Roman"/>
          <w:sz w:val="24"/>
          <w:szCs w:val="24"/>
        </w:rPr>
        <w:t xml:space="preserve">аможенный режим переработки товаров, его понятие и сущность; 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350A">
        <w:rPr>
          <w:rFonts w:ascii="Times New Roman" w:hAnsi="Times New Roman"/>
          <w:sz w:val="24"/>
          <w:szCs w:val="24"/>
        </w:rPr>
        <w:t xml:space="preserve">ременный ввоз, его понятие и сущность; </w:t>
      </w:r>
    </w:p>
    <w:p w:rsidR="007920F7" w:rsidRPr="006A208C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Таможенный склад, его понятие и сущность; реимпорт, его понятие и сущность; </w:t>
      </w:r>
    </w:p>
    <w:p w:rsidR="007920F7" w:rsidRPr="006A208C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Классификация таможенных </w:t>
      </w:r>
      <w:r>
        <w:rPr>
          <w:rFonts w:ascii="Times New Roman" w:hAnsi="Times New Roman"/>
          <w:sz w:val="24"/>
          <w:szCs w:val="24"/>
        </w:rPr>
        <w:t>процедур</w:t>
      </w:r>
      <w:r w:rsidRPr="006A208C">
        <w:rPr>
          <w:rFonts w:ascii="Times New Roman" w:hAnsi="Times New Roman"/>
          <w:bCs/>
          <w:sz w:val="24"/>
          <w:szCs w:val="24"/>
        </w:rPr>
        <w:t>.</w:t>
      </w:r>
    </w:p>
    <w:p w:rsidR="007920F7" w:rsidRPr="006A208C" w:rsidRDefault="007920F7" w:rsidP="007920F7">
      <w:pPr>
        <w:pStyle w:val="aff6"/>
        <w:tabs>
          <w:tab w:val="left" w:pos="280"/>
        </w:tabs>
        <w:spacing w:after="0" w:line="240" w:lineRule="auto"/>
        <w:ind w:left="-3"/>
        <w:rPr>
          <w:rFonts w:ascii="Times New Roman" w:hAnsi="Times New Roman"/>
          <w:bCs/>
          <w:sz w:val="24"/>
          <w:szCs w:val="24"/>
        </w:rPr>
      </w:pPr>
      <w:r w:rsidRPr="006A208C">
        <w:rPr>
          <w:i/>
        </w:rPr>
        <w:t xml:space="preserve">К теме </w:t>
      </w:r>
      <w:r w:rsidR="00476CB7">
        <w:rPr>
          <w:i/>
        </w:rPr>
        <w:t>5</w:t>
      </w:r>
      <w:r w:rsidRPr="006A208C">
        <w:rPr>
          <w:i/>
          <w:spacing w:val="3"/>
        </w:rPr>
        <w:t xml:space="preserve"> </w:t>
      </w:r>
    </w:p>
    <w:p w:rsidR="00476CB7" w:rsidRPr="00D7350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7350A">
        <w:rPr>
          <w:rFonts w:ascii="Times New Roman" w:hAnsi="Times New Roman"/>
          <w:sz w:val="24"/>
          <w:szCs w:val="24"/>
        </w:rPr>
        <w:t>бщие положения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относящиеся к таможенным платежам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Таможенно-тарифное регулирование, как основной инструмент поддержания экономической безопасности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6A208C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</w:t>
      </w:r>
      <w:r w:rsidRPr="00D7350A">
        <w:rPr>
          <w:rFonts w:ascii="Times New Roman" w:hAnsi="Times New Roman"/>
          <w:sz w:val="24"/>
          <w:szCs w:val="24"/>
        </w:rPr>
        <w:t xml:space="preserve">иды таможенных платежей. </w:t>
      </w:r>
    </w:p>
    <w:p w:rsidR="00476CB7" w:rsidRPr="00622660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Ввозные, вывозные и транзитные таможенные пошлины</w:t>
      </w:r>
    </w:p>
    <w:p w:rsidR="00476CB7" w:rsidRPr="00622660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270BB">
        <w:rPr>
          <w:rFonts w:ascii="Times New Roman" w:hAnsi="Times New Roman"/>
          <w:sz w:val="24"/>
        </w:rPr>
        <w:t>Основные черты таможенной пошлины</w:t>
      </w:r>
      <w:r w:rsidRPr="00622660">
        <w:rPr>
          <w:sz w:val="24"/>
        </w:rPr>
        <w:t>.</w:t>
      </w:r>
    </w:p>
    <w:p w:rsidR="00476CB7" w:rsidRPr="00FB603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Адвалорные, специфические, комбинированные пошлины</w:t>
      </w:r>
      <w:r>
        <w:rPr>
          <w:rFonts w:ascii="Times New Roman" w:hAnsi="Times New Roman"/>
          <w:sz w:val="24"/>
          <w:szCs w:val="24"/>
        </w:rPr>
        <w:t xml:space="preserve"> их суть</w:t>
      </w:r>
      <w:r w:rsidRPr="00FB603A">
        <w:rPr>
          <w:rFonts w:ascii="Times New Roman" w:hAnsi="Times New Roman"/>
          <w:sz w:val="24"/>
          <w:szCs w:val="24"/>
        </w:rPr>
        <w:t>.</w:t>
      </w:r>
    </w:p>
    <w:p w:rsidR="00476CB7" w:rsidRPr="00FB603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bCs/>
          <w:sz w:val="24"/>
          <w:szCs w:val="24"/>
        </w:rPr>
        <w:t xml:space="preserve"> </w:t>
      </w:r>
      <w:r w:rsidRPr="00FB603A">
        <w:rPr>
          <w:rFonts w:ascii="Times New Roman" w:hAnsi="Times New Roman"/>
          <w:sz w:val="24"/>
          <w:szCs w:val="24"/>
        </w:rPr>
        <w:t>Специальные, антидемпинговые и компенсационные пошлины, как особые виды пошлин, взимаемых с целью экономической защиты России.</w:t>
      </w:r>
    </w:p>
    <w:p w:rsidR="00476CB7" w:rsidRPr="00FB603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 xml:space="preserve"> Понятие и правовая природа таможенной пошлины</w:t>
      </w:r>
    </w:p>
    <w:p w:rsidR="007920F7" w:rsidRPr="006A208C" w:rsidRDefault="00476CB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20F7" w:rsidRPr="00D7350A">
        <w:rPr>
          <w:rFonts w:ascii="Times New Roman" w:hAnsi="Times New Roman"/>
          <w:sz w:val="24"/>
          <w:szCs w:val="24"/>
        </w:rPr>
        <w:t xml:space="preserve">Понятие и значение таможенного оформления. 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>Что относят к объектам и субъектам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  <w:r w:rsidRPr="006A208C">
        <w:rPr>
          <w:rFonts w:ascii="Times New Roman" w:hAnsi="Times New Roman"/>
          <w:sz w:val="24"/>
          <w:szCs w:val="24"/>
        </w:rPr>
        <w:t xml:space="preserve"> 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Основные принципы, на основе которых осуществляется таможенное оформление. 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6A208C">
        <w:rPr>
          <w:rFonts w:ascii="Times New Roman" w:hAnsi="Times New Roman"/>
          <w:sz w:val="24"/>
          <w:szCs w:val="24"/>
        </w:rPr>
        <w:t>орядок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п</w:t>
      </w:r>
      <w:r w:rsidRPr="006A208C">
        <w:rPr>
          <w:rFonts w:ascii="Times New Roman" w:hAnsi="Times New Roman"/>
          <w:sz w:val="24"/>
          <w:szCs w:val="24"/>
        </w:rPr>
        <w:t>роцедур</w:t>
      </w:r>
      <w:r>
        <w:rPr>
          <w:rFonts w:ascii="Times New Roman" w:hAnsi="Times New Roman"/>
          <w:sz w:val="24"/>
          <w:szCs w:val="24"/>
        </w:rPr>
        <w:t>ам</w:t>
      </w:r>
      <w:r w:rsidRPr="006A208C">
        <w:rPr>
          <w:rFonts w:ascii="Times New Roman" w:hAnsi="Times New Roman"/>
          <w:sz w:val="24"/>
          <w:szCs w:val="24"/>
        </w:rPr>
        <w:t xml:space="preserve"> таможенного оформления: общие, первоочередные или упрощенные, специальные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ранзитные декларации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декларирования. Таможенная декларация. Порядок и правила ее оформления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Декларация таможенной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Каков </w:t>
      </w:r>
      <w:r w:rsidRPr="00D7350A">
        <w:rPr>
          <w:rFonts w:ascii="Times New Roman" w:hAnsi="Times New Roman"/>
          <w:sz w:val="24"/>
          <w:szCs w:val="24"/>
        </w:rPr>
        <w:t xml:space="preserve"> порядок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ее заполнения, основные информационные блоки</w:t>
      </w:r>
      <w:r>
        <w:rPr>
          <w:rFonts w:ascii="Times New Roman" w:hAnsi="Times New Roman"/>
          <w:sz w:val="24"/>
          <w:szCs w:val="24"/>
        </w:rPr>
        <w:t>?</w:t>
      </w:r>
      <w:r w:rsidRPr="00D7350A">
        <w:rPr>
          <w:rFonts w:ascii="Times New Roman" w:hAnsi="Times New Roman"/>
          <w:sz w:val="24"/>
          <w:szCs w:val="24"/>
        </w:rPr>
        <w:t xml:space="preserve"> </w:t>
      </w:r>
    </w:p>
    <w:p w:rsidR="007920F7" w:rsidRPr="00476CB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д</w:t>
      </w:r>
      <w:r w:rsidRPr="00D7350A">
        <w:rPr>
          <w:rFonts w:ascii="Times New Roman" w:hAnsi="Times New Roman"/>
          <w:sz w:val="24"/>
          <w:szCs w:val="24"/>
        </w:rPr>
        <w:t xml:space="preserve">екларирование </w:t>
      </w:r>
      <w:proofErr w:type="gramStart"/>
      <w:r w:rsidRPr="00D7350A">
        <w:rPr>
          <w:rFonts w:ascii="Times New Roman" w:hAnsi="Times New Roman"/>
          <w:sz w:val="24"/>
          <w:szCs w:val="24"/>
        </w:rPr>
        <w:t>товаров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перемещаемых физическими лицами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76CB7" w:rsidRPr="008A4D4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Шесть принципов определения страны происхождения товара в РФ: сущность и направления реализации. Критерии происхождения товара.</w:t>
      </w:r>
    </w:p>
    <w:p w:rsidR="00476CB7" w:rsidRPr="008A4D4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принадлежностей, запасных частей и инструментов, предназначенных для использования с машинами, оборудованием, аппаратами или транспортными средствами.</w:t>
      </w:r>
    </w:p>
    <w:p w:rsidR="00476CB7" w:rsidRPr="008A4D4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упаковки, в которой товар ввозится на таможенную территорию РФ.</w:t>
      </w:r>
    </w:p>
    <w:p w:rsidR="00476CB7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комплектных объектов, когда отдельные их компоненты происходят из разных стран.</w:t>
      </w:r>
    </w:p>
    <w:p w:rsidR="00476CB7" w:rsidRPr="005048DD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товаров из государств-участников СНГ и из Особых экономических зон.</w:t>
      </w:r>
    </w:p>
    <w:p w:rsidR="00476CB7" w:rsidRPr="009D34B2" w:rsidRDefault="00476CB7" w:rsidP="00476CB7">
      <w:pPr>
        <w:pStyle w:val="aff6"/>
        <w:tabs>
          <w:tab w:val="left" w:pos="280"/>
        </w:tabs>
        <w:spacing w:after="0" w:line="240" w:lineRule="auto"/>
        <w:ind w:left="63"/>
        <w:contextualSpacing/>
        <w:rPr>
          <w:rFonts w:ascii="Times New Roman" w:hAnsi="Times New Roman"/>
          <w:sz w:val="24"/>
          <w:szCs w:val="24"/>
        </w:rPr>
      </w:pPr>
    </w:p>
    <w:p w:rsidR="009D34B2" w:rsidRPr="009D34B2" w:rsidRDefault="009D34B2" w:rsidP="009D34B2">
      <w:pPr>
        <w:tabs>
          <w:tab w:val="left" w:pos="280"/>
        </w:tabs>
        <w:rPr>
          <w:bCs/>
        </w:rPr>
      </w:pPr>
      <w:r w:rsidRPr="009D34B2">
        <w:rPr>
          <w:i/>
        </w:rPr>
        <w:t xml:space="preserve">К теме </w:t>
      </w:r>
      <w:r w:rsidR="00476CB7">
        <w:rPr>
          <w:i/>
        </w:rPr>
        <w:t>6</w:t>
      </w:r>
      <w:r w:rsidRPr="009D34B2">
        <w:rPr>
          <w:i/>
          <w:spacing w:val="3"/>
        </w:rPr>
        <w:t xml:space="preserve"> </w:t>
      </w:r>
    </w:p>
    <w:p w:rsidR="007920F7" w:rsidRPr="00837832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Понятия, цели и субъекты таможенного контроля. 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ам</w:t>
      </w:r>
      <w:r w:rsidRPr="00D7350A">
        <w:rPr>
          <w:rFonts w:ascii="Times New Roman" w:hAnsi="Times New Roman"/>
          <w:sz w:val="24"/>
          <w:szCs w:val="24"/>
        </w:rPr>
        <w:t xml:space="preserve"> таможенного контроля</w:t>
      </w:r>
      <w:r>
        <w:rPr>
          <w:rFonts w:ascii="Times New Roman" w:hAnsi="Times New Roman"/>
          <w:sz w:val="24"/>
          <w:szCs w:val="24"/>
        </w:rPr>
        <w:t>?</w:t>
      </w:r>
    </w:p>
    <w:p w:rsidR="007920F7" w:rsidRPr="00837832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Действие таможенного контроля во времени. </w:t>
      </w:r>
    </w:p>
    <w:p w:rsidR="007920F7" w:rsidRPr="00837832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з</w:t>
      </w:r>
      <w:r w:rsidRPr="00D7350A">
        <w:rPr>
          <w:rFonts w:ascii="Times New Roman" w:hAnsi="Times New Roman"/>
          <w:sz w:val="24"/>
          <w:szCs w:val="24"/>
        </w:rPr>
        <w:t xml:space="preserve">оны таможенного контроля. 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</w:t>
      </w:r>
      <w:r w:rsidRPr="00D7350A">
        <w:rPr>
          <w:rFonts w:ascii="Times New Roman" w:hAnsi="Times New Roman"/>
          <w:sz w:val="24"/>
          <w:szCs w:val="24"/>
        </w:rPr>
        <w:t>сновные принципы осуществления таможенного контроля</w:t>
      </w:r>
    </w:p>
    <w:p w:rsidR="007920F7" w:rsidRPr="00906F64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7920F7" w:rsidRPr="00906F64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 физическими лицами в упрощенном, льготном порядке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7920F7" w:rsidRPr="00906F64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Установление предназначения товаров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Уплата таможенных платежей физическими лицами по единым (сниженным) ставкам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7920F7" w:rsidRPr="00D60EAE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Предоставление льгот по уплате таможенных платежей отдельным категориям физических лиц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7920F7">
      <w:pPr>
        <w:widowControl w:val="0"/>
        <w:tabs>
          <w:tab w:val="left" w:pos="346"/>
        </w:tabs>
        <w:jc w:val="both"/>
        <w:rPr>
          <w:rFonts w:cs="Times New Roman"/>
          <w:lang w:eastAsia="ru-RU"/>
        </w:rPr>
      </w:pPr>
    </w:p>
    <w:p w:rsidR="00C556C5" w:rsidRDefault="00C556C5" w:rsidP="00C556C5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  <w:r w:rsidRPr="00C556C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для ЗФО</w:t>
      </w:r>
    </w:p>
    <w:p w:rsidR="00C556C5" w:rsidRPr="00F1256C" w:rsidRDefault="00C556C5" w:rsidP="00C556C5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>
        <w:rPr>
          <w:i/>
        </w:rPr>
        <w:t>1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>, как составн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внешней экономической политики государства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Протекционизм и свободная торговля- 2 основных вида таможенной политики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относится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операци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аможенный тариф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элементам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статистик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и таможенн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границ</w:t>
      </w:r>
      <w:r>
        <w:rPr>
          <w:rFonts w:ascii="Times New Roman" w:hAnsi="Times New Roman"/>
          <w:sz w:val="24"/>
          <w:szCs w:val="24"/>
        </w:rPr>
        <w:t>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Предмет, метод и принципы таможенного права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F1256C" w:rsidRDefault="00C556C5" w:rsidP="00C556C5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>
        <w:rPr>
          <w:i/>
        </w:rPr>
        <w:t>2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таможенного правоотношения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Особые предметы таможенных правоотношений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таможенной службы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D7350A">
        <w:rPr>
          <w:rFonts w:ascii="Times New Roman" w:hAnsi="Times New Roman"/>
          <w:sz w:val="24"/>
          <w:szCs w:val="24"/>
        </w:rPr>
        <w:t>орядок прохождения таможенной службы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</w:t>
      </w:r>
      <w:r w:rsidRPr="00D7350A">
        <w:rPr>
          <w:rFonts w:ascii="Times New Roman" w:hAnsi="Times New Roman"/>
          <w:sz w:val="24"/>
          <w:szCs w:val="24"/>
        </w:rPr>
        <w:t>равовой статус служащих таможенных органов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622660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Общая характеристика Закона РФ о «таможенном тарифе»</w:t>
      </w:r>
      <w:r w:rsidRPr="00FB603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и перечислите методы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н</w:t>
      </w:r>
      <w:r w:rsidRPr="00D7350A">
        <w:rPr>
          <w:rFonts w:ascii="Times New Roman" w:hAnsi="Times New Roman"/>
          <w:sz w:val="24"/>
          <w:szCs w:val="24"/>
        </w:rPr>
        <w:t>етарифны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ограничения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Default="00C556C5" w:rsidP="00C556C5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Квотирование, лицензирование и другие методы нетарифного контроля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 т</w:t>
      </w:r>
      <w:r w:rsidRPr="00681979">
        <w:rPr>
          <w:rFonts w:ascii="Times New Roman" w:hAnsi="Times New Roman"/>
          <w:bCs/>
          <w:sz w:val="24"/>
          <w:szCs w:val="24"/>
        </w:rPr>
        <w:t>арифно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681979">
        <w:rPr>
          <w:rFonts w:ascii="Times New Roman" w:hAnsi="Times New Roman"/>
          <w:bCs/>
          <w:sz w:val="24"/>
          <w:szCs w:val="24"/>
        </w:rPr>
        <w:t xml:space="preserve"> регулировани</w:t>
      </w:r>
      <w:r>
        <w:rPr>
          <w:rFonts w:ascii="Times New Roman" w:hAnsi="Times New Roman"/>
          <w:bCs/>
          <w:sz w:val="24"/>
          <w:szCs w:val="24"/>
        </w:rPr>
        <w:t>ю</w:t>
      </w:r>
    </w:p>
    <w:p w:rsidR="00C556C5" w:rsidRPr="006A208C" w:rsidRDefault="00C556C5" w:rsidP="00C556C5">
      <w:pPr>
        <w:pStyle w:val="aff6"/>
        <w:tabs>
          <w:tab w:val="left" w:pos="280"/>
        </w:tabs>
        <w:spacing w:after="0" w:line="240" w:lineRule="auto"/>
        <w:ind w:left="-3"/>
        <w:rPr>
          <w:rFonts w:ascii="Times New Roman" w:hAnsi="Times New Roman"/>
          <w:bCs/>
          <w:sz w:val="24"/>
          <w:szCs w:val="24"/>
        </w:rPr>
      </w:pPr>
      <w:r w:rsidRPr="006A208C">
        <w:rPr>
          <w:i/>
        </w:rPr>
        <w:t xml:space="preserve">К теме </w:t>
      </w:r>
      <w:r>
        <w:rPr>
          <w:i/>
        </w:rPr>
        <w:t>3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7350A">
        <w:rPr>
          <w:rFonts w:ascii="Times New Roman" w:hAnsi="Times New Roman"/>
          <w:sz w:val="24"/>
          <w:szCs w:val="24"/>
        </w:rPr>
        <w:t>бщие положения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относящиеся к таможенным платежам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Таможенно-тарифное регулирование, как основной инструмент поддержания экономической безопасности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</w:t>
      </w:r>
      <w:r w:rsidRPr="00D7350A">
        <w:rPr>
          <w:rFonts w:ascii="Times New Roman" w:hAnsi="Times New Roman"/>
          <w:sz w:val="24"/>
          <w:szCs w:val="24"/>
        </w:rPr>
        <w:t xml:space="preserve">иды таможенных платежей. </w:t>
      </w:r>
    </w:p>
    <w:p w:rsidR="00C556C5" w:rsidRPr="00622660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Ввозные, вывозные и транзитные таможенные пошлины</w:t>
      </w:r>
    </w:p>
    <w:p w:rsidR="00C556C5" w:rsidRPr="00622660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270BB">
        <w:rPr>
          <w:rFonts w:ascii="Times New Roman" w:hAnsi="Times New Roman"/>
          <w:sz w:val="24"/>
        </w:rPr>
        <w:t>Основные черты таможенной пошлины</w:t>
      </w:r>
      <w:r w:rsidRPr="00622660">
        <w:rPr>
          <w:sz w:val="24"/>
        </w:rPr>
        <w:t>.</w:t>
      </w:r>
    </w:p>
    <w:p w:rsidR="00C556C5" w:rsidRPr="00FB603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Адвалорные, специфические, комбинированные пошлины</w:t>
      </w:r>
      <w:r>
        <w:rPr>
          <w:rFonts w:ascii="Times New Roman" w:hAnsi="Times New Roman"/>
          <w:sz w:val="24"/>
          <w:szCs w:val="24"/>
        </w:rPr>
        <w:t xml:space="preserve"> их суть</w:t>
      </w:r>
      <w:r w:rsidRPr="00FB603A">
        <w:rPr>
          <w:rFonts w:ascii="Times New Roman" w:hAnsi="Times New Roman"/>
          <w:sz w:val="24"/>
          <w:szCs w:val="24"/>
        </w:rPr>
        <w:t>.</w:t>
      </w:r>
    </w:p>
    <w:p w:rsidR="00C556C5" w:rsidRPr="00FB603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bCs/>
          <w:sz w:val="24"/>
          <w:szCs w:val="24"/>
        </w:rPr>
        <w:t xml:space="preserve"> </w:t>
      </w:r>
      <w:r w:rsidRPr="00FB603A">
        <w:rPr>
          <w:rFonts w:ascii="Times New Roman" w:hAnsi="Times New Roman"/>
          <w:sz w:val="24"/>
          <w:szCs w:val="24"/>
        </w:rPr>
        <w:t>Специальные, антидемпинговые и компенсационные пошлины, как особые виды пошлин, взимаемых с целью экономической защиты России.</w:t>
      </w:r>
    </w:p>
    <w:p w:rsidR="00C556C5" w:rsidRPr="00FB603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 xml:space="preserve"> Понятие и правовая природа таможенной пошлины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350A">
        <w:rPr>
          <w:rFonts w:ascii="Times New Roman" w:hAnsi="Times New Roman"/>
          <w:sz w:val="24"/>
          <w:szCs w:val="24"/>
        </w:rPr>
        <w:t xml:space="preserve">Понятие и значение таможенного оформления. 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>Что относят к объектам и субъектам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  <w:r w:rsidRPr="006A208C">
        <w:rPr>
          <w:rFonts w:ascii="Times New Roman" w:hAnsi="Times New Roman"/>
          <w:sz w:val="24"/>
          <w:szCs w:val="24"/>
        </w:rPr>
        <w:t xml:space="preserve"> 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Основные принципы, на основе которых осуществляется таможенное оформление. 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6A208C">
        <w:rPr>
          <w:rFonts w:ascii="Times New Roman" w:hAnsi="Times New Roman"/>
          <w:sz w:val="24"/>
          <w:szCs w:val="24"/>
        </w:rPr>
        <w:t>орядок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п</w:t>
      </w:r>
      <w:r w:rsidRPr="006A208C">
        <w:rPr>
          <w:rFonts w:ascii="Times New Roman" w:hAnsi="Times New Roman"/>
          <w:sz w:val="24"/>
          <w:szCs w:val="24"/>
        </w:rPr>
        <w:t>роцедур</w:t>
      </w:r>
      <w:r>
        <w:rPr>
          <w:rFonts w:ascii="Times New Roman" w:hAnsi="Times New Roman"/>
          <w:sz w:val="24"/>
          <w:szCs w:val="24"/>
        </w:rPr>
        <w:t>ам</w:t>
      </w:r>
      <w:r w:rsidRPr="006A208C">
        <w:rPr>
          <w:rFonts w:ascii="Times New Roman" w:hAnsi="Times New Roman"/>
          <w:sz w:val="24"/>
          <w:szCs w:val="24"/>
        </w:rPr>
        <w:t xml:space="preserve"> таможенного оформления: общие, первоочередные или упрощенные, специальные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ранзитные декларации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декларирования. Таможенная декларация. Порядок и правила ее оформления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Декларация таможенной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Каков </w:t>
      </w:r>
      <w:r w:rsidRPr="00D7350A">
        <w:rPr>
          <w:rFonts w:ascii="Times New Roman" w:hAnsi="Times New Roman"/>
          <w:sz w:val="24"/>
          <w:szCs w:val="24"/>
        </w:rPr>
        <w:t xml:space="preserve"> порядок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ее заполнения, основные информационные блоки</w:t>
      </w:r>
      <w:r>
        <w:rPr>
          <w:rFonts w:ascii="Times New Roman" w:hAnsi="Times New Roman"/>
          <w:sz w:val="24"/>
          <w:szCs w:val="24"/>
        </w:rPr>
        <w:t>?</w:t>
      </w:r>
      <w:r w:rsidRPr="00D7350A">
        <w:rPr>
          <w:rFonts w:ascii="Times New Roman" w:hAnsi="Times New Roman"/>
          <w:sz w:val="24"/>
          <w:szCs w:val="24"/>
        </w:rPr>
        <w:t xml:space="preserve"> </w:t>
      </w:r>
    </w:p>
    <w:p w:rsidR="00C556C5" w:rsidRPr="00476CB7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д</w:t>
      </w:r>
      <w:r w:rsidRPr="00D7350A">
        <w:rPr>
          <w:rFonts w:ascii="Times New Roman" w:hAnsi="Times New Roman"/>
          <w:sz w:val="24"/>
          <w:szCs w:val="24"/>
        </w:rPr>
        <w:t xml:space="preserve">екларирование </w:t>
      </w:r>
      <w:proofErr w:type="gramStart"/>
      <w:r w:rsidRPr="00D7350A">
        <w:rPr>
          <w:rFonts w:ascii="Times New Roman" w:hAnsi="Times New Roman"/>
          <w:sz w:val="24"/>
          <w:szCs w:val="24"/>
        </w:rPr>
        <w:t>товаров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перемещаемых физическими лицами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8A4D4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Шесть принципов определения страны происхождения товара в РФ: сущность и направления реализации. Критерии происхождения товара.</w:t>
      </w:r>
    </w:p>
    <w:p w:rsidR="00C556C5" w:rsidRPr="008A4D4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принадлежностей, запасных частей и инструментов, предназначенных для использования с машинами, оборудованием, аппаратами или транспортными средствами.</w:t>
      </w:r>
    </w:p>
    <w:p w:rsidR="00C556C5" w:rsidRPr="008A4D4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упаковки, в которой товар ввозится на таможенную территорию РФ.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комплектных объектов, когда отдельные их компоненты происходят из разных стран.</w:t>
      </w:r>
    </w:p>
    <w:p w:rsidR="00C556C5" w:rsidRPr="005048DD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товаров из государств-участников СНГ и из Особых экономических зон.</w:t>
      </w:r>
    </w:p>
    <w:p w:rsidR="00C556C5" w:rsidRPr="009D34B2" w:rsidRDefault="00C556C5" w:rsidP="00C556C5">
      <w:pPr>
        <w:pStyle w:val="aff6"/>
        <w:tabs>
          <w:tab w:val="left" w:pos="280"/>
        </w:tabs>
        <w:spacing w:after="0" w:line="240" w:lineRule="auto"/>
        <w:ind w:left="63"/>
        <w:contextualSpacing/>
        <w:rPr>
          <w:rFonts w:ascii="Times New Roman" w:hAnsi="Times New Roman"/>
          <w:sz w:val="24"/>
          <w:szCs w:val="24"/>
        </w:rPr>
      </w:pPr>
    </w:p>
    <w:p w:rsidR="00C556C5" w:rsidRPr="009D34B2" w:rsidRDefault="00C556C5" w:rsidP="00C556C5">
      <w:pPr>
        <w:tabs>
          <w:tab w:val="left" w:pos="280"/>
        </w:tabs>
        <w:rPr>
          <w:bCs/>
        </w:rPr>
      </w:pPr>
      <w:r w:rsidRPr="009D34B2">
        <w:rPr>
          <w:i/>
        </w:rPr>
        <w:t xml:space="preserve">К теме </w:t>
      </w:r>
      <w:r>
        <w:rPr>
          <w:i/>
        </w:rPr>
        <w:t>4</w:t>
      </w:r>
      <w:r w:rsidRPr="009D34B2">
        <w:rPr>
          <w:i/>
          <w:spacing w:val="3"/>
        </w:rPr>
        <w:t xml:space="preserve"> </w:t>
      </w:r>
    </w:p>
    <w:p w:rsidR="00C556C5" w:rsidRPr="00837832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Понятия, цели и субъекты таможенного контроля. 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ам</w:t>
      </w:r>
      <w:r w:rsidRPr="00D7350A">
        <w:rPr>
          <w:rFonts w:ascii="Times New Roman" w:hAnsi="Times New Roman"/>
          <w:sz w:val="24"/>
          <w:szCs w:val="24"/>
        </w:rPr>
        <w:t xml:space="preserve"> таможенного контроля</w:t>
      </w:r>
      <w:r>
        <w:rPr>
          <w:rFonts w:ascii="Times New Roman" w:hAnsi="Times New Roman"/>
          <w:sz w:val="24"/>
          <w:szCs w:val="24"/>
        </w:rPr>
        <w:t>?</w:t>
      </w:r>
    </w:p>
    <w:p w:rsidR="00C556C5" w:rsidRPr="00837832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Действие таможенного контроля во времени. </w:t>
      </w:r>
    </w:p>
    <w:p w:rsidR="00C556C5" w:rsidRPr="00837832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з</w:t>
      </w:r>
      <w:r w:rsidRPr="00D7350A">
        <w:rPr>
          <w:rFonts w:ascii="Times New Roman" w:hAnsi="Times New Roman"/>
          <w:sz w:val="24"/>
          <w:szCs w:val="24"/>
        </w:rPr>
        <w:t xml:space="preserve">оны таможенного контроля. 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</w:t>
      </w:r>
      <w:r w:rsidRPr="00D7350A">
        <w:rPr>
          <w:rFonts w:ascii="Times New Roman" w:hAnsi="Times New Roman"/>
          <w:sz w:val="24"/>
          <w:szCs w:val="24"/>
        </w:rPr>
        <w:t>сновные принципы осуществления таможенного контроля</w:t>
      </w:r>
    </w:p>
    <w:p w:rsidR="00C556C5" w:rsidRPr="00906F64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C556C5" w:rsidRPr="00906F64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 физическими лицами в упрощенном, льготном порядке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C556C5" w:rsidRPr="00906F64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Установление предназначения товаров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Уплата таможенных платежей физическими лицами по единым (сниженным) ставкам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C556C5" w:rsidRPr="00D60EAE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Предоставление льгот по уплате таможенных платежей отдельным категориям физических лиц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C556C5" w:rsidRPr="003A26B0" w:rsidRDefault="00C556C5" w:rsidP="00C556C5">
      <w:pPr>
        <w:widowControl w:val="0"/>
        <w:tabs>
          <w:tab w:val="left" w:pos="346"/>
        </w:tabs>
        <w:jc w:val="both"/>
        <w:rPr>
          <w:rFonts w:cs="Times New Roman"/>
          <w:lang w:eastAsia="ru-RU"/>
        </w:rPr>
      </w:pPr>
    </w:p>
    <w:p w:rsidR="00C556C5" w:rsidRPr="003A26B0" w:rsidRDefault="00C556C5" w:rsidP="007920F7">
      <w:pPr>
        <w:widowControl w:val="0"/>
        <w:tabs>
          <w:tab w:val="left" w:pos="346"/>
        </w:tabs>
        <w:jc w:val="both"/>
        <w:rPr>
          <w:rFonts w:cs="Times New Roman"/>
          <w:lang w:eastAsia="ru-RU"/>
        </w:rPr>
      </w:pPr>
    </w:p>
    <w:p w:rsidR="002111D4" w:rsidRPr="001B1541" w:rsidRDefault="002111D4" w:rsidP="002111D4">
      <w:pPr>
        <w:widowControl w:val="0"/>
        <w:jc w:val="both"/>
      </w:pPr>
      <w:r w:rsidRPr="001B1541">
        <w:rPr>
          <w:lang w:eastAsia="ru-RU"/>
        </w:rPr>
        <w:t>Краткие методические указания</w:t>
      </w:r>
      <w:r w:rsidRPr="001B1541">
        <w:t xml:space="preserve"> </w:t>
      </w:r>
    </w:p>
    <w:p w:rsidR="002111D4" w:rsidRPr="00CF0426" w:rsidRDefault="002111D4" w:rsidP="002111D4">
      <w:pPr>
        <w:widowControl w:val="0"/>
        <w:ind w:left="720"/>
        <w:jc w:val="both"/>
        <w:rPr>
          <w:lang w:eastAsia="ru-RU"/>
        </w:rPr>
      </w:pPr>
    </w:p>
    <w:p w:rsidR="002111D4" w:rsidRPr="001B1541" w:rsidRDefault="002111D4" w:rsidP="002111D4">
      <w:pPr>
        <w:widowControl w:val="0"/>
        <w:ind w:left="720"/>
        <w:jc w:val="both"/>
        <w:rPr>
          <w:lang w:eastAsia="ru-RU"/>
        </w:rPr>
      </w:pPr>
      <w:r w:rsidRPr="001B1541">
        <w:t xml:space="preserve">Во время </w:t>
      </w:r>
      <w:r>
        <w:rPr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lang w:eastAsia="ru-RU"/>
        </w:rPr>
        <w:t xml:space="preserve">подготовившись по </w:t>
      </w:r>
      <w:r>
        <w:rPr>
          <w:lang w:eastAsia="ru-RU"/>
        </w:rPr>
        <w:t>каждой теме.</w:t>
      </w:r>
    </w:p>
    <w:p w:rsidR="002111D4" w:rsidRPr="009B5D1F" w:rsidRDefault="002111D4" w:rsidP="002111D4">
      <w:pPr>
        <w:widowControl w:val="0"/>
        <w:ind w:left="720"/>
        <w:jc w:val="both"/>
        <w:rPr>
          <w:lang w:eastAsia="ru-RU"/>
        </w:rPr>
      </w:pPr>
    </w:p>
    <w:p w:rsidR="002111D4" w:rsidRPr="009B5D1F" w:rsidRDefault="002111D4" w:rsidP="002111D4">
      <w:pPr>
        <w:ind w:left="720"/>
        <w:jc w:val="both"/>
      </w:pPr>
      <w:r>
        <w:t xml:space="preserve">Шкала </w:t>
      </w:r>
      <w:r w:rsidRPr="009B5D1F">
        <w:t>оценки</w:t>
      </w:r>
    </w:p>
    <w:p w:rsidR="002111D4" w:rsidRPr="009B5D1F" w:rsidRDefault="002111D4" w:rsidP="002111D4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Описание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5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9–</w:t>
            </w:r>
            <w:r>
              <w:t>1</w:t>
            </w:r>
            <w:r w:rsidRPr="008F685A">
              <w:t>0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4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>
              <w:t>6–</w:t>
            </w:r>
            <w:r w:rsidRPr="008F685A">
              <w:t>8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3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>
              <w:t>3–</w:t>
            </w:r>
            <w:r w:rsidRPr="008F685A">
              <w:t>5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 xml:space="preserve">если хорошо </w:t>
            </w:r>
            <w:proofErr w:type="gramStart"/>
            <w:r w:rsidRPr="008F685A">
              <w:t>отвечал  на</w:t>
            </w:r>
            <w:proofErr w:type="gramEnd"/>
            <w:r w:rsidRPr="008F685A"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2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>
              <w:t>1–</w:t>
            </w:r>
            <w:r w:rsidRPr="008F685A">
              <w:t>2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если отвечал на вопросы (менее 10 %)</w:t>
            </w:r>
          </w:p>
        </w:tc>
      </w:tr>
    </w:tbl>
    <w:p w:rsidR="00147442" w:rsidRPr="0087448C" w:rsidRDefault="00147442" w:rsidP="00147442">
      <w:pPr>
        <w:rPr>
          <w:rFonts w:eastAsia="SimSun" w:cs="Times New Roman"/>
          <w:bCs/>
          <w:lang w:eastAsia="en-US"/>
        </w:rPr>
      </w:pPr>
    </w:p>
    <w:p w:rsidR="00147442" w:rsidRPr="0087448C" w:rsidRDefault="00147442" w:rsidP="00FE1B09">
      <w:pPr>
        <w:ind w:firstLine="709"/>
        <w:jc w:val="both"/>
        <w:rPr>
          <w:rFonts w:cs="Times New Roman"/>
          <w:b/>
        </w:rPr>
      </w:pPr>
    </w:p>
    <w:p w:rsidR="00733A96" w:rsidRPr="00CD4B6A" w:rsidRDefault="00733A96" w:rsidP="00733A96">
      <w:pPr>
        <w:widowControl w:val="0"/>
        <w:jc w:val="both"/>
        <w:rPr>
          <w:b/>
          <w:lang w:eastAsia="ru-RU"/>
        </w:rPr>
      </w:pPr>
      <w:r>
        <w:rPr>
          <w:b/>
          <w:lang w:eastAsia="ru-RU"/>
        </w:rPr>
        <w:t>5</w:t>
      </w:r>
      <w:r w:rsidRPr="00CD4B6A">
        <w:rPr>
          <w:b/>
          <w:lang w:eastAsia="ru-RU"/>
        </w:rPr>
        <w:t xml:space="preserve">.2 Контрольные вопросы для самостоятельной оценки качества освоения дисциплины: 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  <w:spacing w:val="-4"/>
        </w:rPr>
      </w:pPr>
      <w:r w:rsidRPr="008067BF">
        <w:rPr>
          <w:rFonts w:cs="Times New Roman"/>
          <w:spacing w:val="-4"/>
        </w:rPr>
        <w:t>Торгово-промышленные палаты и их функции в осуществлении негосударственного регулирования внешнеэкономической деятельности.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. Анализ законодательной базы: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Об основах государственного регулирования внешнеторговой деятельности: Федеральный закон №164 ФЗ от 08.12.2003.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 валютном регулировании и валютном контроле: Федеральный закон №173 ФЗ в ред. от 29.06.2004 №58-ФЗ.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 таможенном тарифе: Федеральный закон от 21.05.93 в ред. от 23.12.2003 №186-ФЗ.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Мировая практика определения таможенной стоимости.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Оценка товаров в таможенных целях.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Понятие глобализации и интернационализации.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  <w:spacing w:val="-4"/>
        </w:rPr>
        <w:t>Конкурентные стратегии предприятий в условиях глобализации.</w:t>
      </w:r>
      <w:r w:rsidRPr="008067BF">
        <w:rPr>
          <w:rFonts w:cs="Times New Roman"/>
        </w:rPr>
        <w:t xml:space="preserve"> Формы международной кооперации (международная производственная кооперация, деятельность ТНК).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Национальная безопасность страны.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Продовольственная безопасность как элемент национальной безопасности страны.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Продовольственная независимость.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Политика протекционизма.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Степень открытости экономики Российской Федерации. Экспортная квота (отношение стоимость экспорта к ВВП), объем экспорта на душу населения, сальдо платежного баланса.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Основные страны-партнеры Российской Федерации во внешнеэкономической деятельности.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Товарная структура экспорта и импорта РФ.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Основные тенденции развития внешнеэкономической деятельности Российской Федерации.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Экономические цели таможенного дела и их значение в развитии национальной экономики. Фискальная и регулятивная функции таможенного дела.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Сотрудничество таможенных органов РФ с таможенными органами других стран, значение в расширении международных связей.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Таможенный союз СНГ, его формирование, роль в развитии торговых отношений между странами. Принципы определения страны происхождения товара.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Основные условия договора международной купли-продажи товаров (внешнеторгового договора), необходимые для таможенного оформления.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Использование сведений, содержащихся в договоре, заключённом при совершении внешнеторговой сделки, для определения таможенной стоимости товаров, перемещаемых через таможенную границу.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Юридическое понятие континентального шельфа.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Характер унификации процедур таможенного оформления в международной практике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Основные международные таможенные конвенции в области таможенного оформления.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Таможенно-банковский валютный контроль при экспортно-импортных сделках. 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Место и время таможенного оформления при экспорте энергетического сырья их России.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Валютный аспект в системе таможенных платежей, ее подтверждение. 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Таможенные перевозчики и их роль в обеспечении таможенного контроля.</w:t>
      </w:r>
    </w:p>
    <w:p w:rsidR="00733A96" w:rsidRDefault="00733A96" w:rsidP="00733A96">
      <w:pPr>
        <w:widowControl w:val="0"/>
        <w:jc w:val="both"/>
        <w:rPr>
          <w:lang w:eastAsia="ru-RU"/>
        </w:rPr>
      </w:pPr>
    </w:p>
    <w:p w:rsidR="00061106" w:rsidRDefault="00061106" w:rsidP="00061106">
      <w:pPr>
        <w:widowControl w:val="0"/>
        <w:jc w:val="both"/>
        <w:rPr>
          <w:lang w:eastAsia="ru-RU"/>
        </w:rPr>
      </w:pPr>
      <w:r w:rsidRPr="004A44E4">
        <w:rPr>
          <w:lang w:eastAsia="ru-RU"/>
        </w:rPr>
        <w:t>Краткие методические указания</w:t>
      </w:r>
    </w:p>
    <w:p w:rsidR="00061106" w:rsidRDefault="00061106" w:rsidP="00061106">
      <w:pPr>
        <w:widowControl w:val="0"/>
        <w:jc w:val="both"/>
        <w:rPr>
          <w:lang w:eastAsia="ru-RU"/>
        </w:rPr>
      </w:pPr>
    </w:p>
    <w:p w:rsidR="00061106" w:rsidRDefault="00061106" w:rsidP="00061106">
      <w:pPr>
        <w:widowControl w:val="0"/>
        <w:jc w:val="both"/>
        <w:rPr>
          <w:lang w:eastAsia="ru-RU"/>
        </w:rPr>
      </w:pPr>
      <w:r w:rsidRPr="00B6542A">
        <w:rPr>
          <w:lang w:eastAsia="ru-RU"/>
        </w:rPr>
        <w:t xml:space="preserve">Контрольные вопросы </w:t>
      </w:r>
      <w:r>
        <w:rPr>
          <w:lang w:eastAsia="ru-RU"/>
        </w:rPr>
        <w:t xml:space="preserve">по освоению дисциплины позволяют студентам и преподавателю оценить качество усвоения материала при выполнении студентами всех видов работ, в том числе самостоятельной проработки лекционного материала, некоторых вопросов курса, представленных </w:t>
      </w:r>
      <w:proofErr w:type="gramStart"/>
      <w:r>
        <w:rPr>
          <w:lang w:eastAsia="ru-RU"/>
        </w:rPr>
        <w:t>в  Рабочей</w:t>
      </w:r>
      <w:proofErr w:type="gramEnd"/>
      <w:r>
        <w:rPr>
          <w:lang w:eastAsia="ru-RU"/>
        </w:rPr>
        <w:t xml:space="preserve"> программе дисциплины. При правильных ответах на вопросы (не менее 70 %) можно сделать вывод о хорошем качестве освоения дисциплины.</w:t>
      </w:r>
    </w:p>
    <w:p w:rsidR="00061106" w:rsidRPr="00CD4B6A" w:rsidRDefault="00061106" w:rsidP="00061106">
      <w:pPr>
        <w:widowControl w:val="0"/>
        <w:jc w:val="both"/>
        <w:rPr>
          <w:lang w:eastAsia="ru-RU"/>
        </w:rPr>
      </w:pPr>
    </w:p>
    <w:p w:rsidR="00061106" w:rsidRPr="00734C46" w:rsidRDefault="00061106" w:rsidP="00061106">
      <w:pPr>
        <w:jc w:val="both"/>
      </w:pPr>
      <w:r w:rsidRPr="00734C46">
        <w:t>Шкала оценки</w:t>
      </w:r>
    </w:p>
    <w:p w:rsidR="00061106" w:rsidRPr="00CD4B6A" w:rsidRDefault="00061106" w:rsidP="000611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Баллы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Описание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5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both"/>
            </w:pPr>
            <w:r>
              <w:t>6-7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>выставляется бакалавру, если четко и правильно отвечал на все вопросы, давал развернутый ответ, показывая широту и глубину знаний, в ответах умело использовал различные документы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4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center"/>
            </w:pPr>
            <w:r>
              <w:t>5-4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>если правильно отвечал на большинство вопросов и подкреплял ответ знаниями различных документов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3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center"/>
            </w:pPr>
            <w:r>
              <w:t>3-2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 xml:space="preserve">если хорошо </w:t>
            </w:r>
            <w:proofErr w:type="gramStart"/>
            <w:r w:rsidRPr="008F685A">
              <w:t>отвечал  на</w:t>
            </w:r>
            <w:proofErr w:type="gramEnd"/>
            <w:r w:rsidRPr="008F685A">
              <w:t xml:space="preserve"> вопросы (не менее 40 %) , при ответах на некоторые использовал соответствующие документы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2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center"/>
            </w:pPr>
            <w:r>
              <w:t>0-1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>если отвечал на вопросы (менее 10 %)</w:t>
            </w:r>
          </w:p>
        </w:tc>
      </w:tr>
    </w:tbl>
    <w:p w:rsidR="00061106" w:rsidRDefault="00061106" w:rsidP="00061106">
      <w:pPr>
        <w:tabs>
          <w:tab w:val="left" w:pos="2295"/>
        </w:tabs>
        <w:jc w:val="both"/>
        <w:rPr>
          <w:b/>
        </w:rPr>
      </w:pPr>
    </w:p>
    <w:p w:rsidR="00061106" w:rsidRDefault="00061106" w:rsidP="00061106">
      <w:pPr>
        <w:tabs>
          <w:tab w:val="left" w:pos="2295"/>
        </w:tabs>
        <w:jc w:val="both"/>
        <w:rPr>
          <w:b/>
        </w:rPr>
      </w:pPr>
      <w:proofErr w:type="gramStart"/>
      <w:r w:rsidRPr="005731F3">
        <w:rPr>
          <w:b/>
        </w:rPr>
        <w:t>5.3  Темы</w:t>
      </w:r>
      <w:proofErr w:type="gramEnd"/>
      <w:r w:rsidRPr="005731F3">
        <w:rPr>
          <w:b/>
        </w:rPr>
        <w:t xml:space="preserve"> рефератов</w:t>
      </w:r>
    </w:p>
    <w:p w:rsidR="00061106" w:rsidRPr="00CD4B6A" w:rsidRDefault="00061106" w:rsidP="00733A96">
      <w:pPr>
        <w:widowControl w:val="0"/>
        <w:jc w:val="both"/>
        <w:rPr>
          <w:lang w:eastAsia="ru-RU"/>
        </w:rPr>
      </w:pP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Цели и сферы внешнеторговой политики.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57827">
        <w:rPr>
          <w:rFonts w:cs="Times New Roman"/>
        </w:rPr>
        <w:t xml:space="preserve">Протекционизм и либерализм.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757827">
        <w:rPr>
          <w:rFonts w:cs="Times New Roman"/>
        </w:rPr>
        <w:t>Эволюция внешнеторговой поли</w:t>
      </w:r>
      <w:r>
        <w:rPr>
          <w:rFonts w:cs="Times New Roman"/>
        </w:rPr>
        <w:t xml:space="preserve">тики в условиях глобализации.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4. Противоречивый характер «либерализации» </w:t>
      </w:r>
      <w:r w:rsidRPr="00757827">
        <w:rPr>
          <w:rFonts w:cs="Times New Roman"/>
        </w:rPr>
        <w:t xml:space="preserve">международной торговли.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cs="Times New Roman"/>
        </w:rPr>
        <w:t xml:space="preserve">5. </w:t>
      </w:r>
      <w:r>
        <w:rPr>
          <w:rFonts w:ascii="TimesNewRoman???????" w:hAnsi="TimesNewRoman???????" w:cs="TimesNewRoman???????"/>
        </w:rPr>
        <w:t>Различия торгово-политических интересов развитых и развивающихся стран.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6.  Итоги </w:t>
      </w:r>
      <w:proofErr w:type="spellStart"/>
      <w:r>
        <w:rPr>
          <w:rFonts w:ascii="TimesNewRoman???????" w:hAnsi="TimesNewRoman???????" w:cs="TimesNewRoman???????"/>
        </w:rPr>
        <w:t>Дохийского</w:t>
      </w:r>
      <w:proofErr w:type="spellEnd"/>
      <w:r>
        <w:rPr>
          <w:rFonts w:ascii="TimesNewRoman???????" w:hAnsi="TimesNewRoman???????" w:cs="TimesNewRoman???????"/>
        </w:rPr>
        <w:t xml:space="preserve"> раунда переговоров (2001 – 2013).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7. Средства национального и многостороннего государственного торгово-политического регулирования. </w:t>
      </w:r>
    </w:p>
    <w:p w:rsidR="0087448C" w:rsidRPr="0024020B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TimesNewRoman???????" w:hAnsi="TimesNewRoman???????" w:cs="TimesNewRoman???????"/>
        </w:rPr>
        <w:t>8. Использование зарубежного опыта торговой политики во внешнеторговом регулировании Российской Федерации.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24020B">
        <w:rPr>
          <w:rFonts w:cs="Times New Roman"/>
        </w:rPr>
        <w:t xml:space="preserve">Виды таможенных тарифов. </w:t>
      </w:r>
      <w:r>
        <w:rPr>
          <w:rFonts w:cs="Times New Roman"/>
        </w:rPr>
        <w:t xml:space="preserve">Таможенные пошлины: адвалорные, </w:t>
      </w:r>
      <w:r w:rsidRPr="0024020B">
        <w:rPr>
          <w:rFonts w:cs="Times New Roman"/>
        </w:rPr>
        <w:t xml:space="preserve">специфические, смешанные, минимальные, максимальные, преференциальные.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10. Специальные виды пошлин </w:t>
      </w:r>
      <w:r w:rsidRPr="0024020B">
        <w:rPr>
          <w:rFonts w:cs="Times New Roman"/>
        </w:rPr>
        <w:t>(антидемпинговые, компенсационные). Договорные и автономные пошлины.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11. Консолидация (связывание) </w:t>
      </w:r>
      <w:r w:rsidRPr="0024020B">
        <w:rPr>
          <w:rFonts w:cs="Times New Roman"/>
        </w:rPr>
        <w:t>ставок пошлин.  Средний уровень таможенного обложения различных групп товаров.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12.</w:t>
      </w:r>
      <w:r w:rsidRPr="00656772">
        <w:rPr>
          <w:rFonts w:cs="Times New Roman"/>
        </w:rPr>
        <w:t xml:space="preserve"> Налоговые средства регулирования экспорта и импорта.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656772">
        <w:rPr>
          <w:rFonts w:cs="Times New Roman"/>
        </w:rPr>
        <w:t xml:space="preserve">Антидемпинговые процедуры, компенсационные пошлины и защитные меры в международной торговле.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656772">
        <w:rPr>
          <w:rFonts w:cs="Times New Roman"/>
        </w:rPr>
        <w:t xml:space="preserve">Лицензирование экспорта и импорта, виды лицензий и международная практика их применения.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15. </w:t>
      </w:r>
      <w:r w:rsidRPr="00656772">
        <w:rPr>
          <w:rFonts w:cs="Times New Roman"/>
        </w:rPr>
        <w:t xml:space="preserve"> Пути</w:t>
      </w:r>
      <w:r>
        <w:rPr>
          <w:rFonts w:cs="Times New Roman"/>
        </w:rPr>
        <w:t xml:space="preserve"> </w:t>
      </w:r>
      <w:r w:rsidRPr="00656772">
        <w:rPr>
          <w:rFonts w:cs="Times New Roman"/>
        </w:rPr>
        <w:t>преодоления технических барьеров в международной торговле, сближение национальных норм и стандартов,</w:t>
      </w:r>
      <w:r>
        <w:rPr>
          <w:rFonts w:cs="Times New Roman"/>
        </w:rPr>
        <w:t xml:space="preserve"> </w:t>
      </w:r>
      <w:r w:rsidRPr="00656772">
        <w:rPr>
          <w:rFonts w:cs="Times New Roman"/>
        </w:rPr>
        <w:t xml:space="preserve">создание международных стандартов, взаимное признание национальных норм и стандартов. </w:t>
      </w:r>
    </w:p>
    <w:p w:rsidR="0087448C" w:rsidRPr="00656772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16.  </w:t>
      </w:r>
      <w:r w:rsidRPr="00656772">
        <w:rPr>
          <w:rFonts w:cs="Times New Roman"/>
        </w:rPr>
        <w:t>Количественные ограничения, как основная форма административного воздействия на экспорт и импорт.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 w:rsidRPr="008364DD">
        <w:rPr>
          <w:rFonts w:cs="Times New Roman"/>
        </w:rPr>
        <w:t xml:space="preserve">17. Политика поощрения и развития конкуренции.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18.</w:t>
      </w:r>
      <w:r w:rsidRPr="008364DD">
        <w:rPr>
          <w:rFonts w:cs="Times New Roman"/>
        </w:rPr>
        <w:t xml:space="preserve"> Антимонопольное законодательство.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19</w:t>
      </w:r>
      <w:r w:rsidRPr="008364DD">
        <w:rPr>
          <w:rFonts w:cs="Times New Roman"/>
        </w:rPr>
        <w:t>. Слияния и</w:t>
      </w:r>
      <w:r>
        <w:rPr>
          <w:rFonts w:cs="Times New Roman"/>
        </w:rPr>
        <w:t xml:space="preserve"> </w:t>
      </w:r>
      <w:r w:rsidRPr="008364DD">
        <w:rPr>
          <w:rFonts w:cs="Times New Roman"/>
        </w:rPr>
        <w:t xml:space="preserve">поглощения.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</w:t>
      </w:r>
      <w:r w:rsidRPr="008364DD">
        <w:rPr>
          <w:rFonts w:cs="Times New Roman"/>
        </w:rPr>
        <w:t xml:space="preserve">. Международное сотрудничество </w:t>
      </w:r>
    </w:p>
    <w:p w:rsidR="0087448C" w:rsidRPr="008364DD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21</w:t>
      </w:r>
      <w:r w:rsidRPr="008364DD">
        <w:rPr>
          <w:rFonts w:cs="Times New Roman"/>
        </w:rPr>
        <w:t xml:space="preserve">. Субсидии и иные формы государственной поддержки.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22. Формы торговли услугами.  Способы поставки услуг.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23. Трансграничные поставки услуг, их поставка путем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коммерческого присутствия в стране потребления, поставка услуг потребителю на территории поставляющей страны, поставка услуг путем перемещения физических лиц производителей услуг.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24. Правила ВТО в сфере международного обмена услугами.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25. Роль инвестиций в развитии торговли и производства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26. Положения ГАТС в сфере финансовых услуг и инвестирования.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27. Иностранные инвестиции в России. Проблемы и перспективы.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28. Взаимосвязь мировой торговли товарами и услугами с международным движением капитала.</w:t>
      </w:r>
    </w:p>
    <w:p w:rsidR="0087448C" w:rsidRPr="00957F4B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957F4B">
        <w:t>2</w:t>
      </w:r>
      <w:r>
        <w:t>9</w:t>
      </w:r>
      <w:r w:rsidRPr="00957F4B">
        <w:t>.  Интеграционные процессы в развитых и развивающихся странах.</w:t>
      </w:r>
    </w:p>
    <w:p w:rsidR="0087448C" w:rsidRPr="00957F4B" w:rsidRDefault="0087448C" w:rsidP="0087448C">
      <w:pPr>
        <w:pStyle w:val="af6"/>
        <w:shd w:val="clear" w:color="auto" w:fill="FFFFFF"/>
        <w:spacing w:before="0" w:after="0"/>
        <w:textAlignment w:val="baseline"/>
      </w:pPr>
      <w:r>
        <w:t>30</w:t>
      </w:r>
      <w:r w:rsidRPr="00957F4B">
        <w:t>. Виды региональных группировок в международной торговле.</w:t>
      </w:r>
    </w:p>
    <w:p w:rsidR="0087448C" w:rsidRPr="00213ACD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213ACD">
        <w:t xml:space="preserve">31. Экономическая интеграция в системе норм и положений ВТО. Исключение из принципа наибольшего благоприятствования. </w:t>
      </w:r>
    </w:p>
    <w:p w:rsidR="0087448C" w:rsidRPr="00213ACD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213ACD">
        <w:t>32. Правила ВТО в отношении региональных торговых соглашений.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33. Значение ВТО в развитии современной международной торговли.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34. Структура ВТО, основные органы, порядок принятия решений.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35. Основные функции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36. Многосторонние переговоры в рамках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37. Роль ВТО как органа по организации и проведению многосторонних переговоров, техника проведения переговоров</w:t>
      </w:r>
    </w:p>
    <w:p w:rsidR="0087448C" w:rsidRPr="006524DE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ascii="TimesNewRoman???????" w:hAnsi="TimesNewRoman???????" w:cs="TimesNewRoman???????"/>
        </w:rPr>
        <w:t>38. ВТО как орган рассмотрения спорных и конфликтных ситуаций.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39. Разрешение торговых споров в рамках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40. Методы урегулирования торговых споров вне системы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41. Пути защиты интересов бизнеса.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42. Практика торговых переговоров. Проблемы организации и ведения переговоров.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43. Организация процесса подготовки и согласования торгово-политических решений.</w:t>
      </w:r>
    </w:p>
    <w:p w:rsidR="00EE0760" w:rsidRDefault="00EE0760" w:rsidP="0087448C">
      <w:pPr>
        <w:widowControl w:val="0"/>
        <w:jc w:val="both"/>
        <w:rPr>
          <w:rFonts w:cs="Times New Roman"/>
          <w:lang w:eastAsia="ru-RU"/>
        </w:rPr>
      </w:pP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Pr="00F85E47">
        <w:rPr>
          <w:rFonts w:cs="Times New Roman"/>
          <w:lang w:eastAsia="ru-RU"/>
        </w:rPr>
        <w:t xml:space="preserve">успешного выполнения </w:t>
      </w:r>
      <w:proofErr w:type="gramStart"/>
      <w:r w:rsidRPr="00F85E47">
        <w:rPr>
          <w:rFonts w:cs="Times New Roman"/>
          <w:lang w:eastAsia="ru-RU"/>
        </w:rPr>
        <w:t>задания  следует</w:t>
      </w:r>
      <w:proofErr w:type="gramEnd"/>
      <w:r w:rsidRPr="00F85E47">
        <w:rPr>
          <w:rFonts w:cs="Times New Roman"/>
          <w:lang w:eastAsia="ru-RU"/>
        </w:rPr>
        <w:t xml:space="preserve"> ознакомиться с рекомендованной литературой по дисциплине и углубленно ее изучить. </w:t>
      </w:r>
    </w:p>
    <w:p w:rsidR="0087448C" w:rsidRDefault="0087448C" w:rsidP="0087448C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87448C" w:rsidRDefault="0087448C" w:rsidP="0087448C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87448C" w:rsidRDefault="0087448C" w:rsidP="0087448C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87448C" w:rsidRPr="006960EA" w:rsidRDefault="0087448C" w:rsidP="0087448C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87448C" w:rsidRDefault="0087448C" w:rsidP="001D2F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</w:tcPr>
          <w:p w:rsidR="0087448C" w:rsidRDefault="0087448C" w:rsidP="00856532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56532">
              <w:rPr>
                <w:rFonts w:cs="Times New Roman"/>
              </w:rPr>
              <w:t>3</w:t>
            </w:r>
            <w:r>
              <w:rPr>
                <w:rFonts w:cs="Times New Roman"/>
              </w:rPr>
              <w:t>–</w:t>
            </w:r>
            <w:r w:rsidR="00856532">
              <w:rPr>
                <w:rFonts w:cs="Times New Roman"/>
              </w:rPr>
              <w:t>14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87448C" w:rsidRDefault="00856532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11-12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87448C" w:rsidRDefault="00856532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87448C" w:rsidRDefault="00856532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8-7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87448C" w:rsidRDefault="0087448C" w:rsidP="00FE1B09">
      <w:pPr>
        <w:ind w:firstLine="709"/>
        <w:jc w:val="both"/>
        <w:rPr>
          <w:rFonts w:cs="Times New Roman"/>
          <w:b/>
        </w:rPr>
      </w:pPr>
    </w:p>
    <w:p w:rsidR="00CE2B82" w:rsidRDefault="00CE2B82" w:rsidP="00CE2B82">
      <w:pPr>
        <w:ind w:firstLine="709"/>
        <w:rPr>
          <w:rFonts w:cs="Times New Roman"/>
        </w:rPr>
      </w:pPr>
    </w:p>
    <w:p w:rsidR="004A22A6" w:rsidRPr="007C1C33" w:rsidRDefault="004A22A6" w:rsidP="004A22A6">
      <w:pPr>
        <w:tabs>
          <w:tab w:val="left" w:pos="500"/>
        </w:tabs>
        <w:ind w:right="-30" w:firstLine="709"/>
        <w:rPr>
          <w:rFonts w:cs="Times New Roman"/>
          <w:b/>
          <w:lang w:eastAsia="ru-RU"/>
        </w:rPr>
      </w:pPr>
      <w:r w:rsidRPr="007C1C33">
        <w:rPr>
          <w:rFonts w:cs="Times New Roman"/>
          <w:b/>
          <w:lang w:eastAsia="ru-RU"/>
        </w:rPr>
        <w:t>5.</w:t>
      </w:r>
      <w:r>
        <w:rPr>
          <w:rFonts w:cs="Times New Roman"/>
          <w:b/>
          <w:lang w:eastAsia="ru-RU"/>
        </w:rPr>
        <w:t>4</w:t>
      </w:r>
      <w:r w:rsidRPr="007C1C33">
        <w:rPr>
          <w:rFonts w:cs="Times New Roman"/>
          <w:b/>
          <w:lang w:eastAsia="ru-RU"/>
        </w:rPr>
        <w:t xml:space="preserve"> </w:t>
      </w:r>
      <w:r>
        <w:rPr>
          <w:rFonts w:cs="Times New Roman"/>
          <w:b/>
          <w:lang w:eastAsia="ru-RU"/>
        </w:rPr>
        <w:t xml:space="preserve">Ситуационные </w:t>
      </w:r>
      <w:r w:rsidRPr="007C1C33">
        <w:rPr>
          <w:rFonts w:cs="Times New Roman"/>
          <w:b/>
          <w:lang w:eastAsia="ru-RU"/>
        </w:rPr>
        <w:t>задани</w:t>
      </w:r>
      <w:r>
        <w:rPr>
          <w:rFonts w:cs="Times New Roman"/>
          <w:b/>
          <w:lang w:eastAsia="ru-RU"/>
        </w:rPr>
        <w:t>я</w:t>
      </w:r>
      <w:r w:rsidRPr="007C1C33">
        <w:rPr>
          <w:rFonts w:cs="Times New Roman"/>
          <w:b/>
          <w:lang w:eastAsia="ru-RU"/>
        </w:rPr>
        <w:t xml:space="preserve"> для выполнения </w:t>
      </w:r>
      <w:r>
        <w:rPr>
          <w:rFonts w:cs="Times New Roman"/>
          <w:b/>
          <w:lang w:eastAsia="ru-RU"/>
        </w:rPr>
        <w:t>практических</w:t>
      </w:r>
      <w:r w:rsidRPr="007C1C33">
        <w:rPr>
          <w:rFonts w:cs="Times New Roman"/>
          <w:b/>
          <w:lang w:eastAsia="ru-RU"/>
        </w:rPr>
        <w:t xml:space="preserve"> работ</w:t>
      </w:r>
    </w:p>
    <w:p w:rsidR="00290CF0" w:rsidRDefault="00290CF0" w:rsidP="00290CF0">
      <w:pPr>
        <w:rPr>
          <w:b/>
          <w:bCs/>
        </w:rPr>
      </w:pPr>
      <w:r>
        <w:rPr>
          <w:b/>
          <w:bCs/>
        </w:rPr>
        <w:t>Зада</w:t>
      </w:r>
      <w:r w:rsidR="00F073AA">
        <w:rPr>
          <w:b/>
          <w:bCs/>
        </w:rPr>
        <w:t>ние</w:t>
      </w:r>
      <w:r>
        <w:rPr>
          <w:b/>
          <w:bCs/>
        </w:rPr>
        <w:t xml:space="preserve"> 1</w:t>
      </w: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  <w:i/>
          <w:iCs/>
        </w:rPr>
        <w:t>Определите коды представленных товаров, согласно действующей Товарной номенклатуре ВЭД.</w:t>
      </w: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  <w:i/>
          <w:iCs/>
        </w:rPr>
        <w:t>При определении кода учитывайте прилагаемые описание и фотоматериалы.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/>
          <w:bCs/>
        </w:rPr>
        <w:t>1а.</w:t>
      </w:r>
      <w:r w:rsidRPr="008067BF">
        <w:rPr>
          <w:rFonts w:cs="Times New Roman"/>
        </w:rPr>
        <w:t xml:space="preserve">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Cs/>
        </w:rPr>
        <w:t xml:space="preserve">Термос 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Cs/>
          <w:i/>
          <w:iCs/>
        </w:rPr>
        <w:t>Характеристика:</w:t>
      </w:r>
      <w:r w:rsidRPr="008067BF">
        <w:rPr>
          <w:rFonts w:cs="Times New Roman"/>
          <w:bCs/>
        </w:rPr>
        <w:t xml:space="preserve"> D=9,3 см; H=29 см; 1000 мл, металл, пластик; лазерная гравировка 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/>
          <w:bCs/>
        </w:rPr>
        <w:t>1б</w:t>
      </w:r>
      <w:r w:rsidRPr="008067BF">
        <w:rPr>
          <w:rFonts w:cs="Times New Roman"/>
          <w:bCs/>
        </w:rPr>
        <w:t>.</w:t>
      </w:r>
      <w:r w:rsidRPr="008067BF">
        <w:rPr>
          <w:rFonts w:cs="Times New Roman"/>
        </w:rPr>
        <w:t xml:space="preserve">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</w:t>
      </w:r>
      <w:proofErr w:type="gramStart"/>
      <w:r w:rsidRPr="008067BF">
        <w:rPr>
          <w:rFonts w:cs="Times New Roman"/>
          <w:bCs/>
        </w:rPr>
        <w:t>Шампиньоны  целые</w:t>
      </w:r>
      <w:proofErr w:type="gramEnd"/>
      <w:r w:rsidRPr="008067BF">
        <w:rPr>
          <w:rFonts w:cs="Times New Roman"/>
          <w:bCs/>
        </w:rPr>
        <w:t xml:space="preserve"> 425 мл.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 xml:space="preserve">Ингредиенты: </w:t>
      </w:r>
      <w:r w:rsidRPr="008067BF">
        <w:rPr>
          <w:rFonts w:cs="Times New Roman"/>
          <w:bCs/>
        </w:rPr>
        <w:t>Шампиньоны, вода, соль, регулятор кислотности: лимонная кислота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/>
          <w:bCs/>
        </w:rPr>
        <w:t xml:space="preserve">1в.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     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</w:rPr>
        <w:t>Очки солнцезащитные «</w:t>
      </w:r>
      <w:r w:rsidRPr="008067BF">
        <w:rPr>
          <w:rFonts w:cs="Times New Roman"/>
          <w:bCs/>
          <w:lang w:val="en-US"/>
        </w:rPr>
        <w:t>Gucci</w:t>
      </w:r>
      <w:r w:rsidRPr="008067BF">
        <w:rPr>
          <w:rFonts w:cs="Times New Roman"/>
          <w:bCs/>
        </w:rPr>
        <w:t>» в футляре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Характеристика: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u w:val="single"/>
        </w:rPr>
        <w:t>очки</w:t>
      </w:r>
      <w:r w:rsidRPr="008067BF">
        <w:rPr>
          <w:rFonts w:cs="Times New Roman"/>
          <w:bCs/>
        </w:rPr>
        <w:t>: пластик,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u w:val="single"/>
        </w:rPr>
        <w:t>футляр</w:t>
      </w:r>
      <w:r w:rsidRPr="008067BF">
        <w:rPr>
          <w:rFonts w:cs="Times New Roman"/>
          <w:bCs/>
        </w:rPr>
        <w:t xml:space="preserve">: кожа рептилии.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/>
          <w:bCs/>
        </w:rPr>
        <w:t xml:space="preserve">1г.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u w:val="single"/>
        </w:rPr>
        <w:t>Набор пляжный, прозрачно-синий: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сумка (50х35х42 см),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полотенце (100% хлопок),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бутылка для воды,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шлепанцы.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Материал: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хлопок, пластик </w:t>
      </w:r>
    </w:p>
    <w:p w:rsidR="00290CF0" w:rsidRPr="008067BF" w:rsidRDefault="00290CF0" w:rsidP="00290CF0">
      <w:pPr>
        <w:rPr>
          <w:rFonts w:cs="Times New Roman"/>
          <w:b/>
          <w:bCs/>
        </w:rPr>
      </w:pPr>
    </w:p>
    <w:p w:rsidR="00290CF0" w:rsidRPr="008067BF" w:rsidRDefault="00290CF0" w:rsidP="00290CF0">
      <w:pPr>
        <w:rPr>
          <w:rFonts w:cs="Times New Roman"/>
          <w:b/>
        </w:rPr>
      </w:pP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2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 xml:space="preserve">2а.Определите таможенную стоимость партии промышленного оборудования, ввозимого по контракту </w:t>
      </w:r>
      <w:proofErr w:type="gramStart"/>
      <w:r w:rsidRPr="008067BF">
        <w:rPr>
          <w:rFonts w:cs="Times New Roman"/>
          <w:b/>
          <w:bCs/>
        </w:rPr>
        <w:t>на  условиях</w:t>
      </w:r>
      <w:proofErr w:type="gramEnd"/>
      <w:r w:rsidRPr="008067BF">
        <w:rPr>
          <w:rFonts w:cs="Times New Roman"/>
          <w:b/>
          <w:bCs/>
        </w:rPr>
        <w:t xml:space="preserve"> </w:t>
      </w:r>
      <w:r w:rsidRPr="008067BF">
        <w:rPr>
          <w:rFonts w:cs="Times New Roman"/>
          <w:b/>
          <w:bCs/>
          <w:lang w:val="en-US"/>
        </w:rPr>
        <w:t>DDP</w:t>
      </w:r>
      <w:r w:rsidRPr="008067BF">
        <w:rPr>
          <w:rFonts w:cs="Times New Roman"/>
          <w:b/>
          <w:bCs/>
        </w:rPr>
        <w:t xml:space="preserve"> Москва на таможенную территорию России из Италии.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расчета:</w:t>
      </w:r>
      <w:r w:rsidRPr="008067BF">
        <w:rPr>
          <w:rFonts w:cs="Times New Roman"/>
          <w:bCs/>
        </w:rPr>
        <w:t xml:space="preserve">  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контрактная стоимость – 250 000 евро;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документы, подтверждающие страну происхождения – представлены;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расходы по транспортировке товара на территории России составляют в конечной цене 7 %;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расходы по разгрузке, складированию товара на территории России составляют в конечной цене 2 %;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суммы пошлин и </w:t>
      </w:r>
      <w:proofErr w:type="gramStart"/>
      <w:r w:rsidRPr="008067BF">
        <w:rPr>
          <w:rFonts w:cs="Times New Roman"/>
          <w:bCs/>
        </w:rPr>
        <w:t>налогов  в</w:t>
      </w:r>
      <w:proofErr w:type="gramEnd"/>
      <w:r w:rsidRPr="008067BF">
        <w:rPr>
          <w:rFonts w:cs="Times New Roman"/>
          <w:bCs/>
        </w:rPr>
        <w:t xml:space="preserve"> связи с ввозом на таможенную территорию РФ составила – 1 841 092 рублей;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суммы сборов – 20 000 рублей;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курс </w:t>
      </w:r>
      <w:proofErr w:type="gramStart"/>
      <w:r w:rsidRPr="008067BF">
        <w:rPr>
          <w:rFonts w:cs="Times New Roman"/>
          <w:bCs/>
        </w:rPr>
        <w:t>евро  принять</w:t>
      </w:r>
      <w:proofErr w:type="gramEnd"/>
      <w:r w:rsidRPr="008067BF">
        <w:rPr>
          <w:rFonts w:cs="Times New Roman"/>
          <w:bCs/>
        </w:rPr>
        <w:t xml:space="preserve"> равным 39,7 рублей.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  <w:r w:rsidRPr="008067BF">
        <w:rPr>
          <w:rFonts w:cs="Times New Roman"/>
          <w:b/>
          <w:bCs/>
        </w:rPr>
        <w:t xml:space="preserve">2б. </w:t>
      </w:r>
      <w:r w:rsidRPr="008067BF">
        <w:rPr>
          <w:rFonts w:cs="Times New Roman"/>
          <w:bCs/>
        </w:rPr>
        <w:t xml:space="preserve">Имеется 2 партии ввезенных ранее на территорию РФ платьев, произведенных в одной и той же стране. Платья сшиты из натурального шелка (100%) одинакового качества, но имеют разные размеры, цвет, хотя выполнены по одной и той же модели. Но при этом одна партия платьев – имеет марку известного модельера, а другая – нет.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  <w:r w:rsidRPr="008067BF">
        <w:rPr>
          <w:rFonts w:cs="Times New Roman"/>
          <w:bCs/>
        </w:rPr>
        <w:t>Какими по отношению друг к другу являются данные товары?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 xml:space="preserve">2в. Рассчитайте таможенную </w:t>
      </w:r>
      <w:proofErr w:type="gramStart"/>
      <w:r w:rsidRPr="008067BF">
        <w:rPr>
          <w:rFonts w:cs="Times New Roman"/>
          <w:b/>
          <w:bCs/>
        </w:rPr>
        <w:t>стоимость  партии</w:t>
      </w:r>
      <w:proofErr w:type="gramEnd"/>
      <w:r w:rsidRPr="008067BF">
        <w:rPr>
          <w:rFonts w:cs="Times New Roman"/>
          <w:b/>
          <w:bCs/>
        </w:rPr>
        <w:t xml:space="preserve"> обуви, поставленной по контракту авиатранспортом из г. Милан (Италия) в г. Владивосток (РФ).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Базисные условия поставки – </w:t>
      </w:r>
      <w:r w:rsidRPr="008067BF">
        <w:rPr>
          <w:rFonts w:cs="Times New Roman"/>
          <w:bCs/>
          <w:lang w:val="en-US"/>
        </w:rPr>
        <w:t>EXW</w:t>
      </w:r>
      <w:r w:rsidRPr="008067BF">
        <w:rPr>
          <w:rFonts w:cs="Times New Roman"/>
          <w:bCs/>
        </w:rPr>
        <w:t xml:space="preserve">; </w:t>
      </w:r>
      <w:r w:rsidRPr="008067BF">
        <w:rPr>
          <w:rFonts w:cs="Times New Roman"/>
          <w:bCs/>
          <w:lang w:val="en-US"/>
        </w:rPr>
        <w:t>FCA</w:t>
      </w:r>
      <w:r w:rsidRPr="008067BF">
        <w:rPr>
          <w:rFonts w:cs="Times New Roman"/>
          <w:bCs/>
        </w:rPr>
        <w:t xml:space="preserve">; </w:t>
      </w:r>
      <w:r w:rsidRPr="008067BF">
        <w:rPr>
          <w:rFonts w:cs="Times New Roman"/>
          <w:bCs/>
          <w:lang w:val="en-US"/>
        </w:rPr>
        <w:t>DDU</w:t>
      </w:r>
      <w:r w:rsidRPr="008067BF">
        <w:rPr>
          <w:rFonts w:cs="Times New Roman"/>
          <w:bCs/>
        </w:rPr>
        <w:t xml:space="preserve">;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Размер партии – 1355 кг.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Контрактная стоимость товара – 406 440 евро.</w:t>
      </w:r>
      <w:r w:rsidRPr="008067BF">
        <w:rPr>
          <w:rFonts w:cs="Times New Roman"/>
          <w:bCs/>
          <w:lang w:val="en-US"/>
        </w:rPr>
        <w:t xml:space="preserve">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Транспортные издержки: доставка в аэропорт отправления – 10 евро/кг, перевозка партии от аэропорта отправления до порта назначения </w:t>
      </w:r>
      <w:proofErr w:type="gramStart"/>
      <w:r w:rsidRPr="008067BF">
        <w:rPr>
          <w:rFonts w:cs="Times New Roman"/>
          <w:bCs/>
        </w:rPr>
        <w:t>–  3</w:t>
      </w:r>
      <w:proofErr w:type="gramEnd"/>
      <w:r w:rsidRPr="008067BF">
        <w:rPr>
          <w:rFonts w:cs="Times New Roman"/>
          <w:bCs/>
        </w:rPr>
        <w:t xml:space="preserve"> 200 евро, вывоз из аэропорта назначения до покупателя – 870 долл. США,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Страхование – 3 700 евро,</w:t>
      </w:r>
      <w:r w:rsidRPr="008067BF">
        <w:rPr>
          <w:rFonts w:cs="Times New Roman"/>
          <w:bCs/>
          <w:lang w:val="en-US"/>
        </w:rPr>
        <w:t xml:space="preserve">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Упаковка – 12 евро/кг,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Таможенные сборы в Италии – 1 200 евро,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1 Евро = 40 рублей; 1 доллар США = 29 рублей.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3. Определите сумму таможенных платежей, подлежащих уплате при ввозе на таможенную территорию РФ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8067BF">
        <w:rPr>
          <w:rFonts w:cs="Times New Roman"/>
          <w:b/>
          <w:bCs/>
          <w:i/>
          <w:iCs/>
        </w:rPr>
        <w:t>3а</w:t>
      </w:r>
      <w:r w:rsidRPr="008067BF">
        <w:rPr>
          <w:rFonts w:cs="Times New Roman"/>
          <w:bCs/>
          <w:i/>
          <w:iCs/>
        </w:rPr>
        <w:t>.</w:t>
      </w:r>
      <w:r w:rsidRPr="008067BF">
        <w:rPr>
          <w:rFonts w:cs="Times New Roman"/>
          <w:b/>
          <w:bCs/>
        </w:rPr>
        <w:t xml:space="preserve"> П</w:t>
      </w:r>
      <w:r w:rsidRPr="008067BF">
        <w:rPr>
          <w:rFonts w:cs="Times New Roman"/>
          <w:bCs/>
        </w:rPr>
        <w:t>артии шампанского, произведенного во Франции.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количество товара – 1200  ящиков по 6 бутылок (объем – 0,75 л); таможенная стоимость товара  – 180 000 евро; документы, подтверждающие страну происхождения – представлены; ставка ввозной пошлины –  20%; акциз – 22 руб./л; стоимость акцизных марок – 1300 руб./1000 </w:t>
      </w:r>
      <w:proofErr w:type="spellStart"/>
      <w:r w:rsidRPr="008067BF">
        <w:rPr>
          <w:rFonts w:cs="Times New Roman"/>
          <w:bCs/>
        </w:rPr>
        <w:t>шт</w:t>
      </w:r>
      <w:proofErr w:type="spellEnd"/>
      <w:r w:rsidRPr="008067BF">
        <w:rPr>
          <w:rFonts w:cs="Times New Roman"/>
          <w:bCs/>
        </w:rPr>
        <w:t>; ставка НДС определяется в соответствии с действующим Налоговым Кодексом РФ; размер таможенного сбора определяется в соответствии с Таможенным Кодексом ТС; курс евро принять равным официальному курсу ЦБ РФ, установленному на день решения задачи.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/>
          <w:bCs/>
        </w:rPr>
        <w:t>3б.</w:t>
      </w:r>
      <w:r w:rsidRPr="008067BF">
        <w:rPr>
          <w:rFonts w:eastAsia="+mj-ea" w:cs="Times New Roman"/>
          <w:b/>
          <w:bCs/>
          <w:color w:val="000000"/>
        </w:rPr>
        <w:t xml:space="preserve"> </w:t>
      </w:r>
      <w:r w:rsidRPr="008067BF">
        <w:rPr>
          <w:rFonts w:eastAsia="+mj-ea" w:cs="Times New Roman"/>
          <w:bCs/>
          <w:color w:val="000000"/>
        </w:rPr>
        <w:t>Л</w:t>
      </w:r>
      <w:r w:rsidRPr="008067BF">
        <w:rPr>
          <w:rFonts w:cs="Times New Roman"/>
          <w:bCs/>
        </w:rPr>
        <w:t xml:space="preserve">егковых автомобилей (мощность двигателя – 180 </w:t>
      </w:r>
      <w:proofErr w:type="spellStart"/>
      <w:r w:rsidRPr="008067BF">
        <w:rPr>
          <w:rFonts w:cs="Times New Roman"/>
          <w:bCs/>
        </w:rPr>
        <w:t>л.с</w:t>
      </w:r>
      <w:proofErr w:type="spellEnd"/>
      <w:r w:rsidRPr="008067BF">
        <w:rPr>
          <w:rFonts w:cs="Times New Roman"/>
          <w:bCs/>
        </w:rPr>
        <w:t xml:space="preserve">.) </w:t>
      </w:r>
      <w:proofErr w:type="gramStart"/>
      <w:r w:rsidRPr="008067BF">
        <w:rPr>
          <w:rFonts w:cs="Times New Roman"/>
          <w:bCs/>
        </w:rPr>
        <w:t>производства  Японии</w:t>
      </w:r>
      <w:proofErr w:type="gramEnd"/>
      <w:r w:rsidRPr="008067BF">
        <w:rPr>
          <w:rFonts w:cs="Times New Roman"/>
          <w:bCs/>
        </w:rPr>
        <w:t>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количество товара </w:t>
      </w:r>
      <w:proofErr w:type="gramStart"/>
      <w:r w:rsidRPr="008067BF">
        <w:rPr>
          <w:rFonts w:cs="Times New Roman"/>
          <w:bCs/>
        </w:rPr>
        <w:t>–  30</w:t>
      </w:r>
      <w:proofErr w:type="gramEnd"/>
      <w:r w:rsidRPr="008067BF">
        <w:rPr>
          <w:rFonts w:cs="Times New Roman"/>
          <w:bCs/>
        </w:rPr>
        <w:t xml:space="preserve"> штук; таможенная стоимость партии товара – 450 000 долл. США; документы, подтверждающие страну происхождения – представлены; ставка импортной пошлины – 20%; акциз – 285 руб./</w:t>
      </w:r>
      <w:proofErr w:type="spellStart"/>
      <w:r w:rsidRPr="008067BF">
        <w:rPr>
          <w:rFonts w:cs="Times New Roman"/>
          <w:bCs/>
        </w:rPr>
        <w:t>л.с</w:t>
      </w:r>
      <w:proofErr w:type="spellEnd"/>
      <w:r w:rsidRPr="008067BF">
        <w:rPr>
          <w:rFonts w:cs="Times New Roman"/>
          <w:bCs/>
        </w:rPr>
        <w:t>.; ставка НДС определяется в соответствии с действующим Налоговым кодексом РФ; размер таможенного сбора определяется в соответствии с Таможенным кодексом РФ; курс американского доллара принять равным официальному курсу ЦБ РФ, установленному на день решения задачи.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4. Основы закупочной деятельности при осуществлении ВЭД.</w:t>
      </w:r>
    </w:p>
    <w:p w:rsidR="00290CF0" w:rsidRPr="008067BF" w:rsidRDefault="00290CF0" w:rsidP="00EF27D4">
      <w:pPr>
        <w:numPr>
          <w:ilvl w:val="0"/>
          <w:numId w:val="11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По данным учета затрат, известно, что стоимость подачи одного заказа составляет 200 руб., годовая потребность в </w:t>
      </w:r>
      <w:proofErr w:type="gramStart"/>
      <w:r w:rsidRPr="008067BF">
        <w:rPr>
          <w:rFonts w:cs="Times New Roman"/>
          <w:bCs/>
        </w:rPr>
        <w:t>товарах  -</w:t>
      </w:r>
      <w:proofErr w:type="gramEnd"/>
      <w:r w:rsidRPr="008067BF">
        <w:rPr>
          <w:rFonts w:cs="Times New Roman"/>
          <w:bCs/>
        </w:rPr>
        <w:t xml:space="preserve"> 1550 шт., цена  единицы товара 560 руб., издержки на содержание единицы товара на складе в  процентах от закупочной цены - 20%. Определить оптимальный размер заказа на год.</w:t>
      </w:r>
    </w:p>
    <w:p w:rsidR="00290CF0" w:rsidRPr="008067BF" w:rsidRDefault="00290CF0" w:rsidP="00290CF0">
      <w:pPr>
        <w:rPr>
          <w:rFonts w:cs="Times New Roman"/>
          <w:bCs/>
        </w:rPr>
      </w:pPr>
    </w:p>
    <w:p w:rsidR="00290CF0" w:rsidRPr="008067BF" w:rsidRDefault="00290CF0" w:rsidP="00290CF0">
      <w:pPr>
        <w:rPr>
          <w:rFonts w:cs="Times New Roman"/>
          <w:bCs/>
        </w:rPr>
      </w:pP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5. Заполнить паспорт валютной сделки по следующим условиям.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8067BF">
        <w:rPr>
          <w:rFonts w:cs="Times New Roman"/>
          <w:bCs/>
        </w:rPr>
        <w:t xml:space="preserve">            Партии шампанского, произведенного во Франции.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 и заполнения паспорта сделки: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количество товара – 1200  ящиков по 6 бутылок (объем – 0,75 л); таможенная стоимость товара  – 180 000 евро; документы, подтверждающие страну происхождения – представлены; ставка ввозной пошлины –  20%; акциз – 22 руб./л; стоимость акцизных марок – 1300 руб./1000 </w:t>
      </w:r>
      <w:proofErr w:type="spellStart"/>
      <w:r w:rsidRPr="008067BF">
        <w:rPr>
          <w:rFonts w:cs="Times New Roman"/>
          <w:bCs/>
        </w:rPr>
        <w:t>шт</w:t>
      </w:r>
      <w:proofErr w:type="spellEnd"/>
      <w:r w:rsidRPr="008067BF">
        <w:rPr>
          <w:rFonts w:cs="Times New Roman"/>
          <w:bCs/>
        </w:rPr>
        <w:t>; ставка НДС определяется в соответствии с действующим Налоговым Кодексом РФ; размер таможенного сбора определяется в соответствии с Таможенным Кодексом ТС; курс евро принять равным официальному курсу ЦБ РФ, установленному на день решения задачи.</w:t>
      </w:r>
    </w:p>
    <w:p w:rsidR="004A22A6" w:rsidRDefault="004A22A6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b/>
          <w:bCs/>
          <w:color w:val="424242"/>
          <w:lang w:eastAsia="ru-RU"/>
        </w:rPr>
      </w:pPr>
      <w:r w:rsidRPr="00133DD4">
        <w:rPr>
          <w:rFonts w:cs="Times New Roman"/>
          <w:b/>
          <w:bCs/>
          <w:color w:val="424242"/>
          <w:lang w:eastAsia="ru-RU"/>
        </w:rPr>
        <w:t xml:space="preserve">Задание </w:t>
      </w:r>
      <w:r>
        <w:rPr>
          <w:rFonts w:cs="Times New Roman"/>
          <w:b/>
          <w:bCs/>
          <w:color w:val="424242"/>
          <w:lang w:eastAsia="ru-RU"/>
        </w:rPr>
        <w:t>6</w:t>
      </w:r>
      <w:r w:rsidRPr="00133DD4">
        <w:rPr>
          <w:rFonts w:cs="Times New Roman"/>
          <w:b/>
          <w:bCs/>
          <w:color w:val="424242"/>
          <w:lang w:eastAsia="ru-RU"/>
        </w:rPr>
        <w:t>.</w:t>
      </w:r>
      <w:r w:rsidRPr="00133DD4">
        <w:rPr>
          <w:rFonts w:cs="Times New Roman"/>
          <w:color w:val="424242"/>
          <w:lang w:eastAsia="ru-RU"/>
        </w:rPr>
        <w:t xml:space="preserve">В задание требуется заполнить </w:t>
      </w:r>
      <w:proofErr w:type="gramStart"/>
      <w:r w:rsidRPr="00133DD4">
        <w:rPr>
          <w:rFonts w:cs="Times New Roman"/>
          <w:color w:val="424242"/>
          <w:lang w:eastAsia="ru-RU"/>
        </w:rPr>
        <w:t>таблицу .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453"/>
        <w:gridCol w:w="1397"/>
        <w:gridCol w:w="2496"/>
        <w:gridCol w:w="2071"/>
      </w:tblGrid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Виды таможенные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База для исчисления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Сбор за таможенное 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Ввозная таможенная 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Вывозная таможенная 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Акциз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</w:tbl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В графе «Экспорт» и «</w:t>
      </w:r>
      <w:proofErr w:type="gramStart"/>
      <w:r w:rsidRPr="00133DD4">
        <w:rPr>
          <w:rFonts w:cs="Times New Roman"/>
          <w:lang w:eastAsia="ru-RU"/>
        </w:rPr>
        <w:t>Импорт »необходимо</w:t>
      </w:r>
      <w:proofErr w:type="gramEnd"/>
      <w:r w:rsidRPr="00133DD4">
        <w:rPr>
          <w:rFonts w:cs="Times New Roman"/>
          <w:lang w:eastAsia="ru-RU"/>
        </w:rPr>
        <w:t xml:space="preserve"> указать взимается ли тот или иной вид таможенного платежа (поставить +). В графе «Нормативное </w:t>
      </w:r>
      <w:proofErr w:type="gramStart"/>
      <w:r w:rsidRPr="00133DD4">
        <w:rPr>
          <w:rFonts w:cs="Times New Roman"/>
          <w:lang w:eastAsia="ru-RU"/>
        </w:rPr>
        <w:t>регулирование »</w:t>
      </w:r>
      <w:proofErr w:type="gramEnd"/>
      <w:r w:rsidRPr="00133DD4">
        <w:rPr>
          <w:rFonts w:cs="Times New Roman"/>
          <w:lang w:eastAsia="ru-RU"/>
        </w:rPr>
        <w:t xml:space="preserve"> нужно сослаться на нормативно-правовой акт, регулирующий взимание того или иного таможенного платежа. В графе «База для исчисления» указывается на основе чего, рассчитывается сумма таможенного платежа.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color w:val="424242"/>
          <w:lang w:eastAsia="ru-RU"/>
        </w:rPr>
      </w:pPr>
      <w:r w:rsidRPr="00133DD4">
        <w:rPr>
          <w:rFonts w:cs="Times New Roman"/>
          <w:b/>
          <w:bCs/>
          <w:color w:val="424242"/>
          <w:lang w:eastAsia="ru-RU"/>
        </w:rPr>
        <w:t xml:space="preserve">Задание </w:t>
      </w:r>
      <w:r>
        <w:rPr>
          <w:rFonts w:cs="Times New Roman"/>
          <w:b/>
          <w:bCs/>
          <w:color w:val="424242"/>
          <w:lang w:eastAsia="ru-RU"/>
        </w:rPr>
        <w:t>7</w:t>
      </w:r>
      <w:r w:rsidRPr="00133DD4">
        <w:rPr>
          <w:rFonts w:cs="Times New Roman"/>
          <w:b/>
          <w:bCs/>
          <w:color w:val="424242"/>
          <w:lang w:eastAsia="ru-RU"/>
        </w:rPr>
        <w:t>.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В соответствие с выбранным вариантом задания, необходимо составить перечень товаров, по 10 товаров каждого, с указанием кода ТН ВЭД и полного наименования продукта, которые попадают под определенные условия: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1. облагаются пошлиной по комбинированной ставке;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2. облагаются пошлиной по ставке 0%;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3. облагаются акцизом по специфической ставке;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4. облагаются НДС по ставке 0 %;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5. облагаются НДС по ставке 10%;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6. на экспорт товара установлены квоты;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7. на импорт товара установлены квоты.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Для выполнения данного задания необходимо воспользоваться ТН ВЭД, наиболее полный перечень можно найти на сайте http://www.tks.ru//.</w:t>
      </w:r>
    </w:p>
    <w:p w:rsidR="004A22A6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4A22A6">
        <w:rPr>
          <w:rFonts w:cs="Times New Roman"/>
          <w:b/>
          <w:color w:val="000000"/>
          <w:shd w:val="clear" w:color="auto" w:fill="FFFFFF"/>
        </w:rPr>
        <w:t>Задание 8.</w:t>
      </w:r>
      <w:r w:rsidRPr="00133DD4">
        <w:rPr>
          <w:rFonts w:cs="Times New Roman"/>
          <w:color w:val="000000"/>
          <w:shd w:val="clear" w:color="auto" w:fill="FFFFFF"/>
        </w:rPr>
        <w:t xml:space="preserve"> 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Ставка российского импортного тарифа на иностранную одежду составляет 20%, на ткани — 1%. Стоимость тканей составляет 20% стоимости одежды. Рассчитайте эффективный уровень тарифа: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а) при условиях, указанных выше;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б) если импортная пошлина на готовую одежду возрастет до 40%;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в) если пошлина на ткани увеличится до 10%;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г) если пошлина на одежду сократится до 10%;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д) если пошлина на ткани сократится до 0,4%.</w:t>
      </w:r>
    </w:p>
    <w:p w:rsidR="004A22A6" w:rsidRPr="00133DD4" w:rsidRDefault="004A22A6" w:rsidP="004A22A6">
      <w:pPr>
        <w:ind w:firstLine="709"/>
        <w:jc w:val="both"/>
        <w:rPr>
          <w:rFonts w:cs="Times New Roman"/>
        </w:rPr>
      </w:pPr>
      <w:r w:rsidRPr="00133DD4">
        <w:rPr>
          <w:rFonts w:cs="Times New Roman"/>
          <w:color w:val="000000"/>
          <w:shd w:val="clear" w:color="auto" w:fill="FFFFFF"/>
        </w:rPr>
        <w:t>Какие выводы можно сделать на базе этих расчетов?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</w:t>
      </w:r>
      <w:r w:rsidRPr="0056021C">
        <w:rPr>
          <w:rFonts w:cs="Times New Roman"/>
          <w:b/>
        </w:rPr>
        <w:t xml:space="preserve"> </w:t>
      </w:r>
      <w:r>
        <w:rPr>
          <w:rFonts w:cs="Times New Roman"/>
          <w:b/>
        </w:rPr>
        <w:t>9</w:t>
      </w:r>
      <w:r w:rsidRPr="0056021C">
        <w:rPr>
          <w:rFonts w:cs="Times New Roman"/>
          <w:b/>
        </w:rPr>
        <w:t>.</w:t>
      </w:r>
    </w:p>
    <w:p w:rsidR="0056021C" w:rsidRPr="007915FD" w:rsidRDefault="0056021C" w:rsidP="0056021C">
      <w:pPr>
        <w:rPr>
          <w:rFonts w:cs="Times New Roman"/>
        </w:rPr>
      </w:pPr>
      <w:r w:rsidRPr="007915FD">
        <w:rPr>
          <w:rFonts w:cs="Times New Roman"/>
        </w:rPr>
        <w:t>ООО «</w:t>
      </w:r>
      <w:r w:rsidRPr="007915FD">
        <w:rPr>
          <w:rFonts w:cs="Times New Roman"/>
          <w:lang w:val="en-US"/>
        </w:rPr>
        <w:t>N</w:t>
      </w:r>
      <w:r w:rsidRPr="007915FD">
        <w:rPr>
          <w:rFonts w:cs="Times New Roman"/>
        </w:rPr>
        <w:t>» по внешнеторговому договору ввезло на таможенную территорию ТС товар – легковой автомобиль, модель «</w:t>
      </w:r>
      <w:r w:rsidRPr="007915FD">
        <w:rPr>
          <w:rFonts w:cs="Times New Roman"/>
          <w:lang w:val="en-US"/>
        </w:rPr>
        <w:t>LEND</w:t>
      </w:r>
      <w:r w:rsidRPr="007915FD">
        <w:rPr>
          <w:rFonts w:cs="Times New Roman"/>
        </w:rPr>
        <w:t xml:space="preserve"> </w:t>
      </w:r>
      <w:r w:rsidRPr="007915FD">
        <w:rPr>
          <w:rFonts w:cs="Times New Roman"/>
          <w:lang w:val="en-US"/>
        </w:rPr>
        <w:t>ROVER</w:t>
      </w:r>
      <w:r w:rsidRPr="007915FD">
        <w:rPr>
          <w:rFonts w:cs="Times New Roman"/>
        </w:rPr>
        <w:t xml:space="preserve"> </w:t>
      </w:r>
      <w:r w:rsidRPr="007915FD">
        <w:rPr>
          <w:rFonts w:cs="Times New Roman"/>
          <w:lang w:val="en-US"/>
        </w:rPr>
        <w:t>FREELANDER</w:t>
      </w:r>
      <w:r w:rsidRPr="007915FD">
        <w:rPr>
          <w:rFonts w:cs="Times New Roman"/>
        </w:rPr>
        <w:t xml:space="preserve">», 2009 г. Выпуска, </w:t>
      </w:r>
      <w:proofErr w:type="spellStart"/>
      <w:r w:rsidRPr="007915FD">
        <w:rPr>
          <w:rFonts w:cs="Times New Roman"/>
        </w:rPr>
        <w:t>пятидверный</w:t>
      </w:r>
      <w:proofErr w:type="spellEnd"/>
      <w:r w:rsidRPr="007915FD">
        <w:rPr>
          <w:rFonts w:cs="Times New Roman"/>
        </w:rPr>
        <w:t>, пятиместный универсал. Объем двигателя 3000 см</w:t>
      </w:r>
      <w:r w:rsidRPr="007915FD">
        <w:rPr>
          <w:rFonts w:cs="Times New Roman"/>
          <w:vertAlign w:val="superscript"/>
        </w:rPr>
        <w:t>3</w:t>
      </w:r>
      <w:r w:rsidRPr="007915FD">
        <w:rPr>
          <w:rFonts w:cs="Times New Roman"/>
        </w:rPr>
        <w:t xml:space="preserve">, мощность двигателя – 20л.с. Товар ввезен для проведения </w:t>
      </w:r>
      <w:proofErr w:type="spellStart"/>
      <w:r w:rsidRPr="007915FD">
        <w:rPr>
          <w:rFonts w:cs="Times New Roman"/>
        </w:rPr>
        <w:t>валидационных</w:t>
      </w:r>
      <w:proofErr w:type="spellEnd"/>
      <w:r w:rsidRPr="007915FD">
        <w:rPr>
          <w:rFonts w:cs="Times New Roman"/>
        </w:rPr>
        <w:t xml:space="preserve"> испытаний в российских климатических и дорожных условиях сроком на 7 месяцев. Цена – 40 тыс. евро. Условия поставки </w:t>
      </w:r>
      <w:r w:rsidRPr="007915FD">
        <w:rPr>
          <w:rFonts w:cs="Times New Roman"/>
          <w:lang w:val="en-US"/>
        </w:rPr>
        <w:t>CIF</w:t>
      </w:r>
      <w:r w:rsidRPr="007915FD">
        <w:rPr>
          <w:rFonts w:cs="Times New Roman"/>
        </w:rPr>
        <w:t xml:space="preserve"> – Санкт-Петербург. Расходы на транспортировку до Санкт-Петербурга – 1 тыс. евро, страхование – 150 евро, расходы по погрузке автомобиля на судно -100 евро. Вес товара -1954 кг. Страна происхождения – Соединенное королевство, Срана отправления - Соединенное королевство. </w:t>
      </w:r>
    </w:p>
    <w:p w:rsidR="0056021C" w:rsidRPr="007915FD" w:rsidRDefault="0056021C" w:rsidP="0056021C">
      <w:pPr>
        <w:rPr>
          <w:rFonts w:cs="Times New Roman"/>
        </w:rPr>
      </w:pPr>
      <w:r w:rsidRPr="007915FD">
        <w:rPr>
          <w:rFonts w:cs="Times New Roman"/>
        </w:rPr>
        <w:t>1) Определить таможенную процедуру</w:t>
      </w:r>
    </w:p>
    <w:p w:rsidR="0056021C" w:rsidRDefault="0056021C" w:rsidP="0056021C">
      <w:pPr>
        <w:rPr>
          <w:rFonts w:cs="Times New Roman"/>
        </w:rPr>
      </w:pPr>
      <w:r w:rsidRPr="007915FD">
        <w:rPr>
          <w:rFonts w:cs="Times New Roman"/>
        </w:rPr>
        <w:t>2) Произвести расчет таможенных платежей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 10</w:t>
      </w:r>
    </w:p>
    <w:p w:rsidR="0056021C" w:rsidRDefault="0056021C" w:rsidP="0056021C">
      <w:pPr>
        <w:rPr>
          <w:rFonts w:cs="Times New Roman"/>
        </w:rPr>
      </w:pPr>
      <w:r>
        <w:rPr>
          <w:rFonts w:cs="Times New Roman"/>
        </w:rPr>
        <w:t xml:space="preserve">Между российской фирмой «А» (покупатель) и финской фирмой «В» (продавец), заключен контракт купли-продажи на поставку в РФ 20-ти шт. шлифовальных станков, стоимостью 10 000 евро за штуку, на общую сумму 200 000 евро. Контракт предусматривает приобретение лицензии на изобретение в размере 10% от стоимости станка. Условие поставки </w:t>
      </w:r>
      <w:r>
        <w:rPr>
          <w:rFonts w:cs="Times New Roman"/>
          <w:lang w:val="en-US"/>
        </w:rPr>
        <w:t>CIP</w:t>
      </w:r>
      <w:r w:rsidRPr="00CD50D3">
        <w:rPr>
          <w:rFonts w:cs="Times New Roman"/>
        </w:rPr>
        <w:t xml:space="preserve">- Москва. </w:t>
      </w:r>
      <w:r>
        <w:rPr>
          <w:rFonts w:cs="Times New Roman"/>
        </w:rPr>
        <w:t>Контрактная цена включает в себя стоимость сборки и налаживание оборудования (10 000 евро), осуществляемой финскими специалистами на территории РФ. Страхование – 2000 евро.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1) Определить таможенную процедуру</w:t>
      </w:r>
    </w:p>
    <w:p w:rsidR="0056021C" w:rsidRDefault="0056021C" w:rsidP="0056021C">
      <w:pPr>
        <w:rPr>
          <w:rFonts w:cs="Times New Roman"/>
        </w:rPr>
      </w:pPr>
      <w:r w:rsidRPr="00CD50D3">
        <w:rPr>
          <w:rFonts w:cs="Times New Roman"/>
        </w:rPr>
        <w:t>2) Произвести расчет таможенных платежей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 11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Коллекция одежды в русском национальном с</w:t>
      </w:r>
      <w:r>
        <w:rPr>
          <w:rFonts w:cs="Times New Roman"/>
        </w:rPr>
        <w:t xml:space="preserve">тиле была вывезена с таможенной </w:t>
      </w:r>
      <w:r w:rsidRPr="00CD50D3">
        <w:rPr>
          <w:rFonts w:cs="Times New Roman"/>
        </w:rPr>
        <w:t>территории Таможенного союза в Италию с цел</w:t>
      </w:r>
      <w:r>
        <w:rPr>
          <w:rFonts w:cs="Times New Roman"/>
        </w:rPr>
        <w:t xml:space="preserve">ью экспонирования на выставке в </w:t>
      </w:r>
      <w:r w:rsidRPr="00CD50D3">
        <w:rPr>
          <w:rFonts w:cs="Times New Roman"/>
        </w:rPr>
        <w:t>соответствии с таможенной процедурой врем</w:t>
      </w:r>
      <w:r>
        <w:rPr>
          <w:rFonts w:cs="Times New Roman"/>
        </w:rPr>
        <w:t xml:space="preserve">енного вывоза. Стоимость аренды </w:t>
      </w:r>
      <w:r w:rsidRPr="00CD50D3">
        <w:rPr>
          <w:rFonts w:cs="Times New Roman"/>
        </w:rPr>
        <w:t>выставоч</w:t>
      </w:r>
      <w:r>
        <w:rPr>
          <w:rFonts w:cs="Times New Roman"/>
        </w:rPr>
        <w:t xml:space="preserve">ной площадки составила 5 000 </w:t>
      </w:r>
      <w:r w:rsidRPr="00CD50D3">
        <w:rPr>
          <w:rFonts w:cs="Times New Roman"/>
        </w:rPr>
        <w:t>Евро. П</w:t>
      </w:r>
      <w:r>
        <w:rPr>
          <w:rFonts w:cs="Times New Roman"/>
        </w:rPr>
        <w:t>о завершению выставки товар был продан за 60 000</w:t>
      </w:r>
      <w:r w:rsidRPr="00CD50D3">
        <w:rPr>
          <w:rFonts w:cs="Times New Roman"/>
        </w:rPr>
        <w:t xml:space="preserve"> Евро.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Ответьте: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1. Под какую таможенную процедуру будет помещена коллекция после продажи?</w:t>
      </w:r>
    </w:p>
    <w:p w:rsidR="0056021C" w:rsidRDefault="0056021C" w:rsidP="0056021C">
      <w:pPr>
        <w:rPr>
          <w:rFonts w:cs="Times New Roman"/>
        </w:rPr>
      </w:pPr>
      <w:r w:rsidRPr="00CD50D3">
        <w:rPr>
          <w:rFonts w:cs="Times New Roman"/>
        </w:rPr>
        <w:t>2. Перечислите, что необходимо выполнить декла</w:t>
      </w:r>
      <w:r>
        <w:rPr>
          <w:rFonts w:cs="Times New Roman"/>
        </w:rPr>
        <w:t xml:space="preserve">ранту в обязательном порядке до </w:t>
      </w:r>
      <w:r w:rsidRPr="00CD50D3">
        <w:rPr>
          <w:rFonts w:cs="Times New Roman"/>
        </w:rPr>
        <w:t>завершения срока временного в</w:t>
      </w:r>
      <w:r>
        <w:rPr>
          <w:rFonts w:cs="Times New Roman"/>
        </w:rPr>
        <w:t>в</w:t>
      </w:r>
      <w:r w:rsidRPr="00CD50D3">
        <w:rPr>
          <w:rFonts w:cs="Times New Roman"/>
        </w:rPr>
        <w:t>оза.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</w:t>
      </w:r>
      <w:r w:rsidRPr="0056021C">
        <w:rPr>
          <w:rFonts w:cs="Times New Roman"/>
          <w:b/>
        </w:rPr>
        <w:t xml:space="preserve"> </w:t>
      </w:r>
      <w:r>
        <w:rPr>
          <w:rFonts w:cs="Times New Roman"/>
          <w:b/>
        </w:rPr>
        <w:t>12</w:t>
      </w:r>
      <w:r w:rsidRPr="0056021C">
        <w:rPr>
          <w:rFonts w:cs="Times New Roman"/>
          <w:b/>
        </w:rPr>
        <w:t xml:space="preserve"> 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Компания ЗАО «Завод» в августе 2013 г. ввезла на таможе</w:t>
      </w:r>
      <w:r>
        <w:rPr>
          <w:rFonts w:cs="Times New Roman"/>
        </w:rPr>
        <w:t xml:space="preserve">нную территорию </w:t>
      </w:r>
      <w:r w:rsidRPr="00F31A35">
        <w:rPr>
          <w:rFonts w:cs="Times New Roman"/>
        </w:rPr>
        <w:t xml:space="preserve">Таможенного союза станок для обработки металлов, </w:t>
      </w:r>
      <w:r>
        <w:rPr>
          <w:rFonts w:cs="Times New Roman"/>
        </w:rPr>
        <w:t xml:space="preserve">год выпуска станка – 2011. Срок </w:t>
      </w:r>
      <w:r w:rsidRPr="00F31A35">
        <w:rPr>
          <w:rFonts w:cs="Times New Roman"/>
        </w:rPr>
        <w:t>гарантийного ремонта 1 год с даты изготовления. Чере</w:t>
      </w:r>
      <w:r>
        <w:rPr>
          <w:rFonts w:cs="Times New Roman"/>
        </w:rPr>
        <w:t xml:space="preserve">з 1,5 года после выпуска товара </w:t>
      </w:r>
      <w:r w:rsidRPr="00F31A35">
        <w:rPr>
          <w:rFonts w:cs="Times New Roman"/>
        </w:rPr>
        <w:t>двигатель</w:t>
      </w:r>
      <w:r>
        <w:rPr>
          <w:rFonts w:cs="Times New Roman"/>
        </w:rPr>
        <w:t xml:space="preserve"> данного станка вышел из строя. </w:t>
      </w:r>
      <w:r w:rsidRPr="00F31A35">
        <w:rPr>
          <w:rFonts w:cs="Times New Roman"/>
        </w:rPr>
        <w:t>Было установлено, что починить двигатель на терр</w:t>
      </w:r>
      <w:r>
        <w:rPr>
          <w:rFonts w:cs="Times New Roman"/>
        </w:rPr>
        <w:t xml:space="preserve">итории России не представляется </w:t>
      </w:r>
      <w:r w:rsidRPr="00F31A35">
        <w:rPr>
          <w:rFonts w:cs="Times New Roman"/>
        </w:rPr>
        <w:t>возможным. Необходима замена двигателя на заводе-изготовителе.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Ответьте: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 xml:space="preserve">1. Под какую таможенную процедуру </w:t>
      </w:r>
      <w:r>
        <w:rPr>
          <w:rFonts w:cs="Times New Roman"/>
        </w:rPr>
        <w:t xml:space="preserve">следует поместить двигатель для </w:t>
      </w:r>
      <w:r w:rsidRPr="00F31A35">
        <w:rPr>
          <w:rFonts w:cs="Times New Roman"/>
        </w:rPr>
        <w:t>осуществления ремонта?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2. Под какую таможенную процедуру следует помест</w:t>
      </w:r>
      <w:r>
        <w:rPr>
          <w:rFonts w:cs="Times New Roman"/>
        </w:rPr>
        <w:t xml:space="preserve">ить двигатель при обратном </w:t>
      </w:r>
      <w:r w:rsidRPr="00F31A35">
        <w:rPr>
          <w:rFonts w:cs="Times New Roman"/>
        </w:rPr>
        <w:t>ввозе?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3. Разрешена ли замена двигателя на заводе-изготовителе?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4. Требуется ли идентификация двигателя после ремонта?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</w:t>
      </w:r>
      <w:r w:rsidRPr="0056021C">
        <w:rPr>
          <w:rFonts w:cs="Times New Roman"/>
          <w:b/>
        </w:rPr>
        <w:t xml:space="preserve"> </w:t>
      </w:r>
      <w:r>
        <w:rPr>
          <w:rFonts w:cs="Times New Roman"/>
          <w:b/>
        </w:rPr>
        <w:t>13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На территорию Российской Федерации из Браз</w:t>
      </w:r>
      <w:r>
        <w:rPr>
          <w:rFonts w:cs="Times New Roman"/>
        </w:rPr>
        <w:t xml:space="preserve">илии </w:t>
      </w:r>
      <w:proofErr w:type="spellStart"/>
      <w:r>
        <w:rPr>
          <w:rFonts w:cs="Times New Roman"/>
        </w:rPr>
        <w:t>ввезѐн</w:t>
      </w:r>
      <w:proofErr w:type="spellEnd"/>
      <w:r>
        <w:rPr>
          <w:rFonts w:cs="Times New Roman"/>
        </w:rPr>
        <w:t xml:space="preserve"> товар: кондитерские </w:t>
      </w:r>
      <w:r w:rsidRPr="00F31A35">
        <w:rPr>
          <w:rFonts w:cs="Times New Roman"/>
        </w:rPr>
        <w:t>изделия из сахара, содержащие какао – леденцовая карамель с начинкой.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Стоимость данного т</w:t>
      </w:r>
      <w:r>
        <w:rPr>
          <w:rFonts w:cs="Times New Roman"/>
        </w:rPr>
        <w:t xml:space="preserve">овара – 0,42 долл. США за 1 кг. </w:t>
      </w:r>
      <w:r w:rsidRPr="00F31A35">
        <w:rPr>
          <w:rFonts w:cs="Times New Roman"/>
        </w:rPr>
        <w:t>Общее количес</w:t>
      </w:r>
      <w:r>
        <w:rPr>
          <w:rFonts w:cs="Times New Roman"/>
        </w:rPr>
        <w:t xml:space="preserve">тво товара в партии – 13706 кг. </w:t>
      </w:r>
      <w:r w:rsidRPr="00F31A35">
        <w:rPr>
          <w:rFonts w:cs="Times New Roman"/>
        </w:rPr>
        <w:t>Страна происхождения товара – Бразилия. Серт</w:t>
      </w:r>
      <w:r>
        <w:rPr>
          <w:rFonts w:cs="Times New Roman"/>
        </w:rPr>
        <w:t xml:space="preserve">ификат о происхождении по форме </w:t>
      </w:r>
      <w:r w:rsidRPr="00F31A35">
        <w:rPr>
          <w:rFonts w:cs="Times New Roman"/>
        </w:rPr>
        <w:t>«А» на данную партию товара представлен и оформ</w:t>
      </w:r>
      <w:r>
        <w:rPr>
          <w:rFonts w:cs="Times New Roman"/>
        </w:rPr>
        <w:t xml:space="preserve">лен надлежащим образом. Правила </w:t>
      </w:r>
      <w:r w:rsidRPr="00F31A35">
        <w:rPr>
          <w:rFonts w:cs="Times New Roman"/>
        </w:rPr>
        <w:t>прямой поставки и непо</w:t>
      </w:r>
      <w:r>
        <w:rPr>
          <w:rFonts w:cs="Times New Roman"/>
        </w:rPr>
        <w:t xml:space="preserve">средственной закупки соблюдены. </w:t>
      </w:r>
      <w:r w:rsidRPr="00F31A35">
        <w:rPr>
          <w:rFonts w:cs="Times New Roman"/>
        </w:rPr>
        <w:t>Товар помещается под таможенную пр</w:t>
      </w:r>
      <w:r>
        <w:rPr>
          <w:rFonts w:cs="Times New Roman"/>
        </w:rPr>
        <w:t xml:space="preserve">оцедуру выпуска для внутреннего </w:t>
      </w:r>
      <w:r w:rsidRPr="00F31A35">
        <w:rPr>
          <w:rFonts w:cs="Times New Roman"/>
        </w:rPr>
        <w:t>потребления. Дата подачи декларации на товары и ее регист</w:t>
      </w:r>
      <w:r>
        <w:rPr>
          <w:rFonts w:cs="Times New Roman"/>
        </w:rPr>
        <w:t xml:space="preserve">рации таможенным органом – </w:t>
      </w:r>
      <w:r w:rsidRPr="00F31A35">
        <w:rPr>
          <w:rFonts w:cs="Times New Roman"/>
        </w:rPr>
        <w:t>20.02.2014.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Валютные кур</w:t>
      </w:r>
      <w:r>
        <w:rPr>
          <w:rFonts w:cs="Times New Roman"/>
        </w:rPr>
        <w:t xml:space="preserve">сы, действующие на данную дату: 1 долл. США = 35,5857 рублей. </w:t>
      </w:r>
      <w:r w:rsidRPr="00F31A35">
        <w:rPr>
          <w:rFonts w:cs="Times New Roman"/>
        </w:rPr>
        <w:t>1 евро = 48,9730 рублей.</w:t>
      </w:r>
    </w:p>
    <w:p w:rsidR="0056021C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Задание: рассчитайте размеры пошлин, подлежащих уплате.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 14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Для осуществления строительных работ ввезен на территорию Росси</w:t>
      </w:r>
      <w:r>
        <w:rPr>
          <w:rFonts w:cs="Times New Roman"/>
        </w:rPr>
        <w:t xml:space="preserve">йской </w:t>
      </w:r>
      <w:r w:rsidRPr="00F31A35">
        <w:rPr>
          <w:rFonts w:cs="Times New Roman"/>
        </w:rPr>
        <w:t>Федерации и помещен под таможенную процедуру врем</w:t>
      </w:r>
      <w:r>
        <w:rPr>
          <w:rFonts w:cs="Times New Roman"/>
        </w:rPr>
        <w:t xml:space="preserve">енного ввоза (допуска) башенный </w:t>
      </w:r>
      <w:r w:rsidRPr="00F31A35">
        <w:rPr>
          <w:rFonts w:cs="Times New Roman"/>
        </w:rPr>
        <w:t xml:space="preserve">кран стоимостью 36800 евро. Ставка ввозной </w:t>
      </w:r>
      <w:r>
        <w:rPr>
          <w:rFonts w:cs="Times New Roman"/>
        </w:rPr>
        <w:t xml:space="preserve">таможенной пошлины – 10%. Товар </w:t>
      </w:r>
      <w:r w:rsidRPr="00F31A35">
        <w:rPr>
          <w:rFonts w:cs="Times New Roman"/>
        </w:rPr>
        <w:t xml:space="preserve">помещен под таможенную процедуру 20 февраля </w:t>
      </w:r>
      <w:r>
        <w:rPr>
          <w:rFonts w:cs="Times New Roman"/>
        </w:rPr>
        <w:t xml:space="preserve">2014. Вывоз товара состоится 14 </w:t>
      </w:r>
      <w:r w:rsidRPr="00F31A35">
        <w:rPr>
          <w:rFonts w:cs="Times New Roman"/>
        </w:rPr>
        <w:t>сентября 2014 года. Курс валют: RUB/EURO = 48,9730.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Задание: рассчитайте: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- размер пошлины, которая подлежала бы у</w:t>
      </w:r>
      <w:r>
        <w:rPr>
          <w:rFonts w:cs="Times New Roman"/>
        </w:rPr>
        <w:t xml:space="preserve">плате при помещении товаров под </w:t>
      </w:r>
      <w:r w:rsidRPr="00F31A35">
        <w:rPr>
          <w:rFonts w:cs="Times New Roman"/>
        </w:rPr>
        <w:t>таможенную процедуру выпуска для внутреннего потребления;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- общую сумму подлежащей упла</w:t>
      </w:r>
      <w:r>
        <w:rPr>
          <w:rFonts w:cs="Times New Roman"/>
        </w:rPr>
        <w:t>те таможенной пошлины составит.</w:t>
      </w:r>
    </w:p>
    <w:p w:rsidR="004A22A6" w:rsidRDefault="004A22A6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</w:p>
    <w:p w:rsidR="000A726E" w:rsidRPr="00AD7CBB" w:rsidRDefault="000A726E" w:rsidP="000A726E">
      <w:pPr>
        <w:ind w:firstLine="709"/>
        <w:rPr>
          <w:b/>
        </w:rPr>
      </w:pPr>
      <w:r w:rsidRPr="00AD7CBB">
        <w:rPr>
          <w:b/>
        </w:rPr>
        <w:t xml:space="preserve">Краткие методические указания: </w:t>
      </w:r>
    </w:p>
    <w:p w:rsidR="000A726E" w:rsidRPr="00AD7CBB" w:rsidRDefault="000A726E" w:rsidP="000A726E">
      <w:pPr>
        <w:ind w:firstLine="709"/>
        <w:jc w:val="both"/>
      </w:pPr>
      <w:r w:rsidRPr="00AD7CBB">
        <w:t xml:space="preserve">Общий алгоритм решения практической задачи: </w:t>
      </w:r>
    </w:p>
    <w:p w:rsidR="000A726E" w:rsidRPr="00AD7CBB" w:rsidRDefault="000A726E" w:rsidP="000A726E">
      <w:pPr>
        <w:ind w:firstLine="709"/>
        <w:jc w:val="both"/>
      </w:pPr>
      <w:r w:rsidRPr="00AD7CBB">
        <w:t>1) анализ условия - определить какой теоретичес</w:t>
      </w:r>
      <w:r>
        <w:t>кий материал необходим для реше</w:t>
      </w:r>
      <w:r w:rsidRPr="00AD7CBB">
        <w:t xml:space="preserve">ния, повторить материал, собрать необходимую информацию, дополнительные сведения, определить необходимые методики для решения; </w:t>
      </w:r>
    </w:p>
    <w:p w:rsidR="000A726E" w:rsidRPr="00AD7CBB" w:rsidRDefault="000A726E" w:rsidP="000A726E">
      <w:pPr>
        <w:ind w:firstLine="709"/>
        <w:jc w:val="both"/>
      </w:pPr>
      <w:r w:rsidRPr="00AD7CBB">
        <w:t xml:space="preserve">2) поиск пути решения — выдвижение гипотез — составление плана решения; </w:t>
      </w:r>
    </w:p>
    <w:p w:rsidR="000A726E" w:rsidRPr="00AD7CBB" w:rsidRDefault="000A726E" w:rsidP="000A726E">
      <w:pPr>
        <w:ind w:firstLine="709"/>
        <w:jc w:val="both"/>
      </w:pPr>
      <w:r w:rsidRPr="00AD7CBB">
        <w:t xml:space="preserve">3) реализация полученного плана - представить расчеты, ход решения задачи и пояснения, а также выводы; </w:t>
      </w:r>
    </w:p>
    <w:p w:rsidR="000A726E" w:rsidRDefault="000A726E" w:rsidP="000A726E">
      <w:pPr>
        <w:ind w:firstLine="709"/>
        <w:jc w:val="both"/>
      </w:pPr>
      <w:r w:rsidRPr="00AD7CBB">
        <w:t xml:space="preserve">4) исследование полученного решения — «взгляд назад», данный этап необходим для понимания, как можно использовать полученный опыт, </w:t>
      </w:r>
      <w:r>
        <w:t>при каких ситуациях можно приме</w:t>
      </w:r>
      <w:r w:rsidRPr="00AD7CBB">
        <w:t>нять используемые методики и как они работают на практике.</w:t>
      </w:r>
    </w:p>
    <w:p w:rsidR="000A726E" w:rsidRPr="00356AA1" w:rsidRDefault="000A726E" w:rsidP="000A726E">
      <w:pPr>
        <w:spacing w:after="100"/>
        <w:jc w:val="both"/>
        <w:rPr>
          <w:b/>
          <w:bCs/>
        </w:rPr>
      </w:pPr>
      <w:r w:rsidRPr="00356AA1">
        <w:rPr>
          <w:b/>
          <w:bCs/>
        </w:rPr>
        <w:t>Шкала оценки для ОФО</w:t>
      </w:r>
      <w:r w:rsidR="007E2344">
        <w:rPr>
          <w:b/>
          <w:bCs/>
        </w:rPr>
        <w:t xml:space="preserve"> и ЗФО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755"/>
      </w:tblGrid>
      <w:tr w:rsidR="000A726E" w:rsidRPr="00D02CC8" w:rsidTr="004B42CF">
        <w:tc>
          <w:tcPr>
            <w:tcW w:w="884" w:type="dxa"/>
          </w:tcPr>
          <w:p w:rsidR="000A726E" w:rsidRPr="00D02CC8" w:rsidRDefault="000A726E" w:rsidP="004B42CF">
            <w:pPr>
              <w:jc w:val="center"/>
            </w:pPr>
            <w:r w:rsidRPr="00D02CC8">
              <w:t>Баллы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center"/>
            </w:pPr>
            <w:r w:rsidRPr="00D02CC8">
              <w:t>Описание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3</w:t>
            </w:r>
            <w:r w:rsidR="00F92D1E">
              <w:t>5-</w:t>
            </w:r>
            <w:r>
              <w:t>3</w:t>
            </w:r>
            <w:r w:rsidR="00F92D1E">
              <w:t>9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both"/>
            </w:pPr>
            <w:r w:rsidRPr="0072561B">
              <w:t>Оценка «отлично» выставляется, если студент решил задач</w:t>
            </w:r>
            <w:r>
              <w:t>у</w:t>
            </w:r>
            <w:r w:rsidRPr="0072561B">
              <w:t xml:space="preserve">, правильно </w:t>
            </w:r>
            <w:r>
              <w:t>применил методы необходимые для ее решения</w:t>
            </w:r>
            <w:r w:rsidRPr="0072561B">
              <w:t>.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30-3</w:t>
            </w:r>
            <w:r w:rsidR="00F92D1E">
              <w:t>4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both"/>
            </w:pPr>
            <w:r w:rsidRPr="001C6AD4">
              <w:t xml:space="preserve">Оценка «хорошо» </w:t>
            </w:r>
            <w:r w:rsidRPr="0072561B">
              <w:t>выставляется, если студент решил задачу, правильно применил методы</w:t>
            </w:r>
            <w:r>
              <w:t>, но совершил логические или арифметические ошибки</w:t>
            </w:r>
            <w:r w:rsidRPr="0072561B">
              <w:t>.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2</w:t>
            </w:r>
            <w:r w:rsidR="00F92D1E">
              <w:t>5-</w:t>
            </w:r>
            <w:r>
              <w:t>2</w:t>
            </w:r>
            <w:r w:rsidR="00F92D1E">
              <w:t>9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both"/>
            </w:pPr>
            <w:r w:rsidRPr="0072561B">
              <w:t>Оценка «удовлетворительно»</w:t>
            </w:r>
            <w:r>
              <w:t xml:space="preserve"> </w:t>
            </w:r>
            <w:r w:rsidRPr="0072561B">
              <w:t xml:space="preserve">выставляется, если студент решил задачу, </w:t>
            </w:r>
            <w:r>
              <w:t>но</w:t>
            </w:r>
            <w:r w:rsidRPr="0072561B">
              <w:t xml:space="preserve"> применил методы</w:t>
            </w:r>
            <w:r>
              <w:t xml:space="preserve"> не все необходимые методы</w:t>
            </w:r>
            <w:r w:rsidRPr="0072561B">
              <w:t xml:space="preserve"> для ее решения.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1</w:t>
            </w:r>
            <w:r w:rsidR="00F92D1E">
              <w:t>0-</w:t>
            </w:r>
            <w:r>
              <w:t>1</w:t>
            </w:r>
            <w:r w:rsidR="00F92D1E">
              <w:t>3</w:t>
            </w:r>
          </w:p>
        </w:tc>
        <w:tc>
          <w:tcPr>
            <w:tcW w:w="8755" w:type="dxa"/>
          </w:tcPr>
          <w:p w:rsidR="000A726E" w:rsidRPr="001737AE" w:rsidRDefault="000A726E" w:rsidP="004B42CF">
            <w:pPr>
              <w:tabs>
                <w:tab w:val="left" w:pos="1125"/>
              </w:tabs>
              <w:jc w:val="both"/>
            </w:pPr>
            <w:r w:rsidRPr="001C6AD4">
              <w:t xml:space="preserve">Оценка «неудовлетворительно» выставляется в случае, если студент не </w:t>
            </w:r>
            <w:r w:rsidRPr="0072561B">
              <w:t>решил задачу</w:t>
            </w:r>
            <w:r>
              <w:t xml:space="preserve"> </w:t>
            </w:r>
            <w:r w:rsidRPr="0072561B">
              <w:t xml:space="preserve">и/или неверно </w:t>
            </w:r>
            <w:r>
              <w:t>применил методы необходимые для решения задачи</w:t>
            </w:r>
            <w:r w:rsidRPr="001C6AD4">
              <w:t>.</w:t>
            </w:r>
            <w:r>
              <w:t xml:space="preserve"> </w:t>
            </w:r>
            <w:r>
              <w:tab/>
            </w:r>
          </w:p>
        </w:tc>
      </w:tr>
    </w:tbl>
    <w:p w:rsidR="00CE2B82" w:rsidRDefault="00CE2B82" w:rsidP="00CE2B82">
      <w:pPr>
        <w:spacing w:line="360" w:lineRule="auto"/>
        <w:rPr>
          <w:rFonts w:cs="Times New Roman"/>
          <w:b/>
        </w:rPr>
      </w:pPr>
    </w:p>
    <w:p w:rsidR="00CE2B82" w:rsidRPr="00090030" w:rsidRDefault="00CE2B82" w:rsidP="00FF057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5.</w:t>
      </w:r>
      <w:r w:rsidR="00FF0570">
        <w:rPr>
          <w:rFonts w:cs="Times New Roman"/>
          <w:b/>
        </w:rPr>
        <w:t>5</w:t>
      </w:r>
      <w:r>
        <w:rPr>
          <w:rFonts w:cs="Times New Roman"/>
          <w:b/>
        </w:rPr>
        <w:t xml:space="preserve"> </w:t>
      </w:r>
      <w:r w:rsidR="00F073AA">
        <w:rPr>
          <w:rFonts w:cs="Times New Roman"/>
          <w:b/>
        </w:rPr>
        <w:t>Деловая игра</w:t>
      </w:r>
      <w:r w:rsidR="00DF4180">
        <w:rPr>
          <w:rFonts w:cs="Times New Roman"/>
          <w:b/>
        </w:rPr>
        <w:t xml:space="preserve"> 1</w:t>
      </w:r>
      <w:r w:rsidR="007E2344">
        <w:rPr>
          <w:rFonts w:cs="Times New Roman"/>
          <w:b/>
        </w:rPr>
        <w:t xml:space="preserve"> для ОФО</w:t>
      </w:r>
    </w:p>
    <w:p w:rsidR="00497D49" w:rsidRPr="001274E3" w:rsidRDefault="00497D49" w:rsidP="00497D49">
      <w:pPr>
        <w:ind w:left="360"/>
        <w:rPr>
          <w:rFonts w:cs="Times New Roman"/>
          <w:b/>
        </w:rPr>
      </w:pPr>
      <w:r>
        <w:rPr>
          <w:rFonts w:cs="Times New Roman"/>
          <w:b/>
          <w:lang w:eastAsia="ru-RU"/>
        </w:rPr>
        <w:t>-</w:t>
      </w:r>
      <w:r w:rsidRPr="00EA679F">
        <w:rPr>
          <w:rFonts w:cs="Times New Roman"/>
          <w:b/>
          <w:lang w:eastAsia="ru-RU"/>
        </w:rPr>
        <w:t xml:space="preserve"> </w:t>
      </w:r>
      <w:r w:rsidRPr="0045618C">
        <w:rPr>
          <w:b/>
        </w:rPr>
        <w:t xml:space="preserve"> </w:t>
      </w:r>
      <w:r w:rsidRPr="001274E3">
        <w:rPr>
          <w:rFonts w:cs="Times New Roman"/>
          <w:b/>
        </w:rPr>
        <w:t>Тема (проблема)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 xml:space="preserve"> Проверка достоверности и полноты сведений, заявленных в таможенной декларации при ввозе товаров на территорию Таможенного союза.</w:t>
      </w:r>
    </w:p>
    <w:p w:rsidR="00497D49" w:rsidRPr="001274E3" w:rsidRDefault="00497D49" w:rsidP="00497D49">
      <w:pPr>
        <w:ind w:left="720"/>
        <w:jc w:val="both"/>
        <w:rPr>
          <w:rFonts w:cs="Times New Roman"/>
        </w:rPr>
      </w:pPr>
      <w:r w:rsidRPr="001274E3">
        <w:rPr>
          <w:rFonts w:cs="Times New Roman"/>
          <w:b/>
        </w:rPr>
        <w:t>2 Концепция игры</w:t>
      </w:r>
      <w:r w:rsidRPr="001274E3">
        <w:rPr>
          <w:rFonts w:cs="Times New Roman"/>
        </w:rPr>
        <w:t xml:space="preserve"> </w:t>
      </w:r>
    </w:p>
    <w:p w:rsidR="00497D49" w:rsidRPr="001274E3" w:rsidRDefault="00497D49" w:rsidP="00EF27D4">
      <w:pPr>
        <w:numPr>
          <w:ilvl w:val="0"/>
          <w:numId w:val="15"/>
        </w:numPr>
        <w:rPr>
          <w:rFonts w:cs="Times New Roman"/>
        </w:rPr>
      </w:pPr>
      <w:r w:rsidRPr="001274E3">
        <w:rPr>
          <w:rFonts w:cs="Times New Roman"/>
        </w:rPr>
        <w:t>Соответствие полноты сведений при описании товара.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 xml:space="preserve">Сотрудники таможенного поста проводят проверку документов, необходимых при таможенном оформлении товаров. 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>Они же в присутствии декларантов проверяют сведения, необходимые при оформлении товаров.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 xml:space="preserve">Сотрудники таможенного </w:t>
      </w:r>
      <w:proofErr w:type="gramStart"/>
      <w:r w:rsidRPr="001274E3">
        <w:rPr>
          <w:rFonts w:ascii="Times New Roman" w:hAnsi="Times New Roman" w:cs="Times New Roman"/>
          <w:sz w:val="24"/>
          <w:szCs w:val="24"/>
        </w:rPr>
        <w:t>поста  применяют</w:t>
      </w:r>
      <w:proofErr w:type="gramEnd"/>
      <w:r w:rsidRPr="001274E3">
        <w:rPr>
          <w:rFonts w:ascii="Times New Roman" w:hAnsi="Times New Roman" w:cs="Times New Roman"/>
          <w:sz w:val="24"/>
          <w:szCs w:val="24"/>
        </w:rPr>
        <w:t xml:space="preserve"> различные формы таможенного контроля: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>-таможенный осмотр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>-таможенный досмотр.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>Участники ВЭД изучают правила и порядок действия должностных лиц таможенных органов при декларировании товаров.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 xml:space="preserve">Эксперты ЭКС проводят идентификацию товаров при осмотре </w:t>
      </w:r>
      <w:proofErr w:type="gramStart"/>
      <w:r w:rsidRPr="001274E3">
        <w:rPr>
          <w:rFonts w:cs="Times New Roman"/>
        </w:rPr>
        <w:t>( досмотре</w:t>
      </w:r>
      <w:proofErr w:type="gramEnd"/>
      <w:r w:rsidRPr="001274E3">
        <w:rPr>
          <w:rFonts w:cs="Times New Roman"/>
        </w:rPr>
        <w:t>).</w:t>
      </w:r>
    </w:p>
    <w:p w:rsidR="00497D49" w:rsidRPr="001274E3" w:rsidRDefault="00497D49" w:rsidP="00EF27D4">
      <w:pPr>
        <w:numPr>
          <w:ilvl w:val="0"/>
          <w:numId w:val="15"/>
        </w:numPr>
        <w:rPr>
          <w:rFonts w:cs="Times New Roman"/>
        </w:rPr>
      </w:pPr>
      <w:r w:rsidRPr="001274E3">
        <w:rPr>
          <w:rFonts w:cs="Times New Roman"/>
        </w:rPr>
        <w:t>Проверка правильности определения классификационного кода.</w:t>
      </w:r>
    </w:p>
    <w:p w:rsidR="00497D49" w:rsidRPr="001274E3" w:rsidRDefault="00497D49" w:rsidP="00497D49">
      <w:pPr>
        <w:pStyle w:val="aff6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 xml:space="preserve">Сотрудники таможенного поста и участники ВЭД проверяют сведения, необходимые при оформлении товаров. Таможенные органы и декларант определяют классификационный код товара. Эксперты ЭКС проводят проверку правильности классификационного кода по Е ТНВЭД </w:t>
      </w:r>
      <w:r>
        <w:rPr>
          <w:rFonts w:ascii="Times New Roman" w:hAnsi="Times New Roman" w:cs="Times New Roman"/>
          <w:sz w:val="24"/>
          <w:szCs w:val="24"/>
        </w:rPr>
        <w:t>ЕАЭ</w:t>
      </w:r>
      <w:r w:rsidRPr="001274E3">
        <w:rPr>
          <w:rFonts w:ascii="Times New Roman" w:hAnsi="Times New Roman" w:cs="Times New Roman"/>
          <w:sz w:val="24"/>
          <w:szCs w:val="24"/>
        </w:rPr>
        <w:t>С.</w:t>
      </w:r>
    </w:p>
    <w:p w:rsidR="00497D49" w:rsidRPr="001274E3" w:rsidRDefault="00497D49" w:rsidP="00EF27D4">
      <w:pPr>
        <w:numPr>
          <w:ilvl w:val="0"/>
          <w:numId w:val="15"/>
        </w:numPr>
        <w:rPr>
          <w:rFonts w:cs="Times New Roman"/>
        </w:rPr>
      </w:pPr>
      <w:r w:rsidRPr="001274E3">
        <w:rPr>
          <w:rFonts w:cs="Times New Roman"/>
        </w:rPr>
        <w:t>Проверка правильности заполнения предоставленных документов для таможенного контроля.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>Декларанты заполняют ДТС-1 и ДТ. Сотрудники таможенного поста проверяют правильность заполнения документов. Эксперты ЭКС проводят дополнительную проверку.</w:t>
      </w:r>
    </w:p>
    <w:p w:rsidR="00497D49" w:rsidRPr="001274E3" w:rsidRDefault="00497D49" w:rsidP="00497D49">
      <w:pPr>
        <w:ind w:left="720"/>
        <w:jc w:val="both"/>
        <w:rPr>
          <w:rFonts w:cs="Times New Roman"/>
        </w:rPr>
      </w:pPr>
    </w:p>
    <w:p w:rsidR="00497D49" w:rsidRPr="001274E3" w:rsidRDefault="00497D49" w:rsidP="00497D49">
      <w:pPr>
        <w:ind w:left="720"/>
        <w:jc w:val="both"/>
        <w:rPr>
          <w:rFonts w:cs="Times New Roman"/>
          <w:b/>
        </w:rPr>
      </w:pPr>
      <w:r w:rsidRPr="001274E3">
        <w:rPr>
          <w:rFonts w:cs="Times New Roman"/>
          <w:b/>
        </w:rPr>
        <w:t>3 Роли: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Сотрудники таможенного поста.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Декларанты.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Участники внешнеэкономической деятельности.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Таможенные эксперты из ЭКС.</w:t>
      </w:r>
    </w:p>
    <w:p w:rsidR="00497D49" w:rsidRDefault="00497D49" w:rsidP="00497D49">
      <w:pPr>
        <w:ind w:left="720"/>
        <w:jc w:val="both"/>
        <w:rPr>
          <w:rFonts w:cs="Times New Roman"/>
          <w:b/>
        </w:rPr>
      </w:pPr>
    </w:p>
    <w:p w:rsidR="00497D49" w:rsidRPr="001274E3" w:rsidRDefault="00497D49" w:rsidP="00497D49">
      <w:pPr>
        <w:ind w:left="720"/>
        <w:jc w:val="both"/>
        <w:rPr>
          <w:rFonts w:cs="Times New Roman"/>
        </w:rPr>
      </w:pPr>
      <w:r w:rsidRPr="001274E3">
        <w:rPr>
          <w:rFonts w:cs="Times New Roman"/>
          <w:b/>
        </w:rPr>
        <w:t>4 Ожидаемый (</w:t>
      </w:r>
      <w:proofErr w:type="gramStart"/>
      <w:r w:rsidRPr="001274E3">
        <w:rPr>
          <w:rFonts w:cs="Times New Roman"/>
          <w:b/>
        </w:rPr>
        <w:t>е)  результат</w:t>
      </w:r>
      <w:proofErr w:type="gramEnd"/>
      <w:r w:rsidRPr="001274E3">
        <w:rPr>
          <w:rFonts w:cs="Times New Roman"/>
          <w:b/>
        </w:rPr>
        <w:t xml:space="preserve"> (ы)</w:t>
      </w:r>
      <w:r w:rsidRPr="001274E3">
        <w:rPr>
          <w:rFonts w:cs="Times New Roman"/>
        </w:rPr>
        <w:t>…</w:t>
      </w:r>
    </w:p>
    <w:p w:rsidR="00497D49" w:rsidRPr="0045618C" w:rsidRDefault="00497D49" w:rsidP="00497D49">
      <w:pPr>
        <w:ind w:left="720"/>
        <w:jc w:val="both"/>
      </w:pPr>
      <w:r w:rsidRPr="001274E3">
        <w:rPr>
          <w:rFonts w:cs="Times New Roman"/>
        </w:rPr>
        <w:t>Научить студентов проводить все необходимые процедуры при таможенном оформлении и контроле товаров</w:t>
      </w:r>
      <w:r>
        <w:rPr>
          <w:rFonts w:cs="Times New Roman"/>
        </w:rPr>
        <w:t>.</w:t>
      </w:r>
    </w:p>
    <w:p w:rsidR="0058579D" w:rsidRDefault="0058579D" w:rsidP="0058579D">
      <w:pPr>
        <w:ind w:firstLine="709"/>
        <w:jc w:val="both"/>
      </w:pPr>
    </w:p>
    <w:p w:rsidR="0058579D" w:rsidRPr="00CF1D6B" w:rsidRDefault="0058579D" w:rsidP="0058579D">
      <w:pPr>
        <w:spacing w:after="100"/>
        <w:jc w:val="both"/>
        <w:rPr>
          <w:b/>
          <w:bCs/>
        </w:rPr>
      </w:pPr>
      <w:r w:rsidRPr="00703C6E">
        <w:rPr>
          <w:b/>
          <w:bCs/>
        </w:rPr>
        <w:t>Критерии оценки</w:t>
      </w:r>
      <w:r>
        <w:rPr>
          <w:b/>
          <w:bCs/>
        </w:rPr>
        <w:t xml:space="preserve"> для ОФО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55"/>
      </w:tblGrid>
      <w:tr w:rsidR="0058579D" w:rsidRPr="00D02CC8" w:rsidTr="004B42CF">
        <w:tc>
          <w:tcPr>
            <w:tcW w:w="1214" w:type="dxa"/>
          </w:tcPr>
          <w:p w:rsidR="0058579D" w:rsidRPr="00D02CC8" w:rsidRDefault="0058579D" w:rsidP="004B42CF">
            <w:pPr>
              <w:jc w:val="center"/>
            </w:pPr>
            <w:r w:rsidRPr="00D02CC8">
              <w:t>Баллы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center"/>
            </w:pPr>
            <w:r w:rsidRPr="00D02CC8">
              <w:t>Описание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D02CC8" w:rsidRDefault="00CF0B9F" w:rsidP="004B42CF">
            <w:pPr>
              <w:jc w:val="center"/>
            </w:pPr>
            <w:r>
              <w:t>9-10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both"/>
            </w:pPr>
            <w:r w:rsidRPr="001C6AD4">
              <w:t xml:space="preserve">Оценка «отлично» выставляется при выполнении работы в установленные сроки, в полном объеме и на высоком теоретическом уровне. Студент свободно владеет теоретическим материалом, умеет применить его при </w:t>
            </w:r>
            <w:r>
              <w:t>выполнении</w:t>
            </w:r>
            <w:r w:rsidRPr="001C6AD4">
              <w:t xml:space="preserve"> </w:t>
            </w:r>
            <w:r>
              <w:t>деловой игры;</w:t>
            </w:r>
            <w:r w:rsidRPr="001C6AD4">
              <w:t xml:space="preserve"> на все вопросы дает правильные и обоснованные ответы, убедительно защищает свою точку зрения.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D02CC8" w:rsidRDefault="00CF0B9F" w:rsidP="004B42CF">
            <w:pPr>
              <w:jc w:val="center"/>
            </w:pPr>
            <w:r>
              <w:t>7-8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both"/>
            </w:pPr>
            <w:r w:rsidRPr="001C6AD4">
              <w:t>Оценка «хорошо» выставляется при выполнении работы в установленные сроки, в полном объеме. Студент достаточно владеет теоретическим материалом, может применять его самостоятельно или по указанию преподавателя. На большинство вопросов даны правильные ответы, защищает свою точку зрения достаточно обосновано.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D02CC8" w:rsidRDefault="00CF0B9F" w:rsidP="004B42CF">
            <w:pPr>
              <w:jc w:val="center"/>
            </w:pPr>
            <w:r>
              <w:t>5-6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both"/>
            </w:pPr>
            <w:r w:rsidRPr="001C6AD4">
              <w:t>Оценка «удовлетворительно» выставляется при выполнении работы в установленные сроки, в основном правильно, но без достаточно глубокой проработки некоторых разделов.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1737AE" w:rsidRDefault="0058579D" w:rsidP="004B42CF">
            <w:pPr>
              <w:jc w:val="center"/>
            </w:pPr>
            <w:r>
              <w:t>0-1</w:t>
            </w:r>
          </w:p>
        </w:tc>
        <w:tc>
          <w:tcPr>
            <w:tcW w:w="7855" w:type="dxa"/>
          </w:tcPr>
          <w:p w:rsidR="0058579D" w:rsidRPr="001737AE" w:rsidRDefault="0058579D" w:rsidP="004B42CF">
            <w:pPr>
              <w:tabs>
                <w:tab w:val="left" w:pos="1125"/>
              </w:tabs>
              <w:jc w:val="both"/>
            </w:pPr>
            <w:r w:rsidRPr="001C6AD4">
              <w:t xml:space="preserve">Оценка «неудовлетворительно» выставляется в случае, если студент не выполняет работу в установленные сроки. </w:t>
            </w:r>
            <w:r>
              <w:t>Решения деловой игры не раскрыто, ответы не полные.</w:t>
            </w:r>
            <w:r w:rsidRPr="001C6AD4">
              <w:t xml:space="preserve"> Студент не может защитить свои выводы, допускает грубые фактические ошибки при ответах на поставленные вопросы или не отвечает на них.</w:t>
            </w:r>
            <w:r>
              <w:t xml:space="preserve"> </w:t>
            </w:r>
            <w:r>
              <w:tab/>
            </w:r>
          </w:p>
        </w:tc>
      </w:tr>
    </w:tbl>
    <w:p w:rsidR="00497D49" w:rsidRDefault="00497D49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</w:p>
    <w:p w:rsidR="00497D49" w:rsidRDefault="00497D49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</w:p>
    <w:p w:rsidR="00497D49" w:rsidRDefault="00415BB2" w:rsidP="00FF0570">
      <w:pPr>
        <w:tabs>
          <w:tab w:val="left" w:pos="0"/>
          <w:tab w:val="left" w:pos="720"/>
        </w:tabs>
        <w:ind w:right="-108"/>
        <w:rPr>
          <w:b/>
        </w:rPr>
      </w:pPr>
      <w:proofErr w:type="gramStart"/>
      <w:r w:rsidRPr="0043274C">
        <w:rPr>
          <w:b/>
        </w:rPr>
        <w:t>5.</w:t>
      </w:r>
      <w:r>
        <w:rPr>
          <w:b/>
        </w:rPr>
        <w:t>6</w:t>
      </w:r>
      <w:r w:rsidRPr="0043274C">
        <w:rPr>
          <w:b/>
        </w:rPr>
        <w:t xml:space="preserve"> </w:t>
      </w:r>
      <w:r w:rsidRPr="0043274C">
        <w:t xml:space="preserve"> </w:t>
      </w:r>
      <w:r w:rsidR="008612C4">
        <w:rPr>
          <w:b/>
        </w:rPr>
        <w:t>Вопросы</w:t>
      </w:r>
      <w:proofErr w:type="gramEnd"/>
      <w:r w:rsidR="008612C4">
        <w:rPr>
          <w:b/>
        </w:rPr>
        <w:t xml:space="preserve"> к экзамену</w:t>
      </w:r>
    </w:p>
    <w:p w:rsidR="00CA22BD" w:rsidRDefault="00CA22BD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</w:t>
      </w:r>
      <w:r w:rsidRPr="00901189">
        <w:rPr>
          <w:rFonts w:cs="Times New Roman"/>
          <w:color w:val="000000"/>
          <w:lang w:eastAsia="ru-RU"/>
        </w:rPr>
        <w:t>. Роль государства в регулировании внешнеэкономической деятельности и перемещении товаров и транспортных средств через таможенную границу.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 w:rsidRPr="00901189">
        <w:rPr>
          <w:rFonts w:cs="Times New Roman"/>
          <w:color w:val="000000"/>
          <w:lang w:eastAsia="ru-RU"/>
        </w:rPr>
        <w:t>2. Виды и формы таможенного контроля. Задачи таможенной службы России при осуществлении таможенного контроля.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</w:t>
      </w:r>
      <w:r w:rsidRPr="00901189">
        <w:rPr>
          <w:rFonts w:cs="Times New Roman"/>
          <w:color w:val="000000"/>
          <w:lang w:eastAsia="ru-RU"/>
        </w:rPr>
        <w:t>. Основания и порядок перемещения товаров и транспортных средств через таможенную границу Российской Федерации.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Pr="00901189">
        <w:rPr>
          <w:rFonts w:cs="Times New Roman"/>
          <w:color w:val="000000"/>
          <w:lang w:eastAsia="ru-RU"/>
        </w:rPr>
        <w:t>. Цели установления запрета или ограничения на ввоз/вывоз товаров. Товары, запрещенные или ограниченные к ввозу /вывозу.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Pr="00901189">
        <w:rPr>
          <w:rFonts w:cs="Times New Roman"/>
          <w:color w:val="000000"/>
          <w:lang w:eastAsia="ru-RU"/>
        </w:rPr>
        <w:t>. Органы, участвующие в осуществлении контроля за перемещением товаров и транспортных средств через таможенную границу Российской Федерации.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</w:t>
      </w:r>
      <w:r w:rsidRPr="00901189">
        <w:rPr>
          <w:rFonts w:cs="Times New Roman"/>
          <w:color w:val="000000"/>
          <w:lang w:eastAsia="ru-RU"/>
        </w:rPr>
        <w:t>. Места пересечения таможенной границы и декларирования товаров и транспортных средств. Время нахождения товаров под таможенным контролем.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7</w:t>
      </w:r>
      <w:r w:rsidRPr="00901189">
        <w:rPr>
          <w:rFonts w:cs="Times New Roman"/>
          <w:color w:val="000000"/>
          <w:lang w:eastAsia="ru-RU"/>
        </w:rPr>
        <w:t>. Назначение и содержание процедуры таможенного оформления. Порядок и организация производства таможенного оформления товаров и транспортных средств.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8</w:t>
      </w:r>
      <w:r w:rsidRPr="00901189">
        <w:rPr>
          <w:rFonts w:cs="Times New Roman"/>
          <w:color w:val="000000"/>
          <w:lang w:eastAsia="ru-RU"/>
        </w:rPr>
        <w:t>. Общая характеристика прибытия товаров и транспортных средств на таможенную территорию РФ и их убытия с таможенной территории РФ.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9</w:t>
      </w:r>
      <w:r w:rsidRPr="00901189">
        <w:rPr>
          <w:rFonts w:cs="Times New Roman"/>
          <w:color w:val="000000"/>
          <w:lang w:eastAsia="ru-RU"/>
        </w:rPr>
        <w:t>. Транзитная декларация. Правила заполнения транзитной декларации.</w:t>
      </w:r>
    </w:p>
    <w:p w:rsidR="00BB20FC" w:rsidRPr="00901189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10</w:t>
      </w:r>
      <w:r w:rsidRPr="00901189">
        <w:rPr>
          <w:rFonts w:cs="Times New Roman"/>
          <w:color w:val="000000"/>
          <w:lang w:eastAsia="ru-RU"/>
        </w:rPr>
        <w:t>. Общая характеристика процедуры MДП. Условия перевозки товаров по процедуре МДП.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11</w:t>
      </w:r>
      <w:r w:rsidRPr="00901189">
        <w:rPr>
          <w:rFonts w:cs="Times New Roman"/>
          <w:color w:val="000000"/>
          <w:lang w:eastAsia="ru-RU"/>
        </w:rPr>
        <w:t>. Склады временного хранения. Назначение. Их обустройство и порядок включения в соответствующий реестр.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12</w:t>
      </w:r>
      <w:r w:rsidR="00BB20FC" w:rsidRPr="00901189">
        <w:rPr>
          <w:rFonts w:cs="Times New Roman"/>
          <w:color w:val="000000"/>
          <w:lang w:eastAsia="ru-RU"/>
        </w:rPr>
        <w:t>. Таможенные процедуры как вид таможенного регулирования. Их виды, назначение, сфера применения в таможенных целях.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</w:t>
      </w:r>
      <w:r w:rsidR="00BB20FC" w:rsidRPr="00901189">
        <w:rPr>
          <w:rFonts w:cs="Times New Roman"/>
          <w:color w:val="000000"/>
          <w:lang w:eastAsia="ru-RU"/>
        </w:rPr>
        <w:t>3. Содержание и характерные признаки, присущие таможенным процедурам.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14</w:t>
      </w:r>
      <w:r w:rsidR="00BB20FC" w:rsidRPr="00901189">
        <w:rPr>
          <w:rFonts w:cs="Times New Roman"/>
          <w:color w:val="000000"/>
          <w:lang w:eastAsia="ru-RU"/>
        </w:rPr>
        <w:t>. Права и обязанности лиц, помещающих товары и транспортные средства под таможенный режим. Права и задачи таможенных органов.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15</w:t>
      </w:r>
      <w:r w:rsidR="00BB20FC" w:rsidRPr="00901189">
        <w:rPr>
          <w:rFonts w:cs="Times New Roman"/>
          <w:color w:val="000000"/>
          <w:lang w:eastAsia="ru-RU"/>
        </w:rPr>
        <w:t xml:space="preserve">. Организация таможенного контроля товаров и транспортных средств в зависимости </w:t>
      </w:r>
      <w:proofErr w:type="gramStart"/>
      <w:r w:rsidR="00BB20FC" w:rsidRPr="00901189">
        <w:rPr>
          <w:rFonts w:cs="Times New Roman"/>
          <w:color w:val="000000"/>
          <w:lang w:eastAsia="ru-RU"/>
        </w:rPr>
        <w:t>от таможенного процедуры</w:t>
      </w:r>
      <w:proofErr w:type="gramEnd"/>
      <w:r w:rsidR="00BB20FC" w:rsidRPr="00901189">
        <w:rPr>
          <w:rFonts w:cs="Times New Roman"/>
          <w:color w:val="000000"/>
          <w:lang w:eastAsia="ru-RU"/>
        </w:rPr>
        <w:t>.</w:t>
      </w:r>
    </w:p>
    <w:p w:rsidR="004B42CF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16</w:t>
      </w:r>
      <w:r w:rsidR="00BB20FC" w:rsidRPr="00901189">
        <w:rPr>
          <w:rFonts w:cs="Times New Roman"/>
          <w:color w:val="000000"/>
          <w:lang w:eastAsia="ru-RU"/>
        </w:rPr>
        <w:t>. Методы классификации, их преимущества и недостатки.</w:t>
      </w:r>
    </w:p>
    <w:p w:rsidR="004B42CF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17</w:t>
      </w:r>
      <w:r w:rsidR="00BB20FC" w:rsidRPr="00901189">
        <w:rPr>
          <w:rFonts w:cs="Times New Roman"/>
          <w:color w:val="000000"/>
          <w:lang w:eastAsia="ru-RU"/>
        </w:rPr>
        <w:t>. Понятие товарной номенклатуры.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18</w:t>
      </w:r>
      <w:r w:rsidR="00BB20FC" w:rsidRPr="00901189">
        <w:rPr>
          <w:rFonts w:cs="Times New Roman"/>
          <w:color w:val="000000"/>
          <w:lang w:eastAsia="ru-RU"/>
        </w:rPr>
        <w:t>. Критерии различия товаров. Товарные признаки, положенные в основу формирования разделов и групп. Структура Гармонизированной системы описания и кодирования товаров. Уровни детализации и их отражение в кодах ГС и ТН ВЭД.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19</w:t>
      </w:r>
      <w:r w:rsidR="00BB20FC" w:rsidRPr="00901189">
        <w:rPr>
          <w:rFonts w:cs="Times New Roman"/>
          <w:color w:val="000000"/>
          <w:lang w:eastAsia="ru-RU"/>
        </w:rPr>
        <w:t>. Понятие сырьевых товаров, полуфабрикатов и готовой продукции. Эскалация таможенных пошлин.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20</w:t>
      </w:r>
      <w:r w:rsidR="00BB20FC" w:rsidRPr="00901189">
        <w:rPr>
          <w:rFonts w:cs="Times New Roman"/>
          <w:color w:val="000000"/>
          <w:lang w:eastAsia="ru-RU"/>
        </w:rPr>
        <w:t>. Классификационное решение и его роль в таможенном оформлении и таможенном контроле товаров. Общие положения.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21</w:t>
      </w:r>
      <w:r w:rsidR="00BB20FC" w:rsidRPr="00901189">
        <w:rPr>
          <w:rFonts w:cs="Times New Roman"/>
          <w:color w:val="000000"/>
          <w:lang w:eastAsia="ru-RU"/>
        </w:rPr>
        <w:t>. Форма классификационного решения. Основная информация, содержащаяся в решении.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22</w:t>
      </w:r>
      <w:r w:rsidR="00BB20FC" w:rsidRPr="00901189">
        <w:rPr>
          <w:rFonts w:cs="Times New Roman"/>
          <w:color w:val="000000"/>
          <w:lang w:eastAsia="ru-RU"/>
        </w:rPr>
        <w:t>. Действия должностных лиц таможенных органов при контроле заявленного кода ТН ВЭД.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23</w:t>
      </w:r>
      <w:r w:rsidR="00BB20FC" w:rsidRPr="00901189">
        <w:rPr>
          <w:rFonts w:cs="Times New Roman"/>
          <w:color w:val="000000"/>
          <w:lang w:eastAsia="ru-RU"/>
        </w:rPr>
        <w:t>. Особенности таможенного контроля пограничными и внутренними таможнями товаров и транспортных средств при автоперевозках.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24</w:t>
      </w:r>
      <w:r w:rsidR="00BB20FC" w:rsidRPr="00901189">
        <w:rPr>
          <w:rFonts w:cs="Times New Roman"/>
          <w:color w:val="000000"/>
          <w:lang w:eastAsia="ru-RU"/>
        </w:rPr>
        <w:t>. Нормативное регулирование таможенного контроля товаров и транспортных средств при осуществлении международных железнодорожных перевозок.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25</w:t>
      </w:r>
      <w:r w:rsidR="00BB20FC" w:rsidRPr="00901189">
        <w:rPr>
          <w:rFonts w:cs="Times New Roman"/>
          <w:color w:val="000000"/>
          <w:lang w:eastAsia="ru-RU"/>
        </w:rPr>
        <w:t>. Таможенный режим пограничной железнодорожной станции. Его назначение, содержание, порядок поддержания.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26</w:t>
      </w:r>
      <w:r w:rsidR="00BB20FC" w:rsidRPr="00901189">
        <w:rPr>
          <w:rFonts w:cs="Times New Roman"/>
          <w:color w:val="000000"/>
          <w:lang w:eastAsia="ru-RU"/>
        </w:rPr>
        <w:t>. Международные и внутригосударственные нормативные акты, регулирующие таможенный контроль на водных путях международного сообщения.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27</w:t>
      </w:r>
      <w:r w:rsidR="00BB20FC" w:rsidRPr="00901189">
        <w:rPr>
          <w:rFonts w:cs="Times New Roman"/>
          <w:color w:val="000000"/>
          <w:lang w:eastAsia="ru-RU"/>
        </w:rPr>
        <w:t xml:space="preserve">. Технология таможенного контроля и организация работы по таможенному оформлению торгового судна </w:t>
      </w:r>
      <w:proofErr w:type="spellStart"/>
      <w:r w:rsidR="00BB20FC" w:rsidRPr="00901189">
        <w:rPr>
          <w:rFonts w:cs="Times New Roman"/>
          <w:color w:val="000000"/>
          <w:lang w:eastAsia="ru-RU"/>
        </w:rPr>
        <w:t>загранплавания</w:t>
      </w:r>
      <w:proofErr w:type="spellEnd"/>
      <w:r w:rsidR="00BB20FC" w:rsidRPr="00901189">
        <w:rPr>
          <w:rFonts w:cs="Times New Roman"/>
          <w:color w:val="000000"/>
          <w:lang w:eastAsia="ru-RU"/>
        </w:rPr>
        <w:t xml:space="preserve"> на приход и отход.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28</w:t>
      </w:r>
      <w:r w:rsidR="00BB20FC" w:rsidRPr="00901189">
        <w:rPr>
          <w:rFonts w:cs="Times New Roman"/>
          <w:color w:val="000000"/>
          <w:lang w:eastAsia="ru-RU"/>
        </w:rPr>
        <w:t xml:space="preserve">. Таможенный контроль торговых судов </w:t>
      </w:r>
      <w:proofErr w:type="spellStart"/>
      <w:r w:rsidR="00BB20FC" w:rsidRPr="00901189">
        <w:rPr>
          <w:rFonts w:cs="Times New Roman"/>
          <w:color w:val="000000"/>
          <w:lang w:eastAsia="ru-RU"/>
        </w:rPr>
        <w:t>заграплавания</w:t>
      </w:r>
      <w:proofErr w:type="spellEnd"/>
      <w:r w:rsidR="00BB20FC" w:rsidRPr="00901189">
        <w:rPr>
          <w:rFonts w:cs="Times New Roman"/>
          <w:color w:val="000000"/>
          <w:lang w:eastAsia="ru-RU"/>
        </w:rPr>
        <w:t xml:space="preserve"> во время их нахождения в режимной таможенной зоне.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29</w:t>
      </w:r>
      <w:r w:rsidR="00BB20FC" w:rsidRPr="00901189">
        <w:rPr>
          <w:rFonts w:cs="Times New Roman"/>
          <w:color w:val="000000"/>
          <w:lang w:eastAsia="ru-RU"/>
        </w:rPr>
        <w:t>. Виды судовых документов, подлежащих таможенному контролю и оформлению при приходе и отходе судна.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30</w:t>
      </w:r>
      <w:r w:rsidR="00BB20FC" w:rsidRPr="00901189">
        <w:rPr>
          <w:rFonts w:cs="Times New Roman"/>
          <w:color w:val="000000"/>
          <w:lang w:eastAsia="ru-RU"/>
        </w:rPr>
        <w:t>. Перечень документов и сведений, необходимых для таможенного оформления воздушных судов.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31</w:t>
      </w:r>
      <w:r w:rsidR="00BB20FC" w:rsidRPr="00901189">
        <w:rPr>
          <w:rFonts w:cs="Times New Roman"/>
          <w:color w:val="000000"/>
          <w:lang w:eastAsia="ru-RU"/>
        </w:rPr>
        <w:t>. Основные задачи таможни (таможенного поста) при осуществлении таможенного контроля за перемещаемыми через таможенную границу товарами и транспортными средствами.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32.</w:t>
      </w:r>
      <w:r w:rsidR="00BB20FC" w:rsidRPr="00901189">
        <w:rPr>
          <w:rFonts w:cs="Times New Roman"/>
          <w:color w:val="000000"/>
          <w:lang w:eastAsia="ru-RU"/>
        </w:rPr>
        <w:t xml:space="preserve"> Факторы, влияющие на установление предназначения товаров, перемещаемых физическими лицами.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33</w:t>
      </w:r>
      <w:r w:rsidR="00BB20FC" w:rsidRPr="00901189">
        <w:rPr>
          <w:rFonts w:cs="Times New Roman"/>
          <w:color w:val="000000"/>
          <w:lang w:eastAsia="ru-RU"/>
        </w:rPr>
        <w:t>. Порядок таможенного оформления и таможенного контроля транспортных средств, ввозимых на таможенную территорию Российской Федерации физическими лицами для личных целей.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34</w:t>
      </w:r>
      <w:r w:rsidR="00BB20FC" w:rsidRPr="00901189">
        <w:rPr>
          <w:rFonts w:cs="Times New Roman"/>
          <w:color w:val="000000"/>
          <w:lang w:eastAsia="ru-RU"/>
        </w:rPr>
        <w:t>. Таможенное оформление и контроль отдельных категорий иностранных лиц, пользующихся таможенными льготами.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35</w:t>
      </w:r>
      <w:r w:rsidR="00BB20FC" w:rsidRPr="00901189">
        <w:rPr>
          <w:rFonts w:cs="Times New Roman"/>
          <w:color w:val="000000"/>
          <w:lang w:eastAsia="ru-RU"/>
        </w:rPr>
        <w:t>. Организация и технология таможенного оформления и контроля энергоносителей. Задачи и функции Энергетической таможни.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36</w:t>
      </w:r>
      <w:r w:rsidR="00BB20FC" w:rsidRPr="00901189">
        <w:rPr>
          <w:rFonts w:cs="Times New Roman"/>
          <w:color w:val="000000"/>
          <w:lang w:eastAsia="ru-RU"/>
        </w:rPr>
        <w:t>. Особенности декларирования товаров, перемещаемых стационарными видами транспорта.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37</w:t>
      </w:r>
      <w:r w:rsidR="00BB20FC" w:rsidRPr="00901189">
        <w:rPr>
          <w:rFonts w:cs="Times New Roman"/>
          <w:color w:val="000000"/>
          <w:lang w:eastAsia="ru-RU"/>
        </w:rPr>
        <w:t>. Технология таможенного контроля при перемещении энергоносителей по системе электропередачи.</w:t>
      </w:r>
    </w:p>
    <w:p w:rsidR="00BB20FC" w:rsidRPr="00901189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38</w:t>
      </w:r>
      <w:r w:rsidR="00BB20FC" w:rsidRPr="00901189">
        <w:rPr>
          <w:rFonts w:cs="Times New Roman"/>
          <w:color w:val="000000"/>
          <w:lang w:eastAsia="ru-RU"/>
        </w:rPr>
        <w:t>. Основания перемещения и порядок пропуска международных почтовых отправлений.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</w:t>
      </w:r>
      <w:r w:rsidR="00BB20FC" w:rsidRPr="00901189">
        <w:rPr>
          <w:rFonts w:cs="Times New Roman"/>
          <w:color w:val="000000"/>
          <w:lang w:eastAsia="ru-RU"/>
        </w:rPr>
        <w:t>9. Система определения таможенной стоимости в РФ. Принципы определения таможенной стоимости.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40</w:t>
      </w:r>
      <w:r w:rsidR="00BB20FC" w:rsidRPr="00901189">
        <w:rPr>
          <w:rFonts w:cs="Times New Roman"/>
          <w:color w:val="000000"/>
          <w:lang w:eastAsia="ru-RU"/>
        </w:rPr>
        <w:t>. История ИНКОТЕРМС. Характеристика групп торговых терминов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41</w:t>
      </w:r>
      <w:r w:rsidR="00BB20FC" w:rsidRPr="00901189">
        <w:rPr>
          <w:rFonts w:cs="Times New Roman"/>
          <w:color w:val="000000"/>
          <w:lang w:eastAsia="ru-RU"/>
        </w:rPr>
        <w:t>. Описание условий поставки ИНКОТЕРМС. Влияние условий поставки на определение таможенной стоимости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42</w:t>
      </w:r>
      <w:r w:rsidR="00BB20FC" w:rsidRPr="00901189">
        <w:rPr>
          <w:rFonts w:cs="Times New Roman"/>
          <w:color w:val="000000"/>
          <w:lang w:eastAsia="ru-RU"/>
        </w:rPr>
        <w:t>. Процедура заявления таможенной стоимости. Документы, подтверждающие сведения по таможенной стоимости.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43</w:t>
      </w:r>
      <w:r w:rsidR="00BB20FC" w:rsidRPr="00901189">
        <w:rPr>
          <w:rFonts w:cs="Times New Roman"/>
          <w:color w:val="000000"/>
          <w:lang w:eastAsia="ru-RU"/>
        </w:rPr>
        <w:t>. Декларация таможенной стоимости: назначение, случаи предоставления. Формы, правила заполнения ДТС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44</w:t>
      </w:r>
      <w:r w:rsidR="00BB20FC" w:rsidRPr="00901189">
        <w:rPr>
          <w:rFonts w:cs="Times New Roman"/>
          <w:color w:val="000000"/>
          <w:lang w:eastAsia="ru-RU"/>
        </w:rPr>
        <w:t>. Порядок контроля таможенной стоимости. Формы таможенного контроля, применяемые при контроле таможенной стоимости. Решения таможенного органа по результатам контроля таможенной стоимости.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45</w:t>
      </w:r>
      <w:r w:rsidR="00BB20FC" w:rsidRPr="00901189">
        <w:rPr>
          <w:rFonts w:cs="Times New Roman"/>
          <w:color w:val="000000"/>
          <w:lang w:eastAsia="ru-RU"/>
        </w:rPr>
        <w:t>. Корректировка таможенной стоимости. Формы и правила заполнения бланков КТС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46</w:t>
      </w:r>
      <w:r w:rsidR="00BB20FC" w:rsidRPr="00901189">
        <w:rPr>
          <w:rFonts w:cs="Times New Roman"/>
          <w:color w:val="000000"/>
          <w:lang w:eastAsia="ru-RU"/>
        </w:rPr>
        <w:t>. Особенности определения страны происхождения товаров из развивающихся стран и стран СНГ.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="00BB20FC" w:rsidRPr="00901189">
        <w:rPr>
          <w:rFonts w:cs="Times New Roman"/>
          <w:color w:val="000000"/>
          <w:lang w:eastAsia="ru-RU"/>
        </w:rPr>
        <w:t>7. Тарифные льготы: виды и порядок предоставления.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="00BB20FC" w:rsidRPr="00901189">
        <w:rPr>
          <w:rFonts w:cs="Times New Roman"/>
          <w:color w:val="000000"/>
          <w:lang w:eastAsia="ru-RU"/>
        </w:rPr>
        <w:t>8. Освобождение от уплаты пошлин как тарифная льгота</w:t>
      </w:r>
    </w:p>
    <w:p w:rsidR="00BB20FC" w:rsidRPr="00901189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="00BB20FC" w:rsidRPr="00901189">
        <w:rPr>
          <w:rFonts w:cs="Times New Roman"/>
          <w:color w:val="000000"/>
          <w:lang w:eastAsia="ru-RU"/>
        </w:rPr>
        <w:t>9. Тарифные преференции: виды и порядок предоставления.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0. Система государственного регулирования внешнеторговой деятельности и место в ней нетарифных мер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1. Основные понятия и принципы нетарифного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2. Нормативно-правовые акты законодательства РФ, определяющие формы и методы нетарифного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3. Федеральные органы исполнительной власти, участвующие в осуществлении нетарифного регулирования внешнеторговой деятельности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4. Нетарифные ограничения в правилах Всемирной торговой организации</w:t>
      </w:r>
      <w:r w:rsidR="00BB20FC" w:rsidRPr="00901189">
        <w:rPr>
          <w:rFonts w:cs="Times New Roman"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5. Классификация нетарифных мер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6. Опыт зарубежных стран по применению нетарифных мер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57</w:t>
      </w:r>
      <w:r w:rsidR="00BB20FC" w:rsidRPr="00901189">
        <w:rPr>
          <w:rFonts w:cs="Times New Roman"/>
          <w:color w:val="000000"/>
          <w:lang w:eastAsia="ru-RU"/>
        </w:rPr>
        <w:t>. Порядок установления и уплаты таможенных платежей, взимание которых возложено на таможенные органы Российской Федерации.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58</w:t>
      </w:r>
      <w:r w:rsidR="00BB20FC" w:rsidRPr="00901189">
        <w:rPr>
          <w:rFonts w:cs="Times New Roman"/>
          <w:color w:val="000000"/>
          <w:lang w:eastAsia="ru-RU"/>
        </w:rPr>
        <w:t>. Зависимость ставки ввозной таможенной пошлины от страны происхождения товаров. Документы, подтверждающие страну происхождения товаров.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59</w:t>
      </w:r>
      <w:r w:rsidR="00BB20FC" w:rsidRPr="00901189">
        <w:rPr>
          <w:rFonts w:cs="Times New Roman"/>
          <w:color w:val="000000"/>
          <w:lang w:eastAsia="ru-RU"/>
        </w:rPr>
        <w:t>. Тарифные преференции и порядок их предоставления. Сроки и порядок восстановления преференциального режима.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60</w:t>
      </w:r>
      <w:r w:rsidR="00BB20FC" w:rsidRPr="00901189">
        <w:rPr>
          <w:rFonts w:cs="Times New Roman"/>
          <w:color w:val="000000"/>
          <w:lang w:eastAsia="ru-RU"/>
        </w:rPr>
        <w:t>. Сертификаты происхождения формы «А» и СТ-1 и их назначения. Требования, предъявляемые к оформлению сертификатов происхождения и порядок их предоставления.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61</w:t>
      </w:r>
      <w:r w:rsidR="00BB20FC" w:rsidRPr="00901189">
        <w:rPr>
          <w:rFonts w:cs="Times New Roman"/>
          <w:color w:val="000000"/>
          <w:lang w:eastAsia="ru-RU"/>
        </w:rPr>
        <w:t>. Тарифные льготы, порядок их установления и предоставления. Документы, предъявляемые в таможенный орган, для получения тарифных льгот.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 w:rsidRPr="00901189">
        <w:rPr>
          <w:rFonts w:cs="Times New Roman"/>
          <w:color w:val="000000"/>
          <w:lang w:eastAsia="ru-RU"/>
        </w:rPr>
        <w:t>6</w:t>
      </w:r>
      <w:r w:rsidR="004B42CF">
        <w:rPr>
          <w:rFonts w:cs="Times New Roman"/>
          <w:color w:val="000000"/>
          <w:lang w:eastAsia="ru-RU"/>
        </w:rPr>
        <w:t>2</w:t>
      </w:r>
      <w:r w:rsidRPr="00901189">
        <w:rPr>
          <w:rFonts w:cs="Times New Roman"/>
          <w:color w:val="000000"/>
          <w:lang w:eastAsia="ru-RU"/>
        </w:rPr>
        <w:t>. Порядок предоставления преференциального режима в отношении товаров, произведенных в наименее развитых странах.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63</w:t>
      </w:r>
      <w:r w:rsidR="00BB20FC" w:rsidRPr="00901189">
        <w:rPr>
          <w:rFonts w:cs="Times New Roman"/>
          <w:color w:val="000000"/>
          <w:lang w:eastAsia="ru-RU"/>
        </w:rPr>
        <w:t>. Порядок предоставления преференциального режима в отношении товаров, произведенных в развивающихся странах.</w:t>
      </w:r>
    </w:p>
    <w:p w:rsidR="00BB20FC" w:rsidRPr="001D4ECB" w:rsidRDefault="00BB20FC" w:rsidP="00BB20FC">
      <w:pPr>
        <w:ind w:firstLine="709"/>
        <w:jc w:val="both"/>
        <w:rPr>
          <w:rFonts w:cs="Times New Roman"/>
        </w:rPr>
      </w:pPr>
    </w:p>
    <w:p w:rsidR="00415BB2" w:rsidRDefault="00415BB2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</w:p>
    <w:p w:rsidR="00FF0570" w:rsidRDefault="00FF0570" w:rsidP="00FF0570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FF0570" w:rsidRDefault="00FF0570" w:rsidP="00FF0570">
      <w:pPr>
        <w:jc w:val="both"/>
        <w:rPr>
          <w:rFonts w:cs="Times New Roman"/>
          <w:lang w:eastAsia="ru-RU"/>
        </w:rPr>
      </w:pPr>
    </w:p>
    <w:p w:rsidR="00FF0570" w:rsidRDefault="00FF0570" w:rsidP="00FF0570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F32363" w:rsidRDefault="00F32363" w:rsidP="00550DE8">
      <w:pPr>
        <w:shd w:val="clear" w:color="auto" w:fill="FFFFFF" w:themeFill="background1"/>
        <w:jc w:val="both"/>
        <w:rPr>
          <w:rFonts w:cs="Times New Roman"/>
          <w:lang w:eastAsia="ru-RU"/>
        </w:rPr>
      </w:pPr>
      <w:r w:rsidRPr="00550DE8">
        <w:rPr>
          <w:rFonts w:cs="Times New Roman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550DE8">
        <w:rPr>
          <w:rFonts w:cs="Times New Roman"/>
          <w:lang w:eastAsia="ru-RU"/>
        </w:rPr>
        <w:t>Moodle</w:t>
      </w:r>
      <w:proofErr w:type="spellEnd"/>
      <w:r w:rsidRPr="00550DE8">
        <w:rPr>
          <w:rFonts w:cs="Times New Roman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</w:p>
    <w:p w:rsidR="00FF0570" w:rsidRDefault="00FF0570" w:rsidP="00FF0570">
      <w:pPr>
        <w:jc w:val="both"/>
        <w:rPr>
          <w:rFonts w:cs="Times New Roman"/>
        </w:rPr>
      </w:pPr>
      <w:r>
        <w:rPr>
          <w:rFonts w:cs="Times New Roman"/>
          <w:lang w:eastAsia="ru-RU"/>
        </w:rPr>
        <w:tab/>
      </w:r>
    </w:p>
    <w:p w:rsidR="00FF0570" w:rsidRPr="009B5D1F" w:rsidRDefault="00FF0570" w:rsidP="00FF0570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>
              <w:t xml:space="preserve">. 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FF0570" w:rsidRDefault="00FF0570" w:rsidP="00FF0570">
      <w:pPr>
        <w:jc w:val="both"/>
        <w:rPr>
          <w:rFonts w:cs="Times New Roman"/>
          <w:b/>
          <w:lang w:eastAsia="ru-RU"/>
        </w:rPr>
      </w:pPr>
    </w:p>
    <w:p w:rsidR="00CE2B82" w:rsidRDefault="00CE2B82" w:rsidP="00FE1B09">
      <w:pPr>
        <w:pStyle w:val="aff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31" w:rsidRDefault="00372A31" w:rsidP="00DA75D7">
      <w:pPr>
        <w:spacing w:line="360" w:lineRule="auto"/>
        <w:ind w:firstLine="720"/>
        <w:jc w:val="center"/>
        <w:rPr>
          <w:rFonts w:cs="Times New Roman"/>
          <w:b/>
        </w:rPr>
      </w:pPr>
    </w:p>
    <w:sectPr w:rsidR="00372A31" w:rsidSect="00D2717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7A" w:rsidRDefault="0029417A">
      <w:r>
        <w:separator/>
      </w:r>
    </w:p>
  </w:endnote>
  <w:endnote w:type="continuationSeparator" w:id="0">
    <w:p w:rsidR="0029417A" w:rsidRDefault="002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FD" w:rsidRDefault="00C556C5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CFD" w:rsidRPr="00EF2877" w:rsidRDefault="003D0CFD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3D0CFD" w:rsidRPr="00EF2877" w:rsidRDefault="003D0CFD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7A" w:rsidRDefault="0029417A">
      <w:r>
        <w:separator/>
      </w:r>
    </w:p>
  </w:footnote>
  <w:footnote w:type="continuationSeparator" w:id="0">
    <w:p w:rsidR="0029417A" w:rsidRDefault="0029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4210EA0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162EF"/>
    <w:multiLevelType w:val="hybridMultilevel"/>
    <w:tmpl w:val="826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76F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0EE1"/>
    <w:multiLevelType w:val="hybridMultilevel"/>
    <w:tmpl w:val="ECD432B4"/>
    <w:lvl w:ilvl="0" w:tplc="B47A1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A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2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E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4F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8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A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2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4A5EFB"/>
    <w:multiLevelType w:val="hybridMultilevel"/>
    <w:tmpl w:val="249E3548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984560E"/>
    <w:multiLevelType w:val="hybridMultilevel"/>
    <w:tmpl w:val="3EBAEC0E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5" w15:restartNumberingAfterBreak="0">
    <w:nsid w:val="3705014A"/>
    <w:multiLevelType w:val="hybridMultilevel"/>
    <w:tmpl w:val="490CE47C"/>
    <w:lvl w:ilvl="0" w:tplc="2332B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F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64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2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2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0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E92F7C"/>
    <w:multiLevelType w:val="hybridMultilevel"/>
    <w:tmpl w:val="C5B08826"/>
    <w:lvl w:ilvl="0" w:tplc="A74E0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8B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E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4D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C49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27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C0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1856"/>
    <w:multiLevelType w:val="hybridMultilevel"/>
    <w:tmpl w:val="AFCE1C56"/>
    <w:lvl w:ilvl="0" w:tplc="5AE0B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A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E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67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02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6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9640B3"/>
    <w:multiLevelType w:val="hybridMultilevel"/>
    <w:tmpl w:val="A4E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0DB"/>
    <w:multiLevelType w:val="hybridMultilevel"/>
    <w:tmpl w:val="FFD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C29"/>
    <w:multiLevelType w:val="hybridMultilevel"/>
    <w:tmpl w:val="A3BC0BE0"/>
    <w:lvl w:ilvl="0" w:tplc="9876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73F5E"/>
    <w:multiLevelType w:val="hybridMultilevel"/>
    <w:tmpl w:val="C5B4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B2C"/>
    <w:multiLevelType w:val="hybridMultilevel"/>
    <w:tmpl w:val="D4766606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7FEF3CF8"/>
    <w:multiLevelType w:val="hybridMultilevel"/>
    <w:tmpl w:val="FFD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3"/>
  </w:num>
  <w:num w:numId="7">
    <w:abstractNumId w:val="22"/>
  </w:num>
  <w:num w:numId="8">
    <w:abstractNumId w:val="15"/>
  </w:num>
  <w:num w:numId="9">
    <w:abstractNumId w:val="12"/>
  </w:num>
  <w:num w:numId="10">
    <w:abstractNumId w:val="17"/>
  </w:num>
  <w:num w:numId="11">
    <w:abstractNumId w:val="16"/>
  </w:num>
  <w:num w:numId="12">
    <w:abstractNumId w:val="14"/>
  </w:num>
  <w:num w:numId="13">
    <w:abstractNumId w:val="23"/>
  </w:num>
  <w:num w:numId="14">
    <w:abstractNumId w:val="20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37D03"/>
    <w:rsid w:val="00044E7B"/>
    <w:rsid w:val="00045F3D"/>
    <w:rsid w:val="00061106"/>
    <w:rsid w:val="00062C51"/>
    <w:rsid w:val="00076658"/>
    <w:rsid w:val="0008269B"/>
    <w:rsid w:val="00083BDB"/>
    <w:rsid w:val="00083F7F"/>
    <w:rsid w:val="000858D3"/>
    <w:rsid w:val="0008708E"/>
    <w:rsid w:val="00090030"/>
    <w:rsid w:val="00095602"/>
    <w:rsid w:val="000975A5"/>
    <w:rsid w:val="000A1DCD"/>
    <w:rsid w:val="000A22C6"/>
    <w:rsid w:val="000A4E50"/>
    <w:rsid w:val="000A59D2"/>
    <w:rsid w:val="000A726E"/>
    <w:rsid w:val="000B21E7"/>
    <w:rsid w:val="000B6356"/>
    <w:rsid w:val="000C4983"/>
    <w:rsid w:val="000C5891"/>
    <w:rsid w:val="000C5B60"/>
    <w:rsid w:val="000D2EE9"/>
    <w:rsid w:val="000D3F33"/>
    <w:rsid w:val="000D5C3B"/>
    <w:rsid w:val="000E3913"/>
    <w:rsid w:val="001020F7"/>
    <w:rsid w:val="00103353"/>
    <w:rsid w:val="00105A7A"/>
    <w:rsid w:val="001070B8"/>
    <w:rsid w:val="00110BB8"/>
    <w:rsid w:val="00112B57"/>
    <w:rsid w:val="001131FC"/>
    <w:rsid w:val="001145F7"/>
    <w:rsid w:val="001253F4"/>
    <w:rsid w:val="00125B39"/>
    <w:rsid w:val="001347E3"/>
    <w:rsid w:val="001413B8"/>
    <w:rsid w:val="00147442"/>
    <w:rsid w:val="00154680"/>
    <w:rsid w:val="001631DC"/>
    <w:rsid w:val="00164DB8"/>
    <w:rsid w:val="0017184E"/>
    <w:rsid w:val="001758B3"/>
    <w:rsid w:val="00177C06"/>
    <w:rsid w:val="00186461"/>
    <w:rsid w:val="00190AEE"/>
    <w:rsid w:val="001A6592"/>
    <w:rsid w:val="001C0330"/>
    <w:rsid w:val="001C06F4"/>
    <w:rsid w:val="001C3727"/>
    <w:rsid w:val="001C3B63"/>
    <w:rsid w:val="001C6482"/>
    <w:rsid w:val="001D08D9"/>
    <w:rsid w:val="001D1D0B"/>
    <w:rsid w:val="001D1D40"/>
    <w:rsid w:val="001D2F5B"/>
    <w:rsid w:val="001D722A"/>
    <w:rsid w:val="001E4392"/>
    <w:rsid w:val="001F12EA"/>
    <w:rsid w:val="001F1B01"/>
    <w:rsid w:val="001F3454"/>
    <w:rsid w:val="001F4341"/>
    <w:rsid w:val="001F5572"/>
    <w:rsid w:val="002111D4"/>
    <w:rsid w:val="0021496B"/>
    <w:rsid w:val="00221BAC"/>
    <w:rsid w:val="00231E14"/>
    <w:rsid w:val="00235298"/>
    <w:rsid w:val="0023780B"/>
    <w:rsid w:val="00241EEE"/>
    <w:rsid w:val="0025186A"/>
    <w:rsid w:val="00251D08"/>
    <w:rsid w:val="002570BF"/>
    <w:rsid w:val="002602B9"/>
    <w:rsid w:val="00263D36"/>
    <w:rsid w:val="00264727"/>
    <w:rsid w:val="00267532"/>
    <w:rsid w:val="00273C2A"/>
    <w:rsid w:val="00282602"/>
    <w:rsid w:val="00287A58"/>
    <w:rsid w:val="00290CF0"/>
    <w:rsid w:val="0029417A"/>
    <w:rsid w:val="00294C63"/>
    <w:rsid w:val="002A0C71"/>
    <w:rsid w:val="002A3439"/>
    <w:rsid w:val="002A467F"/>
    <w:rsid w:val="002A5FC7"/>
    <w:rsid w:val="002B7C06"/>
    <w:rsid w:val="002C3CA6"/>
    <w:rsid w:val="002C5CF7"/>
    <w:rsid w:val="002D14AF"/>
    <w:rsid w:val="002D3142"/>
    <w:rsid w:val="002E19A2"/>
    <w:rsid w:val="002E3330"/>
    <w:rsid w:val="002E49D5"/>
    <w:rsid w:val="002F371D"/>
    <w:rsid w:val="003078AC"/>
    <w:rsid w:val="00310E74"/>
    <w:rsid w:val="00312653"/>
    <w:rsid w:val="00327174"/>
    <w:rsid w:val="003302EC"/>
    <w:rsid w:val="00332E55"/>
    <w:rsid w:val="00335688"/>
    <w:rsid w:val="00337565"/>
    <w:rsid w:val="00351CDF"/>
    <w:rsid w:val="00352BB9"/>
    <w:rsid w:val="00354FDA"/>
    <w:rsid w:val="00355CDE"/>
    <w:rsid w:val="003569E9"/>
    <w:rsid w:val="00361BA0"/>
    <w:rsid w:val="003629E2"/>
    <w:rsid w:val="00362B68"/>
    <w:rsid w:val="0036367C"/>
    <w:rsid w:val="00364A39"/>
    <w:rsid w:val="00367492"/>
    <w:rsid w:val="00372A31"/>
    <w:rsid w:val="0037485F"/>
    <w:rsid w:val="003966DC"/>
    <w:rsid w:val="003A705F"/>
    <w:rsid w:val="003A72B4"/>
    <w:rsid w:val="003B18A0"/>
    <w:rsid w:val="003B45ED"/>
    <w:rsid w:val="003B493E"/>
    <w:rsid w:val="003C01E7"/>
    <w:rsid w:val="003D043D"/>
    <w:rsid w:val="003D0CFD"/>
    <w:rsid w:val="003D632F"/>
    <w:rsid w:val="003D65BB"/>
    <w:rsid w:val="003D75AF"/>
    <w:rsid w:val="003E29EF"/>
    <w:rsid w:val="003E2B59"/>
    <w:rsid w:val="003E43E6"/>
    <w:rsid w:val="003F0ED3"/>
    <w:rsid w:val="003F25C1"/>
    <w:rsid w:val="003F5B31"/>
    <w:rsid w:val="003F61CC"/>
    <w:rsid w:val="004033EA"/>
    <w:rsid w:val="00403A10"/>
    <w:rsid w:val="00415BB2"/>
    <w:rsid w:val="00417A73"/>
    <w:rsid w:val="00424903"/>
    <w:rsid w:val="00431A3C"/>
    <w:rsid w:val="004440AB"/>
    <w:rsid w:val="004443D0"/>
    <w:rsid w:val="00450553"/>
    <w:rsid w:val="00451044"/>
    <w:rsid w:val="00454CC1"/>
    <w:rsid w:val="0045565A"/>
    <w:rsid w:val="00456BCF"/>
    <w:rsid w:val="004610D6"/>
    <w:rsid w:val="004615D4"/>
    <w:rsid w:val="00465BFF"/>
    <w:rsid w:val="00476CB7"/>
    <w:rsid w:val="00492D5A"/>
    <w:rsid w:val="00495447"/>
    <w:rsid w:val="00497D49"/>
    <w:rsid w:val="004A22A6"/>
    <w:rsid w:val="004A777E"/>
    <w:rsid w:val="004B42CF"/>
    <w:rsid w:val="004B7757"/>
    <w:rsid w:val="004C4424"/>
    <w:rsid w:val="004C6921"/>
    <w:rsid w:val="004D278C"/>
    <w:rsid w:val="004D77EA"/>
    <w:rsid w:val="004E14FA"/>
    <w:rsid w:val="004E5D84"/>
    <w:rsid w:val="004F4322"/>
    <w:rsid w:val="004F680A"/>
    <w:rsid w:val="005115D7"/>
    <w:rsid w:val="0051484A"/>
    <w:rsid w:val="00515C32"/>
    <w:rsid w:val="0051619B"/>
    <w:rsid w:val="00526AA3"/>
    <w:rsid w:val="00527E49"/>
    <w:rsid w:val="00531BE7"/>
    <w:rsid w:val="00534626"/>
    <w:rsid w:val="00535355"/>
    <w:rsid w:val="00540DA2"/>
    <w:rsid w:val="00545466"/>
    <w:rsid w:val="00550DE8"/>
    <w:rsid w:val="00553CA0"/>
    <w:rsid w:val="00555CD5"/>
    <w:rsid w:val="0056021C"/>
    <w:rsid w:val="00565E9D"/>
    <w:rsid w:val="00572B2D"/>
    <w:rsid w:val="00575C18"/>
    <w:rsid w:val="0058579D"/>
    <w:rsid w:val="00591B7F"/>
    <w:rsid w:val="00595F11"/>
    <w:rsid w:val="005A337A"/>
    <w:rsid w:val="005A3938"/>
    <w:rsid w:val="005B085C"/>
    <w:rsid w:val="005B38E8"/>
    <w:rsid w:val="005B3AAD"/>
    <w:rsid w:val="005B78F6"/>
    <w:rsid w:val="005C258C"/>
    <w:rsid w:val="005C6DD8"/>
    <w:rsid w:val="005D2F15"/>
    <w:rsid w:val="005D57E4"/>
    <w:rsid w:val="005F2319"/>
    <w:rsid w:val="005F3987"/>
    <w:rsid w:val="00601C07"/>
    <w:rsid w:val="00603B24"/>
    <w:rsid w:val="00622232"/>
    <w:rsid w:val="00623029"/>
    <w:rsid w:val="00626BD3"/>
    <w:rsid w:val="00631866"/>
    <w:rsid w:val="00640A25"/>
    <w:rsid w:val="00642EA7"/>
    <w:rsid w:val="00646807"/>
    <w:rsid w:val="0065173C"/>
    <w:rsid w:val="00652574"/>
    <w:rsid w:val="00652DDA"/>
    <w:rsid w:val="006545EF"/>
    <w:rsid w:val="0065772F"/>
    <w:rsid w:val="006579B6"/>
    <w:rsid w:val="006723C4"/>
    <w:rsid w:val="0067722E"/>
    <w:rsid w:val="006830C9"/>
    <w:rsid w:val="00684568"/>
    <w:rsid w:val="006A3A71"/>
    <w:rsid w:val="006B1D1C"/>
    <w:rsid w:val="006B7C53"/>
    <w:rsid w:val="006C1F5C"/>
    <w:rsid w:val="006C2C00"/>
    <w:rsid w:val="006C4670"/>
    <w:rsid w:val="006C67AE"/>
    <w:rsid w:val="006D59D8"/>
    <w:rsid w:val="006D5CC7"/>
    <w:rsid w:val="006E0B21"/>
    <w:rsid w:val="006E1717"/>
    <w:rsid w:val="006E4FDB"/>
    <w:rsid w:val="006F0893"/>
    <w:rsid w:val="006F63FB"/>
    <w:rsid w:val="00704A06"/>
    <w:rsid w:val="007124C7"/>
    <w:rsid w:val="00713B31"/>
    <w:rsid w:val="007208E1"/>
    <w:rsid w:val="00722564"/>
    <w:rsid w:val="00733A96"/>
    <w:rsid w:val="00734E6D"/>
    <w:rsid w:val="007372EF"/>
    <w:rsid w:val="00741D28"/>
    <w:rsid w:val="00745303"/>
    <w:rsid w:val="00745606"/>
    <w:rsid w:val="0074622B"/>
    <w:rsid w:val="007464B9"/>
    <w:rsid w:val="00750403"/>
    <w:rsid w:val="0075131E"/>
    <w:rsid w:val="00757E20"/>
    <w:rsid w:val="0076249C"/>
    <w:rsid w:val="00762A60"/>
    <w:rsid w:val="007636E8"/>
    <w:rsid w:val="0077107D"/>
    <w:rsid w:val="0078122B"/>
    <w:rsid w:val="00785F53"/>
    <w:rsid w:val="007920F7"/>
    <w:rsid w:val="00795880"/>
    <w:rsid w:val="00796B4A"/>
    <w:rsid w:val="007A26F5"/>
    <w:rsid w:val="007A5A55"/>
    <w:rsid w:val="007B085B"/>
    <w:rsid w:val="007B0AE7"/>
    <w:rsid w:val="007B32E8"/>
    <w:rsid w:val="007B527D"/>
    <w:rsid w:val="007C1865"/>
    <w:rsid w:val="007C4BC3"/>
    <w:rsid w:val="007E2344"/>
    <w:rsid w:val="007E7257"/>
    <w:rsid w:val="007E7CE6"/>
    <w:rsid w:val="008008A4"/>
    <w:rsid w:val="00803E97"/>
    <w:rsid w:val="00806EE6"/>
    <w:rsid w:val="00812868"/>
    <w:rsid w:val="0081567E"/>
    <w:rsid w:val="00820D01"/>
    <w:rsid w:val="00825825"/>
    <w:rsid w:val="00844A4E"/>
    <w:rsid w:val="0084696B"/>
    <w:rsid w:val="008545F1"/>
    <w:rsid w:val="0085640C"/>
    <w:rsid w:val="00856532"/>
    <w:rsid w:val="008612C4"/>
    <w:rsid w:val="00865DD8"/>
    <w:rsid w:val="0087448C"/>
    <w:rsid w:val="00874FFB"/>
    <w:rsid w:val="00882C0A"/>
    <w:rsid w:val="00885D05"/>
    <w:rsid w:val="00887841"/>
    <w:rsid w:val="00894463"/>
    <w:rsid w:val="00895C77"/>
    <w:rsid w:val="00897C01"/>
    <w:rsid w:val="008B61F4"/>
    <w:rsid w:val="008B6349"/>
    <w:rsid w:val="008B6F5D"/>
    <w:rsid w:val="008C2F12"/>
    <w:rsid w:val="008C58BF"/>
    <w:rsid w:val="008D139B"/>
    <w:rsid w:val="008E2991"/>
    <w:rsid w:val="008E3AD9"/>
    <w:rsid w:val="008E4645"/>
    <w:rsid w:val="008E5D9C"/>
    <w:rsid w:val="008F29DE"/>
    <w:rsid w:val="008F3BEE"/>
    <w:rsid w:val="008F5D85"/>
    <w:rsid w:val="00902D65"/>
    <w:rsid w:val="009111AF"/>
    <w:rsid w:val="00911915"/>
    <w:rsid w:val="00913831"/>
    <w:rsid w:val="00915159"/>
    <w:rsid w:val="00915221"/>
    <w:rsid w:val="00915D1A"/>
    <w:rsid w:val="00923069"/>
    <w:rsid w:val="00925C1A"/>
    <w:rsid w:val="00927566"/>
    <w:rsid w:val="00933E61"/>
    <w:rsid w:val="009348D9"/>
    <w:rsid w:val="009450D8"/>
    <w:rsid w:val="00946ED9"/>
    <w:rsid w:val="00960356"/>
    <w:rsid w:val="009618FF"/>
    <w:rsid w:val="00964B20"/>
    <w:rsid w:val="009655BC"/>
    <w:rsid w:val="009708E2"/>
    <w:rsid w:val="00970AFB"/>
    <w:rsid w:val="00974349"/>
    <w:rsid w:val="00981A67"/>
    <w:rsid w:val="0098788A"/>
    <w:rsid w:val="009930FD"/>
    <w:rsid w:val="0099579D"/>
    <w:rsid w:val="00997151"/>
    <w:rsid w:val="009A033B"/>
    <w:rsid w:val="009A5AAB"/>
    <w:rsid w:val="009C0188"/>
    <w:rsid w:val="009C255B"/>
    <w:rsid w:val="009D23E4"/>
    <w:rsid w:val="009D34B2"/>
    <w:rsid w:val="009D7497"/>
    <w:rsid w:val="009D7C31"/>
    <w:rsid w:val="009E5EE7"/>
    <w:rsid w:val="009E7323"/>
    <w:rsid w:val="009F0D12"/>
    <w:rsid w:val="009F1AE5"/>
    <w:rsid w:val="00A07601"/>
    <w:rsid w:val="00A12115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4F8B"/>
    <w:rsid w:val="00A733C4"/>
    <w:rsid w:val="00A81FF2"/>
    <w:rsid w:val="00A826C2"/>
    <w:rsid w:val="00A84F88"/>
    <w:rsid w:val="00A9098F"/>
    <w:rsid w:val="00AA3796"/>
    <w:rsid w:val="00AB064B"/>
    <w:rsid w:val="00AB51A4"/>
    <w:rsid w:val="00AC3F71"/>
    <w:rsid w:val="00AC7F2F"/>
    <w:rsid w:val="00AD2EE4"/>
    <w:rsid w:val="00AD41A8"/>
    <w:rsid w:val="00AD4B02"/>
    <w:rsid w:val="00AD6632"/>
    <w:rsid w:val="00AF1E93"/>
    <w:rsid w:val="00AF72AD"/>
    <w:rsid w:val="00B04CC5"/>
    <w:rsid w:val="00B07512"/>
    <w:rsid w:val="00B15E43"/>
    <w:rsid w:val="00B170BD"/>
    <w:rsid w:val="00B232F8"/>
    <w:rsid w:val="00B265AE"/>
    <w:rsid w:val="00B402A2"/>
    <w:rsid w:val="00B4133A"/>
    <w:rsid w:val="00B41F53"/>
    <w:rsid w:val="00B47C2B"/>
    <w:rsid w:val="00B521BA"/>
    <w:rsid w:val="00B620A4"/>
    <w:rsid w:val="00B622B4"/>
    <w:rsid w:val="00B6291A"/>
    <w:rsid w:val="00B6500A"/>
    <w:rsid w:val="00B663CF"/>
    <w:rsid w:val="00B77E62"/>
    <w:rsid w:val="00B82CA8"/>
    <w:rsid w:val="00BA23FE"/>
    <w:rsid w:val="00BA3EF6"/>
    <w:rsid w:val="00BA7016"/>
    <w:rsid w:val="00BA7F04"/>
    <w:rsid w:val="00BB0996"/>
    <w:rsid w:val="00BB20FC"/>
    <w:rsid w:val="00BB33C2"/>
    <w:rsid w:val="00BC4AB3"/>
    <w:rsid w:val="00BC5686"/>
    <w:rsid w:val="00BD041D"/>
    <w:rsid w:val="00BD14C4"/>
    <w:rsid w:val="00BD1538"/>
    <w:rsid w:val="00BD6B14"/>
    <w:rsid w:val="00BE17D7"/>
    <w:rsid w:val="00BF23CC"/>
    <w:rsid w:val="00BF4EA8"/>
    <w:rsid w:val="00C02C79"/>
    <w:rsid w:val="00C03041"/>
    <w:rsid w:val="00C04A91"/>
    <w:rsid w:val="00C106F8"/>
    <w:rsid w:val="00C10DDD"/>
    <w:rsid w:val="00C11CD5"/>
    <w:rsid w:val="00C13955"/>
    <w:rsid w:val="00C15ADE"/>
    <w:rsid w:val="00C3341F"/>
    <w:rsid w:val="00C34556"/>
    <w:rsid w:val="00C37A88"/>
    <w:rsid w:val="00C423B1"/>
    <w:rsid w:val="00C435B7"/>
    <w:rsid w:val="00C5487E"/>
    <w:rsid w:val="00C556C5"/>
    <w:rsid w:val="00C62B44"/>
    <w:rsid w:val="00C76311"/>
    <w:rsid w:val="00C8191B"/>
    <w:rsid w:val="00C84663"/>
    <w:rsid w:val="00C85A5B"/>
    <w:rsid w:val="00C943C0"/>
    <w:rsid w:val="00C97619"/>
    <w:rsid w:val="00CA22BD"/>
    <w:rsid w:val="00CA34A7"/>
    <w:rsid w:val="00CC0E57"/>
    <w:rsid w:val="00CC2448"/>
    <w:rsid w:val="00CC4695"/>
    <w:rsid w:val="00CD5651"/>
    <w:rsid w:val="00CE2B82"/>
    <w:rsid w:val="00CE2C8A"/>
    <w:rsid w:val="00CE3850"/>
    <w:rsid w:val="00CF0B9F"/>
    <w:rsid w:val="00CF1B88"/>
    <w:rsid w:val="00CF4231"/>
    <w:rsid w:val="00CF757A"/>
    <w:rsid w:val="00D02FF9"/>
    <w:rsid w:val="00D05EE2"/>
    <w:rsid w:val="00D12644"/>
    <w:rsid w:val="00D16D56"/>
    <w:rsid w:val="00D21512"/>
    <w:rsid w:val="00D25122"/>
    <w:rsid w:val="00D27176"/>
    <w:rsid w:val="00D43D31"/>
    <w:rsid w:val="00D45AFB"/>
    <w:rsid w:val="00D46C93"/>
    <w:rsid w:val="00D531CF"/>
    <w:rsid w:val="00D60D9A"/>
    <w:rsid w:val="00D623BD"/>
    <w:rsid w:val="00D67376"/>
    <w:rsid w:val="00D70BA4"/>
    <w:rsid w:val="00D93A45"/>
    <w:rsid w:val="00D9549A"/>
    <w:rsid w:val="00DA2EE2"/>
    <w:rsid w:val="00DA467B"/>
    <w:rsid w:val="00DA75D7"/>
    <w:rsid w:val="00DA7D48"/>
    <w:rsid w:val="00DB1402"/>
    <w:rsid w:val="00DB5657"/>
    <w:rsid w:val="00DB7FBB"/>
    <w:rsid w:val="00DC1821"/>
    <w:rsid w:val="00DC1C97"/>
    <w:rsid w:val="00DC596C"/>
    <w:rsid w:val="00DC5C9D"/>
    <w:rsid w:val="00DD5D87"/>
    <w:rsid w:val="00DD7666"/>
    <w:rsid w:val="00DF20CA"/>
    <w:rsid w:val="00DF372A"/>
    <w:rsid w:val="00DF4180"/>
    <w:rsid w:val="00E01C3F"/>
    <w:rsid w:val="00E05949"/>
    <w:rsid w:val="00E06D90"/>
    <w:rsid w:val="00E107DC"/>
    <w:rsid w:val="00E11F42"/>
    <w:rsid w:val="00E15C3A"/>
    <w:rsid w:val="00E2576C"/>
    <w:rsid w:val="00E34008"/>
    <w:rsid w:val="00E40B79"/>
    <w:rsid w:val="00E416D8"/>
    <w:rsid w:val="00E47B42"/>
    <w:rsid w:val="00E50EB9"/>
    <w:rsid w:val="00E51802"/>
    <w:rsid w:val="00E712CF"/>
    <w:rsid w:val="00E7239C"/>
    <w:rsid w:val="00E73B4F"/>
    <w:rsid w:val="00E76A88"/>
    <w:rsid w:val="00E8784C"/>
    <w:rsid w:val="00E87E0B"/>
    <w:rsid w:val="00E96C96"/>
    <w:rsid w:val="00EA217B"/>
    <w:rsid w:val="00EA3403"/>
    <w:rsid w:val="00EA3902"/>
    <w:rsid w:val="00EA5143"/>
    <w:rsid w:val="00EA6A83"/>
    <w:rsid w:val="00EB3802"/>
    <w:rsid w:val="00EC0709"/>
    <w:rsid w:val="00EC1E8F"/>
    <w:rsid w:val="00EC2600"/>
    <w:rsid w:val="00EC7AF9"/>
    <w:rsid w:val="00ED277A"/>
    <w:rsid w:val="00ED6C8B"/>
    <w:rsid w:val="00EE0760"/>
    <w:rsid w:val="00EE188C"/>
    <w:rsid w:val="00EE3302"/>
    <w:rsid w:val="00EE6051"/>
    <w:rsid w:val="00EF27D4"/>
    <w:rsid w:val="00EF2877"/>
    <w:rsid w:val="00EF35FA"/>
    <w:rsid w:val="00EF3C90"/>
    <w:rsid w:val="00EF6F9B"/>
    <w:rsid w:val="00F01F83"/>
    <w:rsid w:val="00F05265"/>
    <w:rsid w:val="00F073AA"/>
    <w:rsid w:val="00F15DCB"/>
    <w:rsid w:val="00F16454"/>
    <w:rsid w:val="00F26F4F"/>
    <w:rsid w:val="00F32363"/>
    <w:rsid w:val="00F4256C"/>
    <w:rsid w:val="00F428E9"/>
    <w:rsid w:val="00F43969"/>
    <w:rsid w:val="00F470C0"/>
    <w:rsid w:val="00F5259D"/>
    <w:rsid w:val="00F615BE"/>
    <w:rsid w:val="00F6246A"/>
    <w:rsid w:val="00F658AF"/>
    <w:rsid w:val="00F80368"/>
    <w:rsid w:val="00F81C71"/>
    <w:rsid w:val="00F82D6F"/>
    <w:rsid w:val="00F908E5"/>
    <w:rsid w:val="00F92D1E"/>
    <w:rsid w:val="00F92FD0"/>
    <w:rsid w:val="00F936BC"/>
    <w:rsid w:val="00FA457E"/>
    <w:rsid w:val="00FA4A70"/>
    <w:rsid w:val="00FA4E77"/>
    <w:rsid w:val="00FB4E77"/>
    <w:rsid w:val="00FB4F49"/>
    <w:rsid w:val="00FC15F2"/>
    <w:rsid w:val="00FD0EF1"/>
    <w:rsid w:val="00FE1B09"/>
    <w:rsid w:val="00FE6441"/>
    <w:rsid w:val="00FE774B"/>
    <w:rsid w:val="00FF0570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82C25DE3-EBC5-4352-A8E9-57FA79B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uiPriority w:val="99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uiPriority w:val="99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uiPriority w:val="99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uiPriority w:val="99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customStyle="1" w:styleId="Style1">
    <w:name w:val="Style1"/>
    <w:basedOn w:val="a"/>
    <w:uiPriority w:val="99"/>
    <w:rsid w:val="00B47C2B"/>
    <w:pPr>
      <w:widowControl w:val="0"/>
      <w:autoSpaceDE w:val="0"/>
      <w:autoSpaceDN w:val="0"/>
      <w:adjustRightInd w:val="0"/>
      <w:spacing w:line="226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B47C2B"/>
    <w:pPr>
      <w:widowControl w:val="0"/>
      <w:autoSpaceDE w:val="0"/>
      <w:autoSpaceDN w:val="0"/>
      <w:adjustRightInd w:val="0"/>
      <w:spacing w:line="230" w:lineRule="exact"/>
      <w:ind w:hanging="293"/>
    </w:pPr>
    <w:rPr>
      <w:rFonts w:cs="Times New Roman"/>
      <w:lang w:eastAsia="ru-RU"/>
    </w:rPr>
  </w:style>
  <w:style w:type="character" w:customStyle="1" w:styleId="FontStyle12">
    <w:name w:val="Font Style12"/>
    <w:basedOn w:val="a0"/>
    <w:uiPriority w:val="99"/>
    <w:rsid w:val="00B47C2B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EE6051"/>
    <w:pPr>
      <w:widowControl w:val="0"/>
      <w:snapToGrid w:val="0"/>
      <w:spacing w:before="20"/>
      <w:ind w:firstLine="560"/>
    </w:pPr>
    <w:rPr>
      <w:rFonts w:ascii="Arial" w:hAnsi="Arial"/>
      <w:i/>
    </w:rPr>
  </w:style>
  <w:style w:type="paragraph" w:customStyle="1" w:styleId="Style13">
    <w:name w:val="Style13"/>
    <w:basedOn w:val="a"/>
    <w:uiPriority w:val="99"/>
    <w:rsid w:val="00B663CF"/>
    <w:pPr>
      <w:widowControl w:val="0"/>
      <w:autoSpaceDE w:val="0"/>
      <w:autoSpaceDN w:val="0"/>
      <w:adjustRightInd w:val="0"/>
      <w:spacing w:line="240" w:lineRule="exact"/>
      <w:ind w:hanging="226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9">
    <w:name w:val="Style19"/>
    <w:basedOn w:val="a"/>
    <w:uiPriority w:val="99"/>
    <w:rsid w:val="00B663CF"/>
    <w:pPr>
      <w:widowControl w:val="0"/>
      <w:autoSpaceDE w:val="0"/>
      <w:autoSpaceDN w:val="0"/>
      <w:adjustRightInd w:val="0"/>
      <w:spacing w:line="245" w:lineRule="exact"/>
      <w:ind w:hanging="336"/>
    </w:pPr>
    <w:rPr>
      <w:rFonts w:ascii="Trebuchet MS" w:eastAsiaTheme="minorEastAsia" w:hAnsi="Trebuchet MS" w:cstheme="minorBidi"/>
      <w:lang w:eastAsia="ru-RU"/>
    </w:rPr>
  </w:style>
  <w:style w:type="character" w:customStyle="1" w:styleId="FontStyle26">
    <w:name w:val="Font Style26"/>
    <w:basedOn w:val="a0"/>
    <w:uiPriority w:val="99"/>
    <w:rsid w:val="00B663CF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B663C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618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lang w:eastAsia="ru-RU"/>
    </w:rPr>
  </w:style>
  <w:style w:type="paragraph" w:customStyle="1" w:styleId="Style5">
    <w:name w:val="Style5"/>
    <w:basedOn w:val="a"/>
    <w:uiPriority w:val="99"/>
    <w:rsid w:val="009618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9618FF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uiPriority w:val="99"/>
    <w:semiHidden/>
    <w:rsid w:val="009618F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9618FF"/>
    <w:pPr>
      <w:spacing w:after="150"/>
    </w:pPr>
    <w:rPr>
      <w:rFonts w:ascii="Verdana" w:hAnsi="Verdana" w:cs="Times New Roman"/>
      <w:color w:val="000000"/>
      <w:sz w:val="17"/>
      <w:szCs w:val="17"/>
      <w:lang w:eastAsia="ru-RU"/>
    </w:rPr>
  </w:style>
  <w:style w:type="paragraph" w:customStyle="1" w:styleId="Style3">
    <w:name w:val="Style3"/>
    <w:basedOn w:val="a"/>
    <w:uiPriority w:val="99"/>
    <w:semiHidden/>
    <w:rsid w:val="009618FF"/>
    <w:pPr>
      <w:widowControl w:val="0"/>
      <w:autoSpaceDE w:val="0"/>
      <w:autoSpaceDN w:val="0"/>
      <w:adjustRightInd w:val="0"/>
      <w:spacing w:line="322" w:lineRule="exact"/>
    </w:pPr>
    <w:rPr>
      <w:rFonts w:cs="Times New Roman"/>
      <w:lang w:eastAsia="ru-RU"/>
    </w:rPr>
  </w:style>
  <w:style w:type="table" w:customStyle="1" w:styleId="1e">
    <w:name w:val="Сетка таблицы1"/>
    <w:basedOn w:val="a1"/>
    <w:next w:val="affc"/>
    <w:uiPriority w:val="39"/>
    <w:rsid w:val="00EE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c"/>
    <w:uiPriority w:val="39"/>
    <w:rsid w:val="00EE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c"/>
    <w:uiPriority w:val="39"/>
    <w:rsid w:val="00FF0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D2EE4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9D7C31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32FF-F5A9-49AF-A3B8-DA87D35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6648</Words>
  <Characters>37895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2017-10-24T02:32:00Z</cp:lastPrinted>
  <dcterms:created xsi:type="dcterms:W3CDTF">2021-07-05T02:39:00Z</dcterms:created>
  <dcterms:modified xsi:type="dcterms:W3CDTF">2021-07-05T02:40:00Z</dcterms:modified>
</cp:coreProperties>
</file>