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F" w:rsidRPr="00C5431F" w:rsidRDefault="00C5431F" w:rsidP="00C0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5431F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C5431F" w:rsidRPr="00C5431F" w:rsidRDefault="00C5431F" w:rsidP="00C0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5431F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C04882" w:rsidRPr="00C04882" w:rsidRDefault="00C5431F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>«</w:t>
      </w:r>
      <w:r w:rsidR="00C04882" w:rsidRPr="00C04882">
        <w:rPr>
          <w:rFonts w:ascii="Times New Roman" w:eastAsia="Calibri" w:hAnsi="Times New Roman" w:cs="Times New Roman"/>
          <w:sz w:val="24"/>
          <w:szCs w:val="24"/>
        </w:rPr>
        <w:t>Учебная  практика</w:t>
      </w:r>
    </w:p>
    <w:p w:rsidR="00C04882" w:rsidRPr="00C04882" w:rsidRDefault="00C04882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>по получению первичных</w:t>
      </w:r>
    </w:p>
    <w:p w:rsidR="00C5431F" w:rsidRPr="00C04882" w:rsidRDefault="00C04882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>профессиональных умений и навыков</w:t>
      </w:r>
      <w:r w:rsidR="00694974">
        <w:rPr>
          <w:rFonts w:ascii="Times New Roman" w:eastAsia="Calibri" w:hAnsi="Times New Roman" w:cs="Times New Roman"/>
          <w:sz w:val="24"/>
          <w:szCs w:val="24"/>
        </w:rPr>
        <w:t xml:space="preserve"> (ознакомительная)</w:t>
      </w:r>
      <w:r w:rsidR="00C5431F" w:rsidRPr="00C048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3" w:rsidRDefault="0076352F" w:rsidP="00C04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D51903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 и навыков</w:t>
      </w:r>
    </w:p>
    <w:p w:rsidR="00D51903" w:rsidRDefault="00FB490A" w:rsidP="00FB4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(ознакомительная)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85" w:rsidRDefault="00FA51AE" w:rsidP="00694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38.03</w:t>
      </w:r>
      <w:r w:rsidR="00C5431F" w:rsidRPr="00C54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.01 Экономика</w:t>
      </w:r>
      <w:r w:rsidR="006949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1B7D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Бухгалтерский учет, анализ и аудит</w:t>
      </w:r>
    </w:p>
    <w:p w:rsidR="001B7D85" w:rsidRPr="00C5431F" w:rsidRDefault="001B7D85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C5431F" w:rsidRPr="00C5431F" w:rsidRDefault="00C5431F" w:rsidP="00C0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C5431F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заочная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335BE4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  <w:r w:rsidR="00C5431F"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431F" w:rsidRPr="00C5431F" w:rsidRDefault="00C5431F" w:rsidP="00C5431F">
      <w:pPr>
        <w:rPr>
          <w:rFonts w:ascii="Times New Roman" w:eastAsia="Calibri" w:hAnsi="Times New Roman" w:cs="Times New Roman"/>
          <w:b/>
          <w:sz w:val="24"/>
        </w:rPr>
        <w:sectPr w:rsidR="00C5431F" w:rsidRPr="00C5431F" w:rsidSect="00EB41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5431F" w:rsidRPr="00C5431F" w:rsidRDefault="00C5431F" w:rsidP="00C5431F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lastRenderedPageBreak/>
        <w:t>1 П</w:t>
      </w:r>
      <w:r>
        <w:rPr>
          <w:rFonts w:ascii="Arial" w:eastAsia="Calibri" w:hAnsi="Arial" w:cs="Arial"/>
          <w:b/>
          <w:sz w:val="24"/>
          <w:szCs w:val="24"/>
        </w:rPr>
        <w:t>еречень формируемых компетенций</w:t>
      </w:r>
      <w:r w:rsidRPr="00C5431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5431F" w:rsidRPr="00C5431F" w:rsidRDefault="00C5431F" w:rsidP="00C5431F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</w:t>
      </w: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405"/>
        <w:gridCol w:w="980"/>
      </w:tblGrid>
      <w:tr w:rsidR="00C5431F" w:rsidRPr="00C5431F" w:rsidTr="00EB4153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C5431F" w:rsidRPr="00C5431F" w:rsidTr="00EB4153">
        <w:trPr>
          <w:trHeight w:val="605"/>
        </w:trPr>
        <w:tc>
          <w:tcPr>
            <w:tcW w:w="1457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1F" w:rsidRPr="00C5431F" w:rsidTr="00EB4153">
        <w:trPr>
          <w:trHeight w:val="641"/>
        </w:trPr>
        <w:tc>
          <w:tcPr>
            <w:tcW w:w="1457" w:type="pct"/>
            <w:hideMark/>
          </w:tcPr>
          <w:p w:rsidR="00C5431F" w:rsidRPr="00C5431F" w:rsidRDefault="00C5431F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4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3073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осуществлять сбор, анализ 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обработка да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необходимых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C5431F" w:rsidRPr="00C5431F" w:rsidRDefault="00C71D13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5431F" w:rsidRPr="00C5431F" w:rsidTr="00EB4153">
        <w:trPr>
          <w:trHeight w:val="641"/>
        </w:trPr>
        <w:tc>
          <w:tcPr>
            <w:tcW w:w="1457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4F1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70" w:type="pct"/>
            <w:vAlign w:val="center"/>
          </w:tcPr>
          <w:p w:rsidR="00C5431F" w:rsidRPr="00C5431F" w:rsidRDefault="00C71D13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C5431F" w:rsidRPr="00C5431F" w:rsidRDefault="00C5431F" w:rsidP="00C5431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</w:t>
      </w:r>
      <w:r w:rsidRPr="00C5431F">
        <w:rPr>
          <w:rFonts w:ascii="Times New Roman" w:eastAsia="Calibri" w:hAnsi="Times New Roman" w:cs="Times New Roman"/>
          <w:sz w:val="24"/>
        </w:rPr>
        <w:t>ч</w:t>
      </w:r>
      <w:r w:rsidRPr="00C5431F">
        <w:rPr>
          <w:rFonts w:ascii="Times New Roman" w:eastAsia="Calibri" w:hAnsi="Times New Roman" w:cs="Times New Roman"/>
          <w:sz w:val="24"/>
        </w:rPr>
        <w:t>но»). В случае отсутствия положительной оценки компетенция на данном этапе считается н</w:t>
      </w:r>
      <w:r w:rsidRPr="00C5431F">
        <w:rPr>
          <w:rFonts w:ascii="Times New Roman" w:eastAsia="Calibri" w:hAnsi="Times New Roman" w:cs="Times New Roman"/>
          <w:sz w:val="24"/>
        </w:rPr>
        <w:t>е</w:t>
      </w:r>
      <w:r w:rsidRPr="00C5431F">
        <w:rPr>
          <w:rFonts w:ascii="Times New Roman" w:eastAsia="Calibri" w:hAnsi="Times New Roman" w:cs="Times New Roman"/>
          <w:sz w:val="24"/>
        </w:rPr>
        <w:t>сформированной.</w:t>
      </w:r>
    </w:p>
    <w:p w:rsid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C04882" w:rsidRPr="00C04882" w:rsidRDefault="00C04882" w:rsidP="00B24EED">
      <w:pPr>
        <w:tabs>
          <w:tab w:val="left" w:pos="5120"/>
        </w:tabs>
        <w:spacing w:after="0" w:line="240" w:lineRule="auto"/>
        <w:rPr>
          <w:rStyle w:val="FontStyle42"/>
          <w:b w:val="0"/>
          <w:i/>
          <w:sz w:val="24"/>
          <w:szCs w:val="24"/>
        </w:rPr>
      </w:pPr>
      <w:r w:rsidRPr="00C04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ОПК-2- 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осуществлять сбор, анализ и обработка данных, необходимых для р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шения профессиональных задач</w:t>
      </w:r>
    </w:p>
    <w:p w:rsidR="00C5431F" w:rsidRPr="00C5431F" w:rsidRDefault="00C5431F" w:rsidP="00C54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5431F" w:rsidRPr="00C5431F" w:rsidTr="00EB4153">
        <w:trPr>
          <w:trHeight w:val="631"/>
        </w:trPr>
        <w:tc>
          <w:tcPr>
            <w:tcW w:w="3417" w:type="pct"/>
            <w:gridSpan w:val="2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зультатов обучения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сбора, анализа и обработки данных, необх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димых для оценки основных экономических показат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деятельности предприятия (организации)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ставленные вопросы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сбор информации для проведения ра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четов экономических показателей деятельности пре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(организаций)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 xml:space="preserve">корректность 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анализа и обработки данных, необх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решения профе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задач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проведения анализа основных экономич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показателей деят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 предприятия (орган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професси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 xml:space="preserve">нальных задач </w:t>
            </w:r>
          </w:p>
        </w:tc>
      </w:tr>
    </w:tbl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C5431F" w:rsidRDefault="00CC7BF7" w:rsidP="008509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ПК-2</w:t>
      </w:r>
      <w:r w:rsidR="00C5431F" w:rsidRPr="00C543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тельность хозяйствующих субъектов</w:t>
      </w:r>
    </w:p>
    <w:p w:rsidR="008509F1" w:rsidRPr="00C5431F" w:rsidRDefault="008509F1" w:rsidP="008509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5431F" w:rsidRPr="00C5431F" w:rsidTr="00EB4153">
        <w:trPr>
          <w:trHeight w:val="631"/>
        </w:trPr>
        <w:tc>
          <w:tcPr>
            <w:tcW w:w="3417" w:type="pct"/>
            <w:gridSpan w:val="2"/>
          </w:tcPr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зультатов обучения</w:t>
            </w:r>
          </w:p>
        </w:tc>
      </w:tr>
      <w:tr w:rsidR="00335BE4" w:rsidRPr="00C5431F" w:rsidTr="00EB4153">
        <w:tc>
          <w:tcPr>
            <w:tcW w:w="835" w:type="pct"/>
          </w:tcPr>
          <w:p w:rsidR="00335BE4" w:rsidRPr="00C5431F" w:rsidRDefault="00335BE4" w:rsidP="00EB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5BE4" w:rsidRPr="00C17BA5" w:rsidRDefault="00335BE4" w:rsidP="003C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типовые методики и действующую нормативно-правовую базу для расчета экономических и социал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но-экономических показателей, характеризующих д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ятельность хозяйствующих субъектов</w:t>
            </w:r>
          </w:p>
        </w:tc>
        <w:tc>
          <w:tcPr>
            <w:tcW w:w="1583" w:type="pct"/>
          </w:tcPr>
          <w:p w:rsidR="00335BE4" w:rsidRPr="007F5C57" w:rsidRDefault="00335BE4" w:rsidP="00DA17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ставленные вопросы</w:t>
            </w:r>
          </w:p>
        </w:tc>
      </w:tr>
      <w:tr w:rsidR="00335BE4" w:rsidRPr="00C5431F" w:rsidTr="00EB4153">
        <w:tc>
          <w:tcPr>
            <w:tcW w:w="835" w:type="pct"/>
          </w:tcPr>
          <w:p w:rsidR="00335BE4" w:rsidRPr="00C5431F" w:rsidRDefault="00335BE4" w:rsidP="00EB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5BE4" w:rsidRPr="007F5C57" w:rsidRDefault="00335BE4" w:rsidP="00335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экономическую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информацию, необх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димую для принятия обоснованных решений в сфере профессиональной деятельности</w:t>
            </w:r>
            <w:r w:rsidRPr="007F5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3" w:type="pct"/>
          </w:tcPr>
          <w:p w:rsidR="00335BE4" w:rsidRPr="007F5C57" w:rsidRDefault="00335BE4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7F5C57">
              <w:rPr>
                <w:rFonts w:ascii="Times New Roman" w:hAnsi="Times New Roman" w:cs="Times New Roman"/>
                <w:sz w:val="24"/>
                <w:szCs w:val="24"/>
              </w:rPr>
              <w:t>типичных задач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расчету показателей соц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ально-экономических показ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</w:p>
        </w:tc>
      </w:tr>
      <w:tr w:rsidR="00335BE4" w:rsidRPr="00C5431F" w:rsidTr="00D51903">
        <w:tc>
          <w:tcPr>
            <w:tcW w:w="835" w:type="pct"/>
          </w:tcPr>
          <w:p w:rsidR="00335BE4" w:rsidRPr="0095511A" w:rsidRDefault="00335BE4" w:rsidP="00CD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</w:tcPr>
          <w:p w:rsidR="00335BE4" w:rsidRPr="0095511A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методиками расчета экономических и социально-экономических показателей, характеризующих де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хозяйствующих субъектов</w:t>
            </w:r>
          </w:p>
        </w:tc>
        <w:tc>
          <w:tcPr>
            <w:tcW w:w="1583" w:type="pct"/>
          </w:tcPr>
          <w:p w:rsidR="00335BE4" w:rsidRPr="0095511A" w:rsidRDefault="00335BE4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/>
                <w:sz w:val="24"/>
                <w:szCs w:val="24"/>
              </w:rPr>
              <w:t>самостоятельность при реш</w:t>
            </w:r>
            <w:r w:rsidRPr="00955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11A">
              <w:rPr>
                <w:rFonts w:ascii="Times New Roman" w:hAnsi="Times New Roman"/>
                <w:sz w:val="24"/>
                <w:szCs w:val="24"/>
              </w:rPr>
              <w:t>нии задач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расчету показ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социально-экономических показателей, характеризующих деятел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хозяйствующих суб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</w:tr>
    </w:tbl>
    <w:p w:rsid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5431F" w:rsidRP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</w:t>
      </w:r>
      <w:r w:rsidRPr="00C5431F">
        <w:rPr>
          <w:rFonts w:ascii="Times New Roman" w:eastAsia="Calibri" w:hAnsi="Times New Roman" w:cs="Times New Roman"/>
          <w:sz w:val="24"/>
        </w:rPr>
        <w:t>у</w:t>
      </w:r>
      <w:r w:rsidRPr="00C5431F">
        <w:rPr>
          <w:rFonts w:ascii="Times New Roman" w:eastAsia="Calibri" w:hAnsi="Times New Roman" w:cs="Times New Roman"/>
          <w:sz w:val="24"/>
        </w:rPr>
        <w:t>ля).</w:t>
      </w:r>
    </w:p>
    <w:p w:rsidR="00C5431F" w:rsidRP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356"/>
        <w:gridCol w:w="1559"/>
        <w:gridCol w:w="2480"/>
        <w:gridCol w:w="2020"/>
      </w:tblGrid>
      <w:tr w:rsidR="00C5431F" w:rsidRPr="00C5431F" w:rsidTr="009A4224">
        <w:trPr>
          <w:trHeight w:val="315"/>
          <w:jc w:val="center"/>
        </w:trPr>
        <w:tc>
          <w:tcPr>
            <w:tcW w:w="209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5431F" w:rsidRPr="00C5431F" w:rsidTr="009A4224">
        <w:trPr>
          <w:trHeight w:val="791"/>
          <w:jc w:val="center"/>
        </w:trPr>
        <w:tc>
          <w:tcPr>
            <w:tcW w:w="209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A4224" w:rsidRPr="00C5431F" w:rsidTr="009A4224">
        <w:trPr>
          <w:trHeight w:val="152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сбора, анализа и обработка данных, необходимых для решения профессиональных задач</w:t>
            </w:r>
          </w:p>
          <w:p w:rsidR="009A4224" w:rsidRPr="00C14F81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типовые методики и действующую нормативно-правовую базу для ра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чета экономических и социально-экономических показателей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7B04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ные задания по практике (раздел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5.2,5.3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224" w:rsidRPr="00C5431F" w:rsidTr="009A4224">
        <w:trPr>
          <w:trHeight w:val="196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сбор, анализ и обр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данных, необходимых для решения профессиональных задач</w:t>
            </w:r>
          </w:p>
          <w:p w:rsidR="009A4224" w:rsidRPr="00C14F81" w:rsidRDefault="009A4224" w:rsidP="009A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экономическую и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формацию, необходимую для пр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нятия обоснованных решений в сфере профессиональной деятел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9A4224" w:rsidRPr="00C14F81" w:rsidRDefault="009A4224" w:rsidP="009A42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решать типичные задачи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показателей экономические и соц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ально-экономические показатели, характеризующие деятельность х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зяйствующих субъектов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7B04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9A4224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дание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224" w:rsidRPr="00AB1C7A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5.2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224" w:rsidRPr="00C5431F" w:rsidTr="009A4224">
        <w:trPr>
          <w:trHeight w:val="2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сбора, анализа и обрабо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данных, необходимых для реш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профессиональных задач</w:t>
            </w:r>
          </w:p>
          <w:p w:rsidR="009A4224" w:rsidRPr="00C14F81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расчета показателей эк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номические и социально-экономические показатели, характ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ризующие деятельность хозяйств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субъектов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9A4224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дание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224" w:rsidRPr="00AB1C7A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431F" w:rsidRP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5431F" w:rsidRP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5431F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5431F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</w:t>
      </w:r>
      <w:r w:rsidRPr="00C5431F">
        <w:rPr>
          <w:rFonts w:ascii="Times New Roman" w:eastAsia="Calibri" w:hAnsi="Times New Roman" w:cs="Times New Roman"/>
          <w:sz w:val="24"/>
        </w:rPr>
        <w:t>е</w:t>
      </w:r>
      <w:r w:rsidRPr="00C5431F">
        <w:rPr>
          <w:rFonts w:ascii="Times New Roman" w:eastAsia="Calibri" w:hAnsi="Times New Roman" w:cs="Times New Roman"/>
          <w:sz w:val="24"/>
        </w:rPr>
        <w:t>кущих и промежуточной аттестаций количественной оценкой, выраженной в баллах, максимал</w:t>
      </w:r>
      <w:r w:rsidRPr="00C5431F">
        <w:rPr>
          <w:rFonts w:ascii="Times New Roman" w:eastAsia="Calibri" w:hAnsi="Times New Roman" w:cs="Times New Roman"/>
          <w:sz w:val="24"/>
        </w:rPr>
        <w:t>ь</w:t>
      </w:r>
      <w:r w:rsidRPr="00C5431F">
        <w:rPr>
          <w:rFonts w:ascii="Times New Roman" w:eastAsia="Calibri" w:hAnsi="Times New Roman" w:cs="Times New Roman"/>
          <w:sz w:val="24"/>
        </w:rPr>
        <w:t>ная сумма баллов по дисциплине равна 100 баллам.</w:t>
      </w:r>
    </w:p>
    <w:p w:rsidR="00C5431F" w:rsidRPr="00C5431F" w:rsidRDefault="00C5431F" w:rsidP="00C543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1062"/>
        <w:gridCol w:w="506"/>
        <w:gridCol w:w="402"/>
        <w:gridCol w:w="402"/>
        <w:gridCol w:w="402"/>
        <w:gridCol w:w="931"/>
        <w:gridCol w:w="1065"/>
      </w:tblGrid>
      <w:tr w:rsidR="00C5431F" w:rsidRPr="00C5431F" w:rsidTr="00507B07">
        <w:trPr>
          <w:cantSplit/>
          <w:trHeight w:val="70"/>
        </w:trPr>
        <w:tc>
          <w:tcPr>
            <w:tcW w:w="2718" w:type="pct"/>
            <w:vMerge w:val="restart"/>
            <w:shd w:val="clear" w:color="auto" w:fill="auto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282" w:type="pct"/>
            <w:gridSpan w:val="7"/>
            <w:shd w:val="clear" w:color="auto" w:fill="auto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07B07" w:rsidRPr="00C5431F" w:rsidTr="00507B07">
        <w:trPr>
          <w:cantSplit/>
          <w:trHeight w:val="1134"/>
        </w:trPr>
        <w:tc>
          <w:tcPr>
            <w:tcW w:w="2718" w:type="pct"/>
            <w:vMerge/>
            <w:shd w:val="clear" w:color="auto" w:fill="auto"/>
            <w:vAlign w:val="center"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507B07" w:rsidRPr="00C5431F" w:rsidRDefault="003C21FE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</w:t>
            </w:r>
            <w:r w:rsidR="00507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3C21FE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07B07" w:rsidRPr="00C5431F" w:rsidTr="00507B07">
        <w:trPr>
          <w:trHeight w:val="469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6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3C21FE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07B07" w:rsidRPr="00C5431F" w:rsidTr="00507B07">
        <w:trPr>
          <w:trHeight w:val="301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3C21FE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07B07" w:rsidRPr="00C5431F" w:rsidTr="00507B07">
        <w:trPr>
          <w:trHeight w:val="415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C5431F" w:rsidRDefault="00C5431F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:rsidR="0078604D" w:rsidRDefault="0078604D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8604D" w:rsidRPr="00C5431F" w:rsidRDefault="0078604D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5431F" w:rsidRPr="00C5431F" w:rsidTr="00EB4153">
        <w:trPr>
          <w:trHeight w:val="1022"/>
        </w:trPr>
        <w:tc>
          <w:tcPr>
            <w:tcW w:w="1384" w:type="dxa"/>
            <w:vAlign w:val="center"/>
          </w:tcPr>
          <w:p w:rsidR="00C5431F" w:rsidRPr="00C5431F" w:rsidRDefault="00C5431F" w:rsidP="00C543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лов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Оценка по пр</w:t>
            </w:r>
            <w:r w:rsidRPr="00C5431F">
              <w:rPr>
                <w:rFonts w:ascii="Times New Roman" w:eastAsia="Calibri" w:hAnsi="Times New Roman" w:cs="Times New Roman"/>
              </w:rPr>
              <w:t>о</w:t>
            </w:r>
            <w:r w:rsidRPr="00C5431F">
              <w:rPr>
                <w:rFonts w:ascii="Times New Roman" w:eastAsia="Calibri" w:hAnsi="Times New Roman" w:cs="Times New Roman"/>
              </w:rPr>
              <w:t>межуточной а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тестации</w:t>
            </w:r>
          </w:p>
        </w:tc>
        <w:tc>
          <w:tcPr>
            <w:tcW w:w="7194" w:type="dxa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лично»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ние учебного материала, усвоил основную литературу и знаком с дополнител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ной литературой, рекомендованной программой, умеет свободно выполнять практические задания, предусмотренные программой.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рошо»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тельные ошибки, неточности</w:t>
            </w:r>
            <w:r w:rsidR="003C2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1FE">
              <w:rPr>
                <w:rFonts w:ascii="Times New Roman" w:hAnsi="Times New Roman" w:cs="Times New Roman"/>
                <w:sz w:val="20"/>
                <w:szCs w:val="20"/>
              </w:rPr>
              <w:t>ым дисциплинарным компетенциям.</w:t>
            </w:r>
            <w:r w:rsidR="0019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от 0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78604D" w:rsidRPr="00F74EEF" w:rsidRDefault="0078604D" w:rsidP="00B2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ниже базового, проявляется недостаточность знаний, умений, навыков.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часы по практике отработаны частично.</w:t>
            </w:r>
          </w:p>
        </w:tc>
      </w:tr>
    </w:tbl>
    <w:p w:rsidR="007A610D" w:rsidRDefault="007A610D" w:rsidP="00C5431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5</w:t>
      </w:r>
      <w:r w:rsidRPr="00C543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431F">
        <w:rPr>
          <w:rFonts w:ascii="Arial" w:eastAsia="Calibri" w:hAnsi="Arial" w:cs="Arial"/>
          <w:b/>
          <w:sz w:val="24"/>
          <w:szCs w:val="24"/>
        </w:rPr>
        <w:t>Примерные оценочные средства</w:t>
      </w:r>
    </w:p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1F" w:rsidRDefault="00011097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Кейс</w:t>
      </w:r>
      <w:r w:rsidR="00C5431F" w:rsidRPr="00C5431F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="00A02D68">
        <w:rPr>
          <w:rFonts w:ascii="Times New Roman" w:eastAsia="Calibri" w:hAnsi="Times New Roman" w:cs="Times New Roman"/>
          <w:b/>
          <w:sz w:val="24"/>
          <w:szCs w:val="24"/>
        </w:rPr>
        <w:t>выполнения первого раздела отчета по практики</w:t>
      </w:r>
    </w:p>
    <w:p w:rsidR="00C54D25" w:rsidRPr="00C5431F" w:rsidRDefault="00C54D25" w:rsidP="00C54D2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кейса</w:t>
      </w:r>
    </w:p>
    <w:p w:rsidR="00C54D25" w:rsidRDefault="00C54D25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9F1" w:rsidRPr="003D4CEE" w:rsidRDefault="00C54D25" w:rsidP="003D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CEE">
        <w:rPr>
          <w:rFonts w:ascii="Times New Roman" w:hAnsi="Times New Roman" w:cs="Times New Roman"/>
          <w:sz w:val="24"/>
          <w:szCs w:val="24"/>
        </w:rPr>
        <w:t xml:space="preserve">Цель кейса -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3D4CEE">
        <w:rPr>
          <w:rFonts w:ascii="Times New Roman" w:hAnsi="Times New Roman" w:cs="Times New Roman"/>
          <w:sz w:val="24"/>
          <w:szCs w:val="24"/>
        </w:rPr>
        <w:t xml:space="preserve">сбор и формирование социально-экономических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3D4CEE">
        <w:rPr>
          <w:rFonts w:ascii="Times New Roman" w:hAnsi="Times New Roman" w:cs="Times New Roman"/>
          <w:sz w:val="24"/>
          <w:szCs w:val="24"/>
        </w:rPr>
        <w:t>,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рактеризующих деятельность хозяйствующих субъектов</w:t>
      </w:r>
      <w:r w:rsidRPr="003D4CEE">
        <w:rPr>
          <w:rFonts w:ascii="Times New Roman" w:hAnsi="Times New Roman" w:cs="Times New Roman"/>
          <w:sz w:val="24"/>
          <w:szCs w:val="24"/>
        </w:rPr>
        <w:t xml:space="preserve"> по выбору студента. Для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экономическую и социальную литературу. Сбор информации о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субъектах пров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сайтам Интернета.</w:t>
      </w:r>
    </w:p>
    <w:p w:rsidR="00011097" w:rsidRDefault="00011097" w:rsidP="003D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EE">
        <w:rPr>
          <w:rFonts w:ascii="Times New Roman" w:hAnsi="Times New Roman" w:cs="Times New Roman"/>
          <w:sz w:val="24"/>
          <w:szCs w:val="24"/>
        </w:rPr>
        <w:lastRenderedPageBreak/>
        <w:t xml:space="preserve">Каждый студент может 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3D4CEE">
        <w:rPr>
          <w:rFonts w:ascii="Times New Roman" w:hAnsi="Times New Roman" w:cs="Times New Roman"/>
          <w:sz w:val="24"/>
          <w:szCs w:val="24"/>
        </w:rPr>
        <w:t>наиболее оптимальный, по его мнению,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 для выполн</w:t>
      </w:r>
      <w:r w:rsidR="003D4CEE" w:rsidRPr="003D4CEE">
        <w:rPr>
          <w:rFonts w:ascii="Times New Roman" w:hAnsi="Times New Roman" w:cs="Times New Roman"/>
          <w:sz w:val="24"/>
          <w:szCs w:val="24"/>
        </w:rPr>
        <w:t>е</w:t>
      </w:r>
      <w:r w:rsidR="003D4CEE" w:rsidRPr="003D4CEE">
        <w:rPr>
          <w:rFonts w:ascii="Times New Roman" w:hAnsi="Times New Roman" w:cs="Times New Roman"/>
          <w:sz w:val="24"/>
          <w:szCs w:val="24"/>
        </w:rPr>
        <w:t>ния задания.</w:t>
      </w:r>
    </w:p>
    <w:p w:rsidR="00DE0CC5" w:rsidRPr="003D4CEE" w:rsidRDefault="00DE0CC5" w:rsidP="003D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кейса студент должен решить следующие задачи:</w:t>
      </w:r>
    </w:p>
    <w:p w:rsidR="00011097" w:rsidRPr="003D4CEE" w:rsidRDefault="00DE0CC5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3D4CEE" w:rsidRPr="003D4CEE">
        <w:rPr>
          <w:rFonts w:ascii="Times New Roman" w:hAnsi="Times New Roman" w:cs="Times New Roman"/>
          <w:sz w:val="24"/>
          <w:szCs w:val="24"/>
        </w:rPr>
        <w:t>социально-экономических  показателей,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характеризующих деятельность хозя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субъектов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разработку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хозяйствующего субъекта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097" w:rsidRPr="003D4CEE" w:rsidRDefault="00C54D25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D25" w:rsidRPr="003D4CEE" w:rsidRDefault="00C54D25" w:rsidP="003D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11097" w:rsidRPr="003D4CEE">
        <w:rPr>
          <w:rFonts w:ascii="Times New Roman" w:hAnsi="Times New Roman" w:cs="Times New Roman"/>
          <w:b/>
          <w:bCs/>
          <w:sz w:val="24"/>
          <w:szCs w:val="24"/>
        </w:rPr>
        <w:t>Заголовок.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 </w:t>
      </w:r>
      <w:r w:rsidRPr="003D4CEE">
        <w:rPr>
          <w:rFonts w:ascii="Times New Roman" w:hAnsi="Times New Roman" w:cs="Times New Roman"/>
          <w:sz w:val="24"/>
          <w:szCs w:val="24"/>
        </w:rPr>
        <w:t>Паспорт организации (предприятия)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ситуации.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</w:t>
      </w:r>
      <w:proofErr w:type="gramStart"/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proofErr w:type="gramEnd"/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выложенными в Интернете о конкретном х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зяйствующем субъекте составить его паспорт с указанием основных </w:t>
      </w:r>
      <w:r w:rsidR="003D4CEE" w:rsidRPr="003D4CEE">
        <w:rPr>
          <w:rFonts w:ascii="Times New Roman" w:hAnsi="Times New Roman" w:cs="Times New Roman"/>
          <w:sz w:val="24"/>
          <w:szCs w:val="24"/>
        </w:rPr>
        <w:t>социально-экономических  показателей характеризующих деятельность организации.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результата.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проведенной работы студент, должен составить па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организации (предприятия)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оформить его в 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форме.</w:t>
      </w:r>
    </w:p>
    <w:p w:rsidR="00011097" w:rsidRDefault="00C54D25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Форма:</w:t>
      </w:r>
    </w:p>
    <w:p w:rsidR="00B24EED" w:rsidRPr="00B24EED" w:rsidRDefault="00C54D25" w:rsidP="00B24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EED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Pr="00B24EED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EED" w:rsidRPr="00B24EED" w:rsidRDefault="00B24EED" w:rsidP="00B24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EE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24EED" w:rsidRDefault="00B24EED" w:rsidP="00B24EED">
      <w:pPr>
        <w:pStyle w:val="ConsPlusNormal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05"/>
        <w:gridCol w:w="4216"/>
      </w:tblGrid>
      <w:tr w:rsidR="00B24EED" w:rsidRPr="00B24EED" w:rsidTr="00011097">
        <w:trPr>
          <w:trHeight w:val="340"/>
        </w:trPr>
        <w:tc>
          <w:tcPr>
            <w:tcW w:w="2977" w:type="pct"/>
          </w:tcPr>
          <w:p w:rsidR="00B24EED" w:rsidRPr="00B24EED" w:rsidRDefault="00B24EED" w:rsidP="00C5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3" w:type="pct"/>
          </w:tcPr>
          <w:p w:rsidR="00B24EED" w:rsidRPr="00B24EED" w:rsidRDefault="00B24EED" w:rsidP="00C5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ED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B24EED" w:rsidRPr="00B24EED" w:rsidTr="00011097">
        <w:trPr>
          <w:trHeight w:val="9063"/>
        </w:trPr>
        <w:tc>
          <w:tcPr>
            <w:tcW w:w="2977" w:type="pct"/>
          </w:tcPr>
          <w:p w:rsidR="00B24EED" w:rsidRPr="009D54B7" w:rsidRDefault="00B24EED" w:rsidP="009D54B7">
            <w:pPr>
              <w:pStyle w:val="ConsPlusNormal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(полное и сокращенное).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2. Юридический, почтовый адреса предприятия.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3. Номер и дата государственной регистрации.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4. Код ОКПО (Общероссийский классификатор предпр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ятий и организаций).</w:t>
            </w:r>
          </w:p>
          <w:p w:rsidR="00B90CDD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ИНН/КПП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(Идентификационный номер налогопл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тельщика)</w:t>
            </w:r>
          </w:p>
          <w:p w:rsidR="00B90CDD" w:rsidRPr="009D54B7" w:rsidRDefault="00B24EED" w:rsidP="009D54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D54B7">
              <w:rPr>
                <w:b w:val="0"/>
                <w:bCs w:val="0"/>
                <w:sz w:val="24"/>
                <w:szCs w:val="24"/>
              </w:rPr>
              <w:t xml:space="preserve">6. Код </w:t>
            </w:r>
            <w:r w:rsidR="00F37673" w:rsidRPr="009D54B7">
              <w:rPr>
                <w:b w:val="0"/>
                <w:bCs w:val="0"/>
                <w:sz w:val="24"/>
                <w:szCs w:val="24"/>
              </w:rPr>
              <w:t>ОКВЭД</w:t>
            </w:r>
            <w:r w:rsidR="00B90CDD" w:rsidRPr="009D54B7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9D54B7">
              <w:rPr>
                <w:b w:val="0"/>
                <w:bCs w:val="0"/>
                <w:sz w:val="24"/>
                <w:szCs w:val="24"/>
              </w:rPr>
              <w:t>О</w:t>
            </w:r>
            <w:r w:rsidR="00B90CDD" w:rsidRPr="009D54B7">
              <w:rPr>
                <w:b w:val="0"/>
                <w:bCs w:val="0"/>
                <w:sz w:val="24"/>
                <w:szCs w:val="24"/>
              </w:rPr>
              <w:t>бщероссийский классификатор видов экономической деятельности)</w:t>
            </w:r>
          </w:p>
          <w:p w:rsidR="00F37673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ОКОП</w:t>
            </w: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бщероссийский класс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орган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зационно-правовых форм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7673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(Общероссийский Классифи</w:t>
            </w:r>
            <w:r w:rsid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 Форм Собственности)</w:t>
            </w:r>
          </w:p>
          <w:p w:rsidR="00B90CDD" w:rsidRPr="009D54B7" w:rsidRDefault="00F37673" w:rsidP="009D54B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9.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Код </w:t>
            </w:r>
            <w:r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ОКЕИ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54B7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(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Общероссийский классификатор единиц измерения</w:t>
            </w:r>
            <w:r w:rsidR="009D54B7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)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10. Система налогообложения (ОСНО</w:t>
            </w:r>
            <w:proofErr w:type="gramStart"/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СН, ЕНВД, ЕСХН и т.</w:t>
            </w:r>
            <w:r w:rsidR="009D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CD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CDD" w:rsidRPr="009D54B7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руководителях предприятия (фамилия, имя, отчество, возраст, образование, стаж работы в настоящей должности).</w:t>
            </w:r>
          </w:p>
          <w:p w:rsidR="00B90CD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CDD" w:rsidRPr="009D54B7"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(фонда)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Численность персонала.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Основные виды деятельности и основные виды в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пускаемой продукции. 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лицензий на виды деятельности, подлежащие лицензированию (номер лицензии, дата выдачи, срок действия, название органа, выдавшего лицензию). 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Мощности предприятия, их загруженность и объем продаж по продуктовому ассортименту. Мощности пре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приятия, законсервированные в целях обеспечения моб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лизационных заданий.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7673" w:rsidRPr="009D54B7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арактеристика основных фондов (стоимости, во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растного состава, степени износа, принадлежность к об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ектам гражданской обороны или мобилизационным мо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ностям). 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Наличие у предприятия объектов интеллектуальной собственности (их характеристика, документы, опред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ляющие право на эту собственность, стоимостная оце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Основные финансовые показатели эффективности 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предприятия: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а) размер прибыли и его изменение за последний отче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ный период;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б) показатели на текущую дату и их значения на дату п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следнего отчета: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рентабельности (продаж, активов, инвестированного капитала и т.д.);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ликвидности баланса (общий коэффициент покрытия, коэффициент срочной ликвидности, коэффициент ликвидности при мобилизации средств);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финансовой устойчивости (соотношение заемных и собственных средств, коэффициент обеспеченности собственными средствами, коэффициент маневре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ности собственных оборотных средств);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деловой активности (коэффициент оборачиваемости оборотного капитала, коэффициент оборачиваемости собственного капитала);</w:t>
            </w:r>
          </w:p>
          <w:p w:rsidR="00B24EED" w:rsidRPr="009D54B7" w:rsidRDefault="00B24EED" w:rsidP="009D54B7">
            <w:pPr>
              <w:pStyle w:val="ConsPlusNormal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в) состояние дебиторской задолженно</w:t>
            </w:r>
            <w:r w:rsidR="00F37673" w:rsidRPr="009D54B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(по различным к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тегориям персонала).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21. Наличие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 размер кредиторской задолженности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финансовой отчетности по международным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или российским стандартам</w:t>
            </w:r>
          </w:p>
          <w:p w:rsidR="00F37673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Наличие аудиторского заключения, номер лицензии аудитора и сроки проведения последней аудиторской проверки.</w:t>
            </w:r>
          </w:p>
        </w:tc>
        <w:tc>
          <w:tcPr>
            <w:tcW w:w="2023" w:type="pct"/>
          </w:tcPr>
          <w:p w:rsidR="00B24EED" w:rsidRPr="00B24EED" w:rsidRDefault="00B24EED" w:rsidP="00B2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F1" w:rsidRPr="00AE1099" w:rsidRDefault="008509F1" w:rsidP="00A02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9F1" w:rsidRPr="00C5431F" w:rsidRDefault="008509F1" w:rsidP="008509F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509F1" w:rsidRPr="00E92DB5" w:rsidTr="00B24EED">
        <w:tc>
          <w:tcPr>
            <w:tcW w:w="1126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326E5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F066A2" w:rsidRPr="0048075A" w:rsidRDefault="00F066A2" w:rsidP="00AE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68" w:rsidRDefault="00646F46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A02D68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Индивидуальное задание</w:t>
      </w:r>
    </w:p>
    <w:p w:rsidR="00326E55" w:rsidRDefault="00326E55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индивидуального задания</w:t>
      </w:r>
    </w:p>
    <w:p w:rsidR="00507B07" w:rsidRDefault="00507B07" w:rsidP="00326E55">
      <w:pPr>
        <w:pStyle w:val="af3"/>
        <w:spacing w:before="0" w:beforeAutospacing="0" w:after="0" w:afterAutospacing="0"/>
        <w:ind w:firstLine="709"/>
        <w:jc w:val="both"/>
        <w:rPr>
          <w:rStyle w:val="af4"/>
          <w:b w:val="0"/>
        </w:rPr>
      </w:pPr>
    </w:p>
    <w:p w:rsidR="00DE0CC5" w:rsidRPr="00326E55" w:rsidRDefault="00DE0CC5" w:rsidP="00326E55">
      <w:pPr>
        <w:pStyle w:val="af3"/>
        <w:spacing w:before="0" w:beforeAutospacing="0" w:after="0" w:afterAutospacing="0"/>
        <w:ind w:firstLine="709"/>
        <w:jc w:val="both"/>
      </w:pPr>
      <w:r w:rsidRPr="00326E55">
        <w:rPr>
          <w:rStyle w:val="af4"/>
          <w:b w:val="0"/>
        </w:rPr>
        <w:t xml:space="preserve">На </w:t>
      </w:r>
      <w:r w:rsidR="009A4224" w:rsidRPr="00326E55">
        <w:rPr>
          <w:rStyle w:val="af4"/>
          <w:b w:val="0"/>
        </w:rPr>
        <w:t>процессе вып</w:t>
      </w:r>
      <w:r w:rsidR="00326E55">
        <w:rPr>
          <w:rStyle w:val="af4"/>
          <w:b w:val="0"/>
        </w:rPr>
        <w:t>олнения индивидуального задания</w:t>
      </w:r>
      <w:r w:rsidR="003F282D" w:rsidRPr="00326E55">
        <w:rPr>
          <w:rFonts w:eastAsia="Calibri"/>
        </w:rPr>
        <w:t xml:space="preserve"> </w:t>
      </w:r>
      <w:r w:rsidR="003F282D" w:rsidRPr="00326E55">
        <w:t>учебной практики по получению пе</w:t>
      </w:r>
      <w:r w:rsidR="003F282D" w:rsidRPr="00326E55">
        <w:t>р</w:t>
      </w:r>
      <w:r w:rsidR="003F282D" w:rsidRPr="00326E55">
        <w:t xml:space="preserve">вичных профессиональных умений и навыков </w:t>
      </w:r>
      <w:r w:rsidR="00FB490A">
        <w:t xml:space="preserve">(ознакомительной) </w:t>
      </w:r>
      <w:r w:rsidRPr="00326E55">
        <w:t xml:space="preserve">решаются следующие </w:t>
      </w:r>
      <w:hyperlink r:id="rId7" w:tgtFrame="_blank" w:history="1">
        <w:r w:rsidRPr="00326E55">
          <w:rPr>
            <w:rStyle w:val="a3"/>
            <w:color w:val="auto"/>
            <w:u w:val="none"/>
          </w:rPr>
          <w:t>задачи</w:t>
        </w:r>
      </w:hyperlink>
      <w:r w:rsidRPr="00326E55">
        <w:t>: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E0CC5" w:rsidRPr="00326E55">
        <w:rPr>
          <w:rFonts w:ascii="Times New Roman" w:hAnsi="Times New Roman" w:cs="Times New Roman"/>
          <w:sz w:val="24"/>
          <w:szCs w:val="24"/>
        </w:rPr>
        <w:t>Приобретение первичных профессиональных знаний студентом.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DE0CC5" w:rsidRPr="00326E55">
        <w:rPr>
          <w:rFonts w:ascii="Times New Roman" w:hAnsi="Times New Roman" w:cs="Times New Roman"/>
          <w:sz w:val="24"/>
          <w:szCs w:val="24"/>
        </w:rPr>
        <w:t>Подготовка к углубленному рассмотрению специальных, общепрофессиональных дисц</w:t>
      </w:r>
      <w:r w:rsidR="00DE0CC5" w:rsidRPr="00326E55">
        <w:rPr>
          <w:rFonts w:ascii="Times New Roman" w:hAnsi="Times New Roman" w:cs="Times New Roman"/>
          <w:sz w:val="24"/>
          <w:szCs w:val="24"/>
        </w:rPr>
        <w:t>и</w:t>
      </w:r>
      <w:r w:rsidR="00DE0CC5" w:rsidRPr="00326E55">
        <w:rPr>
          <w:rFonts w:ascii="Times New Roman" w:hAnsi="Times New Roman" w:cs="Times New Roman"/>
          <w:sz w:val="24"/>
          <w:szCs w:val="24"/>
        </w:rPr>
        <w:t>плин.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Привитие студенту практических профессиональных навыков по </w:t>
      </w:r>
      <w:hyperlink r:id="rId8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специальности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>.</w:t>
      </w:r>
    </w:p>
    <w:p w:rsid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CC5" w:rsidRPr="00326E55" w:rsidRDefault="00C71D13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Содержание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 xml:space="preserve"> индивидуального задания на практику:</w:t>
      </w:r>
    </w:p>
    <w:p w:rsidR="00DE0CC5" w:rsidRPr="00326E55" w:rsidRDefault="00326E55" w:rsidP="00B64E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Ведение </w:t>
        </w:r>
      </w:hyperlink>
      <w:r w:rsidR="00B64E01" w:rsidRP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="00B64E01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E01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051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оформление отчёта по практике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>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Ознакомление с нормативной базой, </w:t>
      </w:r>
      <w:r w:rsidR="00051687">
        <w:rPr>
          <w:rFonts w:ascii="Times New Roman" w:hAnsi="Times New Roman" w:cs="Times New Roman"/>
          <w:sz w:val="24"/>
          <w:szCs w:val="24"/>
        </w:rPr>
        <w:t xml:space="preserve">статистической информацией, </w:t>
      </w:r>
      <w:r w:rsidR="00DE0CC5" w:rsidRPr="00326E55">
        <w:rPr>
          <w:rFonts w:ascii="Times New Roman" w:hAnsi="Times New Roman" w:cs="Times New Roman"/>
          <w:sz w:val="24"/>
          <w:szCs w:val="24"/>
        </w:rPr>
        <w:t>структурой и особе</w:t>
      </w:r>
      <w:r w:rsidR="00DE0CC5" w:rsidRPr="00326E55">
        <w:rPr>
          <w:rFonts w:ascii="Times New Roman" w:hAnsi="Times New Roman" w:cs="Times New Roman"/>
          <w:sz w:val="24"/>
          <w:szCs w:val="24"/>
        </w:rPr>
        <w:t>н</w:t>
      </w:r>
      <w:r w:rsidR="00DE0CC5" w:rsidRPr="00326E55">
        <w:rPr>
          <w:rFonts w:ascii="Times New Roman" w:hAnsi="Times New Roman" w:cs="Times New Roman"/>
          <w:sz w:val="24"/>
          <w:szCs w:val="24"/>
        </w:rPr>
        <w:t>ностями формирования решений и информационных сообщений, проводимых действий и мер</w:t>
      </w:r>
      <w:r w:rsidR="00DE0CC5" w:rsidRPr="00326E55">
        <w:rPr>
          <w:rFonts w:ascii="Times New Roman" w:hAnsi="Times New Roman" w:cs="Times New Roman"/>
          <w:sz w:val="24"/>
          <w:szCs w:val="24"/>
        </w:rPr>
        <w:t>о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приятий, которые считаются результатом труда </w:t>
      </w:r>
      <w:r w:rsidRPr="00326E55">
        <w:rPr>
          <w:rFonts w:ascii="Times New Roman" w:hAnsi="Times New Roman" w:cs="Times New Roman"/>
          <w:sz w:val="24"/>
          <w:szCs w:val="24"/>
        </w:rPr>
        <w:t>экономиста.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E0CC5" w:rsidRPr="00326E55">
        <w:rPr>
          <w:rFonts w:ascii="Times New Roman" w:hAnsi="Times New Roman" w:cs="Times New Roman"/>
          <w:sz w:val="24"/>
          <w:szCs w:val="24"/>
        </w:rPr>
        <w:t>Осуществление систематизации и анализа собранных материалов в отчёте по практик</w:t>
      </w:r>
      <w:r w:rsidRPr="00326E55">
        <w:rPr>
          <w:rFonts w:ascii="Times New Roman" w:hAnsi="Times New Roman" w:cs="Times New Roman"/>
          <w:sz w:val="24"/>
          <w:szCs w:val="24"/>
        </w:rPr>
        <w:t>е</w:t>
      </w:r>
    </w:p>
    <w:p w:rsidR="00A02D68" w:rsidRDefault="00A02D68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974" w:rsidRPr="00326E55" w:rsidRDefault="00326E55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E55">
        <w:rPr>
          <w:rFonts w:ascii="Times New Roman" w:eastAsia="Calibri" w:hAnsi="Times New Roman" w:cs="Times New Roman"/>
          <w:sz w:val="24"/>
          <w:szCs w:val="24"/>
        </w:rPr>
        <w:t xml:space="preserve">Пример индивидуального задания приведен в приложении </w:t>
      </w:r>
      <w:r w:rsidR="00E23974" w:rsidRPr="00326E55">
        <w:rPr>
          <w:rFonts w:ascii="Times New Roman" w:eastAsia="Calibri" w:hAnsi="Times New Roman" w:cs="Times New Roman"/>
          <w:sz w:val="24"/>
          <w:szCs w:val="24"/>
        </w:rPr>
        <w:t>1</w:t>
      </w:r>
      <w:r w:rsidRPr="00326E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974" w:rsidRDefault="00E23974" w:rsidP="00A02D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9F1" w:rsidRPr="00C5431F" w:rsidRDefault="008509F1" w:rsidP="008509F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509F1" w:rsidRPr="00E92DB5" w:rsidTr="00B24EED">
        <w:tc>
          <w:tcPr>
            <w:tcW w:w="1126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8509F1" w:rsidRPr="00E92DB5" w:rsidRDefault="008509F1" w:rsidP="009A4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51–6</w:t>
            </w: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31–50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21–30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A02D68" w:rsidRPr="00C5431F" w:rsidRDefault="00A02D68" w:rsidP="00A02D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31F" w:rsidRPr="00C5431F" w:rsidRDefault="00646F46" w:rsidP="00C54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</w:t>
      </w:r>
      <w:r w:rsidR="00A02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при защите отчетов</w:t>
      </w:r>
    </w:p>
    <w:p w:rsidR="00C5431F" w:rsidRDefault="00C5431F" w:rsidP="00C543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Кто разрабатывает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 устав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организационно-правовые 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>применяют организации?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Кто занимае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>тся разработкой миссии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предприятии?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 рассчитать рентабельность продаж организации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Можно ли менять устав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года?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Назовите основные социальные показатели деятельности организации.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Какие бывают организационно-правовые формы организаций?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основные формы единиц измерения по </w:t>
      </w:r>
      <w:r w:rsidRPr="00EC537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общероссийскому классификатору единиц измерения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Какие формы безналичных расчетов применяются в организациях.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Охарактеризуйт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3B1A96" w:rsidRPr="00EC5376">
        <w:rPr>
          <w:rFonts w:ascii="Times New Roman" w:hAnsi="Times New Roman"/>
          <w:sz w:val="24"/>
          <w:szCs w:val="24"/>
        </w:rPr>
        <w:t>нормативно-правовую базу для расчета экономических и социал</w:t>
      </w:r>
      <w:r w:rsidR="003B1A96" w:rsidRPr="00EC5376">
        <w:rPr>
          <w:rFonts w:ascii="Times New Roman" w:hAnsi="Times New Roman"/>
          <w:sz w:val="24"/>
          <w:szCs w:val="24"/>
        </w:rPr>
        <w:t>ь</w:t>
      </w:r>
      <w:r w:rsidR="003B1A96" w:rsidRPr="00EC5376">
        <w:rPr>
          <w:rFonts w:ascii="Times New Roman" w:hAnsi="Times New Roman"/>
          <w:sz w:val="24"/>
          <w:szCs w:val="24"/>
        </w:rPr>
        <w:t>но-экономических показателей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82D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376">
        <w:rPr>
          <w:rFonts w:ascii="Times New Roman" w:hAnsi="Times New Roman"/>
          <w:sz w:val="24"/>
          <w:szCs w:val="24"/>
        </w:rPr>
        <w:t>Назовите основные формы оплаты труда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376">
        <w:rPr>
          <w:rFonts w:ascii="Times New Roman" w:hAnsi="Times New Roman"/>
          <w:sz w:val="24"/>
          <w:szCs w:val="24"/>
        </w:rPr>
        <w:t>Дайте определение себестоимости продукции?</w:t>
      </w:r>
    </w:p>
    <w:p w:rsidR="003F282D" w:rsidRPr="003B1A96" w:rsidRDefault="003F282D" w:rsidP="00EC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1F" w:rsidRPr="00C5431F" w:rsidRDefault="00C5431F" w:rsidP="00C5431F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8344E0" w:rsidRDefault="008344E0" w:rsidP="00834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7B07" w:rsidRDefault="00507B0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507B07" w:rsidRDefault="00507B07" w:rsidP="00507B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07B07" w:rsidRPr="008344E0" w:rsidRDefault="00507B07" w:rsidP="00507B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индивидуального задания на учебную практику</w:t>
      </w:r>
    </w:p>
    <w:p w:rsidR="00507B07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507B07" w:rsidRDefault="00507B07" w:rsidP="0050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B07" w:rsidRPr="008344E0" w:rsidRDefault="00507B07" w:rsidP="0050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FB490A" w:rsidRDefault="00507B07" w:rsidP="00FB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5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 </w:t>
      </w:r>
    </w:p>
    <w:p w:rsidR="00507B07" w:rsidRDefault="00FB490A" w:rsidP="00FB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(ознакомительную)</w:t>
      </w:r>
    </w:p>
    <w:p w:rsidR="00507B07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– Петрова П.А.</w:t>
      </w:r>
    </w:p>
    <w:p w:rsidR="00507B07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– 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БЭУ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07B07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Default="00507B07" w:rsidP="00B64E01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Цель учебной практики получение студентами первичных профессиональных умений и навыков по сбору, анализу и обработке данных, необходимых для решения профессиональных з</w:t>
      </w: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дач, на основе типовых методик и действующей нормативно-правовой базы.</w:t>
      </w:r>
    </w:p>
    <w:p w:rsidR="00507B07" w:rsidRPr="00507B07" w:rsidRDefault="00507B07" w:rsidP="00B64E0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практики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теоретических основ работы с массивом правовой информации;</w:t>
      </w: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работой основных справочно-правовых систем;</w:t>
      </w: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практических навыков поиска информации о деятельности организации в СПС.</w:t>
      </w:r>
    </w:p>
    <w:p w:rsidR="00507B07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по учебной практике дол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содержать следующие разделы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7EE" w:rsidRPr="00B64E01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</w:p>
    <w:p w:rsidR="00DA17EE" w:rsidRPr="00094576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«Паспорт организации» (см. Приложение к учебной программе ФОС). </w:t>
      </w:r>
    </w:p>
    <w:p w:rsidR="00DA17EE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оциально-экономический анализ отрасли (виду экономической дея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 к кот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относится организация.</w:t>
      </w:r>
    </w:p>
    <w:p w:rsidR="00DA17EE" w:rsidRPr="00B64E01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DA17EE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EE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защите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в письменной форме в соответствии с 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 оформлению текстовой части выпускных квалификационных работ, курсовых работ (прое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тов), рефератов, </w:t>
      </w:r>
      <w:hyperlink r:id="rId12" w:tooltip="Контрольные работы" w:history="1">
        <w:r w:rsidR="00DA17EE" w:rsidRPr="00B92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контрольных работ</w:t>
        </w:r>
      </w:hyperlink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отчетов по практикам, </w:t>
      </w:r>
      <w:hyperlink r:id="rId13" w:tooltip="Лабораторные работы" w:history="1">
        <w:r w:rsidR="00DA17EE" w:rsidRPr="00B92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лабораторным работам</w:t>
        </w:r>
      </w:hyperlink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(СК-СТО-ТР-04-1.005–2015).</w:t>
      </w:r>
    </w:p>
    <w:p w:rsidR="00B64E01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учебной практики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университета</w:t>
      </w:r>
    </w:p>
    <w:p w:rsidR="00507B07" w:rsidRDefault="00B64E01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___________________________/Подпись/</w:t>
      </w:r>
    </w:p>
    <w:p w:rsidR="00507B07" w:rsidRPr="008344E0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«___» ____________________________ 20___г.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«________________________»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8344E0" w:rsidRDefault="008344E0" w:rsidP="00B64E0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8344E0" w:rsidSect="00EB41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B84154"/>
    <w:multiLevelType w:val="hybridMultilevel"/>
    <w:tmpl w:val="F048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0D76180"/>
    <w:multiLevelType w:val="multilevel"/>
    <w:tmpl w:val="86F2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0F2A38"/>
    <w:multiLevelType w:val="hybridMultilevel"/>
    <w:tmpl w:val="748A4BF0"/>
    <w:lvl w:ilvl="0" w:tplc="D3B443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4A4417F"/>
    <w:multiLevelType w:val="hybridMultilevel"/>
    <w:tmpl w:val="CB1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32D64C4"/>
    <w:multiLevelType w:val="hybridMultilevel"/>
    <w:tmpl w:val="FDF2DDF6"/>
    <w:lvl w:ilvl="0" w:tplc="905C84FE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50C3142"/>
    <w:multiLevelType w:val="multilevel"/>
    <w:tmpl w:val="CBE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4C8F534D"/>
    <w:multiLevelType w:val="hybridMultilevel"/>
    <w:tmpl w:val="090A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547B4385"/>
    <w:multiLevelType w:val="multilevel"/>
    <w:tmpl w:val="0DFE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EE2B3F"/>
    <w:multiLevelType w:val="hybridMultilevel"/>
    <w:tmpl w:val="6EE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8"/>
  </w:num>
  <w:num w:numId="5">
    <w:abstractNumId w:val="36"/>
  </w:num>
  <w:num w:numId="6">
    <w:abstractNumId w:val="27"/>
  </w:num>
  <w:num w:numId="7">
    <w:abstractNumId w:val="47"/>
  </w:num>
  <w:num w:numId="8">
    <w:abstractNumId w:val="38"/>
  </w:num>
  <w:num w:numId="9">
    <w:abstractNumId w:val="45"/>
  </w:num>
  <w:num w:numId="10">
    <w:abstractNumId w:val="43"/>
  </w:num>
  <w:num w:numId="11">
    <w:abstractNumId w:val="22"/>
  </w:num>
  <w:num w:numId="12">
    <w:abstractNumId w:val="25"/>
  </w:num>
  <w:num w:numId="13">
    <w:abstractNumId w:val="33"/>
  </w:num>
  <w:num w:numId="14">
    <w:abstractNumId w:val="40"/>
  </w:num>
  <w:num w:numId="15">
    <w:abstractNumId w:val="31"/>
  </w:num>
  <w:num w:numId="16">
    <w:abstractNumId w:val="44"/>
  </w:num>
  <w:num w:numId="17">
    <w:abstractNumId w:val="46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9"/>
  </w:num>
  <w:num w:numId="24">
    <w:abstractNumId w:val="32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10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2"/>
  </w:num>
  <w:num w:numId="45">
    <w:abstractNumId w:val="35"/>
  </w:num>
  <w:num w:numId="46">
    <w:abstractNumId w:val="28"/>
  </w:num>
  <w:num w:numId="47">
    <w:abstractNumId w:val="41"/>
  </w:num>
  <w:num w:numId="48">
    <w:abstractNumId w:val="3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F"/>
    <w:rsid w:val="00011097"/>
    <w:rsid w:val="00051687"/>
    <w:rsid w:val="000F5043"/>
    <w:rsid w:val="00120BAE"/>
    <w:rsid w:val="00195B8E"/>
    <w:rsid w:val="001B7D85"/>
    <w:rsid w:val="001C57CC"/>
    <w:rsid w:val="002D3C6D"/>
    <w:rsid w:val="00326E55"/>
    <w:rsid w:val="00335BE4"/>
    <w:rsid w:val="003B1A96"/>
    <w:rsid w:val="003C21FE"/>
    <w:rsid w:val="003D4CEE"/>
    <w:rsid w:val="003F282D"/>
    <w:rsid w:val="0048075A"/>
    <w:rsid w:val="004A6FAF"/>
    <w:rsid w:val="004B06AD"/>
    <w:rsid w:val="004F12B7"/>
    <w:rsid w:val="00507B07"/>
    <w:rsid w:val="00646F46"/>
    <w:rsid w:val="00694974"/>
    <w:rsid w:val="006B5053"/>
    <w:rsid w:val="0076352F"/>
    <w:rsid w:val="0078604D"/>
    <w:rsid w:val="007A610D"/>
    <w:rsid w:val="007B040C"/>
    <w:rsid w:val="007F5C57"/>
    <w:rsid w:val="008344E0"/>
    <w:rsid w:val="008509F1"/>
    <w:rsid w:val="0093122B"/>
    <w:rsid w:val="00935916"/>
    <w:rsid w:val="0095511A"/>
    <w:rsid w:val="009A4224"/>
    <w:rsid w:val="009C0916"/>
    <w:rsid w:val="009D54B7"/>
    <w:rsid w:val="009E3893"/>
    <w:rsid w:val="00A02D68"/>
    <w:rsid w:val="00A73723"/>
    <w:rsid w:val="00A87398"/>
    <w:rsid w:val="00AE1099"/>
    <w:rsid w:val="00B24EED"/>
    <w:rsid w:val="00B64E01"/>
    <w:rsid w:val="00B90CDD"/>
    <w:rsid w:val="00C04882"/>
    <w:rsid w:val="00C5431F"/>
    <w:rsid w:val="00C54889"/>
    <w:rsid w:val="00C54D25"/>
    <w:rsid w:val="00C71D13"/>
    <w:rsid w:val="00CC7BF7"/>
    <w:rsid w:val="00CD57F9"/>
    <w:rsid w:val="00D35F68"/>
    <w:rsid w:val="00D51903"/>
    <w:rsid w:val="00DA17EE"/>
    <w:rsid w:val="00DE0CC5"/>
    <w:rsid w:val="00E06496"/>
    <w:rsid w:val="00E23974"/>
    <w:rsid w:val="00E92DB5"/>
    <w:rsid w:val="00EB4153"/>
    <w:rsid w:val="00EC5376"/>
    <w:rsid w:val="00ED3CDC"/>
    <w:rsid w:val="00F066A2"/>
    <w:rsid w:val="00F37673"/>
    <w:rsid w:val="00FA51AE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431F"/>
  </w:style>
  <w:style w:type="character" w:customStyle="1" w:styleId="51">
    <w:name w:val="Основной текст (5)_"/>
    <w:link w:val="52"/>
    <w:rsid w:val="00C543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431F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5431F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C54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543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C543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5431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C543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431F"/>
  </w:style>
  <w:style w:type="table" w:styleId="a4">
    <w:name w:val="Table Grid"/>
    <w:basedOn w:val="a1"/>
    <w:uiPriority w:val="5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43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43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431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C543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43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431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543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431F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C54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5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543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5431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C5431F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5431F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5431F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C5431F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C5431F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rsid w:val="00C5431F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5431F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af3">
    <w:name w:val="Normal (Web)"/>
    <w:basedOn w:val="a"/>
    <w:uiPriority w:val="99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5431F"/>
    <w:rPr>
      <w:b/>
      <w:bCs/>
    </w:rPr>
  </w:style>
  <w:style w:type="character" w:customStyle="1" w:styleId="FontStyle50">
    <w:name w:val="Font Style50"/>
    <w:uiPriority w:val="99"/>
    <w:rsid w:val="00C5431F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431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C5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5431F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C5431F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2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1">
    <w:name w:val="p1"/>
    <w:basedOn w:val="a0"/>
    <w:rsid w:val="00B24EED"/>
  </w:style>
  <w:style w:type="character" w:customStyle="1" w:styleId="10">
    <w:name w:val="Заголовок 1 Знак"/>
    <w:basedOn w:val="a0"/>
    <w:link w:val="1"/>
    <w:uiPriority w:val="9"/>
    <w:rsid w:val="00B24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DE0C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0CC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431F"/>
  </w:style>
  <w:style w:type="character" w:customStyle="1" w:styleId="51">
    <w:name w:val="Основной текст (5)_"/>
    <w:link w:val="52"/>
    <w:rsid w:val="00C543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431F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5431F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C54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543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C543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5431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C543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431F"/>
  </w:style>
  <w:style w:type="table" w:styleId="a4">
    <w:name w:val="Table Grid"/>
    <w:basedOn w:val="a1"/>
    <w:uiPriority w:val="5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43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43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431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C543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43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431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543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431F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C54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5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543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5431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C5431F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5431F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5431F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C5431F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C5431F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rsid w:val="00C5431F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5431F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af3">
    <w:name w:val="Normal (Web)"/>
    <w:basedOn w:val="a"/>
    <w:uiPriority w:val="99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5431F"/>
    <w:rPr>
      <w:b/>
      <w:bCs/>
    </w:rPr>
  </w:style>
  <w:style w:type="character" w:customStyle="1" w:styleId="FontStyle50">
    <w:name w:val="Font Style50"/>
    <w:uiPriority w:val="99"/>
    <w:rsid w:val="00C5431F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431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C5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5431F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C5431F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2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1">
    <w:name w:val="p1"/>
    <w:basedOn w:val="a0"/>
    <w:rsid w:val="00B24EED"/>
  </w:style>
  <w:style w:type="character" w:customStyle="1" w:styleId="10">
    <w:name w:val="Заголовок 1 Знак"/>
    <w:basedOn w:val="a0"/>
    <w:link w:val="1"/>
    <w:uiPriority w:val="9"/>
    <w:rsid w:val="00B24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DE0C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0C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samye-vostrebovannye-spetcialnosti-cherez-5-let" TargetMode="External"/><Relationship Id="rId13" Type="http://schemas.openxmlformats.org/officeDocument/2006/relationships/hyperlink" Target="http://www.pandia.ru/text/category/laboratornie_rabo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xn-----8kcodrdcygecwgg0byh.xn--p1ai/tcel-i-zadachi-issledovaniia-diplomnoi-raboty" TargetMode="External"/><Relationship Id="rId12" Type="http://schemas.openxmlformats.org/officeDocument/2006/relationships/hyperlink" Target="http://www.pandia.ru/text/category/kontrolmz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instruktciia-po-zapolneniiu-otcheta-po-preddiplomnoi-praktik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---8kcodrdcygecwgg0byh.xn--p1ai/dnevnik-po-prakti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plan-kursovoi-primer-plana-kursovoi-rabo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36F4-E04D-4949-B3C7-0F199FA2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Самсонова Ирина</cp:lastModifiedBy>
  <cp:revision>2</cp:revision>
  <dcterms:created xsi:type="dcterms:W3CDTF">2020-10-27T00:37:00Z</dcterms:created>
  <dcterms:modified xsi:type="dcterms:W3CDTF">2020-10-27T00:37:00Z</dcterms:modified>
</cp:coreProperties>
</file>