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9A5" w:rsidRPr="00066E6E" w:rsidRDefault="002179A5" w:rsidP="00066E6E">
      <w:pPr>
        <w:pStyle w:val="1"/>
        <w:keepNext w:val="0"/>
        <w:spacing w:before="360" w:after="0"/>
        <w:rPr>
          <w:caps/>
          <w:sz w:val="24"/>
          <w:szCs w:val="24"/>
        </w:rPr>
      </w:pPr>
      <w:r w:rsidRPr="00066E6E">
        <w:rPr>
          <w:caps/>
          <w:sz w:val="24"/>
          <w:szCs w:val="24"/>
        </w:rPr>
        <w:t>министерство образования и науки российской федерации</w:t>
      </w:r>
    </w:p>
    <w:p w:rsidR="002179A5" w:rsidRPr="00C02D09" w:rsidRDefault="002179A5" w:rsidP="00C47154">
      <w:pPr>
        <w:spacing w:before="120"/>
        <w:ind w:left="-180"/>
        <w:jc w:val="center"/>
        <w:rPr>
          <w:caps/>
        </w:rPr>
      </w:pPr>
      <w:r w:rsidRPr="00C02D09">
        <w:rPr>
          <w:caps/>
        </w:rPr>
        <w:t>Владивостокский государственный университет</w:t>
      </w:r>
    </w:p>
    <w:p w:rsidR="002179A5" w:rsidRPr="00C02D09" w:rsidRDefault="002179A5" w:rsidP="00C47154">
      <w:pPr>
        <w:spacing w:after="60"/>
        <w:jc w:val="center"/>
        <w:rPr>
          <w:caps/>
        </w:rPr>
      </w:pPr>
      <w:r w:rsidRPr="00C02D09">
        <w:rPr>
          <w:caps/>
        </w:rPr>
        <w:t>экономики и сервиса</w:t>
      </w:r>
    </w:p>
    <w:p w:rsidR="002179A5" w:rsidRPr="00C02D09" w:rsidRDefault="002179A5" w:rsidP="00C47154">
      <w:pPr>
        <w:spacing w:after="60"/>
        <w:jc w:val="both"/>
        <w:rPr>
          <w:caps/>
        </w:rPr>
      </w:pPr>
    </w:p>
    <w:p w:rsidR="002179A5" w:rsidRPr="00101F14" w:rsidRDefault="002179A5" w:rsidP="00C47154">
      <w:pPr>
        <w:jc w:val="center"/>
      </w:pPr>
      <w:r w:rsidRPr="00C02D09">
        <w:t>КАФЕДРА</w:t>
      </w:r>
      <w:r>
        <w:t xml:space="preserve"> </w:t>
      </w:r>
      <w:r w:rsidR="00FF3E04">
        <w:t>ЭКОНОМИКИ</w:t>
      </w:r>
      <w:r w:rsidR="00965248" w:rsidRPr="00101F14">
        <w:t xml:space="preserve"> И УПРАВЛЕНИЯ</w:t>
      </w:r>
    </w:p>
    <w:p w:rsidR="002179A5" w:rsidRPr="00C02D09" w:rsidRDefault="002179A5" w:rsidP="00C47154">
      <w:pPr>
        <w:pStyle w:val="2"/>
        <w:jc w:val="both"/>
        <w:rPr>
          <w:sz w:val="24"/>
        </w:rPr>
      </w:pPr>
    </w:p>
    <w:p w:rsidR="002179A5" w:rsidRPr="00C02D09" w:rsidRDefault="002179A5" w:rsidP="00C47154">
      <w:pPr>
        <w:pStyle w:val="2"/>
        <w:jc w:val="both"/>
        <w:rPr>
          <w:sz w:val="24"/>
        </w:rPr>
      </w:pPr>
    </w:p>
    <w:p w:rsidR="002179A5" w:rsidRPr="00C02D09" w:rsidRDefault="002179A5" w:rsidP="00C47154">
      <w:pPr>
        <w:pStyle w:val="2"/>
        <w:jc w:val="both"/>
        <w:rPr>
          <w:sz w:val="24"/>
        </w:rPr>
      </w:pPr>
    </w:p>
    <w:p w:rsidR="002179A5" w:rsidRPr="00C02D09" w:rsidRDefault="002179A5" w:rsidP="00C47154">
      <w:pPr>
        <w:pStyle w:val="2"/>
        <w:jc w:val="both"/>
        <w:rPr>
          <w:sz w:val="24"/>
        </w:rPr>
      </w:pPr>
    </w:p>
    <w:p w:rsidR="002179A5" w:rsidRPr="00C02D09" w:rsidRDefault="002179A5" w:rsidP="00C47154">
      <w:pPr>
        <w:pStyle w:val="2"/>
        <w:jc w:val="both"/>
        <w:rPr>
          <w:sz w:val="24"/>
        </w:rPr>
      </w:pPr>
    </w:p>
    <w:p w:rsidR="002179A5" w:rsidRDefault="002179A5" w:rsidP="00C47154">
      <w:pPr>
        <w:pStyle w:val="2"/>
        <w:jc w:val="both"/>
        <w:rPr>
          <w:sz w:val="24"/>
        </w:rPr>
      </w:pPr>
    </w:p>
    <w:p w:rsidR="002179A5" w:rsidRPr="00C02D09" w:rsidRDefault="002179A5" w:rsidP="00C47154">
      <w:pPr>
        <w:pStyle w:val="2"/>
        <w:jc w:val="both"/>
        <w:rPr>
          <w:sz w:val="24"/>
        </w:rPr>
      </w:pPr>
    </w:p>
    <w:p w:rsidR="002179A5" w:rsidRDefault="002179A5" w:rsidP="00C47154">
      <w:pPr>
        <w:pStyle w:val="2"/>
        <w:jc w:val="both"/>
        <w:rPr>
          <w:sz w:val="24"/>
        </w:rPr>
      </w:pPr>
    </w:p>
    <w:p w:rsidR="002179A5" w:rsidRPr="00C02D09" w:rsidRDefault="002179A5" w:rsidP="00C47154">
      <w:pPr>
        <w:pStyle w:val="2"/>
        <w:jc w:val="both"/>
        <w:rPr>
          <w:sz w:val="24"/>
        </w:rPr>
      </w:pPr>
    </w:p>
    <w:p w:rsidR="002179A5" w:rsidRPr="00C02D09" w:rsidRDefault="002179A5" w:rsidP="00C47154">
      <w:pPr>
        <w:pStyle w:val="2"/>
        <w:jc w:val="both"/>
        <w:rPr>
          <w:sz w:val="24"/>
        </w:rPr>
      </w:pPr>
    </w:p>
    <w:p w:rsidR="002179A5" w:rsidRPr="00C02D09" w:rsidRDefault="002179A5" w:rsidP="00C47154">
      <w:pPr>
        <w:pStyle w:val="2"/>
        <w:rPr>
          <w:sz w:val="24"/>
        </w:rPr>
      </w:pPr>
      <w:r w:rsidRPr="00C02D09">
        <w:rPr>
          <w:sz w:val="24"/>
        </w:rPr>
        <w:t>Задания</w:t>
      </w:r>
    </w:p>
    <w:p w:rsidR="002179A5" w:rsidRPr="00C02D09" w:rsidRDefault="002179A5" w:rsidP="00C47154">
      <w:pPr>
        <w:pStyle w:val="2"/>
        <w:jc w:val="both"/>
        <w:rPr>
          <w:caps w:val="0"/>
          <w:sz w:val="24"/>
        </w:rPr>
      </w:pPr>
    </w:p>
    <w:p w:rsidR="002179A5" w:rsidRPr="00C02D09" w:rsidRDefault="002179A5" w:rsidP="00C47154">
      <w:pPr>
        <w:pStyle w:val="2"/>
        <w:rPr>
          <w:caps w:val="0"/>
          <w:sz w:val="24"/>
        </w:rPr>
      </w:pPr>
      <w:r w:rsidRPr="00C02D09">
        <w:rPr>
          <w:caps w:val="0"/>
          <w:sz w:val="24"/>
        </w:rPr>
        <w:t xml:space="preserve">для контрольных работ студентов </w:t>
      </w:r>
      <w:proofErr w:type="spellStart"/>
      <w:r w:rsidRPr="00C02D09">
        <w:rPr>
          <w:caps w:val="0"/>
          <w:sz w:val="24"/>
        </w:rPr>
        <w:t>недневных</w:t>
      </w:r>
      <w:proofErr w:type="spellEnd"/>
      <w:r w:rsidRPr="00C02D09">
        <w:rPr>
          <w:caps w:val="0"/>
          <w:sz w:val="24"/>
        </w:rPr>
        <w:t xml:space="preserve"> форм обучения по дисциплине</w:t>
      </w:r>
    </w:p>
    <w:p w:rsidR="002179A5" w:rsidRPr="00C02D09" w:rsidRDefault="002179A5" w:rsidP="00C47154">
      <w:pPr>
        <w:pStyle w:val="2"/>
        <w:rPr>
          <w:caps w:val="0"/>
          <w:sz w:val="24"/>
        </w:rPr>
      </w:pPr>
      <w:r w:rsidRPr="00C02D09">
        <w:rPr>
          <w:caps w:val="0"/>
          <w:sz w:val="24"/>
        </w:rPr>
        <w:t>«</w:t>
      </w:r>
      <w:r>
        <w:rPr>
          <w:i/>
          <w:iCs/>
          <w:caps w:val="0"/>
          <w:sz w:val="24"/>
        </w:rPr>
        <w:t>Финансы</w:t>
      </w:r>
      <w:r w:rsidRPr="00C02D09">
        <w:rPr>
          <w:caps w:val="0"/>
          <w:sz w:val="24"/>
        </w:rPr>
        <w:t>»</w:t>
      </w:r>
    </w:p>
    <w:p w:rsidR="002179A5" w:rsidRPr="00C02D09" w:rsidRDefault="002179A5" w:rsidP="00C47154">
      <w:pPr>
        <w:pStyle w:val="2"/>
        <w:rPr>
          <w:caps w:val="0"/>
          <w:sz w:val="24"/>
        </w:rPr>
      </w:pPr>
    </w:p>
    <w:p w:rsidR="002179A5" w:rsidRPr="00C02D09" w:rsidRDefault="00CA1569" w:rsidP="00C47154">
      <w:pPr>
        <w:pStyle w:val="2"/>
        <w:rPr>
          <w:sz w:val="24"/>
        </w:rPr>
      </w:pPr>
      <w:r w:rsidRPr="00CA1569">
        <w:rPr>
          <w:caps w:val="0"/>
          <w:sz w:val="24"/>
        </w:rPr>
        <w:t>направление</w:t>
      </w:r>
      <w:r w:rsidR="002179A5" w:rsidRPr="00C02D09">
        <w:rPr>
          <w:caps w:val="0"/>
          <w:sz w:val="24"/>
        </w:rPr>
        <w:t xml:space="preserve"> </w:t>
      </w:r>
      <w:r w:rsidR="00EA7126">
        <w:rPr>
          <w:sz w:val="24"/>
        </w:rPr>
        <w:t>38.03.0</w:t>
      </w:r>
      <w:r w:rsidRPr="00CA1569">
        <w:rPr>
          <w:sz w:val="24"/>
        </w:rPr>
        <w:t>1</w:t>
      </w:r>
      <w:r w:rsidR="002179A5" w:rsidRPr="00DA0D14">
        <w:rPr>
          <w:sz w:val="24"/>
        </w:rPr>
        <w:t xml:space="preserve"> </w:t>
      </w:r>
      <w:r w:rsidR="002179A5" w:rsidRPr="00DA0D14">
        <w:rPr>
          <w:caps w:val="0"/>
          <w:sz w:val="24"/>
        </w:rPr>
        <w:t xml:space="preserve"> </w:t>
      </w:r>
      <w:r w:rsidR="00965248">
        <w:rPr>
          <w:caps w:val="0"/>
          <w:sz w:val="24"/>
        </w:rPr>
        <w:t>«</w:t>
      </w:r>
      <w:r>
        <w:rPr>
          <w:caps w:val="0"/>
          <w:sz w:val="24"/>
          <w:lang w:val="en-US"/>
        </w:rPr>
        <w:t>Экономика</w:t>
      </w:r>
      <w:r w:rsidR="002179A5" w:rsidRPr="00DA0D14">
        <w:rPr>
          <w:caps w:val="0"/>
          <w:sz w:val="24"/>
        </w:rPr>
        <w:t>»</w:t>
      </w:r>
    </w:p>
    <w:p w:rsidR="00CA1569" w:rsidRPr="00C02D09" w:rsidRDefault="00CA1569" w:rsidP="00CA1569">
      <w:pPr>
        <w:pStyle w:val="2"/>
        <w:rPr>
          <w:sz w:val="24"/>
        </w:rPr>
      </w:pPr>
      <w:r w:rsidRPr="00CA1569">
        <w:rPr>
          <w:caps w:val="0"/>
          <w:sz w:val="24"/>
        </w:rPr>
        <w:t>направление</w:t>
      </w:r>
      <w:r w:rsidRPr="00C02D09">
        <w:rPr>
          <w:caps w:val="0"/>
          <w:sz w:val="24"/>
        </w:rPr>
        <w:t xml:space="preserve"> </w:t>
      </w:r>
      <w:proofErr w:type="gramStart"/>
      <w:r>
        <w:rPr>
          <w:sz w:val="24"/>
        </w:rPr>
        <w:t>38.03.0</w:t>
      </w:r>
      <w:r w:rsidRPr="00965248">
        <w:rPr>
          <w:sz w:val="24"/>
        </w:rPr>
        <w:t>4</w:t>
      </w:r>
      <w:r w:rsidRPr="00DA0D14">
        <w:rPr>
          <w:sz w:val="24"/>
        </w:rPr>
        <w:t xml:space="preserve"> </w:t>
      </w:r>
      <w:r w:rsidRPr="00DA0D14">
        <w:rPr>
          <w:caps w:val="0"/>
          <w:sz w:val="24"/>
        </w:rPr>
        <w:t xml:space="preserve"> </w:t>
      </w:r>
      <w:r>
        <w:rPr>
          <w:caps w:val="0"/>
          <w:sz w:val="24"/>
        </w:rPr>
        <w:t>«</w:t>
      </w:r>
      <w:proofErr w:type="gramEnd"/>
      <w:r w:rsidRPr="00965248">
        <w:rPr>
          <w:caps w:val="0"/>
          <w:sz w:val="24"/>
        </w:rPr>
        <w:t>Государственное и муниципальное управление</w:t>
      </w:r>
      <w:r w:rsidRPr="00DA0D14">
        <w:rPr>
          <w:caps w:val="0"/>
          <w:sz w:val="24"/>
        </w:rPr>
        <w:t>»</w:t>
      </w:r>
    </w:p>
    <w:p w:rsidR="002179A5" w:rsidRPr="00C02D09" w:rsidRDefault="002179A5" w:rsidP="00C47154">
      <w:pPr>
        <w:pStyle w:val="2"/>
        <w:rPr>
          <w:sz w:val="24"/>
        </w:rPr>
      </w:pPr>
    </w:p>
    <w:p w:rsidR="002179A5" w:rsidRPr="00C02D09" w:rsidRDefault="002179A5" w:rsidP="00C47154">
      <w:pPr>
        <w:pStyle w:val="2"/>
        <w:rPr>
          <w:sz w:val="24"/>
        </w:rPr>
      </w:pPr>
    </w:p>
    <w:p w:rsidR="002179A5" w:rsidRPr="00C02D09" w:rsidRDefault="002179A5" w:rsidP="00C47154">
      <w:pPr>
        <w:pStyle w:val="2"/>
        <w:jc w:val="both"/>
        <w:rPr>
          <w:caps w:val="0"/>
          <w:sz w:val="24"/>
        </w:rPr>
      </w:pPr>
    </w:p>
    <w:p w:rsidR="002179A5" w:rsidRPr="00C02D09" w:rsidRDefault="002179A5" w:rsidP="00C47154">
      <w:pPr>
        <w:pStyle w:val="2"/>
        <w:jc w:val="both"/>
        <w:rPr>
          <w:caps w:val="0"/>
          <w:sz w:val="24"/>
        </w:rPr>
      </w:pPr>
      <w:r w:rsidRPr="00C02D09">
        <w:rPr>
          <w:caps w:val="0"/>
          <w:sz w:val="24"/>
        </w:rPr>
        <w:t>Преподаватель (составитель)</w:t>
      </w:r>
      <w:r>
        <w:rPr>
          <w:caps w:val="0"/>
          <w:sz w:val="24"/>
        </w:rPr>
        <w:t xml:space="preserve"> </w:t>
      </w:r>
      <w:r w:rsidR="00EA7126">
        <w:rPr>
          <w:caps w:val="0"/>
          <w:sz w:val="24"/>
        </w:rPr>
        <w:t>Даниловских Т.Е.</w:t>
      </w:r>
    </w:p>
    <w:p w:rsidR="002179A5" w:rsidRPr="00C02D09" w:rsidRDefault="002179A5" w:rsidP="00C47154">
      <w:pPr>
        <w:pStyle w:val="2"/>
        <w:jc w:val="both"/>
        <w:rPr>
          <w:sz w:val="24"/>
        </w:rPr>
      </w:pPr>
    </w:p>
    <w:p w:rsidR="002179A5" w:rsidRPr="00965248" w:rsidRDefault="002179A5" w:rsidP="00C47154">
      <w:pPr>
        <w:pStyle w:val="2"/>
        <w:jc w:val="both"/>
        <w:rPr>
          <w:caps w:val="0"/>
          <w:sz w:val="24"/>
        </w:rPr>
      </w:pPr>
    </w:p>
    <w:p w:rsidR="00EA7126" w:rsidRPr="00C02D09" w:rsidRDefault="00EA7126" w:rsidP="00C47154">
      <w:pPr>
        <w:pStyle w:val="2"/>
        <w:jc w:val="both"/>
        <w:rPr>
          <w:sz w:val="24"/>
        </w:rPr>
      </w:pPr>
      <w:r>
        <w:rPr>
          <w:caps w:val="0"/>
          <w:sz w:val="24"/>
        </w:rPr>
        <w:t xml:space="preserve">от </w:t>
      </w:r>
      <w:r w:rsidR="00965248" w:rsidRPr="00101F14">
        <w:rPr>
          <w:caps w:val="0"/>
          <w:sz w:val="24"/>
        </w:rPr>
        <w:t>1</w:t>
      </w:r>
      <w:r w:rsidR="00042198">
        <w:rPr>
          <w:caps w:val="0"/>
          <w:sz w:val="24"/>
          <w:lang w:val="en-US"/>
        </w:rPr>
        <w:t>3</w:t>
      </w:r>
      <w:r w:rsidR="00FF3E04">
        <w:rPr>
          <w:caps w:val="0"/>
          <w:sz w:val="24"/>
        </w:rPr>
        <w:t>.</w:t>
      </w:r>
      <w:r w:rsidR="00FF3E04" w:rsidRPr="00965248">
        <w:rPr>
          <w:caps w:val="0"/>
          <w:sz w:val="24"/>
        </w:rPr>
        <w:t>09</w:t>
      </w:r>
      <w:r w:rsidR="00FF3E04">
        <w:rPr>
          <w:caps w:val="0"/>
          <w:sz w:val="24"/>
        </w:rPr>
        <w:t>.</w:t>
      </w:r>
      <w:r w:rsidR="00042198">
        <w:rPr>
          <w:caps w:val="0"/>
          <w:sz w:val="24"/>
          <w:lang w:val="en-US"/>
        </w:rPr>
        <w:t>21</w:t>
      </w:r>
      <w:r>
        <w:rPr>
          <w:caps w:val="0"/>
          <w:sz w:val="24"/>
        </w:rPr>
        <w:t xml:space="preserve"> </w:t>
      </w:r>
    </w:p>
    <w:p w:rsidR="002179A5" w:rsidRPr="00C02D09" w:rsidRDefault="002179A5" w:rsidP="00C47154">
      <w:pPr>
        <w:pStyle w:val="2"/>
        <w:jc w:val="both"/>
        <w:rPr>
          <w:sz w:val="24"/>
        </w:rPr>
      </w:pPr>
    </w:p>
    <w:p w:rsidR="002179A5" w:rsidRPr="00C02D09" w:rsidRDefault="002179A5" w:rsidP="00C47154">
      <w:pPr>
        <w:pStyle w:val="2"/>
        <w:jc w:val="both"/>
        <w:rPr>
          <w:sz w:val="24"/>
        </w:rPr>
      </w:pPr>
    </w:p>
    <w:p w:rsidR="002179A5" w:rsidRPr="00C02D09" w:rsidRDefault="002179A5" w:rsidP="00C47154">
      <w:pPr>
        <w:pStyle w:val="2"/>
        <w:jc w:val="both"/>
        <w:rPr>
          <w:sz w:val="24"/>
        </w:rPr>
      </w:pPr>
    </w:p>
    <w:p w:rsidR="002179A5" w:rsidRPr="00C02D09" w:rsidRDefault="002179A5" w:rsidP="00C47154">
      <w:pPr>
        <w:pStyle w:val="2"/>
        <w:jc w:val="both"/>
        <w:rPr>
          <w:caps w:val="0"/>
          <w:sz w:val="24"/>
        </w:rPr>
      </w:pPr>
    </w:p>
    <w:p w:rsidR="002179A5" w:rsidRPr="00C02D09" w:rsidRDefault="002179A5" w:rsidP="00C47154">
      <w:pPr>
        <w:pStyle w:val="2"/>
        <w:jc w:val="both"/>
        <w:rPr>
          <w:caps w:val="0"/>
          <w:sz w:val="24"/>
        </w:rPr>
      </w:pPr>
    </w:p>
    <w:p w:rsidR="002179A5" w:rsidRPr="00C02D09" w:rsidRDefault="002179A5" w:rsidP="00C47154">
      <w:pPr>
        <w:pStyle w:val="2"/>
        <w:jc w:val="both"/>
        <w:rPr>
          <w:caps w:val="0"/>
          <w:sz w:val="24"/>
        </w:rPr>
      </w:pPr>
    </w:p>
    <w:p w:rsidR="002179A5" w:rsidRDefault="002179A5" w:rsidP="00C47154">
      <w:pPr>
        <w:pStyle w:val="2"/>
        <w:rPr>
          <w:caps w:val="0"/>
          <w:sz w:val="24"/>
        </w:rPr>
      </w:pPr>
    </w:p>
    <w:p w:rsidR="002179A5" w:rsidRDefault="002179A5" w:rsidP="00C47154">
      <w:pPr>
        <w:pStyle w:val="2"/>
        <w:rPr>
          <w:caps w:val="0"/>
          <w:sz w:val="24"/>
        </w:rPr>
      </w:pPr>
    </w:p>
    <w:p w:rsidR="002179A5" w:rsidRDefault="002179A5" w:rsidP="00C47154">
      <w:pPr>
        <w:pStyle w:val="2"/>
        <w:rPr>
          <w:caps w:val="0"/>
          <w:sz w:val="24"/>
        </w:rPr>
      </w:pPr>
    </w:p>
    <w:p w:rsidR="002179A5" w:rsidRDefault="002179A5" w:rsidP="00C47154">
      <w:pPr>
        <w:pStyle w:val="2"/>
        <w:rPr>
          <w:caps w:val="0"/>
          <w:sz w:val="24"/>
        </w:rPr>
      </w:pPr>
    </w:p>
    <w:p w:rsidR="002179A5" w:rsidRDefault="002179A5" w:rsidP="00C47154">
      <w:pPr>
        <w:pStyle w:val="2"/>
        <w:rPr>
          <w:caps w:val="0"/>
          <w:sz w:val="24"/>
        </w:rPr>
      </w:pPr>
    </w:p>
    <w:p w:rsidR="002179A5" w:rsidRDefault="002179A5" w:rsidP="00C47154">
      <w:pPr>
        <w:pStyle w:val="2"/>
        <w:rPr>
          <w:caps w:val="0"/>
          <w:sz w:val="24"/>
        </w:rPr>
      </w:pPr>
    </w:p>
    <w:p w:rsidR="002179A5" w:rsidRDefault="002179A5" w:rsidP="00C47154">
      <w:pPr>
        <w:pStyle w:val="2"/>
        <w:rPr>
          <w:caps w:val="0"/>
          <w:sz w:val="24"/>
        </w:rPr>
      </w:pPr>
    </w:p>
    <w:p w:rsidR="002179A5" w:rsidRDefault="002179A5" w:rsidP="00C47154">
      <w:pPr>
        <w:pStyle w:val="2"/>
        <w:rPr>
          <w:caps w:val="0"/>
          <w:sz w:val="24"/>
        </w:rPr>
      </w:pPr>
    </w:p>
    <w:p w:rsidR="002179A5" w:rsidRDefault="002179A5" w:rsidP="00C47154">
      <w:pPr>
        <w:pStyle w:val="2"/>
        <w:rPr>
          <w:caps w:val="0"/>
          <w:sz w:val="24"/>
        </w:rPr>
      </w:pPr>
    </w:p>
    <w:p w:rsidR="002179A5" w:rsidRDefault="002179A5" w:rsidP="00C47154">
      <w:pPr>
        <w:pStyle w:val="2"/>
        <w:rPr>
          <w:caps w:val="0"/>
          <w:sz w:val="24"/>
        </w:rPr>
      </w:pPr>
    </w:p>
    <w:p w:rsidR="002179A5" w:rsidRDefault="002179A5" w:rsidP="00C47154">
      <w:pPr>
        <w:pStyle w:val="2"/>
        <w:rPr>
          <w:caps w:val="0"/>
          <w:sz w:val="24"/>
        </w:rPr>
      </w:pPr>
    </w:p>
    <w:p w:rsidR="002179A5" w:rsidRDefault="002179A5" w:rsidP="00C47154">
      <w:pPr>
        <w:pStyle w:val="2"/>
        <w:rPr>
          <w:caps w:val="0"/>
          <w:sz w:val="24"/>
        </w:rPr>
      </w:pPr>
    </w:p>
    <w:p w:rsidR="002179A5" w:rsidRDefault="002179A5" w:rsidP="00C47154">
      <w:pPr>
        <w:pStyle w:val="2"/>
        <w:rPr>
          <w:caps w:val="0"/>
          <w:sz w:val="24"/>
        </w:rPr>
      </w:pPr>
    </w:p>
    <w:p w:rsidR="002179A5" w:rsidRDefault="002179A5" w:rsidP="00C47154">
      <w:pPr>
        <w:pStyle w:val="2"/>
        <w:rPr>
          <w:caps w:val="0"/>
          <w:sz w:val="24"/>
        </w:rPr>
      </w:pPr>
    </w:p>
    <w:p w:rsidR="002179A5" w:rsidRPr="00042198" w:rsidRDefault="002179A5" w:rsidP="00C47154">
      <w:pPr>
        <w:pStyle w:val="2"/>
        <w:rPr>
          <w:sz w:val="24"/>
          <w:lang w:val="en-US"/>
        </w:rPr>
      </w:pPr>
      <w:r w:rsidRPr="00C02D09">
        <w:rPr>
          <w:caps w:val="0"/>
          <w:sz w:val="24"/>
        </w:rPr>
        <w:t>Владивосток 20</w:t>
      </w:r>
      <w:r w:rsidR="00042198">
        <w:rPr>
          <w:caps w:val="0"/>
          <w:sz w:val="24"/>
          <w:lang w:val="en-US"/>
        </w:rPr>
        <w:t>21</w:t>
      </w:r>
    </w:p>
    <w:p w:rsidR="002179A5" w:rsidRDefault="002179A5" w:rsidP="00C47154">
      <w:pPr>
        <w:pStyle w:val="2"/>
        <w:jc w:val="both"/>
        <w:rPr>
          <w:sz w:val="24"/>
        </w:rPr>
      </w:pPr>
    </w:p>
    <w:p w:rsidR="002179A5" w:rsidRPr="00C02D09" w:rsidRDefault="002179A5" w:rsidP="00C47154">
      <w:pPr>
        <w:shd w:val="clear" w:color="auto" w:fill="FFFFFF"/>
        <w:ind w:left="754"/>
        <w:jc w:val="both"/>
        <w:rPr>
          <w:caps/>
          <w:color w:val="000000"/>
          <w:spacing w:val="2"/>
        </w:rPr>
      </w:pPr>
      <w:r w:rsidRPr="00C02D09">
        <w:rPr>
          <w:caps/>
          <w:color w:val="000000"/>
          <w:spacing w:val="2"/>
        </w:rPr>
        <w:t>введение</w:t>
      </w:r>
    </w:p>
    <w:p w:rsidR="002179A5" w:rsidRPr="00C02D09" w:rsidRDefault="002179A5" w:rsidP="00C47154">
      <w:pPr>
        <w:shd w:val="clear" w:color="auto" w:fill="FFFFFF"/>
        <w:ind w:left="754"/>
        <w:jc w:val="both"/>
        <w:rPr>
          <w:caps/>
          <w:color w:val="000000"/>
          <w:spacing w:val="2"/>
        </w:rPr>
      </w:pPr>
    </w:p>
    <w:p w:rsidR="002179A5" w:rsidRPr="00C02D09" w:rsidRDefault="002179A5" w:rsidP="00C47154">
      <w:pPr>
        <w:pStyle w:val="21"/>
        <w:spacing w:line="360" w:lineRule="auto"/>
        <w:ind w:firstLine="708"/>
        <w:rPr>
          <w:sz w:val="24"/>
          <w:szCs w:val="24"/>
        </w:rPr>
      </w:pPr>
      <w:r w:rsidRPr="00C02D09">
        <w:rPr>
          <w:sz w:val="24"/>
          <w:szCs w:val="24"/>
        </w:rPr>
        <w:t>Контрольная работа является одной из форм учебной работы студентов.</w:t>
      </w:r>
    </w:p>
    <w:p w:rsidR="002179A5" w:rsidRPr="00C02D09" w:rsidRDefault="002179A5" w:rsidP="00C47154">
      <w:pPr>
        <w:shd w:val="clear" w:color="auto" w:fill="FFFFFF"/>
        <w:spacing w:line="360" w:lineRule="auto"/>
        <w:ind w:firstLine="708"/>
        <w:jc w:val="both"/>
        <w:rPr>
          <w:color w:val="000000"/>
          <w:spacing w:val="2"/>
        </w:rPr>
      </w:pPr>
      <w:r w:rsidRPr="00C02D09">
        <w:rPr>
          <w:color w:val="000000"/>
          <w:spacing w:val="2"/>
        </w:rPr>
        <w:t xml:space="preserve">Цель написания контрольной работы состоит в том, чтобы научить студента пользоваться литературой, привить умение популярно излагать сложные вопросы. В данном случае написание контрольной работы является необходимым для получения </w:t>
      </w:r>
      <w:r w:rsidR="00965248" w:rsidRPr="00965248">
        <w:rPr>
          <w:color w:val="000000"/>
          <w:spacing w:val="2"/>
        </w:rPr>
        <w:t>дифференцированного зачета</w:t>
      </w:r>
      <w:r w:rsidRPr="00C02D09">
        <w:rPr>
          <w:color w:val="000000"/>
          <w:spacing w:val="2"/>
        </w:rPr>
        <w:t xml:space="preserve"> по дисциплине </w:t>
      </w:r>
      <w:r>
        <w:rPr>
          <w:color w:val="000000"/>
          <w:spacing w:val="2"/>
        </w:rPr>
        <w:t>«Финансы»</w:t>
      </w:r>
      <w:r w:rsidR="00EA7126">
        <w:rPr>
          <w:color w:val="000000"/>
          <w:spacing w:val="2"/>
        </w:rPr>
        <w:t>. Контрольная работа является самостоятельным научным исследованием студента.</w:t>
      </w:r>
    </w:p>
    <w:p w:rsidR="002179A5" w:rsidRDefault="002179A5" w:rsidP="00DA0D14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 w:rsidRPr="00C02D09">
        <w:rPr>
          <w:color w:val="000000"/>
          <w:spacing w:val="2"/>
        </w:rPr>
        <w:t xml:space="preserve">Контрольная работа может иметь следующую структуру: содержание, введение, изложение основного содержания темы, заключение, список </w:t>
      </w:r>
      <w:r>
        <w:rPr>
          <w:color w:val="000000"/>
          <w:spacing w:val="2"/>
        </w:rPr>
        <w:t>использованных источников.</w:t>
      </w:r>
      <w:r w:rsidR="00FF7DAA">
        <w:rPr>
          <w:color w:val="000000"/>
          <w:spacing w:val="2"/>
        </w:rPr>
        <w:t xml:space="preserve"> Требования к оформлению прописаны в нормативном документе ВГУЭС СК-СТО-ТР-04-1.005-2015 Требования к оформлению текстовой части выпускных квалификационных работ, курсовых работ (проектов), рефератов, контрольных работ, отчетов по практикам, лабораторным работам</w:t>
      </w:r>
      <w:r w:rsidR="00965248" w:rsidRPr="00965248">
        <w:rPr>
          <w:color w:val="000000"/>
          <w:spacing w:val="2"/>
        </w:rPr>
        <w:t xml:space="preserve">, Требования к оформлению кафедры </w:t>
      </w:r>
      <w:r w:rsidR="00042198">
        <w:rPr>
          <w:color w:val="000000"/>
          <w:spacing w:val="2"/>
        </w:rPr>
        <w:t xml:space="preserve">экономики и </w:t>
      </w:r>
      <w:r w:rsidR="00965248" w:rsidRPr="00965248">
        <w:rPr>
          <w:color w:val="000000"/>
          <w:spacing w:val="2"/>
        </w:rPr>
        <w:t>управления</w:t>
      </w:r>
      <w:r w:rsidR="00FF7DAA">
        <w:rPr>
          <w:color w:val="000000"/>
          <w:spacing w:val="2"/>
        </w:rPr>
        <w:t>.</w:t>
      </w:r>
      <w:r w:rsidR="0033180B">
        <w:rPr>
          <w:color w:val="000000"/>
          <w:spacing w:val="2"/>
        </w:rPr>
        <w:t xml:space="preserve"> Данны</w:t>
      </w:r>
      <w:r w:rsidR="00965248" w:rsidRPr="00965248">
        <w:rPr>
          <w:color w:val="000000"/>
          <w:spacing w:val="2"/>
        </w:rPr>
        <w:t>е</w:t>
      </w:r>
      <w:r w:rsidR="0033180B">
        <w:rPr>
          <w:color w:val="000000"/>
          <w:spacing w:val="2"/>
        </w:rPr>
        <w:t xml:space="preserve"> документ</w:t>
      </w:r>
      <w:r w:rsidR="00965248" w:rsidRPr="00965248">
        <w:rPr>
          <w:color w:val="000000"/>
          <w:spacing w:val="2"/>
        </w:rPr>
        <w:t>ы</w:t>
      </w:r>
      <w:r w:rsidR="0033180B">
        <w:rPr>
          <w:color w:val="000000"/>
          <w:spacing w:val="2"/>
        </w:rPr>
        <w:t xml:space="preserve"> доступ</w:t>
      </w:r>
      <w:r w:rsidR="00965248" w:rsidRPr="00965248">
        <w:rPr>
          <w:color w:val="000000"/>
          <w:spacing w:val="2"/>
        </w:rPr>
        <w:t>ны</w:t>
      </w:r>
      <w:r w:rsidR="0033180B">
        <w:rPr>
          <w:color w:val="000000"/>
          <w:spacing w:val="2"/>
        </w:rPr>
        <w:t xml:space="preserve"> для скачивания на сайте кафедры </w:t>
      </w:r>
      <w:r w:rsidR="00FF3E04">
        <w:rPr>
          <w:color w:val="000000"/>
          <w:spacing w:val="2"/>
        </w:rPr>
        <w:t>экономики</w:t>
      </w:r>
      <w:r w:rsidR="00965248" w:rsidRPr="00965248">
        <w:rPr>
          <w:color w:val="000000"/>
          <w:spacing w:val="2"/>
        </w:rPr>
        <w:t xml:space="preserve"> и управления</w:t>
      </w:r>
      <w:r w:rsidR="0033180B">
        <w:rPr>
          <w:color w:val="000000"/>
          <w:spacing w:val="2"/>
        </w:rPr>
        <w:t xml:space="preserve"> </w:t>
      </w:r>
      <w:r w:rsidR="001C2AB1" w:rsidRPr="001C2AB1">
        <w:rPr>
          <w:color w:val="000000"/>
          <w:spacing w:val="2"/>
        </w:rPr>
        <w:t>http://m</w:t>
      </w:r>
      <w:proofErr w:type="spellStart"/>
      <w:r w:rsidR="00965248">
        <w:rPr>
          <w:color w:val="000000"/>
          <w:spacing w:val="2"/>
          <w:lang w:val="en-US"/>
        </w:rPr>
        <w:t>gt</w:t>
      </w:r>
      <w:proofErr w:type="spellEnd"/>
      <w:r w:rsidR="001C2AB1" w:rsidRPr="001C2AB1">
        <w:rPr>
          <w:color w:val="000000"/>
          <w:spacing w:val="2"/>
        </w:rPr>
        <w:t>.vvsu.ru/</w:t>
      </w:r>
      <w:r w:rsidR="0033180B">
        <w:rPr>
          <w:color w:val="000000"/>
          <w:spacing w:val="2"/>
        </w:rPr>
        <w:t>.</w:t>
      </w:r>
      <w:r w:rsidR="001C2AB1">
        <w:rPr>
          <w:color w:val="000000"/>
          <w:spacing w:val="2"/>
        </w:rPr>
        <w:t xml:space="preserve"> Раздел информация для студентов.</w:t>
      </w:r>
    </w:p>
    <w:p w:rsidR="00101F14" w:rsidRDefault="00965248" w:rsidP="00101F14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 w:rsidRPr="00965248">
        <w:rPr>
          <w:color w:val="000000"/>
          <w:spacing w:val="2"/>
        </w:rPr>
        <w:t>Контрольная работа состоит из двух частей: теоретическ</w:t>
      </w:r>
      <w:r w:rsidR="00042198">
        <w:rPr>
          <w:color w:val="000000"/>
          <w:spacing w:val="2"/>
        </w:rPr>
        <w:t>и</w:t>
      </w:r>
      <w:r w:rsidRPr="00965248">
        <w:rPr>
          <w:color w:val="000000"/>
          <w:spacing w:val="2"/>
        </w:rPr>
        <w:t>й</w:t>
      </w:r>
      <w:r w:rsidR="00042198">
        <w:rPr>
          <w:color w:val="000000"/>
          <w:spacing w:val="2"/>
        </w:rPr>
        <w:t xml:space="preserve"> вопрос</w:t>
      </w:r>
      <w:r w:rsidRPr="00965248">
        <w:rPr>
          <w:color w:val="000000"/>
          <w:spacing w:val="2"/>
        </w:rPr>
        <w:t xml:space="preserve"> и практическо</w:t>
      </w:r>
      <w:r w:rsidR="00042198">
        <w:rPr>
          <w:color w:val="000000"/>
          <w:spacing w:val="2"/>
        </w:rPr>
        <w:t>е исследование</w:t>
      </w:r>
      <w:r w:rsidRPr="00965248">
        <w:rPr>
          <w:color w:val="000000"/>
          <w:spacing w:val="2"/>
        </w:rPr>
        <w:t xml:space="preserve">. </w:t>
      </w:r>
    </w:p>
    <w:p w:rsidR="00101F14" w:rsidRPr="00101F14" w:rsidRDefault="00042198" w:rsidP="00101F14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>
        <w:rPr>
          <w:color w:val="000000"/>
          <w:spacing w:val="2"/>
        </w:rPr>
        <w:t>Теоретический вопрос</w:t>
      </w:r>
      <w:r w:rsidR="00101F14" w:rsidRPr="00101F14">
        <w:rPr>
          <w:color w:val="000000"/>
          <w:spacing w:val="2"/>
        </w:rPr>
        <w:t xml:space="preserve"> выбирается в соответствии с последней цифрой зачетной книжки </w:t>
      </w:r>
      <w:r>
        <w:rPr>
          <w:color w:val="000000"/>
          <w:spacing w:val="2"/>
        </w:rPr>
        <w:t>студента (</w:t>
      </w:r>
      <w:r w:rsidR="00101F14" w:rsidRPr="00101F14">
        <w:rPr>
          <w:color w:val="000000"/>
          <w:spacing w:val="2"/>
        </w:rPr>
        <w:t>од</w:t>
      </w:r>
      <w:r>
        <w:rPr>
          <w:color w:val="000000"/>
          <w:spacing w:val="2"/>
        </w:rPr>
        <w:t>ин</w:t>
      </w:r>
      <w:r w:rsidR="00101F14" w:rsidRPr="00101F14">
        <w:rPr>
          <w:color w:val="000000"/>
          <w:spacing w:val="2"/>
        </w:rPr>
        <w:t xml:space="preserve"> из предложенных</w:t>
      </w:r>
      <w:r>
        <w:rPr>
          <w:color w:val="000000"/>
          <w:spacing w:val="2"/>
        </w:rPr>
        <w:t xml:space="preserve"> на выбор)</w:t>
      </w:r>
      <w:r w:rsidR="00101F14" w:rsidRPr="00101F14">
        <w:rPr>
          <w:color w:val="000000"/>
          <w:spacing w:val="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7"/>
        <w:gridCol w:w="762"/>
        <w:gridCol w:w="762"/>
        <w:gridCol w:w="763"/>
        <w:gridCol w:w="763"/>
        <w:gridCol w:w="763"/>
        <w:gridCol w:w="763"/>
        <w:gridCol w:w="763"/>
        <w:gridCol w:w="763"/>
        <w:gridCol w:w="763"/>
        <w:gridCol w:w="763"/>
      </w:tblGrid>
      <w:tr w:rsidR="00101F14" w:rsidRPr="00DA0D14" w:rsidTr="00101F14">
        <w:tc>
          <w:tcPr>
            <w:tcW w:w="1717" w:type="dxa"/>
          </w:tcPr>
          <w:p w:rsidR="00101F14" w:rsidRPr="00DA0D14" w:rsidRDefault="00101F14" w:rsidP="000D286F">
            <w:pPr>
              <w:jc w:val="both"/>
            </w:pPr>
            <w:r w:rsidRPr="00DA0D14">
              <w:t>Последняя цифра зачетной книжки</w:t>
            </w:r>
          </w:p>
        </w:tc>
        <w:tc>
          <w:tcPr>
            <w:tcW w:w="762" w:type="dxa"/>
            <w:vAlign w:val="center"/>
          </w:tcPr>
          <w:p w:rsidR="00101F14" w:rsidRPr="00DA0D14" w:rsidRDefault="00101F14" w:rsidP="000D286F">
            <w:pPr>
              <w:jc w:val="center"/>
            </w:pPr>
            <w:r w:rsidRPr="00DA0D14">
              <w:t>1</w:t>
            </w:r>
          </w:p>
        </w:tc>
        <w:tc>
          <w:tcPr>
            <w:tcW w:w="762" w:type="dxa"/>
            <w:vAlign w:val="center"/>
          </w:tcPr>
          <w:p w:rsidR="00101F14" w:rsidRPr="00DA0D14" w:rsidRDefault="00101F14" w:rsidP="000D286F">
            <w:pPr>
              <w:jc w:val="center"/>
            </w:pPr>
            <w:r w:rsidRPr="00DA0D14">
              <w:t>2</w:t>
            </w:r>
          </w:p>
        </w:tc>
        <w:tc>
          <w:tcPr>
            <w:tcW w:w="763" w:type="dxa"/>
            <w:vAlign w:val="center"/>
          </w:tcPr>
          <w:p w:rsidR="00101F14" w:rsidRPr="00DA0D14" w:rsidRDefault="00101F14" w:rsidP="000D286F">
            <w:pPr>
              <w:jc w:val="center"/>
            </w:pPr>
            <w:r w:rsidRPr="00DA0D14">
              <w:t>3</w:t>
            </w:r>
          </w:p>
        </w:tc>
        <w:tc>
          <w:tcPr>
            <w:tcW w:w="763" w:type="dxa"/>
            <w:vAlign w:val="center"/>
          </w:tcPr>
          <w:p w:rsidR="00101F14" w:rsidRPr="00DA0D14" w:rsidRDefault="00101F14" w:rsidP="000D286F">
            <w:pPr>
              <w:jc w:val="center"/>
            </w:pPr>
            <w:r w:rsidRPr="00DA0D14">
              <w:t>4</w:t>
            </w:r>
          </w:p>
        </w:tc>
        <w:tc>
          <w:tcPr>
            <w:tcW w:w="763" w:type="dxa"/>
            <w:vAlign w:val="center"/>
          </w:tcPr>
          <w:p w:rsidR="00101F14" w:rsidRPr="00DA0D14" w:rsidRDefault="00101F14" w:rsidP="000D286F">
            <w:pPr>
              <w:jc w:val="center"/>
            </w:pPr>
            <w:r w:rsidRPr="00DA0D14">
              <w:t>5</w:t>
            </w:r>
          </w:p>
        </w:tc>
        <w:tc>
          <w:tcPr>
            <w:tcW w:w="763" w:type="dxa"/>
            <w:vAlign w:val="center"/>
          </w:tcPr>
          <w:p w:rsidR="00101F14" w:rsidRPr="00DA0D14" w:rsidRDefault="00101F14" w:rsidP="000D286F">
            <w:pPr>
              <w:jc w:val="center"/>
            </w:pPr>
            <w:r w:rsidRPr="00DA0D14">
              <w:t>6</w:t>
            </w:r>
          </w:p>
        </w:tc>
        <w:tc>
          <w:tcPr>
            <w:tcW w:w="763" w:type="dxa"/>
            <w:vAlign w:val="center"/>
          </w:tcPr>
          <w:p w:rsidR="00101F14" w:rsidRPr="00DA0D14" w:rsidRDefault="00101F14" w:rsidP="000D286F">
            <w:pPr>
              <w:jc w:val="center"/>
            </w:pPr>
            <w:r w:rsidRPr="00DA0D14">
              <w:t>7</w:t>
            </w:r>
          </w:p>
        </w:tc>
        <w:tc>
          <w:tcPr>
            <w:tcW w:w="763" w:type="dxa"/>
            <w:vAlign w:val="center"/>
          </w:tcPr>
          <w:p w:rsidR="00101F14" w:rsidRPr="00DA0D14" w:rsidRDefault="00101F14" w:rsidP="000D286F">
            <w:pPr>
              <w:jc w:val="center"/>
            </w:pPr>
            <w:r w:rsidRPr="00DA0D14">
              <w:t>8</w:t>
            </w:r>
          </w:p>
        </w:tc>
        <w:tc>
          <w:tcPr>
            <w:tcW w:w="763" w:type="dxa"/>
            <w:vAlign w:val="center"/>
          </w:tcPr>
          <w:p w:rsidR="00101F14" w:rsidRPr="00DA0D14" w:rsidRDefault="00101F14" w:rsidP="000D286F">
            <w:pPr>
              <w:jc w:val="center"/>
            </w:pPr>
            <w:r w:rsidRPr="00DA0D14">
              <w:t>9</w:t>
            </w:r>
          </w:p>
        </w:tc>
        <w:tc>
          <w:tcPr>
            <w:tcW w:w="763" w:type="dxa"/>
            <w:vAlign w:val="center"/>
          </w:tcPr>
          <w:p w:rsidR="00101F14" w:rsidRPr="00DA0D14" w:rsidRDefault="00101F14" w:rsidP="000D286F">
            <w:pPr>
              <w:jc w:val="center"/>
            </w:pPr>
            <w:r w:rsidRPr="00DA0D14">
              <w:t>0</w:t>
            </w:r>
          </w:p>
        </w:tc>
      </w:tr>
      <w:tr w:rsidR="00101F14" w:rsidRPr="00DA0D14" w:rsidTr="00101F14">
        <w:tc>
          <w:tcPr>
            <w:tcW w:w="1717" w:type="dxa"/>
          </w:tcPr>
          <w:p w:rsidR="00101F14" w:rsidRPr="00101F14" w:rsidRDefault="00101F14" w:rsidP="000D286F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Теоретическая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часть</w:t>
            </w:r>
            <w:proofErr w:type="spellEnd"/>
          </w:p>
        </w:tc>
        <w:tc>
          <w:tcPr>
            <w:tcW w:w="762" w:type="dxa"/>
            <w:vAlign w:val="center"/>
          </w:tcPr>
          <w:p w:rsidR="00101F14" w:rsidRPr="00101F14" w:rsidRDefault="00101F14" w:rsidP="000D286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1,10</w:t>
            </w:r>
          </w:p>
        </w:tc>
        <w:tc>
          <w:tcPr>
            <w:tcW w:w="762" w:type="dxa"/>
            <w:vAlign w:val="center"/>
          </w:tcPr>
          <w:p w:rsidR="00101F14" w:rsidRPr="00101F14" w:rsidRDefault="00101F14" w:rsidP="000D286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2,12</w:t>
            </w:r>
          </w:p>
        </w:tc>
        <w:tc>
          <w:tcPr>
            <w:tcW w:w="763" w:type="dxa"/>
            <w:vAlign w:val="center"/>
          </w:tcPr>
          <w:p w:rsidR="00101F14" w:rsidRPr="00101F14" w:rsidRDefault="00101F14" w:rsidP="000D286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3,13</w:t>
            </w:r>
          </w:p>
        </w:tc>
        <w:tc>
          <w:tcPr>
            <w:tcW w:w="763" w:type="dxa"/>
            <w:vAlign w:val="center"/>
          </w:tcPr>
          <w:p w:rsidR="00101F14" w:rsidRPr="00101F14" w:rsidRDefault="00101F14" w:rsidP="000D286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4,14</w:t>
            </w:r>
          </w:p>
        </w:tc>
        <w:tc>
          <w:tcPr>
            <w:tcW w:w="763" w:type="dxa"/>
            <w:vAlign w:val="center"/>
          </w:tcPr>
          <w:p w:rsidR="00101F14" w:rsidRPr="00101F14" w:rsidRDefault="00101F14" w:rsidP="000D286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5,15</w:t>
            </w:r>
          </w:p>
        </w:tc>
        <w:tc>
          <w:tcPr>
            <w:tcW w:w="763" w:type="dxa"/>
            <w:vAlign w:val="center"/>
          </w:tcPr>
          <w:p w:rsidR="00101F14" w:rsidRPr="00101F14" w:rsidRDefault="00101F14" w:rsidP="000D286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6,16</w:t>
            </w:r>
          </w:p>
        </w:tc>
        <w:tc>
          <w:tcPr>
            <w:tcW w:w="763" w:type="dxa"/>
            <w:vAlign w:val="center"/>
          </w:tcPr>
          <w:p w:rsidR="00101F14" w:rsidRPr="00101F14" w:rsidRDefault="00101F14" w:rsidP="000D286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7,17</w:t>
            </w:r>
          </w:p>
        </w:tc>
        <w:tc>
          <w:tcPr>
            <w:tcW w:w="763" w:type="dxa"/>
            <w:vAlign w:val="center"/>
          </w:tcPr>
          <w:p w:rsidR="00101F14" w:rsidRPr="00101F14" w:rsidRDefault="00101F14" w:rsidP="000D286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8,18</w:t>
            </w:r>
          </w:p>
        </w:tc>
        <w:tc>
          <w:tcPr>
            <w:tcW w:w="763" w:type="dxa"/>
            <w:vAlign w:val="center"/>
          </w:tcPr>
          <w:p w:rsidR="00101F14" w:rsidRPr="00101F14" w:rsidRDefault="00101F14" w:rsidP="000D286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9,11</w:t>
            </w:r>
          </w:p>
        </w:tc>
        <w:tc>
          <w:tcPr>
            <w:tcW w:w="763" w:type="dxa"/>
            <w:vAlign w:val="center"/>
          </w:tcPr>
          <w:p w:rsidR="00101F14" w:rsidRPr="00101F14" w:rsidRDefault="00101F14" w:rsidP="000D286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6,10</w:t>
            </w:r>
          </w:p>
        </w:tc>
      </w:tr>
    </w:tbl>
    <w:p w:rsidR="00101F14" w:rsidRPr="00C02D09" w:rsidRDefault="00101F14" w:rsidP="00101F14">
      <w:pPr>
        <w:shd w:val="clear" w:color="auto" w:fill="FFFFFF"/>
        <w:jc w:val="both"/>
        <w:rPr>
          <w:caps/>
          <w:color w:val="000000"/>
          <w:spacing w:val="2"/>
        </w:rPr>
      </w:pPr>
    </w:p>
    <w:p w:rsidR="002179A5" w:rsidRPr="00C02D09" w:rsidRDefault="00042198" w:rsidP="00CA1569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>
        <w:rPr>
          <w:color w:val="000000"/>
          <w:spacing w:val="2"/>
        </w:rPr>
        <w:t>Перечень теоретических вопросов</w:t>
      </w:r>
      <w:r w:rsidR="001446C6">
        <w:rPr>
          <w:color w:val="000000"/>
          <w:spacing w:val="2"/>
        </w:rPr>
        <w:t>:</w:t>
      </w:r>
    </w:p>
    <w:p w:rsidR="007810D0" w:rsidRPr="00CA1569" w:rsidRDefault="007810D0" w:rsidP="00CA1569">
      <w:pPr>
        <w:pStyle w:val="a8"/>
        <w:numPr>
          <w:ilvl w:val="0"/>
          <w:numId w:val="9"/>
        </w:numPr>
        <w:shd w:val="clear" w:color="auto" w:fill="FFFFFF"/>
        <w:tabs>
          <w:tab w:val="left" w:pos="1276"/>
        </w:tabs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>Современные</w:t>
      </w:r>
      <w:r w:rsidRPr="00CA1569">
        <w:rPr>
          <w:rFonts w:ascii="Times New Roman" w:hAnsi="Times New Roman"/>
          <w:color w:val="000000"/>
          <w:spacing w:val="2"/>
        </w:rPr>
        <w:t xml:space="preserve"> </w:t>
      </w: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>тенденции в развитии финансовой науки</w:t>
      </w:r>
    </w:p>
    <w:p w:rsidR="007810D0" w:rsidRPr="00CA1569" w:rsidRDefault="007810D0" w:rsidP="00CA1569">
      <w:pPr>
        <w:pStyle w:val="a8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>Проблемы оценки эффективности финансового контроля</w:t>
      </w:r>
    </w:p>
    <w:p w:rsidR="00146FD1" w:rsidRPr="00CA1569" w:rsidRDefault="00146FD1" w:rsidP="00CA1569">
      <w:pPr>
        <w:pStyle w:val="a8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>Особенности финансов бюджетных учреждений</w:t>
      </w:r>
    </w:p>
    <w:p w:rsidR="00B4414A" w:rsidRPr="00CA1569" w:rsidRDefault="00B4414A" w:rsidP="00CA1569">
      <w:pPr>
        <w:pStyle w:val="a8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>Международные финансы и финансовая глобализация</w:t>
      </w:r>
    </w:p>
    <w:p w:rsidR="00B4414A" w:rsidRPr="00CA1569" w:rsidRDefault="00B4414A" w:rsidP="00CA1569">
      <w:pPr>
        <w:pStyle w:val="a8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>Значение и использование страхования в персональных финансах</w:t>
      </w:r>
    </w:p>
    <w:p w:rsidR="00A85A96" w:rsidRDefault="00A85A96" w:rsidP="00CA1569">
      <w:pPr>
        <w:pStyle w:val="a8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 xml:space="preserve">Проблемы организации пенсионного обеспечения </w:t>
      </w:r>
      <w:r w:rsidR="00042198">
        <w:rPr>
          <w:rFonts w:ascii="Times New Roman" w:hAnsi="Times New Roman"/>
          <w:color w:val="000000"/>
          <w:spacing w:val="2"/>
          <w:sz w:val="24"/>
          <w:szCs w:val="24"/>
        </w:rPr>
        <w:t>в РФ</w:t>
      </w:r>
    </w:p>
    <w:p w:rsidR="00042198" w:rsidRPr="00CA1569" w:rsidRDefault="00042198" w:rsidP="00CA1569">
      <w:pPr>
        <w:pStyle w:val="a8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 xml:space="preserve">Проблемы организации пенсионного обеспечения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в других странах (одна стран на выбор)</w:t>
      </w:r>
    </w:p>
    <w:p w:rsidR="00A85A96" w:rsidRPr="00CA1569" w:rsidRDefault="00A85A96" w:rsidP="00CA1569">
      <w:pPr>
        <w:pStyle w:val="a8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lastRenderedPageBreak/>
        <w:t>Проблемы и перспективы организации и финансирования деятельности органов местного самоуправления в России</w:t>
      </w:r>
    </w:p>
    <w:p w:rsidR="003E3A4E" w:rsidRPr="00CA1569" w:rsidRDefault="003E3A4E" w:rsidP="00CA1569">
      <w:pPr>
        <w:pStyle w:val="a8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 xml:space="preserve">Проблемы организации межбюджетных отношений в России </w:t>
      </w:r>
      <w:r w:rsidR="00A377FF" w:rsidRPr="00CA1569">
        <w:rPr>
          <w:rFonts w:ascii="Times New Roman" w:hAnsi="Times New Roman"/>
          <w:color w:val="000000"/>
          <w:spacing w:val="2"/>
          <w:sz w:val="24"/>
          <w:szCs w:val="24"/>
        </w:rPr>
        <w:t>(</w:t>
      </w: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>и</w:t>
      </w:r>
      <w:r w:rsidR="00A377FF" w:rsidRPr="00CA1569">
        <w:rPr>
          <w:rFonts w:ascii="Times New Roman" w:hAnsi="Times New Roman"/>
          <w:color w:val="000000"/>
          <w:spacing w:val="2"/>
          <w:sz w:val="24"/>
          <w:szCs w:val="24"/>
        </w:rPr>
        <w:t>ли</w:t>
      </w: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 xml:space="preserve"> других странах</w:t>
      </w:r>
      <w:r w:rsidR="00A377FF" w:rsidRPr="00CA1569">
        <w:rPr>
          <w:rFonts w:ascii="Times New Roman" w:hAnsi="Times New Roman"/>
          <w:color w:val="000000"/>
          <w:spacing w:val="2"/>
          <w:sz w:val="24"/>
          <w:szCs w:val="24"/>
        </w:rPr>
        <w:t xml:space="preserve"> по выбору)</w:t>
      </w:r>
    </w:p>
    <w:p w:rsidR="003E3A4E" w:rsidRPr="00CA1569" w:rsidRDefault="009D22EE" w:rsidP="00CA1569">
      <w:pPr>
        <w:pStyle w:val="a8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/>
          <w:color w:val="000000"/>
          <w:spacing w:val="2"/>
          <w:sz w:val="24"/>
          <w:szCs w:val="24"/>
        </w:rPr>
        <w:t>Разработка и реализация</w:t>
      </w:r>
      <w:r w:rsidR="003E3A4E" w:rsidRPr="00CA1569">
        <w:rPr>
          <w:rFonts w:ascii="Times New Roman" w:hAnsi="Times New Roman"/>
          <w:color w:val="000000"/>
          <w:spacing w:val="2"/>
          <w:sz w:val="24"/>
          <w:szCs w:val="24"/>
        </w:rPr>
        <w:t xml:space="preserve"> финансовой политики РФ</w:t>
      </w:r>
    </w:p>
    <w:p w:rsidR="003E3A4E" w:rsidRPr="00CA1569" w:rsidRDefault="009D22EE" w:rsidP="00CA1569">
      <w:pPr>
        <w:pStyle w:val="a8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/>
          <w:color w:val="000000"/>
          <w:spacing w:val="2"/>
          <w:sz w:val="24"/>
          <w:szCs w:val="24"/>
        </w:rPr>
        <w:t>Разработка и реализация</w:t>
      </w: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="003E3A4E" w:rsidRPr="00CA1569">
        <w:rPr>
          <w:rFonts w:ascii="Times New Roman" w:hAnsi="Times New Roman"/>
          <w:color w:val="000000"/>
          <w:spacing w:val="2"/>
          <w:sz w:val="24"/>
          <w:szCs w:val="24"/>
        </w:rPr>
        <w:t>налоговой политики РФ</w:t>
      </w:r>
    </w:p>
    <w:p w:rsidR="003E3A4E" w:rsidRDefault="009D22EE" w:rsidP="00CA1569">
      <w:pPr>
        <w:pStyle w:val="a8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/>
          <w:color w:val="000000"/>
          <w:spacing w:val="2"/>
          <w:sz w:val="24"/>
          <w:szCs w:val="24"/>
        </w:rPr>
        <w:t>Разработка и реализация</w:t>
      </w: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="003E3A4E" w:rsidRPr="00CA1569">
        <w:rPr>
          <w:rFonts w:ascii="Times New Roman" w:hAnsi="Times New Roman"/>
          <w:color w:val="000000"/>
          <w:spacing w:val="2"/>
          <w:sz w:val="24"/>
          <w:szCs w:val="24"/>
        </w:rPr>
        <w:t>бюджетной политики РФ</w:t>
      </w:r>
    </w:p>
    <w:p w:rsidR="00042198" w:rsidRPr="00CA1569" w:rsidRDefault="009D22EE" w:rsidP="00CA1569">
      <w:pPr>
        <w:pStyle w:val="a8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/>
          <w:color w:val="000000"/>
          <w:spacing w:val="2"/>
          <w:sz w:val="24"/>
          <w:szCs w:val="24"/>
        </w:rPr>
        <w:t>Разработка и реализация</w:t>
      </w: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="00042198">
        <w:rPr>
          <w:rFonts w:ascii="Times New Roman" w:hAnsi="Times New Roman"/>
          <w:color w:val="000000"/>
          <w:spacing w:val="2"/>
          <w:sz w:val="24"/>
          <w:szCs w:val="24"/>
        </w:rPr>
        <w:t>монетарной политики РФ</w:t>
      </w:r>
    </w:p>
    <w:p w:rsidR="003E3A4E" w:rsidRPr="00CA1569" w:rsidRDefault="003E3A4E" w:rsidP="00CA1569">
      <w:pPr>
        <w:pStyle w:val="a8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>Долговая политика государства: проблемы и перспективы</w:t>
      </w:r>
    </w:p>
    <w:p w:rsidR="003E3A4E" w:rsidRPr="00CA1569" w:rsidRDefault="003E3A4E" w:rsidP="00CA1569">
      <w:pPr>
        <w:pStyle w:val="a8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>Дефицит государственного бюджета: зло или благо для экономики страны</w:t>
      </w:r>
    </w:p>
    <w:p w:rsidR="002179A5" w:rsidRPr="00CA1569" w:rsidRDefault="002179A5" w:rsidP="00CA1569">
      <w:pPr>
        <w:pStyle w:val="a8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>Финансирование образования, культуры и искусства</w:t>
      </w:r>
      <w:r w:rsidR="003E3A4E" w:rsidRPr="00CA1569">
        <w:rPr>
          <w:rFonts w:ascii="Times New Roman" w:hAnsi="Times New Roman"/>
          <w:color w:val="000000"/>
          <w:spacing w:val="2"/>
          <w:sz w:val="24"/>
          <w:szCs w:val="24"/>
        </w:rPr>
        <w:t>: проблемы и перспективы</w:t>
      </w:r>
    </w:p>
    <w:p w:rsidR="002179A5" w:rsidRPr="00CA1569" w:rsidRDefault="00042198" w:rsidP="00CA1569">
      <w:pPr>
        <w:pStyle w:val="a8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/>
          <w:color w:val="000000"/>
          <w:spacing w:val="2"/>
          <w:sz w:val="24"/>
          <w:szCs w:val="24"/>
        </w:rPr>
        <w:t>Проблемы финансирования здравоохранения в РФ</w:t>
      </w:r>
    </w:p>
    <w:p w:rsidR="00146FD1" w:rsidRPr="00CA1569" w:rsidRDefault="003E3A4E" w:rsidP="00CA1569">
      <w:pPr>
        <w:pStyle w:val="a8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>Анализ б</w:t>
      </w:r>
      <w:r w:rsidR="00146FD1" w:rsidRPr="00CA1569">
        <w:rPr>
          <w:rFonts w:ascii="Times New Roman" w:hAnsi="Times New Roman"/>
          <w:color w:val="000000"/>
          <w:spacing w:val="2"/>
          <w:sz w:val="24"/>
          <w:szCs w:val="24"/>
        </w:rPr>
        <w:t>юджетн</w:t>
      </w: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>ой</w:t>
      </w:r>
      <w:r w:rsidR="00146FD1" w:rsidRPr="00CA1569">
        <w:rPr>
          <w:rFonts w:ascii="Times New Roman" w:hAnsi="Times New Roman"/>
          <w:color w:val="000000"/>
          <w:spacing w:val="2"/>
          <w:sz w:val="24"/>
          <w:szCs w:val="24"/>
        </w:rPr>
        <w:t xml:space="preserve"> обеспеченност</w:t>
      </w: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>и</w:t>
      </w:r>
      <w:r w:rsidR="00146FD1" w:rsidRPr="00CA1569">
        <w:rPr>
          <w:rFonts w:ascii="Times New Roman" w:hAnsi="Times New Roman"/>
          <w:color w:val="000000"/>
          <w:spacing w:val="2"/>
          <w:sz w:val="24"/>
          <w:szCs w:val="24"/>
        </w:rPr>
        <w:t xml:space="preserve"> регионов (населения) (межбюджетные тра</w:t>
      </w: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>н</w:t>
      </w:r>
      <w:r w:rsidR="00146FD1" w:rsidRPr="00CA1569">
        <w:rPr>
          <w:rFonts w:ascii="Times New Roman" w:hAnsi="Times New Roman"/>
          <w:color w:val="000000"/>
          <w:spacing w:val="2"/>
          <w:sz w:val="24"/>
          <w:szCs w:val="24"/>
        </w:rPr>
        <w:t>сферты)</w:t>
      </w:r>
    </w:p>
    <w:p w:rsidR="00A377FF" w:rsidRPr="00CA1569" w:rsidRDefault="00A377FF" w:rsidP="00CA1569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 w:rsidRPr="00CA1569">
        <w:rPr>
          <w:color w:val="000000"/>
          <w:spacing w:val="2"/>
        </w:rPr>
        <w:t xml:space="preserve">Методические указания к теоретической части: </w:t>
      </w:r>
    </w:p>
    <w:p w:rsidR="00146FD1" w:rsidRPr="00CA1569" w:rsidRDefault="00A377FF" w:rsidP="00CA1569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 w:rsidRPr="00CA1569">
        <w:rPr>
          <w:color w:val="000000"/>
          <w:spacing w:val="2"/>
        </w:rPr>
        <w:t>Список использованных источников должен быть оформлен в строгом соответствии с СТО ВГУЭС, допускается использовать источники не старше 5 лет. На все использованные источники должны быть ссылки по тексту. Не допускается сплошное копирование текста из источника. Отдельные положения, тезисы могут цитироваться с соблюдением общепринятых правил. (например так: Иванов А.И. отмечает что «</w:t>
      </w:r>
      <w:proofErr w:type="gramStart"/>
      <w:r w:rsidRPr="00CA1569">
        <w:rPr>
          <w:color w:val="000000"/>
          <w:spacing w:val="2"/>
        </w:rPr>
        <w:t>…….</w:t>
      </w:r>
      <w:proofErr w:type="gramEnd"/>
      <w:r w:rsidRPr="00CA1569">
        <w:rPr>
          <w:color w:val="000000"/>
          <w:spacing w:val="2"/>
        </w:rPr>
        <w:t xml:space="preserve">» [2]. Или так: заслуживает внимания точка зрения Петрова Г.Н., который говорит, что </w:t>
      </w:r>
      <w:proofErr w:type="gramStart"/>
      <w:r w:rsidRPr="00CA1569">
        <w:rPr>
          <w:color w:val="000000"/>
          <w:spacing w:val="2"/>
        </w:rPr>
        <w:t>«….</w:t>
      </w:r>
      <w:proofErr w:type="gramEnd"/>
      <w:r w:rsidRPr="00CA1569">
        <w:rPr>
          <w:color w:val="000000"/>
          <w:spacing w:val="2"/>
        </w:rPr>
        <w:t>.» [3]. То есть цитируемый текст должен быть взят в кавычки, указана фамилия автора и сделана ссылка на источник.). в целом работа пишется от третьего лица или безлично (автор полагает, что…; считается, что …; писать «Я думаю…» в научных текстах не принято). Представленные в работе рисунки или таблицы также должны иметь указание на источник данных. Источник указывается возле названия рисунка или таблицы в квадратных скобках. Если таблица составлена автором на основании статистических данных представленных в источнике, тогда под таблицей или под названием рисунка следует писать: *составлено автором по [4,5].</w:t>
      </w:r>
    </w:p>
    <w:p w:rsidR="00A377FF" w:rsidRPr="00CA1569" w:rsidRDefault="00042198" w:rsidP="00CA1569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>
        <w:rPr>
          <w:color w:val="000000"/>
          <w:spacing w:val="2"/>
        </w:rPr>
        <w:t>Темы для практического исследования</w:t>
      </w:r>
      <w:r w:rsidR="00101F14" w:rsidRPr="00101F14">
        <w:rPr>
          <w:color w:val="000000"/>
          <w:spacing w:val="2"/>
        </w:rPr>
        <w:t xml:space="preserve"> (выбирается </w:t>
      </w:r>
      <w:r w:rsidRPr="00101F14">
        <w:rPr>
          <w:color w:val="000000"/>
          <w:spacing w:val="2"/>
        </w:rPr>
        <w:t>самостоятельно</w:t>
      </w:r>
      <w:r w:rsidR="00101F14" w:rsidRPr="00101F14">
        <w:rPr>
          <w:color w:val="000000"/>
          <w:spacing w:val="2"/>
        </w:rPr>
        <w:t>)</w:t>
      </w:r>
      <w:r w:rsidR="00A377FF" w:rsidRPr="00CA1569">
        <w:rPr>
          <w:color w:val="000000"/>
          <w:spacing w:val="2"/>
        </w:rPr>
        <w:t>:</w:t>
      </w:r>
    </w:p>
    <w:p w:rsidR="00A377FF" w:rsidRPr="00CA1569" w:rsidRDefault="00A377FF" w:rsidP="00CA1569">
      <w:pPr>
        <w:pStyle w:val="a8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>Потребительское кредитование: выбор оптимального варианта</w:t>
      </w:r>
    </w:p>
    <w:p w:rsidR="00A377FF" w:rsidRPr="00CA1569" w:rsidRDefault="00A377FF" w:rsidP="00CA1569">
      <w:pPr>
        <w:pStyle w:val="a8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>Негосударственный пенсионный фонд: выбор оптимального варианта</w:t>
      </w:r>
    </w:p>
    <w:p w:rsidR="00A377FF" w:rsidRPr="00CA1569" w:rsidRDefault="00A377FF" w:rsidP="00CA1569">
      <w:pPr>
        <w:pStyle w:val="a8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>Страхование имущества гражданина: выбор оптимального варианта</w:t>
      </w:r>
    </w:p>
    <w:p w:rsidR="00A377FF" w:rsidRPr="00CA1569" w:rsidRDefault="00A377FF" w:rsidP="00CA1569">
      <w:pPr>
        <w:pStyle w:val="a8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>Пенсионное обеспечение: выбор оптимального варианта</w:t>
      </w:r>
    </w:p>
    <w:p w:rsidR="00A377FF" w:rsidRPr="00CA1569" w:rsidRDefault="00A377FF" w:rsidP="00CA1569">
      <w:pPr>
        <w:pStyle w:val="a8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lastRenderedPageBreak/>
        <w:t>Депозиты в коммерческих банках: выбор оптимального варианта</w:t>
      </w:r>
    </w:p>
    <w:p w:rsidR="00A377FF" w:rsidRDefault="00A377FF" w:rsidP="00CA1569">
      <w:pPr>
        <w:pStyle w:val="a8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CA1569">
        <w:rPr>
          <w:rFonts w:ascii="Times New Roman" w:hAnsi="Times New Roman"/>
          <w:color w:val="000000"/>
          <w:spacing w:val="2"/>
          <w:sz w:val="24"/>
          <w:szCs w:val="24"/>
        </w:rPr>
        <w:t>Планирование личного бюджета: выбор оптимального варианта</w:t>
      </w:r>
    </w:p>
    <w:p w:rsidR="00042198" w:rsidRDefault="00042198" w:rsidP="00CA1569">
      <w:pPr>
        <w:pStyle w:val="a8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Анализ динамики макроэкономических показателей РФ за последние </w:t>
      </w:r>
      <w:r w:rsidR="009D22EE">
        <w:rPr>
          <w:rFonts w:ascii="Times New Roman" w:hAnsi="Times New Roman"/>
          <w:color w:val="000000"/>
          <w:spacing w:val="2"/>
          <w:sz w:val="24"/>
          <w:szCs w:val="24"/>
        </w:rPr>
        <w:t>5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лет</w:t>
      </w:r>
    </w:p>
    <w:p w:rsidR="009D22EE" w:rsidRDefault="009D22EE" w:rsidP="00CA1569">
      <w:pPr>
        <w:pStyle w:val="a8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/>
          <w:color w:val="000000"/>
          <w:spacing w:val="2"/>
          <w:sz w:val="24"/>
          <w:szCs w:val="24"/>
        </w:rPr>
        <w:t>Анализ динамики доходов и расходов консолидированного бюджета РФ за последние 5 лет</w:t>
      </w:r>
    </w:p>
    <w:p w:rsidR="009D22EE" w:rsidRDefault="009D22EE" w:rsidP="00CA1569">
      <w:pPr>
        <w:pStyle w:val="a8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/>
          <w:color w:val="000000"/>
          <w:spacing w:val="2"/>
          <w:sz w:val="24"/>
          <w:szCs w:val="24"/>
        </w:rPr>
        <w:t>Анализ динамики доходов и расходов бюджета субъекта РФ за последние 5 лет (субъект самостоятел</w:t>
      </w:r>
      <w:bookmarkStart w:id="0" w:name="_GoBack"/>
      <w:bookmarkEnd w:id="0"/>
      <w:r>
        <w:rPr>
          <w:rFonts w:ascii="Times New Roman" w:hAnsi="Times New Roman"/>
          <w:color w:val="000000"/>
          <w:spacing w:val="2"/>
          <w:sz w:val="24"/>
          <w:szCs w:val="24"/>
        </w:rPr>
        <w:t>ьно выбирается студентом)</w:t>
      </w:r>
    </w:p>
    <w:p w:rsidR="009D22EE" w:rsidRPr="00CA1569" w:rsidRDefault="009D22EE" w:rsidP="00CA1569">
      <w:pPr>
        <w:pStyle w:val="a8"/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/>
          <w:color w:val="000000"/>
          <w:spacing w:val="2"/>
          <w:sz w:val="24"/>
          <w:szCs w:val="24"/>
        </w:rPr>
        <w:t>Анализ динамики доходов и расходов местного бюджета (студент самостоятельно определяет муниципальное образование для исследования)</w:t>
      </w:r>
    </w:p>
    <w:p w:rsidR="002179A5" w:rsidRPr="00CA1569" w:rsidRDefault="00A377FF" w:rsidP="00CA1569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 w:rsidRPr="00CA1569">
        <w:rPr>
          <w:color w:val="000000"/>
          <w:spacing w:val="2"/>
        </w:rPr>
        <w:t>Методические указания к практической части:</w:t>
      </w:r>
    </w:p>
    <w:p w:rsidR="00101F14" w:rsidRDefault="00CA1569" w:rsidP="00CA1569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 w:rsidRPr="00CA1569">
        <w:rPr>
          <w:color w:val="000000"/>
          <w:spacing w:val="2"/>
        </w:rPr>
        <w:t>Необходимо взять для примера несколько финансовых учреждений, рассмотреть предлагаемые ими условия по выбранной теме, и определить оптимальный вариант</w:t>
      </w:r>
      <w:r w:rsidR="00042198">
        <w:rPr>
          <w:color w:val="000000"/>
          <w:spacing w:val="2"/>
        </w:rPr>
        <w:t>. В работе представить обоснование.</w:t>
      </w:r>
      <w:r w:rsidR="00101F14" w:rsidRPr="00101F14">
        <w:rPr>
          <w:color w:val="000000"/>
          <w:spacing w:val="2"/>
        </w:rPr>
        <w:t xml:space="preserve">  </w:t>
      </w:r>
    </w:p>
    <w:p w:rsidR="00101F14" w:rsidRDefault="00101F14" w:rsidP="00CA1569">
      <w:pPr>
        <w:shd w:val="clear" w:color="auto" w:fill="FFFFFF"/>
        <w:spacing w:line="360" w:lineRule="auto"/>
        <w:ind w:firstLine="754"/>
        <w:jc w:val="both"/>
        <w:rPr>
          <w:caps/>
        </w:rPr>
      </w:pPr>
    </w:p>
    <w:p w:rsidR="00101F14" w:rsidRDefault="00101F14" w:rsidP="00CA1569">
      <w:pPr>
        <w:shd w:val="clear" w:color="auto" w:fill="FFFFFF"/>
        <w:spacing w:line="360" w:lineRule="auto"/>
        <w:ind w:firstLine="754"/>
        <w:jc w:val="both"/>
        <w:rPr>
          <w:caps/>
        </w:rPr>
      </w:pPr>
    </w:p>
    <w:p w:rsidR="002179A5" w:rsidRPr="002E3387" w:rsidRDefault="002179A5" w:rsidP="00CA1569">
      <w:pPr>
        <w:shd w:val="clear" w:color="auto" w:fill="FFFFFF"/>
        <w:spacing w:line="360" w:lineRule="auto"/>
        <w:ind w:firstLine="754"/>
        <w:jc w:val="both"/>
        <w:rPr>
          <w:caps/>
        </w:rPr>
      </w:pPr>
      <w:r w:rsidRPr="002E3387">
        <w:rPr>
          <w:caps/>
        </w:rPr>
        <w:t xml:space="preserve"> СПИСОК РЕКОМЕНДУЕМОЙ ЛИТЕРАТУРЫ </w:t>
      </w:r>
    </w:p>
    <w:p w:rsidR="002179A5" w:rsidRPr="002E3387" w:rsidRDefault="002179A5" w:rsidP="002E3387">
      <w:pPr>
        <w:jc w:val="center"/>
        <w:rPr>
          <w:rFonts w:ascii="Arial" w:hAnsi="Arial" w:cs="Arial"/>
        </w:rPr>
      </w:pPr>
      <w:r w:rsidRPr="002E3387">
        <w:rPr>
          <w:rFonts w:ascii="Arial" w:hAnsi="Arial" w:cs="Arial"/>
        </w:rPr>
        <w:t>4.1 Основная литература</w:t>
      </w:r>
    </w:p>
    <w:p w:rsidR="003E3A4E" w:rsidRDefault="003E3A4E" w:rsidP="003E3A4E">
      <w:pPr>
        <w:ind w:firstLine="709"/>
      </w:pPr>
      <w:r>
        <w:t xml:space="preserve">1. Финансы: учебник и практикум для академического </w:t>
      </w:r>
      <w:proofErr w:type="spellStart"/>
      <w:r>
        <w:t>бакалавриата</w:t>
      </w:r>
      <w:proofErr w:type="spellEnd"/>
      <w:r>
        <w:t xml:space="preserve"> / под ред. Л.А. </w:t>
      </w:r>
      <w:proofErr w:type="spellStart"/>
      <w:r>
        <w:t>Чалдаевой</w:t>
      </w:r>
      <w:proofErr w:type="spellEnd"/>
      <w:r>
        <w:t xml:space="preserve">. – 2-е изд., </w:t>
      </w:r>
      <w:proofErr w:type="spellStart"/>
      <w:r>
        <w:t>перераб</w:t>
      </w:r>
      <w:proofErr w:type="spellEnd"/>
      <w:r>
        <w:t xml:space="preserve"> и доп. – М.: Издательство </w:t>
      </w:r>
      <w:proofErr w:type="spellStart"/>
      <w:r>
        <w:t>Юрайт</w:t>
      </w:r>
      <w:proofErr w:type="spellEnd"/>
      <w:r>
        <w:t xml:space="preserve">, 2017. – 439 с. </w:t>
      </w:r>
      <w:r w:rsidRPr="008263DB">
        <w:t>https://www.biblio-online.ru/viewer/63984220-B3EC-4BD8-A80A-3E38363AB9A5#page/2</w:t>
      </w:r>
    </w:p>
    <w:p w:rsidR="003E3A4E" w:rsidRDefault="003E3A4E" w:rsidP="003E3A4E">
      <w:pPr>
        <w:ind w:firstLine="709"/>
      </w:pPr>
      <w:r>
        <w:t xml:space="preserve">2. Финансы: учебник/ под </w:t>
      </w:r>
      <w:proofErr w:type="spellStart"/>
      <w:r>
        <w:t>ред.проф</w:t>
      </w:r>
      <w:proofErr w:type="spellEnd"/>
      <w:r>
        <w:t xml:space="preserve">. А.М, Ковалевой. – 6-е изд., </w:t>
      </w:r>
      <w:proofErr w:type="spellStart"/>
      <w:r>
        <w:t>перераб</w:t>
      </w:r>
      <w:proofErr w:type="spellEnd"/>
      <w:r>
        <w:t xml:space="preserve"> и доп. – М.: Издательство </w:t>
      </w:r>
      <w:proofErr w:type="spellStart"/>
      <w:r>
        <w:t>Юрайт</w:t>
      </w:r>
      <w:proofErr w:type="spellEnd"/>
      <w:r>
        <w:t xml:space="preserve">, 2017. – 443 с. </w:t>
      </w:r>
      <w:r w:rsidRPr="008263DB">
        <w:t>https://www.biblio-online.ru/viewer/0EEC52B5-360A-4084-B72E-D401B765F8E1#page/2</w:t>
      </w:r>
      <w:r>
        <w:t xml:space="preserve"> </w:t>
      </w:r>
    </w:p>
    <w:p w:rsidR="003E3A4E" w:rsidRPr="008263DB" w:rsidRDefault="003E3A4E" w:rsidP="003E3A4E">
      <w:pPr>
        <w:ind w:firstLine="709"/>
      </w:pPr>
      <w:r>
        <w:t xml:space="preserve">3. Финансы. В 2 ч.: учебник для академического </w:t>
      </w:r>
      <w:proofErr w:type="spellStart"/>
      <w:r>
        <w:t>бакалавриата</w:t>
      </w:r>
      <w:proofErr w:type="spellEnd"/>
      <w:r>
        <w:t xml:space="preserve"> / под ред. М.В. Романовского, Н.Г. Ивановой. – 5-е изд., </w:t>
      </w:r>
      <w:proofErr w:type="spellStart"/>
      <w:r>
        <w:t>перераб</w:t>
      </w:r>
      <w:proofErr w:type="spellEnd"/>
      <w:r>
        <w:t xml:space="preserve"> и доп. – М.: Издательство </w:t>
      </w:r>
      <w:proofErr w:type="spellStart"/>
      <w:r>
        <w:t>Юрайт</w:t>
      </w:r>
      <w:proofErr w:type="spellEnd"/>
      <w:r>
        <w:t xml:space="preserve">, 2017. – 305 с. </w:t>
      </w:r>
      <w:r w:rsidRPr="008263DB">
        <w:t xml:space="preserve">https://www.biblio-online.ru/viewer/073A9BCF-C284-4ABA-A3DB-1038350FE36E#page/2 </w:t>
      </w:r>
    </w:p>
    <w:p w:rsidR="003E3A4E" w:rsidRDefault="003E3A4E" w:rsidP="003E3A4E">
      <w:pPr>
        <w:ind w:firstLine="709"/>
      </w:pPr>
      <w:r w:rsidRPr="008263DB">
        <w:t>4</w:t>
      </w:r>
      <w:r>
        <w:t xml:space="preserve">. </w:t>
      </w:r>
      <w:proofErr w:type="spellStart"/>
      <w:r>
        <w:t>Дворецкая</w:t>
      </w:r>
      <w:proofErr w:type="spellEnd"/>
      <w:r>
        <w:t xml:space="preserve"> А.Е. Финансы: учебник для академического </w:t>
      </w:r>
      <w:proofErr w:type="spellStart"/>
      <w:r>
        <w:t>бакалавриата</w:t>
      </w:r>
      <w:proofErr w:type="spellEnd"/>
      <w:r>
        <w:t xml:space="preserve"> / А.Е. </w:t>
      </w:r>
      <w:proofErr w:type="spellStart"/>
      <w:r>
        <w:t>Дворецкая</w:t>
      </w:r>
      <w:proofErr w:type="spellEnd"/>
      <w:r>
        <w:t xml:space="preserve">. – М.: Издательство </w:t>
      </w:r>
      <w:proofErr w:type="spellStart"/>
      <w:r>
        <w:t>Юрайт</w:t>
      </w:r>
      <w:proofErr w:type="spellEnd"/>
      <w:r>
        <w:t xml:space="preserve">, 2016. – 503 с. </w:t>
      </w:r>
      <w:r w:rsidRPr="008263DB">
        <w:t>https://www.biblio-online.ru/viewer/8918BA2E-494D-4F64-B8D6-94B9383A256F#page/2</w:t>
      </w:r>
    </w:p>
    <w:p w:rsidR="003E3A4E" w:rsidRPr="002E3387" w:rsidRDefault="003E3A4E" w:rsidP="0080348A">
      <w:pPr>
        <w:ind w:left="426"/>
        <w:jc w:val="center"/>
        <w:rPr>
          <w:rFonts w:ascii="Arial" w:hAnsi="Arial" w:cs="Arial"/>
        </w:rPr>
      </w:pPr>
      <w:r w:rsidRPr="002E3387">
        <w:rPr>
          <w:rFonts w:ascii="Arial" w:hAnsi="Arial" w:cs="Arial"/>
        </w:rPr>
        <w:t>4.</w:t>
      </w:r>
      <w:r w:rsidR="0080348A">
        <w:rPr>
          <w:rFonts w:ascii="Arial" w:hAnsi="Arial" w:cs="Arial"/>
        </w:rPr>
        <w:t>2</w:t>
      </w:r>
      <w:r w:rsidRPr="002E3387">
        <w:rPr>
          <w:rFonts w:ascii="Arial" w:hAnsi="Arial" w:cs="Arial"/>
        </w:rPr>
        <w:t xml:space="preserve"> </w:t>
      </w:r>
      <w:r w:rsidR="0080348A">
        <w:rPr>
          <w:rFonts w:ascii="Arial" w:hAnsi="Arial" w:cs="Arial"/>
        </w:rPr>
        <w:t>Дополнительная</w:t>
      </w:r>
      <w:r w:rsidRPr="002E3387">
        <w:rPr>
          <w:rFonts w:ascii="Arial" w:hAnsi="Arial" w:cs="Arial"/>
        </w:rPr>
        <w:t xml:space="preserve"> литература</w:t>
      </w:r>
    </w:p>
    <w:p w:rsidR="003E3A4E" w:rsidRPr="00796B75" w:rsidRDefault="003E3A4E" w:rsidP="003E3A4E">
      <w:pPr>
        <w:widowControl w:val="0"/>
        <w:numPr>
          <w:ilvl w:val="0"/>
          <w:numId w:val="5"/>
        </w:numPr>
        <w:jc w:val="both"/>
        <w:rPr>
          <w:bCs/>
        </w:rPr>
      </w:pPr>
      <w:proofErr w:type="spellStart"/>
      <w:r w:rsidRPr="00796B75">
        <w:rPr>
          <w:bCs/>
        </w:rPr>
        <w:t>Лупей</w:t>
      </w:r>
      <w:proofErr w:type="spellEnd"/>
      <w:r w:rsidRPr="00796B75">
        <w:rPr>
          <w:bCs/>
        </w:rPr>
        <w:t xml:space="preserve"> Н. А. Финансы: учеб. пособие для студентов вузов / Н. А. </w:t>
      </w:r>
      <w:proofErr w:type="spellStart"/>
      <w:r w:rsidRPr="00796B75">
        <w:rPr>
          <w:bCs/>
        </w:rPr>
        <w:t>Лупей</w:t>
      </w:r>
      <w:proofErr w:type="spellEnd"/>
      <w:r w:rsidRPr="00796B75">
        <w:rPr>
          <w:bCs/>
        </w:rPr>
        <w:t xml:space="preserve">, В. И. </w:t>
      </w:r>
      <w:proofErr w:type="gramStart"/>
      <w:r w:rsidRPr="00796B75">
        <w:rPr>
          <w:bCs/>
        </w:rPr>
        <w:t>Соболев ;</w:t>
      </w:r>
      <w:proofErr w:type="gramEnd"/>
      <w:r w:rsidRPr="00796B75">
        <w:rPr>
          <w:bCs/>
        </w:rPr>
        <w:t xml:space="preserve"> Рос. гос. торгово-экон. ун-т. - М. : Магистр : ИНФРА-М, 2012. - 400 с.</w:t>
      </w:r>
    </w:p>
    <w:p w:rsidR="003E3A4E" w:rsidRPr="00796B75" w:rsidRDefault="003E3A4E" w:rsidP="003E3A4E">
      <w:pPr>
        <w:widowControl w:val="0"/>
        <w:numPr>
          <w:ilvl w:val="0"/>
          <w:numId w:val="5"/>
        </w:numPr>
        <w:jc w:val="both"/>
        <w:rPr>
          <w:bCs/>
        </w:rPr>
      </w:pPr>
      <w:proofErr w:type="spellStart"/>
      <w:r w:rsidRPr="00796B75">
        <w:rPr>
          <w:bCs/>
        </w:rPr>
        <w:t>Нешитой</w:t>
      </w:r>
      <w:proofErr w:type="spellEnd"/>
      <w:r w:rsidRPr="00796B75">
        <w:rPr>
          <w:bCs/>
        </w:rPr>
        <w:t xml:space="preserve"> А. С. Финансы: учебник для студентов вузов / А. С. </w:t>
      </w:r>
      <w:proofErr w:type="spellStart"/>
      <w:r w:rsidRPr="00796B75">
        <w:rPr>
          <w:bCs/>
        </w:rPr>
        <w:t>Нешитой</w:t>
      </w:r>
      <w:proofErr w:type="spellEnd"/>
      <w:r w:rsidRPr="00796B75">
        <w:rPr>
          <w:bCs/>
        </w:rPr>
        <w:t xml:space="preserve">, Я. М. Воскобойников. - 10-е изд. - </w:t>
      </w:r>
      <w:proofErr w:type="gramStart"/>
      <w:r w:rsidRPr="00796B75">
        <w:rPr>
          <w:bCs/>
        </w:rPr>
        <w:t>М. :</w:t>
      </w:r>
      <w:proofErr w:type="gramEnd"/>
      <w:r w:rsidRPr="00796B75">
        <w:rPr>
          <w:bCs/>
        </w:rPr>
        <w:t xml:space="preserve"> Дашков и К*, 2012. - 528 с.</w:t>
      </w:r>
    </w:p>
    <w:p w:rsidR="003E3A4E" w:rsidRPr="00796B75" w:rsidRDefault="003E3A4E" w:rsidP="003E3A4E">
      <w:pPr>
        <w:widowControl w:val="0"/>
        <w:numPr>
          <w:ilvl w:val="0"/>
          <w:numId w:val="5"/>
        </w:numPr>
        <w:jc w:val="both"/>
        <w:rPr>
          <w:bCs/>
        </w:rPr>
      </w:pPr>
      <w:r w:rsidRPr="00796B75">
        <w:rPr>
          <w:bCs/>
        </w:rPr>
        <w:t xml:space="preserve">Финансы: учебник для бакалавров / (авт. </w:t>
      </w:r>
      <w:proofErr w:type="gramStart"/>
      <w:r w:rsidRPr="00796B75">
        <w:rPr>
          <w:bCs/>
        </w:rPr>
        <w:t>кол.:</w:t>
      </w:r>
      <w:proofErr w:type="gramEnd"/>
      <w:r w:rsidRPr="00796B75">
        <w:rPr>
          <w:bCs/>
        </w:rPr>
        <w:t xml:space="preserve"> А. Я. Барабаш, Г. Н. Белоглазова, Т. П. Беляева и др.); под ред. : М. В. Романовского, О. В. Врублевской. - 3-е </w:t>
      </w:r>
      <w:proofErr w:type="spellStart"/>
      <w:proofErr w:type="gramStart"/>
      <w:r w:rsidRPr="00796B75">
        <w:rPr>
          <w:bCs/>
        </w:rPr>
        <w:t>изд</w:t>
      </w:r>
      <w:proofErr w:type="spellEnd"/>
      <w:r w:rsidRPr="00796B75">
        <w:rPr>
          <w:bCs/>
        </w:rPr>
        <w:t>.,</w:t>
      </w:r>
      <w:proofErr w:type="spellStart"/>
      <w:r w:rsidRPr="00796B75">
        <w:rPr>
          <w:bCs/>
        </w:rPr>
        <w:t>перераб</w:t>
      </w:r>
      <w:proofErr w:type="spellEnd"/>
      <w:proofErr w:type="gramEnd"/>
      <w:r w:rsidRPr="00796B75">
        <w:rPr>
          <w:bCs/>
        </w:rPr>
        <w:t xml:space="preserve">. и доп. - М. : </w:t>
      </w:r>
      <w:proofErr w:type="spellStart"/>
      <w:r w:rsidRPr="00796B75">
        <w:rPr>
          <w:bCs/>
        </w:rPr>
        <w:t>Юрайт</w:t>
      </w:r>
      <w:proofErr w:type="spellEnd"/>
      <w:r w:rsidRPr="00796B75">
        <w:rPr>
          <w:bCs/>
        </w:rPr>
        <w:t xml:space="preserve"> : ИД </w:t>
      </w:r>
      <w:proofErr w:type="spellStart"/>
      <w:r w:rsidRPr="00796B75">
        <w:rPr>
          <w:bCs/>
        </w:rPr>
        <w:t>Юрайт</w:t>
      </w:r>
      <w:proofErr w:type="spellEnd"/>
      <w:r w:rsidRPr="00796B75">
        <w:rPr>
          <w:bCs/>
        </w:rPr>
        <w:t xml:space="preserve">, 2012. - 590 с. </w:t>
      </w:r>
    </w:p>
    <w:p w:rsidR="003E3A4E" w:rsidRPr="00796B75" w:rsidRDefault="003E3A4E" w:rsidP="003E3A4E">
      <w:pPr>
        <w:widowControl w:val="0"/>
        <w:numPr>
          <w:ilvl w:val="0"/>
          <w:numId w:val="5"/>
        </w:numPr>
        <w:jc w:val="both"/>
        <w:rPr>
          <w:bCs/>
        </w:rPr>
      </w:pPr>
      <w:r w:rsidRPr="00796B75">
        <w:rPr>
          <w:bCs/>
        </w:rPr>
        <w:t xml:space="preserve">Финансы: учебник для студентов вузов / (А. П. Балакина, И. В. </w:t>
      </w:r>
      <w:proofErr w:type="spellStart"/>
      <w:r w:rsidRPr="00796B75">
        <w:rPr>
          <w:bCs/>
        </w:rPr>
        <w:t>Ишина</w:t>
      </w:r>
      <w:proofErr w:type="spellEnd"/>
      <w:r w:rsidRPr="00796B75">
        <w:rPr>
          <w:bCs/>
        </w:rPr>
        <w:t xml:space="preserve">, В. М. Смирнов и др.); под ред. А. П. Балакиной, И. И. </w:t>
      </w:r>
      <w:proofErr w:type="spellStart"/>
      <w:r w:rsidRPr="00796B75">
        <w:rPr>
          <w:bCs/>
        </w:rPr>
        <w:t>Бабленковой</w:t>
      </w:r>
      <w:proofErr w:type="spellEnd"/>
      <w:r w:rsidRPr="00796B75">
        <w:rPr>
          <w:bCs/>
        </w:rPr>
        <w:t xml:space="preserve">. - </w:t>
      </w:r>
      <w:proofErr w:type="gramStart"/>
      <w:r w:rsidRPr="00796B75">
        <w:rPr>
          <w:bCs/>
        </w:rPr>
        <w:t>М. :</w:t>
      </w:r>
      <w:proofErr w:type="gramEnd"/>
      <w:r w:rsidRPr="00796B75">
        <w:rPr>
          <w:bCs/>
        </w:rPr>
        <w:t xml:space="preserve"> Дашков и К*, 2012. - 384 с. </w:t>
      </w:r>
    </w:p>
    <w:p w:rsidR="003E3A4E" w:rsidRPr="00796B75" w:rsidRDefault="003E3A4E" w:rsidP="003E3A4E">
      <w:pPr>
        <w:widowControl w:val="0"/>
        <w:numPr>
          <w:ilvl w:val="0"/>
          <w:numId w:val="5"/>
        </w:numPr>
        <w:suppressAutoHyphens/>
        <w:jc w:val="both"/>
      </w:pPr>
      <w:r w:rsidRPr="00796B75">
        <w:t xml:space="preserve">Финансы, денежное обращение и кредит: учебник для бакалавров / (авт.: Л. А. </w:t>
      </w:r>
      <w:proofErr w:type="spellStart"/>
      <w:r w:rsidRPr="00796B75">
        <w:t>Чалдаева</w:t>
      </w:r>
      <w:proofErr w:type="spellEnd"/>
      <w:r w:rsidRPr="00796B75">
        <w:t xml:space="preserve">, О. А. Карпенко, Е. А. Морозова и др.); под ред. Л. А. </w:t>
      </w:r>
      <w:proofErr w:type="spellStart"/>
      <w:r w:rsidRPr="00796B75">
        <w:t>Чалдаевой</w:t>
      </w:r>
      <w:proofErr w:type="spellEnd"/>
      <w:r w:rsidRPr="00796B75">
        <w:t xml:space="preserve">. - </w:t>
      </w:r>
      <w:proofErr w:type="gramStart"/>
      <w:r w:rsidRPr="00796B75">
        <w:t>М. :</w:t>
      </w:r>
      <w:proofErr w:type="gramEnd"/>
      <w:r w:rsidRPr="00796B75">
        <w:t xml:space="preserve"> </w:t>
      </w:r>
      <w:proofErr w:type="spellStart"/>
      <w:r w:rsidRPr="00796B75">
        <w:t>Юрайт</w:t>
      </w:r>
      <w:proofErr w:type="spellEnd"/>
      <w:r w:rsidRPr="00796B75">
        <w:t>, 2012. - 540 с.</w:t>
      </w:r>
    </w:p>
    <w:p w:rsidR="003E3A4E" w:rsidRPr="00796B75" w:rsidRDefault="003E3A4E" w:rsidP="003E3A4E">
      <w:pPr>
        <w:widowControl w:val="0"/>
        <w:numPr>
          <w:ilvl w:val="0"/>
          <w:numId w:val="5"/>
        </w:numPr>
        <w:suppressAutoHyphens/>
        <w:jc w:val="both"/>
      </w:pPr>
      <w:proofErr w:type="spellStart"/>
      <w:r w:rsidRPr="00796B75">
        <w:lastRenderedPageBreak/>
        <w:t>Нешитой</w:t>
      </w:r>
      <w:proofErr w:type="spellEnd"/>
      <w:r w:rsidRPr="00796B75">
        <w:t xml:space="preserve"> А. С. Финансы, денежное обращение, кредит: учебник для студентов вузов / А. С. </w:t>
      </w:r>
      <w:proofErr w:type="spellStart"/>
      <w:r w:rsidRPr="00796B75">
        <w:t>Нешитой</w:t>
      </w:r>
      <w:proofErr w:type="spellEnd"/>
      <w:r w:rsidRPr="00796B75">
        <w:t xml:space="preserve">. - 4-е </w:t>
      </w:r>
      <w:proofErr w:type="spellStart"/>
      <w:proofErr w:type="gramStart"/>
      <w:r w:rsidRPr="00796B75">
        <w:t>изд</w:t>
      </w:r>
      <w:proofErr w:type="spellEnd"/>
      <w:r w:rsidRPr="00796B75">
        <w:t>.,</w:t>
      </w:r>
      <w:proofErr w:type="spellStart"/>
      <w:r w:rsidRPr="00796B75">
        <w:t>перераб</w:t>
      </w:r>
      <w:proofErr w:type="spellEnd"/>
      <w:proofErr w:type="gramEnd"/>
      <w:r w:rsidRPr="00796B75">
        <w:t>. и доп. - М. : Дашков и К*, 2012. - 640 с.</w:t>
      </w:r>
    </w:p>
    <w:p w:rsidR="003E3A4E" w:rsidRPr="00796B75" w:rsidRDefault="003E3A4E" w:rsidP="003E3A4E">
      <w:pPr>
        <w:widowControl w:val="0"/>
        <w:numPr>
          <w:ilvl w:val="0"/>
          <w:numId w:val="5"/>
        </w:numPr>
        <w:suppressAutoHyphens/>
        <w:jc w:val="both"/>
      </w:pPr>
      <w:r w:rsidRPr="00796B75">
        <w:t xml:space="preserve">Малиновская О.В. Государственные и муниципальные финансы: учеб. пособие для студентов вузов / О. В. Малиновская, И. П. Скобелева, А. В. Бровкина. - 2-е </w:t>
      </w:r>
      <w:proofErr w:type="spellStart"/>
      <w:proofErr w:type="gramStart"/>
      <w:r w:rsidRPr="00796B75">
        <w:t>изд</w:t>
      </w:r>
      <w:proofErr w:type="spellEnd"/>
      <w:r w:rsidRPr="00796B75">
        <w:t>.,доп.</w:t>
      </w:r>
      <w:proofErr w:type="gramEnd"/>
      <w:r w:rsidRPr="00796B75">
        <w:t xml:space="preserve"> и </w:t>
      </w:r>
      <w:proofErr w:type="spellStart"/>
      <w:r w:rsidRPr="00796B75">
        <w:t>перераб</w:t>
      </w:r>
      <w:proofErr w:type="spellEnd"/>
      <w:r w:rsidRPr="00796B75">
        <w:t xml:space="preserve">. - </w:t>
      </w:r>
      <w:proofErr w:type="gramStart"/>
      <w:r w:rsidRPr="00796B75">
        <w:t>М. :</w:t>
      </w:r>
      <w:proofErr w:type="gramEnd"/>
      <w:r w:rsidRPr="00796B75">
        <w:t xml:space="preserve"> КНОРУС, 2012. - 480 с. </w:t>
      </w:r>
    </w:p>
    <w:p w:rsidR="003E3A4E" w:rsidRPr="00796B75" w:rsidRDefault="003E3A4E" w:rsidP="003E3A4E">
      <w:pPr>
        <w:widowControl w:val="0"/>
        <w:numPr>
          <w:ilvl w:val="0"/>
          <w:numId w:val="5"/>
        </w:numPr>
        <w:suppressAutoHyphens/>
        <w:jc w:val="both"/>
      </w:pPr>
      <w:proofErr w:type="spellStart"/>
      <w:r w:rsidRPr="00796B75">
        <w:t>Мысляева</w:t>
      </w:r>
      <w:proofErr w:type="spellEnd"/>
      <w:r w:rsidRPr="00796B75">
        <w:t xml:space="preserve"> И. Н. Государственные и муниципальные финансы: учебник для студентов вузов / И. Н. </w:t>
      </w:r>
      <w:proofErr w:type="spellStart"/>
      <w:r w:rsidRPr="00796B75">
        <w:t>Мысляева</w:t>
      </w:r>
      <w:proofErr w:type="spellEnd"/>
      <w:r w:rsidRPr="00796B75">
        <w:t xml:space="preserve">. - 3-е </w:t>
      </w:r>
      <w:proofErr w:type="spellStart"/>
      <w:proofErr w:type="gramStart"/>
      <w:r w:rsidRPr="00796B75">
        <w:t>изд</w:t>
      </w:r>
      <w:proofErr w:type="spellEnd"/>
      <w:r w:rsidRPr="00796B75">
        <w:t>.,</w:t>
      </w:r>
      <w:proofErr w:type="spellStart"/>
      <w:r w:rsidRPr="00796B75">
        <w:t>перераб</w:t>
      </w:r>
      <w:proofErr w:type="spellEnd"/>
      <w:proofErr w:type="gramEnd"/>
      <w:r w:rsidRPr="00796B75">
        <w:t xml:space="preserve">. и доп. - М. : ИНФРА-М, 2012. - 393 с. </w:t>
      </w:r>
    </w:p>
    <w:p w:rsidR="003E3A4E" w:rsidRPr="00796B75" w:rsidRDefault="003E3A4E" w:rsidP="003E3A4E">
      <w:pPr>
        <w:widowControl w:val="0"/>
        <w:numPr>
          <w:ilvl w:val="0"/>
          <w:numId w:val="5"/>
        </w:numPr>
        <w:jc w:val="both"/>
        <w:rPr>
          <w:bCs/>
        </w:rPr>
      </w:pPr>
      <w:proofErr w:type="spellStart"/>
      <w:r w:rsidRPr="00796B75">
        <w:rPr>
          <w:bCs/>
        </w:rPr>
        <w:t>Подъяблонская</w:t>
      </w:r>
      <w:proofErr w:type="spellEnd"/>
      <w:r w:rsidRPr="00796B75">
        <w:rPr>
          <w:bCs/>
        </w:rPr>
        <w:t xml:space="preserve"> Л. М. Финансы: учебник для студентов вузов / Л. М. </w:t>
      </w:r>
      <w:proofErr w:type="spellStart"/>
      <w:r w:rsidRPr="00796B75">
        <w:rPr>
          <w:bCs/>
        </w:rPr>
        <w:t>Подъяблонская</w:t>
      </w:r>
      <w:proofErr w:type="spellEnd"/>
      <w:r w:rsidRPr="00796B75">
        <w:rPr>
          <w:bCs/>
        </w:rPr>
        <w:t xml:space="preserve">. - </w:t>
      </w:r>
      <w:proofErr w:type="gramStart"/>
      <w:r w:rsidRPr="00796B75">
        <w:rPr>
          <w:bCs/>
        </w:rPr>
        <w:t>М. :</w:t>
      </w:r>
      <w:proofErr w:type="gramEnd"/>
      <w:r w:rsidRPr="00796B75">
        <w:rPr>
          <w:bCs/>
        </w:rPr>
        <w:t xml:space="preserve"> ЮНИТИ-ДАНА, 2011. - 407 с</w:t>
      </w:r>
    </w:p>
    <w:p w:rsidR="003E3A4E" w:rsidRPr="00796B75" w:rsidRDefault="003E3A4E" w:rsidP="003E3A4E">
      <w:pPr>
        <w:widowControl w:val="0"/>
        <w:numPr>
          <w:ilvl w:val="0"/>
          <w:numId w:val="5"/>
        </w:numPr>
        <w:suppressAutoHyphens/>
        <w:jc w:val="both"/>
      </w:pPr>
      <w:r w:rsidRPr="00796B75">
        <w:t xml:space="preserve">Чернецов С. А. Финансы: учебное пособие для студентов вузов / С. А. </w:t>
      </w:r>
      <w:proofErr w:type="gramStart"/>
      <w:r w:rsidRPr="00796B75">
        <w:t>Чернецов ;</w:t>
      </w:r>
      <w:proofErr w:type="gramEnd"/>
      <w:r w:rsidRPr="00796B75">
        <w:t xml:space="preserve"> </w:t>
      </w:r>
      <w:proofErr w:type="spellStart"/>
      <w:r w:rsidRPr="00796B75">
        <w:t>Моск</w:t>
      </w:r>
      <w:proofErr w:type="spellEnd"/>
      <w:r w:rsidRPr="00796B75">
        <w:t xml:space="preserve">. городской ун-т управления Правительства Москвы. - </w:t>
      </w:r>
      <w:proofErr w:type="gramStart"/>
      <w:r w:rsidRPr="00796B75">
        <w:t>М. :</w:t>
      </w:r>
      <w:proofErr w:type="gramEnd"/>
      <w:r w:rsidRPr="00796B75">
        <w:t xml:space="preserve"> Магистр : ИНФРА-М, 2011. - 576 с.</w:t>
      </w:r>
    </w:p>
    <w:p w:rsidR="002179A5" w:rsidRPr="003E3A4E" w:rsidRDefault="002179A5" w:rsidP="002E3387">
      <w:pPr>
        <w:widowControl w:val="0"/>
        <w:tabs>
          <w:tab w:val="left" w:pos="0"/>
        </w:tabs>
        <w:suppressAutoHyphens/>
        <w:ind w:left="66"/>
        <w:jc w:val="both"/>
        <w:rPr>
          <w:sz w:val="20"/>
          <w:szCs w:val="20"/>
        </w:rPr>
      </w:pPr>
    </w:p>
    <w:p w:rsidR="002179A5" w:rsidRPr="002E3387" w:rsidRDefault="002179A5" w:rsidP="002E3387">
      <w:pPr>
        <w:jc w:val="center"/>
        <w:rPr>
          <w:rFonts w:ascii="Arial" w:hAnsi="Arial" w:cs="Arial"/>
        </w:rPr>
      </w:pPr>
      <w:r w:rsidRPr="002E3387">
        <w:rPr>
          <w:rFonts w:ascii="Arial" w:hAnsi="Arial" w:cs="Arial"/>
        </w:rPr>
        <w:t>4.3 Полнотекстовые базы данных</w:t>
      </w:r>
    </w:p>
    <w:p w:rsidR="002179A5" w:rsidRPr="002E3387" w:rsidRDefault="002179A5" w:rsidP="002E3387">
      <w:pPr>
        <w:rPr>
          <w:sz w:val="20"/>
          <w:szCs w:val="20"/>
        </w:rPr>
      </w:pPr>
    </w:p>
    <w:p w:rsidR="002179A5" w:rsidRPr="002E3387" w:rsidRDefault="002179A5" w:rsidP="002E3387">
      <w:pPr>
        <w:numPr>
          <w:ilvl w:val="1"/>
          <w:numId w:val="4"/>
        </w:numPr>
        <w:ind w:left="284" w:hanging="284"/>
        <w:jc w:val="center"/>
        <w:rPr>
          <w:rFonts w:ascii="Arial" w:hAnsi="Arial" w:cs="Arial"/>
        </w:rPr>
      </w:pPr>
      <w:r w:rsidRPr="002E3387">
        <w:rPr>
          <w:rFonts w:ascii="Arial" w:hAnsi="Arial" w:cs="Arial"/>
        </w:rPr>
        <w:t>Интернет-ресурсы</w:t>
      </w:r>
    </w:p>
    <w:p w:rsidR="002179A5" w:rsidRPr="002E3387" w:rsidRDefault="009D22EE" w:rsidP="002E3387">
      <w:pPr>
        <w:numPr>
          <w:ilvl w:val="2"/>
          <w:numId w:val="4"/>
        </w:numPr>
        <w:ind w:left="0" w:firstLine="425"/>
        <w:jc w:val="both"/>
      </w:pPr>
      <w:hyperlink r:id="rId6" w:history="1">
        <w:r w:rsidR="002179A5" w:rsidRPr="002E3387">
          <w:rPr>
            <w:rStyle w:val="a7"/>
            <w:color w:val="auto"/>
            <w:u w:val="none"/>
          </w:rPr>
          <w:t>http://www.minfin.ru/ru/</w:t>
        </w:r>
      </w:hyperlink>
      <w:r w:rsidR="002179A5" w:rsidRPr="002E3387">
        <w:t xml:space="preserve"> - Официальный сайт Министерства финансов РФ</w:t>
      </w:r>
    </w:p>
    <w:p w:rsidR="002179A5" w:rsidRPr="002E3387" w:rsidRDefault="009D22EE" w:rsidP="002E3387">
      <w:pPr>
        <w:numPr>
          <w:ilvl w:val="2"/>
          <w:numId w:val="4"/>
        </w:numPr>
        <w:ind w:left="0" w:firstLine="425"/>
        <w:jc w:val="both"/>
      </w:pPr>
      <w:hyperlink r:id="rId7" w:history="1">
        <w:r w:rsidR="002179A5" w:rsidRPr="002E3387">
          <w:rPr>
            <w:rStyle w:val="a7"/>
            <w:color w:val="auto"/>
            <w:u w:val="none"/>
          </w:rPr>
          <w:t>http://www1.minfin.ru/ru/budget/federal_budget/</w:t>
        </w:r>
      </w:hyperlink>
      <w:r w:rsidR="002179A5" w:rsidRPr="002E3387">
        <w:t xml:space="preserve"> - Федеральный бюджет РФ</w:t>
      </w:r>
    </w:p>
    <w:p w:rsidR="002179A5" w:rsidRPr="002E3387" w:rsidRDefault="009D22EE" w:rsidP="002E3387">
      <w:pPr>
        <w:numPr>
          <w:ilvl w:val="2"/>
          <w:numId w:val="4"/>
        </w:numPr>
        <w:ind w:left="0" w:firstLine="425"/>
        <w:jc w:val="both"/>
      </w:pPr>
      <w:hyperlink r:id="rId8" w:history="1">
        <w:r w:rsidR="002179A5" w:rsidRPr="002E3387">
          <w:rPr>
            <w:rStyle w:val="a7"/>
            <w:color w:val="auto"/>
            <w:u w:val="none"/>
          </w:rPr>
          <w:t>http://www1.minfin.ru/ru/budget/classandaccounting/classification/</w:t>
        </w:r>
      </w:hyperlink>
      <w:r w:rsidR="002179A5" w:rsidRPr="002E3387">
        <w:t xml:space="preserve"> - Бюджетная классификация РФ</w:t>
      </w:r>
    </w:p>
    <w:p w:rsidR="002179A5" w:rsidRPr="002E3387" w:rsidRDefault="009D22EE" w:rsidP="002E3387">
      <w:pPr>
        <w:numPr>
          <w:ilvl w:val="2"/>
          <w:numId w:val="4"/>
        </w:numPr>
        <w:ind w:left="0" w:firstLine="425"/>
        <w:jc w:val="both"/>
      </w:pPr>
      <w:hyperlink r:id="rId9" w:history="1">
        <w:r w:rsidR="002179A5" w:rsidRPr="002E3387">
          <w:rPr>
            <w:rStyle w:val="a7"/>
            <w:color w:val="auto"/>
            <w:u w:val="none"/>
          </w:rPr>
          <w:t>http://www1.minfin.ru/ru/public_debt/</w:t>
        </w:r>
      </w:hyperlink>
      <w:r w:rsidR="002179A5" w:rsidRPr="002E3387">
        <w:t xml:space="preserve"> - Государственный долг РФ</w:t>
      </w:r>
    </w:p>
    <w:p w:rsidR="002179A5" w:rsidRPr="002E3387" w:rsidRDefault="009D22EE" w:rsidP="002E3387">
      <w:pPr>
        <w:numPr>
          <w:ilvl w:val="0"/>
          <w:numId w:val="4"/>
        </w:numPr>
        <w:ind w:left="0" w:firstLine="425"/>
        <w:jc w:val="both"/>
      </w:pPr>
      <w:hyperlink r:id="rId10" w:history="1">
        <w:r w:rsidR="002179A5" w:rsidRPr="002E3387">
          <w:rPr>
            <w:rStyle w:val="a7"/>
            <w:color w:val="auto"/>
            <w:u w:val="none"/>
          </w:rPr>
          <w:t>http://www.roskazna.ru/</w:t>
        </w:r>
      </w:hyperlink>
      <w:r w:rsidR="002179A5" w:rsidRPr="002E3387">
        <w:t xml:space="preserve"> - Официальный сайт Федерального казначейства</w:t>
      </w:r>
    </w:p>
    <w:p w:rsidR="002179A5" w:rsidRPr="002E3387" w:rsidRDefault="009D22EE" w:rsidP="002E3387">
      <w:pPr>
        <w:numPr>
          <w:ilvl w:val="0"/>
          <w:numId w:val="4"/>
        </w:numPr>
        <w:ind w:left="0" w:firstLine="425"/>
        <w:jc w:val="both"/>
      </w:pPr>
      <w:hyperlink r:id="rId11" w:history="1">
        <w:r w:rsidR="002179A5" w:rsidRPr="002E3387">
          <w:rPr>
            <w:rStyle w:val="a7"/>
            <w:color w:val="auto"/>
            <w:u w:val="none"/>
          </w:rPr>
          <w:t>http://www.nalog.ru/</w:t>
        </w:r>
      </w:hyperlink>
      <w:r w:rsidR="002179A5" w:rsidRPr="002E3387">
        <w:t xml:space="preserve"> - Федеральная налоговая служба России</w:t>
      </w:r>
    </w:p>
    <w:p w:rsidR="002179A5" w:rsidRPr="002E3387" w:rsidRDefault="009D22EE" w:rsidP="002E3387">
      <w:pPr>
        <w:numPr>
          <w:ilvl w:val="0"/>
          <w:numId w:val="4"/>
        </w:numPr>
        <w:ind w:left="0" w:firstLine="425"/>
        <w:jc w:val="both"/>
      </w:pPr>
      <w:hyperlink r:id="rId12" w:history="1">
        <w:r w:rsidR="002179A5" w:rsidRPr="002E3387">
          <w:rPr>
            <w:rStyle w:val="a7"/>
            <w:color w:val="auto"/>
            <w:u w:val="none"/>
          </w:rPr>
          <w:t>http://www.rosfinnadzor.ru/</w:t>
        </w:r>
      </w:hyperlink>
      <w:r w:rsidR="002179A5" w:rsidRPr="002E3387">
        <w:t xml:space="preserve"> - Федеральная служба финансово-бюджетного надзора</w:t>
      </w:r>
    </w:p>
    <w:p w:rsidR="002179A5" w:rsidRPr="002E3387" w:rsidRDefault="009D22EE" w:rsidP="002E3387">
      <w:pPr>
        <w:numPr>
          <w:ilvl w:val="0"/>
          <w:numId w:val="4"/>
        </w:numPr>
        <w:ind w:left="0" w:firstLine="425"/>
        <w:jc w:val="both"/>
      </w:pPr>
      <w:hyperlink r:id="rId13" w:history="1">
        <w:r w:rsidR="002179A5" w:rsidRPr="002E3387">
          <w:rPr>
            <w:rStyle w:val="a7"/>
            <w:color w:val="auto"/>
            <w:u w:val="none"/>
          </w:rPr>
          <w:t>http://www.fssn.ru/www/site.nsf</w:t>
        </w:r>
      </w:hyperlink>
      <w:r w:rsidR="002179A5" w:rsidRPr="002E3387">
        <w:t xml:space="preserve"> - Федеральная служба страхового надзора</w:t>
      </w:r>
    </w:p>
    <w:p w:rsidR="002179A5" w:rsidRPr="002E3387" w:rsidRDefault="009D22EE" w:rsidP="002E3387">
      <w:pPr>
        <w:numPr>
          <w:ilvl w:val="0"/>
          <w:numId w:val="4"/>
        </w:numPr>
        <w:ind w:left="0" w:firstLine="425"/>
        <w:jc w:val="both"/>
      </w:pPr>
      <w:hyperlink r:id="rId14" w:history="1">
        <w:r w:rsidR="002179A5" w:rsidRPr="002E3387">
          <w:rPr>
            <w:rStyle w:val="a7"/>
            <w:color w:val="auto"/>
            <w:u w:val="none"/>
          </w:rPr>
          <w:t>http://www.ach-fci.ru/</w:t>
        </w:r>
      </w:hyperlink>
      <w:r w:rsidR="002179A5" w:rsidRPr="002E3387">
        <w:t xml:space="preserve"> - Официальный сайт Ассоциации </w:t>
      </w:r>
      <w:proofErr w:type="spellStart"/>
      <w:r w:rsidR="002179A5" w:rsidRPr="002E3387">
        <w:t>контрольно</w:t>
      </w:r>
      <w:proofErr w:type="spellEnd"/>
      <w:r w:rsidR="002179A5" w:rsidRPr="002E3387">
        <w:t xml:space="preserve"> – счётных органов России</w:t>
      </w:r>
    </w:p>
    <w:p w:rsidR="002179A5" w:rsidRPr="002E3387" w:rsidRDefault="009D22EE" w:rsidP="002E3387">
      <w:pPr>
        <w:numPr>
          <w:ilvl w:val="0"/>
          <w:numId w:val="4"/>
        </w:numPr>
        <w:ind w:left="0" w:firstLine="425"/>
        <w:jc w:val="both"/>
      </w:pPr>
      <w:hyperlink r:id="rId15" w:history="1">
        <w:r w:rsidR="002179A5" w:rsidRPr="002E3387">
          <w:rPr>
            <w:rStyle w:val="a7"/>
            <w:color w:val="auto"/>
            <w:u w:val="none"/>
          </w:rPr>
          <w:t>http://pfrf.ru</w:t>
        </w:r>
      </w:hyperlink>
      <w:r w:rsidR="002179A5" w:rsidRPr="002E3387">
        <w:t xml:space="preserve"> - Официальный сайт Пенсионного фонда РФ</w:t>
      </w:r>
    </w:p>
    <w:p w:rsidR="002179A5" w:rsidRPr="002E3387" w:rsidRDefault="009D22EE" w:rsidP="002E3387">
      <w:pPr>
        <w:numPr>
          <w:ilvl w:val="0"/>
          <w:numId w:val="4"/>
        </w:numPr>
        <w:ind w:left="0" w:firstLine="425"/>
        <w:jc w:val="both"/>
      </w:pPr>
      <w:hyperlink r:id="rId16" w:history="1">
        <w:r w:rsidR="002179A5" w:rsidRPr="002E3387">
          <w:rPr>
            <w:rStyle w:val="a7"/>
            <w:color w:val="auto"/>
            <w:u w:val="none"/>
          </w:rPr>
          <w:t>http://ora.ffoms.ru</w:t>
        </w:r>
      </w:hyperlink>
      <w:r w:rsidR="002179A5" w:rsidRPr="002E3387">
        <w:t xml:space="preserve"> - Официальный сайт ФОМС (Федеральный Фонд Обязательного Медицинского Страхования)</w:t>
      </w:r>
    </w:p>
    <w:p w:rsidR="002179A5" w:rsidRPr="002E3387" w:rsidRDefault="009D22EE" w:rsidP="002E3387">
      <w:pPr>
        <w:numPr>
          <w:ilvl w:val="0"/>
          <w:numId w:val="4"/>
        </w:numPr>
        <w:ind w:left="0" w:firstLine="425"/>
        <w:jc w:val="both"/>
      </w:pPr>
      <w:hyperlink r:id="rId17" w:history="1">
        <w:r w:rsidR="002179A5" w:rsidRPr="002E3387">
          <w:rPr>
            <w:rStyle w:val="a7"/>
            <w:color w:val="auto"/>
            <w:u w:val="none"/>
          </w:rPr>
          <w:t>http://www.fss.ru</w:t>
        </w:r>
      </w:hyperlink>
      <w:r w:rsidR="002179A5" w:rsidRPr="002E3387">
        <w:t xml:space="preserve"> - Официальный сайт ФСС России (Фонд Социального Страхования)</w:t>
      </w:r>
    </w:p>
    <w:p w:rsidR="002179A5" w:rsidRDefault="002179A5" w:rsidP="00C47154"/>
    <w:sectPr w:rsidR="002179A5" w:rsidSect="00086C03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F5FA7"/>
    <w:multiLevelType w:val="hybridMultilevel"/>
    <w:tmpl w:val="98C6819A"/>
    <w:lvl w:ilvl="0" w:tplc="0419000F">
      <w:start w:val="1"/>
      <w:numFmt w:val="decimal"/>
      <w:lvlText w:val="%1."/>
      <w:lvlJc w:val="left"/>
      <w:pPr>
        <w:ind w:left="1474" w:hanging="360"/>
      </w:pPr>
    </w:lvl>
    <w:lvl w:ilvl="1" w:tplc="04190019" w:tentative="1">
      <w:start w:val="1"/>
      <w:numFmt w:val="lowerLetter"/>
      <w:lvlText w:val="%2."/>
      <w:lvlJc w:val="left"/>
      <w:pPr>
        <w:ind w:left="2194" w:hanging="360"/>
      </w:pPr>
    </w:lvl>
    <w:lvl w:ilvl="2" w:tplc="0419001B" w:tentative="1">
      <w:start w:val="1"/>
      <w:numFmt w:val="lowerRoman"/>
      <w:lvlText w:val="%3."/>
      <w:lvlJc w:val="right"/>
      <w:pPr>
        <w:ind w:left="2914" w:hanging="180"/>
      </w:pPr>
    </w:lvl>
    <w:lvl w:ilvl="3" w:tplc="0419000F" w:tentative="1">
      <w:start w:val="1"/>
      <w:numFmt w:val="decimal"/>
      <w:lvlText w:val="%4."/>
      <w:lvlJc w:val="left"/>
      <w:pPr>
        <w:ind w:left="3634" w:hanging="360"/>
      </w:pPr>
    </w:lvl>
    <w:lvl w:ilvl="4" w:tplc="04190019" w:tentative="1">
      <w:start w:val="1"/>
      <w:numFmt w:val="lowerLetter"/>
      <w:lvlText w:val="%5."/>
      <w:lvlJc w:val="left"/>
      <w:pPr>
        <w:ind w:left="4354" w:hanging="360"/>
      </w:pPr>
    </w:lvl>
    <w:lvl w:ilvl="5" w:tplc="0419001B" w:tentative="1">
      <w:start w:val="1"/>
      <w:numFmt w:val="lowerRoman"/>
      <w:lvlText w:val="%6."/>
      <w:lvlJc w:val="right"/>
      <w:pPr>
        <w:ind w:left="5074" w:hanging="180"/>
      </w:pPr>
    </w:lvl>
    <w:lvl w:ilvl="6" w:tplc="0419000F" w:tentative="1">
      <w:start w:val="1"/>
      <w:numFmt w:val="decimal"/>
      <w:lvlText w:val="%7."/>
      <w:lvlJc w:val="left"/>
      <w:pPr>
        <w:ind w:left="5794" w:hanging="360"/>
      </w:pPr>
    </w:lvl>
    <w:lvl w:ilvl="7" w:tplc="04190019" w:tentative="1">
      <w:start w:val="1"/>
      <w:numFmt w:val="lowerLetter"/>
      <w:lvlText w:val="%8."/>
      <w:lvlJc w:val="left"/>
      <w:pPr>
        <w:ind w:left="6514" w:hanging="360"/>
      </w:pPr>
    </w:lvl>
    <w:lvl w:ilvl="8" w:tplc="0419001B" w:tentative="1">
      <w:start w:val="1"/>
      <w:numFmt w:val="lowerRoman"/>
      <w:lvlText w:val="%9."/>
      <w:lvlJc w:val="right"/>
      <w:pPr>
        <w:ind w:left="7234" w:hanging="180"/>
      </w:pPr>
    </w:lvl>
  </w:abstractNum>
  <w:abstractNum w:abstractNumId="1" w15:restartNumberingAfterBreak="0">
    <w:nsid w:val="2B965EB6"/>
    <w:multiLevelType w:val="hybridMultilevel"/>
    <w:tmpl w:val="8CCE3CC0"/>
    <w:lvl w:ilvl="0" w:tplc="F6140A3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A1048AC"/>
    <w:multiLevelType w:val="hybridMultilevel"/>
    <w:tmpl w:val="52DE75C8"/>
    <w:lvl w:ilvl="0" w:tplc="36F81DE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E045507"/>
    <w:multiLevelType w:val="hybridMultilevel"/>
    <w:tmpl w:val="7B248180"/>
    <w:lvl w:ilvl="0" w:tplc="0419000F">
      <w:start w:val="1"/>
      <w:numFmt w:val="decimal"/>
      <w:lvlText w:val="%1."/>
      <w:lvlJc w:val="left"/>
      <w:pPr>
        <w:ind w:left="1474" w:hanging="360"/>
      </w:pPr>
    </w:lvl>
    <w:lvl w:ilvl="1" w:tplc="04190019" w:tentative="1">
      <w:start w:val="1"/>
      <w:numFmt w:val="lowerLetter"/>
      <w:lvlText w:val="%2."/>
      <w:lvlJc w:val="left"/>
      <w:pPr>
        <w:ind w:left="2194" w:hanging="360"/>
      </w:pPr>
    </w:lvl>
    <w:lvl w:ilvl="2" w:tplc="0419001B" w:tentative="1">
      <w:start w:val="1"/>
      <w:numFmt w:val="lowerRoman"/>
      <w:lvlText w:val="%3."/>
      <w:lvlJc w:val="right"/>
      <w:pPr>
        <w:ind w:left="2914" w:hanging="180"/>
      </w:pPr>
    </w:lvl>
    <w:lvl w:ilvl="3" w:tplc="0419000F" w:tentative="1">
      <w:start w:val="1"/>
      <w:numFmt w:val="decimal"/>
      <w:lvlText w:val="%4."/>
      <w:lvlJc w:val="left"/>
      <w:pPr>
        <w:ind w:left="3634" w:hanging="360"/>
      </w:pPr>
    </w:lvl>
    <w:lvl w:ilvl="4" w:tplc="04190019" w:tentative="1">
      <w:start w:val="1"/>
      <w:numFmt w:val="lowerLetter"/>
      <w:lvlText w:val="%5."/>
      <w:lvlJc w:val="left"/>
      <w:pPr>
        <w:ind w:left="4354" w:hanging="360"/>
      </w:pPr>
    </w:lvl>
    <w:lvl w:ilvl="5" w:tplc="0419001B" w:tentative="1">
      <w:start w:val="1"/>
      <w:numFmt w:val="lowerRoman"/>
      <w:lvlText w:val="%6."/>
      <w:lvlJc w:val="right"/>
      <w:pPr>
        <w:ind w:left="5074" w:hanging="180"/>
      </w:pPr>
    </w:lvl>
    <w:lvl w:ilvl="6" w:tplc="0419000F" w:tentative="1">
      <w:start w:val="1"/>
      <w:numFmt w:val="decimal"/>
      <w:lvlText w:val="%7."/>
      <w:lvlJc w:val="left"/>
      <w:pPr>
        <w:ind w:left="5794" w:hanging="360"/>
      </w:pPr>
    </w:lvl>
    <w:lvl w:ilvl="7" w:tplc="04190019" w:tentative="1">
      <w:start w:val="1"/>
      <w:numFmt w:val="lowerLetter"/>
      <w:lvlText w:val="%8."/>
      <w:lvlJc w:val="left"/>
      <w:pPr>
        <w:ind w:left="6514" w:hanging="360"/>
      </w:pPr>
    </w:lvl>
    <w:lvl w:ilvl="8" w:tplc="0419001B" w:tentative="1">
      <w:start w:val="1"/>
      <w:numFmt w:val="lowerRoman"/>
      <w:lvlText w:val="%9."/>
      <w:lvlJc w:val="right"/>
      <w:pPr>
        <w:ind w:left="7234" w:hanging="180"/>
      </w:pPr>
    </w:lvl>
  </w:abstractNum>
  <w:abstractNum w:abstractNumId="4" w15:restartNumberingAfterBreak="0">
    <w:nsid w:val="4B4C656A"/>
    <w:multiLevelType w:val="hybridMultilevel"/>
    <w:tmpl w:val="DE8E96F4"/>
    <w:lvl w:ilvl="0" w:tplc="CA5E0516">
      <w:start w:val="2"/>
      <w:numFmt w:val="decimal"/>
      <w:lvlText w:val="%1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AA9A615C">
      <w:start w:val="1"/>
      <w:numFmt w:val="decimal"/>
      <w:lvlText w:val="%3."/>
      <w:lvlJc w:val="left"/>
      <w:pPr>
        <w:ind w:left="2406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 w15:restartNumberingAfterBreak="0">
    <w:nsid w:val="60CD5561"/>
    <w:multiLevelType w:val="hybridMultilevel"/>
    <w:tmpl w:val="4FDE4F32"/>
    <w:lvl w:ilvl="0" w:tplc="2FCE8142">
      <w:start w:val="1"/>
      <w:numFmt w:val="decimal"/>
      <w:lvlText w:val="%1."/>
      <w:lvlJc w:val="left"/>
      <w:pPr>
        <w:ind w:left="206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6" w15:restartNumberingAfterBreak="0">
    <w:nsid w:val="629C53EE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7" w15:restartNumberingAfterBreak="0">
    <w:nsid w:val="686D66D6"/>
    <w:multiLevelType w:val="hybridMultilevel"/>
    <w:tmpl w:val="A77000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74510D4F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9" w15:restartNumberingAfterBreak="0">
    <w:nsid w:val="7468050F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4"/>
  </w:num>
  <w:num w:numId="5">
    <w:abstractNumId w:val="1"/>
  </w:num>
  <w:num w:numId="6">
    <w:abstractNumId w:val="5"/>
  </w:num>
  <w:num w:numId="7">
    <w:abstractNumId w:val="9"/>
  </w:num>
  <w:num w:numId="8">
    <w:abstractNumId w:val="6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154"/>
    <w:rsid w:val="00042198"/>
    <w:rsid w:val="00054541"/>
    <w:rsid w:val="00066E6E"/>
    <w:rsid w:val="00086C03"/>
    <w:rsid w:val="000E3739"/>
    <w:rsid w:val="00101F14"/>
    <w:rsid w:val="00120F50"/>
    <w:rsid w:val="001446C6"/>
    <w:rsid w:val="00146FD1"/>
    <w:rsid w:val="001A67B0"/>
    <w:rsid w:val="001B21E1"/>
    <w:rsid w:val="001C2AB1"/>
    <w:rsid w:val="002179A5"/>
    <w:rsid w:val="00242005"/>
    <w:rsid w:val="002C45AB"/>
    <w:rsid w:val="002E3387"/>
    <w:rsid w:val="0033180B"/>
    <w:rsid w:val="003D6357"/>
    <w:rsid w:val="003E3A4E"/>
    <w:rsid w:val="004E0E84"/>
    <w:rsid w:val="00592664"/>
    <w:rsid w:val="00716BA3"/>
    <w:rsid w:val="007810D0"/>
    <w:rsid w:val="007C175F"/>
    <w:rsid w:val="007C4E91"/>
    <w:rsid w:val="0080348A"/>
    <w:rsid w:val="00832CB4"/>
    <w:rsid w:val="00965248"/>
    <w:rsid w:val="009D22EE"/>
    <w:rsid w:val="00A377FF"/>
    <w:rsid w:val="00A85A96"/>
    <w:rsid w:val="00AB6D81"/>
    <w:rsid w:val="00B4414A"/>
    <w:rsid w:val="00C02D09"/>
    <w:rsid w:val="00C10628"/>
    <w:rsid w:val="00C47154"/>
    <w:rsid w:val="00CA1569"/>
    <w:rsid w:val="00D6035A"/>
    <w:rsid w:val="00D76ADB"/>
    <w:rsid w:val="00D86B9E"/>
    <w:rsid w:val="00DA0D14"/>
    <w:rsid w:val="00DC70F7"/>
    <w:rsid w:val="00E95CE2"/>
    <w:rsid w:val="00EA7126"/>
    <w:rsid w:val="00F378B7"/>
    <w:rsid w:val="00FF3E04"/>
    <w:rsid w:val="00FF7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842ABA6-87D6-4FE5-8E00-8828F3E9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7FF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C47154"/>
    <w:pPr>
      <w:jc w:val="center"/>
    </w:pPr>
    <w:rPr>
      <w:caps/>
      <w:sz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C47154"/>
    <w:pPr>
      <w:shd w:val="clear" w:color="auto" w:fill="FFFFFF"/>
      <w:ind w:firstLine="754"/>
      <w:jc w:val="both"/>
    </w:pPr>
    <w:rPr>
      <w:color w:val="000000"/>
      <w:spacing w:val="2"/>
      <w:sz w:val="20"/>
      <w:szCs w:val="1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1B21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cs="Times New Roman"/>
      <w:sz w:val="2"/>
    </w:rPr>
  </w:style>
  <w:style w:type="paragraph" w:customStyle="1" w:styleId="1">
    <w:name w:val="табл1"/>
    <w:basedOn w:val="a"/>
    <w:uiPriority w:val="99"/>
    <w:rsid w:val="00066E6E"/>
    <w:pPr>
      <w:keepNext/>
      <w:spacing w:before="120" w:after="120"/>
      <w:jc w:val="center"/>
    </w:pPr>
    <w:rPr>
      <w:sz w:val="18"/>
      <w:szCs w:val="20"/>
      <w:lang w:eastAsia="en-US"/>
    </w:rPr>
  </w:style>
  <w:style w:type="paragraph" w:styleId="a5">
    <w:name w:val="Body Text Indent"/>
    <w:basedOn w:val="a"/>
    <w:link w:val="a6"/>
    <w:uiPriority w:val="99"/>
    <w:rsid w:val="002E3387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E3387"/>
    <w:rPr>
      <w:rFonts w:cs="Times New Roman"/>
      <w:sz w:val="24"/>
      <w:szCs w:val="24"/>
    </w:rPr>
  </w:style>
  <w:style w:type="character" w:styleId="a7">
    <w:name w:val="Hyperlink"/>
    <w:basedOn w:val="a0"/>
    <w:uiPriority w:val="99"/>
    <w:rsid w:val="002E3387"/>
    <w:rPr>
      <w:rFonts w:cs="Times New Roman"/>
      <w:color w:val="FF6600"/>
      <w:u w:val="single"/>
    </w:rPr>
  </w:style>
  <w:style w:type="paragraph" w:styleId="a8">
    <w:name w:val="List Paragraph"/>
    <w:basedOn w:val="a"/>
    <w:uiPriority w:val="99"/>
    <w:qFormat/>
    <w:rsid w:val="002E338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1.minfin.ru/ru/budget/classandaccounting/classification/" TargetMode="External"/><Relationship Id="rId13" Type="http://schemas.openxmlformats.org/officeDocument/2006/relationships/hyperlink" Target="http://www.fssn.ru/www/site.ns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1.minfin.ru/ru/budget/federal_budget/" TargetMode="External"/><Relationship Id="rId12" Type="http://schemas.openxmlformats.org/officeDocument/2006/relationships/hyperlink" Target="http://www.rosfinnadzor.ru/" TargetMode="External"/><Relationship Id="rId17" Type="http://schemas.openxmlformats.org/officeDocument/2006/relationships/hyperlink" Target="http://www.fss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ra.ffoms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minfin.ru/ru/" TargetMode="External"/><Relationship Id="rId11" Type="http://schemas.openxmlformats.org/officeDocument/2006/relationships/hyperlink" Target="http://www.nalog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frf.ru" TargetMode="External"/><Relationship Id="rId10" Type="http://schemas.openxmlformats.org/officeDocument/2006/relationships/hyperlink" Target="http://www.roskazna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1.minfin.ru/ru/public_debt/" TargetMode="External"/><Relationship Id="rId14" Type="http://schemas.openxmlformats.org/officeDocument/2006/relationships/hyperlink" Target="http://www.ach-fc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A4729-DF36-4582-9E7A-CDDD8ADAF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1168</Words>
  <Characters>8148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Organization</Company>
  <LinksUpToDate>false</LinksUpToDate>
  <CharactersWithSpaces>9298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elena85</dc:creator>
  <cp:keywords/>
  <dc:description/>
  <cp:lastModifiedBy>Даниловских Татьяна</cp:lastModifiedBy>
  <cp:revision>2</cp:revision>
  <cp:lastPrinted>2010-02-08T02:12:00Z</cp:lastPrinted>
  <dcterms:created xsi:type="dcterms:W3CDTF">2021-09-24T00:11:00Z</dcterms:created>
  <dcterms:modified xsi:type="dcterms:W3CDTF">2021-09-24T00:11:00Z</dcterms:modified>
</cp:coreProperties>
</file>