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144F37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144F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D47DD8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D47DD8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5F3" w:rsidRPr="002615F3" w:rsidRDefault="002615F3" w:rsidP="002615F3">
      <w:pPr>
        <w:pStyle w:val="af9"/>
        <w:spacing w:line="276" w:lineRule="auto"/>
        <w:jc w:val="center"/>
      </w:pPr>
      <w:r w:rsidRPr="002615F3">
        <w:t>38.03.02 Менеджмент</w:t>
      </w:r>
    </w:p>
    <w:p w:rsidR="002615F3" w:rsidRPr="002615F3" w:rsidRDefault="002615F3" w:rsidP="002615F3">
      <w:pPr>
        <w:pStyle w:val="af9"/>
        <w:spacing w:line="276" w:lineRule="auto"/>
        <w:jc w:val="center"/>
      </w:pPr>
      <w:r w:rsidRPr="002615F3">
        <w:t>38.03.02 Менеджмент. Международный менеджмент</w:t>
      </w:r>
    </w:p>
    <w:p w:rsidR="002615F3" w:rsidRPr="002615F3" w:rsidRDefault="002615F3" w:rsidP="002615F3">
      <w:pPr>
        <w:pStyle w:val="af9"/>
        <w:spacing w:line="276" w:lineRule="auto"/>
        <w:jc w:val="center"/>
      </w:pPr>
      <w:r w:rsidRPr="002615F3">
        <w:t>38.03.02 Менеджмент. Управление малым бизнесом</w:t>
      </w:r>
    </w:p>
    <w:p w:rsidR="005F5D5A" w:rsidRPr="002615F3" w:rsidRDefault="002615F3" w:rsidP="00261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5F3">
        <w:rPr>
          <w:rFonts w:ascii="Times New Roman" w:hAnsi="Times New Roman" w:cs="Times New Roman"/>
          <w:sz w:val="24"/>
          <w:szCs w:val="24"/>
        </w:rPr>
        <w:t>38.03.02 Менеджмент. Управление персоналом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F5D5A" w:rsidRPr="00B6405B" w:rsidRDefault="005F5D5A" w:rsidP="005F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5F5D5A" w:rsidRPr="005A3AAE" w:rsidRDefault="006C0B5D" w:rsidP="005F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55752C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  <w:r w:rsidR="000538E9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, заочная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C3777E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0538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  <w:p w:rsidR="000538E9" w:rsidRPr="009668E9" w:rsidRDefault="000538E9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ОФО/ЗФО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D74" w:rsidRPr="009668E9" w:rsidTr="00A24AD6">
        <w:trPr>
          <w:trHeight w:val="641"/>
        </w:trPr>
        <w:tc>
          <w:tcPr>
            <w:tcW w:w="1457" w:type="pct"/>
            <w:vAlign w:val="center"/>
          </w:tcPr>
          <w:p w:rsidR="00935D74" w:rsidRPr="00935D74" w:rsidRDefault="00935D74" w:rsidP="0093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073" w:type="pct"/>
          </w:tcPr>
          <w:p w:rsidR="00935D74" w:rsidRPr="00935D74" w:rsidRDefault="00935D74" w:rsidP="0093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470" w:type="pct"/>
            <w:vAlign w:val="center"/>
          </w:tcPr>
          <w:p w:rsidR="00935D74" w:rsidRPr="000E1C22" w:rsidRDefault="00C268E7" w:rsidP="00935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38E9">
              <w:rPr>
                <w:rFonts w:ascii="Times New Roman" w:hAnsi="Times New Roman"/>
              </w:rPr>
              <w:t>/1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935D74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="000F3FFE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3FFE"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5D74">
        <w:rPr>
          <w:rFonts w:ascii="Times New Roman" w:hAnsi="Times New Roman" w:cs="Times New Roman"/>
          <w:sz w:val="24"/>
          <w:szCs w:val="24"/>
        </w:rPr>
        <w:t>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="000F3FFE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  <w:r w:rsidR="00935D7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2941FD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2941FD" w:rsidRDefault="002941FD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1FD" w:rsidRPr="00D02CC8" w:rsidTr="00935D74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  <w:r w:rsidR="00935D7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1FD" w:rsidRPr="00935D74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D74" w:rsidRPr="00935D74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и методы финансового учета для составления отчетности</w:t>
            </w:r>
          </w:p>
        </w:tc>
        <w:tc>
          <w:tcPr>
            <w:tcW w:w="1583" w:type="pct"/>
          </w:tcPr>
          <w:p w:rsidR="002941FD" w:rsidRPr="002C7122" w:rsidRDefault="002941FD" w:rsidP="00935D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r w:rsidR="00935D74" w:rsidRPr="00935D74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935D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35D74" w:rsidRPr="00935D74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935D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35D74" w:rsidRPr="00935D74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935D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35D74" w:rsidRPr="00935D7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учета для составления отчетности</w:t>
            </w:r>
          </w:p>
        </w:tc>
      </w:tr>
      <w:tr w:rsidR="00935D74" w:rsidRPr="00D02CC8" w:rsidTr="00A24AD6">
        <w:tc>
          <w:tcPr>
            <w:tcW w:w="835" w:type="pct"/>
          </w:tcPr>
          <w:p w:rsidR="00935D74" w:rsidRPr="00D02CC8" w:rsidRDefault="00935D74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Владеет: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935D74" w:rsidRPr="00935D74" w:rsidRDefault="00935D74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>- навыками составления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83" w:type="pct"/>
          </w:tcPr>
          <w:p w:rsidR="00935D74" w:rsidRDefault="00935D74" w:rsidP="0093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правильность </w:t>
            </w: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>различных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способов финансового учета,</w:t>
            </w:r>
          </w:p>
          <w:p w:rsidR="00935D74" w:rsidRDefault="00935D74" w:rsidP="00935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</w:t>
            </w:r>
            <w:r w:rsidRPr="00935D74">
              <w:rPr>
                <w:rFonts w:ascii="Times New Roman" w:hAnsi="Times New Roman" w:cs="Times New Roman"/>
                <w:sz w:val="24"/>
                <w:szCs w:val="24"/>
              </w:rPr>
              <w:t>использования современных методов обработки деловой информации и корпоративных информационных систем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144F37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1B019A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  <w:r w:rsidR="00597BA7"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19A" w:rsidRPr="00935D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способы и методы финансового учета для составления отчетности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144F3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144F3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1B019A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</w:t>
            </w:r>
            <w:r w:rsidR="00EA7E43"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19A" w:rsidRPr="00935D74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4751AD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F461B1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4751AD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4751AD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2B2A0B" w:rsidRPr="00D02CC8" w:rsidTr="00A24AD6">
        <w:tc>
          <w:tcPr>
            <w:tcW w:w="138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>решать тестовые вопросы и 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2B2A0B" w:rsidRPr="00D02CC8" w:rsidTr="00A24AD6">
        <w:tc>
          <w:tcPr>
            <w:tcW w:w="138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</w:t>
            </w:r>
            <w:r>
              <w:rPr>
                <w:rFonts w:ascii="Times New Roman" w:hAnsi="Times New Roman"/>
              </w:rPr>
              <w:t xml:space="preserve">и владения </w:t>
            </w:r>
            <w:r w:rsidRPr="00D02CC8">
              <w:rPr>
                <w:rFonts w:ascii="Times New Roman" w:hAnsi="Times New Roman"/>
              </w:rPr>
              <w:t xml:space="preserve">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решении тестовых вопросов и 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2B2A0B" w:rsidRPr="00D02CC8" w:rsidTr="00A24AD6">
        <w:tc>
          <w:tcPr>
            <w:tcW w:w="138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>умений</w:t>
            </w:r>
            <w:r>
              <w:rPr>
                <w:rFonts w:ascii="Times New Roman" w:hAnsi="Times New Roman"/>
              </w:rPr>
              <w:t>, владений</w:t>
            </w:r>
            <w:r w:rsidRPr="00D02CC8">
              <w:rPr>
                <w:rFonts w:ascii="Times New Roman" w:hAnsi="Times New Roman"/>
              </w:rPr>
              <w:t xml:space="preserve">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решении тестовых вопросов и 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2B2A0B" w:rsidRPr="00D02CC8" w:rsidTr="00A24AD6">
        <w:tc>
          <w:tcPr>
            <w:tcW w:w="138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>, проявляетс</w:t>
            </w:r>
            <w:r>
              <w:rPr>
                <w:rFonts w:ascii="Times New Roman" w:hAnsi="Times New Roman"/>
              </w:rPr>
              <w:t xml:space="preserve">я недостаточность приобретенных </w:t>
            </w:r>
            <w:r w:rsidRPr="009C40BA">
              <w:rPr>
                <w:rFonts w:ascii="Times New Roman" w:hAnsi="Times New Roman"/>
              </w:rPr>
              <w:t>умений</w:t>
            </w:r>
            <w:r>
              <w:rPr>
                <w:rFonts w:ascii="Times New Roman" w:hAnsi="Times New Roman"/>
              </w:rPr>
              <w:t>, навыков</w:t>
            </w:r>
          </w:p>
        </w:tc>
      </w:tr>
      <w:tr w:rsidR="002B2A0B" w:rsidRPr="00D02CC8" w:rsidTr="00A24AD6">
        <w:tc>
          <w:tcPr>
            <w:tcW w:w="138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2B2A0B" w:rsidRPr="00D02CC8" w:rsidRDefault="002B2A0B" w:rsidP="002B2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умений, навыков.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280602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Pr="00280602">
        <w:rPr>
          <w:rFonts w:ascii="Times New Roman" w:hAnsi="Times New Roman" w:cs="Times New Roman"/>
          <w:sz w:val="24"/>
          <w:szCs w:val="24"/>
        </w:rPr>
        <w:t>, форм отчетности.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2A01A0" w:rsidRPr="00661035" w:rsidRDefault="002A01A0" w:rsidP="002A0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A01A0" w:rsidRDefault="002A01A0" w:rsidP="002A0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сквозной задачи предполагает изучение материалов лекций, основной и дополнительной литературы. Тексты лекций, видеоролики, основная и дополнительная литература приведены в ЭОС МУДЛ, в рабочей программе дисциплины.</w:t>
      </w:r>
    </w:p>
    <w:p w:rsidR="008B21E0" w:rsidRDefault="008B21E0" w:rsidP="008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8B21E0" w:rsidRDefault="008B21E0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741579" w:rsidRDefault="00741579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144F37">
        <w:tc>
          <w:tcPr>
            <w:tcW w:w="1126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144F37">
        <w:tc>
          <w:tcPr>
            <w:tcW w:w="1126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144F37">
        <w:tc>
          <w:tcPr>
            <w:tcW w:w="1126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144F37">
        <w:tc>
          <w:tcPr>
            <w:tcW w:w="1126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144F3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144F37">
        <w:tc>
          <w:tcPr>
            <w:tcW w:w="1126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144F37">
        <w:tc>
          <w:tcPr>
            <w:tcW w:w="1126" w:type="dxa"/>
          </w:tcPr>
          <w:p w:rsidR="00741579" w:rsidRPr="006D3892" w:rsidRDefault="00741579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144F3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Default="002F40FC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0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Тестовые вопросы для контрольного тестирование в ЭОС</w:t>
      </w:r>
    </w:p>
    <w:p w:rsidR="00A107D6" w:rsidRPr="0094192A" w:rsidRDefault="00A107D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 xml:space="preserve">1. </w:t>
      </w:r>
      <w:r w:rsidR="00D262E0">
        <w:rPr>
          <w:rFonts w:ascii="Times New Roman" w:hAnsi="Times New Roman" w:cs="Times New Roman"/>
          <w:sz w:val="24"/>
          <w:szCs w:val="24"/>
        </w:rPr>
        <w:t>Финансовые (бухгалтерские</w:t>
      </w:r>
      <w:r w:rsidRPr="0094192A">
        <w:rPr>
          <w:rFonts w:ascii="Times New Roman" w:hAnsi="Times New Roman" w:cs="Times New Roman"/>
          <w:sz w:val="24"/>
          <w:szCs w:val="24"/>
        </w:rPr>
        <w:t>) отчеты предоставляются:</w:t>
      </w:r>
    </w:p>
    <w:p w:rsidR="00A107D6" w:rsidRPr="0094192A" w:rsidRDefault="00A107D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1) через некоторое время после окончания отчетного периода</w:t>
      </w:r>
    </w:p>
    <w:p w:rsidR="00A107D6" w:rsidRPr="0094192A" w:rsidRDefault="00A107D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2) в последнюю дату отчётного периода</w:t>
      </w:r>
    </w:p>
    <w:p w:rsidR="00A107D6" w:rsidRPr="0094192A" w:rsidRDefault="00A107D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3) первого числа месяца, следующего за отчетным периодом</w:t>
      </w:r>
    </w:p>
    <w:p w:rsidR="00A107D6" w:rsidRPr="0094192A" w:rsidRDefault="00A107D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 xml:space="preserve">2. </w:t>
      </w:r>
      <w:r w:rsidRPr="0094192A">
        <w:rPr>
          <w:rFonts w:ascii="Times New Roman" w:hAnsi="Times New Roman" w:cs="Times New Roman"/>
          <w:iCs/>
          <w:sz w:val="24"/>
          <w:szCs w:val="24"/>
        </w:rPr>
        <w:t xml:space="preserve">Финансовый учет </w:t>
      </w:r>
      <w:r w:rsidRPr="0094192A">
        <w:rPr>
          <w:rFonts w:ascii="Times New Roman" w:hAnsi="Times New Roman" w:cs="Times New Roman"/>
          <w:sz w:val="24"/>
          <w:szCs w:val="24"/>
        </w:rPr>
        <w:t>охватывает учетную информацию:</w:t>
      </w:r>
    </w:p>
    <w:p w:rsidR="00A107D6" w:rsidRPr="0094192A" w:rsidRDefault="00A107D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1)</w:t>
      </w:r>
      <w:r w:rsidR="00BA15A0" w:rsidRPr="0094192A">
        <w:rPr>
          <w:rFonts w:ascii="Times New Roman" w:hAnsi="Times New Roman" w:cs="Times New Roman"/>
          <w:sz w:val="24"/>
          <w:szCs w:val="24"/>
        </w:rPr>
        <w:t xml:space="preserve"> используемую ее внутри предприятия руководством</w:t>
      </w:r>
    </w:p>
    <w:p w:rsidR="00BA15A0" w:rsidRPr="0094192A" w:rsidRDefault="00BA15A0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2) передаваемую внешним пользователям</w:t>
      </w:r>
    </w:p>
    <w:p w:rsidR="00BA15A0" w:rsidRPr="0094192A" w:rsidRDefault="00BA15A0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3) только используемую ее внутри предприятия руководством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3. Ведение финансового учета: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1) обязательно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2) не обязательно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3) на усмотрение собственников компании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4. Финансовый учет и финансовая отчетность составляется: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1) по формам, разработанным компанией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2) по произвольным формам</w:t>
      </w:r>
    </w:p>
    <w:p w:rsidR="0094192A" w:rsidRPr="0094192A" w:rsidRDefault="0094192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3) по строго регламентируемым формам в соответствии с законодательством</w:t>
      </w:r>
    </w:p>
    <w:p w:rsidR="0094192A" w:rsidRPr="0094192A" w:rsidRDefault="0094192A" w:rsidP="0094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5.Форма отчетности, содержащая информацию о величине текущего налога на прибыль:</w:t>
      </w:r>
    </w:p>
    <w:p w:rsidR="0094192A" w:rsidRPr="0094192A" w:rsidRDefault="0094192A" w:rsidP="0094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94192A" w:rsidRPr="0094192A" w:rsidRDefault="0094192A" w:rsidP="0094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94192A" w:rsidRPr="0094192A" w:rsidRDefault="0094192A" w:rsidP="0094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94192A" w:rsidRPr="0094192A" w:rsidRDefault="0094192A" w:rsidP="0094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4) отчет о движении капитала</w:t>
      </w:r>
    </w:p>
    <w:p w:rsidR="00853368" w:rsidRPr="0094192A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6</w:t>
      </w:r>
      <w:r w:rsidR="00853368" w:rsidRPr="0094192A">
        <w:rPr>
          <w:rFonts w:ascii="Times New Roman" w:hAnsi="Times New Roman" w:cs="Times New Roman"/>
          <w:sz w:val="24"/>
          <w:szCs w:val="24"/>
        </w:rPr>
        <w:t>. Первичны</w:t>
      </w:r>
      <w:r w:rsidRPr="0094192A">
        <w:rPr>
          <w:rFonts w:ascii="Times New Roman" w:hAnsi="Times New Roman" w:cs="Times New Roman"/>
          <w:sz w:val="24"/>
          <w:szCs w:val="24"/>
        </w:rPr>
        <w:t>й</w:t>
      </w:r>
      <w:r w:rsidR="00853368" w:rsidRPr="0094192A">
        <w:rPr>
          <w:rFonts w:ascii="Times New Roman" w:hAnsi="Times New Roman" w:cs="Times New Roman"/>
          <w:sz w:val="24"/>
          <w:szCs w:val="24"/>
        </w:rPr>
        <w:t xml:space="preserve"> </w:t>
      </w:r>
      <w:r w:rsidRPr="0094192A">
        <w:rPr>
          <w:rFonts w:ascii="Times New Roman" w:hAnsi="Times New Roman" w:cs="Times New Roman"/>
          <w:sz w:val="24"/>
          <w:szCs w:val="24"/>
        </w:rPr>
        <w:t>документ</w:t>
      </w:r>
      <w:r w:rsidR="00853368" w:rsidRPr="0094192A">
        <w:rPr>
          <w:rFonts w:ascii="Times New Roman" w:hAnsi="Times New Roman" w:cs="Times New Roman"/>
          <w:sz w:val="24"/>
          <w:szCs w:val="24"/>
        </w:rPr>
        <w:t xml:space="preserve"> по </w:t>
      </w:r>
      <w:r w:rsidRPr="0094192A">
        <w:rPr>
          <w:rFonts w:ascii="Times New Roman" w:hAnsi="Times New Roman" w:cs="Times New Roman"/>
          <w:sz w:val="24"/>
          <w:szCs w:val="24"/>
        </w:rPr>
        <w:t>перечислению налогов, страховых взносов</w:t>
      </w:r>
      <w:r w:rsidR="00853368" w:rsidRPr="0094192A">
        <w:rPr>
          <w:rFonts w:ascii="Times New Roman" w:hAnsi="Times New Roman" w:cs="Times New Roman"/>
          <w:sz w:val="24"/>
          <w:szCs w:val="24"/>
        </w:rPr>
        <w:t>:</w:t>
      </w:r>
    </w:p>
    <w:p w:rsidR="00853368" w:rsidRPr="0094192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 xml:space="preserve">1) </w:t>
      </w:r>
      <w:r w:rsidR="006A22FF" w:rsidRPr="0094192A">
        <w:rPr>
          <w:rFonts w:ascii="Times New Roman" w:hAnsi="Times New Roman" w:cs="Times New Roman"/>
          <w:sz w:val="24"/>
          <w:szCs w:val="24"/>
        </w:rPr>
        <w:t>платежное поручение</w:t>
      </w:r>
    </w:p>
    <w:p w:rsidR="00853368" w:rsidRPr="0094192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853368" w:rsidRPr="0094192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853368" w:rsidRPr="0094192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853368" w:rsidRPr="0094192A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7</w:t>
      </w:r>
      <w:r w:rsidR="00853368" w:rsidRPr="0094192A">
        <w:rPr>
          <w:rFonts w:ascii="Times New Roman" w:hAnsi="Times New Roman" w:cs="Times New Roman"/>
          <w:sz w:val="24"/>
          <w:szCs w:val="24"/>
        </w:rPr>
        <w:t xml:space="preserve">. Бухгалтерская запись </w:t>
      </w:r>
      <w:proofErr w:type="spellStart"/>
      <w:r w:rsidR="00853368" w:rsidRPr="0094192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94192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53368" w:rsidRPr="0094192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94192A">
        <w:rPr>
          <w:rFonts w:ascii="Times New Roman" w:hAnsi="Times New Roman" w:cs="Times New Roman"/>
          <w:sz w:val="24"/>
          <w:szCs w:val="24"/>
        </w:rPr>
        <w:t xml:space="preserve"> 69 оформляет операцию:</w:t>
      </w:r>
    </w:p>
    <w:p w:rsidR="00853368" w:rsidRPr="0094192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A">
        <w:rPr>
          <w:rFonts w:ascii="Times New Roman" w:hAnsi="Times New Roman" w:cs="Times New Roman"/>
          <w:sz w:val="24"/>
          <w:szCs w:val="24"/>
        </w:rPr>
        <w:t>1) удержание 1% в пенсионный фонд из заработной платы рабочих основного производства;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удержание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9B6FBA">
        <w:rPr>
          <w:rFonts w:ascii="Times New Roman" w:hAnsi="Times New Roman" w:cs="Times New Roman"/>
          <w:sz w:val="24"/>
          <w:szCs w:val="24"/>
        </w:rPr>
        <w:t xml:space="preserve"> из заработной платы;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начисление страховых</w:t>
      </w:r>
      <w:r w:rsidRPr="009B6FBA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перечисление органам социального страхования и обеспечения причитающейся им суммы отчислений.</w:t>
      </w:r>
    </w:p>
    <w:p w:rsidR="00853368" w:rsidRPr="008969AD" w:rsidRDefault="006A22FF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90</w:t>
      </w:r>
      <w:r w:rsidR="00853368">
        <w:rPr>
          <w:rFonts w:ascii="Times New Roman" w:hAnsi="Times New Roman" w:cs="Times New Roman"/>
          <w:sz w:val="24"/>
          <w:szCs w:val="24"/>
        </w:rPr>
        <w:t xml:space="preserve"> отражает операцию: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получение прибыли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2) </w:t>
      </w:r>
      <w:r w:rsidR="006A22FF">
        <w:rPr>
          <w:rFonts w:ascii="Times New Roman" w:hAnsi="Times New Roman" w:cs="Times New Roman"/>
          <w:sz w:val="24"/>
          <w:szCs w:val="24"/>
        </w:rPr>
        <w:t>получение убытка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3) </w:t>
      </w:r>
      <w:r w:rsidR="006A22FF">
        <w:rPr>
          <w:rFonts w:ascii="Times New Roman" w:hAnsi="Times New Roman" w:cs="Times New Roman"/>
          <w:sz w:val="24"/>
          <w:szCs w:val="24"/>
        </w:rPr>
        <w:t>начисление налога на прибыль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22FF">
        <w:rPr>
          <w:rFonts w:ascii="Times New Roman" w:hAnsi="Times New Roman" w:cs="Times New Roman"/>
          <w:sz w:val="24"/>
          <w:szCs w:val="24"/>
        </w:rPr>
        <w:t>перечисление налога на прибыль</w:t>
      </w:r>
    </w:p>
    <w:p w:rsidR="00E77308" w:rsidRDefault="004B3DF4" w:rsidP="00E1703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обнаружении излишка денежных средств в результате инвентаризации составляется проводка: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4B3DF4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2A01A0" w:rsidRDefault="002A01A0" w:rsidP="002A01A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63F">
        <w:rPr>
          <w:rFonts w:ascii="Times New Roman" w:hAnsi="Times New Roman" w:cs="Times New Roman"/>
          <w:b/>
          <w:noProof/>
          <w:sz w:val="24"/>
          <w:szCs w:val="24"/>
        </w:rPr>
        <w:t>Краткие методические указания</w:t>
      </w:r>
    </w:p>
    <w:p w:rsidR="002A01A0" w:rsidRDefault="002A01A0" w:rsidP="002A01A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ЭОС МУДЛ размещены тестовые вопросы открытого и закрытого типов. Для подготовки к тестированию необходимо изучить материалы лекций, основной и дополнительной литературы выполнить репетиционные тесты, размещенные ЭОС МУДЛ.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144F37">
        <w:tc>
          <w:tcPr>
            <w:tcW w:w="1126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144F37">
        <w:tc>
          <w:tcPr>
            <w:tcW w:w="1126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144F37">
        <w:tc>
          <w:tcPr>
            <w:tcW w:w="1126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144F37">
        <w:tc>
          <w:tcPr>
            <w:tcW w:w="1126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144F3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144F37">
        <w:tc>
          <w:tcPr>
            <w:tcW w:w="1126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144F37">
        <w:tc>
          <w:tcPr>
            <w:tcW w:w="1126" w:type="dxa"/>
          </w:tcPr>
          <w:p w:rsidR="008B21E0" w:rsidRPr="0099085F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4D1DB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A44F7" w:rsidRPr="004677D4">
        <w:rPr>
          <w:rFonts w:ascii="Times New Roman" w:hAnsi="Times New Roman" w:cs="Times New Roman"/>
          <w:spacing w:val="-4"/>
          <w:sz w:val="24"/>
          <w:szCs w:val="24"/>
        </w:rPr>
        <w:t>. Контроль за правильным ведением кассовой книги возлагается на: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главного бухгалтера;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руководителя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кассира.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Денежные средства для выплаты заработной платы могут храниться в кассе в течение: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4 дней;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5 дней;</w:t>
      </w:r>
    </w:p>
    <w:p w:rsidR="004A44F7" w:rsidRPr="004677D4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3 дней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Наличные деньги, полученные из учреждений банка, организация может расходовать: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на любые цели, предусмотренные уставом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только на те цели, на которые они получены;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на любые собственные цели, не запрещенные законодательством РФ</w:t>
      </w:r>
    </w:p>
    <w:p w:rsidR="004A44F7" w:rsidRPr="00F14940" w:rsidRDefault="003B5FBB" w:rsidP="004A44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A44F7" w:rsidRPr="00F14940">
        <w:rPr>
          <w:rFonts w:ascii="Times New Roman" w:hAnsi="Times New Roman"/>
        </w:rPr>
        <w:t>.</w:t>
      </w:r>
      <w:r w:rsidR="004A44F7">
        <w:rPr>
          <w:rFonts w:ascii="Times New Roman" w:hAnsi="Times New Roman"/>
        </w:rPr>
        <w:t>В результате инвентаризации о</w:t>
      </w:r>
      <w:r w:rsidR="004A44F7" w:rsidRPr="00F14940">
        <w:rPr>
          <w:rFonts w:ascii="Times New Roman" w:hAnsi="Times New Roman"/>
        </w:rPr>
        <w:t>бнаружена недостача по кассе: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91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94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50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4A44F7" w:rsidRPr="00F14940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4F7" w:rsidRPr="00F14940">
        <w:rPr>
          <w:rFonts w:ascii="Times New Roman" w:hAnsi="Times New Roman" w:cs="Times New Roman"/>
          <w:sz w:val="24"/>
          <w:szCs w:val="24"/>
        </w:rPr>
        <w:t>.Основанием для заполнения кассовой книги являются: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1) авансовые отчеты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2) приходные кассовые ордера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3) расходные кассовые ордера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Основные средства – это: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 на складе;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здание фирмы;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топливо.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Принятие на баланс объектов основных средств оформляется записью: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01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08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01 К 08.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принимаются основные средства к учету?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показываются в балансе нематериальные активы?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по восстановительной</w:t>
      </w:r>
    </w:p>
    <w:p w:rsidR="004A44F7" w:rsidRPr="00655F01" w:rsidRDefault="003B5FBB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44F7" w:rsidRPr="00655F01">
        <w:rPr>
          <w:rFonts w:ascii="Times New Roman" w:hAnsi="Times New Roman"/>
        </w:rPr>
        <w:t>.С какого момента начинают начислять амортизацию по вновь приобретенным объектам основных средств: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с момента ввода объекта в эксплуатацию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с первого числа месяца, следующего за месяцем принятия объекта на учет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>с начала следующего отчетного года</w:t>
      </w:r>
    </w:p>
    <w:p w:rsidR="004A44F7" w:rsidRPr="00655F01" w:rsidRDefault="003B5FBB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A44F7">
        <w:rPr>
          <w:rFonts w:ascii="Times New Roman" w:hAnsi="Times New Roman"/>
        </w:rPr>
        <w:t>.</w:t>
      </w:r>
      <w:r w:rsidR="004A44F7" w:rsidRPr="00655F01">
        <w:rPr>
          <w:rFonts w:ascii="Times New Roman" w:hAnsi="Times New Roman"/>
        </w:rPr>
        <w:t>Инвентарные карточки открывают на основании: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акта приемки-передачи,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приходного ордера,</w:t>
      </w:r>
    </w:p>
    <w:p w:rsidR="004A44F7" w:rsidRPr="005E639C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 xml:space="preserve">акта </w:t>
      </w:r>
      <w:r w:rsidRPr="005E639C">
        <w:rPr>
          <w:rFonts w:ascii="Times New Roman" w:hAnsi="Times New Roman"/>
        </w:rPr>
        <w:t>на списание.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Для учета материалов предназначены счета: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15 «Заготовление и приобретение материальных ценностей»;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10 «Материалы»;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20 «Основное производство»;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01 «Основные средства».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4F7" w:rsidRPr="004677D4">
        <w:rPr>
          <w:rFonts w:ascii="Times New Roman" w:hAnsi="Times New Roman" w:cs="Times New Roman"/>
          <w:sz w:val="24"/>
          <w:szCs w:val="24"/>
        </w:rPr>
        <w:t>. К материально-производственным запасам относится: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денежные средства;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 для технологических целей;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нематериальные активы.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методе средней себестоимости учетная стоимость отпущенных в производство материалов определяется: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стоимости первых поставок;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средней цене, сложившейся в отчетном периоде;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стоимости последних поставок.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A44F7" w:rsidRPr="004677D4">
        <w:rPr>
          <w:rFonts w:ascii="Times New Roman" w:hAnsi="Times New Roman" w:cs="Times New Roman"/>
          <w:noProof/>
          <w:sz w:val="24"/>
          <w:szCs w:val="24"/>
        </w:rPr>
        <w:t>.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Фактическая себестоимость материально-производственных запасов, изготовленных силами организации, определяется исходя из: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фактических затрат, связанных с производством данных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балансовой стоимости идентичных или аналогичных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рыночных цен на идентичные запасы.</w:t>
      </w: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>. Возникновение обязательств перед поставщиками отражается: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10 К-т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10 К-т 60;</w:t>
      </w:r>
    </w:p>
    <w:p w:rsid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62 К-т 10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Укажите проводку операции перечисления средств транспортной организации за доставку материалов: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60 К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10 K 60;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10 К 51.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Возникновение обязательств перед </w:t>
      </w:r>
      <w:r>
        <w:rPr>
          <w:rFonts w:ascii="Times New Roman" w:hAnsi="Times New Roman" w:cs="Times New Roman"/>
          <w:sz w:val="24"/>
          <w:szCs w:val="24"/>
        </w:rPr>
        <w:t>банком по возврату краткосрочного кредита</w:t>
      </w:r>
      <w:r w:rsidRPr="004677D4">
        <w:rPr>
          <w:rFonts w:ascii="Times New Roman" w:hAnsi="Times New Roman" w:cs="Times New Roman"/>
          <w:sz w:val="24"/>
          <w:szCs w:val="24"/>
        </w:rPr>
        <w:t>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51 К-т 67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51 К-т 66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A44F7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задолженности по вкладам в уставный капитал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75 К-т 80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80 К-т 75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B5FBB" w:rsidRDefault="00703D11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5.Возникновение обязательств по оплате труда при начислении заработной платы работникам аппарата управления: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20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26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формы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DB6146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6146">
        <w:rPr>
          <w:rFonts w:ascii="Times New Roman" w:hAnsi="Times New Roman" w:cs="Times New Roman"/>
          <w:sz w:val="24"/>
          <w:szCs w:val="24"/>
        </w:rPr>
        <w:t>.Удержание НДФЛ отражается записью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Д-т 70   К-т 68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</w:t>
      </w:r>
      <w:proofErr w:type="gramStart"/>
      <w:r w:rsidRPr="00DB6146">
        <w:rPr>
          <w:rFonts w:ascii="Times New Roman" w:hAnsi="Times New Roman"/>
        </w:rPr>
        <w:t>т  68</w:t>
      </w:r>
      <w:proofErr w:type="gramEnd"/>
      <w:r w:rsidRPr="00DB6146">
        <w:rPr>
          <w:rFonts w:ascii="Times New Roman" w:hAnsi="Times New Roman"/>
        </w:rPr>
        <w:t xml:space="preserve">   К-т 51</w:t>
      </w:r>
    </w:p>
    <w:p w:rsidR="00703D11" w:rsidRDefault="00703D11" w:rsidP="00703D11">
      <w:pPr>
        <w:spacing w:after="0" w:line="240" w:lineRule="auto"/>
        <w:rPr>
          <w:rFonts w:ascii="Times New Roman" w:hAnsi="Times New Roman"/>
        </w:rPr>
      </w:pP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70</w:t>
      </w:r>
      <w:r w:rsidRPr="008B1050">
        <w:rPr>
          <w:rFonts w:ascii="Times New Roman" w:hAnsi="Times New Roman"/>
        </w:rPr>
        <w:t xml:space="preserve">    К-т 69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При какой форме оплаты труда за основу берется количество и качество выполненных работ?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повременная;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аккордная.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677D4">
        <w:rPr>
          <w:rFonts w:ascii="Times New Roman" w:hAnsi="Times New Roman" w:cs="Times New Roman"/>
          <w:sz w:val="24"/>
          <w:szCs w:val="24"/>
        </w:rPr>
        <w:t>.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Формирование резервного капитала отражается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сч.84 «Нераспределенная прибыль (непокрытый убыток)»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сч.99 «Прибыли и убытки»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4)Д-т сч.82 «Резервный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677D4">
        <w:rPr>
          <w:rFonts w:ascii="Times New Roman" w:hAnsi="Times New Roman" w:cs="Times New Roman"/>
          <w:bCs/>
          <w:sz w:val="24"/>
          <w:szCs w:val="24"/>
        </w:rPr>
        <w:t>. В учете акционерного общества направление средств добавочного капитала на увеличение уставного капитала отражается бухгалтерской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сч.83 «Добавочный капитал» К-т сч.75 «Расчеты с учредителями»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сч.83 «Добавочный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сч.83«Добавочный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Д-т сч.83 «Добавочный капитал» К-т сч.86 «Целевое финансирование»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На стадии процесса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калькулируется: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заготовительная себестоимость предметов труда;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производственная себестоимость продукции, работ и услуг;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полная фактическая себестоимость проданной продукции.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При выпуске из производства готовой продукции делается проводка: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20 «Основное производство» К-т 10 «Материалы»;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43 «Готовая продукция» К-т 20 «Основное производство»;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10 «Материалы» К-т 20 «Основное производство».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3. Поступили платежи за реализованную продукцию: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51 К62;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62 К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60 К51.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77D4">
        <w:rPr>
          <w:rFonts w:ascii="Times New Roman" w:hAnsi="Times New Roman" w:cs="Times New Roman"/>
          <w:sz w:val="24"/>
          <w:szCs w:val="24"/>
        </w:rPr>
        <w:t>. Расходы на продажу списываются: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90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43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99 К 44.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Финансовый результат от основного вида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 xml:space="preserve">. Финансовый результат от </w:t>
      </w:r>
      <w:r>
        <w:rPr>
          <w:rFonts w:ascii="Times New Roman" w:hAnsi="Times New Roman" w:cs="Times New Roman"/>
          <w:sz w:val="24"/>
          <w:szCs w:val="24"/>
        </w:rPr>
        <w:t>прочих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677D4">
        <w:rPr>
          <w:rFonts w:ascii="Times New Roman" w:hAnsi="Times New Roman" w:cs="Times New Roman"/>
          <w:sz w:val="24"/>
          <w:szCs w:val="24"/>
        </w:rPr>
        <w:t xml:space="preserve">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Бухгалтерская проводка Д-т 51 К-т 62 означает: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погашение долга поставщику;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поступление средств от покупателей;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поступление наличных денег с расчетного счета в кассу предприятия.</w:t>
      </w:r>
    </w:p>
    <w:p w:rsidR="00054B6C" w:rsidRPr="00D173EE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173EE">
        <w:rPr>
          <w:rFonts w:ascii="Times New Roman" w:hAnsi="Times New Roman"/>
        </w:rPr>
        <w:t>. Получены на расчетный счет денежные средства от покупателей: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722E11">
        <w:rPr>
          <w:rFonts w:ascii="Times New Roman" w:hAnsi="Times New Roman"/>
        </w:rPr>
        <w:t xml:space="preserve"> 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722E11">
        <w:rPr>
          <w:rFonts w:ascii="Times New Roman" w:hAnsi="Times New Roman"/>
        </w:rPr>
        <w:t xml:space="preserve"> Д-т</w:t>
      </w:r>
      <w:r w:rsidRPr="008B1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722E11">
        <w:rPr>
          <w:rFonts w:ascii="Times New Roman" w:hAnsi="Times New Roman"/>
        </w:rPr>
        <w:t xml:space="preserve"> 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60</w:t>
      </w:r>
      <w:r w:rsidR="00722E11">
        <w:rPr>
          <w:rFonts w:ascii="Times New Roman" w:hAnsi="Times New Roman"/>
        </w:rPr>
        <w:t xml:space="preserve">   </w:t>
      </w:r>
      <w:r w:rsidRPr="008B1050">
        <w:rPr>
          <w:rFonts w:ascii="Times New Roman" w:hAnsi="Times New Roman"/>
        </w:rPr>
        <w:t xml:space="preserve">К-т </w:t>
      </w:r>
      <w:r>
        <w:rPr>
          <w:rFonts w:ascii="Times New Roman" w:hAnsi="Times New Roman"/>
        </w:rPr>
        <w:t>51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3 )как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разница между дебетовым и кредитовым оборотами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79" w:rsidRPr="004A44F7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Стоимость, по которой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включаются основные средства в валюту баланса?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Раздел</w:t>
      </w:r>
      <w:r w:rsidRPr="004677D4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524876">
        <w:rPr>
          <w:rFonts w:ascii="Times New Roman" w:hAnsi="Times New Roman" w:cs="Times New Roman"/>
          <w:sz w:val="24"/>
          <w:szCs w:val="24"/>
        </w:rPr>
        <w:t>, в котором</w:t>
      </w:r>
      <w:r w:rsidRPr="004677D4">
        <w:rPr>
          <w:rFonts w:ascii="Times New Roman" w:hAnsi="Times New Roman" w:cs="Times New Roman"/>
          <w:sz w:val="24"/>
          <w:szCs w:val="24"/>
        </w:rPr>
        <w:t xml:space="preserve"> показывается информация о материально-производственных запасах по объектам основных средств?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начислении налога на прибыль составляется запись: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68 «Расчеты по налогам и сборам»;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68 «Расчеты по налогам и сборам» Кредит счета 51 «Расчетные счета»;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Дебет счета 91/2 «Прочие расходы» Кредит счета 68 «Расчеты по налогам и сборам».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4A44F7" w:rsidRDefault="0052487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Раздел баланса, в котором отражается величина уставного капитала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отчете о финансовых результатах выручка отражается 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отражается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формам отчетности относится: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банка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524876" w:rsidRDefault="00650FD4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67E5">
        <w:rPr>
          <w:rFonts w:ascii="Times New Roman" w:hAnsi="Times New Roman" w:cs="Times New Roman"/>
          <w:sz w:val="24"/>
          <w:szCs w:val="24"/>
        </w:rPr>
        <w:t>Нераспределенная прибыль отражается в форме отчетности: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отражается в текущем учете, в отчетности не показывается</w:t>
      </w:r>
    </w:p>
    <w:p w:rsidR="00524876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Стоимость, по которой отражаются в балансе нематериальные активы: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первоначальная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остаточная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фактическая</w:t>
      </w:r>
    </w:p>
    <w:p w:rsidR="002A01A0" w:rsidRPr="006D759F" w:rsidRDefault="002A01A0" w:rsidP="002A01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Краткие </w:t>
      </w:r>
      <w:r w:rsidRPr="006D759F">
        <w:rPr>
          <w:rFonts w:ascii="Times New Roman" w:hAnsi="Times New Roman" w:cs="Times New Roman"/>
          <w:b/>
          <w:noProof/>
          <w:sz w:val="24"/>
          <w:szCs w:val="24"/>
        </w:rPr>
        <w:t>методические указания</w:t>
      </w:r>
    </w:p>
    <w:p w:rsidR="002A01A0" w:rsidRPr="006D759F" w:rsidRDefault="002A01A0" w:rsidP="002A0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6D75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изучить материалы лекций,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и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дополнительной литературы, </w:t>
      </w:r>
      <w:r>
        <w:rPr>
          <w:rFonts w:ascii="Times New Roman" w:hAnsi="Times New Roman" w:cs="Times New Roman"/>
          <w:noProof/>
          <w:sz w:val="24"/>
          <w:szCs w:val="24"/>
        </w:rPr>
        <w:t>выполнить сквозную задачу</w:t>
      </w:r>
      <w:r w:rsidRPr="006D759F">
        <w:rPr>
          <w:rFonts w:ascii="Times New Roman" w:hAnsi="Times New Roman" w:cs="Times New Roman"/>
          <w:noProof/>
          <w:sz w:val="24"/>
          <w:szCs w:val="24"/>
        </w:rPr>
        <w:t>, ответить на тестовые вопросы. Тексты лекций, видеоролики, основная и дополнительная литература приведены в ЭОС МУДЛ, в рабочей программе дисциплины.</w:t>
      </w:r>
    </w:p>
    <w:p w:rsidR="00524876" w:rsidRDefault="002A01A0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144F37">
        <w:tc>
          <w:tcPr>
            <w:tcW w:w="1126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144F37">
        <w:tc>
          <w:tcPr>
            <w:tcW w:w="1126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144F3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144F37">
        <w:tc>
          <w:tcPr>
            <w:tcW w:w="1126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144F3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144F37">
        <w:tc>
          <w:tcPr>
            <w:tcW w:w="1126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144F3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144F37">
        <w:tc>
          <w:tcPr>
            <w:tcW w:w="1126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144F3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144F37">
        <w:tc>
          <w:tcPr>
            <w:tcW w:w="1126" w:type="dxa"/>
          </w:tcPr>
          <w:p w:rsidR="003D7FC5" w:rsidRPr="0099085F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14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144F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FC" w:rsidRDefault="00374CFC" w:rsidP="00C8013F">
      <w:pPr>
        <w:spacing w:after="0" w:line="240" w:lineRule="auto"/>
      </w:pPr>
      <w:r>
        <w:separator/>
      </w:r>
    </w:p>
  </w:endnote>
  <w:endnote w:type="continuationSeparator" w:id="0">
    <w:p w:rsidR="00374CFC" w:rsidRDefault="00374C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7" w:rsidRDefault="00144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FC" w:rsidRDefault="00374CFC" w:rsidP="00C8013F">
      <w:pPr>
        <w:spacing w:after="0" w:line="240" w:lineRule="auto"/>
      </w:pPr>
      <w:r>
        <w:separator/>
      </w:r>
    </w:p>
  </w:footnote>
  <w:footnote w:type="continuationSeparator" w:id="0">
    <w:p w:rsidR="00374CFC" w:rsidRDefault="00374C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6155"/>
    <w:rsid w:val="00036EE4"/>
    <w:rsid w:val="000538E9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C365E"/>
    <w:rsid w:val="000C4C20"/>
    <w:rsid w:val="000C5304"/>
    <w:rsid w:val="000C58B2"/>
    <w:rsid w:val="000D10EF"/>
    <w:rsid w:val="000D771C"/>
    <w:rsid w:val="000E74A6"/>
    <w:rsid w:val="000F3FFE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4F37"/>
    <w:rsid w:val="001458E8"/>
    <w:rsid w:val="001519F7"/>
    <w:rsid w:val="00154975"/>
    <w:rsid w:val="00154F3A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B019A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3DF2"/>
    <w:rsid w:val="002051D9"/>
    <w:rsid w:val="00210431"/>
    <w:rsid w:val="0021569E"/>
    <w:rsid w:val="002175E5"/>
    <w:rsid w:val="00231355"/>
    <w:rsid w:val="00236F7A"/>
    <w:rsid w:val="00240DF2"/>
    <w:rsid w:val="00255288"/>
    <w:rsid w:val="00257DFB"/>
    <w:rsid w:val="0026008A"/>
    <w:rsid w:val="002615F3"/>
    <w:rsid w:val="00277458"/>
    <w:rsid w:val="002909DA"/>
    <w:rsid w:val="002925CC"/>
    <w:rsid w:val="002941FD"/>
    <w:rsid w:val="0029448F"/>
    <w:rsid w:val="002A01A0"/>
    <w:rsid w:val="002A2EF2"/>
    <w:rsid w:val="002A3678"/>
    <w:rsid w:val="002A3D84"/>
    <w:rsid w:val="002B2A0B"/>
    <w:rsid w:val="002C09E3"/>
    <w:rsid w:val="002C1F47"/>
    <w:rsid w:val="002C35AF"/>
    <w:rsid w:val="002C48C3"/>
    <w:rsid w:val="002C5BA0"/>
    <w:rsid w:val="002C5D95"/>
    <w:rsid w:val="002C79D6"/>
    <w:rsid w:val="002D34D3"/>
    <w:rsid w:val="002D5664"/>
    <w:rsid w:val="002E26A3"/>
    <w:rsid w:val="002E2E88"/>
    <w:rsid w:val="002E361B"/>
    <w:rsid w:val="002E4FB4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74CFC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D1DB7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79E0"/>
    <w:rsid w:val="00500AB3"/>
    <w:rsid w:val="00502DBE"/>
    <w:rsid w:val="00512CF0"/>
    <w:rsid w:val="00513515"/>
    <w:rsid w:val="0052134E"/>
    <w:rsid w:val="00524876"/>
    <w:rsid w:val="0052677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295"/>
    <w:rsid w:val="00556D3D"/>
    <w:rsid w:val="0055752C"/>
    <w:rsid w:val="00557C87"/>
    <w:rsid w:val="00562B69"/>
    <w:rsid w:val="00563347"/>
    <w:rsid w:val="00564F87"/>
    <w:rsid w:val="0056620D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2464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4972"/>
    <w:rsid w:val="005F5C31"/>
    <w:rsid w:val="005F5D5A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0B5D"/>
    <w:rsid w:val="006C4032"/>
    <w:rsid w:val="006C5759"/>
    <w:rsid w:val="006D4251"/>
    <w:rsid w:val="006D5DF8"/>
    <w:rsid w:val="006D6659"/>
    <w:rsid w:val="006E1120"/>
    <w:rsid w:val="006E1513"/>
    <w:rsid w:val="006E17B9"/>
    <w:rsid w:val="006E3E94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22E11"/>
    <w:rsid w:val="00730145"/>
    <w:rsid w:val="0073174C"/>
    <w:rsid w:val="007330B8"/>
    <w:rsid w:val="00741579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B6CEF"/>
    <w:rsid w:val="007B7235"/>
    <w:rsid w:val="007C409A"/>
    <w:rsid w:val="007C4F74"/>
    <w:rsid w:val="007C5040"/>
    <w:rsid w:val="007D3DDF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7EE2"/>
    <w:rsid w:val="0089154D"/>
    <w:rsid w:val="008918DF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53F6"/>
    <w:rsid w:val="00930DAE"/>
    <w:rsid w:val="00934861"/>
    <w:rsid w:val="00935D74"/>
    <w:rsid w:val="0094192A"/>
    <w:rsid w:val="009449EE"/>
    <w:rsid w:val="00957671"/>
    <w:rsid w:val="00960790"/>
    <w:rsid w:val="00963375"/>
    <w:rsid w:val="009817DA"/>
    <w:rsid w:val="00981BEB"/>
    <w:rsid w:val="00983248"/>
    <w:rsid w:val="009916D5"/>
    <w:rsid w:val="009A5828"/>
    <w:rsid w:val="009B14A3"/>
    <w:rsid w:val="009B158D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A00543"/>
    <w:rsid w:val="00A107D6"/>
    <w:rsid w:val="00A10ACC"/>
    <w:rsid w:val="00A12C27"/>
    <w:rsid w:val="00A13B28"/>
    <w:rsid w:val="00A159AC"/>
    <w:rsid w:val="00A209C2"/>
    <w:rsid w:val="00A24AD6"/>
    <w:rsid w:val="00A266E1"/>
    <w:rsid w:val="00A31F35"/>
    <w:rsid w:val="00A36923"/>
    <w:rsid w:val="00A37B43"/>
    <w:rsid w:val="00A41EFB"/>
    <w:rsid w:val="00A43B70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171A"/>
    <w:rsid w:val="00A74FF2"/>
    <w:rsid w:val="00A77C98"/>
    <w:rsid w:val="00A81E11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722"/>
    <w:rsid w:val="00AE1A78"/>
    <w:rsid w:val="00AE3ED1"/>
    <w:rsid w:val="00AE4027"/>
    <w:rsid w:val="00AE70DF"/>
    <w:rsid w:val="00AE7BEE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5A0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268E7"/>
    <w:rsid w:val="00C36A86"/>
    <w:rsid w:val="00C36E1B"/>
    <w:rsid w:val="00C3777E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F29C7"/>
    <w:rsid w:val="00CF5138"/>
    <w:rsid w:val="00CF5F20"/>
    <w:rsid w:val="00D043F3"/>
    <w:rsid w:val="00D06068"/>
    <w:rsid w:val="00D06866"/>
    <w:rsid w:val="00D104DF"/>
    <w:rsid w:val="00D115CD"/>
    <w:rsid w:val="00D14B40"/>
    <w:rsid w:val="00D21930"/>
    <w:rsid w:val="00D262E0"/>
    <w:rsid w:val="00D27FC3"/>
    <w:rsid w:val="00D40654"/>
    <w:rsid w:val="00D40870"/>
    <w:rsid w:val="00D47DD8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0B9E"/>
    <w:rsid w:val="00DA43B0"/>
    <w:rsid w:val="00DA4B06"/>
    <w:rsid w:val="00DA67EC"/>
    <w:rsid w:val="00DA6A2F"/>
    <w:rsid w:val="00DA7A2E"/>
    <w:rsid w:val="00DA7CC0"/>
    <w:rsid w:val="00DB0B71"/>
    <w:rsid w:val="00DB0D3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461B1"/>
    <w:rsid w:val="00F54583"/>
    <w:rsid w:val="00F617C7"/>
    <w:rsid w:val="00F65EAD"/>
    <w:rsid w:val="00F77102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C8F"/>
    <w:rsid w:val="00FC190B"/>
    <w:rsid w:val="00FC5456"/>
    <w:rsid w:val="00FD3F00"/>
    <w:rsid w:val="00FD576D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5575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FBE0-9A8A-4641-9073-52DAA51F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4</cp:revision>
  <cp:lastPrinted>2017-05-18T03:44:00Z</cp:lastPrinted>
  <dcterms:created xsi:type="dcterms:W3CDTF">2021-06-25T02:24:00Z</dcterms:created>
  <dcterms:modified xsi:type="dcterms:W3CDTF">2021-06-25T02:27:00Z</dcterms:modified>
</cp:coreProperties>
</file>