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14" w:rsidRPr="00810354" w:rsidRDefault="00283A14" w:rsidP="00283A1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283A14" w:rsidRPr="00810354" w:rsidRDefault="00283A14" w:rsidP="00283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283A14" w:rsidRPr="00810354" w:rsidRDefault="00283A14" w:rsidP="00283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Транспортная инфраструктура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3EEF" w:rsidRPr="00D13EEF" w:rsidRDefault="00D13EEF" w:rsidP="00D13E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3EEF">
        <w:rPr>
          <w:rFonts w:ascii="Times New Roman" w:eastAsia="Calibri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D13EEF" w:rsidRPr="00D13EEF" w:rsidRDefault="00D13EEF" w:rsidP="00D13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13EEF" w:rsidRDefault="00D13EEF" w:rsidP="00D13E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3EEF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D13EEF" w:rsidRPr="00D13EEF" w:rsidRDefault="00D13EEF" w:rsidP="00D13E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EEF" w:rsidRDefault="00D13EEF" w:rsidP="00D13E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3EEF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D13EEF" w:rsidRPr="00D13EEF" w:rsidRDefault="00D13EEF" w:rsidP="00D13E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3A14" w:rsidRPr="00810354" w:rsidRDefault="00D13EEF" w:rsidP="00D13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13EEF">
        <w:rPr>
          <w:rFonts w:ascii="Times New Roman" w:eastAsia="Calibri" w:hAnsi="Times New Roman" w:cs="Times New Roman"/>
          <w:sz w:val="24"/>
          <w:szCs w:val="24"/>
        </w:rPr>
        <w:t>КАФЕДРА ТРАНСПОРТНЫХ ПРОЦЕССОВ И ТЕХНОЛОГИЙ</w:t>
      </w:r>
    </w:p>
    <w:p w:rsidR="00283A1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3EEF" w:rsidRDefault="00D13EEF" w:rsidP="0028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3EEF" w:rsidRDefault="00D13EEF" w:rsidP="0028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3EEF" w:rsidRPr="00810354" w:rsidRDefault="00D13EEF" w:rsidP="0028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A14" w:rsidRPr="00101EED" w:rsidRDefault="00283A14" w:rsidP="00283A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ТРАНСПОРТНАЯ ИНФРАСТРУКТУРА</w:t>
      </w: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0DFB" w:rsidRDefault="003B0DFB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3EEF" w:rsidRDefault="00D13EEF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3EEF" w:rsidRPr="00810354" w:rsidRDefault="00D13EEF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283A14" w:rsidRPr="001A4820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23.03.0</w:t>
      </w:r>
      <w:r w:rsidRPr="001A482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4820">
        <w:rPr>
          <w:rFonts w:ascii="Times New Roman" w:hAnsi="Times New Roman" w:cs="Times New Roman"/>
          <w:sz w:val="28"/>
          <w:szCs w:val="24"/>
        </w:rPr>
        <w:t>Технология транспортных процессов</w:t>
      </w:r>
    </w:p>
    <w:p w:rsidR="00283A1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(профиль Транспортная логистика)</w:t>
      </w:r>
    </w:p>
    <w:p w:rsidR="00283A14" w:rsidRPr="001F314D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A1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A14" w:rsidRPr="00810354" w:rsidRDefault="00283A14" w:rsidP="0028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A14" w:rsidRDefault="003B0DFB" w:rsidP="00283A14">
      <w:pPr>
        <w:tabs>
          <w:tab w:val="left" w:pos="1276"/>
        </w:tabs>
        <w:spacing w:before="120" w:after="12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</w:p>
    <w:p w:rsidR="00D13EEF" w:rsidRDefault="00D13EEF" w:rsidP="00283A14">
      <w:pPr>
        <w:tabs>
          <w:tab w:val="left" w:pos="1276"/>
        </w:tabs>
        <w:spacing w:before="120" w:after="12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4"/>
        </w:rPr>
      </w:pPr>
    </w:p>
    <w:p w:rsidR="00F87B85" w:rsidRPr="00F87B85" w:rsidRDefault="00F87B85" w:rsidP="00F87B85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87B85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F87B85" w:rsidRPr="00F87B85" w:rsidTr="003C3B39">
        <w:tc>
          <w:tcPr>
            <w:tcW w:w="593" w:type="dxa"/>
            <w:vAlign w:val="center"/>
          </w:tcPr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№</w:t>
            </w:r>
          </w:p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F87B85" w:rsidRPr="00F87B85" w:rsidTr="003C3B39">
        <w:tc>
          <w:tcPr>
            <w:tcW w:w="593" w:type="dxa"/>
          </w:tcPr>
          <w:p w:rsidR="00F87B85" w:rsidRPr="00F87B85" w:rsidRDefault="00F87B85" w:rsidP="00F87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F87B85" w:rsidRPr="00F87B85" w:rsidRDefault="00F87B85" w:rsidP="00F87B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2012" w:type="dxa"/>
          </w:tcPr>
          <w:p w:rsidR="00F87B85" w:rsidRPr="00F87B85" w:rsidRDefault="00F87B85" w:rsidP="00F87B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A14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способностью планировать и организовывать работы транспортных комплексов городов и регионов, организовывать рациональное взаимодействие видов транспорта, составляющих единую транспортную систему при перевозках пассажиров, багажа, грузобагажа и грузов.</w:t>
            </w:r>
          </w:p>
        </w:tc>
        <w:tc>
          <w:tcPr>
            <w:tcW w:w="1276" w:type="dxa"/>
          </w:tcPr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B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87B85" w:rsidRPr="00F87B85" w:rsidTr="003C3B39">
        <w:tc>
          <w:tcPr>
            <w:tcW w:w="593" w:type="dxa"/>
          </w:tcPr>
          <w:p w:rsidR="00F87B85" w:rsidRPr="00F87B85" w:rsidRDefault="00F87B85" w:rsidP="00F87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F87B85" w:rsidRDefault="001203C0" w:rsidP="00F87B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012" w:type="dxa"/>
          </w:tcPr>
          <w:p w:rsidR="00F87B85" w:rsidRPr="001203C0" w:rsidRDefault="001203C0" w:rsidP="00F87B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      </w:r>
          </w:p>
        </w:tc>
        <w:tc>
          <w:tcPr>
            <w:tcW w:w="1276" w:type="dxa"/>
          </w:tcPr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7B85" w:rsidRPr="00F87B85" w:rsidTr="003C3B39">
        <w:tc>
          <w:tcPr>
            <w:tcW w:w="593" w:type="dxa"/>
          </w:tcPr>
          <w:p w:rsidR="00F87B85" w:rsidRPr="00F87B85" w:rsidRDefault="00F87B85" w:rsidP="00F87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F87B85" w:rsidRDefault="00F87B85" w:rsidP="00F87B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2012" w:type="dxa"/>
          </w:tcPr>
          <w:p w:rsidR="00F87B85" w:rsidRPr="00283A14" w:rsidRDefault="00F87B85" w:rsidP="00F87B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понимать научные основы технологических процессов в области технологии, организации, планирования и управления технической и коммерческой эксплуатацией транспортных систем</w:t>
            </w:r>
          </w:p>
        </w:tc>
        <w:tc>
          <w:tcPr>
            <w:tcW w:w="1276" w:type="dxa"/>
          </w:tcPr>
          <w:p w:rsidR="00F87B85" w:rsidRPr="00F87B85" w:rsidRDefault="00F87B85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0CF1" w:rsidRPr="00F87B85" w:rsidTr="003C3B39">
        <w:tc>
          <w:tcPr>
            <w:tcW w:w="593" w:type="dxa"/>
          </w:tcPr>
          <w:p w:rsidR="00C70CF1" w:rsidRPr="00C70CF1" w:rsidRDefault="00C70CF1" w:rsidP="00F87B8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65" w:type="dxa"/>
            <w:vAlign w:val="center"/>
          </w:tcPr>
          <w:p w:rsidR="00C70CF1" w:rsidRPr="00C70CF1" w:rsidRDefault="00C70CF1" w:rsidP="00F87B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ПК-34</w:t>
            </w:r>
          </w:p>
        </w:tc>
        <w:tc>
          <w:tcPr>
            <w:tcW w:w="12012" w:type="dxa"/>
          </w:tcPr>
          <w:p w:rsidR="00C70CF1" w:rsidRPr="00F87B85" w:rsidRDefault="00C70CF1" w:rsidP="00F87B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CF1">
              <w:rPr>
                <w:rFonts w:ascii="Times New Roman" w:eastAsia="Calibri" w:hAnsi="Times New Roman" w:cs="Times New Roman"/>
                <w:lang w:eastAsia="ar-SA"/>
              </w:rPr>
              <w:t>способностью к оценке затрат и результатов деятельности транспортной организации</w:t>
            </w:r>
          </w:p>
        </w:tc>
        <w:tc>
          <w:tcPr>
            <w:tcW w:w="1276" w:type="dxa"/>
          </w:tcPr>
          <w:p w:rsidR="00C70CF1" w:rsidRDefault="00C70CF1" w:rsidP="00F87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F87B85" w:rsidRPr="00F87B85" w:rsidRDefault="00F87B85" w:rsidP="00F87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87B85" w:rsidRPr="00F87B85" w:rsidRDefault="00F87B85" w:rsidP="00F87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87B85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F87B85" w:rsidRPr="00F87B85" w:rsidRDefault="00F87B85" w:rsidP="00F8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87B85" w:rsidRPr="00F87B85" w:rsidRDefault="00F87B85" w:rsidP="00F87B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>
        <w:rPr>
          <w:rFonts w:ascii="Times New Roman" w:hAnsi="Times New Roman" w:cs="Times New Roman"/>
          <w:b/>
          <w:i/>
          <w:sz w:val="28"/>
        </w:rPr>
        <w:t>2</w:t>
      </w:r>
      <w:r w:rsidR="000B7353" w:rsidRPr="00F87B85">
        <w:rPr>
          <w:rFonts w:ascii="Times New Roman" w:hAnsi="Times New Roman"/>
          <w:b/>
          <w:i/>
          <w:sz w:val="24"/>
          <w:szCs w:val="24"/>
        </w:rPr>
        <w:t>&gt; &lt;</w:t>
      </w:r>
      <w:r w:rsidR="000B7353" w:rsidRPr="00F87B85">
        <w:rPr>
          <w:rFonts w:ascii="Times New Roman" w:hAnsi="Times New Roman" w:cs="Times New Roman"/>
          <w:b/>
          <w:i/>
          <w:sz w:val="28"/>
        </w:rPr>
        <w:t>обладает</w:t>
      </w:r>
      <w:r w:rsidR="000B7353" w:rsidRPr="00283A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способностью планировать и организовывать работы транспортных комплексов городов и регионов, организовывать рациональное взаимодействие видов транспорта, составляющих единую транспортную систему при перевозках пассажиро</w:t>
      </w:r>
      <w:r w:rsidR="000B7353">
        <w:rPr>
          <w:rFonts w:ascii="Times New Roman" w:eastAsia="Calibri" w:hAnsi="Times New Roman" w:cs="Times New Roman"/>
          <w:b/>
          <w:i/>
          <w:sz w:val="28"/>
          <w:szCs w:val="28"/>
        </w:rPr>
        <w:t>в, багажа, грузобагажа и грузов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F87B85" w:rsidRPr="00F87B85" w:rsidRDefault="00F87B85" w:rsidP="00F87B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F87B85" w:rsidRPr="00F87B85" w:rsidTr="003C3B39">
        <w:trPr>
          <w:trHeight w:val="631"/>
        </w:trPr>
        <w:tc>
          <w:tcPr>
            <w:tcW w:w="3211" w:type="pct"/>
            <w:gridSpan w:val="2"/>
          </w:tcPr>
          <w:p w:rsidR="00F87B85" w:rsidRPr="00F87B85" w:rsidRDefault="00F87B85" w:rsidP="00F8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87B85" w:rsidRPr="00F87B85" w:rsidRDefault="00F87B85" w:rsidP="00F8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F87B85" w:rsidRPr="00F87B85" w:rsidRDefault="00F87B85" w:rsidP="00F8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87B85" w:rsidRPr="00F87B85" w:rsidTr="003C3B39">
        <w:tc>
          <w:tcPr>
            <w:tcW w:w="661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AF0413" w:rsidRPr="00AF0413" w:rsidRDefault="00AF0413" w:rsidP="00AF0413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ТиТТМО отрасли как объект труда для технических служб эксплуатационных предприятий;</w:t>
            </w:r>
          </w:p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F87B85" w:rsidRPr="00F87B85" w:rsidTr="003C3B39">
        <w:tc>
          <w:tcPr>
            <w:tcW w:w="661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AF0413" w:rsidRPr="00AF0413" w:rsidRDefault="00AF0413" w:rsidP="00AF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знания при проектировании путей сообщения; </w:t>
            </w:r>
          </w:p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F87B85" w:rsidRPr="00F87B85" w:rsidTr="003C3B39">
        <w:tc>
          <w:tcPr>
            <w:tcW w:w="661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AF0413" w:rsidRPr="00AF0413" w:rsidRDefault="00AF0413" w:rsidP="00AF04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организации технической эксплуатации транспортных и транспортно-технологических машин и комплексов;</w:t>
            </w:r>
          </w:p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F87B85" w:rsidRPr="00F87B85" w:rsidRDefault="00F87B85" w:rsidP="00F87B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7353" w:rsidRPr="00F87B85" w:rsidRDefault="000B7353" w:rsidP="000B73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 w:rsidR="00AF0413">
        <w:rPr>
          <w:rFonts w:ascii="Times New Roman" w:hAnsi="Times New Roman" w:cs="Times New Roman"/>
          <w:b/>
          <w:i/>
          <w:sz w:val="28"/>
        </w:rPr>
        <w:t>7</w:t>
      </w:r>
      <w:r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="00AF0413" w:rsidRPr="00F87B85">
        <w:rPr>
          <w:rFonts w:ascii="Times New Roman" w:hAnsi="Times New Roman"/>
          <w:b/>
          <w:i/>
          <w:sz w:val="24"/>
          <w:szCs w:val="24"/>
        </w:rPr>
        <w:t>&lt;</w:t>
      </w:r>
      <w:r w:rsidR="00AF0413" w:rsidRPr="001203C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способностью </w:t>
      </w:r>
      <w:r w:rsidR="00AF0413" w:rsidRPr="00AF041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="00AF0413"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0B7353" w:rsidRPr="00F87B85" w:rsidRDefault="000B7353" w:rsidP="000B73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0B7353" w:rsidRPr="00F87B85" w:rsidTr="003C3B39">
        <w:trPr>
          <w:trHeight w:val="631"/>
        </w:trPr>
        <w:tc>
          <w:tcPr>
            <w:tcW w:w="3211" w:type="pct"/>
            <w:gridSpan w:val="2"/>
          </w:tcPr>
          <w:p w:rsidR="000B7353" w:rsidRPr="00F87B85" w:rsidRDefault="000B7353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0B7353" w:rsidRPr="00F87B85" w:rsidRDefault="000B7353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0B7353" w:rsidRPr="00F87B85" w:rsidRDefault="000B7353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B7353" w:rsidRPr="00F87B85" w:rsidTr="003C3B39">
        <w:tc>
          <w:tcPr>
            <w:tcW w:w="661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1203C0" w:rsidRPr="001203C0" w:rsidRDefault="001203C0" w:rsidP="001203C0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отдельных элементов транспортного процесса, технические характеристики, эксплуатационные свойства, роль и влияние на эффективность, и качество транспортного обслуживания народного хозяйства и населения.</w:t>
            </w:r>
          </w:p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B7353" w:rsidRPr="00F87B85" w:rsidTr="003C3B39">
        <w:tc>
          <w:tcPr>
            <w:tcW w:w="661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B7353" w:rsidRPr="00F87B85" w:rsidRDefault="001203C0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C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разрабатывать и внедрять рациональные методы организации и управления транспортным процессом в рыночных условиях</w:t>
            </w:r>
          </w:p>
        </w:tc>
        <w:tc>
          <w:tcPr>
            <w:tcW w:w="1789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B7353" w:rsidRPr="00F87B85" w:rsidTr="003C3B39">
        <w:tc>
          <w:tcPr>
            <w:tcW w:w="661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B7353" w:rsidRPr="00F87B85" w:rsidRDefault="001203C0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определения технико-экономических показателей транспортных систем</w:t>
            </w: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F87B85" w:rsidRDefault="00F87B85" w:rsidP="00283A14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0B7353" w:rsidRPr="00F87B85" w:rsidRDefault="000B7353" w:rsidP="000B73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О</w:t>
      </w:r>
      <w:r w:rsidRPr="00F87B85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F87B85">
        <w:rPr>
          <w:rFonts w:ascii="Times New Roman" w:hAnsi="Times New Roman"/>
          <w:b/>
          <w:i/>
          <w:sz w:val="24"/>
          <w:szCs w:val="24"/>
        </w:rPr>
        <w:t>&gt; &lt;</w:t>
      </w:r>
      <w:r w:rsidRPr="00AF041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способностью </w:t>
      </w:r>
      <w:r w:rsidRPr="000B735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понимать научные основы технологических процессов в области технологии, организации, планирования и управления технической и коммерческой эксплуатацией транспортных систем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0B7353" w:rsidRPr="00F87B85" w:rsidRDefault="000B7353" w:rsidP="000B73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0B7353" w:rsidRPr="00F87B85" w:rsidTr="003C3B39">
        <w:trPr>
          <w:trHeight w:val="631"/>
        </w:trPr>
        <w:tc>
          <w:tcPr>
            <w:tcW w:w="3211" w:type="pct"/>
            <w:gridSpan w:val="2"/>
          </w:tcPr>
          <w:p w:rsidR="000B7353" w:rsidRPr="00F87B85" w:rsidRDefault="000B7353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B7353" w:rsidRPr="00F87B85" w:rsidRDefault="000B7353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0B7353" w:rsidRPr="00F87B85" w:rsidRDefault="000B7353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B7353" w:rsidRPr="00F87B85" w:rsidTr="003C3B39">
        <w:tc>
          <w:tcPr>
            <w:tcW w:w="661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</w:rPr>
              <w:t>теоретические основы функционирования рыночной экономики;</w:t>
            </w:r>
          </w:p>
        </w:tc>
        <w:tc>
          <w:tcPr>
            <w:tcW w:w="1789" w:type="pct"/>
          </w:tcPr>
          <w:p w:rsidR="000B7353" w:rsidRPr="00F87B85" w:rsidRDefault="000B7353" w:rsidP="003C3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B7353" w:rsidRPr="00F87B85" w:rsidTr="003C3B39">
        <w:tc>
          <w:tcPr>
            <w:tcW w:w="661" w:type="pct"/>
          </w:tcPr>
          <w:p w:rsidR="000B7353" w:rsidRPr="00F87B85" w:rsidRDefault="000B735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B7353" w:rsidRPr="00F87B85" w:rsidRDefault="000B735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</w:rPr>
              <w:t>использовать экономические знания для анализа социально значимых проблем и процессов, решения профессиональных задач;</w:t>
            </w:r>
          </w:p>
        </w:tc>
        <w:tc>
          <w:tcPr>
            <w:tcW w:w="1789" w:type="pct"/>
          </w:tcPr>
          <w:p w:rsidR="000B7353" w:rsidRPr="00F87B85" w:rsidRDefault="000B735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B7353" w:rsidRPr="00F87B85" w:rsidTr="003C3B39">
        <w:tc>
          <w:tcPr>
            <w:tcW w:w="661" w:type="pct"/>
          </w:tcPr>
          <w:p w:rsidR="000B7353" w:rsidRPr="00F87B85" w:rsidRDefault="000B735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B7353" w:rsidRPr="00F87B85" w:rsidRDefault="00AF041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</w:rPr>
              <w:t>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</w:tc>
        <w:tc>
          <w:tcPr>
            <w:tcW w:w="1789" w:type="pct"/>
          </w:tcPr>
          <w:p w:rsidR="000B7353" w:rsidRPr="00F87B85" w:rsidRDefault="000B735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0B7353" w:rsidRDefault="000B7353" w:rsidP="000B7353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C70CF1" w:rsidRPr="00F87B85" w:rsidRDefault="00C70CF1" w:rsidP="00C70C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>
        <w:rPr>
          <w:rFonts w:ascii="Times New Roman" w:hAnsi="Times New Roman" w:cs="Times New Roman"/>
          <w:b/>
          <w:i/>
          <w:sz w:val="28"/>
        </w:rPr>
        <w:t>34</w:t>
      </w:r>
      <w:r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Pr="00C70CF1">
        <w:rPr>
          <w:rFonts w:ascii="Times New Roman" w:hAnsi="Times New Roman"/>
          <w:b/>
          <w:i/>
          <w:sz w:val="28"/>
          <w:szCs w:val="28"/>
        </w:rPr>
        <w:t>&lt;</w:t>
      </w:r>
      <w:r w:rsidRPr="00C70CF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способностью</w:t>
      </w:r>
      <w:r w:rsidRPr="00C70CF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к оценке затрат и результатов деятельности транспортной </w:t>
      </w:r>
      <w:r w:rsidRPr="00C70CF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организации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C70CF1" w:rsidRPr="00F87B85" w:rsidRDefault="00C70CF1" w:rsidP="00C70C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C70CF1" w:rsidRPr="00F87B85" w:rsidTr="00F008F6">
        <w:trPr>
          <w:trHeight w:val="631"/>
        </w:trPr>
        <w:tc>
          <w:tcPr>
            <w:tcW w:w="3211" w:type="pct"/>
            <w:gridSpan w:val="2"/>
          </w:tcPr>
          <w:p w:rsidR="00C70CF1" w:rsidRPr="00F87B85" w:rsidRDefault="00C70CF1" w:rsidP="00F0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70CF1" w:rsidRPr="00F87B85" w:rsidRDefault="00C70CF1" w:rsidP="00F0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C70CF1" w:rsidRPr="00F87B85" w:rsidRDefault="00C70CF1" w:rsidP="00F0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0CF1" w:rsidRPr="00F87B85" w:rsidTr="00F008F6">
        <w:tc>
          <w:tcPr>
            <w:tcW w:w="661" w:type="pct"/>
          </w:tcPr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70CF1" w:rsidRPr="00C70CF1" w:rsidRDefault="00C70CF1" w:rsidP="00C70CF1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70C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основные производственные фонды, оборотные средства и трудовые ресурсы;</w:t>
            </w:r>
          </w:p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lastRenderedPageBreak/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C70CF1" w:rsidRPr="00F87B85" w:rsidTr="00F008F6">
        <w:tc>
          <w:tcPr>
            <w:tcW w:w="661" w:type="pct"/>
          </w:tcPr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70CF1" w:rsidRPr="00C70CF1" w:rsidRDefault="00C70CF1" w:rsidP="00C70C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70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производить расчеты движения автомобиля и пешеходов;</w:t>
            </w:r>
          </w:p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C70CF1" w:rsidRPr="00F87B85" w:rsidTr="00F008F6">
        <w:tc>
          <w:tcPr>
            <w:tcW w:w="661" w:type="pct"/>
          </w:tcPr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70CF1" w:rsidRPr="00C70CF1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организации технической эксплуатации транспортных и транспортно-технологических машин и комплексов;</w:t>
            </w:r>
          </w:p>
        </w:tc>
        <w:tc>
          <w:tcPr>
            <w:tcW w:w="1789" w:type="pct"/>
          </w:tcPr>
          <w:p w:rsidR="00C70CF1" w:rsidRPr="00F87B85" w:rsidRDefault="00C70CF1" w:rsidP="00F0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C70CF1" w:rsidRDefault="00C70CF1" w:rsidP="000B7353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0B7353" w:rsidRDefault="000B7353" w:rsidP="00283A14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73"/>
        <w:gridCol w:w="2438"/>
        <w:gridCol w:w="113"/>
        <w:gridCol w:w="2410"/>
        <w:gridCol w:w="171"/>
        <w:gridCol w:w="2522"/>
        <w:gridCol w:w="171"/>
        <w:gridCol w:w="2693"/>
      </w:tblGrid>
      <w:tr w:rsidR="00283A14" w:rsidRPr="00283A14" w:rsidTr="00283A14">
        <w:tc>
          <w:tcPr>
            <w:tcW w:w="2426" w:type="dxa"/>
          </w:tcPr>
          <w:p w:rsidR="00283A14" w:rsidRPr="00283A14" w:rsidRDefault="00283A14" w:rsidP="00283A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gridSpan w:val="2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3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A14" w:rsidRPr="00283A14" w:rsidTr="00283A14">
        <w:tc>
          <w:tcPr>
            <w:tcW w:w="2426" w:type="dxa"/>
          </w:tcPr>
          <w:p w:rsidR="00283A14" w:rsidRPr="00283A14" w:rsidRDefault="00283A14" w:rsidP="00283A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83A14" w:rsidRPr="00EA0950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3A14" w:rsidRPr="00283A14" w:rsidRDefault="00283A14" w:rsidP="00283A1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83A14" w:rsidRPr="00283A14" w:rsidSect="00283A14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571C06" w:rsidRDefault="00571C06" w:rsidP="00571C0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1C0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2262C0" w:rsidRPr="00F87B85" w:rsidRDefault="002262C0" w:rsidP="002262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F87B85">
        <w:rPr>
          <w:rFonts w:ascii="Times New Roman" w:hAnsi="Times New Roman"/>
          <w:b/>
          <w:i/>
          <w:sz w:val="24"/>
          <w:szCs w:val="24"/>
        </w:rPr>
        <w:t>&gt; &lt;</w:t>
      </w:r>
      <w:r w:rsidRPr="00F87B85">
        <w:rPr>
          <w:rFonts w:ascii="Times New Roman" w:hAnsi="Times New Roman" w:cs="Times New Roman"/>
          <w:b/>
          <w:i/>
          <w:sz w:val="28"/>
        </w:rPr>
        <w:t>обладает</w:t>
      </w:r>
      <w:r w:rsidRPr="00283A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способностью планировать и организовывать работы транспортных комплексов городов и регионов, организовывать рациональное взаимодействие видов транспорта, составляющих единую транспортную систему при перевозках пассажиро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в, багажа, грузобагажа и грузов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815"/>
        <w:gridCol w:w="2129"/>
        <w:gridCol w:w="1699"/>
        <w:gridCol w:w="1984"/>
      </w:tblGrid>
      <w:tr w:rsidR="00571C06" w:rsidRPr="00571C06" w:rsidTr="00F40A1B">
        <w:trPr>
          <w:trHeight w:val="315"/>
          <w:jc w:val="center"/>
        </w:trPr>
        <w:tc>
          <w:tcPr>
            <w:tcW w:w="198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F40A1B" w:rsidRPr="00571C06" w:rsidTr="00F40A1B">
        <w:trPr>
          <w:trHeight w:val="791"/>
          <w:jc w:val="center"/>
        </w:trPr>
        <w:tc>
          <w:tcPr>
            <w:tcW w:w="198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0A1B" w:rsidRPr="00571C06" w:rsidTr="00F40A1B">
        <w:trPr>
          <w:trHeight w:val="2234"/>
          <w:jc w:val="center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AF0413" w:rsidRDefault="002262C0" w:rsidP="00F40A1B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ТиТТМО отрасли как объект труда для технических служб эксплуатационных предприятий;</w:t>
            </w:r>
          </w:p>
          <w:p w:rsidR="00571C06" w:rsidRPr="00571C06" w:rsidRDefault="00571C06" w:rsidP="00F40A1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2262C0" w:rsidP="002262C0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№1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71C06"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571C06" w:rsidRPr="00571C06" w:rsidRDefault="002262C0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«Современные виды транспорта»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AF0413" w:rsidRDefault="002262C0" w:rsidP="00F4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знания при проектировании путей сообщения; </w:t>
            </w:r>
          </w:p>
          <w:p w:rsidR="00571C06" w:rsidRPr="00571C06" w:rsidRDefault="00571C06" w:rsidP="00F40A1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2262C0" w:rsidP="002262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4-5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№3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№4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AF0413" w:rsidRDefault="002262C0" w:rsidP="00F40A1B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организации технической эксплуатации транспортных и транспортно-технологических машин и комплексов;</w:t>
            </w:r>
          </w:p>
          <w:p w:rsidR="00571C06" w:rsidRPr="00571C06" w:rsidRDefault="00571C06" w:rsidP="00F40A1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методами расчёта платы за загрязнение окружающей среды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2262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2262C0"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2262C0" w:rsidP="002262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  <w:r w:rsidR="00571C06"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2262C0" w:rsidP="002262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8</w:t>
            </w:r>
            <w:r w:rsidR="00571C06" w:rsidRPr="00571C06"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Задание №4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571C06" w:rsidRDefault="00571C06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262C0" w:rsidRPr="00F87B85" w:rsidRDefault="002262C0" w:rsidP="002262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>
        <w:rPr>
          <w:rFonts w:ascii="Times New Roman" w:hAnsi="Times New Roman" w:cs="Times New Roman"/>
          <w:b/>
          <w:i/>
          <w:sz w:val="28"/>
        </w:rPr>
        <w:t>7</w:t>
      </w:r>
      <w:r w:rsidRPr="00F87B85">
        <w:rPr>
          <w:rFonts w:ascii="Times New Roman" w:hAnsi="Times New Roman"/>
          <w:b/>
          <w:i/>
          <w:sz w:val="24"/>
          <w:szCs w:val="24"/>
        </w:rPr>
        <w:t>&gt; &lt;</w:t>
      </w:r>
      <w:r w:rsidRPr="001203C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способностью </w:t>
      </w:r>
      <w:r w:rsidRPr="00AF041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2262C0" w:rsidRDefault="002262C0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672"/>
        <w:gridCol w:w="2270"/>
        <w:gridCol w:w="1699"/>
        <w:gridCol w:w="1986"/>
      </w:tblGrid>
      <w:tr w:rsidR="002262C0" w:rsidRPr="00571C06" w:rsidTr="00F40A1B">
        <w:trPr>
          <w:trHeight w:val="315"/>
          <w:jc w:val="center"/>
        </w:trPr>
        <w:tc>
          <w:tcPr>
            <w:tcW w:w="190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262C0" w:rsidRPr="00571C06" w:rsidRDefault="002262C0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F40A1B" w:rsidRPr="00571C06" w:rsidTr="00F40A1B">
        <w:trPr>
          <w:trHeight w:val="791"/>
          <w:jc w:val="center"/>
        </w:trPr>
        <w:tc>
          <w:tcPr>
            <w:tcW w:w="190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2C0" w:rsidRPr="00571C06" w:rsidRDefault="002262C0" w:rsidP="003C3B3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2C0" w:rsidRPr="00571C06" w:rsidRDefault="002262C0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262C0" w:rsidRPr="00571C06" w:rsidRDefault="002262C0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0A1B" w:rsidRPr="00571C06" w:rsidTr="00F40A1B">
        <w:trPr>
          <w:trHeight w:val="2234"/>
          <w:jc w:val="center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1203C0" w:rsidRDefault="002262C0" w:rsidP="002262C0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отдельных элементов транспортного процесса, технические характеристики, эксплуатационные свойства, роль и влияние на эффективность, и качество транспортного обслуживания народного хозяйства и населения.</w:t>
            </w:r>
          </w:p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№1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71C06"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2262C0" w:rsidRPr="00571C06" w:rsidRDefault="002262C0" w:rsidP="00C56EB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56EB8">
              <w:rPr>
                <w:rFonts w:ascii="Times New Roman" w:hAnsi="Times New Roman" w:cs="Times New Roman"/>
                <w:sz w:val="24"/>
              </w:rPr>
              <w:t>Преимущества и недостатки различных видов транспорта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3C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разрабатывать и внедрять рациональные методы организации и управления транспортным процессом в рыночных условиях</w:t>
            </w: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4-5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№3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№4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определения технико-экономических показателей транспортных систем</w:t>
            </w: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40A1B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8</w:t>
            </w:r>
            <w:r w:rsidRPr="00571C06"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Задание №4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F40A1B" w:rsidRDefault="00F40A1B" w:rsidP="00F40A1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40A1B" w:rsidRDefault="00F40A1B" w:rsidP="00F40A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О</w:t>
      </w:r>
      <w:r w:rsidRPr="00F87B85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F87B85">
        <w:rPr>
          <w:rFonts w:ascii="Times New Roman" w:hAnsi="Times New Roman"/>
          <w:b/>
          <w:i/>
          <w:sz w:val="24"/>
          <w:szCs w:val="24"/>
        </w:rPr>
        <w:t>&gt; &lt;</w:t>
      </w:r>
      <w:r w:rsidRPr="00AF041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способностью </w:t>
      </w:r>
      <w:r w:rsidRPr="000B735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понимать научные основы технологических процессов в области технологии, организации, планирования и управления технической и коммерческой эксплуатацией транспортных систем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F40A1B" w:rsidRPr="00F87B85" w:rsidRDefault="00F40A1B" w:rsidP="00F40A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815"/>
        <w:gridCol w:w="2129"/>
        <w:gridCol w:w="1699"/>
        <w:gridCol w:w="1984"/>
      </w:tblGrid>
      <w:tr w:rsidR="00F40A1B" w:rsidRPr="00571C06" w:rsidTr="003C3B39">
        <w:trPr>
          <w:trHeight w:val="315"/>
          <w:jc w:val="center"/>
        </w:trPr>
        <w:tc>
          <w:tcPr>
            <w:tcW w:w="198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0A1B" w:rsidRPr="00571C06" w:rsidRDefault="00F40A1B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F40A1B" w:rsidRPr="00571C06" w:rsidTr="003C3B39">
        <w:trPr>
          <w:trHeight w:val="791"/>
          <w:jc w:val="center"/>
        </w:trPr>
        <w:tc>
          <w:tcPr>
            <w:tcW w:w="198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A1B" w:rsidRPr="00571C06" w:rsidRDefault="00F40A1B" w:rsidP="003C3B3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A1B" w:rsidRPr="00571C06" w:rsidRDefault="00F40A1B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0A1B" w:rsidRPr="00571C06" w:rsidRDefault="00F40A1B" w:rsidP="003C3B3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0A1B" w:rsidRPr="00571C06" w:rsidTr="003C3B39">
        <w:trPr>
          <w:trHeight w:val="2234"/>
          <w:jc w:val="center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</w:rPr>
              <w:t>теоретические основы функционирования рыночной экономики;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№1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71C06"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F40A1B" w:rsidRPr="00571C06" w:rsidRDefault="00F40A1B" w:rsidP="00C56EB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56EB8">
              <w:rPr>
                <w:rFonts w:ascii="Times New Roman" w:hAnsi="Times New Roman" w:cs="Times New Roman"/>
                <w:sz w:val="24"/>
              </w:rPr>
              <w:t>Выбор наилучшего вида транспорта для выполнения конкретных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40A1B" w:rsidRPr="00571C06" w:rsidTr="003C3B39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использовать экономические знания для анализа социально значимых проблем и процессов, решения </w:t>
            </w: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профессиональных задач;</w:t>
            </w:r>
          </w:p>
        </w:tc>
        <w:tc>
          <w:tcPr>
            <w:tcW w:w="11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Тема 4-5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3C3B39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№3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3C3B39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№4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3C3B39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3C0">
              <w:rPr>
                <w:rFonts w:ascii="TimesNewRomanPSMT" w:eastAsia="Calibri" w:hAnsi="TimesNewRomanPSMT" w:cs="TimesNewRomanPSMT"/>
                <w:sz w:val="24"/>
                <w:szCs w:val="24"/>
              </w:rPr>
              <w:t>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3C3B39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3C3B39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8</w:t>
            </w:r>
            <w:r w:rsidRPr="00571C06"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Задание №4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3C3B3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F40A1B" w:rsidRDefault="00F40A1B" w:rsidP="00226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70CF1" w:rsidRPr="00F87B85" w:rsidRDefault="00C70CF1" w:rsidP="00C70C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>
        <w:rPr>
          <w:rFonts w:ascii="Times New Roman" w:hAnsi="Times New Roman" w:cs="Times New Roman"/>
          <w:b/>
          <w:i/>
          <w:sz w:val="28"/>
        </w:rPr>
        <w:t>34</w:t>
      </w:r>
      <w:r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Pr="00C70CF1">
        <w:rPr>
          <w:rFonts w:ascii="Times New Roman" w:hAnsi="Times New Roman"/>
          <w:b/>
          <w:i/>
          <w:sz w:val="28"/>
          <w:szCs w:val="28"/>
        </w:rPr>
        <w:t>&lt;</w:t>
      </w:r>
      <w:r w:rsidRPr="00C70CF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способностью к оценке затрат и результатов деятельности транспортной организации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098"/>
        <w:gridCol w:w="1559"/>
        <w:gridCol w:w="1559"/>
        <w:gridCol w:w="2412"/>
      </w:tblGrid>
      <w:tr w:rsidR="00C70CF1" w:rsidRPr="00571C06" w:rsidTr="00C70CF1">
        <w:trPr>
          <w:trHeight w:val="315"/>
          <w:jc w:val="center"/>
        </w:trPr>
        <w:tc>
          <w:tcPr>
            <w:tcW w:w="213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6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70CF1" w:rsidRPr="00571C06" w:rsidRDefault="00C70CF1" w:rsidP="00F008F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C70CF1" w:rsidRPr="00571C06" w:rsidTr="00C70CF1">
        <w:trPr>
          <w:trHeight w:val="791"/>
          <w:jc w:val="center"/>
        </w:trPr>
        <w:tc>
          <w:tcPr>
            <w:tcW w:w="213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F1" w:rsidRPr="00571C06" w:rsidRDefault="00C70CF1" w:rsidP="00F008F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F1" w:rsidRPr="00571C06" w:rsidRDefault="00C70CF1" w:rsidP="00F008F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70CF1" w:rsidRPr="00571C06" w:rsidRDefault="00C70CF1" w:rsidP="00F008F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0CF1" w:rsidRPr="00571C06" w:rsidTr="00C70CF1">
        <w:trPr>
          <w:trHeight w:val="2234"/>
          <w:jc w:val="center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6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C70CF1" w:rsidRDefault="00C70CF1" w:rsidP="00C70CF1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70C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основные производственные фонды, оборотные средства и трудовые ресурсы;</w:t>
            </w:r>
          </w:p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1-3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№1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71C06"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«Выбор наилучшего вида транспорта для выполнения конкретных услуг»</w:t>
            </w:r>
          </w:p>
        </w:tc>
      </w:tr>
      <w:tr w:rsidR="00C70CF1" w:rsidRPr="00571C06" w:rsidTr="00C70CF1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6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C70CF1" w:rsidRDefault="00C70CF1" w:rsidP="00C70C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70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производить расчеты движения автомобиля и пешеходов;</w:t>
            </w:r>
          </w:p>
          <w:p w:rsidR="00C70CF1" w:rsidRPr="00571C06" w:rsidRDefault="00C70CF1" w:rsidP="00F00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4-5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C70CF1" w:rsidRPr="00571C06" w:rsidTr="00C70CF1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№3 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C70CF1" w:rsidRPr="00571C06" w:rsidTr="00C70CF1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№4 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C70CF1" w:rsidRPr="00571C06" w:rsidTr="00C70CF1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6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организации технической эксплуатации транспортных и транспортно-технологических машин и комплексов;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5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C70CF1" w:rsidRPr="00571C06" w:rsidTr="00C70CF1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№5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C70CF1" w:rsidRPr="00571C06" w:rsidTr="00C70CF1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8</w:t>
            </w:r>
            <w:r w:rsidRPr="00571C06">
              <w:t xml:space="preserve">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Задание №4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0CF1" w:rsidRPr="00571C06" w:rsidRDefault="00C70CF1" w:rsidP="00F008F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2262C0" w:rsidRPr="00571C06" w:rsidRDefault="002262C0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1C06" w:rsidRPr="00571C06" w:rsidRDefault="00571C06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1C06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571C06" w:rsidRPr="00571C06" w:rsidRDefault="00571C06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1C06" w:rsidRPr="00571C06" w:rsidRDefault="00571C06" w:rsidP="00571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C06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571C06" w:rsidRPr="00571C06" w:rsidRDefault="00571C06" w:rsidP="00571C0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71C06" w:rsidRPr="00571C06" w:rsidRDefault="00571C06" w:rsidP="00571C0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71C06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668"/>
        <w:gridCol w:w="778"/>
        <w:gridCol w:w="529"/>
        <w:gridCol w:w="1051"/>
        <w:gridCol w:w="529"/>
        <w:gridCol w:w="1055"/>
        <w:gridCol w:w="791"/>
        <w:gridCol w:w="765"/>
        <w:gridCol w:w="1472"/>
      </w:tblGrid>
      <w:tr w:rsidR="00571C06" w:rsidRPr="00571C06" w:rsidTr="003C3B39">
        <w:trPr>
          <w:cantSplit/>
          <w:trHeight w:val="1251"/>
        </w:trPr>
        <w:tc>
          <w:tcPr>
            <w:tcW w:w="974" w:type="pct"/>
            <w:shd w:val="clear" w:color="auto" w:fill="auto"/>
            <w:vAlign w:val="center"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0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Задание. 1</w:t>
            </w:r>
          </w:p>
        </w:tc>
        <w:tc>
          <w:tcPr>
            <w:tcW w:w="279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554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279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Задание 4 </w:t>
            </w:r>
          </w:p>
        </w:tc>
        <w:tc>
          <w:tcPr>
            <w:tcW w:w="556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7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03" w:type="pct"/>
            <w:textDirection w:val="btL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6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71C06" w:rsidRPr="00571C06" w:rsidTr="003C3B39">
        <w:trPr>
          <w:trHeight w:val="469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1C06" w:rsidRPr="00571C06" w:rsidTr="003C3B39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1C06" w:rsidRPr="00571C06" w:rsidTr="003C3B39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1C06" w:rsidRPr="00571C06" w:rsidTr="003C3B39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1C06" w:rsidRPr="00571C06" w:rsidTr="003C3B39">
        <w:trPr>
          <w:trHeight w:val="415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71C06" w:rsidRPr="00571C06" w:rsidRDefault="00571C06" w:rsidP="00571C0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C56EB8" w:rsidRPr="00C56EB8" w:rsidRDefault="00C56EB8" w:rsidP="00C56EB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C56EB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C56EB8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>Транспортная инфраструктура</w:t>
      </w:r>
      <w:r w:rsidRPr="00C56EB8">
        <w:rPr>
          <w:rFonts w:ascii="Times New Roman" w:hAnsi="Times New Roman" w:cs="Times New Roman"/>
          <w:i/>
          <w:sz w:val="24"/>
          <w:szCs w:val="24"/>
        </w:rPr>
        <w:t>»</w:t>
      </w:r>
      <w:r w:rsidRPr="00C56EB8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C56EB8">
        <w:rPr>
          <w:rFonts w:ascii="Times New Roman" w:hAnsi="Times New Roman" w:cs="Times New Roman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умения, проверяются при в ходе дискуссия и докладов.</w:t>
      </w:r>
    </w:p>
    <w:p w:rsidR="00C56EB8" w:rsidRPr="00C56EB8" w:rsidRDefault="00C56EB8" w:rsidP="00C56E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B8">
        <w:rPr>
          <w:rFonts w:ascii="Times New Roman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56EB8" w:rsidRPr="00C56EB8" w:rsidRDefault="00C56EB8" w:rsidP="00C56EB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C56EB8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74"/>
        <w:gridCol w:w="2626"/>
        <w:gridCol w:w="5486"/>
      </w:tblGrid>
      <w:tr w:rsidR="00C56EB8" w:rsidRPr="00C56EB8" w:rsidTr="003C3B39">
        <w:trPr>
          <w:trHeight w:val="1022"/>
        </w:trPr>
        <w:tc>
          <w:tcPr>
            <w:tcW w:w="0" w:type="auto"/>
            <w:vAlign w:val="center"/>
          </w:tcPr>
          <w:p w:rsidR="00C56EB8" w:rsidRPr="00C56EB8" w:rsidRDefault="00C56EB8" w:rsidP="00C56EB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C56EB8" w:rsidRPr="00C56EB8" w:rsidTr="003C3B39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56EB8" w:rsidRPr="00C56EB8" w:rsidTr="003C3B39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6EB8" w:rsidRPr="00C56EB8" w:rsidTr="003C3B39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56EB8" w:rsidRPr="00C56EB8" w:rsidTr="003C3B39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C56EB8" w:rsidRPr="00C56EB8" w:rsidTr="003C3B39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C56EB8" w:rsidRPr="00C56EB8" w:rsidRDefault="00C56EB8" w:rsidP="00C56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A0950" w:rsidRPr="0033081B" w:rsidRDefault="00EA0950" w:rsidP="0033081B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081B">
        <w:rPr>
          <w:rFonts w:ascii="Times New Roman" w:hAnsi="Times New Roman"/>
          <w:b/>
          <w:sz w:val="24"/>
          <w:szCs w:val="24"/>
        </w:rPr>
        <w:lastRenderedPageBreak/>
        <w:t>КОМПЛЕКС ОЦЕНОЧНЫХ СРЕДСТВ</w:t>
      </w:r>
    </w:p>
    <w:p w:rsidR="0033081B" w:rsidRPr="0033081B" w:rsidRDefault="0033081B" w:rsidP="00EA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81B" w:rsidRPr="0033081B" w:rsidRDefault="0033081B" w:rsidP="003308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 Методические указания для обучающихся по освоению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33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исциплины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Содержание дисциплины тесно увязывается с современным состоянием и перспективами развития транспортной инфраструктуры города и страны в целом.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Изучение дисциплины осуществляется на лекциях, практических занятиях, а также в процессе самостоятельной подготовки.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 xml:space="preserve">Лекционные занятия проводятся в составе курса, практические занятия проводятся в составе группы. 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ЛЕКЦИИ. На лекциях излагается содержание курса, даются основные понятия и определения в области устройства транспортной инфраструктуры.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Чтение лекций сопровождается рассмотрением примеров, соответствующих основным положениям лекций.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Начиная с первой лекции следует разъяснять, что дисциплина обеспечивает логическую связь фундаментальных дисциплин, таких как основы логистики, экономика с профилирующими, которые формируют инженерное творческое мышление.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В процессе обучения лектор должен излагать тот или иной вопрос дисциплины более доступно, чем он изложен в официальном документе (общетехническом стандарте), при сохранении существа вопроса.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ПРАКТИЧЕСКИЕ ЗАНЯТИЯ. На практических занятиях предусматривается: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изучение и практическое применение справочной литературы в области транспортной инфраструктуры городов, областей и регионов, международных транспортных коридоров.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Объем и порядок САМОСТОЯТЕЛЬНОЙ работы обучаемых устанавливает преподаватель на предыдущем занятии.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/>
          <w:sz w:val="24"/>
          <w:szCs w:val="24"/>
          <w:lang w:eastAsia="ru-RU"/>
        </w:rPr>
        <w:t>самостоятельной</w:t>
      </w:r>
      <w:r w:rsidRPr="00DC6C1C">
        <w:rPr>
          <w:rFonts w:ascii="Times New Roman" w:hAnsi="Times New Roman"/>
          <w:sz w:val="24"/>
          <w:szCs w:val="24"/>
          <w:lang w:eastAsia="ru-RU"/>
        </w:rPr>
        <w:t xml:space="preserve"> работы - анализ устройства транспортной инфраструктуры, дорог, прилегающих сооружений, подготовка к семинарским занятиям и к экзамену.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СИСТЕМА КОНТРОЛЯ.</w:t>
      </w:r>
    </w:p>
    <w:p w:rsidR="0033081B" w:rsidRPr="00DC6C1C" w:rsidRDefault="0033081B" w:rsidP="0033081B">
      <w:pPr>
        <w:pStyle w:val="a4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C6C1C">
        <w:rPr>
          <w:rFonts w:ascii="Times New Roman" w:hAnsi="Times New Roman"/>
          <w:sz w:val="24"/>
          <w:szCs w:val="24"/>
          <w:lang w:eastAsia="ru-RU"/>
        </w:rPr>
        <w:t>Результативность изучения предмета обеспечивается эффективной системой контроля знаний, которая включает опрос студентов перед каждым практическим занятием, опрос в ходе занятий, проверку выполнения те</w:t>
      </w:r>
      <w:r>
        <w:rPr>
          <w:rFonts w:ascii="Times New Roman" w:hAnsi="Times New Roman"/>
          <w:sz w:val="24"/>
          <w:szCs w:val="24"/>
          <w:lang w:eastAsia="ru-RU"/>
        </w:rPr>
        <w:t>кущих заданий, экзамен в конце 5</w:t>
      </w:r>
      <w:r w:rsidRPr="00DC6C1C">
        <w:rPr>
          <w:rFonts w:ascii="Times New Roman" w:hAnsi="Times New Roman"/>
          <w:sz w:val="24"/>
          <w:szCs w:val="24"/>
          <w:lang w:eastAsia="ru-RU"/>
        </w:rPr>
        <w:t>-го семестра для студентов очной формы обучения. Преподаватель обязан добиваться ритмичности учебного процесса, не допуская перегрузки к концу семестра.</w:t>
      </w:r>
    </w:p>
    <w:p w:rsidR="0033081B" w:rsidRPr="00BE1FD6" w:rsidRDefault="0033081B" w:rsidP="0033081B">
      <w:pPr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E1FD6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студентов заключается в самостоятельном изучении материала предложенных преподавателем не изложенных в лекционных материалах, взятых из перечня контрольных вопросов. Задания выдаются каждую неделю на лекционных занятиях.</w:t>
      </w:r>
    </w:p>
    <w:p w:rsidR="0033081B" w:rsidRPr="0033081B" w:rsidRDefault="0033081B" w:rsidP="003308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 </w:t>
      </w:r>
      <w:r w:rsidRPr="0033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материалов для самостоятельного изучения: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54A3">
        <w:rPr>
          <w:rFonts w:ascii="Times New Roman" w:hAnsi="Times New Roman"/>
          <w:sz w:val="24"/>
          <w:szCs w:val="24"/>
        </w:rPr>
        <w:t>Инфраструктурный транспортный комплекс.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54A3">
        <w:rPr>
          <w:rFonts w:ascii="Times New Roman" w:hAnsi="Times New Roman"/>
          <w:sz w:val="24"/>
          <w:szCs w:val="24"/>
        </w:rPr>
        <w:t>Понятия и функции транспортной инфраструктуры.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54A3">
        <w:rPr>
          <w:rFonts w:ascii="Times New Roman" w:hAnsi="Times New Roman"/>
          <w:sz w:val="24"/>
          <w:szCs w:val="24"/>
        </w:rPr>
        <w:t>Назначение и классификация объектов транспортной инфраструктуры.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54A3">
        <w:rPr>
          <w:rFonts w:ascii="Times New Roman" w:hAnsi="Times New Roman"/>
          <w:sz w:val="24"/>
          <w:szCs w:val="24"/>
        </w:rPr>
        <w:t>Особенности транспортно-логистических схем различных видов транспорта.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54A3">
        <w:rPr>
          <w:rFonts w:ascii="Times New Roman" w:hAnsi="Times New Roman"/>
          <w:sz w:val="24"/>
          <w:szCs w:val="24"/>
        </w:rPr>
        <w:t>Автомобильные дороги. Классификации. Пропускная способность дороги. Требования к эксплуатационным показателям.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B54A3">
        <w:rPr>
          <w:rFonts w:ascii="Times New Roman" w:hAnsi="Times New Roman"/>
          <w:sz w:val="24"/>
          <w:szCs w:val="24"/>
        </w:rPr>
        <w:t>Железнодорожный транспорт. Основные особенности, достоинства и недостатки. Принципы работы железных дорог в составе транспортного комплекса.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B54A3">
        <w:rPr>
          <w:rFonts w:ascii="Times New Roman" w:hAnsi="Times New Roman"/>
          <w:sz w:val="24"/>
          <w:szCs w:val="24"/>
        </w:rPr>
        <w:t>Водный транспорт. Типы портов. Работа внутреннего водного транспорта. Основные технико-эксплуатационные особенности водного транспорта.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B54A3">
        <w:rPr>
          <w:rFonts w:ascii="Times New Roman" w:hAnsi="Times New Roman"/>
          <w:sz w:val="24"/>
          <w:szCs w:val="24"/>
        </w:rPr>
        <w:t>Транспортно- транзитная деятельность в Санкт-Петербурге и Ленинградской области. Проблемы развития транспортной инфраструктуры.</w:t>
      </w:r>
    </w:p>
    <w:p w:rsidR="0033081B" w:rsidRPr="00FB54A3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B54A3">
        <w:rPr>
          <w:rFonts w:ascii="Times New Roman" w:hAnsi="Times New Roman"/>
          <w:sz w:val="24"/>
          <w:szCs w:val="24"/>
        </w:rPr>
        <w:t>Международные транспортные коридоры и их роль в развитии транспортной инфраструктуры России.</w:t>
      </w:r>
    </w:p>
    <w:p w:rsidR="0033081B" w:rsidRDefault="0033081B" w:rsidP="0033081B">
      <w:pPr>
        <w:pStyle w:val="a4"/>
        <w:rPr>
          <w:rFonts w:ascii="Times New Roman" w:hAnsi="Times New Roman"/>
          <w:sz w:val="24"/>
          <w:szCs w:val="24"/>
        </w:rPr>
      </w:pPr>
      <w:r w:rsidRPr="00FB54A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FB54A3">
        <w:rPr>
          <w:rFonts w:ascii="Times New Roman" w:hAnsi="Times New Roman"/>
          <w:sz w:val="24"/>
          <w:szCs w:val="24"/>
        </w:rPr>
        <w:t>Единая транспортная система. Транспортная стратегия Российской Федерации до 2030 года.</w:t>
      </w:r>
    </w:p>
    <w:p w:rsidR="00EA0950" w:rsidRPr="00757EA0" w:rsidRDefault="0033081B" w:rsidP="003308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</w:t>
      </w:r>
      <w:r w:rsidR="00EA0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0950" w:rsidRPr="00757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Тематика рефератов для студентов 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Инфраструктурный транспортный комплекс.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Понятия и функции транспортной инфраструктуры.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Назначение и классификация объектов транспортной инфраструктуры.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Особенности транспортно-логистических схем различных видов транспорта.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Автомобильные дороги. Классификации. Пропускная способность дороги. Требования к эксплуатационным показателям.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Железнодорожный транспорт. Основные особенности, достоинства и недостатки. Принципы работы железных дорог в составе транспортного комплекса.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Водный транспорт. Типы портов. Работа внутреннего водного транспорта. Основные технико-эксплуатационные особенности водного транспорта.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Транспортно- транзитная деятельность в Санкт-Петербурге и Ленинградской области. Проблемы развития транспортной инфраструктуры.</w:t>
      </w:r>
    </w:p>
    <w:p w:rsidR="00EA0950" w:rsidRPr="00EA0950" w:rsidRDefault="00EA0950" w:rsidP="00EA0950">
      <w:pPr>
        <w:numPr>
          <w:ilvl w:val="0"/>
          <w:numId w:val="32"/>
        </w:numPr>
        <w:tabs>
          <w:tab w:val="clear" w:pos="735"/>
          <w:tab w:val="num" w:pos="284"/>
          <w:tab w:val="num" w:pos="113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t>Международные транспортные коридоры и их роль в развитии транспортной инфраструктуры России.</w:t>
      </w:r>
    </w:p>
    <w:p w:rsidR="00EA0950" w:rsidRPr="00EA0950" w:rsidRDefault="00EA0950" w:rsidP="00EA0950">
      <w:pPr>
        <w:tabs>
          <w:tab w:val="num" w:pos="1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t xml:space="preserve">10. Единая транспортная система. Транспортная стратегия Российской Федерации до 2030 года. </w:t>
      </w:r>
    </w:p>
    <w:p w:rsidR="00EA0950" w:rsidRPr="00325448" w:rsidRDefault="0033081B" w:rsidP="0033081B">
      <w:pPr>
        <w:shd w:val="clear" w:color="auto" w:fill="FFFFFF"/>
        <w:autoSpaceDE w:val="0"/>
        <w:autoSpaceDN w:val="0"/>
        <w:adjustRightInd w:val="0"/>
        <w:spacing w:after="0" w:line="360" w:lineRule="auto"/>
        <w:ind w:left="-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EA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950" w:rsidRPr="0032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написанию рефератов </w:t>
      </w:r>
    </w:p>
    <w:p w:rsidR="00EA0950" w:rsidRPr="00EA0950" w:rsidRDefault="00EA0950" w:rsidP="00EA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выбирается студентом самостоятельно из имеющегося перечня тем. Желательно, чтобы студент выбрал такую тему работы, которая могла бы быть написана с использованием практического материала и близка к имеющемуся опыту практической деятельности.</w:t>
      </w:r>
    </w:p>
    <w:p w:rsidR="00EA0950" w:rsidRPr="00EA0950" w:rsidRDefault="00EA0950" w:rsidP="00EA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необходимо осветить основные вопросы, раскрывающие содержание выбранной темы.</w:t>
      </w:r>
    </w:p>
    <w:p w:rsidR="00EA0950" w:rsidRPr="00EA0950" w:rsidRDefault="00EA0950" w:rsidP="00EA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изложении содержания материала необходимо показать теоретические знания, полученные при изучении данной темы.</w:t>
      </w:r>
    </w:p>
    <w:p w:rsidR="00EA0950" w:rsidRPr="00EA0950" w:rsidRDefault="00EA0950" w:rsidP="00EA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фактический и цифровой материал может быть представлен в форме таблиц, схем, графиков и рисунков.</w:t>
      </w:r>
    </w:p>
    <w:p w:rsidR="00EA0950" w:rsidRPr="00EA0950" w:rsidRDefault="00EA0950" w:rsidP="00EA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написания работы рекомендуется использовать сведения из рекомендованной и другой современной технической литературы.</w:t>
      </w:r>
    </w:p>
    <w:p w:rsidR="00EA0950" w:rsidRPr="00EA0950" w:rsidRDefault="00EA0950" w:rsidP="00EA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работы необходимо представить краткий список использованной литературы.</w:t>
      </w:r>
    </w:p>
    <w:p w:rsidR="00EA0950" w:rsidRPr="00EA0950" w:rsidRDefault="00EA0950" w:rsidP="00EA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контрольной работы 15-20 страниц машинописного текста (формат А-4). Допускаются рукописные тексты, набранные на компьютере – такого же объема.</w:t>
      </w:r>
    </w:p>
    <w:p w:rsidR="00EA0950" w:rsidRPr="00325448" w:rsidRDefault="00EA0950" w:rsidP="00EA0950">
      <w:pPr>
        <w:shd w:val="clear" w:color="auto" w:fill="FFFFFF"/>
        <w:spacing w:after="0" w:line="-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50" w:rsidRPr="00325448" w:rsidRDefault="0033081B" w:rsidP="00330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 w:rsidR="00EA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950" w:rsidRPr="0032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экзамену</w:t>
      </w:r>
    </w:p>
    <w:p w:rsidR="00EA0950" w:rsidRPr="00325448" w:rsidRDefault="00EA0950" w:rsidP="00EA0950">
      <w:pPr>
        <w:tabs>
          <w:tab w:val="left" w:pos="1206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Инфраструктурный транспортный комплекс.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Понятия и функции транспортной инфраструктуры.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Назначение и классификация объектов транспортной инфраструктуры.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Особенности транспортно-логистических схем различных видов транспорта.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Автомобильные дороги. Классификации.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Пропускная способность автомобильных дорог</w:t>
      </w:r>
      <w:r>
        <w:rPr>
          <w:rFonts w:ascii="Times New Roman" w:eastAsia="Times New Roman" w:hAnsi="Times New Roman" w:cs="Calibri"/>
          <w:sz w:val="24"/>
          <w:szCs w:val="24"/>
        </w:rPr>
        <w:t xml:space="preserve">. Требования к эксплуатационным </w:t>
      </w:r>
      <w:r w:rsidRPr="00EA0950">
        <w:rPr>
          <w:rFonts w:ascii="Times New Roman" w:eastAsia="Times New Roman" w:hAnsi="Times New Roman" w:cs="Calibri"/>
          <w:sz w:val="24"/>
          <w:szCs w:val="24"/>
        </w:rPr>
        <w:t>показателям.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 xml:space="preserve">Железнодорожный транспорт. Основные особенности, достоинства и недостатки. 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Calibri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>Принципы работы железных дорог в составе транспортного комплекса.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 xml:space="preserve">Водный транспорт. Типы портов. 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 xml:space="preserve">Работа внутреннего водного транспорта. 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Calibri"/>
          <w:sz w:val="24"/>
          <w:szCs w:val="24"/>
        </w:rPr>
        <w:t xml:space="preserve">Основные технико-эксплуатационные особенности </w:t>
      </w:r>
      <w:r w:rsidRPr="00EA0950">
        <w:rPr>
          <w:rFonts w:ascii="Times New Roman" w:eastAsia="Times New Roman" w:hAnsi="Times New Roman" w:cs="Times New Roman"/>
          <w:sz w:val="24"/>
          <w:szCs w:val="24"/>
        </w:rPr>
        <w:t>водного транспорта.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t xml:space="preserve">Транспортно-транзитная деятельность в Санкт-Петербурге и Ленинградской области. 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Проблемы развития транспортной инфраструктуры России.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t>Международные транспортные коридоры и их роль в развитии транспортной инфраструктуры России.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транспортные коридоры в зарубежных странах.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t xml:space="preserve">Единая транспортная система. </w:t>
      </w:r>
    </w:p>
    <w:p w:rsidR="00EA0950" w:rsidRPr="00EA0950" w:rsidRDefault="00EA0950" w:rsidP="00EA0950">
      <w:pPr>
        <w:numPr>
          <w:ilvl w:val="0"/>
          <w:numId w:val="33"/>
        </w:numPr>
        <w:tabs>
          <w:tab w:val="clear" w:pos="957"/>
          <w:tab w:val="num" w:pos="426"/>
        </w:tabs>
        <w:spacing w:after="0" w:line="240" w:lineRule="auto"/>
        <w:ind w:hanging="957"/>
        <w:rPr>
          <w:rFonts w:ascii="Times New Roman" w:eastAsia="Times New Roman" w:hAnsi="Times New Roman" w:cs="Times New Roman"/>
          <w:sz w:val="24"/>
          <w:szCs w:val="24"/>
        </w:rPr>
      </w:pPr>
      <w:r w:rsidRPr="00EA0950">
        <w:rPr>
          <w:rFonts w:ascii="Times New Roman" w:eastAsia="Times New Roman" w:hAnsi="Times New Roman" w:cs="Times New Roman"/>
          <w:sz w:val="24"/>
          <w:szCs w:val="24"/>
        </w:rPr>
        <w:t>Транспортная стратегия Российской Федерации до 2030 года.</w:t>
      </w:r>
    </w:p>
    <w:p w:rsidR="0033081B" w:rsidRPr="00FB54A3" w:rsidRDefault="0033081B" w:rsidP="0033081B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3081B" w:rsidRPr="0033081B" w:rsidRDefault="0033081B" w:rsidP="0033081B">
      <w:pPr>
        <w:pStyle w:val="a3"/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81B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"/>
        <w:gridCol w:w="1189"/>
        <w:gridCol w:w="7245"/>
      </w:tblGrid>
      <w:tr w:rsidR="0033081B" w:rsidRPr="00915508" w:rsidTr="003C3B39">
        <w:tc>
          <w:tcPr>
            <w:tcW w:w="1126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Описание</w:t>
            </w:r>
          </w:p>
        </w:tc>
      </w:tr>
      <w:tr w:rsidR="0033081B" w:rsidRPr="00915508" w:rsidTr="003C3B39">
        <w:tc>
          <w:tcPr>
            <w:tcW w:w="1126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33081B" w:rsidRPr="00915508" w:rsidRDefault="0033081B" w:rsidP="003C3B39">
            <w:pPr>
              <w:jc w:val="both"/>
              <w:rPr>
                <w:sz w:val="24"/>
                <w:szCs w:val="24"/>
              </w:rPr>
            </w:pPr>
            <w:r w:rsidRPr="00915508">
              <w:rPr>
                <w:sz w:val="24"/>
              </w:rPr>
              <w:t xml:space="preserve">Сформировавшееся систематическое знание </w:t>
            </w:r>
            <w:r w:rsidRPr="00915508">
              <w:rPr>
                <w:rFonts w:eastAsia="Times New Roman"/>
                <w:sz w:val="24"/>
                <w:szCs w:val="24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33081B" w:rsidRPr="00915508" w:rsidTr="003C3B39">
        <w:tc>
          <w:tcPr>
            <w:tcW w:w="1126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33081B" w:rsidRPr="00915508" w:rsidRDefault="0033081B" w:rsidP="003C3B39">
            <w:pPr>
              <w:jc w:val="both"/>
              <w:rPr>
                <w:sz w:val="24"/>
                <w:szCs w:val="24"/>
              </w:rPr>
            </w:pPr>
            <w:r w:rsidRPr="00915508">
              <w:rPr>
                <w:sz w:val="24"/>
              </w:rPr>
              <w:t xml:space="preserve">В целом сформировавшееся знание </w:t>
            </w:r>
            <w:r w:rsidRPr="00915508">
              <w:rPr>
                <w:rFonts w:eastAsia="Times New Roman"/>
                <w:sz w:val="24"/>
                <w:szCs w:val="24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33081B" w:rsidRPr="00915508" w:rsidTr="003C3B39">
        <w:tc>
          <w:tcPr>
            <w:tcW w:w="1126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33081B" w:rsidRPr="00915508" w:rsidRDefault="0033081B" w:rsidP="003C3B39">
            <w:pPr>
              <w:jc w:val="both"/>
              <w:rPr>
                <w:sz w:val="24"/>
                <w:szCs w:val="24"/>
              </w:rPr>
            </w:pPr>
            <w:r w:rsidRPr="00915508">
              <w:rPr>
                <w:sz w:val="24"/>
              </w:rPr>
              <w:t xml:space="preserve">Неполное знание </w:t>
            </w:r>
            <w:r w:rsidRPr="00915508">
              <w:rPr>
                <w:rFonts w:eastAsia="Times New Roman"/>
                <w:sz w:val="24"/>
                <w:szCs w:val="24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33081B" w:rsidRPr="00915508" w:rsidTr="003C3B39">
        <w:tc>
          <w:tcPr>
            <w:tcW w:w="1126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33081B" w:rsidRPr="00915508" w:rsidRDefault="0033081B" w:rsidP="003C3B39">
            <w:pPr>
              <w:jc w:val="both"/>
              <w:rPr>
                <w:sz w:val="24"/>
                <w:szCs w:val="24"/>
              </w:rPr>
            </w:pPr>
            <w:r w:rsidRPr="00915508">
              <w:rPr>
                <w:sz w:val="24"/>
              </w:rPr>
              <w:t xml:space="preserve">Фрагментарное знание </w:t>
            </w:r>
            <w:r w:rsidRPr="00915508">
              <w:rPr>
                <w:rFonts w:eastAsia="Times New Roman"/>
                <w:sz w:val="24"/>
                <w:szCs w:val="24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выбора.</w:t>
            </w:r>
          </w:p>
        </w:tc>
      </w:tr>
      <w:tr w:rsidR="0033081B" w:rsidRPr="00915508" w:rsidTr="003C3B39">
        <w:tc>
          <w:tcPr>
            <w:tcW w:w="1126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3081B" w:rsidRPr="00915508" w:rsidRDefault="0033081B" w:rsidP="003C3B39">
            <w:pPr>
              <w:jc w:val="center"/>
              <w:rPr>
                <w:sz w:val="24"/>
                <w:szCs w:val="24"/>
              </w:rPr>
            </w:pPr>
            <w:r w:rsidRPr="00915508">
              <w:rPr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33081B" w:rsidRPr="00915508" w:rsidRDefault="0033081B" w:rsidP="003C3B39">
            <w:pPr>
              <w:jc w:val="both"/>
              <w:rPr>
                <w:sz w:val="24"/>
                <w:szCs w:val="24"/>
              </w:rPr>
            </w:pPr>
            <w:r w:rsidRPr="00915508">
              <w:rPr>
                <w:sz w:val="24"/>
              </w:rPr>
              <w:t xml:space="preserve">Отсутствие знаний </w:t>
            </w:r>
            <w:r w:rsidRPr="00915508">
              <w:rPr>
                <w:rFonts w:eastAsia="Times New Roman"/>
                <w:sz w:val="24"/>
                <w:szCs w:val="24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</w:tbl>
    <w:p w:rsidR="00E402A4" w:rsidRDefault="00E402A4" w:rsidP="00E402A4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402A4" w:rsidRPr="00E402A4" w:rsidRDefault="0033081B" w:rsidP="00E402A4">
      <w:pPr>
        <w:spacing w:after="0" w:line="240" w:lineRule="auto"/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6. </w:t>
      </w:r>
      <w:r w:rsidR="00E402A4" w:rsidRPr="00E402A4"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С</w:t>
      </w:r>
      <w:r w:rsidR="00E402A4"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>ловарь основных терминов</w:t>
      </w:r>
    </w:p>
    <w:p w:rsidR="006C2535" w:rsidRPr="006C2535" w:rsidRDefault="00E402A4" w:rsidP="006C2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2268D" w:rsidRPr="00E402A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2268D" w:rsidRPr="00E402A4">
        <w:rPr>
          <w:rStyle w:val="fontstyle01"/>
          <w:rFonts w:ascii="Times New Roman" w:hAnsi="Times New Roman" w:cs="Times New Roman"/>
          <w:sz w:val="24"/>
          <w:szCs w:val="24"/>
        </w:rPr>
        <w:t xml:space="preserve">Автовокзал </w:t>
      </w:r>
      <w:r w:rsidR="00C2268D" w:rsidRPr="00E402A4">
        <w:rPr>
          <w:rStyle w:val="fontstyle21"/>
          <w:rFonts w:ascii="Times New Roman" w:hAnsi="Times New Roman" w:cs="Times New Roman"/>
          <w:sz w:val="24"/>
          <w:szCs w:val="24"/>
        </w:rPr>
        <w:t>– объект транспортной инфраструктуры, включающий в себя</w:t>
      </w:r>
      <w:r w:rsidR="00C2268D" w:rsidRPr="00E40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268D" w:rsidRPr="00E402A4">
        <w:rPr>
          <w:rStyle w:val="fontstyle21"/>
          <w:rFonts w:ascii="Times New Roman" w:hAnsi="Times New Roman" w:cs="Times New Roman"/>
          <w:sz w:val="24"/>
          <w:szCs w:val="24"/>
        </w:rPr>
        <w:t>размещенный на специально отведенной территории комплекс зданий и</w:t>
      </w:r>
      <w:r w:rsidR="006C2535">
        <w:rPr>
          <w:rStyle w:val="fontstyle21"/>
          <w:rFonts w:ascii="Times New Roman" w:hAnsi="Times New Roman" w:cs="Times New Roman"/>
          <w:sz w:val="24"/>
          <w:szCs w:val="24"/>
        </w:rPr>
        <w:t xml:space="preserve"> сооружений.</w:t>
      </w:r>
      <w:r w:rsidR="00C2268D" w:rsidRPr="00E40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2535" w:rsidRPr="006C2535">
        <w:rPr>
          <w:rFonts w:ascii="Times New Roman" w:eastAsia="Calibri" w:hAnsi="Times New Roman" w:cs="Times New Roman"/>
          <w:b/>
          <w:sz w:val="24"/>
          <w:szCs w:val="24"/>
        </w:rPr>
        <w:t>Автобус</w:t>
      </w:r>
      <w:r w:rsidR="006C2535" w:rsidRPr="006C2535">
        <w:rPr>
          <w:rFonts w:ascii="Times New Roman" w:eastAsia="Calibri" w:hAnsi="Times New Roman" w:cs="Times New Roman"/>
          <w:sz w:val="24"/>
          <w:szCs w:val="24"/>
        </w:rPr>
        <w:t xml:space="preserve"> [от авто(</w:t>
      </w:r>
      <w:proofErr w:type="spellStart"/>
      <w:r w:rsidR="006C2535" w:rsidRPr="006C2535">
        <w:rPr>
          <w:rFonts w:ascii="Times New Roman" w:eastAsia="Calibri" w:hAnsi="Times New Roman" w:cs="Times New Roman"/>
          <w:sz w:val="24"/>
          <w:szCs w:val="24"/>
        </w:rPr>
        <w:t>мобиль</w:t>
      </w:r>
      <w:proofErr w:type="spellEnd"/>
      <w:r w:rsidR="006C2535" w:rsidRPr="006C2535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="006C2535" w:rsidRPr="006C2535">
        <w:rPr>
          <w:rFonts w:ascii="Times New Roman" w:eastAsia="Calibri" w:hAnsi="Times New Roman" w:cs="Times New Roman"/>
          <w:sz w:val="24"/>
          <w:szCs w:val="24"/>
        </w:rPr>
        <w:t>омни</w:t>
      </w:r>
      <w:proofErr w:type="spellEnd"/>
      <w:r w:rsidR="006C2535" w:rsidRPr="006C2535">
        <w:rPr>
          <w:rFonts w:ascii="Times New Roman" w:eastAsia="Calibri" w:hAnsi="Times New Roman" w:cs="Times New Roman"/>
          <w:sz w:val="24"/>
          <w:szCs w:val="24"/>
        </w:rPr>
        <w:t xml:space="preserve"> (бус)] - многоместный (9…170 пассажиров) автомобиль с кузовом главным образом вагонного типа.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Автомат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(от </w:t>
      </w:r>
      <w:proofErr w:type="gramStart"/>
      <w:r w:rsidRPr="006C2535">
        <w:rPr>
          <w:rFonts w:ascii="Times New Roman" w:eastAsia="Calibri" w:hAnsi="Times New Roman" w:cs="Times New Roman"/>
          <w:sz w:val="24"/>
          <w:szCs w:val="24"/>
        </w:rPr>
        <w:t>греч.-</w:t>
      </w:r>
      <w:proofErr w:type="spellStart"/>
      <w:proofErr w:type="gramEnd"/>
      <w:r w:rsidRPr="006C2535">
        <w:rPr>
          <w:rFonts w:ascii="Times New Roman" w:eastAsia="Calibri" w:hAnsi="Times New Roman" w:cs="Times New Roman"/>
          <w:sz w:val="24"/>
          <w:szCs w:val="24"/>
        </w:rPr>
        <w:t>automatos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>-самодействующий) - устройство, выполняющее по заданной программе без непосредственного участия человека все операции в процессах получения, преобразования, передачи и распределения энергии, материалов или информации.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Автомобиль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(от авто… и лат.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mobilis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подвижный, легко двигающийся) - транспортная безрельсовая машина главным образом на колёсном ходу, приводимая в движение собственным двигателем [внутреннего (внешнего) сгорания, электрическим или паровым].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Глиссер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(от франц. – скользить) - лёгкое быстроходное судно с днищем особой формы (с реданом), благодаря чему при движении передняя часть всплывает, и оно скользит (глиссирует) по поверхности.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Глоссарий 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(от греч.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glossa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>-язык) - собрание глосс-непонятных слов или выражений с толкованием или переводом на другие языки.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Демередж</w:t>
      </w:r>
      <w:r w:rsidRPr="006C2535">
        <w:rPr>
          <w:rFonts w:ascii="Times New Roman" w:eastAsia="Calibri" w:hAnsi="Times New Roman" w:cs="Times New Roman"/>
          <w:sz w:val="24"/>
          <w:szCs w:val="24"/>
        </w:rPr>
        <w:t>- неустойка, выплачиваемая грузовладельцем за простой подвижного состава сверх обусловленного срока.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Иерархия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(от греч.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hierós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– священный и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arhe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– власть) - расположение частей или элементов целого в порядке от высшего к низшему.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2535">
        <w:rPr>
          <w:rFonts w:ascii="Times New Roman" w:eastAsia="Calibri" w:hAnsi="Times New Roman" w:cs="Times New Roman"/>
          <w:b/>
          <w:sz w:val="24"/>
          <w:szCs w:val="24"/>
        </w:rPr>
        <w:t>Интермодальная</w:t>
      </w:r>
      <w:proofErr w:type="spellEnd"/>
      <w:r w:rsidRPr="006C2535">
        <w:rPr>
          <w:rFonts w:ascii="Times New Roman" w:eastAsia="Calibri" w:hAnsi="Times New Roman" w:cs="Times New Roman"/>
          <w:b/>
          <w:sz w:val="24"/>
          <w:szCs w:val="24"/>
        </w:rPr>
        <w:t xml:space="preserve"> перевозка</w:t>
      </w:r>
      <w:r w:rsidRPr="006C2535">
        <w:rPr>
          <w:rFonts w:ascii="Times New Roman" w:eastAsia="Calibri" w:hAnsi="Times New Roman" w:cs="Times New Roman"/>
          <w:sz w:val="24"/>
          <w:szCs w:val="24"/>
        </w:rPr>
        <w:t>-перевозка грузов по единому транспортному документу, в одной и той же грузовой единице или на одном и том же транспортном средстве последовательно используемыми видами транспорта без обработки самих грузов при изменении вида транспорта.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Контейнер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многооборотная тара, ёмкостью не менее 1м3, удобная для погрузки и выгрузки грузов и приспособления для механизации погрузочно-разгрузочных работ.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Лизинг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предпринимательская деятельность, направленная на инвестирование временно свободных или заёмных средств и осуществляемая на основе договора, по которому лизингодатель приобретает в собственность указанное лизингополучателем оборудование у определённого поставщика и представляет лизингополучателю за плату во временное владение и пользование.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Лихтер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(голл. –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lichter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) - несамоходное морское судно для перевозки грузов, а также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беспричальных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грузовых операций при погрузке и разгрузке на рейде глубокосидящих судов, которые не могут войти в порт. Грузоподъемность до 1100 т.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2535">
        <w:rPr>
          <w:rFonts w:ascii="Times New Roman" w:eastAsia="Calibri" w:hAnsi="Times New Roman" w:cs="Times New Roman"/>
          <w:b/>
          <w:sz w:val="24"/>
          <w:szCs w:val="24"/>
        </w:rPr>
        <w:t>Лихтеровоз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морское судно, предназначенное для транспортировки лихтеров.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Логистический подход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согласование всех звеньев транспортно-распределительной цени при перевозках (особенно интермодальных), обеспечение контроля товарно-денежных потоков, упрощение процедур оформления денежных, перевозочных и других документов.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Лонжерон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(франц.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longeron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longer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– идти вдоль) - основной силовой элемент конструкции, располагающийся по её длине.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Международные транспортные коридоры</w:t>
      </w:r>
      <w:r w:rsidRPr="006C2535">
        <w:rPr>
          <w:rFonts w:ascii="Times New Roman" w:eastAsia="Calibri" w:hAnsi="Times New Roman" w:cs="Times New Roman"/>
          <w:sz w:val="24"/>
          <w:szCs w:val="24"/>
        </w:rPr>
        <w:t>, согласно КВТ ЕЭКООН (Комитет по Внешнему транспорту Европейской Экономической Комиссии Организации Объединённых Наций.)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Транспортный коридор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– это часть национальной или международной транспортной системы, которая обеспечивает значительные международные грузовые и пассажирские перевозки между отдельными географическими районами, включает в себя подвижной состав и стационарные устройства всех видов транспорта, работающих на данном направлении, а также совокупность технологических, организационно-правовых условий осуществления этих перевозок.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МПС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 до 2003 г. Министерство путей сообщения, ныне ОАО РЖД (Российские Железные дороги).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Мультимодальная перевозка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перевозка, при которой используются несколько видов транспорта, а кампания - перевозчик организует её целиком и принимает на себя ответственность за весь ход от начала до конца.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Надёжность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 технического обслуживания, хранения и транспортирования.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количество продукта, которое производитель желает и способен произвести и предложить к продаже на рынке в течение определённого времени.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Рынок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сфера удовлетворения спроса на товар по законам товарного производства.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транспортом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взаимодействующая совокупность большого числа технических объектов, информационных средств, вычислительных машин, навигационной техники, средств связи и т.д.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Спрос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количество продукта, которое потребители готовы и в состоянии приобрести по некоторой цене из возможных в течение определённого периода времени цен.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Тариф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цена на транспортную продукцию – система ставок, по которым взимается плата за транспортные услуги.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Терминал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комплекс инженерно-технических сооружений, оснащённый современным технологическим оборудованием, позволяющий выполнить все услуги, связанные с транспортированием.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Транспорт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(от лат.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transporto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– перевозить, переправлять) - имеет несколько применений, но основное – это перевозочные средства и оборудование для перемещения грузов и пассажиров, и их взаимодействия в процессе перевозки.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Транспортно-экспедиционная деятельность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предпринимательская деятельность по оказанию услуг клиентам при организации перевозок грузов всеми видами транспорта.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Унимодальные перевозки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перевозки одним видом транспорта с перегрузкой в пути следования или без неё (из грузовых вагонов одной колеи на железной дороге в вагоны другой ширины колеи, из самолёта в самолёт и т.д.)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Франчайзинг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система договорных отношений между предприятиями, при которой одна сторона (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франчайзер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>) предоставляет другой стороне (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франчайзи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) право на производство и реализацию определённого вида продукции, оказание определённых услуг от имени под товарным знаком </w:t>
      </w:r>
      <w:proofErr w:type="spellStart"/>
      <w:r w:rsidRPr="006C2535">
        <w:rPr>
          <w:rFonts w:ascii="Times New Roman" w:eastAsia="Calibri" w:hAnsi="Times New Roman" w:cs="Times New Roman"/>
          <w:sz w:val="24"/>
          <w:szCs w:val="24"/>
        </w:rPr>
        <w:t>франчайзера</w:t>
      </w:r>
      <w:proofErr w:type="spellEnd"/>
      <w:r w:rsidRPr="006C2535">
        <w:rPr>
          <w:rFonts w:ascii="Times New Roman" w:eastAsia="Calibri" w:hAnsi="Times New Roman" w:cs="Times New Roman"/>
          <w:sz w:val="24"/>
          <w:szCs w:val="24"/>
        </w:rPr>
        <w:t>, а также право на получение технической и организационной помощи.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Фрахт</w:t>
      </w:r>
      <w:r w:rsidRPr="006C2535">
        <w:rPr>
          <w:rFonts w:ascii="Times New Roman" w:eastAsia="Calibri" w:hAnsi="Times New Roman" w:cs="Times New Roman"/>
          <w:sz w:val="24"/>
          <w:szCs w:val="24"/>
        </w:rPr>
        <w:tab/>
        <w:t xml:space="preserve"> - плата за перевозку грузов или пассажиров различными видами транспорта, главным образом водными.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Фрахтовая работа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разовая сдача в наём для отдельных перевозок с сохранением собственности на суда (часто используется для перевозок грузов «третьих» стран).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Фут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(от англ. – ступня) - внесистемная единица, используется в английской системе мер и при транспортировании (контейнерные перевозки и др.) 1ft=12 дюймам=0,3048м.</w:t>
      </w:r>
    </w:p>
    <w:p w:rsidR="006C2535" w:rsidRP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Ценообразование затратное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в основе лежит трудовая теория стоимости: цена есть денежное выражение стоимости услуг.</w:t>
      </w:r>
    </w:p>
    <w:p w:rsidR="006C2535" w:rsidRDefault="006C2535" w:rsidP="00330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535">
        <w:rPr>
          <w:rFonts w:ascii="Times New Roman" w:eastAsia="Calibri" w:hAnsi="Times New Roman" w:cs="Times New Roman"/>
          <w:b/>
          <w:sz w:val="24"/>
          <w:szCs w:val="24"/>
        </w:rPr>
        <w:t>Ценообразование маржиналистское</w:t>
      </w:r>
      <w:r w:rsidRPr="006C2535">
        <w:rPr>
          <w:rFonts w:ascii="Times New Roman" w:eastAsia="Calibri" w:hAnsi="Times New Roman" w:cs="Times New Roman"/>
          <w:sz w:val="24"/>
          <w:szCs w:val="24"/>
        </w:rPr>
        <w:t xml:space="preserve"> - основой формирования цены являются спрос и предложение.</w:t>
      </w:r>
    </w:p>
    <w:p w:rsidR="00EA0950" w:rsidRPr="006C2535" w:rsidRDefault="00EA095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A0950" w:rsidRPr="006C2535" w:rsidSect="002262C0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5EC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DC8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FA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B27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EC5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1CA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08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C42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85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260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C33FB"/>
    <w:multiLevelType w:val="hybridMultilevel"/>
    <w:tmpl w:val="3654850A"/>
    <w:lvl w:ilvl="0" w:tplc="61B4D5FE">
      <w:start w:val="4"/>
      <w:numFmt w:val="decimal"/>
      <w:lvlText w:val="%1."/>
      <w:lvlJc w:val="left"/>
      <w:pPr>
        <w:ind w:left="757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B863C9"/>
    <w:multiLevelType w:val="hybridMultilevel"/>
    <w:tmpl w:val="AACCE63A"/>
    <w:lvl w:ilvl="0" w:tplc="A4C810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1461742F"/>
    <w:multiLevelType w:val="hybridMultilevel"/>
    <w:tmpl w:val="E6BC74D8"/>
    <w:lvl w:ilvl="0" w:tplc="B2247AC2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49D78E2"/>
    <w:multiLevelType w:val="hybridMultilevel"/>
    <w:tmpl w:val="273C87EA"/>
    <w:lvl w:ilvl="0" w:tplc="1B840BB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i w:val="0"/>
      </w:rPr>
    </w:lvl>
    <w:lvl w:ilvl="1" w:tplc="B2247AC2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14" w15:restartNumberingAfterBreak="0">
    <w:nsid w:val="17EE442D"/>
    <w:multiLevelType w:val="hybridMultilevel"/>
    <w:tmpl w:val="703C3D28"/>
    <w:lvl w:ilvl="0" w:tplc="45F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8215705"/>
    <w:multiLevelType w:val="hybridMultilevel"/>
    <w:tmpl w:val="80D297AE"/>
    <w:lvl w:ilvl="0" w:tplc="1BFE60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F3618D"/>
    <w:multiLevelType w:val="hybridMultilevel"/>
    <w:tmpl w:val="976A3D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 w15:restartNumberingAfterBreak="0">
    <w:nsid w:val="306B3122"/>
    <w:multiLevelType w:val="multilevel"/>
    <w:tmpl w:val="6B3E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1362E7E"/>
    <w:multiLevelType w:val="multilevel"/>
    <w:tmpl w:val="6B3E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1051AF0"/>
    <w:multiLevelType w:val="hybridMultilevel"/>
    <w:tmpl w:val="F0DA867C"/>
    <w:lvl w:ilvl="0" w:tplc="A3463C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AAF70C9"/>
    <w:multiLevelType w:val="hybridMultilevel"/>
    <w:tmpl w:val="3B42D1DE"/>
    <w:lvl w:ilvl="0" w:tplc="1B840BB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27201"/>
    <w:multiLevelType w:val="hybridMultilevel"/>
    <w:tmpl w:val="988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D534A2"/>
    <w:multiLevelType w:val="hybridMultilevel"/>
    <w:tmpl w:val="B280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B664CA"/>
    <w:multiLevelType w:val="hybridMultilevel"/>
    <w:tmpl w:val="BF107600"/>
    <w:lvl w:ilvl="0" w:tplc="B2247AC2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26E09"/>
    <w:multiLevelType w:val="hybridMultilevel"/>
    <w:tmpl w:val="FD6A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5966"/>
    <w:multiLevelType w:val="hybridMultilevel"/>
    <w:tmpl w:val="F0DA867C"/>
    <w:lvl w:ilvl="0" w:tplc="A3463C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64A26D50"/>
    <w:multiLevelType w:val="hybridMultilevel"/>
    <w:tmpl w:val="7F2428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66115482"/>
    <w:multiLevelType w:val="multilevel"/>
    <w:tmpl w:val="730634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624413B"/>
    <w:multiLevelType w:val="hybridMultilevel"/>
    <w:tmpl w:val="1032D000"/>
    <w:lvl w:ilvl="0" w:tplc="8056CD1A">
      <w:start w:val="3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AD378B8"/>
    <w:multiLevelType w:val="hybridMultilevel"/>
    <w:tmpl w:val="352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E5DCD"/>
    <w:multiLevelType w:val="hybridMultilevel"/>
    <w:tmpl w:val="0820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4661B"/>
    <w:multiLevelType w:val="hybridMultilevel"/>
    <w:tmpl w:val="D516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23"/>
  </w:num>
  <w:num w:numId="18">
    <w:abstractNumId w:val="26"/>
  </w:num>
  <w:num w:numId="19">
    <w:abstractNumId w:val="29"/>
  </w:num>
  <w:num w:numId="20">
    <w:abstractNumId w:val="20"/>
  </w:num>
  <w:num w:numId="21">
    <w:abstractNumId w:val="13"/>
  </w:num>
  <w:num w:numId="22">
    <w:abstractNumId w:val="12"/>
  </w:num>
  <w:num w:numId="23">
    <w:abstractNumId w:val="11"/>
  </w:num>
  <w:num w:numId="24">
    <w:abstractNumId w:val="24"/>
  </w:num>
  <w:num w:numId="25">
    <w:abstractNumId w:val="21"/>
  </w:num>
  <w:num w:numId="26">
    <w:abstractNumId w:val="10"/>
  </w:num>
  <w:num w:numId="27">
    <w:abstractNumId w:val="30"/>
  </w:num>
  <w:num w:numId="28">
    <w:abstractNumId w:val="31"/>
  </w:num>
  <w:num w:numId="29">
    <w:abstractNumId w:val="32"/>
  </w:num>
  <w:num w:numId="30">
    <w:abstractNumId w:val="25"/>
  </w:num>
  <w:num w:numId="31">
    <w:abstractNumId w:val="1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0"/>
    <w:rsid w:val="000B7353"/>
    <w:rsid w:val="001203C0"/>
    <w:rsid w:val="00172ABA"/>
    <w:rsid w:val="001A04D1"/>
    <w:rsid w:val="0020013E"/>
    <w:rsid w:val="002262C0"/>
    <w:rsid w:val="00283A14"/>
    <w:rsid w:val="002F445D"/>
    <w:rsid w:val="00325448"/>
    <w:rsid w:val="0033081B"/>
    <w:rsid w:val="003B0DFB"/>
    <w:rsid w:val="003C056E"/>
    <w:rsid w:val="003C4CA8"/>
    <w:rsid w:val="003E0734"/>
    <w:rsid w:val="00475D13"/>
    <w:rsid w:val="004F0CF3"/>
    <w:rsid w:val="00571C06"/>
    <w:rsid w:val="00667E17"/>
    <w:rsid w:val="00686739"/>
    <w:rsid w:val="006C2535"/>
    <w:rsid w:val="006E6DD0"/>
    <w:rsid w:val="0072620C"/>
    <w:rsid w:val="00742F1F"/>
    <w:rsid w:val="00757EA0"/>
    <w:rsid w:val="00850754"/>
    <w:rsid w:val="008F4FC6"/>
    <w:rsid w:val="009225C4"/>
    <w:rsid w:val="00926862"/>
    <w:rsid w:val="009A17EF"/>
    <w:rsid w:val="00AF0413"/>
    <w:rsid w:val="00B0648C"/>
    <w:rsid w:val="00B62864"/>
    <w:rsid w:val="00B84520"/>
    <w:rsid w:val="00B96CA9"/>
    <w:rsid w:val="00BE1FD6"/>
    <w:rsid w:val="00C2268D"/>
    <w:rsid w:val="00C56EB8"/>
    <w:rsid w:val="00C70CF1"/>
    <w:rsid w:val="00D13EEF"/>
    <w:rsid w:val="00D85819"/>
    <w:rsid w:val="00DC6C1C"/>
    <w:rsid w:val="00E402A4"/>
    <w:rsid w:val="00E92D02"/>
    <w:rsid w:val="00EA0950"/>
    <w:rsid w:val="00EC2D08"/>
    <w:rsid w:val="00F40A1B"/>
    <w:rsid w:val="00F87B85"/>
    <w:rsid w:val="00F934AB"/>
    <w:rsid w:val="00FB54A3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CD89-40EF-48CB-8586-4BFC59A1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4520"/>
  </w:style>
  <w:style w:type="paragraph" w:styleId="a3">
    <w:name w:val="List Paragraph"/>
    <w:basedOn w:val="a"/>
    <w:uiPriority w:val="99"/>
    <w:qFormat/>
    <w:rsid w:val="00B845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B845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B84520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84520"/>
    <w:rPr>
      <w:rFonts w:ascii="Times New Roman" w:eastAsia="Calibri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B845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17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17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2268D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2268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3">
    <w:name w:val="Сетка таблицы3"/>
    <w:basedOn w:val="a1"/>
    <w:next w:val="a7"/>
    <w:uiPriority w:val="39"/>
    <w:rsid w:val="00F8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C5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Юрий</dc:creator>
  <cp:keywords/>
  <dc:description/>
  <cp:lastModifiedBy>Соломахин Юрий</cp:lastModifiedBy>
  <cp:revision>19</cp:revision>
  <dcterms:created xsi:type="dcterms:W3CDTF">2016-07-12T05:25:00Z</dcterms:created>
  <dcterms:modified xsi:type="dcterms:W3CDTF">2020-08-05T03:28:00Z</dcterms:modified>
</cp:coreProperties>
</file>