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A36BC" w14:textId="77777777"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Приложение</w:t>
      </w:r>
      <w:r w:rsidR="00D7299C" w:rsidRPr="004713D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242B4EC" w14:textId="77777777"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к рабочей программе дисциплины</w:t>
      </w:r>
    </w:p>
    <w:p w14:paraId="7423876A" w14:textId="77777777"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A048F7">
        <w:rPr>
          <w:rFonts w:ascii="Times New Roman" w:hAnsi="Times New Roman"/>
          <w:color w:val="000000" w:themeColor="text1"/>
          <w:sz w:val="24"/>
          <w:szCs w:val="24"/>
        </w:rPr>
        <w:t>Правоведение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120EEADE" w14:textId="77777777"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154F5C7" w14:textId="77777777"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365B6CD" w14:textId="77777777" w:rsidR="00FB69A3" w:rsidRPr="00D24E3B" w:rsidRDefault="00FB69A3" w:rsidP="00FB69A3">
      <w:pPr>
        <w:tabs>
          <w:tab w:val="left" w:pos="10065"/>
        </w:tabs>
        <w:spacing w:after="0" w:line="240" w:lineRule="auto"/>
        <w:ind w:right="-11"/>
        <w:jc w:val="center"/>
        <w:rPr>
          <w:rFonts w:ascii="Times New Roman" w:hAnsi="Times New Roman"/>
          <w:color w:val="000000"/>
          <w:sz w:val="24"/>
          <w:szCs w:val="24"/>
        </w:rPr>
      </w:pPr>
      <w:r w:rsidRPr="00D24E3B">
        <w:rPr>
          <w:rFonts w:ascii="Times New Roman" w:hAnsi="Times New Roman"/>
          <w:color w:val="000000"/>
          <w:sz w:val="24"/>
          <w:szCs w:val="24"/>
        </w:rPr>
        <w:t xml:space="preserve">МИНОБРНАУКИ РОССИИ </w:t>
      </w:r>
    </w:p>
    <w:p w14:paraId="40229257" w14:textId="77777777" w:rsidR="00FB69A3" w:rsidRPr="00D24E3B" w:rsidRDefault="00FB69A3" w:rsidP="00FB69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4E3B">
        <w:rPr>
          <w:rFonts w:ascii="Times New Roman" w:hAnsi="Times New Roman"/>
          <w:color w:val="000000" w:themeColor="text1"/>
          <w:sz w:val="24"/>
          <w:szCs w:val="24"/>
        </w:rPr>
        <w:t xml:space="preserve">ВЛАДИВОСТОКСКИЙ ГОСУДАРСТВЕННЫЙ УНИВЕРСИТЕТ </w:t>
      </w:r>
      <w:r w:rsidRPr="00D24E3B">
        <w:rPr>
          <w:rFonts w:ascii="Times New Roman" w:hAnsi="Times New Roman"/>
          <w:color w:val="000000" w:themeColor="text1"/>
          <w:sz w:val="24"/>
          <w:szCs w:val="24"/>
        </w:rPr>
        <w:br/>
        <w:t>ЭКОНОМИКИ И СЕРВИСА</w:t>
      </w:r>
    </w:p>
    <w:p w14:paraId="0954F278" w14:textId="77777777" w:rsidR="00FB69A3" w:rsidRPr="00D24E3B" w:rsidRDefault="00FB69A3" w:rsidP="00FB69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4E3B">
        <w:rPr>
          <w:rFonts w:ascii="Times New Roman" w:hAnsi="Times New Roman"/>
          <w:color w:val="000000" w:themeColor="text1"/>
          <w:sz w:val="24"/>
          <w:szCs w:val="24"/>
        </w:rPr>
        <w:t>КАФЕДРА ТЕОРИИ И ИСТОРИИ РОССИЙСКОГО И ЗАРУБЕЖНОГО ПРАВА</w:t>
      </w:r>
    </w:p>
    <w:p w14:paraId="1AE6976C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B4BDC0F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845EC69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D8B647E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79B0247" w14:textId="77777777" w:rsidR="00197224" w:rsidRPr="004713D5" w:rsidRDefault="0019722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0B322BB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BBBFFF3" w14:textId="77777777" w:rsidR="004B3BB1" w:rsidRPr="004B3BB1" w:rsidRDefault="004B3BB1" w:rsidP="004B3BB1">
      <w:pPr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BB1">
        <w:rPr>
          <w:rFonts w:ascii="Times New Roman" w:eastAsia="Times New Roman" w:hAnsi="Times New Roman"/>
          <w:sz w:val="36"/>
          <w:szCs w:val="36"/>
          <w:lang w:eastAsia="ru-RU"/>
        </w:rPr>
        <w:t>ПРАВОВЕДЕНИЕ</w:t>
      </w:r>
    </w:p>
    <w:p w14:paraId="26570E88" w14:textId="77777777" w:rsidR="004B3BB1" w:rsidRPr="004B3BB1" w:rsidRDefault="004B3BB1" w:rsidP="004B3B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BB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77E84BB" w14:textId="77777777" w:rsidR="00EE101C" w:rsidRPr="003D7675" w:rsidRDefault="00EE101C" w:rsidP="00EE10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</w:p>
    <w:p w14:paraId="5D0A01FC" w14:textId="77777777" w:rsidR="00415946" w:rsidRDefault="00EE101C" w:rsidP="00EE10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текущего контроля</w:t>
      </w:r>
      <w:r w:rsidR="00415946" w:rsidRPr="004159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5946">
        <w:rPr>
          <w:rFonts w:ascii="Times New Roman" w:eastAsia="Times New Roman" w:hAnsi="Times New Roman"/>
          <w:sz w:val="28"/>
          <w:szCs w:val="28"/>
          <w:lang w:eastAsia="ru-RU"/>
        </w:rPr>
        <w:t>и промежуточной аттестации</w:t>
      </w:r>
    </w:p>
    <w:p w14:paraId="0BB6DC18" w14:textId="63FB0B65" w:rsidR="00EE101C" w:rsidRPr="003D7675" w:rsidRDefault="00EE101C" w:rsidP="00EE10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дисциплине (модулю)</w:t>
      </w:r>
    </w:p>
    <w:p w14:paraId="01263640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1FBEB33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87AD4FA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391FD3F" w14:textId="77777777" w:rsidR="004B3BB1" w:rsidRDefault="004B3BB1" w:rsidP="004B3BB1">
      <w:pPr>
        <w:pStyle w:val="af6"/>
        <w:spacing w:line="276" w:lineRule="auto"/>
        <w:jc w:val="center"/>
      </w:pPr>
      <w:r>
        <w:t>Направление и направленность (профиль)</w:t>
      </w:r>
    </w:p>
    <w:p w14:paraId="587A322D" w14:textId="77777777" w:rsidR="00825931" w:rsidRDefault="00825931" w:rsidP="00825931">
      <w:pPr>
        <w:pStyle w:val="af6"/>
        <w:spacing w:line="276" w:lineRule="auto"/>
        <w:jc w:val="center"/>
      </w:pPr>
      <w:r>
        <w:t>05.03.06 Экология и природопользование</w:t>
      </w:r>
    </w:p>
    <w:p w14:paraId="15C7AA13" w14:textId="3B096C71" w:rsidR="00F27D33" w:rsidRPr="001D7C8F" w:rsidRDefault="00F27D33" w:rsidP="001D7C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???????" w:hAnsi="TimesNewRoman???????" w:cs="TimesNewRoman???????"/>
          <w:sz w:val="23"/>
          <w:szCs w:val="23"/>
          <w:lang w:eastAsia="ru-RU"/>
        </w:rPr>
      </w:pPr>
    </w:p>
    <w:p w14:paraId="27D465F2" w14:textId="77777777" w:rsidR="00760D2E" w:rsidRPr="001D7C8F" w:rsidRDefault="00760D2E" w:rsidP="001D7C8F">
      <w:pPr>
        <w:spacing w:after="0" w:line="240" w:lineRule="auto"/>
        <w:jc w:val="center"/>
        <w:rPr>
          <w:rFonts w:ascii="TimesNewRoman???????" w:hAnsi="TimesNewRoman???????" w:cs="TimesNewRoman???????"/>
          <w:sz w:val="23"/>
          <w:szCs w:val="23"/>
          <w:lang w:eastAsia="ru-RU"/>
        </w:rPr>
      </w:pPr>
    </w:p>
    <w:p w14:paraId="1A57B83D" w14:textId="77777777" w:rsidR="00373868" w:rsidRPr="001D7C8F" w:rsidRDefault="00373868" w:rsidP="001D7C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43CAA6" w14:textId="77777777" w:rsidR="00E47185" w:rsidRPr="001D7C8F" w:rsidRDefault="00E47185" w:rsidP="001D7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1D7C8F">
        <w:rPr>
          <w:rFonts w:ascii="Times New Roman" w:eastAsia="HiddenHorzOCR" w:hAnsi="Times New Roman"/>
          <w:sz w:val="24"/>
          <w:szCs w:val="24"/>
          <w:lang w:eastAsia="ru-RU"/>
        </w:rPr>
        <w:lastRenderedPageBreak/>
        <w:t>Форма обучения</w:t>
      </w:r>
    </w:p>
    <w:p w14:paraId="6DC21343" w14:textId="77777777" w:rsidR="00760D2E" w:rsidRPr="001D7C8F" w:rsidRDefault="006F5113" w:rsidP="001D7C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C8F"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14:paraId="4969E870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F06F2EA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8A2003B" w14:textId="77777777" w:rsidR="00501B30" w:rsidRPr="004713D5" w:rsidRDefault="00501B30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9EFAFC7" w14:textId="77777777" w:rsidR="00197224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B371EB0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CA12506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D161DE9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4865F78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20940C2" w14:textId="77777777" w:rsidR="00D95571" w:rsidRPr="004713D5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80614DD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C5B3995" w14:textId="77777777" w:rsidR="00197224" w:rsidRDefault="0019722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2BCADB2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B6051B8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92BC154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EA4AA48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E253BE3" w14:textId="77777777" w:rsidR="002D1DC4" w:rsidRDefault="002D1D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57741FD" w14:textId="77777777" w:rsidR="002D1DC4" w:rsidRDefault="002D1D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B2B6E8A" w14:textId="77777777" w:rsidR="00373868" w:rsidRDefault="00373868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C3C5FA0" w14:textId="77777777" w:rsidR="00373868" w:rsidRPr="004713D5" w:rsidRDefault="00373868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32D5F81" w14:textId="77777777" w:rsidR="006C78D3" w:rsidRDefault="006C78D3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E465759" w14:textId="4DF59590" w:rsidR="00F933E0" w:rsidRPr="001158A5" w:rsidRDefault="006C78D3" w:rsidP="009B33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F933E0" w:rsidRPr="001158A5" w:rsidSect="00197224">
          <w:footerReference w:type="even" r:id="rId7"/>
          <w:footerReference w:type="first" r:id="rId8"/>
          <w:pgSz w:w="11907" w:h="16840" w:code="9"/>
          <w:pgMar w:top="1134" w:right="1134" w:bottom="1134" w:left="1134" w:header="737" w:footer="737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4"/>
          <w:szCs w:val="24"/>
        </w:rPr>
        <w:t>Владив</w:t>
      </w:r>
      <w:r w:rsidR="00D95571">
        <w:rPr>
          <w:rFonts w:ascii="Times New Roman" w:hAnsi="Times New Roman"/>
          <w:color w:val="000000" w:themeColor="text1"/>
          <w:sz w:val="24"/>
          <w:szCs w:val="24"/>
        </w:rPr>
        <w:t>осток 20</w:t>
      </w:r>
      <w:r w:rsidR="00415946">
        <w:rPr>
          <w:rFonts w:ascii="Times New Roman" w:hAnsi="Times New Roman"/>
          <w:color w:val="000000" w:themeColor="text1"/>
          <w:sz w:val="24"/>
          <w:szCs w:val="24"/>
        </w:rPr>
        <w:t>20</w:t>
      </w:r>
    </w:p>
    <w:p w14:paraId="3B919D8A" w14:textId="77777777" w:rsidR="00040C72" w:rsidRPr="004713D5" w:rsidRDefault="00040C72" w:rsidP="000B47B4">
      <w:pPr>
        <w:pageBreakBefore/>
        <w:tabs>
          <w:tab w:val="left" w:pos="426"/>
          <w:tab w:val="left" w:pos="567"/>
        </w:tabs>
        <w:spacing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lastRenderedPageBreak/>
        <w:t>1 ПЕРЕЧЕНЬ ФОРМИРУЕМЫХ КОМПЕТЕНЦИЙ</w:t>
      </w:r>
    </w:p>
    <w:tbl>
      <w:tblPr>
        <w:tblW w:w="13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10"/>
        <w:gridCol w:w="8542"/>
        <w:gridCol w:w="2485"/>
      </w:tblGrid>
      <w:tr w:rsidR="00415946" w:rsidRPr="004713D5" w14:paraId="1379C7FA" w14:textId="77777777" w:rsidTr="00936B57">
        <w:trPr>
          <w:jc w:val="center"/>
        </w:trPr>
        <w:tc>
          <w:tcPr>
            <w:tcW w:w="2510" w:type="dxa"/>
            <w:shd w:val="clear" w:color="auto" w:fill="auto"/>
            <w:vAlign w:val="center"/>
          </w:tcPr>
          <w:p w14:paraId="5C55976A" w14:textId="77777777" w:rsidR="00415946" w:rsidRPr="001D7C8F" w:rsidRDefault="00415946" w:rsidP="000B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C8F">
              <w:rPr>
                <w:rFonts w:ascii="Times New Roman" w:hAnsi="Times New Roman"/>
              </w:rPr>
              <w:t xml:space="preserve">Код </w:t>
            </w:r>
            <w:r w:rsidRPr="001D7C8F">
              <w:rPr>
                <w:rFonts w:ascii="Times New Roman" w:hAnsi="Times New Roman"/>
              </w:rPr>
              <w:br/>
              <w:t>компетенции</w:t>
            </w:r>
          </w:p>
        </w:tc>
        <w:tc>
          <w:tcPr>
            <w:tcW w:w="8542" w:type="dxa"/>
            <w:shd w:val="clear" w:color="auto" w:fill="auto"/>
            <w:vAlign w:val="center"/>
          </w:tcPr>
          <w:p w14:paraId="67BF8ECD" w14:textId="77777777" w:rsidR="00415946" w:rsidRPr="001D7C8F" w:rsidRDefault="00415946" w:rsidP="000B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C8F">
              <w:rPr>
                <w:rFonts w:ascii="Times New Roman" w:hAnsi="Times New Roman"/>
              </w:rPr>
              <w:t>Формулировка компетенции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5A9EA701" w14:textId="3BB47499" w:rsidR="00415946" w:rsidRPr="001D7C8F" w:rsidRDefault="00415946" w:rsidP="000B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 формирования компетенции</w:t>
            </w:r>
          </w:p>
        </w:tc>
      </w:tr>
      <w:tr w:rsidR="00415946" w:rsidRPr="004713D5" w14:paraId="43A2817A" w14:textId="77777777" w:rsidTr="00936B57">
        <w:trPr>
          <w:jc w:val="center"/>
        </w:trPr>
        <w:tc>
          <w:tcPr>
            <w:tcW w:w="2510" w:type="dxa"/>
            <w:shd w:val="clear" w:color="auto" w:fill="auto"/>
          </w:tcPr>
          <w:p w14:paraId="41F989E7" w14:textId="5B2F6879" w:rsidR="00415946" w:rsidRPr="00825931" w:rsidRDefault="00415946" w:rsidP="008259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eastAsia="ar-SA"/>
              </w:rPr>
              <w:t>ОК-</w:t>
            </w:r>
            <w:r w:rsidR="00825931">
              <w:rPr>
                <w:rFonts w:ascii="Times New Roman" w:hAnsi="Times New Roman"/>
                <w:lang w:val="en-US" w:eastAsia="ar-SA"/>
              </w:rPr>
              <w:t>4</w:t>
            </w:r>
          </w:p>
        </w:tc>
        <w:tc>
          <w:tcPr>
            <w:tcW w:w="8542" w:type="dxa"/>
            <w:shd w:val="clear" w:color="auto" w:fill="auto"/>
          </w:tcPr>
          <w:p w14:paraId="43BD0B99" w14:textId="5981BC54" w:rsidR="00415946" w:rsidRPr="00825931" w:rsidRDefault="00415946" w:rsidP="00F9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931" w:rsidRPr="00825931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правовых знаний в различных сферах деятельности</w:t>
            </w:r>
          </w:p>
        </w:tc>
        <w:tc>
          <w:tcPr>
            <w:tcW w:w="2485" w:type="dxa"/>
            <w:shd w:val="clear" w:color="auto" w:fill="auto"/>
          </w:tcPr>
          <w:p w14:paraId="1D2C32B8" w14:textId="14E9E07C" w:rsidR="00415946" w:rsidRPr="001D7C8F" w:rsidRDefault="00415946" w:rsidP="00F96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4C4E0DD8" w14:textId="77777777" w:rsidR="00A82F90" w:rsidRPr="00A82F90" w:rsidRDefault="00A82F90" w:rsidP="00A82F9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69760037" w14:textId="77777777" w:rsidR="009F47CF" w:rsidRPr="004713D5" w:rsidRDefault="0011484B" w:rsidP="000B47B4">
      <w:pPr>
        <w:keepNext/>
        <w:spacing w:before="360" w:after="240" w:line="240" w:lineRule="auto"/>
        <w:ind w:firstLine="397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t>2 ОПИСАНИЕ ПОКАЗАТЕЛЕЙ И КРИТЕРИЕВ ОЦЕНИВАНИЯ КОМПЕТЕНЦИЙ</w:t>
      </w:r>
    </w:p>
    <w:p w14:paraId="6EF33BA2" w14:textId="2A8358C1" w:rsidR="00190F45" w:rsidRPr="001D7C8F" w:rsidRDefault="00825931" w:rsidP="00190F45">
      <w:pPr>
        <w:keepNext/>
        <w:spacing w:after="240" w:line="240" w:lineRule="auto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ОК-4</w:t>
      </w:r>
      <w:r w:rsidR="00134FA3" w:rsidRPr="001D7C8F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="00EF627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825931">
        <w:rPr>
          <w:rFonts w:ascii="Times New Roman" w:hAnsi="Times New Roman"/>
          <w:b/>
          <w:sz w:val="24"/>
          <w:szCs w:val="24"/>
        </w:rPr>
        <w:t>Способностью использовать основы правовых знаний в различных сферах деятельности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7519"/>
        <w:gridCol w:w="4610"/>
      </w:tblGrid>
      <w:tr w:rsidR="001D7C8F" w:rsidRPr="001D7C8F" w14:paraId="76F26185" w14:textId="77777777" w:rsidTr="00190F45">
        <w:trPr>
          <w:trHeight w:val="631"/>
        </w:trPr>
        <w:tc>
          <w:tcPr>
            <w:tcW w:w="3417" w:type="pct"/>
            <w:gridSpan w:val="2"/>
          </w:tcPr>
          <w:p w14:paraId="0443A726" w14:textId="77777777" w:rsidR="00190F45" w:rsidRPr="001D7C8F" w:rsidRDefault="00CF098E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3270027F" w14:textId="77777777" w:rsidR="00190F45" w:rsidRPr="001D7C8F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0E1C83A1" w14:textId="77777777" w:rsidR="00190F45" w:rsidRPr="001D7C8F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D7C8F" w:rsidRPr="001D7C8F" w14:paraId="047D02DC" w14:textId="77777777" w:rsidTr="00190F45">
        <w:tc>
          <w:tcPr>
            <w:tcW w:w="835" w:type="pct"/>
          </w:tcPr>
          <w:p w14:paraId="4B9427B2" w14:textId="77777777" w:rsidR="00190F45" w:rsidRPr="001D7C8F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DC3C596" w14:textId="77777777" w:rsidR="00190F45" w:rsidRPr="001D7C8F" w:rsidRDefault="002D1DC4" w:rsidP="002D1DC4">
            <w:pPr>
              <w:pStyle w:val="Style14"/>
              <w:widowControl/>
              <w:tabs>
                <w:tab w:val="left" w:pos="230"/>
              </w:tabs>
              <w:spacing w:line="240" w:lineRule="auto"/>
              <w:ind w:firstLine="10"/>
              <w:rPr>
                <w:bCs/>
              </w:rPr>
            </w:pPr>
            <w:r w:rsidRPr="001D7C8F">
              <w:rPr>
                <w:rStyle w:val="FontStyle42"/>
                <w:b w:val="0"/>
                <w:sz w:val="24"/>
                <w:szCs w:val="24"/>
              </w:rPr>
              <w:t>историю, логику развития юридической мысли, трансформацию основных правовых учений; теории происхождения и развития государства и права; основные принципы Российской  правовой системы; структуру отраслей права и отдельных правовых институтов правовой системы РФ; методы работы с нормативно-правовыми актами</w:t>
            </w:r>
          </w:p>
        </w:tc>
        <w:tc>
          <w:tcPr>
            <w:tcW w:w="1583" w:type="pct"/>
          </w:tcPr>
          <w:p w14:paraId="2A7FD0E1" w14:textId="77777777" w:rsidR="00190F45" w:rsidRPr="001D7C8F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полнота освоения материала, правильность ответов на поставленные вопросы</w:t>
            </w:r>
          </w:p>
        </w:tc>
      </w:tr>
      <w:tr w:rsidR="001D7C8F" w:rsidRPr="001D7C8F" w14:paraId="5CAD9361" w14:textId="77777777" w:rsidTr="00190F45">
        <w:tc>
          <w:tcPr>
            <w:tcW w:w="835" w:type="pct"/>
          </w:tcPr>
          <w:p w14:paraId="4AE37176" w14:textId="77777777" w:rsidR="00190F45" w:rsidRPr="001D7C8F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28496E8" w14:textId="77777777" w:rsidR="002D1DC4" w:rsidRPr="001D7C8F" w:rsidRDefault="002D1DC4" w:rsidP="002D1DC4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1D7C8F">
              <w:rPr>
                <w:rStyle w:val="FontStyle42"/>
                <w:b w:val="0"/>
                <w:sz w:val="24"/>
                <w:szCs w:val="24"/>
              </w:rPr>
              <w:t>-</w:t>
            </w:r>
            <w:r w:rsidRPr="001D7C8F">
              <w:rPr>
                <w:rStyle w:val="FontStyle42"/>
                <w:b w:val="0"/>
                <w:bCs w:val="0"/>
                <w:sz w:val="24"/>
                <w:szCs w:val="24"/>
              </w:rPr>
              <w:t xml:space="preserve">  </w:t>
            </w:r>
            <w:r w:rsidRPr="001D7C8F">
              <w:rPr>
                <w:rStyle w:val="FontStyle42"/>
                <w:b w:val="0"/>
                <w:sz w:val="24"/>
                <w:szCs w:val="24"/>
              </w:rPr>
              <w:t>использовать нормативные акты для принятия решений в профессиональной деятельности; осуществлять поиск необходимых нормативных документов, их обобщение и анализ,</w:t>
            </w:r>
            <w:r w:rsidR="006F5113" w:rsidRPr="001D7C8F">
              <w:rPr>
                <w:rStyle w:val="FontStyle42"/>
                <w:b w:val="0"/>
                <w:sz w:val="24"/>
                <w:szCs w:val="24"/>
              </w:rPr>
              <w:t xml:space="preserve"> для решения поставленных задач</w:t>
            </w:r>
          </w:p>
          <w:p w14:paraId="039E105C" w14:textId="77777777" w:rsidR="00190F45" w:rsidRPr="001D7C8F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61E6573C" w14:textId="77777777" w:rsidR="00190F45" w:rsidRPr="001D7C8F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корректность подготовки документов; правильность ответов на поставленные вопросы</w:t>
            </w:r>
          </w:p>
        </w:tc>
      </w:tr>
      <w:tr w:rsidR="001D7C8F" w:rsidRPr="001D7C8F" w14:paraId="517E1F06" w14:textId="77777777" w:rsidTr="00190F45">
        <w:tc>
          <w:tcPr>
            <w:tcW w:w="835" w:type="pct"/>
          </w:tcPr>
          <w:p w14:paraId="09FBD060" w14:textId="77777777" w:rsidR="00190F45" w:rsidRPr="001D7C8F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C75A814" w14:textId="77777777" w:rsidR="00190F45" w:rsidRPr="001D7C8F" w:rsidRDefault="002D1DC4" w:rsidP="006F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 xml:space="preserve">навыками поиска, анализа и использования нормативных и правовых документов в своей профессиональной деятельности; </w:t>
            </w:r>
            <w:r w:rsidRPr="001D7C8F">
              <w:rPr>
                <w:rStyle w:val="FontStyle42"/>
                <w:b w:val="0"/>
                <w:sz w:val="24"/>
                <w:szCs w:val="24"/>
              </w:rPr>
              <w:t>навыками работы с юридическими документами, навыками самостоятельной работы по обобщению и анализу правовой информации;</w:t>
            </w:r>
            <w:r w:rsidRPr="001D7C8F">
              <w:rPr>
                <w:rStyle w:val="FontStyle42"/>
                <w:b w:val="0"/>
                <w:bCs w:val="0"/>
                <w:sz w:val="24"/>
                <w:szCs w:val="24"/>
              </w:rPr>
              <w:t xml:space="preserve"> </w:t>
            </w:r>
            <w:r w:rsidRPr="001D7C8F">
              <w:rPr>
                <w:rStyle w:val="FontStyle42"/>
                <w:b w:val="0"/>
                <w:sz w:val="24"/>
                <w:szCs w:val="24"/>
              </w:rPr>
              <w:t>навыками поиска и использования правовой информации для принятия решений в нестандартных ситуациях</w:t>
            </w:r>
          </w:p>
        </w:tc>
        <w:tc>
          <w:tcPr>
            <w:tcW w:w="1583" w:type="pct"/>
          </w:tcPr>
          <w:p w14:paraId="68BDB964" w14:textId="77777777" w:rsidR="00190F45" w:rsidRPr="001D7C8F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корректность выбора вида документа и изложения его содержания; корректность выбора методов (инструментов) решения задач; самостоятельность решения поставленных задач, корректность использования профессиональной терминологии</w:t>
            </w:r>
          </w:p>
        </w:tc>
      </w:tr>
    </w:tbl>
    <w:p w14:paraId="6E790005" w14:textId="77777777" w:rsidR="00190F45" w:rsidRDefault="00190F45" w:rsidP="00190F45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3302ADAA" w14:textId="77777777" w:rsidR="00190F45" w:rsidRPr="004713D5" w:rsidRDefault="00190F45" w:rsidP="00190F45">
      <w:pPr>
        <w:keepNext/>
        <w:spacing w:after="240" w:line="240" w:lineRule="auto"/>
        <w:jc w:val="center"/>
        <w:rPr>
          <w:rFonts w:ascii="Times New Roman" w:hAnsi="Times New Roman"/>
          <w:color w:val="000000" w:themeColor="text1"/>
          <w:sz w:val="24"/>
          <w:highlight w:val="yellow"/>
        </w:rPr>
      </w:pPr>
    </w:p>
    <w:p w14:paraId="08CD1154" w14:textId="77777777" w:rsidR="009F47CF" w:rsidRPr="004713D5" w:rsidRDefault="009F47CF" w:rsidP="000B47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  <w:sectPr w:rsidR="009F47CF" w:rsidRPr="004713D5" w:rsidSect="00197224">
          <w:footerReference w:type="default" r:id="rId9"/>
          <w:pgSz w:w="16838" w:h="11906" w:orient="landscape" w:code="9"/>
          <w:pgMar w:top="1134" w:right="1134" w:bottom="1134" w:left="1134" w:header="737" w:footer="737" w:gutter="0"/>
          <w:pgNumType w:start="3"/>
          <w:cols w:space="708"/>
          <w:docGrid w:linePitch="360"/>
        </w:sectPr>
      </w:pPr>
    </w:p>
    <w:p w14:paraId="3E1E6A54" w14:textId="77777777" w:rsidR="00EE101C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lastRenderedPageBreak/>
        <w:t>3 ПЕРЕЧЕНЬ ОЦЕНОЧНЫХ СРЕДСТВ</w:t>
      </w:r>
    </w:p>
    <w:tbl>
      <w:tblPr>
        <w:tblW w:w="53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3046"/>
        <w:gridCol w:w="2241"/>
        <w:gridCol w:w="2410"/>
        <w:gridCol w:w="1802"/>
      </w:tblGrid>
      <w:tr w:rsidR="00EE101C" w:rsidRPr="00771A43" w14:paraId="67A578B4" w14:textId="77777777" w:rsidTr="00002650">
        <w:trPr>
          <w:trHeight w:val="315"/>
          <w:jc w:val="center"/>
        </w:trPr>
        <w:tc>
          <w:tcPr>
            <w:tcW w:w="1867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1F5CD" w14:textId="77777777"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9F98C9" w14:textId="77777777" w:rsidR="00EE101C" w:rsidRPr="002502D8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4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7B50C4C" w14:textId="77777777"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EE101C" w:rsidRPr="00771A43" w14:paraId="56F8224D" w14:textId="77777777" w:rsidTr="00002650">
        <w:trPr>
          <w:trHeight w:val="791"/>
          <w:jc w:val="center"/>
        </w:trPr>
        <w:tc>
          <w:tcPr>
            <w:tcW w:w="1867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47AF7" w14:textId="77777777" w:rsidR="00EE101C" w:rsidRPr="00771A43" w:rsidRDefault="00EE101C" w:rsidP="00D0631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E2CF2" w14:textId="77777777" w:rsidR="00EE101C" w:rsidRPr="002502D8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F2A3C" w14:textId="77777777" w:rsidR="00EE101C" w:rsidRPr="00002650" w:rsidRDefault="00002650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="00EE101C" w:rsidRPr="00002650">
              <w:rPr>
                <w:rFonts w:ascii="Times New Roman" w:hAnsi="Times New Roman"/>
                <w:sz w:val="24"/>
                <w:szCs w:val="24"/>
                <w:lang w:eastAsia="ar-SA"/>
              </w:rPr>
              <w:t>екущий контроль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E943669" w14:textId="77777777" w:rsidR="00EE101C" w:rsidRPr="00002650" w:rsidRDefault="00002650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</w:t>
            </w:r>
            <w:r w:rsidR="00625378"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тоговая</w:t>
            </w:r>
            <w:r w:rsidR="00EE101C"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аттестация</w:t>
            </w:r>
          </w:p>
        </w:tc>
      </w:tr>
      <w:tr w:rsidR="00DE2859" w:rsidRPr="00771A43" w14:paraId="7BB8D9B5" w14:textId="77777777" w:rsidTr="00002650">
        <w:trPr>
          <w:trHeight w:val="132"/>
          <w:jc w:val="center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48BABE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930CB89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  <w:r w:rsidRPr="001D7C8F">
              <w:rPr>
                <w:rStyle w:val="FontStyle42"/>
                <w:b w:val="0"/>
                <w:sz w:val="24"/>
                <w:szCs w:val="24"/>
              </w:rPr>
              <w:t>историю, логику развития юридической мысли, трансформацию основных правовых учений; теории происхождения и развития государства и права; основные принципы Российской  правовой системы; структуру отраслей права и отдельных правовых институтов правовой системы РФ; методы работы с нормативно-правовыми актами.</w:t>
            </w:r>
          </w:p>
          <w:p w14:paraId="0FFD2FAC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  <w:p w14:paraId="7F1A9858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537762" w14:textId="77777777" w:rsidR="00002650" w:rsidRDefault="00DE2859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Тема 1</w:t>
            </w:r>
            <w:r w:rsidR="0000265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2F17B78E" w14:textId="77777777" w:rsidR="00DE2859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11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E98AF8" w14:textId="77777777" w:rsidR="00DE2859" w:rsidRPr="00DE2859" w:rsidRDefault="00DE2859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Собеседование (п</w:t>
            </w:r>
            <w:r w:rsidRPr="00DE2859">
              <w:rPr>
                <w:rFonts w:ascii="Times New Roman" w:hAnsi="Times New Roman"/>
                <w:sz w:val="24"/>
                <w:szCs w:val="24"/>
                <w:lang w:eastAsia="ar-SA"/>
              </w:rPr>
              <w:t>.5.1)</w:t>
            </w:r>
          </w:p>
          <w:p w14:paraId="09851168" w14:textId="77777777" w:rsidR="00DE2859" w:rsidRPr="0075687D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0F976EE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0D54727D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E2859" w:rsidRPr="00771A43" w14:paraId="6387DDA8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84ECB6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79FAF9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9E2236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0E933FEC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Право как регулятор общественных 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07ED18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51F7993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135886C6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4F6D64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247CBA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D1DEE3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506072EB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  <w:p w14:paraId="1F259404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AC0D7B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68E1216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286B2B05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3716EC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773007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7A63A5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74D8862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75F078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B96EF68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2E81EEAC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5E282C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37F327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7810D6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2B2AAA46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Публичное право. Основные понятия административного права. Основы уголовного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D312AD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280491F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255B64FF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9AE101B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5ACAA8F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18061E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00AF8265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Антикоррупционная политика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2A19D5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22DE29D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577B244F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3E5ACF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2E9EAC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C8A26C5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2AFE17D4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Частное право. Основы гражданского права. Основные понятия семейного и наследственного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E4E5B2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84CDB06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43092DA6" w14:textId="77777777" w:rsidTr="00002650">
        <w:trPr>
          <w:trHeight w:val="725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2CCE35" w14:textId="77777777" w:rsidR="00DE2859" w:rsidRPr="0075687D" w:rsidRDefault="00DE2859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EF8320" w14:textId="77777777" w:rsidR="00DE2859" w:rsidRPr="001D7C8F" w:rsidRDefault="00DE2859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861B1E" w14:textId="77777777" w:rsidR="00DE2859" w:rsidRDefault="00002650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41CB4C74" w14:textId="77777777" w:rsidR="00002650" w:rsidRPr="00002650" w:rsidRDefault="00002650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трудового права. Основы 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40CFF7" w14:textId="77777777" w:rsidR="00DE2859" w:rsidRPr="0075687D" w:rsidRDefault="00DE2859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476F7B1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47BC2F26" w14:textId="77777777" w:rsidTr="00002650">
        <w:trPr>
          <w:trHeight w:val="533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2905CE" w14:textId="77777777" w:rsidR="00DE2859" w:rsidRPr="0075687D" w:rsidRDefault="00DE2859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D09B23" w14:textId="77777777" w:rsidR="00DE2859" w:rsidRPr="001D7C8F" w:rsidRDefault="00DE2859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DC4562" w14:textId="77777777" w:rsidR="00DE2859" w:rsidRDefault="00002650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405EBF3B" w14:textId="77777777" w:rsidR="00002650" w:rsidRPr="00002650" w:rsidRDefault="00002650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Международно-правовое регулирование сотрудничества государств.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DB1360" w14:textId="77777777" w:rsidR="00DE2859" w:rsidRPr="0075687D" w:rsidRDefault="00DE2859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88314A8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E3F05B6" w14:textId="77777777" w:rsidTr="00002650">
        <w:trPr>
          <w:trHeight w:val="20"/>
          <w:jc w:val="center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19698E89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18DED6C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1D7C8F">
              <w:rPr>
                <w:rStyle w:val="FontStyle42"/>
                <w:b w:val="0"/>
                <w:bCs w:val="0"/>
                <w:sz w:val="24"/>
                <w:szCs w:val="24"/>
              </w:rPr>
              <w:t xml:space="preserve">- </w:t>
            </w:r>
            <w:r w:rsidRPr="001D7C8F">
              <w:rPr>
                <w:rStyle w:val="FontStyle42"/>
                <w:b w:val="0"/>
                <w:sz w:val="24"/>
                <w:szCs w:val="24"/>
              </w:rPr>
              <w:t>использовать нормативные акты для принятия решений в профессиональной деятельности; осуществлять поиск необходимых нормативных документов, их обобщение и анализ, для решения поставленных задач</w:t>
            </w:r>
          </w:p>
          <w:p w14:paraId="3CD9FEEF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  <w:p w14:paraId="1215E13B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6E6188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61A09B16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96A7E6B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Разноуровневые задания и задачи (П.5.2)</w:t>
            </w:r>
          </w:p>
          <w:p w14:paraId="3580D07F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9CB7B1E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на зачет (п. 5.3)</w:t>
            </w:r>
          </w:p>
        </w:tc>
      </w:tr>
      <w:tr w:rsidR="00C025D6" w:rsidRPr="00771A43" w14:paraId="180492C9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52CB12D3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539DFE4B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3174AF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57565DED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Право как регулятор общественных 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75E2CC8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2E8CCC5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1B10D0E0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027FEE1C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0DE476C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66A3E5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7EAA78B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CE65DEC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CAE055E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0FA2039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F29E02A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34898D57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00139B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9FCE25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5843D4A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D2FE1E7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0F74A63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46B32B95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29BDD27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7FFBD6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18ECEBFB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 xml:space="preserve">Публичное право. Основные понятия </w:t>
            </w:r>
            <w:r w:rsidRPr="00002650">
              <w:rPr>
                <w:rFonts w:ascii="Times New Roman" w:hAnsi="Times New Roman"/>
              </w:rPr>
              <w:lastRenderedPageBreak/>
              <w:t>административного права. Основы уголовного права.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425A83E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3B424DF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B3AA208" w14:textId="77777777" w:rsidTr="00002650">
        <w:trPr>
          <w:trHeight w:val="672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59EDADD3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E326D38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94B098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46479A5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Антикоррупционная политика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F92E16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969CF18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447AC6CE" w14:textId="77777777" w:rsidTr="00002650">
        <w:trPr>
          <w:trHeight w:val="149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136716B4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4DEAC5D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8755BC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6BF0E124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Частное право. Основы гражданского права. Основные понятия семейного и наследственного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FA05BC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CBAC741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03C0C499" w14:textId="77777777" w:rsidTr="00002650">
        <w:trPr>
          <w:trHeight w:val="1665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35299D89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88D5C4D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1AAD0D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546D6C3E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трудового права. Основы 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DE59E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12C8395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623D5D01" w14:textId="77777777" w:rsidTr="00002650">
        <w:trPr>
          <w:trHeight w:val="413"/>
          <w:jc w:val="center"/>
        </w:trPr>
        <w:tc>
          <w:tcPr>
            <w:tcW w:w="388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42D06A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F423A24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BD436E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79D0B052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Международно-правовое регулирование сотрудничества государств.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092011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72003C5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11C36E1C" w14:textId="77777777" w:rsidTr="00002650">
        <w:trPr>
          <w:trHeight w:val="1206"/>
          <w:jc w:val="center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25D14B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DB1399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 xml:space="preserve">навыками поиска, анализа и использования нормативных и правовых документов в своей профессиональной деятельности; </w:t>
            </w:r>
            <w:r w:rsidRPr="001D7C8F">
              <w:rPr>
                <w:rStyle w:val="FontStyle42"/>
                <w:b w:val="0"/>
                <w:sz w:val="24"/>
                <w:szCs w:val="24"/>
              </w:rPr>
              <w:t>навыками работы с юридическими документами, навыками самостоятельной работы по обобщению и анализу правовой информации;</w:t>
            </w:r>
            <w:r w:rsidRPr="001D7C8F">
              <w:rPr>
                <w:rStyle w:val="FontStyle42"/>
                <w:b w:val="0"/>
                <w:bCs w:val="0"/>
                <w:sz w:val="24"/>
                <w:szCs w:val="24"/>
              </w:rPr>
              <w:t xml:space="preserve"> </w:t>
            </w:r>
            <w:r w:rsidRPr="001D7C8F">
              <w:rPr>
                <w:rStyle w:val="FontStyle42"/>
                <w:b w:val="0"/>
                <w:sz w:val="24"/>
                <w:szCs w:val="24"/>
              </w:rPr>
              <w:t xml:space="preserve">навыками поиска и </w:t>
            </w:r>
            <w:r w:rsidRPr="001D7C8F">
              <w:rPr>
                <w:rStyle w:val="FontStyle42"/>
                <w:b w:val="0"/>
                <w:sz w:val="24"/>
                <w:szCs w:val="24"/>
              </w:rPr>
              <w:lastRenderedPageBreak/>
              <w:t>использования правовой информации для принятия решений в нестандартных ситуациях.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8B96E4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Тема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09289F85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11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7C5A00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Разноуровневые задания и задачи (П.5.2)</w:t>
            </w:r>
          </w:p>
        </w:tc>
        <w:tc>
          <w:tcPr>
            <w:tcW w:w="8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B95A40B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56C2FF27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22B50DD0" w14:textId="77777777" w:rsidTr="00002650">
        <w:trPr>
          <w:trHeight w:val="1206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63F414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9756D1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EA6891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35BA57F2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Право как регулятор общественных 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117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CCAD83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F29692E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3A1D13C2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DFA108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C3179CA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19F19B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4B569C21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B06924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EBE6B0A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1ADACA6B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8BCB01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F78A73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4875A9C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7ABDDD3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69C89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041E429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031F805E" w14:textId="77777777" w:rsidTr="00C025D6">
        <w:trPr>
          <w:trHeight w:val="1403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943653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F4E49F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F372C3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0D869C3A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Публичное право. Основные понятия административного права. Основы уголовного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241A71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4170B77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4B333465" w14:textId="77777777" w:rsidTr="00002650">
        <w:trPr>
          <w:trHeight w:val="776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8C5778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048EE6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EAE466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6048E48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Антикоррупционная политика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74408C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71DD2076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5ED47F69" w14:textId="77777777" w:rsidTr="00002650">
        <w:trPr>
          <w:trHeight w:val="776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6DE554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038AC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F0B8A8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10E8EB3D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Частное право. Основы гражданского права. Основные понятия семейного и наследственного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952D58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FF96CEC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5934BF50" w14:textId="77777777" w:rsidTr="00002650">
        <w:trPr>
          <w:trHeight w:val="776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28CBA5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192D04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E0D582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216BBB03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трудового права. Основы 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F23350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2A75A02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2BFAED29" w14:textId="77777777" w:rsidTr="00002650">
        <w:trPr>
          <w:trHeight w:val="75"/>
          <w:jc w:val="center"/>
        </w:trPr>
        <w:tc>
          <w:tcPr>
            <w:tcW w:w="3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C4FEE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33E92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742A19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707FF0B9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 xml:space="preserve">Международно-правовое регулирование </w:t>
            </w:r>
            <w:r w:rsidRPr="00002650">
              <w:rPr>
                <w:rFonts w:ascii="Times New Roman" w:hAnsi="Times New Roman"/>
              </w:rPr>
              <w:lastRenderedPageBreak/>
              <w:t>сотрудничества государств.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2DBC5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F60A6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4691782" w14:textId="77777777" w:rsidR="00EE101C" w:rsidRPr="00CD6470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5EB7B95B" w14:textId="77777777" w:rsidR="00EE101C" w:rsidRPr="00CD6470" w:rsidRDefault="00EE101C" w:rsidP="00EE101C">
      <w:pPr>
        <w:spacing w:before="240" w:after="24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t>4 ОПИСАНИЕ ПРОЦЕДУРЫ ОЦЕНИВАНИЯ</w:t>
      </w:r>
    </w:p>
    <w:p w14:paraId="494EBDD0" w14:textId="6958CAF3" w:rsidR="00EE101C" w:rsidRDefault="002502D8" w:rsidP="00250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Промежуточная</w:t>
      </w:r>
      <w:r w:rsidR="00EE101C" w:rsidRPr="00CD6470">
        <w:rPr>
          <w:rFonts w:ascii="Times New Roman" w:hAnsi="Times New Roman"/>
          <w:color w:val="000000"/>
          <w:sz w:val="24"/>
          <w:szCs w:val="24"/>
        </w:rPr>
        <w:t xml:space="preserve"> аттестация по дисциплине «</w:t>
      </w:r>
      <w:r w:rsidR="002D1DC4">
        <w:rPr>
          <w:rFonts w:ascii="Times New Roman" w:hAnsi="Times New Roman"/>
          <w:color w:val="000000"/>
          <w:sz w:val="24"/>
          <w:szCs w:val="24"/>
        </w:rPr>
        <w:t>Правоведение</w:t>
      </w:r>
      <w:r w:rsidR="00EE101C" w:rsidRPr="00CD6470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студентов ОФО не предусмотрена как отдельное учебное испытание. </w:t>
      </w:r>
      <w:r w:rsidRPr="002502D8">
        <w:rPr>
          <w:rFonts w:ascii="Times New Roman" w:hAnsi="Times New Roman"/>
          <w:color w:val="000000"/>
          <w:sz w:val="24"/>
          <w:szCs w:val="24"/>
        </w:rPr>
        <w:t>Объем и качество освоения обучающимися дисциплины, уровень</w:t>
      </w:r>
      <w:r w:rsidR="00415946">
        <w:rPr>
          <w:rFonts w:ascii="Times New Roman" w:hAnsi="Times New Roman"/>
          <w:color w:val="000000"/>
          <w:sz w:val="24"/>
          <w:szCs w:val="24"/>
        </w:rPr>
        <w:t xml:space="preserve"> сформированности дисциплинарной компетенции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 оцениваются по результатам текущих</w:t>
      </w:r>
      <w:r w:rsidR="00710C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 аттестаций количественн</w:t>
      </w:r>
      <w:r>
        <w:rPr>
          <w:rFonts w:ascii="Times New Roman" w:hAnsi="Times New Roman"/>
          <w:color w:val="000000"/>
          <w:sz w:val="24"/>
          <w:szCs w:val="24"/>
        </w:rPr>
        <w:t>ой оценкой, выраженной в баллах.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2502D8">
        <w:rPr>
          <w:rFonts w:ascii="Times New Roman" w:hAnsi="Times New Roman"/>
          <w:color w:val="000000"/>
          <w:sz w:val="24"/>
          <w:szCs w:val="24"/>
        </w:rPr>
        <w:t>аксимальная сумма баллов по дисциплине равна 100 баллам</w:t>
      </w:r>
      <w:r w:rsidR="00EE101C" w:rsidRPr="00CD6470">
        <w:rPr>
          <w:rFonts w:ascii="Times New Roman" w:hAnsi="Times New Roman"/>
          <w:color w:val="000000"/>
          <w:sz w:val="24"/>
        </w:rPr>
        <w:t>. Сумма баллов, набранных студентом по дисциплине, переводится в оценку в соответствии с таблицей.</w:t>
      </w:r>
    </w:p>
    <w:p w14:paraId="6CD4A1A9" w14:textId="77777777" w:rsidR="009D0CCA" w:rsidRDefault="009D0CCA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65EB4BE2" w14:textId="77777777" w:rsidR="00936B57" w:rsidRDefault="00936B57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ECB0A20" w14:textId="77777777" w:rsidR="00936B57" w:rsidRDefault="00936B57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E502C1E" w14:textId="77777777" w:rsidR="00936B57" w:rsidRDefault="00936B57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44ACD14" w14:textId="77777777" w:rsidR="00EE101C" w:rsidRDefault="00EE101C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417E">
        <w:rPr>
          <w:rFonts w:ascii="Times New Roman" w:hAnsi="Times New Roman"/>
          <w:sz w:val="24"/>
        </w:rPr>
        <w:t>Таблица 4.1 – Распределение балло</w:t>
      </w:r>
      <w:r w:rsidR="002D1DC4">
        <w:rPr>
          <w:rFonts w:ascii="Times New Roman" w:hAnsi="Times New Roman"/>
          <w:sz w:val="24"/>
        </w:rPr>
        <w:t>в по видам учебной деятельности</w:t>
      </w:r>
    </w:p>
    <w:p w14:paraId="34AA3555" w14:textId="77777777" w:rsidR="00EE101C" w:rsidRDefault="00EE101C" w:rsidP="00EE101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560"/>
        <w:gridCol w:w="3254"/>
        <w:gridCol w:w="1275"/>
      </w:tblGrid>
      <w:tr w:rsidR="00710CBD" w:rsidRPr="00614E67" w14:paraId="5D3A2BE1" w14:textId="77777777" w:rsidTr="00710CBD">
        <w:trPr>
          <w:cantSplit/>
          <w:trHeight w:val="557"/>
        </w:trPr>
        <w:tc>
          <w:tcPr>
            <w:tcW w:w="1838" w:type="pct"/>
            <w:vMerge w:val="restart"/>
            <w:shd w:val="clear" w:color="auto" w:fill="auto"/>
            <w:vAlign w:val="center"/>
          </w:tcPr>
          <w:p w14:paraId="4A17038A" w14:textId="415B1336" w:rsidR="00710CBD" w:rsidRDefault="00710CBD" w:rsidP="00F34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162" w:type="pct"/>
            <w:gridSpan w:val="3"/>
            <w:shd w:val="clear" w:color="auto" w:fill="auto"/>
            <w:vAlign w:val="center"/>
          </w:tcPr>
          <w:p w14:paraId="43C44FE7" w14:textId="30403F32" w:rsidR="00710CBD" w:rsidRPr="00614E67" w:rsidRDefault="00710CBD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710CBD" w:rsidRPr="00614E67" w14:paraId="7CD7CB2B" w14:textId="77777777" w:rsidTr="00710CBD">
        <w:trPr>
          <w:cantSplit/>
          <w:trHeight w:val="1134"/>
        </w:trPr>
        <w:tc>
          <w:tcPr>
            <w:tcW w:w="1838" w:type="pct"/>
            <w:vMerge/>
            <w:shd w:val="clear" w:color="auto" w:fill="auto"/>
            <w:vAlign w:val="center"/>
          </w:tcPr>
          <w:p w14:paraId="6B6EA044" w14:textId="51EE630F" w:rsidR="00710CBD" w:rsidRPr="00614E67" w:rsidRDefault="00710CBD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0E073184" w14:textId="77777777" w:rsidR="00710CBD" w:rsidRPr="00E545EB" w:rsidRDefault="00710CBD" w:rsidP="004B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EB"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1690" w:type="pct"/>
            <w:vAlign w:val="center"/>
          </w:tcPr>
          <w:p w14:paraId="45033C24" w14:textId="77777777" w:rsidR="00710CBD" w:rsidRPr="00614E67" w:rsidRDefault="00710CBD" w:rsidP="004B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разноуровневых заданий и задач</w:t>
            </w:r>
          </w:p>
        </w:tc>
        <w:tc>
          <w:tcPr>
            <w:tcW w:w="662" w:type="pct"/>
            <w:vAlign w:val="center"/>
          </w:tcPr>
          <w:p w14:paraId="28270AD8" w14:textId="77777777" w:rsidR="00710CBD" w:rsidRPr="00614E67" w:rsidRDefault="00710CBD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B0F04" w:rsidRPr="00614E67" w14:paraId="33CAB315" w14:textId="77777777" w:rsidTr="00710CBD">
        <w:trPr>
          <w:trHeight w:val="469"/>
        </w:trPr>
        <w:tc>
          <w:tcPr>
            <w:tcW w:w="1838" w:type="pct"/>
            <w:shd w:val="clear" w:color="auto" w:fill="auto"/>
            <w:vAlign w:val="center"/>
            <w:hideMark/>
          </w:tcPr>
          <w:p w14:paraId="7D9A347E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1FDCB9FD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0" w:type="pct"/>
            <w:vAlign w:val="center"/>
          </w:tcPr>
          <w:p w14:paraId="71D7EE42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Align w:val="center"/>
          </w:tcPr>
          <w:p w14:paraId="03DC4188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B0F04" w:rsidRPr="00614E67" w14:paraId="7E174207" w14:textId="77777777" w:rsidTr="00710CBD">
        <w:trPr>
          <w:trHeight w:val="552"/>
        </w:trPr>
        <w:tc>
          <w:tcPr>
            <w:tcW w:w="1838" w:type="pct"/>
            <w:shd w:val="clear" w:color="auto" w:fill="auto"/>
            <w:vAlign w:val="center"/>
            <w:hideMark/>
          </w:tcPr>
          <w:p w14:paraId="0244FAB5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2B52AF92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0" w:type="pct"/>
            <w:vAlign w:val="center"/>
          </w:tcPr>
          <w:p w14:paraId="1E264843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2" w:type="pct"/>
            <w:vAlign w:val="center"/>
          </w:tcPr>
          <w:p w14:paraId="3DAF031D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B0F04" w:rsidRPr="00614E67" w14:paraId="3AED85CA" w14:textId="77777777" w:rsidTr="00710CBD">
        <w:trPr>
          <w:trHeight w:val="552"/>
        </w:trPr>
        <w:tc>
          <w:tcPr>
            <w:tcW w:w="1838" w:type="pct"/>
            <w:shd w:val="clear" w:color="auto" w:fill="auto"/>
            <w:vAlign w:val="center"/>
            <w:hideMark/>
          </w:tcPr>
          <w:p w14:paraId="5D4D0638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6EF47FF6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0" w:type="pct"/>
            <w:vAlign w:val="center"/>
          </w:tcPr>
          <w:p w14:paraId="34DDF69B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2" w:type="pct"/>
            <w:vAlign w:val="center"/>
          </w:tcPr>
          <w:p w14:paraId="424A6410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B0F04" w:rsidRPr="00614E67" w14:paraId="5457F0EB" w14:textId="77777777" w:rsidTr="00710CBD">
        <w:trPr>
          <w:trHeight w:val="552"/>
        </w:trPr>
        <w:tc>
          <w:tcPr>
            <w:tcW w:w="1838" w:type="pct"/>
            <w:shd w:val="clear" w:color="auto" w:fill="auto"/>
            <w:vAlign w:val="center"/>
          </w:tcPr>
          <w:p w14:paraId="45327744" w14:textId="77777777" w:rsidR="003B0F04" w:rsidRPr="003B0F04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3C164039" w14:textId="6E25CAE7" w:rsidR="003B0F04" w:rsidRPr="00936B57" w:rsidRDefault="00936B57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690" w:type="pct"/>
            <w:vAlign w:val="center"/>
          </w:tcPr>
          <w:p w14:paraId="3CAAA05A" w14:textId="3AE60345" w:rsidR="003B0F04" w:rsidRPr="00936B57" w:rsidRDefault="00936B57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662" w:type="pct"/>
            <w:vAlign w:val="center"/>
          </w:tcPr>
          <w:p w14:paraId="78D667C5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4CC2470E" w14:textId="77777777" w:rsidR="008C1593" w:rsidRDefault="008C1593" w:rsidP="00EE101C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14:paraId="542CBC33" w14:textId="77777777" w:rsidR="00C025D6" w:rsidRDefault="00C025D6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Сумма баллов, набранных студентом по дисциплине, переводится в оценку в соответствии с таблицей.</w:t>
      </w:r>
    </w:p>
    <w:p w14:paraId="533CE1BE" w14:textId="77777777" w:rsidR="00C025D6" w:rsidRPr="00C025D6" w:rsidRDefault="00C025D6" w:rsidP="00EE101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67"/>
        <w:gridCol w:w="5393"/>
      </w:tblGrid>
      <w:tr w:rsidR="00EE101C" w:rsidRPr="00CD6470" w14:paraId="6927D291" w14:textId="77777777" w:rsidTr="00D0631C">
        <w:trPr>
          <w:trHeight w:val="768"/>
        </w:trPr>
        <w:tc>
          <w:tcPr>
            <w:tcW w:w="1668" w:type="dxa"/>
            <w:vAlign w:val="center"/>
          </w:tcPr>
          <w:p w14:paraId="61AD2178" w14:textId="77777777" w:rsidR="00EE101C" w:rsidRPr="00CD6470" w:rsidRDefault="00EE101C" w:rsidP="00D063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Сумма баллов по дисциплине</w:t>
            </w:r>
          </w:p>
        </w:tc>
        <w:tc>
          <w:tcPr>
            <w:tcW w:w="2567" w:type="dxa"/>
            <w:vAlign w:val="center"/>
          </w:tcPr>
          <w:p w14:paraId="49E9E491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14:paraId="2CF25EB3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Характеристика уровня освоения дисциплины</w:t>
            </w:r>
          </w:p>
        </w:tc>
      </w:tr>
      <w:tr w:rsidR="00EE101C" w:rsidRPr="00CD6470" w14:paraId="7FEB6A76" w14:textId="77777777" w:rsidTr="00D0631C">
        <w:tc>
          <w:tcPr>
            <w:tcW w:w="1668" w:type="dxa"/>
          </w:tcPr>
          <w:p w14:paraId="37C5E0D7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2567" w:type="dxa"/>
          </w:tcPr>
          <w:p w14:paraId="3D4F5B9E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287A8920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E101C" w:rsidRPr="00CD6470" w14:paraId="5648EEA1" w14:textId="77777777" w:rsidTr="00D0631C">
        <w:tc>
          <w:tcPr>
            <w:tcW w:w="1668" w:type="dxa"/>
          </w:tcPr>
          <w:p w14:paraId="056028E8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2567" w:type="dxa"/>
          </w:tcPr>
          <w:p w14:paraId="550DFF75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150E07AB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E101C" w:rsidRPr="00CD6470" w14:paraId="6575A192" w14:textId="77777777" w:rsidTr="00D0631C">
        <w:tc>
          <w:tcPr>
            <w:tcW w:w="1668" w:type="dxa"/>
          </w:tcPr>
          <w:p w14:paraId="46F78994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2567" w:type="dxa"/>
          </w:tcPr>
          <w:p w14:paraId="2165CC9B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596727FB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E101C" w:rsidRPr="00CD6470" w14:paraId="758BD340" w14:textId="77777777" w:rsidTr="00D0631C">
        <w:tc>
          <w:tcPr>
            <w:tcW w:w="1668" w:type="dxa"/>
          </w:tcPr>
          <w:p w14:paraId="6CC452A0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2567" w:type="dxa"/>
          </w:tcPr>
          <w:p w14:paraId="42A2B63E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14:paraId="77363493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EE101C" w:rsidRPr="00CD6470" w14:paraId="36E8A49D" w14:textId="77777777" w:rsidTr="00D0631C">
        <w:tc>
          <w:tcPr>
            <w:tcW w:w="1668" w:type="dxa"/>
          </w:tcPr>
          <w:p w14:paraId="1034352A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2567" w:type="dxa"/>
          </w:tcPr>
          <w:p w14:paraId="3DE849ED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14:paraId="1368CF62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14:paraId="52038A37" w14:textId="77777777" w:rsidR="00936B57" w:rsidRDefault="00936B57" w:rsidP="002502D8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5FFF5DA" w14:textId="77777777" w:rsidR="00EE101C" w:rsidRPr="002502D8" w:rsidRDefault="00EE101C" w:rsidP="002502D8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02D8">
        <w:rPr>
          <w:rFonts w:ascii="Times New Roman" w:hAnsi="Times New Roman"/>
          <w:b/>
          <w:sz w:val="24"/>
          <w:szCs w:val="24"/>
        </w:rPr>
        <w:t xml:space="preserve">5 ПРИМЕРНЫЕ ОЦЕНОЧНЫЕ СРЕДСТВА </w:t>
      </w:r>
    </w:p>
    <w:p w14:paraId="1787655E" w14:textId="77777777" w:rsidR="00DE2859" w:rsidRPr="00CD6470" w:rsidRDefault="00DE2859" w:rsidP="002502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5.1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Т</w:t>
      </w:r>
      <w:r w:rsidRPr="00CD6470">
        <w:rPr>
          <w:rFonts w:ascii="Times New Roman" w:hAnsi="Times New Roman"/>
          <w:b/>
          <w:color w:val="000000"/>
          <w:sz w:val="24"/>
        </w:rPr>
        <w:t xml:space="preserve">емы для </w:t>
      </w:r>
      <w:r>
        <w:rPr>
          <w:rFonts w:ascii="Times New Roman" w:hAnsi="Times New Roman"/>
          <w:b/>
          <w:color w:val="000000"/>
          <w:sz w:val="24"/>
        </w:rPr>
        <w:t>собеседования</w:t>
      </w:r>
    </w:p>
    <w:p w14:paraId="40489154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Понятие и признаки государства.</w:t>
      </w:r>
    </w:p>
    <w:p w14:paraId="3AFC169D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государства.</w:t>
      </w:r>
    </w:p>
    <w:p w14:paraId="73FC495E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правления.</w:t>
      </w:r>
    </w:p>
    <w:p w14:paraId="30978E2A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lastRenderedPageBreak/>
        <w:t>Форма государственного устройства.</w:t>
      </w:r>
    </w:p>
    <w:p w14:paraId="4135B434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Политический режим.</w:t>
      </w:r>
    </w:p>
    <w:p w14:paraId="444F0BA7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Государственный орган.</w:t>
      </w:r>
    </w:p>
    <w:p w14:paraId="277EDA90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оциальные нормы: понятие, виды.</w:t>
      </w:r>
    </w:p>
    <w:p w14:paraId="4893986F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Понятие права в объ</w:t>
      </w:r>
      <w:r>
        <w:rPr>
          <w:rFonts w:ascii="Times New Roman" w:hAnsi="Times New Roman"/>
          <w:sz w:val="24"/>
        </w:rPr>
        <w:t>ективном и субъективном смысле.</w:t>
      </w:r>
    </w:p>
    <w:p w14:paraId="614BB729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Норма права.</w:t>
      </w:r>
    </w:p>
    <w:p w14:paraId="30BE7BC2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Отрасль права.</w:t>
      </w:r>
    </w:p>
    <w:p w14:paraId="169E8F7B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Система права.</w:t>
      </w:r>
    </w:p>
    <w:p w14:paraId="5BF31888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Нормативно-правовой акт.</w:t>
      </w:r>
    </w:p>
    <w:p w14:paraId="1800F1C0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Закон.</w:t>
      </w:r>
    </w:p>
    <w:p w14:paraId="77470C24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Правоотношение.</w:t>
      </w:r>
    </w:p>
    <w:p w14:paraId="7BA9C686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Юридический факт.</w:t>
      </w:r>
    </w:p>
    <w:p w14:paraId="3B31EFDA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Правоспособность.</w:t>
      </w:r>
    </w:p>
    <w:p w14:paraId="05CB4AB3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Дееспособность.</w:t>
      </w:r>
    </w:p>
    <w:p w14:paraId="62FD79F6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Деликтоспособность.</w:t>
      </w:r>
    </w:p>
    <w:p w14:paraId="313CB067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Правонарушение.</w:t>
      </w:r>
    </w:p>
    <w:p w14:paraId="004837B0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Юридическая ответственность.</w:t>
      </w:r>
    </w:p>
    <w:p w14:paraId="6D8D0D5D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Основы конституционного строя.</w:t>
      </w:r>
    </w:p>
    <w:p w14:paraId="57468BFE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Правовой статус человека и гражданина.</w:t>
      </w:r>
    </w:p>
    <w:p w14:paraId="48756404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Органы государственной власти РФ.</w:t>
      </w:r>
    </w:p>
    <w:p w14:paraId="5A8AD800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Система административных наказаний.</w:t>
      </w:r>
    </w:p>
    <w:p w14:paraId="1B8D5D15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Субъекты и объекты гражданских правоотношений.</w:t>
      </w:r>
    </w:p>
    <w:p w14:paraId="1938A362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Сделки.</w:t>
      </w:r>
    </w:p>
    <w:p w14:paraId="2CE09549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Право собстве</w:t>
      </w:r>
      <w:r>
        <w:rPr>
          <w:rFonts w:ascii="Times New Roman" w:hAnsi="Times New Roman"/>
          <w:sz w:val="24"/>
        </w:rPr>
        <w:t>нности.</w:t>
      </w:r>
    </w:p>
    <w:p w14:paraId="3ECBCB37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Гражданско-правовой договор.</w:t>
      </w:r>
    </w:p>
    <w:p w14:paraId="2B3FD193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Наследование</w:t>
      </w:r>
    </w:p>
    <w:p w14:paraId="4A57D103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Трудовой договор.</w:t>
      </w:r>
    </w:p>
    <w:p w14:paraId="25FA4D6A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Понятие брака.</w:t>
      </w:r>
    </w:p>
    <w:p w14:paraId="0E788F83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Недействительность брака.</w:t>
      </w:r>
    </w:p>
    <w:p w14:paraId="42264A50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Понятие уголовного преступления.</w:t>
      </w:r>
    </w:p>
    <w:p w14:paraId="51FDC1F8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lastRenderedPageBreak/>
        <w:t>Виды уголовных наказаний.</w:t>
      </w:r>
    </w:p>
    <w:p w14:paraId="0F0717F2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Стороны гражданского судопроизводства.</w:t>
      </w:r>
    </w:p>
    <w:p w14:paraId="1E2E5204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Форма и содержание искового заявления.</w:t>
      </w:r>
    </w:p>
    <w:p w14:paraId="720D38A5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Участники уголовного процесса.</w:t>
      </w:r>
    </w:p>
    <w:p w14:paraId="0042FFF1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Обязанности граждан в области охраны окружающей среды.</w:t>
      </w:r>
    </w:p>
    <w:p w14:paraId="2561668B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Информация и информационные ресурсы.</w:t>
      </w:r>
    </w:p>
    <w:p w14:paraId="24A7997F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Государственная тайна.</w:t>
      </w:r>
    </w:p>
    <w:p w14:paraId="4CB86B70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Социальная политика.</w:t>
      </w:r>
    </w:p>
    <w:p w14:paraId="59FE7A68" w14:textId="77777777" w:rsidR="00DE2859" w:rsidRPr="00D65D3E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Субъекты социальной политики. </w:t>
      </w:r>
    </w:p>
    <w:p w14:paraId="12AAD601" w14:textId="77777777" w:rsidR="00DE2859" w:rsidRPr="00DE2859" w:rsidRDefault="00DE2859" w:rsidP="002502D8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28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Краткие методические указания </w:t>
      </w:r>
    </w:p>
    <w:p w14:paraId="3EE09F42" w14:textId="77777777" w:rsidR="00DE2859" w:rsidRPr="008C1593" w:rsidRDefault="00DE2859" w:rsidP="002502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</w:t>
      </w:r>
      <w:r w:rsidRPr="008C1593">
        <w:rPr>
          <w:rFonts w:ascii="Times New Roman" w:hAnsi="Times New Roman"/>
          <w:sz w:val="24"/>
          <w:szCs w:val="24"/>
        </w:rPr>
        <w:t xml:space="preserve"> представляет собой не только одну из форм текущего контроля, но и одну из активных форм учебных занятий, проводимых как в виде бес</w:t>
      </w:r>
      <w:r>
        <w:rPr>
          <w:rFonts w:ascii="Times New Roman" w:hAnsi="Times New Roman"/>
          <w:sz w:val="24"/>
          <w:szCs w:val="24"/>
        </w:rPr>
        <w:t>еды преподавателя со студентами</w:t>
      </w:r>
      <w:r w:rsidRPr="008C1593">
        <w:rPr>
          <w:rFonts w:ascii="Times New Roman" w:hAnsi="Times New Roman"/>
          <w:sz w:val="24"/>
          <w:szCs w:val="24"/>
        </w:rPr>
        <w:t xml:space="preserve">. </w:t>
      </w:r>
    </w:p>
    <w:p w14:paraId="4A4A77F9" w14:textId="77777777" w:rsidR="00DE2859" w:rsidRPr="00DE2859" w:rsidRDefault="00DE2859" w:rsidP="002502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1593">
        <w:rPr>
          <w:rFonts w:ascii="Times New Roman" w:hAnsi="Times New Roman"/>
          <w:sz w:val="24"/>
          <w:szCs w:val="24"/>
        </w:rPr>
        <w:t xml:space="preserve">Целями </w:t>
      </w:r>
      <w:r>
        <w:rPr>
          <w:rFonts w:ascii="Times New Roman" w:hAnsi="Times New Roman"/>
          <w:sz w:val="24"/>
          <w:szCs w:val="24"/>
        </w:rPr>
        <w:t>собеседования</w:t>
      </w:r>
      <w:r w:rsidRPr="008C1593">
        <w:rPr>
          <w:rFonts w:ascii="Times New Roman" w:hAnsi="Times New Roman"/>
          <w:sz w:val="24"/>
          <w:szCs w:val="24"/>
        </w:rPr>
        <w:t xml:space="preserve"> являются: выяснение у студентов знаний, </w:t>
      </w:r>
      <w:r>
        <w:rPr>
          <w:rFonts w:ascii="Times New Roman" w:hAnsi="Times New Roman"/>
          <w:sz w:val="24"/>
          <w:szCs w:val="24"/>
        </w:rPr>
        <w:t xml:space="preserve">В качестве подготовки к собеседованию по каждой теме студенту рекомендуется изучить основные и дополнительные </w:t>
      </w:r>
      <w:r w:rsidRPr="00DE2859">
        <w:rPr>
          <w:rFonts w:ascii="Times New Roman" w:hAnsi="Times New Roman"/>
          <w:sz w:val="24"/>
          <w:szCs w:val="24"/>
        </w:rPr>
        <w:t xml:space="preserve">учебные, доктринальные и нормативные систочники, реукомендованные преподавателем. </w:t>
      </w:r>
    </w:p>
    <w:p w14:paraId="25E972DC" w14:textId="77777777" w:rsidR="00DE2859" w:rsidRDefault="00DE2859" w:rsidP="002502D8">
      <w:pPr>
        <w:pStyle w:val="a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07E82EE1" w14:textId="77777777" w:rsidR="00DE2859" w:rsidRPr="00DE2859" w:rsidRDefault="00DE2859" w:rsidP="002502D8">
      <w:pPr>
        <w:pStyle w:val="a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E2859">
        <w:rPr>
          <w:rFonts w:ascii="Times New Roman" w:hAnsi="Times New Roman"/>
          <w:sz w:val="24"/>
          <w:szCs w:val="24"/>
        </w:rPr>
        <w:t>Шкала оценки (лекция, практика)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87"/>
        <w:gridCol w:w="7327"/>
      </w:tblGrid>
      <w:tr w:rsidR="00DE2859" w:rsidRPr="00945C7E" w14:paraId="32CABA4D" w14:textId="77777777" w:rsidTr="00002650">
        <w:tc>
          <w:tcPr>
            <w:tcW w:w="1126" w:type="dxa"/>
          </w:tcPr>
          <w:p w14:paraId="715B0FC1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4D784AC9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1AD9DB9C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E2859" w:rsidRPr="00945C7E" w14:paraId="274BBFBE" w14:textId="77777777" w:rsidTr="00002650">
        <w:tc>
          <w:tcPr>
            <w:tcW w:w="1126" w:type="dxa"/>
          </w:tcPr>
          <w:p w14:paraId="2659F284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63B983EC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14:paraId="5F06E9FF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DE2859" w:rsidRPr="00945C7E" w14:paraId="137ACEDB" w14:textId="77777777" w:rsidTr="00002650">
        <w:tc>
          <w:tcPr>
            <w:tcW w:w="1126" w:type="dxa"/>
          </w:tcPr>
          <w:p w14:paraId="2007A947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60F5C6AF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14:paraId="4FD402C3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DE2859" w:rsidRPr="00945C7E" w14:paraId="6CE7D073" w14:textId="77777777" w:rsidTr="00002650">
        <w:tc>
          <w:tcPr>
            <w:tcW w:w="1126" w:type="dxa"/>
          </w:tcPr>
          <w:p w14:paraId="695E5D21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6427B652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14:paraId="628A40E1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DE2859" w:rsidRPr="00945C7E" w14:paraId="3642BFE2" w14:textId="77777777" w:rsidTr="00002650">
        <w:tc>
          <w:tcPr>
            <w:tcW w:w="1126" w:type="dxa"/>
          </w:tcPr>
          <w:p w14:paraId="1434CE61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48DE29CB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14:paraId="0DF62053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14:paraId="39C80FA1" w14:textId="77777777" w:rsidR="00DE2859" w:rsidRPr="006745E6" w:rsidRDefault="00DE2859" w:rsidP="00DE2859">
      <w:pPr>
        <w:pStyle w:val="a7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0C54C0" w14:textId="77777777" w:rsidR="00EE101C" w:rsidRPr="003B0F04" w:rsidRDefault="00EE101C" w:rsidP="00DE2859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</w:t>
      </w:r>
      <w:bookmarkStart w:id="1" w:name="_Toc347308312"/>
      <w:bookmarkStart w:id="2" w:name="_Toc350984002"/>
      <w:r w:rsidR="00DE2859">
        <w:rPr>
          <w:rFonts w:ascii="Times New Roman" w:hAnsi="Times New Roman"/>
          <w:b/>
          <w:color w:val="000000"/>
          <w:sz w:val="24"/>
          <w:szCs w:val="24"/>
        </w:rPr>
        <w:t xml:space="preserve"> 2. Фонд разноуровневых заданий и задач</w:t>
      </w:r>
    </w:p>
    <w:p w14:paraId="331C2B9C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lastRenderedPageBreak/>
        <w:t>1. Что из перечисленного ниже является признаком государства в широком смысле?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5AC1BBB0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а)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государственный суверенитет;</w:t>
      </w:r>
    </w:p>
    <w:p w14:paraId="554A3BBB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color w:val="000000"/>
        </w:rPr>
        <w:t>б) правительство;</w:t>
      </w:r>
    </w:p>
    <w:p w14:paraId="1BE26B3F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color w:val="000000"/>
        </w:rPr>
        <w:t>в) граждане страны (подданные).</w:t>
      </w:r>
    </w:p>
    <w:p w14:paraId="58392275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22EBC2CA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2. К какому типу государств по форме территориального устройства принадлежит современная Россия?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499C8285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унитарное государство;</w:t>
      </w:r>
    </w:p>
    <w:p w14:paraId="1447F891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федеративное государство;</w:t>
      </w:r>
    </w:p>
    <w:p w14:paraId="28179AC2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в)конфедерация.</w:t>
      </w:r>
    </w:p>
    <w:p w14:paraId="2C98D447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7E146C6C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3. Какая из предпосылок провозглашения России социальным государством является важнейшей?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70907A1F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менталитет общества и многолетний опыт построения социального государства в СССР/России;</w:t>
      </w:r>
    </w:p>
    <w:p w14:paraId="71A9E015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б) успешный опыт построения социального государства во многих странах Западной Европы;</w:t>
      </w:r>
    </w:p>
    <w:p w14:paraId="1D068A54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в)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необходимость следовать мировым стандартам уровня и качества жизни населения.</w:t>
      </w:r>
    </w:p>
    <w:p w14:paraId="1EF5865E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4C30936C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4. Какой из приведенных ниже приоритетов социального государства является наиважнейшим для современной России?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7E9476D0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недопущение массовой деградации и люмпенизации населения, сохранение независимости страны, предотвращение превращения ее в полуколонию;</w:t>
      </w:r>
    </w:p>
    <w:p w14:paraId="209F0EF0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снижение уровня бедности и сокращение дифференциации доходов населения за счет усиления адресности социальной поддержки;</w:t>
      </w:r>
    </w:p>
    <w:p w14:paraId="110CCCF4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lastRenderedPageBreak/>
        <w:t>в)государственная социальная помощь малообеспеченным семьям.</w:t>
      </w:r>
    </w:p>
    <w:p w14:paraId="331F7639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59072A6B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ff3"/>
          <w:b w:val="0"/>
          <w:color w:val="000000"/>
        </w:rPr>
        <w:t xml:space="preserve">5. </w:t>
      </w:r>
      <w:r>
        <w:t xml:space="preserve">К каким институтам права (институту ответственности за нарушение жилищного законодательства, институту преступлений против военной службы, институту алиментных обязательств членов семьи, институту специальных налоговых режимов, институту исполнения наказания в виде ареста) относятся следующие отрасли права: </w:t>
      </w:r>
    </w:p>
    <w:p w14:paraId="02F3302E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а) финансовое право; </w:t>
      </w:r>
    </w:p>
    <w:p w14:paraId="468BF801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б) жилищное право; </w:t>
      </w:r>
    </w:p>
    <w:p w14:paraId="02B6070D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в) уголовное право; </w:t>
      </w:r>
    </w:p>
    <w:p w14:paraId="1C39292F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г) уголовно-исполнительное право; </w:t>
      </w:r>
    </w:p>
    <w:p w14:paraId="57EDB10A" w14:textId="77777777" w:rsidR="00EE101C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>д) семейное право.</w:t>
      </w:r>
    </w:p>
    <w:p w14:paraId="54ADA99E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2550FC33" w14:textId="77777777" w:rsidR="00EC3812" w:rsidRP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EC3812">
        <w:t>6. Студент Блинов, находясь на лекции, невнимательно слушал преподавателя, поэтому затруднялся ответить на вопрос: «В чем отличие между правоспособностью и дееспособностью физических и юридических лиц?» Помогите ему, пожалуйста.</w:t>
      </w:r>
    </w:p>
    <w:p w14:paraId="2EE7F649" w14:textId="77777777" w:rsidR="00EC3812" w:rsidRP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3E02C7C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rPr>
          <w:color w:val="000000"/>
        </w:rPr>
        <w:t xml:space="preserve">7. </w:t>
      </w:r>
      <w:r w:rsidRPr="002D7504">
        <w:t xml:space="preserve">При проведении семинарского занятия мнения студентов разделились: студентка Пчелкина утверждала, что к нормативным правовым актам относятся законы, правовые обычаи, судебные и юридические прецеденты, решения. Студент Пуговкин с ней горячо спорил. По его мнению, к нормативным правовым актам относятся законы и подзаконные нормативные акты – указы, постановления, инструкции, договоры и т.д. </w:t>
      </w:r>
    </w:p>
    <w:p w14:paraId="1A173BFC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7504">
        <w:t xml:space="preserve">Чье мнение является правильным? </w:t>
      </w:r>
      <w:r w:rsidRPr="002D7504">
        <w:rPr>
          <w:color w:val="000000"/>
        </w:rPr>
        <w:t xml:space="preserve"> </w:t>
      </w:r>
    </w:p>
    <w:p w14:paraId="0864E919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224F208D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rPr>
          <w:color w:val="000000"/>
        </w:rPr>
        <w:lastRenderedPageBreak/>
        <w:t xml:space="preserve">8. </w:t>
      </w:r>
      <w:r w:rsidRPr="002D7504">
        <w:t>Студентке Перепелкиной преподаватель предложил ответить на вопрос: «Какие законы и подзаконные нормативные правовые акты действуют на территории Российской Федерации?». Подумав, она сказала, что к законам относятся: Конституция РФ, законы субъектов Федерации, нормативные ведомственные акты органов исполнительной власти Российской Федерации и субъектов Российской Федерации. К подзаконным нормативным правовым актам, по ее мнению относятся указы Президента РФ, различные постановления, договоры. Какие ошибки допустила Перепелкина?</w:t>
      </w:r>
    </w:p>
    <w:p w14:paraId="50A08B1A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3A054208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t>9. К каким отраслям права (гражданскому праву, гражданскому процессуальному, семейному, трудовому, уголовному) относятся следующие институты права: 1) социальное партнерство в сфере труда; 2) право собственности и другие вещные права; 3) принудительные меры медицинского характера; 4) права и обязанности супругов; 5) пересмотр вступивших в законную силу судебных постановлений.</w:t>
      </w:r>
    </w:p>
    <w:p w14:paraId="76C301B9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322607B9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t>10. Студентка Малинина в реферате на тему «Виды правовых норм» в качестве примера привела следующие нормы права: 1. «При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актом» (п. 2 ст. 58 ГК РФ). 2.«Стороны имеют право продлевать действие коллективного договора на срок не более трех лет» (ч. 2 ст. 43 ТК РФ). 3. «Продолжительность еженедельного непрерывного отдыха не может быть менее 42 часов» (ст. 110 ТК РФ). Определите, к каким видам правовых норм (разрешающим, запрещающим, представительнообязывающим) относятся указанные нормы права.</w:t>
      </w:r>
    </w:p>
    <w:p w14:paraId="7803253C" w14:textId="77777777" w:rsidR="002D7504" w:rsidRPr="002D7504" w:rsidRDefault="002D75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2BB8779E" w14:textId="77777777" w:rsidR="002D7504" w:rsidRPr="002D7504" w:rsidRDefault="002D7504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504">
        <w:rPr>
          <w:rFonts w:ascii="Times New Roman" w:hAnsi="Times New Roman"/>
          <w:sz w:val="24"/>
          <w:szCs w:val="24"/>
        </w:rPr>
        <w:lastRenderedPageBreak/>
        <w:t xml:space="preserve">11. Перечисляя признаки государства, студентка Кудрявцева назвала: 1) нормотворческую деятельность; 2) государственный суверенитет; 3) гарантированность прав и свобод граждан; 4) территорию; 5) налоги. В чем ошиблась Кудрявцева?  </w:t>
      </w:r>
    </w:p>
    <w:p w14:paraId="5ED1B5F3" w14:textId="77777777" w:rsidR="002D7504" w:rsidRPr="002D7504" w:rsidRDefault="002D7504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504">
        <w:rPr>
          <w:rFonts w:ascii="Times New Roman" w:hAnsi="Times New Roman"/>
          <w:sz w:val="24"/>
          <w:szCs w:val="24"/>
        </w:rPr>
        <w:t xml:space="preserve">12. Рассказывая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 Студентка Ревунова, отвечая на тот же вопрос, добавила, что кроме внешних функций государства существуют и внутренние функции, такие как социальные, культурные и сотрудничество с другими государствами. Какие ошибки допустили Зайцева и Ревунова? </w:t>
      </w:r>
    </w:p>
    <w:p w14:paraId="2E3E050B" w14:textId="77777777" w:rsidR="00DE2859" w:rsidRDefault="00DE2859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C5441B4" w14:textId="77777777" w:rsidR="003B0F04" w:rsidRPr="003B0F04" w:rsidRDefault="00DE2859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13.</w:t>
      </w:r>
      <w:r w:rsidR="003B0F04" w:rsidRPr="003B0F04">
        <w:rPr>
          <w:color w:val="000000"/>
        </w:rPr>
        <w:t xml:space="preserve"> Перечисляя признаки государства, студентка Кудрявцева назвала: 1) нормотворческую деятельность; 2) государственный суверенитет; 3) гарантированность прав и свобод граждан; 4) территорию; 5) налоги. В чем ошиблась Кудрявцева?  </w:t>
      </w:r>
    </w:p>
    <w:p w14:paraId="67694D89" w14:textId="77777777" w:rsidR="003B0F04" w:rsidRPr="003B0F04" w:rsidRDefault="00DE2859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14 </w:t>
      </w:r>
      <w:r w:rsidR="003B0F04" w:rsidRPr="003B0F04">
        <w:rPr>
          <w:color w:val="000000"/>
        </w:rPr>
        <w:t xml:space="preserve"> Рассказывая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 Студентка Ревунова, отвечая на тот же вопрос, добавила, что кроме внешних функций государства существуют и внутренние функции, такие как социальные, культурные и сотрудничество с другими государствами. Какие ошибки допустили Зайцева и Ревунова? </w:t>
      </w:r>
    </w:p>
    <w:p w14:paraId="4DD074FC" w14:textId="77777777" w:rsidR="003B0F04" w:rsidRPr="003B0F04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 xml:space="preserve">Задача 3 Между студентами Ветровым и Климовым возник спор. Ветров утверждал, что диспозицией является элемент нормы права, определяющий условия, при которых данная норма вступает в действие. Гипотеза, по его мнению, это элемент нормы права, предусматривающий меру ответственности </w:t>
      </w:r>
      <w:r w:rsidRPr="003B0F04">
        <w:rPr>
          <w:color w:val="000000"/>
        </w:rPr>
        <w:lastRenderedPageBreak/>
        <w:t xml:space="preserve">за совершенное правонарушение. Климов ему возражал, объясняя при этом, что гипотеза устанавливает условия, при которых норма права вступает в действие, диспозиция указывает на правило поведения, а санкция предусматривает меру ответственности, которая будет применена к нарушителю этого правила. Чей ответ является правильным? </w:t>
      </w:r>
    </w:p>
    <w:p w14:paraId="5124B6D2" w14:textId="77777777" w:rsidR="003B0F04" w:rsidRPr="003B0F04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>Задача 4 Обсуждая вопрос о правилах действия нормативных правовых актов, студентка Алферова сказала, что они действуют во времени и пространстве. Студент Седов ей возразил. По его мнению, нормативные правовые акты действуют в пространстве и по кругу лиц. Какие ошибки допустили Алферова и Седов?</w:t>
      </w:r>
    </w:p>
    <w:p w14:paraId="088676E0" w14:textId="77777777" w:rsidR="003B0F04" w:rsidRPr="003B0F04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 xml:space="preserve">Задача 5 Несовершеннолетние Ершов, Козлов и Збруев, находясь в парке, распивали спиртные напитки. Проходившие мимо дружинники задержали и доставили указанных лиц в опорный пункт охраны порядка. Старшим наряда дружинников Федоскиным было произведено административное задержание на четыре часа Ершова, Козлова и Збруева, составлен протокол об административном задержании и произведен личный досмотр вещей, находящихся у задержанных лиц.  По истечении четырех часов Ершов, Козлов и Збруев были освобождены, а составленный в отношении них материал направлен в Тверской районный суд г. Москвы. Правомерны ли действия дружинников? </w:t>
      </w:r>
    </w:p>
    <w:p w14:paraId="298B2806" w14:textId="77777777" w:rsidR="002D7504" w:rsidRPr="00EC3812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>Задача 6 14 - летний Пескарев во время школьных каникул, находясь дома один, взрывал петарды и повредил санитарно-техническое оборудование квартиры. Недовольные доносящимся из квартиры напротив шумом, соседи вызвали техника – смотрителя ДЕЗа Антипова, который составил акт осмотра поврежденного оборудования в указанном помеще</w:t>
      </w:r>
      <w:r w:rsidRPr="003B0F04">
        <w:rPr>
          <w:color w:val="000000"/>
        </w:rPr>
        <w:lastRenderedPageBreak/>
        <w:t>нии, сделал устное замечание Пескареву и попросил последнего пройти с ним в отделение полиции для составления протокола об административном правонарушении.</w:t>
      </w:r>
    </w:p>
    <w:p w14:paraId="5A8B2DF1" w14:textId="77777777" w:rsidR="006745E6" w:rsidRDefault="006745E6" w:rsidP="00DE2859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286E667F" w14:textId="77777777" w:rsidR="006745E6" w:rsidRPr="00DE2859" w:rsidRDefault="006745E6" w:rsidP="00DE2859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859">
        <w:rPr>
          <w:rFonts w:ascii="Times New Roman" w:hAnsi="Times New Roman"/>
          <w:b/>
          <w:color w:val="000000"/>
          <w:sz w:val="24"/>
          <w:szCs w:val="24"/>
        </w:rPr>
        <w:t>Краткие методические указания</w:t>
      </w:r>
    </w:p>
    <w:p w14:paraId="2E5ED7DA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Ознакомление студентов с текстом кейса и последующий анализ кейса может осуществляться заранее (за несколько дней до его обсуждения) как самостоятельная работа студентов. Обсуждение небольших кейсов может быть включено в учебный процесс, и студенты могут знакомиться с ними непосредственно на занятиях. </w:t>
      </w:r>
    </w:p>
    <w:p w14:paraId="078B8524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>Общая схема работы с кейсом на этапе анализа может быть представлена следующим образом: в</w:t>
      </w:r>
      <w:r>
        <w:rPr>
          <w:rFonts w:ascii="Times New Roman" w:hAnsi="Times New Roman"/>
          <w:sz w:val="24"/>
          <w:szCs w:val="24"/>
        </w:rPr>
        <w:t xml:space="preserve"> первую очередь следует выявить</w:t>
      </w:r>
      <w:r w:rsidRPr="00753B9C">
        <w:rPr>
          <w:rFonts w:ascii="Times New Roman" w:hAnsi="Times New Roman"/>
          <w:sz w:val="24"/>
          <w:szCs w:val="24"/>
        </w:rPr>
        <w:t xml:space="preserve"> ключевые проблемы кейса и понять, какие именно из представленных данных важны для решения; войти в ситуационный контекст кейса, определить, кто его главные действующие лица, отобрать информацию необходимую для анализа, понять, какие трудности могут возникнуть при решении задачи. </w:t>
      </w:r>
    </w:p>
    <w:p w14:paraId="0E7F595F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Максимальная польза из работы над кейсами будет извлечена в том случае, если студенты при предварительном знакомстве с ними будут придерживаться систематического подхода к их анализу, основные шаги которого представлены ниже. </w:t>
      </w:r>
    </w:p>
    <w:p w14:paraId="46945A31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1. Выпишите из соответствующих разделов учебной дисциплины ключевые идеи, для того, чтобы освежить в памяти теоретические концепции и подходы, которые Вам предстоит использовать при анализе кейса. </w:t>
      </w:r>
    </w:p>
    <w:p w14:paraId="4454EAFC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2. Бегло прочтите кейс, чтобы составить о нем общее представление. </w:t>
      </w:r>
    </w:p>
    <w:p w14:paraId="08C78F94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3. Внимательно прочтите вопросы к кейсу и убедитесь в том, что Вы хорошо поняли, что Вас просят сделать. </w:t>
      </w:r>
    </w:p>
    <w:p w14:paraId="6ADBE5EC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lastRenderedPageBreak/>
        <w:t xml:space="preserve">4. Вновь прочтите текст кейса, внимательно фиксируя все факторы или проблемы, имеющие отношение к поставленным вопросам. </w:t>
      </w:r>
    </w:p>
    <w:p w14:paraId="111081AD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5. Продумайте, какие идеи и концепции соотносятся с проблемами, которые Вам предлагается рассмотреть при работе с кейсом. </w:t>
      </w:r>
    </w:p>
    <w:p w14:paraId="414B95E6" w14:textId="77777777" w:rsidR="006745E6" w:rsidRPr="00753B9C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Для успешного анализа кейсов следует придерживаться ряда принципов: используйте знания, полученные в процессе лекционного курса; внимательно читайте кейс для ознакомления с имеющейся информацией, не торопитесь с выводами; не смешивайте предположения с фактами; При проведении письменного анализа кейса помните, что основное требование, предъявляемое к нему, – краткость. </w:t>
      </w:r>
    </w:p>
    <w:p w14:paraId="0BC28069" w14:textId="77777777" w:rsidR="006745E6" w:rsidRDefault="006745E6" w:rsidP="006745E6">
      <w:pPr>
        <w:spacing w:before="120" w:after="120" w:line="240" w:lineRule="auto"/>
        <w:ind w:firstLine="425"/>
        <w:jc w:val="both"/>
      </w:pPr>
    </w:p>
    <w:p w14:paraId="3FC4E62E" w14:textId="77777777" w:rsidR="006745E6" w:rsidRPr="00DE2859" w:rsidRDefault="006745E6" w:rsidP="006745E6">
      <w:pPr>
        <w:ind w:left="567"/>
        <w:rPr>
          <w:rFonts w:ascii="Times New Roman" w:hAnsi="Times New Roman"/>
          <w:sz w:val="24"/>
          <w:szCs w:val="24"/>
        </w:rPr>
      </w:pPr>
      <w:r w:rsidRPr="00DE2859">
        <w:rPr>
          <w:rFonts w:ascii="Times New Roman" w:hAnsi="Times New Roman"/>
          <w:sz w:val="24"/>
          <w:szCs w:val="24"/>
        </w:rPr>
        <w:t>Шкала оценки (самостоятельная работа)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87"/>
        <w:gridCol w:w="7327"/>
      </w:tblGrid>
      <w:tr w:rsidR="006745E6" w:rsidRPr="00945C7E" w14:paraId="54BDC7E2" w14:textId="77777777" w:rsidTr="00DE2859">
        <w:tc>
          <w:tcPr>
            <w:tcW w:w="1114" w:type="dxa"/>
          </w:tcPr>
          <w:p w14:paraId="7FBF48BA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87" w:type="dxa"/>
          </w:tcPr>
          <w:p w14:paraId="6855F57D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327" w:type="dxa"/>
          </w:tcPr>
          <w:p w14:paraId="44B7A83B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14:paraId="0D07C7CE" w14:textId="77777777" w:rsidTr="00DE2859">
        <w:tc>
          <w:tcPr>
            <w:tcW w:w="1114" w:type="dxa"/>
          </w:tcPr>
          <w:p w14:paraId="0FAA0AE3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14:paraId="09705B85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</w:t>
            </w:r>
            <w:r w:rsidR="00674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7" w:type="dxa"/>
          </w:tcPr>
          <w:p w14:paraId="3673A182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14:paraId="3FC86406" w14:textId="77777777" w:rsidTr="00DE2859">
        <w:tc>
          <w:tcPr>
            <w:tcW w:w="1114" w:type="dxa"/>
          </w:tcPr>
          <w:p w14:paraId="7E88D990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14:paraId="630F5E33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7327" w:type="dxa"/>
          </w:tcPr>
          <w:p w14:paraId="5F9DB227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14:paraId="46663ED0" w14:textId="77777777" w:rsidTr="00DE2859">
        <w:tc>
          <w:tcPr>
            <w:tcW w:w="1114" w:type="dxa"/>
          </w:tcPr>
          <w:p w14:paraId="05B21C90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14:paraId="1CFE86BF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</w:t>
            </w:r>
          </w:p>
        </w:tc>
        <w:tc>
          <w:tcPr>
            <w:tcW w:w="7327" w:type="dxa"/>
          </w:tcPr>
          <w:p w14:paraId="6B841D55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14:paraId="08CCFE76" w14:textId="77777777" w:rsidTr="00DE2859">
        <w:tc>
          <w:tcPr>
            <w:tcW w:w="1114" w:type="dxa"/>
          </w:tcPr>
          <w:p w14:paraId="5B8491FE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14:paraId="07E1B4B6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7327" w:type="dxa"/>
          </w:tcPr>
          <w:p w14:paraId="78DE721F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14:paraId="3B4A9743" w14:textId="77777777" w:rsidR="00DE2859" w:rsidRDefault="00DE2859" w:rsidP="00DE2859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14:paraId="3799A721" w14:textId="77777777" w:rsidR="00DE2859" w:rsidRDefault="00DE2859" w:rsidP="00DE2859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5.3 Фонд тестовых заданий</w:t>
      </w:r>
      <w:r w:rsidR="002502D8">
        <w:rPr>
          <w:rFonts w:ascii="Times New Roman" w:hAnsi="Times New Roman"/>
          <w:b/>
          <w:color w:val="000000"/>
          <w:sz w:val="24"/>
          <w:szCs w:val="24"/>
        </w:rPr>
        <w:t xml:space="preserve"> (примерных)</w:t>
      </w:r>
    </w:p>
    <w:p w14:paraId="1CAD62E6" w14:textId="77777777" w:rsidR="00DE2859" w:rsidRPr="00CD6470" w:rsidRDefault="00DE2859" w:rsidP="00DE2859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1.</w:t>
      </w:r>
    </w:p>
    <w:p w14:paraId="42B7D7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Отрасль права, регулирующая основные принципы организации государства, а также принципы его взаимодействия с важнейшими социальными субъектами – человеком и обществом, называется:</w:t>
      </w:r>
    </w:p>
    <w:p w14:paraId="21C3566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а) уголовное право</w:t>
      </w:r>
    </w:p>
    <w:p w14:paraId="5DD6D7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гражданское право</w:t>
      </w:r>
    </w:p>
    <w:p w14:paraId="1621D5A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конституционное право</w:t>
      </w:r>
    </w:p>
    <w:p w14:paraId="2B0D22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E439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Под системой общественных отношений, основанной на подчинении государственной власти основным принципам, установленным Конституцией страны, понимается:</w:t>
      </w:r>
    </w:p>
    <w:p w14:paraId="1B8CAB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государственный суверенитет</w:t>
      </w:r>
    </w:p>
    <w:p w14:paraId="7E92998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конституционный строй</w:t>
      </w:r>
    </w:p>
    <w:p w14:paraId="5918C3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демократия</w:t>
      </w:r>
    </w:p>
    <w:p w14:paraId="2619C8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207D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Среди функций Конституции отсутствует:</w:t>
      </w:r>
    </w:p>
    <w:p w14:paraId="677F32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социальная</w:t>
      </w:r>
    </w:p>
    <w:p w14:paraId="15D32C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политическая</w:t>
      </w:r>
    </w:p>
    <w:p w14:paraId="615F5DF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фискальная</w:t>
      </w:r>
    </w:p>
    <w:p w14:paraId="22A434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учредительная</w:t>
      </w:r>
    </w:p>
    <w:p w14:paraId="1082E56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юридическая</w:t>
      </w:r>
    </w:p>
    <w:p w14:paraId="08A7FBD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7408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Согласно Конституции РФ по форме правления Россия является:</w:t>
      </w:r>
    </w:p>
    <w:p w14:paraId="116571A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республикой</w:t>
      </w:r>
    </w:p>
    <w:p w14:paraId="7BC5DD7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федерацией</w:t>
      </w:r>
    </w:p>
    <w:p w14:paraId="70CE41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монархией</w:t>
      </w:r>
    </w:p>
    <w:p w14:paraId="33B67D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F363D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Согласно Конституции РФ по форме территориального устройства Россия является:</w:t>
      </w:r>
    </w:p>
    <w:p w14:paraId="66495A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14:paraId="272ACA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федерацией</w:t>
      </w:r>
    </w:p>
    <w:p w14:paraId="2FA448D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конфедерацией</w:t>
      </w:r>
    </w:p>
    <w:p w14:paraId="4C8AE4A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739DC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Избирательное право в РФ НЕ является:</w:t>
      </w:r>
    </w:p>
    <w:p w14:paraId="7977FE4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всеобщим</w:t>
      </w:r>
    </w:p>
    <w:p w14:paraId="0B63E6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равным</w:t>
      </w:r>
    </w:p>
    <w:p w14:paraId="1291998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прямым</w:t>
      </w:r>
    </w:p>
    <w:p w14:paraId="76BAA6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двухступенчатым</w:t>
      </w:r>
    </w:p>
    <w:p w14:paraId="7188F4E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тайным</w:t>
      </w:r>
    </w:p>
    <w:p w14:paraId="2E278A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F6E6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 называется:</w:t>
      </w:r>
    </w:p>
    <w:p w14:paraId="256A2A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государственным суверенитетом</w:t>
      </w:r>
    </w:p>
    <w:p w14:paraId="74E9568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гражданством</w:t>
      </w:r>
    </w:p>
    <w:p w14:paraId="36A88F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конституцией</w:t>
      </w:r>
    </w:p>
    <w:p w14:paraId="7B9D6AD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7B4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Какой из видов субъектов федерации НЕ представлен в Российской Федерации:</w:t>
      </w:r>
    </w:p>
    <w:p w14:paraId="65831D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область</w:t>
      </w:r>
    </w:p>
    <w:p w14:paraId="7218BB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автономная область</w:t>
      </w:r>
    </w:p>
    <w:p w14:paraId="39CF577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автономный край</w:t>
      </w:r>
    </w:p>
    <w:p w14:paraId="625B94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город федерального значения</w:t>
      </w:r>
    </w:p>
    <w:p w14:paraId="6E5326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край</w:t>
      </w:r>
    </w:p>
    <w:p w14:paraId="06EC7EC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C7E6C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Уголовное законодательство в соответствии с Конституцией РФ относится к:</w:t>
      </w:r>
    </w:p>
    <w:p w14:paraId="44ECC4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исключительному ведению Российской Федерации</w:t>
      </w:r>
    </w:p>
    <w:p w14:paraId="4A3DE6E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совместному ведению федерации и субъектов федерации</w:t>
      </w:r>
    </w:p>
    <w:p w14:paraId="43D14D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ведению субъектов федерации</w:t>
      </w:r>
    </w:p>
    <w:p w14:paraId="4F88602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DC788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Какая из перечисленных ниже функций присуща Президенту РФ:</w:t>
      </w:r>
    </w:p>
    <w:p w14:paraId="4E07AE4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разрешение споров о праве между наиболее крупными юридическими лицами и государственным аппаратом</w:t>
      </w:r>
    </w:p>
    <w:p w14:paraId="17B5A33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обеспечение согласованного функционирования и взаимодействия органов государственной власти</w:t>
      </w:r>
    </w:p>
    <w:p w14:paraId="2E439BD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руководство Правительством РФ</w:t>
      </w:r>
    </w:p>
    <w:p w14:paraId="72BE9B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4DB1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Законодательная власть в Российской Федерации представлена:</w:t>
      </w:r>
    </w:p>
    <w:p w14:paraId="6099E6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Государственной Думой РФ</w:t>
      </w:r>
    </w:p>
    <w:p w14:paraId="0B21DD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Федеральным Собранием РФ и законодательными представительными органами субъектов РФ</w:t>
      </w:r>
    </w:p>
    <w:p w14:paraId="2D353B2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Федеральным Собранием РФ</w:t>
      </w:r>
    </w:p>
    <w:p w14:paraId="6E2A49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5BAEF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Высший законодательный представительный орган РФ:</w:t>
      </w:r>
    </w:p>
    <w:p w14:paraId="435391A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является однопалатным</w:t>
      </w:r>
    </w:p>
    <w:p w14:paraId="780739F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отсутствует</w:t>
      </w:r>
    </w:p>
    <w:p w14:paraId="484776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является двухпалатным</w:t>
      </w:r>
    </w:p>
    <w:p w14:paraId="788A6D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A81CE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Каков нижний возрастной порог для избрания в Государственную Думу РФ:</w:t>
      </w:r>
    </w:p>
    <w:p w14:paraId="596A85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18 лет</w:t>
      </w:r>
    </w:p>
    <w:p w14:paraId="668E15B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21 год</w:t>
      </w:r>
    </w:p>
    <w:p w14:paraId="73E318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25 лет</w:t>
      </w:r>
    </w:p>
    <w:p w14:paraId="6A390B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6851C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Какому органу власти Российской Федерации принадлежит право роспуска Государственной Думы:</w:t>
      </w:r>
    </w:p>
    <w:p w14:paraId="2215F1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Президенту РФ</w:t>
      </w:r>
    </w:p>
    <w:p w14:paraId="3ECD243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Правительству РФ</w:t>
      </w:r>
    </w:p>
    <w:p w14:paraId="5EF3171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Конституционному суду РФ</w:t>
      </w:r>
    </w:p>
    <w:p w14:paraId="2EC8AC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996B0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Выберите наиболее верное, на Ваш взгляд, выражение:</w:t>
      </w:r>
    </w:p>
    <w:p w14:paraId="0FAC5E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Председатель Правительства РФ назначается Президентом РФ</w:t>
      </w:r>
    </w:p>
    <w:p w14:paraId="62B389E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Председатель Правительства РФ назначается Советом Федерации Федерального Собрания РФ</w:t>
      </w:r>
    </w:p>
    <w:p w14:paraId="1CBF595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Председатель Правительства РФ назначается Президентом РФ с согласия Государственной Думы РФ</w:t>
      </w:r>
    </w:p>
    <w:p w14:paraId="73D304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7277F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Правительство РФ является органом:</w:t>
      </w:r>
    </w:p>
    <w:p w14:paraId="1F6FDD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исполнительной власти</w:t>
      </w:r>
    </w:p>
    <w:p w14:paraId="21940A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законодательной власти</w:t>
      </w:r>
    </w:p>
    <w:p w14:paraId="475FC0A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судебной власти</w:t>
      </w:r>
    </w:p>
    <w:p w14:paraId="3F6EEE2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3D6D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Лица, наделенные в конституционном порядке полномочиями осуществлять правосудие в РФ и исполняющие свои обязанности на профессиональной основе, называются:</w:t>
      </w:r>
    </w:p>
    <w:p w14:paraId="1744D8A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присяжными заседателями</w:t>
      </w:r>
    </w:p>
    <w:p w14:paraId="473973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судьями</w:t>
      </w:r>
    </w:p>
    <w:p w14:paraId="020B7C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прокурорами</w:t>
      </w:r>
    </w:p>
    <w:p w14:paraId="0DBB7E3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E533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Какие суды отсутствуют в судебной системе РФ:</w:t>
      </w:r>
    </w:p>
    <w:p w14:paraId="2FF8CFC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мировые суды</w:t>
      </w:r>
    </w:p>
    <w:p w14:paraId="774871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суды общей юрисдикции</w:t>
      </w:r>
    </w:p>
    <w:p w14:paraId="3138B05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конституционные</w:t>
      </w:r>
    </w:p>
    <w:p w14:paraId="66D116E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чрезвычайные</w:t>
      </w:r>
    </w:p>
    <w:p w14:paraId="7E69537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арбитражные</w:t>
      </w:r>
    </w:p>
    <w:p w14:paraId="29B406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692E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Неприкосновенность судьи, в частности, означает, что:</w:t>
      </w:r>
    </w:p>
    <w:p w14:paraId="303300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против него не может быть возбуждено уголовное дело</w:t>
      </w:r>
    </w:p>
    <w:p w14:paraId="2F9D46D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он не может быть переведен на другую должность без его согласия</w:t>
      </w:r>
    </w:p>
    <w:p w14:paraId="3FB319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уголовное дело в отношении судьи может быть возбуждено только Генеральным прокурором РФ</w:t>
      </w:r>
    </w:p>
    <w:p w14:paraId="54F808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6EB6B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20. Судьи Конституционного суда РФ назначаются на должность:</w:t>
      </w:r>
    </w:p>
    <w:p w14:paraId="1463675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Президентом РФ по представлению Верховного суда РФ</w:t>
      </w:r>
    </w:p>
    <w:p w14:paraId="448124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Советом Федерации по представлению Президента РФ</w:t>
      </w:r>
    </w:p>
    <w:p w14:paraId="29516C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Государственной Думой РФ по представлению Правительства РФ</w:t>
      </w:r>
    </w:p>
    <w:p w14:paraId="33B794A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CF05E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21. Какие суды являются судами второго звена в системе судов общей юрисдикции Российской Федерации:</w:t>
      </w:r>
    </w:p>
    <w:p w14:paraId="3522B8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суды субъектов федерации</w:t>
      </w:r>
    </w:p>
    <w:p w14:paraId="10176A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районные суды</w:t>
      </w:r>
    </w:p>
    <w:p w14:paraId="6D6949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Верховный и Высший Арбитражный суды РФ</w:t>
      </w:r>
    </w:p>
    <w:p w14:paraId="7B3E968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17B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Среди признаков налога, указанных в Налоговом кодексе РФ, отсутствует:</w:t>
      </w:r>
    </w:p>
    <w:p w14:paraId="3E9761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обязательность</w:t>
      </w:r>
    </w:p>
    <w:p w14:paraId="508B33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индивидуальная безвозмездность</w:t>
      </w:r>
    </w:p>
    <w:p w14:paraId="0751957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возвратность</w:t>
      </w:r>
    </w:p>
    <w:p w14:paraId="5FDF59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денежная форма</w:t>
      </w:r>
    </w:p>
    <w:p w14:paraId="1683406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цель – финансовое обеспечение деятельности государства</w:t>
      </w:r>
    </w:p>
    <w:p w14:paraId="444B13A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DAB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Среди основных функций налогов отсутствует:</w:t>
      </w:r>
    </w:p>
    <w:p w14:paraId="4BF407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фискальная</w:t>
      </w:r>
    </w:p>
    <w:p w14:paraId="6BDA206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учредительная</w:t>
      </w:r>
    </w:p>
    <w:p w14:paraId="2A19C6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регулирующая</w:t>
      </w:r>
    </w:p>
    <w:p w14:paraId="39D2377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4D9">
        <w:rPr>
          <w:rFonts w:ascii="Times New Roman" w:hAnsi="Times New Roman"/>
          <w:sz w:val="24"/>
          <w:szCs w:val="24"/>
        </w:rPr>
        <w:t>социальная</w:t>
      </w:r>
    </w:p>
    <w:p w14:paraId="50A62C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контрольная</w:t>
      </w:r>
    </w:p>
    <w:p w14:paraId="120E3E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835B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Отметьте правильное, на ваш взгляд, утверждение:</w:t>
      </w:r>
    </w:p>
    <w:p w14:paraId="156A7A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а) Федеральное законодательство устанавливает исчерпывающий перечень федеральных, региональных и местных налогов, </w:t>
      </w:r>
      <w:r w:rsidRPr="00AC34D9">
        <w:rPr>
          <w:rFonts w:ascii="Times New Roman" w:hAnsi="Times New Roman"/>
          <w:sz w:val="24"/>
          <w:szCs w:val="24"/>
        </w:rPr>
        <w:lastRenderedPageBreak/>
        <w:t>выйти за пределы которого ни один орган государственной власти и местного самоуправления не имеет права.</w:t>
      </w:r>
    </w:p>
    <w:p w14:paraId="30F2ED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Правительство РФ вправе увеличить/понизить ставки существующих налогов любого уровня в зависимости от состояния доходной части бюджета РФ на текущий год.</w:t>
      </w:r>
    </w:p>
    <w:p w14:paraId="727D613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Перечень налогов устанавливается законодательным органом соответствующего уровня по своему усмотрению.</w:t>
      </w:r>
    </w:p>
    <w:p w14:paraId="4F0681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69A8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Физические лица, имеющие постоянное место жительства в России (резиденты) уплачивают подоходный налог с доходов, полученных:</w:t>
      </w:r>
    </w:p>
    <w:p w14:paraId="5D8325F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на территории РФ</w:t>
      </w:r>
    </w:p>
    <w:p w14:paraId="0B54C8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как на территории РФ, так и за ее пределами</w:t>
      </w:r>
    </w:p>
    <w:p w14:paraId="4E8D76F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только за пределами территории РФ</w:t>
      </w:r>
    </w:p>
    <w:p w14:paraId="2418F2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0EFD5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26. Какие из нижеперечисленных личных неимущественных прав НЕ регулируются гражданским правом:</w:t>
      </w:r>
    </w:p>
    <w:p w14:paraId="1619C2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на товарный знак</w:t>
      </w:r>
    </w:p>
    <w:p w14:paraId="7543D4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на честь, достоинство, деловую репутацию</w:t>
      </w:r>
    </w:p>
    <w:p w14:paraId="463BAEE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пассивное избирательное право</w:t>
      </w:r>
    </w:p>
    <w:p w14:paraId="7AB1B8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1AA8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27. Российская Федерация, ее субъекты, муниципальные образования являются субъектами гражданских правоотношений:</w:t>
      </w:r>
    </w:p>
    <w:p w14:paraId="4DF7C4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в любом случае</w:t>
      </w:r>
    </w:p>
    <w:p w14:paraId="353E0D5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не являются субъектами гражданских правоотношений</w:t>
      </w:r>
    </w:p>
    <w:p w14:paraId="2892310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являются субъектами лишь в том случае, если это специально предусмотрено Конституцией (Уставом)</w:t>
      </w:r>
    </w:p>
    <w:p w14:paraId="0B6E8C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12652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28. Способность своими действиями приобретать и осуществлять гражданские права, создавать для себя гражданские обязанности и исполнять их называется:</w:t>
      </w:r>
    </w:p>
    <w:p w14:paraId="7BC0170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правоспособностью</w:t>
      </w:r>
    </w:p>
    <w:p w14:paraId="13417EA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деликтоспособностью</w:t>
      </w:r>
    </w:p>
    <w:p w14:paraId="52A3BAC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дееспособностью</w:t>
      </w:r>
    </w:p>
    <w:p w14:paraId="6E4171C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B5F6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29. Возрастом наступления полной дееспособности в РФ по общему является:</w:t>
      </w:r>
    </w:p>
    <w:p w14:paraId="62CE6E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16 лет</w:t>
      </w:r>
    </w:p>
    <w:p w14:paraId="246ABDD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18 лет</w:t>
      </w:r>
    </w:p>
    <w:p w14:paraId="2E01C59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14 лет</w:t>
      </w:r>
    </w:p>
    <w:p w14:paraId="1505D5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D1BB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30. Среди видов коммерческих организаций отсутствует:</w:t>
      </w:r>
    </w:p>
    <w:p w14:paraId="580D6F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товарищество на вере</w:t>
      </w:r>
    </w:p>
    <w:p w14:paraId="166CC2A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общество с ограниченной ответственностью</w:t>
      </w:r>
    </w:p>
    <w:p w14:paraId="6574DB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ассоциация</w:t>
      </w:r>
    </w:p>
    <w:p w14:paraId="4F1F7FD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акционерное общество</w:t>
      </w:r>
    </w:p>
    <w:p w14:paraId="06771C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производственный кооператив</w:t>
      </w:r>
    </w:p>
    <w:p w14:paraId="2286FDEA" w14:textId="77777777" w:rsidR="00DE2859" w:rsidRDefault="00DE2859" w:rsidP="00DE2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2FC7B859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2.</w:t>
      </w:r>
    </w:p>
    <w:p w14:paraId="1BF80C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Какое имущество НЕ считается недвижимым?</w:t>
      </w:r>
    </w:p>
    <w:p w14:paraId="1616496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земельные участки</w:t>
      </w:r>
    </w:p>
    <w:p w14:paraId="7009EC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воздушные и морские суда</w:t>
      </w:r>
    </w:p>
    <w:p w14:paraId="47BFD17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грузовые автомобили</w:t>
      </w:r>
    </w:p>
    <w:p w14:paraId="24D2863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участки недр</w:t>
      </w:r>
    </w:p>
    <w:p w14:paraId="3B748F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BB9E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Сделка, совершенная с момента достижения соглашения сторон, называется:</w:t>
      </w:r>
    </w:p>
    <w:p w14:paraId="15B9A8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консенсуальной</w:t>
      </w:r>
    </w:p>
    <w:p w14:paraId="0E727B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реальной</w:t>
      </w:r>
    </w:p>
    <w:p w14:paraId="58EBA79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оспоримой</w:t>
      </w:r>
    </w:p>
    <w:p w14:paraId="638921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D9D67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3. В соответствии с Гражданским кодексом РФ в простой письменной форме должны совершаться не требующие нотариального удостоверения сделки:</w:t>
      </w:r>
    </w:p>
    <w:p w14:paraId="2604CFA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исполняемые при самом их совершении</w:t>
      </w:r>
    </w:p>
    <w:p w14:paraId="219ECC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 исполнение договора, совершенного в простой письменной форме</w:t>
      </w:r>
    </w:p>
    <w:p w14:paraId="64286DB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юридических лиц между собой и гражданами</w:t>
      </w:r>
    </w:p>
    <w:p w14:paraId="7E0632F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DD0E2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В триаде правомочий собственника отсутствует:</w:t>
      </w:r>
    </w:p>
    <w:p w14:paraId="11740C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владения</w:t>
      </w:r>
    </w:p>
    <w:p w14:paraId="2C0C0A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пользования</w:t>
      </w:r>
    </w:p>
    <w:p w14:paraId="64F152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хозяйственного ведения</w:t>
      </w:r>
    </w:p>
    <w:p w14:paraId="18EC37E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право распоряжения</w:t>
      </w:r>
    </w:p>
    <w:p w14:paraId="3929D2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78292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К вещным правам в гражданском праве НЕ относится:</w:t>
      </w:r>
    </w:p>
    <w:p w14:paraId="60CEAD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пожизненного наследуемого владения земельным участком</w:t>
      </w:r>
    </w:p>
    <w:p w14:paraId="73E9CC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сервитуты</w:t>
      </w:r>
    </w:p>
    <w:p w14:paraId="6B4887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оперативного управления имуществом</w:t>
      </w:r>
    </w:p>
    <w:p w14:paraId="589327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право на свободное занятие предпринимательской деятельностью</w:t>
      </w:r>
    </w:p>
    <w:p w14:paraId="2057823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2BA8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6.Обеспечение исполнения обязательств невозможно путем:</w:t>
      </w:r>
    </w:p>
    <w:p w14:paraId="1DFDC08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неустойки</w:t>
      </w:r>
    </w:p>
    <w:p w14:paraId="2AD0E3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виндикационного иска</w:t>
      </w:r>
    </w:p>
    <w:p w14:paraId="2AB840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залога</w:t>
      </w:r>
    </w:p>
    <w:p w14:paraId="7990034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банковской гарантии</w:t>
      </w:r>
    </w:p>
    <w:p w14:paraId="24DAE0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поручительства</w:t>
      </w:r>
    </w:p>
    <w:p w14:paraId="7BE7997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F727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7. Адресованное одному или нескольким конкретным лицам предложение, которое достаточно определенно и выражает </w:t>
      </w:r>
      <w:r w:rsidRPr="00AC34D9">
        <w:rPr>
          <w:rFonts w:ascii="Times New Roman" w:hAnsi="Times New Roman"/>
          <w:sz w:val="24"/>
          <w:szCs w:val="24"/>
        </w:rPr>
        <w:lastRenderedPageBreak/>
        <w:t>намерение лица, сделавшего предложение, считать себя заключившим договор с адресатом, которым будет принято предложение, называется:</w:t>
      </w:r>
    </w:p>
    <w:p w14:paraId="6AA2CA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офертой</w:t>
      </w:r>
    </w:p>
    <w:p w14:paraId="023635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акцептом</w:t>
      </w:r>
    </w:p>
    <w:p w14:paraId="74AB415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договором</w:t>
      </w:r>
    </w:p>
    <w:p w14:paraId="68F6F57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474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Потребитель, которому был продан товар ненадлежащего качества, лишен права по своему выбору потребовать:</w:t>
      </w:r>
    </w:p>
    <w:p w14:paraId="285621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безвозмездного устранения недостатков товара и возмещения расходов на их устранение</w:t>
      </w:r>
    </w:p>
    <w:p w14:paraId="0B5F26F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соразмерного уменьшения покупной цены</w:t>
      </w:r>
    </w:p>
    <w:p w14:paraId="5C674E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компенсацию морального вреда, причиненного приобретением недоброкачественного товара независимо от вины продавца</w:t>
      </w:r>
    </w:p>
    <w:p w14:paraId="023718B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замены на товар аналогичной марки (модели, артикула)</w:t>
      </w:r>
    </w:p>
    <w:p w14:paraId="16BAE0E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замены на такой же товар другой марки с соответствующим пересчетом цены</w:t>
      </w:r>
    </w:p>
    <w:p w14:paraId="1A536E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е) расторжения договора купли-продажи и возврата уплаченной цены товара</w:t>
      </w:r>
    </w:p>
    <w:p w14:paraId="0DB252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1C67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К прямым родственникам НЕ относится:</w:t>
      </w:r>
    </w:p>
    <w:p w14:paraId="15AE75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дед</w:t>
      </w:r>
    </w:p>
    <w:p w14:paraId="60E14E8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брат</w:t>
      </w:r>
    </w:p>
    <w:p w14:paraId="3E8EB83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отец</w:t>
      </w:r>
    </w:p>
    <w:p w14:paraId="043DAC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мать</w:t>
      </w:r>
    </w:p>
    <w:p w14:paraId="4D08317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дочь</w:t>
      </w:r>
    </w:p>
    <w:p w14:paraId="4E5F334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3EB4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0. Брак в Российской Федерации на основании Семейного Кодекса РФ допускается:</w:t>
      </w:r>
    </w:p>
    <w:p w14:paraId="418C97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между мужчиной и женщиной</w:t>
      </w:r>
    </w:p>
    <w:p w14:paraId="49A3B7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между лицами любого пола, но это не влечет изменения их имущественного положения</w:t>
      </w:r>
    </w:p>
    <w:p w14:paraId="28CBC89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между мужчиной и несколькими женщина, если это разрешено законодательством субъекта федерации</w:t>
      </w:r>
    </w:p>
    <w:p w14:paraId="2CDB0B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64FFA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1. В соответствии с Семейным Кодексом РФ, супруг, который в период брака осуществлял ведение домашнего хозяйства и не имел самостоятельного дохода:</w:t>
      </w:r>
    </w:p>
    <w:p w14:paraId="3FB075D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не принадлежит право на совместную собственность</w:t>
      </w:r>
    </w:p>
    <w:p w14:paraId="6FA6BB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на совместную собственность принадлежит наравне с другим супругом</w:t>
      </w:r>
    </w:p>
    <w:p w14:paraId="6A717FD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на совместную собственность принадлежит наравне с другим супругом, только если это предусмотрено брачным договором</w:t>
      </w:r>
    </w:p>
    <w:p w14:paraId="1F4258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42BC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2. Какие отношения супругов могут быть урегулированы брачным договором:</w:t>
      </w:r>
    </w:p>
    <w:p w14:paraId="4E48054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любые отношения по соглашению супругов</w:t>
      </w:r>
    </w:p>
    <w:p w14:paraId="3BFF340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имущественные отношения и личные неимущественные отношения, если это не выходит за рамки, предусмотренные Конституцией РФ</w:t>
      </w:r>
    </w:p>
    <w:p w14:paraId="487BFC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исключительно имущественные отношения</w:t>
      </w:r>
    </w:p>
    <w:p w14:paraId="57900C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4B1CC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3. В случае, когда оба супруга, имеющие несовершеннолетних детей, согласны на расторжение брака, оно производится:</w:t>
      </w:r>
    </w:p>
    <w:p w14:paraId="789C06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органом ЗАГС</w:t>
      </w:r>
    </w:p>
    <w:p w14:paraId="14C3F13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судом</w:t>
      </w:r>
    </w:p>
    <w:p w14:paraId="3C08DF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органом ЗАГС или судом по усмотрению супругов</w:t>
      </w:r>
    </w:p>
    <w:p w14:paraId="3B6BB2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B9A7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4. Если ребенок родился от лиц, состоящих в браке между собой (а также в течение 300 дней с момента расторжения брака) отцом ребенка признается:</w:t>
      </w:r>
    </w:p>
    <w:p w14:paraId="466DAD3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а) супруг (бывший супруг) матери ребенка</w:t>
      </w:r>
    </w:p>
    <w:p w14:paraId="789ABB7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супруг (бывший супруг) матери ребенка только при наличии его согласия</w:t>
      </w:r>
    </w:p>
    <w:p w14:paraId="6316D60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любое лицо по заявлению матери</w:t>
      </w:r>
    </w:p>
    <w:p w14:paraId="7E1E29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34AF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5. Родители (один из них) НЕ могут быть лишены родительских прав, если они:</w:t>
      </w:r>
    </w:p>
    <w:p w14:paraId="0E2D3D5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уклоняются от выполнения обязанностей родителей, в том числе при злостном уклонении от уплаты алиментов</w:t>
      </w:r>
    </w:p>
    <w:p w14:paraId="78976A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злоупотребляют своими родительскими правами</w:t>
      </w:r>
    </w:p>
    <w:p w14:paraId="63D141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являются больными хроническим алкоголизмом или наркоманией</w:t>
      </w:r>
    </w:p>
    <w:p w14:paraId="6DC2F1A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в течение длительного времени не имеют достаточных средств для обеспечения ребенка на уровне прожиточного минимума</w:t>
      </w:r>
    </w:p>
    <w:p w14:paraId="6ABE575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совершили умышленное преступление против жизни или здоровья своих детей/супруга</w:t>
      </w:r>
    </w:p>
    <w:p w14:paraId="232A324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D776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6. По действующему законодательству административной ответственности подлежат:</w:t>
      </w:r>
    </w:p>
    <w:p w14:paraId="78F1B7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физические лица</w:t>
      </w:r>
    </w:p>
    <w:p w14:paraId="6C2BAA7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физические и юридические лица</w:t>
      </w:r>
    </w:p>
    <w:p w14:paraId="62377D5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физические лица и установленный законом узкий перечень юридических лиц</w:t>
      </w:r>
    </w:p>
    <w:p w14:paraId="05D0FC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6353F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7. В Кодексе РФ об административных правонарушениях отсутствует такой вид взыскания как:</w:t>
      </w:r>
    </w:p>
    <w:p w14:paraId="26984C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предупреждение</w:t>
      </w:r>
    </w:p>
    <w:p w14:paraId="3BAC25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возмездное изъятие орудия совершения или предмета административного правонарушения</w:t>
      </w:r>
    </w:p>
    <w:p w14:paraId="56188EB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административный арест</w:t>
      </w:r>
    </w:p>
    <w:p w14:paraId="07270F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ограничение свободы</w:t>
      </w:r>
    </w:p>
    <w:p w14:paraId="008089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д) дисквалификация</w:t>
      </w:r>
    </w:p>
    <w:p w14:paraId="5E24F4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C51E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8. Одна из отраслей российского права, призванная регулировать отношения между работодателем и работником по поводу использования способностей работника к труду называется:</w:t>
      </w:r>
    </w:p>
    <w:p w14:paraId="07259E2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трудовое право</w:t>
      </w:r>
    </w:p>
    <w:p w14:paraId="49319E3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гражданское право</w:t>
      </w:r>
    </w:p>
    <w:p w14:paraId="0F8F0E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административное право</w:t>
      </w:r>
    </w:p>
    <w:p w14:paraId="7E36B29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6F5EC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9. Согласно Трудовому кодексу РФ работодателем в РФ может быть:</w:t>
      </w:r>
    </w:p>
    <w:p w14:paraId="3294744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физическое лицо</w:t>
      </w:r>
    </w:p>
    <w:p w14:paraId="043D9C2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только юридическое лицо</w:t>
      </w:r>
    </w:p>
    <w:p w14:paraId="4A9CBE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физическое или юридическое лицо</w:t>
      </w:r>
    </w:p>
    <w:p w14:paraId="7A56DD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6B14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0. Нормальная продолжительность рабочего времени не может превышать:</w:t>
      </w:r>
    </w:p>
    <w:p w14:paraId="341008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40 часов в неделю</w:t>
      </w:r>
    </w:p>
    <w:p w14:paraId="66135BC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45 часов в неделю</w:t>
      </w:r>
    </w:p>
    <w:p w14:paraId="0FB3EF8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35 часов в неделю</w:t>
      </w:r>
    </w:p>
    <w:p w14:paraId="04F9D8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FBBA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1. Какой вид отдыха НЕ предусмотрен российским трудовым законодательством:</w:t>
      </w:r>
    </w:p>
    <w:p w14:paraId="2AFE3C5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перерывы в течение рабочего дня (смены)</w:t>
      </w:r>
    </w:p>
    <w:p w14:paraId="765DFD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ежедневный (междусменный) отдых</w:t>
      </w:r>
    </w:p>
    <w:p w14:paraId="0EE4F28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перерывы на социальную адаптацию</w:t>
      </w:r>
    </w:p>
    <w:p w14:paraId="0039F4F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выходные дни (еженедельный непрерывный отдых)</w:t>
      </w:r>
    </w:p>
    <w:p w14:paraId="4A76CD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нерабочие праздничные дни</w:t>
      </w:r>
    </w:p>
    <w:p w14:paraId="4AA5E7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е) отпуска</w:t>
      </w:r>
    </w:p>
    <w:p w14:paraId="59A5AE4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1C02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AC34D9">
        <w:rPr>
          <w:rFonts w:ascii="Times New Roman" w:hAnsi="Times New Roman"/>
          <w:sz w:val="24"/>
          <w:szCs w:val="24"/>
        </w:rPr>
        <w:t>2. Какой вид дисциплинарного взыскания отсутствует в Трудовом кодексе РФ:</w:t>
      </w:r>
    </w:p>
    <w:p w14:paraId="018B97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замечание</w:t>
      </w:r>
    </w:p>
    <w:p w14:paraId="6352AE7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принудительная отработка</w:t>
      </w:r>
    </w:p>
    <w:p w14:paraId="75FCA24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выговор</w:t>
      </w:r>
    </w:p>
    <w:p w14:paraId="77E9DA2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увольнение по соответствующим основания</w:t>
      </w:r>
    </w:p>
    <w:p w14:paraId="6161EC2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AD1E4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3. Что из нижеперечисленного НЕ входит в элементный состав общества:</w:t>
      </w:r>
    </w:p>
    <w:p w14:paraId="006F9E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семья</w:t>
      </w:r>
    </w:p>
    <w:p w14:paraId="550D4A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человек</w:t>
      </w:r>
    </w:p>
    <w:p w14:paraId="79FA99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корпоративные объединения</w:t>
      </w:r>
    </w:p>
    <w:p w14:paraId="1DEED7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общественные организации</w:t>
      </w:r>
    </w:p>
    <w:p w14:paraId="6EC1FC9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вооруженные силы государства</w:t>
      </w:r>
    </w:p>
    <w:p w14:paraId="23050B5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20A9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4. В соответствии с Конституцией по форме правления Россия является:</w:t>
      </w:r>
    </w:p>
    <w:p w14:paraId="64AC01F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14:paraId="35D5324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республикой</w:t>
      </w:r>
    </w:p>
    <w:p w14:paraId="4EF6D9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федерацией</w:t>
      </w:r>
    </w:p>
    <w:p w14:paraId="6EF5CE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EE2EC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5. Формализованное общезначимое и общеобязательное правило поведения, имеющее представительно</w:t>
      </w:r>
      <w:r>
        <w:rPr>
          <w:rFonts w:ascii="Times New Roman" w:hAnsi="Times New Roman"/>
          <w:sz w:val="24"/>
          <w:szCs w:val="24"/>
        </w:rPr>
        <w:t>-о</w:t>
      </w:r>
      <w:r w:rsidRPr="00AC34D9">
        <w:rPr>
          <w:rFonts w:ascii="Times New Roman" w:hAnsi="Times New Roman"/>
          <w:sz w:val="24"/>
          <w:szCs w:val="24"/>
        </w:rPr>
        <w:t>бязывающий характер и санкционированное государством – это:</w:t>
      </w:r>
    </w:p>
    <w:p w14:paraId="5A8627F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моральная норма</w:t>
      </w:r>
    </w:p>
    <w:p w14:paraId="67B72E9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</w:t>
      </w:r>
    </w:p>
    <w:p w14:paraId="7983B2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правовая норма</w:t>
      </w:r>
    </w:p>
    <w:p w14:paraId="4C73CD9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A218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6. По форме территориального устройства в соответствии Конституцией Россия является:</w:t>
      </w:r>
    </w:p>
    <w:p w14:paraId="1296BF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республикой</w:t>
      </w:r>
    </w:p>
    <w:p w14:paraId="3C3CD55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унитарным государством</w:t>
      </w:r>
    </w:p>
    <w:p w14:paraId="04D0FD3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в) федерацией</w:t>
      </w:r>
    </w:p>
    <w:p w14:paraId="608DF61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2616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7. Верховная власть в государстве должна обладать всеми следующими признаками:</w:t>
      </w:r>
    </w:p>
    <w:p w14:paraId="6D34B0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полной, абсолютной, передаваемой по наследству</w:t>
      </w:r>
    </w:p>
    <w:p w14:paraId="1976FDD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верховной, правовой, основанной на принуждении</w:t>
      </w:r>
    </w:p>
    <w:p w14:paraId="04F57E8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верховной, правовой, легитимной</w:t>
      </w:r>
    </w:p>
    <w:p w14:paraId="590384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E96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8.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 называется:</w:t>
      </w:r>
    </w:p>
    <w:p w14:paraId="1FEF56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подданством</w:t>
      </w:r>
    </w:p>
    <w:p w14:paraId="3BD1D83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гражданством</w:t>
      </w:r>
    </w:p>
    <w:p w14:paraId="7C60EE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паспортным режимом</w:t>
      </w:r>
    </w:p>
    <w:p w14:paraId="2DB439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FF96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9. Среди признаков правовой нормы отсутствует:</w:t>
      </w:r>
    </w:p>
    <w:p w14:paraId="6935EB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формальная определенность</w:t>
      </w:r>
    </w:p>
    <w:p w14:paraId="549789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общезначимость</w:t>
      </w:r>
    </w:p>
    <w:p w14:paraId="5484C5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наказуемость</w:t>
      </w:r>
    </w:p>
    <w:p w14:paraId="04898ED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представительно- обязывающий характер</w:t>
      </w:r>
    </w:p>
    <w:p w14:paraId="2C38E01D" w14:textId="77777777" w:rsidR="00DE285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общеобязательность</w:t>
      </w:r>
    </w:p>
    <w:p w14:paraId="1CFA798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13E97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34D9">
        <w:rPr>
          <w:rFonts w:ascii="Times New Roman" w:hAnsi="Times New Roman"/>
          <w:sz w:val="24"/>
          <w:szCs w:val="24"/>
        </w:rPr>
        <w:t>0. Отметьте то, что считается атрибутивным признаком государства:</w:t>
      </w:r>
    </w:p>
    <w:p w14:paraId="26F106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герб</w:t>
      </w:r>
    </w:p>
    <w:p w14:paraId="079514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президент</w:t>
      </w:r>
    </w:p>
    <w:p w14:paraId="7D33209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парламент</w:t>
      </w:r>
    </w:p>
    <w:p w14:paraId="2D7532F1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14:paraId="0430207F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3.</w:t>
      </w:r>
    </w:p>
    <w:p w14:paraId="455B4C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1. В зависимости от происхождения правовые нормы можно подразделить на:</w:t>
      </w:r>
    </w:p>
    <w:p w14:paraId="5A94A1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определяющие, обязывающие и предписывающие</w:t>
      </w:r>
    </w:p>
    <w:p w14:paraId="130C402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императивные, договорные и обычные</w:t>
      </w:r>
    </w:p>
    <w:p w14:paraId="5804B4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императивные, диспозитивные и устанавливающие</w:t>
      </w:r>
    </w:p>
    <w:p w14:paraId="479D2B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A289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Отметьте то, что считается атрибутивным признаком государства:</w:t>
      </w:r>
    </w:p>
    <w:p w14:paraId="3D74AB8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гимн</w:t>
      </w:r>
    </w:p>
    <w:p w14:paraId="3FE55EB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правительство</w:t>
      </w:r>
    </w:p>
    <w:p w14:paraId="5D706CC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государственно-охраняемые объекты национальной культуры</w:t>
      </w:r>
    </w:p>
    <w:p w14:paraId="3D0ABC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F902F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Норма, закрепленная в ст. 43 Конституции РФ и устанавливающая, что «каждый имеет право на образование» по своей функции является:</w:t>
      </w:r>
    </w:p>
    <w:p w14:paraId="6EF4CF4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обязывающей</w:t>
      </w:r>
    </w:p>
    <w:p w14:paraId="40C073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управомочивающей</w:t>
      </w:r>
    </w:p>
    <w:p w14:paraId="322411D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запрещающей</w:t>
      </w:r>
    </w:p>
    <w:p w14:paraId="2CCC4CB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A75D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Какая из указанных функций отсутствует у государства?</w:t>
      </w:r>
    </w:p>
    <w:p w14:paraId="13C25A5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социальная</w:t>
      </w:r>
    </w:p>
    <w:p w14:paraId="2211A6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экономическая</w:t>
      </w:r>
    </w:p>
    <w:p w14:paraId="1A3830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культурная</w:t>
      </w:r>
    </w:p>
    <w:p w14:paraId="78A1FE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политическая</w:t>
      </w:r>
    </w:p>
    <w:p w14:paraId="79AE1A8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фискальная</w:t>
      </w:r>
    </w:p>
    <w:p w14:paraId="273C30D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2B72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Совокупность правовых норм, специфическим образом регулирующих качественно однородную группу общественных отношений называют:</w:t>
      </w:r>
    </w:p>
    <w:p w14:paraId="5CCD53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конституционным законом</w:t>
      </w:r>
    </w:p>
    <w:p w14:paraId="4C112F2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отраслью права</w:t>
      </w:r>
    </w:p>
    <w:p w14:paraId="4A49DFC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в) кодексом</w:t>
      </w:r>
    </w:p>
    <w:p w14:paraId="0F1B9B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1665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Порядок формирования высших органов государства. их компетенция и взаимодействие между собой определяют:</w:t>
      </w:r>
    </w:p>
    <w:p w14:paraId="4350486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территориальное устройство</w:t>
      </w:r>
    </w:p>
    <w:p w14:paraId="79F575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правления</w:t>
      </w:r>
    </w:p>
    <w:p w14:paraId="58AC550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форму политического режима</w:t>
      </w:r>
    </w:p>
    <w:p w14:paraId="6647CD0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9188A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Источником права НЕ является:</w:t>
      </w:r>
    </w:p>
    <w:p w14:paraId="4934DD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правовой обычай</w:t>
      </w:r>
    </w:p>
    <w:p w14:paraId="0C0FB4A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судебный прецедент</w:t>
      </w:r>
    </w:p>
    <w:p w14:paraId="5192281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нормативно-правовой договор</w:t>
      </w:r>
    </w:p>
    <w:p w14:paraId="6F1991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моральная норма</w:t>
      </w:r>
    </w:p>
    <w:p w14:paraId="42FF8C6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B9657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Характер взаимоотношений центральных органов власти и управления с органами составных частей государства и местными органами власти и самоуправления характеризует:</w:t>
      </w:r>
    </w:p>
    <w:p w14:paraId="437571B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форму правления</w:t>
      </w:r>
    </w:p>
    <w:p w14:paraId="0B989F9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политического режима</w:t>
      </w:r>
    </w:p>
    <w:p w14:paraId="792F7E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территориальное устройство</w:t>
      </w:r>
    </w:p>
    <w:p w14:paraId="2E2096F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4BDA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Принятый в особом порядке акт законодательного органа, регулирующий наиболее важные общественные отношения и обладающий высшей юридической силой можно определить, как:</w:t>
      </w:r>
    </w:p>
    <w:p w14:paraId="0011A0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закон</w:t>
      </w:r>
    </w:p>
    <w:p w14:paraId="3F39C89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прецедент</w:t>
      </w:r>
    </w:p>
    <w:p w14:paraId="26D038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указ Президента</w:t>
      </w:r>
    </w:p>
    <w:p w14:paraId="1D1BD9D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8194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0. Совокупность методов реализации публичной власти, характер взаимоотношений власти и населения составляют:</w:t>
      </w:r>
    </w:p>
    <w:p w14:paraId="162CD7F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форму правления</w:t>
      </w:r>
    </w:p>
    <w:p w14:paraId="5164EF8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форму политического режима</w:t>
      </w:r>
    </w:p>
    <w:p w14:paraId="2846B42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территориальное устройство</w:t>
      </w:r>
    </w:p>
    <w:p w14:paraId="3B797A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53094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1. Источником права НЕ является:</w:t>
      </w:r>
    </w:p>
    <w:p w14:paraId="12975B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правовая доктрина</w:t>
      </w:r>
    </w:p>
    <w:p w14:paraId="53A7E41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священные книги</w:t>
      </w:r>
    </w:p>
    <w:p w14:paraId="6AE60C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научно-практический комментарий</w:t>
      </w:r>
    </w:p>
    <w:p w14:paraId="166E72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принципы международного права</w:t>
      </w:r>
    </w:p>
    <w:p w14:paraId="26264D6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нормативно-правовой акт</w:t>
      </w:r>
    </w:p>
    <w:p w14:paraId="267426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EE7FE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2. По форме правления государства делятся на:</w:t>
      </w:r>
    </w:p>
    <w:p w14:paraId="68AD03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монархии и республики</w:t>
      </w:r>
    </w:p>
    <w:p w14:paraId="506B3B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монархии и федерации</w:t>
      </w:r>
    </w:p>
    <w:p w14:paraId="3CCD27F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метрополии и колонии</w:t>
      </w:r>
    </w:p>
    <w:p w14:paraId="258248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1127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3. Закон по виду не может быть:</w:t>
      </w:r>
    </w:p>
    <w:p w14:paraId="3715068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конституционным</w:t>
      </w:r>
    </w:p>
    <w:p w14:paraId="3CA74D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текущим</w:t>
      </w:r>
    </w:p>
    <w:p w14:paraId="794EF1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кодифицированным</w:t>
      </w:r>
    </w:p>
    <w:p w14:paraId="64966E9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президентским</w:t>
      </w:r>
    </w:p>
    <w:p w14:paraId="7A1E718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F6F3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4. В парламентской монархии монарх исполняет:</w:t>
      </w:r>
    </w:p>
    <w:p w14:paraId="28D563F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контрассигнаторные функции</w:t>
      </w:r>
    </w:p>
    <w:p w14:paraId="1D6935F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законодательную функцию</w:t>
      </w:r>
    </w:p>
    <w:p w14:paraId="68488E9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церемониальные функции</w:t>
      </w:r>
    </w:p>
    <w:p w14:paraId="4292F7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28BA0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5. Способность нести правовую ответственность за совершенные деяния называют:</w:t>
      </w:r>
    </w:p>
    <w:p w14:paraId="0476439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правоспособностью</w:t>
      </w:r>
    </w:p>
    <w:p w14:paraId="480BBA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деликтоспособностью</w:t>
      </w:r>
    </w:p>
    <w:p w14:paraId="050033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дееспособностью</w:t>
      </w:r>
    </w:p>
    <w:p w14:paraId="73BCCB6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495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AC34D9">
        <w:rPr>
          <w:rFonts w:ascii="Times New Roman" w:hAnsi="Times New Roman"/>
          <w:sz w:val="24"/>
          <w:szCs w:val="24"/>
        </w:rPr>
        <w:t>6. Государство, где верховная власть принадлежит одному лицу и передается по наследству (династически) называется:</w:t>
      </w:r>
    </w:p>
    <w:p w14:paraId="72752A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14:paraId="13DBEC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республикой</w:t>
      </w:r>
    </w:p>
    <w:p w14:paraId="770F9CF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колонией</w:t>
      </w:r>
    </w:p>
    <w:p w14:paraId="2D04A5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56212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7. Возникающее в результате совершения правонарушения специфическое правовое отношение между государством в лице его правоохранительных органов, применяющих предусмотренные правовыми нормами санкции, и правонарушителем, обязанным претерпеть предусмотренные правовыми санкциями неблагоприятные последствия образуют:</w:t>
      </w:r>
    </w:p>
    <w:p w14:paraId="51423CB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государственно-правовую ответственность</w:t>
      </w:r>
    </w:p>
    <w:p w14:paraId="7521169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наказание</w:t>
      </w:r>
    </w:p>
    <w:p w14:paraId="116DA4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юридический статус личности</w:t>
      </w:r>
    </w:p>
    <w:p w14:paraId="364071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4C07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8. В парламентской республике правительство:</w:t>
      </w:r>
    </w:p>
    <w:p w14:paraId="3CCCE18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представляется президентом, а утверждается парламентом</w:t>
      </w:r>
    </w:p>
    <w:p w14:paraId="1AF513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формируется парламентским большинством и выполняет свои функции до тех пор, пока располагает его поддержкой</w:t>
      </w:r>
    </w:p>
    <w:p w14:paraId="47090AD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формируется парламентским большинством, а распускается президентом</w:t>
      </w:r>
    </w:p>
    <w:p w14:paraId="40F19A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D3E7A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9. Среди видов юридической ответственности отсутствует:</w:t>
      </w:r>
    </w:p>
    <w:p w14:paraId="4F6AC24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уголовная ответственность</w:t>
      </w:r>
    </w:p>
    <w:p w14:paraId="4DAC7B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гражданско-правовая ответственность</w:t>
      </w:r>
    </w:p>
    <w:p w14:paraId="6D166F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конституционная ответственность</w:t>
      </w:r>
    </w:p>
    <w:p w14:paraId="10BC3C3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административная ответственность</w:t>
      </w:r>
    </w:p>
    <w:p w14:paraId="205E47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дисциплинарная ответственность</w:t>
      </w:r>
    </w:p>
    <w:p w14:paraId="5BEA8E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29ED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0. По форме территориального устройства государства делятся на:</w:t>
      </w:r>
    </w:p>
    <w:p w14:paraId="584437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а) федерации и конфедерации</w:t>
      </w:r>
    </w:p>
    <w:p w14:paraId="4C1ADF6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метрополии и колонии</w:t>
      </w:r>
    </w:p>
    <w:p w14:paraId="3DF9E7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федерации и унитарные государства</w:t>
      </w:r>
    </w:p>
    <w:p w14:paraId="3736258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4B9E0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1. Среди видов политического режима отсутствует:</w:t>
      </w:r>
    </w:p>
    <w:p w14:paraId="76FABD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авторитарный</w:t>
      </w:r>
    </w:p>
    <w:p w14:paraId="0C3A1A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тоталитарный</w:t>
      </w:r>
    </w:p>
    <w:p w14:paraId="2C17CF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демократия</w:t>
      </w:r>
    </w:p>
    <w:p w14:paraId="28731A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парламентаризм</w:t>
      </w:r>
    </w:p>
    <w:p w14:paraId="62DB12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5E3CD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2. Среди видов уголовного наказания, предусмотренных Уголовным кодексом РФ, отсутствует:</w:t>
      </w:r>
    </w:p>
    <w:p w14:paraId="7F50866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лишение свободы на определенный срок</w:t>
      </w:r>
    </w:p>
    <w:p w14:paraId="4F41F5A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конфискация имущества</w:t>
      </w:r>
    </w:p>
    <w:p w14:paraId="307959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содержание под стражей</w:t>
      </w:r>
    </w:p>
    <w:p w14:paraId="3A74743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ограничение свободы</w:t>
      </w:r>
    </w:p>
    <w:p w14:paraId="209C14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содержание в дисциплинарной воинской части</w:t>
      </w:r>
    </w:p>
    <w:p w14:paraId="1EBA83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5C4F3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3. По общему правилу, уголовная ответственность в РФ наступает с:</w:t>
      </w:r>
    </w:p>
    <w:p w14:paraId="14579FE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16 лет</w:t>
      </w:r>
    </w:p>
    <w:p w14:paraId="009D96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18 лет</w:t>
      </w:r>
    </w:p>
    <w:p w14:paraId="3898922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14 лет</w:t>
      </w:r>
    </w:p>
    <w:p w14:paraId="502B91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71FF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AC34D9">
        <w:rPr>
          <w:rFonts w:ascii="Times New Roman" w:hAnsi="Times New Roman"/>
          <w:sz w:val="24"/>
          <w:szCs w:val="24"/>
        </w:rPr>
        <w:t>. Два вида юридических фактов по связи с волей участников правоотношения</w:t>
      </w:r>
    </w:p>
    <w:p w14:paraId="5A66AAF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юридические акты и юридические поступки</w:t>
      </w:r>
    </w:p>
    <w:p w14:paraId="2FBA2D5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правомерные и неправомерные действия</w:t>
      </w:r>
    </w:p>
    <w:p w14:paraId="146A010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события и действия</w:t>
      </w:r>
    </w:p>
    <w:p w14:paraId="41B639A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CE29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AC34D9">
        <w:rPr>
          <w:rFonts w:ascii="Times New Roman" w:hAnsi="Times New Roman"/>
          <w:sz w:val="24"/>
          <w:szCs w:val="24"/>
        </w:rPr>
        <w:t>. Способы толкования используются …</w:t>
      </w:r>
    </w:p>
    <w:p w14:paraId="2E0B09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на этапе толкования-уяснения</w:t>
      </w:r>
    </w:p>
    <w:p w14:paraId="7866622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Pr="00AC34D9">
        <w:rPr>
          <w:rFonts w:ascii="Times New Roman" w:hAnsi="Times New Roman"/>
          <w:sz w:val="24"/>
          <w:szCs w:val="24"/>
        </w:rPr>
        <w:t>при буквальном толковании</w:t>
      </w:r>
    </w:p>
    <w:p w14:paraId="0AD061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 ходе официального толкования</w:t>
      </w:r>
    </w:p>
    <w:p w14:paraId="774254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C288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AC34D9">
        <w:rPr>
          <w:rFonts w:ascii="Times New Roman" w:hAnsi="Times New Roman"/>
          <w:sz w:val="24"/>
          <w:szCs w:val="24"/>
        </w:rPr>
        <w:t>. Обычай становится правовым в результате его …</w:t>
      </w:r>
    </w:p>
    <w:p w14:paraId="2FFF8C5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инкорпорации</w:t>
      </w:r>
    </w:p>
    <w:p w14:paraId="79B773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легитимизации</w:t>
      </w:r>
    </w:p>
    <w:p w14:paraId="0DD86D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санкционирования</w:t>
      </w:r>
    </w:p>
    <w:p w14:paraId="42DE043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548B4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Pr="00AC34D9">
        <w:rPr>
          <w:rFonts w:ascii="Times New Roman" w:hAnsi="Times New Roman"/>
          <w:sz w:val="24"/>
          <w:szCs w:val="24"/>
        </w:rPr>
        <w:t xml:space="preserve"> Критерий подразделения норм права на регулятивные и охранительные</w:t>
      </w:r>
    </w:p>
    <w:p w14:paraId="7870A9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метод правового регулирования</w:t>
      </w:r>
    </w:p>
    <w:p w14:paraId="1531798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принципы права</w:t>
      </w:r>
    </w:p>
    <w:p w14:paraId="260FD5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функции права</w:t>
      </w:r>
    </w:p>
    <w:p w14:paraId="487BCF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CC9DD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AC34D9">
        <w:rPr>
          <w:rFonts w:ascii="Times New Roman" w:hAnsi="Times New Roman"/>
          <w:sz w:val="24"/>
          <w:szCs w:val="24"/>
        </w:rPr>
        <w:t>. К признакам права не относится …</w:t>
      </w:r>
    </w:p>
    <w:p w14:paraId="54D0AF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нормативность</w:t>
      </w:r>
    </w:p>
    <w:p w14:paraId="64D967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казуистичность</w:t>
      </w:r>
    </w:p>
    <w:p w14:paraId="037420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системность</w:t>
      </w:r>
    </w:p>
    <w:p w14:paraId="1918333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0E4C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AC34D9">
        <w:rPr>
          <w:rFonts w:ascii="Times New Roman" w:hAnsi="Times New Roman"/>
          <w:sz w:val="24"/>
          <w:szCs w:val="24"/>
        </w:rPr>
        <w:t xml:space="preserve"> Элементом нормы права не является …</w:t>
      </w:r>
    </w:p>
    <w:p w14:paraId="160551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преюдиция</w:t>
      </w:r>
    </w:p>
    <w:p w14:paraId="65043B3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гипотеза</w:t>
      </w:r>
    </w:p>
    <w:p w14:paraId="6E617E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2D348CE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0F44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AC34D9">
        <w:rPr>
          <w:rFonts w:ascii="Times New Roman" w:hAnsi="Times New Roman"/>
          <w:sz w:val="24"/>
          <w:szCs w:val="24"/>
        </w:rPr>
        <w:t>. Дееспособность гражданина …</w:t>
      </w:r>
    </w:p>
    <w:p w14:paraId="68CC6B3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может быть ограничена судом</w:t>
      </w:r>
    </w:p>
    <w:p w14:paraId="053ACA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может быть ограничена медико-социальной экспертной комиссией</w:t>
      </w:r>
    </w:p>
    <w:p w14:paraId="3B79FA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никем не может быть ограничена</w:t>
      </w:r>
    </w:p>
    <w:p w14:paraId="518B50C5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14:paraId="68A67AB8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4.</w:t>
      </w:r>
    </w:p>
    <w:p w14:paraId="55BEC6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1. Совет Федерации Федерального Собрания РФ …</w:t>
      </w:r>
    </w:p>
    <w:p w14:paraId="12E2430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имеет срок полномочий</w:t>
      </w:r>
    </w:p>
    <w:p w14:paraId="0D31F7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не имеет срока полномочий</w:t>
      </w:r>
    </w:p>
    <w:p w14:paraId="50E7235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имеет срок полномочий, который ограничен сроком полномочий Президента РФ</w:t>
      </w:r>
    </w:p>
    <w:p w14:paraId="4E42EF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DDC0B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Критерий подразделения норм права на управомочивающие, обязывающие и запрещающие</w:t>
      </w:r>
    </w:p>
    <w:p w14:paraId="6E37685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функции права</w:t>
      </w:r>
    </w:p>
    <w:p w14:paraId="5EAA206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способ правового регулирования</w:t>
      </w:r>
    </w:p>
    <w:p w14:paraId="3FA8F63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роль в механизме правового регулирования</w:t>
      </w:r>
    </w:p>
    <w:p w14:paraId="4FF97E2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6A9662" w14:textId="77777777" w:rsidR="00DE285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3. Способ изложения нормы права, для которого характерно наличие указания на другие статьи </w:t>
      </w:r>
    </w:p>
    <w:p w14:paraId="611808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нормативного правового акта</w:t>
      </w:r>
    </w:p>
    <w:p w14:paraId="71FC2A8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бланкетный</w:t>
      </w:r>
    </w:p>
    <w:p w14:paraId="71F98A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отсылочный</w:t>
      </w:r>
    </w:p>
    <w:p w14:paraId="0D477A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C34D9">
        <w:rPr>
          <w:rFonts w:ascii="Times New Roman" w:hAnsi="Times New Roman"/>
          <w:sz w:val="24"/>
          <w:szCs w:val="24"/>
        </w:rPr>
        <w:t>прямой</w:t>
      </w:r>
    </w:p>
    <w:p w14:paraId="0A3E2B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7E2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В России правовой обычай …</w:t>
      </w:r>
    </w:p>
    <w:p w14:paraId="5F865D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является источником права</w:t>
      </w:r>
    </w:p>
    <w:p w14:paraId="40CFBB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не является источником права</w:t>
      </w:r>
    </w:p>
    <w:p w14:paraId="7C693BD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может быть источником права по специальному указанию Конституционного Суда РФ</w:t>
      </w:r>
    </w:p>
    <w:p w14:paraId="6C2A02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A8D6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Функция юридической ответственности, которая состоит в предупреждении новых правонарушений</w:t>
      </w:r>
    </w:p>
    <w:p w14:paraId="42358DE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специально-юридическая</w:t>
      </w:r>
    </w:p>
    <w:p w14:paraId="1B9092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превентивная</w:t>
      </w:r>
    </w:p>
    <w:p w14:paraId="1443E2D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прогностическая</w:t>
      </w:r>
    </w:p>
    <w:p w14:paraId="0B6167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C8E7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6. Однородная деятельность органов государства, посредством которой осуществляются функции государств</w:t>
      </w:r>
    </w:p>
    <w:p w14:paraId="6071C0A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механизм государства</w:t>
      </w:r>
    </w:p>
    <w:p w14:paraId="06F9637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метод осуществления функций государства</w:t>
      </w:r>
    </w:p>
    <w:p w14:paraId="2869DC6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форма осуществления функций государства</w:t>
      </w:r>
    </w:p>
    <w:p w14:paraId="0038D47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B1D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Государственные учреждения …</w:t>
      </w:r>
    </w:p>
    <w:p w14:paraId="39F0AC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не входят в государственный аппарат</w:t>
      </w:r>
    </w:p>
    <w:p w14:paraId="61281E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входят в государственный аппарат</w:t>
      </w:r>
    </w:p>
    <w:p w14:paraId="5B1F4E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 большинстве случаев входят в государственный аппарат</w:t>
      </w:r>
    </w:p>
    <w:p w14:paraId="5B007A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7B3B1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Норма права и статья нормативного правового акта …</w:t>
      </w:r>
    </w:p>
    <w:p w14:paraId="5E95B8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всегда совпадают</w:t>
      </w:r>
    </w:p>
    <w:p w14:paraId="30C15E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всегда не совпадают</w:t>
      </w:r>
    </w:p>
    <w:p w14:paraId="0546AD5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могут совпадать, могут не совпадать</w:t>
      </w:r>
    </w:p>
    <w:p w14:paraId="0374463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B63F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Стадией правоприменения не является установление …</w:t>
      </w:r>
    </w:p>
    <w:p w14:paraId="50A1F4E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юридической основы дела</w:t>
      </w:r>
    </w:p>
    <w:p w14:paraId="703D99D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фактических обстоятельств дела</w:t>
      </w:r>
    </w:p>
    <w:p w14:paraId="0644797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личности правонарушителя</w:t>
      </w:r>
    </w:p>
    <w:p w14:paraId="0BF5B8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AA7B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Признаком государства не является …</w:t>
      </w:r>
    </w:p>
    <w:p w14:paraId="635151F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территориальная организация населения и политической власти</w:t>
      </w:r>
    </w:p>
    <w:p w14:paraId="41C34B6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взаимодействие с институтами гражданского общества</w:t>
      </w:r>
    </w:p>
    <w:p w14:paraId="7C3159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наличие публичной власти и её аппарата</w:t>
      </w:r>
    </w:p>
    <w:p w14:paraId="0C3ED4B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72B7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Система права характеризует …</w:t>
      </w:r>
    </w:p>
    <w:p w14:paraId="08FABAA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совокупность всех правовых явлений в обществе</w:t>
      </w:r>
    </w:p>
    <w:p w14:paraId="15D88B5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внешнюю форму выражения права</w:t>
      </w:r>
    </w:p>
    <w:p w14:paraId="2F6652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внутреннее строение права</w:t>
      </w:r>
    </w:p>
    <w:p w14:paraId="036BBD2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4440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12. Юридическое содержание правоотношения образуют …</w:t>
      </w:r>
    </w:p>
    <w:p w14:paraId="705C3BD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правоспособность и дееспособность</w:t>
      </w:r>
    </w:p>
    <w:p w14:paraId="1D6FFC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общественные отношения</w:t>
      </w:r>
    </w:p>
    <w:p w14:paraId="6C3E19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субъективные права и юридические обязанности</w:t>
      </w:r>
    </w:p>
    <w:p w14:paraId="257823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FAAE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Элементом нормы права не является …</w:t>
      </w:r>
    </w:p>
    <w:p w14:paraId="0800742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рецепция</w:t>
      </w:r>
    </w:p>
    <w:p w14:paraId="147445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санкция</w:t>
      </w:r>
    </w:p>
    <w:p w14:paraId="4BA2957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374D650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2993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По юридической силе нормы права подразделяются на …</w:t>
      </w:r>
    </w:p>
    <w:p w14:paraId="68FD83A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14:paraId="60B02F0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абсолютно-определенные и относительно-определенные</w:t>
      </w:r>
    </w:p>
    <w:p w14:paraId="6209E4F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законодательные и подзаконные</w:t>
      </w:r>
    </w:p>
    <w:p w14:paraId="30A15FA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E02D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К признакам права не относится …</w:t>
      </w:r>
    </w:p>
    <w:p w14:paraId="682DA8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формальная определенность</w:t>
      </w:r>
    </w:p>
    <w:p w14:paraId="3A9355D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системность</w:t>
      </w:r>
    </w:p>
    <w:p w14:paraId="41507E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преюдициальность</w:t>
      </w:r>
    </w:p>
    <w:p w14:paraId="4814E8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2596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Правомерное действие, которое совершается с целью породить правовые последствия</w:t>
      </w:r>
    </w:p>
    <w:p w14:paraId="6E127F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юридический поступок</w:t>
      </w:r>
    </w:p>
    <w:p w14:paraId="56AF80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юридический акт</w:t>
      </w:r>
    </w:p>
    <w:p w14:paraId="25D6B57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юридический факт</w:t>
      </w:r>
    </w:p>
    <w:p w14:paraId="38FD71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01977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Соотношение между собой понятий общественного порядка и правопорядка</w:t>
      </w:r>
    </w:p>
    <w:p w14:paraId="4E1C52F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эти понятия имеют одно и то же содержание</w:t>
      </w:r>
    </w:p>
    <w:p w14:paraId="2FA8E54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понятие общественного порядка – более широкое, чем понятие правопорядка</w:t>
      </w:r>
    </w:p>
    <w:p w14:paraId="7D7039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Pr="00AC34D9">
        <w:rPr>
          <w:rFonts w:ascii="Times New Roman" w:hAnsi="Times New Roman"/>
          <w:sz w:val="24"/>
          <w:szCs w:val="24"/>
        </w:rPr>
        <w:t>понятие правопорядка – более широкое, чем понятие общественного порядка</w:t>
      </w:r>
    </w:p>
    <w:p w14:paraId="5555B8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A3ED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К общеправовым принципам права не относится принцип …</w:t>
      </w:r>
    </w:p>
    <w:p w14:paraId="2FD1C7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состязательности</w:t>
      </w:r>
    </w:p>
    <w:p w14:paraId="1DD7DC5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законности</w:t>
      </w:r>
    </w:p>
    <w:p w14:paraId="7D2DE49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гуманизма</w:t>
      </w:r>
    </w:p>
    <w:p w14:paraId="64A7DB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A4A10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Правовые нормы реализуются …</w:t>
      </w:r>
    </w:p>
    <w:p w14:paraId="44C216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только индивидуальными субъектами</w:t>
      </w:r>
    </w:p>
    <w:p w14:paraId="64EEDC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только коллективными субъектами</w:t>
      </w:r>
    </w:p>
    <w:p w14:paraId="3A90C8A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</w:t>
      </w:r>
      <w:r w:rsidRPr="00AC34D9">
        <w:rPr>
          <w:rFonts w:ascii="Times New Roman" w:hAnsi="Times New Roman"/>
          <w:sz w:val="24"/>
          <w:szCs w:val="24"/>
        </w:rPr>
        <w:t xml:space="preserve"> индивидуальными, и коллективными субъектами</w:t>
      </w:r>
    </w:p>
    <w:p w14:paraId="5F6F3D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873D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Общественно вредные последствия противоправного деяния относятся к элементам …</w:t>
      </w:r>
    </w:p>
    <w:p w14:paraId="644491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объективной стороны правонарушения</w:t>
      </w:r>
    </w:p>
    <w:p w14:paraId="358C7E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субъективной стороны правонарушения</w:t>
      </w:r>
    </w:p>
    <w:p w14:paraId="69E98E1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объекта правонарушения</w:t>
      </w:r>
    </w:p>
    <w:p w14:paraId="3FFDA9E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AF130" w14:textId="77777777" w:rsidR="00DE285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21. Способ толкования, основанный на установлении связи толкуемой нормы права с другими </w:t>
      </w:r>
    </w:p>
    <w:p w14:paraId="7EB366B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нормами</w:t>
      </w:r>
    </w:p>
    <w:p w14:paraId="4379A2F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логический</w:t>
      </w:r>
    </w:p>
    <w:p w14:paraId="2C6D298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систематический</w:t>
      </w:r>
    </w:p>
    <w:p w14:paraId="72DE22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C34D9">
        <w:rPr>
          <w:rFonts w:ascii="Times New Roman" w:hAnsi="Times New Roman"/>
          <w:sz w:val="24"/>
          <w:szCs w:val="24"/>
        </w:rPr>
        <w:t>телеологический</w:t>
      </w:r>
    </w:p>
    <w:p w14:paraId="4EEE37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DFE1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К числу юридических гарантий законности относятся …</w:t>
      </w:r>
    </w:p>
    <w:p w14:paraId="5ECAB72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уровень развития правосознания в обществе</w:t>
      </w:r>
    </w:p>
    <w:p w14:paraId="21E1027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деятельность органов, осуществляющих контроль и надзор за реализацией законов</w:t>
      </w:r>
    </w:p>
    <w:p w14:paraId="5027C0D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меры государственного принуждения</w:t>
      </w:r>
    </w:p>
    <w:p w14:paraId="201E6B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10B97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Бездействие может быть противоправным.</w:t>
      </w:r>
    </w:p>
    <w:p w14:paraId="7EA801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нет</w:t>
      </w:r>
    </w:p>
    <w:p w14:paraId="0E57A50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да, если не исполняются юридические обязанности</w:t>
      </w:r>
    </w:p>
    <w:p w14:paraId="5361B5D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да, если бездействие имеет умышленный характер</w:t>
      </w:r>
    </w:p>
    <w:p w14:paraId="668A8FF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2B94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Правоотношения подразделяются на регулятивные и охранительные в зависимости от …</w:t>
      </w:r>
    </w:p>
    <w:p w14:paraId="054B710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функций права</w:t>
      </w:r>
    </w:p>
    <w:p w14:paraId="3A3BD9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принципов права</w:t>
      </w:r>
    </w:p>
    <w:p w14:paraId="252374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предмета правового регулирования</w:t>
      </w:r>
    </w:p>
    <w:p w14:paraId="5C2F5B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E907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Органом исполнительной власти не является …</w:t>
      </w:r>
    </w:p>
    <w:p w14:paraId="49D466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Правительство РФ</w:t>
      </w:r>
    </w:p>
    <w:p w14:paraId="746362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Генеральная прокуратура РФ</w:t>
      </w:r>
    </w:p>
    <w:p w14:paraId="23C838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Министерство экономического развития и торговли РФ</w:t>
      </w:r>
    </w:p>
    <w:p w14:paraId="5324B8AA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14:paraId="42CD31AB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5.</w:t>
      </w:r>
    </w:p>
    <w:p w14:paraId="54F733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По методу правового регулирования нормы права подразделяются на …</w:t>
      </w:r>
    </w:p>
    <w:p w14:paraId="2A8A3E2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14:paraId="147EFE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отраслевые и комплексные</w:t>
      </w:r>
    </w:p>
    <w:p w14:paraId="66E39A7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императивные и диспозитивные</w:t>
      </w:r>
    </w:p>
    <w:p w14:paraId="44AAD9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5666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Общественный порядок формируется на основе и в результате реализации …</w:t>
      </w:r>
    </w:p>
    <w:p w14:paraId="32AEAE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всех социальных норм</w:t>
      </w:r>
    </w:p>
    <w:p w14:paraId="7271FD4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 права и морали</w:t>
      </w:r>
    </w:p>
    <w:p w14:paraId="1A0E28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 права</w:t>
      </w:r>
    </w:p>
    <w:p w14:paraId="2C4391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4C6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3. К способам толкования норм права не относится …</w:t>
      </w:r>
    </w:p>
    <w:p w14:paraId="18CE0F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грамматическое толкование</w:t>
      </w:r>
    </w:p>
    <w:p w14:paraId="34385F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логическое толкование</w:t>
      </w:r>
    </w:p>
    <w:p w14:paraId="71A56D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официальное толкование</w:t>
      </w:r>
    </w:p>
    <w:p w14:paraId="726471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6ABE5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Толкование, даваемое органом, не принимавшим толкуемую норму права, но которому предоставлено право давать официальное толкование, называется …</w:t>
      </w:r>
    </w:p>
    <w:p w14:paraId="2415C3A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казуальным</w:t>
      </w:r>
    </w:p>
    <w:p w14:paraId="71FF137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аутентичным</w:t>
      </w:r>
    </w:p>
    <w:p w14:paraId="619B82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легальным</w:t>
      </w:r>
    </w:p>
    <w:p w14:paraId="25FD29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8752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Понятие вины относится к …</w:t>
      </w:r>
    </w:p>
    <w:p w14:paraId="372344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объективной стороне правонарушения</w:t>
      </w:r>
    </w:p>
    <w:p w14:paraId="5F1A86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субъективной стороне правонарушения</w:t>
      </w:r>
    </w:p>
    <w:p w14:paraId="17A439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признакам юридической ответственности</w:t>
      </w:r>
    </w:p>
    <w:p w14:paraId="122E653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ECFA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По юридической силе нормы права подразделяются на …</w:t>
      </w:r>
    </w:p>
    <w:p w14:paraId="564336C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14:paraId="6B990B6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абсолютные и относительные</w:t>
      </w:r>
    </w:p>
    <w:p w14:paraId="6957D84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законодательные и подзаконные</w:t>
      </w:r>
    </w:p>
    <w:p w14:paraId="6A10A5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9CE4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Способ изложения нормы права</w:t>
      </w:r>
    </w:p>
    <w:p w14:paraId="6CF3C47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буквальный</w:t>
      </w:r>
    </w:p>
    <w:p w14:paraId="5EC61D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типичный</w:t>
      </w:r>
    </w:p>
    <w:p w14:paraId="71797BC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бланкетный</w:t>
      </w:r>
    </w:p>
    <w:p w14:paraId="5C8F623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B753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Обязывающие нормы права реализуются в форме …</w:t>
      </w:r>
    </w:p>
    <w:p w14:paraId="2AFC3A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исполнения</w:t>
      </w:r>
    </w:p>
    <w:p w14:paraId="295A5E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соблюдения</w:t>
      </w:r>
    </w:p>
    <w:p w14:paraId="0AF9C4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использования</w:t>
      </w:r>
    </w:p>
    <w:p w14:paraId="2AF096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D372A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9. Один из признаков правонарушения</w:t>
      </w:r>
    </w:p>
    <w:p w14:paraId="4CE342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наличие умысла</w:t>
      </w:r>
    </w:p>
    <w:p w14:paraId="457BC2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наказуемость</w:t>
      </w:r>
    </w:p>
    <w:p w14:paraId="37F108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аморальный характер</w:t>
      </w:r>
    </w:p>
    <w:p w14:paraId="34EFA9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3A68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Материальное выражение государственной власти</w:t>
      </w:r>
    </w:p>
    <w:p w14:paraId="00C453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государственный суверенитет</w:t>
      </w:r>
    </w:p>
    <w:p w14:paraId="06B2B1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государственная территория</w:t>
      </w:r>
    </w:p>
    <w:p w14:paraId="1040FF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государственный аппарат</w:t>
      </w:r>
    </w:p>
    <w:p w14:paraId="289E3F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F3D5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Конкретное жизненное обстоятельство, с которым норма права связывает возникновение, изменение или прекращение правоотношения</w:t>
      </w:r>
    </w:p>
    <w:p w14:paraId="7A5A5D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факт</w:t>
      </w:r>
    </w:p>
    <w:p w14:paraId="77B576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состав</w:t>
      </w:r>
    </w:p>
    <w:p w14:paraId="078BBBA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акт</w:t>
      </w:r>
    </w:p>
    <w:p w14:paraId="16AB1A7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21FE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Министерство экономического развития РФ является органом …</w:t>
      </w:r>
    </w:p>
    <w:p w14:paraId="5C3016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общей компетенции</w:t>
      </w:r>
    </w:p>
    <w:p w14:paraId="3BE023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исключительной компетенции</w:t>
      </w:r>
    </w:p>
    <w:p w14:paraId="20CE4ED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специальной компетенции</w:t>
      </w:r>
    </w:p>
    <w:p w14:paraId="25B2E2C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386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Элемент нормы права, который содержит указание на конкретные жизненные обстоятельства, необходимые для реализации нормы</w:t>
      </w:r>
    </w:p>
    <w:p w14:paraId="3437CC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гипотеза</w:t>
      </w:r>
    </w:p>
    <w:p w14:paraId="5BA09B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преюдиция</w:t>
      </w:r>
    </w:p>
    <w:p w14:paraId="3B67929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0F6E7B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7CFC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14. Правовые позиции субъектов правоприменительной деятельности, которые кладутся в основу решений по конкретным делам</w:t>
      </w:r>
    </w:p>
    <w:p w14:paraId="01EC0D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правосознание</w:t>
      </w:r>
    </w:p>
    <w:p w14:paraId="57DE34E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правовая доктрина</w:t>
      </w:r>
    </w:p>
    <w:p w14:paraId="029F6D0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правовое мышление</w:t>
      </w:r>
    </w:p>
    <w:p w14:paraId="3926E62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5972D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В России правовой обычай …</w:t>
      </w:r>
    </w:p>
    <w:p w14:paraId="169783D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является источником права</w:t>
      </w:r>
    </w:p>
    <w:p w14:paraId="4DA897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источником права</w:t>
      </w:r>
    </w:p>
    <w:p w14:paraId="57B5F6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может быть источником права по специальному указанию Конституционного суда РФ</w:t>
      </w:r>
    </w:p>
    <w:p w14:paraId="7ABA9C9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1733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Возлагаемая в установленных законом процессуальных формах обязанность лица или организации претерпевать определенные лишения личного имущественного и организационного характера за совершенное правонарушение – это …</w:t>
      </w:r>
    </w:p>
    <w:p w14:paraId="690CDD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субъективная сторона правонарушения</w:t>
      </w:r>
    </w:p>
    <w:p w14:paraId="2D8F93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объективная сторона правонарушения</w:t>
      </w:r>
    </w:p>
    <w:p w14:paraId="780AF32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юридическая ответственность</w:t>
      </w:r>
    </w:p>
    <w:p w14:paraId="572028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BA67C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Акт применения права …</w:t>
      </w:r>
    </w:p>
    <w:p w14:paraId="152B58B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может быть юридическим фактом</w:t>
      </w:r>
    </w:p>
    <w:p w14:paraId="3AF82DA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юридическим фактом</w:t>
      </w:r>
    </w:p>
    <w:p w14:paraId="5DFBC46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юридическим составом</w:t>
      </w:r>
    </w:p>
    <w:p w14:paraId="1EAA2C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82AD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Предусмотренная нормами права способность лица своими действиями приобретать и осуществлять субъективные права и юридические обязанности</w:t>
      </w:r>
    </w:p>
    <w:p w14:paraId="14403E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дееспособность</w:t>
      </w:r>
    </w:p>
    <w:p w14:paraId="7F9FA2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деликтоспособность</w:t>
      </w:r>
    </w:p>
    <w:p w14:paraId="2A1A37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правоспособность</w:t>
      </w:r>
    </w:p>
    <w:p w14:paraId="4AC050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E80A4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Городская Дума Нижнего Новгорода является …</w:t>
      </w:r>
    </w:p>
    <w:p w14:paraId="36DF4F2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законодательным органом</w:t>
      </w:r>
    </w:p>
    <w:p w14:paraId="2FEBC98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органом местного самоуправления</w:t>
      </w:r>
    </w:p>
    <w:p w14:paraId="039F3BC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органом исполнительной власти</w:t>
      </w:r>
    </w:p>
    <w:p w14:paraId="0EC40A5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CCAFE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Органы государства …</w:t>
      </w:r>
    </w:p>
    <w:p w14:paraId="7484E8A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входят в аппарат государства</w:t>
      </w:r>
    </w:p>
    <w:p w14:paraId="29DEA0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входят в аппарат государства</w:t>
      </w:r>
    </w:p>
    <w:p w14:paraId="5CD305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 большинстве случаев входят в аппарат государства</w:t>
      </w:r>
    </w:p>
    <w:p w14:paraId="267455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EDC6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21. Что первично: функции государственного органа или функции государства?</w:t>
      </w:r>
    </w:p>
    <w:p w14:paraId="57D4C8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функции государства</w:t>
      </w:r>
    </w:p>
    <w:p w14:paraId="1918064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функции государственного органа</w:t>
      </w:r>
    </w:p>
    <w:p w14:paraId="49B5D83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 зависимости от ситуации</w:t>
      </w:r>
    </w:p>
    <w:p w14:paraId="60348A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506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Элементом нормы права</w:t>
      </w:r>
    </w:p>
    <w:p w14:paraId="6DB48E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дистрибуция</w:t>
      </w:r>
    </w:p>
    <w:p w14:paraId="42C82C8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1460537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преюдиция</w:t>
      </w:r>
    </w:p>
    <w:p w14:paraId="4E6EC6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C9FC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К признакам права не относится …</w:t>
      </w:r>
    </w:p>
    <w:p w14:paraId="01F11F6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бессрочность</w:t>
      </w:r>
    </w:p>
    <w:p w14:paraId="1A4F40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нормативность</w:t>
      </w:r>
    </w:p>
    <w:p w14:paraId="6D65DA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системность</w:t>
      </w:r>
    </w:p>
    <w:p w14:paraId="7785DED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328A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Юридическая сила Указа Президента РФ в сравнении с юридической силы федерального закона …</w:t>
      </w:r>
    </w:p>
    <w:p w14:paraId="0AFACE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выше, так как Президент РФ является главой государства</w:t>
      </w:r>
    </w:p>
    <w:p w14:paraId="52C39F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меньше, так как Указ Президента РФ является подзаконным нормативным правовым актом</w:t>
      </w:r>
    </w:p>
    <w:p w14:paraId="35C37E2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равна, так как Президент РФ подписывает федеральные законы</w:t>
      </w:r>
    </w:p>
    <w:p w14:paraId="27CC74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9BE2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Социальное назначение права состоит в …</w:t>
      </w:r>
    </w:p>
    <w:p w14:paraId="1C54CA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упорядочении общественных отношений в целях обеспечения существования и развития общества</w:t>
      </w:r>
    </w:p>
    <w:p w14:paraId="7BD99E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закреплении политического господства экономически господствующего класса</w:t>
      </w:r>
    </w:p>
    <w:p w14:paraId="66AC60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реализации свободы индивидов.</w:t>
      </w:r>
    </w:p>
    <w:p w14:paraId="7DFE06A7" w14:textId="77777777" w:rsidR="00DE2859" w:rsidRPr="00DE2859" w:rsidRDefault="00DE2859" w:rsidP="00DE2859">
      <w:pPr>
        <w:spacing w:before="120" w:after="120" w:line="240" w:lineRule="auto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859">
        <w:rPr>
          <w:rFonts w:ascii="Times New Roman" w:hAnsi="Times New Roman"/>
          <w:b/>
          <w:color w:val="000000"/>
          <w:sz w:val="24"/>
          <w:szCs w:val="24"/>
        </w:rPr>
        <w:t>Краткие методические указания</w:t>
      </w:r>
    </w:p>
    <w:p w14:paraId="155228CF" w14:textId="77777777" w:rsidR="00DE2859" w:rsidRPr="00DE2859" w:rsidRDefault="00DE2859" w:rsidP="00DE2859">
      <w:pPr>
        <w:spacing w:after="10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2859">
        <w:rPr>
          <w:rFonts w:ascii="Times New Roman" w:hAnsi="Times New Roman"/>
          <w:color w:val="000000"/>
          <w:sz w:val="24"/>
          <w:szCs w:val="24"/>
        </w:rPr>
        <w:t xml:space="preserve"> Тест охватывает все темы дисциплины и является формой промежуточной аттестации</w:t>
      </w:r>
      <w:r>
        <w:rPr>
          <w:rFonts w:ascii="Times New Roman" w:hAnsi="Times New Roman"/>
          <w:color w:val="000000"/>
          <w:sz w:val="24"/>
          <w:szCs w:val="24"/>
        </w:rPr>
        <w:t>. Как правило, тест решается в системе СИТО.</w:t>
      </w:r>
    </w:p>
    <w:p w14:paraId="0BF455A9" w14:textId="77777777" w:rsidR="00DE2859" w:rsidRPr="00DE2859" w:rsidRDefault="00DE2859" w:rsidP="00DE2859">
      <w:pPr>
        <w:spacing w:after="10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859">
        <w:rPr>
          <w:rFonts w:ascii="Times New Roman" w:hAnsi="Times New Roman"/>
          <w:b/>
          <w:color w:val="000000"/>
          <w:sz w:val="24"/>
          <w:szCs w:val="24"/>
        </w:rPr>
        <w:t>Критерии 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84"/>
        <w:gridCol w:w="7978"/>
      </w:tblGrid>
      <w:tr w:rsidR="00DE2859" w:rsidRPr="00CD6470" w14:paraId="0CCE4642" w14:textId="77777777" w:rsidTr="00002650">
        <w:tc>
          <w:tcPr>
            <w:tcW w:w="558" w:type="dxa"/>
          </w:tcPr>
          <w:p w14:paraId="3786DA4F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84" w:type="dxa"/>
          </w:tcPr>
          <w:p w14:paraId="4B71DF17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7978" w:type="dxa"/>
          </w:tcPr>
          <w:p w14:paraId="6A885FC0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</w:p>
        </w:tc>
      </w:tr>
      <w:tr w:rsidR="00DE2859" w:rsidRPr="00CD6470" w14:paraId="1DF9C09F" w14:textId="77777777" w:rsidTr="00002650">
        <w:tc>
          <w:tcPr>
            <w:tcW w:w="558" w:type="dxa"/>
          </w:tcPr>
          <w:p w14:paraId="606A0EF7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14:paraId="5FCD1463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28–3</w:t>
            </w: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8" w:type="dxa"/>
          </w:tcPr>
          <w:p w14:paraId="59940111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более 90% даны правильные ответы</w:t>
            </w:r>
          </w:p>
        </w:tc>
      </w:tr>
      <w:tr w:rsidR="00DE2859" w:rsidRPr="00CD6470" w14:paraId="05183529" w14:textId="77777777" w:rsidTr="00002650">
        <w:tc>
          <w:tcPr>
            <w:tcW w:w="558" w:type="dxa"/>
          </w:tcPr>
          <w:p w14:paraId="115F4644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14:paraId="0F176284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22–27</w:t>
            </w:r>
          </w:p>
        </w:tc>
        <w:tc>
          <w:tcPr>
            <w:tcW w:w="7978" w:type="dxa"/>
          </w:tcPr>
          <w:p w14:paraId="0F2B2431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80% до 90% даны правильные ответы</w:t>
            </w:r>
          </w:p>
        </w:tc>
      </w:tr>
      <w:tr w:rsidR="00DE2859" w:rsidRPr="00CD6470" w14:paraId="41711069" w14:textId="77777777" w:rsidTr="00002650">
        <w:tc>
          <w:tcPr>
            <w:tcW w:w="558" w:type="dxa"/>
          </w:tcPr>
          <w:p w14:paraId="0CBC12B5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14:paraId="26264EB2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15–21</w:t>
            </w:r>
          </w:p>
        </w:tc>
        <w:tc>
          <w:tcPr>
            <w:tcW w:w="7978" w:type="dxa"/>
          </w:tcPr>
          <w:p w14:paraId="26A5CB32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70% до 80% даны правильные ответы</w:t>
            </w:r>
          </w:p>
        </w:tc>
      </w:tr>
      <w:tr w:rsidR="00DE2859" w:rsidRPr="00CD6470" w14:paraId="3F3F750B" w14:textId="77777777" w:rsidTr="00002650">
        <w:tc>
          <w:tcPr>
            <w:tcW w:w="558" w:type="dxa"/>
          </w:tcPr>
          <w:p w14:paraId="298F5E6B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14:paraId="7C25F347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9–1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8" w:type="dxa"/>
          </w:tcPr>
          <w:p w14:paraId="56F2E4C6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50% до 70% даны правильные ответы</w:t>
            </w:r>
          </w:p>
        </w:tc>
      </w:tr>
      <w:tr w:rsidR="00DE2859" w:rsidRPr="00CD6470" w14:paraId="3FFD214F" w14:textId="77777777" w:rsidTr="00002650">
        <w:tc>
          <w:tcPr>
            <w:tcW w:w="558" w:type="dxa"/>
          </w:tcPr>
          <w:p w14:paraId="0079FD2B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14:paraId="62F209C0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0–8</w:t>
            </w:r>
          </w:p>
        </w:tc>
        <w:tc>
          <w:tcPr>
            <w:tcW w:w="7978" w:type="dxa"/>
          </w:tcPr>
          <w:p w14:paraId="7A6CEE41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менее 50% даны правильные ответы</w:t>
            </w:r>
          </w:p>
        </w:tc>
      </w:tr>
      <w:bookmarkEnd w:id="1"/>
      <w:bookmarkEnd w:id="2"/>
    </w:tbl>
    <w:p w14:paraId="6CF3AA8A" w14:textId="77777777" w:rsidR="006745E6" w:rsidRDefault="006745E6" w:rsidP="006745E6">
      <w:pPr>
        <w:rPr>
          <w:rFonts w:ascii="Times New Roman" w:hAnsi="Times New Roman"/>
          <w:i/>
          <w:sz w:val="24"/>
          <w:szCs w:val="24"/>
        </w:rPr>
      </w:pPr>
    </w:p>
    <w:sectPr w:rsidR="006745E6" w:rsidSect="00197224">
      <w:headerReference w:type="default" r:id="rId10"/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FA12A" w14:textId="77777777" w:rsidR="00415946" w:rsidRDefault="00415946" w:rsidP="00C8013F">
      <w:pPr>
        <w:spacing w:after="0" w:line="240" w:lineRule="auto"/>
      </w:pPr>
      <w:r>
        <w:separator/>
      </w:r>
    </w:p>
  </w:endnote>
  <w:endnote w:type="continuationSeparator" w:id="0">
    <w:p w14:paraId="34DE466E" w14:textId="77777777" w:rsidR="00415946" w:rsidRDefault="00415946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967E3" w14:textId="77777777" w:rsidR="00415946" w:rsidRDefault="00415946" w:rsidP="00197224">
    <w:pPr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1AF359CA" w14:textId="77777777" w:rsidR="00415946" w:rsidRDefault="004159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CB111" w14:textId="77777777" w:rsidR="00415946" w:rsidRPr="009A2D3D" w:rsidRDefault="00415946" w:rsidP="00197224">
    <w:pPr>
      <w:pStyle w:val="aa"/>
      <w:framePr w:wrap="around" w:vAnchor="text" w:hAnchor="margin" w:xAlign="center" w:y="1"/>
      <w:rPr>
        <w:rStyle w:val="af7"/>
      </w:rPr>
    </w:pPr>
    <w:r w:rsidRPr="009A2D3D">
      <w:rPr>
        <w:rStyle w:val="af7"/>
      </w:rPr>
      <w:fldChar w:fldCharType="begin"/>
    </w:r>
    <w:r w:rsidRPr="009A2D3D">
      <w:rPr>
        <w:rStyle w:val="af7"/>
      </w:rPr>
      <w:instrText xml:space="preserve">PAGE  </w:instrText>
    </w:r>
    <w:r w:rsidRPr="009A2D3D">
      <w:rPr>
        <w:rStyle w:val="af7"/>
      </w:rPr>
      <w:fldChar w:fldCharType="separate"/>
    </w:r>
    <w:r>
      <w:rPr>
        <w:rStyle w:val="af7"/>
        <w:noProof/>
      </w:rPr>
      <w:t>3</w:t>
    </w:r>
    <w:r w:rsidRPr="009A2D3D">
      <w:rPr>
        <w:rStyle w:val="af7"/>
      </w:rPr>
      <w:fldChar w:fldCharType="end"/>
    </w:r>
  </w:p>
  <w:p w14:paraId="571186BB" w14:textId="77777777" w:rsidR="00415946" w:rsidRDefault="0041594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199A2" w14:textId="77777777" w:rsidR="00415946" w:rsidRPr="00197224" w:rsidRDefault="00415946" w:rsidP="00197224">
    <w:pPr>
      <w:pStyle w:val="aa"/>
      <w:framePr w:w="355" w:wrap="around" w:vAnchor="text" w:hAnchor="margin" w:xAlign="center" w:y="8"/>
      <w:jc w:val="center"/>
      <w:rPr>
        <w:rStyle w:val="af7"/>
        <w:rFonts w:ascii="Times New Roman" w:hAnsi="Times New Roman"/>
        <w:sz w:val="24"/>
        <w:szCs w:val="24"/>
      </w:rPr>
    </w:pPr>
    <w:r w:rsidRPr="00197224">
      <w:rPr>
        <w:rStyle w:val="af7"/>
        <w:rFonts w:ascii="Times New Roman" w:hAnsi="Times New Roman"/>
        <w:sz w:val="24"/>
        <w:szCs w:val="24"/>
      </w:rPr>
      <w:fldChar w:fldCharType="begin"/>
    </w:r>
    <w:r w:rsidRPr="00197224">
      <w:rPr>
        <w:rStyle w:val="af7"/>
        <w:rFonts w:ascii="Times New Roman" w:hAnsi="Times New Roman"/>
        <w:sz w:val="24"/>
        <w:szCs w:val="24"/>
      </w:rPr>
      <w:instrText xml:space="preserve">PAGE  </w:instrText>
    </w:r>
    <w:r w:rsidRPr="00197224">
      <w:rPr>
        <w:rStyle w:val="af7"/>
        <w:rFonts w:ascii="Times New Roman" w:hAnsi="Times New Roman"/>
        <w:sz w:val="24"/>
        <w:szCs w:val="24"/>
      </w:rPr>
      <w:fldChar w:fldCharType="separate"/>
    </w:r>
    <w:r w:rsidR="00825931">
      <w:rPr>
        <w:rStyle w:val="af7"/>
        <w:rFonts w:ascii="Times New Roman" w:hAnsi="Times New Roman"/>
        <w:noProof/>
        <w:sz w:val="24"/>
        <w:szCs w:val="24"/>
      </w:rPr>
      <w:t>8</w:t>
    </w:r>
    <w:r w:rsidRPr="00197224">
      <w:rPr>
        <w:rStyle w:val="af7"/>
        <w:rFonts w:ascii="Times New Roman" w:hAnsi="Times New Roman"/>
        <w:sz w:val="24"/>
        <w:szCs w:val="24"/>
      </w:rPr>
      <w:fldChar w:fldCharType="end"/>
    </w:r>
  </w:p>
  <w:p w14:paraId="7C7FB2D7" w14:textId="77777777" w:rsidR="00415946" w:rsidRPr="00197224" w:rsidRDefault="00415946" w:rsidP="00197224">
    <w:pPr>
      <w:pStyle w:val="a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36B7D" w14:textId="77777777" w:rsidR="00415946" w:rsidRDefault="00415946" w:rsidP="00C8013F">
      <w:pPr>
        <w:spacing w:after="0" w:line="240" w:lineRule="auto"/>
      </w:pPr>
      <w:r>
        <w:separator/>
      </w:r>
    </w:p>
  </w:footnote>
  <w:footnote w:type="continuationSeparator" w:id="0">
    <w:p w14:paraId="0AD334BB" w14:textId="77777777" w:rsidR="00415946" w:rsidRDefault="00415946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92A01" w14:textId="77777777" w:rsidR="00415946" w:rsidRPr="00AB243E" w:rsidRDefault="00415946" w:rsidP="00AB24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B04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1C3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720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BA4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7AF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900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6B68D4D6"/>
    <w:lvl w:ilvl="0">
      <w:start w:val="1"/>
      <w:numFmt w:val="bullet"/>
      <w:pStyle w:val="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A103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918AE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13C1A9D"/>
    <w:multiLevelType w:val="hybridMultilevel"/>
    <w:tmpl w:val="5A68BA7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08E90497"/>
    <w:multiLevelType w:val="hybridMultilevel"/>
    <w:tmpl w:val="0BC4A2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9802449"/>
    <w:multiLevelType w:val="multilevel"/>
    <w:tmpl w:val="608E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580DA7"/>
    <w:multiLevelType w:val="hybridMultilevel"/>
    <w:tmpl w:val="C0DC6E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>
    <w:nsid w:val="13FF5013"/>
    <w:multiLevelType w:val="multilevel"/>
    <w:tmpl w:val="48E0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0D512F"/>
    <w:multiLevelType w:val="hybridMultilevel"/>
    <w:tmpl w:val="AD761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F532BA"/>
    <w:multiLevelType w:val="multilevel"/>
    <w:tmpl w:val="B010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D863F1"/>
    <w:multiLevelType w:val="multilevel"/>
    <w:tmpl w:val="C02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E63110"/>
    <w:multiLevelType w:val="multilevel"/>
    <w:tmpl w:val="D698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D36CDE"/>
    <w:multiLevelType w:val="hybridMultilevel"/>
    <w:tmpl w:val="C0784AF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>
    <w:nsid w:val="29BF4527"/>
    <w:multiLevelType w:val="hybridMultilevel"/>
    <w:tmpl w:val="67688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AF23F39"/>
    <w:multiLevelType w:val="multilevel"/>
    <w:tmpl w:val="389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7C6B52"/>
    <w:multiLevelType w:val="hybridMultilevel"/>
    <w:tmpl w:val="D6C249E6"/>
    <w:lvl w:ilvl="0" w:tplc="68D428E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BE4D54"/>
    <w:multiLevelType w:val="hybridMultilevel"/>
    <w:tmpl w:val="AF7EFC40"/>
    <w:lvl w:ilvl="0" w:tplc="41E07B9A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52605"/>
    <w:multiLevelType w:val="hybridMultilevel"/>
    <w:tmpl w:val="5A98E6FA"/>
    <w:lvl w:ilvl="0" w:tplc="67CA1CB2">
      <w:start w:val="1"/>
      <w:numFmt w:val="decimal"/>
      <w:lvlText w:val="%1."/>
      <w:lvlJc w:val="left"/>
      <w:pPr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42A0485A"/>
    <w:multiLevelType w:val="multilevel"/>
    <w:tmpl w:val="F4BC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B22FCB"/>
    <w:multiLevelType w:val="multilevel"/>
    <w:tmpl w:val="62FE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C86895"/>
    <w:multiLevelType w:val="hybridMultilevel"/>
    <w:tmpl w:val="C0B8E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6A4A26"/>
    <w:multiLevelType w:val="multilevel"/>
    <w:tmpl w:val="C292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A330C7"/>
    <w:multiLevelType w:val="hybridMultilevel"/>
    <w:tmpl w:val="1B5AD09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BA1B60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1E7D94"/>
    <w:multiLevelType w:val="multilevel"/>
    <w:tmpl w:val="CFC6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9C6E6B"/>
    <w:multiLevelType w:val="hybridMultilevel"/>
    <w:tmpl w:val="50B214E4"/>
    <w:lvl w:ilvl="0" w:tplc="DED89D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20C2D65"/>
    <w:multiLevelType w:val="multilevel"/>
    <w:tmpl w:val="0450B862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09" w:hanging="1800"/>
      </w:pPr>
      <w:rPr>
        <w:rFonts w:hint="default"/>
      </w:rPr>
    </w:lvl>
  </w:abstractNum>
  <w:abstractNum w:abstractNumId="35">
    <w:nsid w:val="6C4F6E30"/>
    <w:multiLevelType w:val="hybridMultilevel"/>
    <w:tmpl w:val="CFE4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D4641"/>
    <w:multiLevelType w:val="multilevel"/>
    <w:tmpl w:val="E9EC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0D4492"/>
    <w:multiLevelType w:val="hybridMultilevel"/>
    <w:tmpl w:val="0CD0C4B6"/>
    <w:lvl w:ilvl="0" w:tplc="FB6AD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B73EE"/>
    <w:multiLevelType w:val="hybridMultilevel"/>
    <w:tmpl w:val="CB32E842"/>
    <w:lvl w:ilvl="0" w:tplc="03227C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0F2A94"/>
    <w:multiLevelType w:val="hybridMultilevel"/>
    <w:tmpl w:val="55F2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1"/>
  </w:num>
  <w:num w:numId="4">
    <w:abstractNumId w:val="13"/>
  </w:num>
  <w:num w:numId="5">
    <w:abstractNumId w:val="33"/>
  </w:num>
  <w:num w:numId="6">
    <w:abstractNumId w:val="28"/>
  </w:num>
  <w:num w:numId="7">
    <w:abstractNumId w:val="22"/>
  </w:num>
  <w:num w:numId="8">
    <w:abstractNumId w:val="27"/>
  </w:num>
  <w:num w:numId="9">
    <w:abstractNumId w:val="16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9"/>
  </w:num>
  <w:num w:numId="21">
    <w:abstractNumId w:val="18"/>
  </w:num>
  <w:num w:numId="22">
    <w:abstractNumId w:val="23"/>
  </w:num>
  <w:num w:numId="23">
    <w:abstractNumId w:val="19"/>
  </w:num>
  <w:num w:numId="24">
    <w:abstractNumId w:val="26"/>
  </w:num>
  <w:num w:numId="25">
    <w:abstractNumId w:val="30"/>
  </w:num>
  <w:num w:numId="26">
    <w:abstractNumId w:val="17"/>
  </w:num>
  <w:num w:numId="27">
    <w:abstractNumId w:val="32"/>
  </w:num>
  <w:num w:numId="28">
    <w:abstractNumId w:val="11"/>
  </w:num>
  <w:num w:numId="29">
    <w:abstractNumId w:val="36"/>
  </w:num>
  <w:num w:numId="30">
    <w:abstractNumId w:val="21"/>
  </w:num>
  <w:num w:numId="31">
    <w:abstractNumId w:val="6"/>
  </w:num>
  <w:num w:numId="32">
    <w:abstractNumId w:val="10"/>
  </w:num>
  <w:num w:numId="33">
    <w:abstractNumId w:val="15"/>
  </w:num>
  <w:num w:numId="34">
    <w:abstractNumId w:val="35"/>
  </w:num>
  <w:num w:numId="35">
    <w:abstractNumId w:val="37"/>
  </w:num>
  <w:num w:numId="36">
    <w:abstractNumId w:val="34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0"/>
  </w:num>
  <w:num w:numId="40">
    <w:abstractNumId w:val="39"/>
  </w:num>
  <w:num w:numId="41">
    <w:abstractNumId w:val="12"/>
  </w:num>
  <w:num w:numId="42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0EA4"/>
    <w:rsid w:val="00001C63"/>
    <w:rsid w:val="00002650"/>
    <w:rsid w:val="00004B5E"/>
    <w:rsid w:val="00007AE4"/>
    <w:rsid w:val="00010630"/>
    <w:rsid w:val="000108AE"/>
    <w:rsid w:val="0001143B"/>
    <w:rsid w:val="0001594D"/>
    <w:rsid w:val="000211A2"/>
    <w:rsid w:val="0002138D"/>
    <w:rsid w:val="00021EED"/>
    <w:rsid w:val="00030DA4"/>
    <w:rsid w:val="00036155"/>
    <w:rsid w:val="00036EE4"/>
    <w:rsid w:val="0003716E"/>
    <w:rsid w:val="00040A35"/>
    <w:rsid w:val="00040C72"/>
    <w:rsid w:val="000456A1"/>
    <w:rsid w:val="00055C65"/>
    <w:rsid w:val="00065453"/>
    <w:rsid w:val="000654BB"/>
    <w:rsid w:val="00065661"/>
    <w:rsid w:val="000673DA"/>
    <w:rsid w:val="00070F36"/>
    <w:rsid w:val="000717AD"/>
    <w:rsid w:val="00071DFF"/>
    <w:rsid w:val="00073578"/>
    <w:rsid w:val="00075DB0"/>
    <w:rsid w:val="00077912"/>
    <w:rsid w:val="000823B2"/>
    <w:rsid w:val="00083549"/>
    <w:rsid w:val="00087AC7"/>
    <w:rsid w:val="00092B6F"/>
    <w:rsid w:val="00093A7A"/>
    <w:rsid w:val="000A088D"/>
    <w:rsid w:val="000A18A4"/>
    <w:rsid w:val="000A264D"/>
    <w:rsid w:val="000A6567"/>
    <w:rsid w:val="000B1B65"/>
    <w:rsid w:val="000B2103"/>
    <w:rsid w:val="000B2219"/>
    <w:rsid w:val="000B46D0"/>
    <w:rsid w:val="000B47B4"/>
    <w:rsid w:val="000C365E"/>
    <w:rsid w:val="000C4C20"/>
    <w:rsid w:val="000C5304"/>
    <w:rsid w:val="000C58B2"/>
    <w:rsid w:val="000C6FD2"/>
    <w:rsid w:val="000D29A9"/>
    <w:rsid w:val="000D5A21"/>
    <w:rsid w:val="000D634D"/>
    <w:rsid w:val="000D771C"/>
    <w:rsid w:val="000E2766"/>
    <w:rsid w:val="000E39C6"/>
    <w:rsid w:val="000E74A6"/>
    <w:rsid w:val="000F7535"/>
    <w:rsid w:val="00100133"/>
    <w:rsid w:val="00104729"/>
    <w:rsid w:val="00105D0E"/>
    <w:rsid w:val="001108DC"/>
    <w:rsid w:val="0011484B"/>
    <w:rsid w:val="00114AF6"/>
    <w:rsid w:val="001156BB"/>
    <w:rsid w:val="001158A5"/>
    <w:rsid w:val="00117AA8"/>
    <w:rsid w:val="00117BCC"/>
    <w:rsid w:val="00120612"/>
    <w:rsid w:val="00121043"/>
    <w:rsid w:val="00123724"/>
    <w:rsid w:val="00126E2F"/>
    <w:rsid w:val="0012736A"/>
    <w:rsid w:val="00127AF8"/>
    <w:rsid w:val="0013423B"/>
    <w:rsid w:val="00134FA3"/>
    <w:rsid w:val="00135750"/>
    <w:rsid w:val="00135AB1"/>
    <w:rsid w:val="001366DB"/>
    <w:rsid w:val="00140759"/>
    <w:rsid w:val="00143B61"/>
    <w:rsid w:val="00144AF2"/>
    <w:rsid w:val="001458E8"/>
    <w:rsid w:val="001519F7"/>
    <w:rsid w:val="00154975"/>
    <w:rsid w:val="00154F3A"/>
    <w:rsid w:val="001637E8"/>
    <w:rsid w:val="001700B4"/>
    <w:rsid w:val="001716F8"/>
    <w:rsid w:val="00171707"/>
    <w:rsid w:val="00173379"/>
    <w:rsid w:val="00174F82"/>
    <w:rsid w:val="00183086"/>
    <w:rsid w:val="0018349C"/>
    <w:rsid w:val="0018535E"/>
    <w:rsid w:val="00190F45"/>
    <w:rsid w:val="001919AC"/>
    <w:rsid w:val="0019201A"/>
    <w:rsid w:val="00195D8C"/>
    <w:rsid w:val="001961CF"/>
    <w:rsid w:val="00197224"/>
    <w:rsid w:val="00197C32"/>
    <w:rsid w:val="001A3D29"/>
    <w:rsid w:val="001A3D4A"/>
    <w:rsid w:val="001A5777"/>
    <w:rsid w:val="001A5C71"/>
    <w:rsid w:val="001B0D1B"/>
    <w:rsid w:val="001B1C26"/>
    <w:rsid w:val="001B3BA7"/>
    <w:rsid w:val="001B4AB2"/>
    <w:rsid w:val="001B5F9F"/>
    <w:rsid w:val="001C0C0A"/>
    <w:rsid w:val="001C145F"/>
    <w:rsid w:val="001C22C7"/>
    <w:rsid w:val="001C38C4"/>
    <w:rsid w:val="001C4C0E"/>
    <w:rsid w:val="001C5396"/>
    <w:rsid w:val="001C7B86"/>
    <w:rsid w:val="001D01A5"/>
    <w:rsid w:val="001D4B23"/>
    <w:rsid w:val="001D5C14"/>
    <w:rsid w:val="001D768A"/>
    <w:rsid w:val="001D7C8F"/>
    <w:rsid w:val="001E3764"/>
    <w:rsid w:val="001E7320"/>
    <w:rsid w:val="001F0497"/>
    <w:rsid w:val="001F3F7C"/>
    <w:rsid w:val="001F5205"/>
    <w:rsid w:val="001F5A10"/>
    <w:rsid w:val="00200DBB"/>
    <w:rsid w:val="00203DF2"/>
    <w:rsid w:val="00210431"/>
    <w:rsid w:val="00213F47"/>
    <w:rsid w:val="00213FBC"/>
    <w:rsid w:val="002175E5"/>
    <w:rsid w:val="0022219C"/>
    <w:rsid w:val="0022300A"/>
    <w:rsid w:val="00227A09"/>
    <w:rsid w:val="00227BEB"/>
    <w:rsid w:val="00231355"/>
    <w:rsid w:val="00233237"/>
    <w:rsid w:val="00236F7A"/>
    <w:rsid w:val="002372BF"/>
    <w:rsid w:val="00240DF2"/>
    <w:rsid w:val="00241811"/>
    <w:rsid w:val="00242FB7"/>
    <w:rsid w:val="00247B09"/>
    <w:rsid w:val="002502D8"/>
    <w:rsid w:val="00255288"/>
    <w:rsid w:val="0026008A"/>
    <w:rsid w:val="0026154B"/>
    <w:rsid w:val="00267C54"/>
    <w:rsid w:val="00274B50"/>
    <w:rsid w:val="00276265"/>
    <w:rsid w:val="00277458"/>
    <w:rsid w:val="002778A7"/>
    <w:rsid w:val="002833E8"/>
    <w:rsid w:val="00283AA0"/>
    <w:rsid w:val="00283F09"/>
    <w:rsid w:val="00283FB6"/>
    <w:rsid w:val="002909DA"/>
    <w:rsid w:val="00292081"/>
    <w:rsid w:val="002925CC"/>
    <w:rsid w:val="00292D70"/>
    <w:rsid w:val="0029448F"/>
    <w:rsid w:val="002A2EF2"/>
    <w:rsid w:val="002A3678"/>
    <w:rsid w:val="002A3D84"/>
    <w:rsid w:val="002C09E3"/>
    <w:rsid w:val="002C1F47"/>
    <w:rsid w:val="002C35AF"/>
    <w:rsid w:val="002C48C3"/>
    <w:rsid w:val="002C48C7"/>
    <w:rsid w:val="002C4EF9"/>
    <w:rsid w:val="002C5BA0"/>
    <w:rsid w:val="002D1D63"/>
    <w:rsid w:val="002D1DC4"/>
    <w:rsid w:val="002D34D3"/>
    <w:rsid w:val="002D5566"/>
    <w:rsid w:val="002D68AC"/>
    <w:rsid w:val="002D7504"/>
    <w:rsid w:val="002E26A3"/>
    <w:rsid w:val="002E2E88"/>
    <w:rsid w:val="002E361B"/>
    <w:rsid w:val="002E6279"/>
    <w:rsid w:val="002F0BD5"/>
    <w:rsid w:val="002F0C23"/>
    <w:rsid w:val="002F36D4"/>
    <w:rsid w:val="003103E2"/>
    <w:rsid w:val="00312030"/>
    <w:rsid w:val="00312CF4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37C88"/>
    <w:rsid w:val="00340ABB"/>
    <w:rsid w:val="00341DC5"/>
    <w:rsid w:val="00351691"/>
    <w:rsid w:val="00351B81"/>
    <w:rsid w:val="00353CC4"/>
    <w:rsid w:val="003554EF"/>
    <w:rsid w:val="00357427"/>
    <w:rsid w:val="00372B13"/>
    <w:rsid w:val="00373868"/>
    <w:rsid w:val="0037432A"/>
    <w:rsid w:val="003743C4"/>
    <w:rsid w:val="00380614"/>
    <w:rsid w:val="00385D23"/>
    <w:rsid w:val="00387FF3"/>
    <w:rsid w:val="00391097"/>
    <w:rsid w:val="00394215"/>
    <w:rsid w:val="00394E94"/>
    <w:rsid w:val="00396D48"/>
    <w:rsid w:val="003B0F04"/>
    <w:rsid w:val="003B40B3"/>
    <w:rsid w:val="003B4D4B"/>
    <w:rsid w:val="003B753E"/>
    <w:rsid w:val="003C0E78"/>
    <w:rsid w:val="003C280D"/>
    <w:rsid w:val="003C46BD"/>
    <w:rsid w:val="003C6B24"/>
    <w:rsid w:val="003D4727"/>
    <w:rsid w:val="003D526E"/>
    <w:rsid w:val="003D64B3"/>
    <w:rsid w:val="003D7620"/>
    <w:rsid w:val="003E1248"/>
    <w:rsid w:val="003E2425"/>
    <w:rsid w:val="003E3453"/>
    <w:rsid w:val="003E379E"/>
    <w:rsid w:val="003F0AE5"/>
    <w:rsid w:val="003F1C4C"/>
    <w:rsid w:val="003F3B31"/>
    <w:rsid w:val="003F5866"/>
    <w:rsid w:val="003F5D1B"/>
    <w:rsid w:val="003F6171"/>
    <w:rsid w:val="003F62A1"/>
    <w:rsid w:val="003F6EA8"/>
    <w:rsid w:val="00406049"/>
    <w:rsid w:val="00411E0C"/>
    <w:rsid w:val="00415621"/>
    <w:rsid w:val="00415946"/>
    <w:rsid w:val="00416224"/>
    <w:rsid w:val="004209DA"/>
    <w:rsid w:val="004224DD"/>
    <w:rsid w:val="00423D41"/>
    <w:rsid w:val="00426567"/>
    <w:rsid w:val="004341C5"/>
    <w:rsid w:val="004360A2"/>
    <w:rsid w:val="004441CE"/>
    <w:rsid w:val="0044636E"/>
    <w:rsid w:val="00447920"/>
    <w:rsid w:val="00454B35"/>
    <w:rsid w:val="00457190"/>
    <w:rsid w:val="00457ABC"/>
    <w:rsid w:val="00460694"/>
    <w:rsid w:val="0046698B"/>
    <w:rsid w:val="00467606"/>
    <w:rsid w:val="004705FB"/>
    <w:rsid w:val="004713D5"/>
    <w:rsid w:val="00471FEE"/>
    <w:rsid w:val="00484A39"/>
    <w:rsid w:val="00485D1C"/>
    <w:rsid w:val="00490F1B"/>
    <w:rsid w:val="00492342"/>
    <w:rsid w:val="0049553D"/>
    <w:rsid w:val="004A1090"/>
    <w:rsid w:val="004A2708"/>
    <w:rsid w:val="004A3011"/>
    <w:rsid w:val="004A7CBD"/>
    <w:rsid w:val="004B275A"/>
    <w:rsid w:val="004B3BB1"/>
    <w:rsid w:val="004B6071"/>
    <w:rsid w:val="004C0150"/>
    <w:rsid w:val="004C35FB"/>
    <w:rsid w:val="004C4DF3"/>
    <w:rsid w:val="004C6D1B"/>
    <w:rsid w:val="004C7255"/>
    <w:rsid w:val="004D173E"/>
    <w:rsid w:val="004D566C"/>
    <w:rsid w:val="004D724B"/>
    <w:rsid w:val="004E0B91"/>
    <w:rsid w:val="004E1D22"/>
    <w:rsid w:val="004E216C"/>
    <w:rsid w:val="004E21B3"/>
    <w:rsid w:val="004E2EAA"/>
    <w:rsid w:val="004E50D3"/>
    <w:rsid w:val="004E6B78"/>
    <w:rsid w:val="004F1C1D"/>
    <w:rsid w:val="004F4871"/>
    <w:rsid w:val="004F79E0"/>
    <w:rsid w:val="00500AB3"/>
    <w:rsid w:val="00501B30"/>
    <w:rsid w:val="00502DBE"/>
    <w:rsid w:val="00505A15"/>
    <w:rsid w:val="005123D3"/>
    <w:rsid w:val="00512CF0"/>
    <w:rsid w:val="00513515"/>
    <w:rsid w:val="00520BC6"/>
    <w:rsid w:val="0052134E"/>
    <w:rsid w:val="00526774"/>
    <w:rsid w:val="00533A8A"/>
    <w:rsid w:val="00535A60"/>
    <w:rsid w:val="005360F8"/>
    <w:rsid w:val="0053690D"/>
    <w:rsid w:val="005411CC"/>
    <w:rsid w:val="00543A3C"/>
    <w:rsid w:val="00545166"/>
    <w:rsid w:val="0054637A"/>
    <w:rsid w:val="00547663"/>
    <w:rsid w:val="00551DDB"/>
    <w:rsid w:val="00552F6D"/>
    <w:rsid w:val="00553120"/>
    <w:rsid w:val="00556507"/>
    <w:rsid w:val="00556571"/>
    <w:rsid w:val="00557C87"/>
    <w:rsid w:val="00561569"/>
    <w:rsid w:val="00562B69"/>
    <w:rsid w:val="00563347"/>
    <w:rsid w:val="0056348E"/>
    <w:rsid w:val="00563F86"/>
    <w:rsid w:val="00564F87"/>
    <w:rsid w:val="0057068E"/>
    <w:rsid w:val="00572DC6"/>
    <w:rsid w:val="0057643F"/>
    <w:rsid w:val="00576DD0"/>
    <w:rsid w:val="00576E0C"/>
    <w:rsid w:val="00582307"/>
    <w:rsid w:val="00584CC8"/>
    <w:rsid w:val="005854BE"/>
    <w:rsid w:val="005857B9"/>
    <w:rsid w:val="0058757D"/>
    <w:rsid w:val="00587EAB"/>
    <w:rsid w:val="005931E6"/>
    <w:rsid w:val="005932DB"/>
    <w:rsid w:val="00594670"/>
    <w:rsid w:val="005948B8"/>
    <w:rsid w:val="00594901"/>
    <w:rsid w:val="00595998"/>
    <w:rsid w:val="005A7ADE"/>
    <w:rsid w:val="005A7AEE"/>
    <w:rsid w:val="005B07FD"/>
    <w:rsid w:val="005B094A"/>
    <w:rsid w:val="005B6212"/>
    <w:rsid w:val="005C7744"/>
    <w:rsid w:val="005D41EF"/>
    <w:rsid w:val="005E19A2"/>
    <w:rsid w:val="005E3E38"/>
    <w:rsid w:val="005E5A29"/>
    <w:rsid w:val="005F005E"/>
    <w:rsid w:val="005F6BC3"/>
    <w:rsid w:val="00604146"/>
    <w:rsid w:val="00605D4F"/>
    <w:rsid w:val="0060645D"/>
    <w:rsid w:val="00607507"/>
    <w:rsid w:val="00613F6F"/>
    <w:rsid w:val="00625378"/>
    <w:rsid w:val="00627B28"/>
    <w:rsid w:val="0063095B"/>
    <w:rsid w:val="00634654"/>
    <w:rsid w:val="00637744"/>
    <w:rsid w:val="00642184"/>
    <w:rsid w:val="006437C4"/>
    <w:rsid w:val="0064761E"/>
    <w:rsid w:val="006560AD"/>
    <w:rsid w:val="006574B8"/>
    <w:rsid w:val="00662610"/>
    <w:rsid w:val="00663761"/>
    <w:rsid w:val="006638B9"/>
    <w:rsid w:val="00666A5A"/>
    <w:rsid w:val="006745E6"/>
    <w:rsid w:val="006746E3"/>
    <w:rsid w:val="0068135D"/>
    <w:rsid w:val="00687A5C"/>
    <w:rsid w:val="00694888"/>
    <w:rsid w:val="006953AF"/>
    <w:rsid w:val="00695C73"/>
    <w:rsid w:val="0069767B"/>
    <w:rsid w:val="006A0AAF"/>
    <w:rsid w:val="006A1C84"/>
    <w:rsid w:val="006A2950"/>
    <w:rsid w:val="006A454A"/>
    <w:rsid w:val="006A52F3"/>
    <w:rsid w:val="006B301A"/>
    <w:rsid w:val="006B4A0E"/>
    <w:rsid w:val="006B5A0D"/>
    <w:rsid w:val="006B5AB5"/>
    <w:rsid w:val="006B62C8"/>
    <w:rsid w:val="006C027A"/>
    <w:rsid w:val="006C4032"/>
    <w:rsid w:val="006C5759"/>
    <w:rsid w:val="006C78D3"/>
    <w:rsid w:val="006D2E68"/>
    <w:rsid w:val="006D4251"/>
    <w:rsid w:val="006D5DF8"/>
    <w:rsid w:val="006D6659"/>
    <w:rsid w:val="006E1120"/>
    <w:rsid w:val="006E1513"/>
    <w:rsid w:val="006E1AEE"/>
    <w:rsid w:val="006E3E94"/>
    <w:rsid w:val="006E69A0"/>
    <w:rsid w:val="006F0619"/>
    <w:rsid w:val="006F5113"/>
    <w:rsid w:val="007001BE"/>
    <w:rsid w:val="00700F0A"/>
    <w:rsid w:val="00701775"/>
    <w:rsid w:val="007103F0"/>
    <w:rsid w:val="00710CBD"/>
    <w:rsid w:val="0071273A"/>
    <w:rsid w:val="0071501F"/>
    <w:rsid w:val="007150EF"/>
    <w:rsid w:val="00716682"/>
    <w:rsid w:val="0072029C"/>
    <w:rsid w:val="00721C93"/>
    <w:rsid w:val="00725B5E"/>
    <w:rsid w:val="0073174C"/>
    <w:rsid w:val="007330B8"/>
    <w:rsid w:val="0073408C"/>
    <w:rsid w:val="007346FE"/>
    <w:rsid w:val="007358DC"/>
    <w:rsid w:val="007377BB"/>
    <w:rsid w:val="0074460F"/>
    <w:rsid w:val="0074470A"/>
    <w:rsid w:val="00744AB3"/>
    <w:rsid w:val="007457DD"/>
    <w:rsid w:val="00751323"/>
    <w:rsid w:val="007533B5"/>
    <w:rsid w:val="00760D2E"/>
    <w:rsid w:val="00761339"/>
    <w:rsid w:val="00762368"/>
    <w:rsid w:val="00763614"/>
    <w:rsid w:val="00764D5E"/>
    <w:rsid w:val="00765A7D"/>
    <w:rsid w:val="007662CC"/>
    <w:rsid w:val="00766CA0"/>
    <w:rsid w:val="00770207"/>
    <w:rsid w:val="00773066"/>
    <w:rsid w:val="00773E11"/>
    <w:rsid w:val="00783DF1"/>
    <w:rsid w:val="00783E73"/>
    <w:rsid w:val="007908DE"/>
    <w:rsid w:val="00794D1F"/>
    <w:rsid w:val="00794F78"/>
    <w:rsid w:val="007963E0"/>
    <w:rsid w:val="007965E7"/>
    <w:rsid w:val="00796EE3"/>
    <w:rsid w:val="007A0F19"/>
    <w:rsid w:val="007A2E63"/>
    <w:rsid w:val="007A3CF1"/>
    <w:rsid w:val="007A68BF"/>
    <w:rsid w:val="007B07DD"/>
    <w:rsid w:val="007B6CEF"/>
    <w:rsid w:val="007B7235"/>
    <w:rsid w:val="007C409A"/>
    <w:rsid w:val="007C4F74"/>
    <w:rsid w:val="007C5040"/>
    <w:rsid w:val="007D0A37"/>
    <w:rsid w:val="007D3DDF"/>
    <w:rsid w:val="007D59DC"/>
    <w:rsid w:val="007E3E19"/>
    <w:rsid w:val="007E4076"/>
    <w:rsid w:val="007E4596"/>
    <w:rsid w:val="007E688A"/>
    <w:rsid w:val="007E7127"/>
    <w:rsid w:val="007F08C5"/>
    <w:rsid w:val="007F25F2"/>
    <w:rsid w:val="007F52FC"/>
    <w:rsid w:val="007F74AC"/>
    <w:rsid w:val="00802B6E"/>
    <w:rsid w:val="00810354"/>
    <w:rsid w:val="00811DCF"/>
    <w:rsid w:val="00812B05"/>
    <w:rsid w:val="00814439"/>
    <w:rsid w:val="008144AE"/>
    <w:rsid w:val="008153B3"/>
    <w:rsid w:val="008158FF"/>
    <w:rsid w:val="0081701C"/>
    <w:rsid w:val="00821852"/>
    <w:rsid w:val="00825931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935"/>
    <w:rsid w:val="00860D20"/>
    <w:rsid w:val="0086130F"/>
    <w:rsid w:val="008671BD"/>
    <w:rsid w:val="00870D94"/>
    <w:rsid w:val="0087696C"/>
    <w:rsid w:val="00877003"/>
    <w:rsid w:val="0087736C"/>
    <w:rsid w:val="00877A9B"/>
    <w:rsid w:val="0088166F"/>
    <w:rsid w:val="0088288E"/>
    <w:rsid w:val="008835B5"/>
    <w:rsid w:val="00887EE2"/>
    <w:rsid w:val="00891471"/>
    <w:rsid w:val="0089154D"/>
    <w:rsid w:val="008918DF"/>
    <w:rsid w:val="00896985"/>
    <w:rsid w:val="008A1C89"/>
    <w:rsid w:val="008A4B09"/>
    <w:rsid w:val="008A6BCA"/>
    <w:rsid w:val="008A74AC"/>
    <w:rsid w:val="008B7010"/>
    <w:rsid w:val="008C1593"/>
    <w:rsid w:val="008C2A9A"/>
    <w:rsid w:val="008C4C7A"/>
    <w:rsid w:val="008C59DB"/>
    <w:rsid w:val="008C71DD"/>
    <w:rsid w:val="008D45B3"/>
    <w:rsid w:val="008D45CE"/>
    <w:rsid w:val="008E33B7"/>
    <w:rsid w:val="008E5CE2"/>
    <w:rsid w:val="008F1575"/>
    <w:rsid w:val="008F3B11"/>
    <w:rsid w:val="008F3F9E"/>
    <w:rsid w:val="008F497A"/>
    <w:rsid w:val="008F4D11"/>
    <w:rsid w:val="008F5043"/>
    <w:rsid w:val="008F60BF"/>
    <w:rsid w:val="008F614F"/>
    <w:rsid w:val="00902458"/>
    <w:rsid w:val="00902B6B"/>
    <w:rsid w:val="00902C70"/>
    <w:rsid w:val="00904286"/>
    <w:rsid w:val="009076D4"/>
    <w:rsid w:val="009103D0"/>
    <w:rsid w:val="00912E4B"/>
    <w:rsid w:val="009142DD"/>
    <w:rsid w:val="00914764"/>
    <w:rsid w:val="00915E5E"/>
    <w:rsid w:val="00916230"/>
    <w:rsid w:val="00924E03"/>
    <w:rsid w:val="00925CDF"/>
    <w:rsid w:val="00927C78"/>
    <w:rsid w:val="00930DAE"/>
    <w:rsid w:val="00934861"/>
    <w:rsid w:val="00936B57"/>
    <w:rsid w:val="00943E67"/>
    <w:rsid w:val="00951ED9"/>
    <w:rsid w:val="00955E1A"/>
    <w:rsid w:val="009570F2"/>
    <w:rsid w:val="0095793A"/>
    <w:rsid w:val="00960790"/>
    <w:rsid w:val="00963375"/>
    <w:rsid w:val="00963776"/>
    <w:rsid w:val="00965206"/>
    <w:rsid w:val="009665AE"/>
    <w:rsid w:val="0097039F"/>
    <w:rsid w:val="0097260E"/>
    <w:rsid w:val="0097303B"/>
    <w:rsid w:val="00981BEB"/>
    <w:rsid w:val="00983248"/>
    <w:rsid w:val="009916D5"/>
    <w:rsid w:val="0099540E"/>
    <w:rsid w:val="009A09A3"/>
    <w:rsid w:val="009A5828"/>
    <w:rsid w:val="009B14A3"/>
    <w:rsid w:val="009B1B6F"/>
    <w:rsid w:val="009B330A"/>
    <w:rsid w:val="009B3B64"/>
    <w:rsid w:val="009B7F67"/>
    <w:rsid w:val="009C2B76"/>
    <w:rsid w:val="009C2FE1"/>
    <w:rsid w:val="009C4FD2"/>
    <w:rsid w:val="009C5C7B"/>
    <w:rsid w:val="009D0CCA"/>
    <w:rsid w:val="009D6042"/>
    <w:rsid w:val="009D68A8"/>
    <w:rsid w:val="009D7C74"/>
    <w:rsid w:val="009E05DE"/>
    <w:rsid w:val="009E0836"/>
    <w:rsid w:val="009E4A5C"/>
    <w:rsid w:val="009E7039"/>
    <w:rsid w:val="009F0AAB"/>
    <w:rsid w:val="009F3F66"/>
    <w:rsid w:val="009F47CF"/>
    <w:rsid w:val="00A00543"/>
    <w:rsid w:val="00A024C2"/>
    <w:rsid w:val="00A048F7"/>
    <w:rsid w:val="00A10ACC"/>
    <w:rsid w:val="00A10B4A"/>
    <w:rsid w:val="00A12C27"/>
    <w:rsid w:val="00A13B28"/>
    <w:rsid w:val="00A159AC"/>
    <w:rsid w:val="00A15B70"/>
    <w:rsid w:val="00A209C2"/>
    <w:rsid w:val="00A20D4F"/>
    <w:rsid w:val="00A23ACA"/>
    <w:rsid w:val="00A263AF"/>
    <w:rsid w:val="00A266E1"/>
    <w:rsid w:val="00A27F3C"/>
    <w:rsid w:val="00A31F35"/>
    <w:rsid w:val="00A34F13"/>
    <w:rsid w:val="00A36923"/>
    <w:rsid w:val="00A37B43"/>
    <w:rsid w:val="00A41EFB"/>
    <w:rsid w:val="00A441C8"/>
    <w:rsid w:val="00A468F5"/>
    <w:rsid w:val="00A50EFC"/>
    <w:rsid w:val="00A51BD0"/>
    <w:rsid w:val="00A521E7"/>
    <w:rsid w:val="00A5509B"/>
    <w:rsid w:val="00A558A6"/>
    <w:rsid w:val="00A5630D"/>
    <w:rsid w:val="00A56B37"/>
    <w:rsid w:val="00A56C08"/>
    <w:rsid w:val="00A57C71"/>
    <w:rsid w:val="00A57CA3"/>
    <w:rsid w:val="00A64C1B"/>
    <w:rsid w:val="00A65526"/>
    <w:rsid w:val="00A675A2"/>
    <w:rsid w:val="00A74FF2"/>
    <w:rsid w:val="00A77C98"/>
    <w:rsid w:val="00A81E11"/>
    <w:rsid w:val="00A82F90"/>
    <w:rsid w:val="00A913C6"/>
    <w:rsid w:val="00A91FD7"/>
    <w:rsid w:val="00A92DE8"/>
    <w:rsid w:val="00A932C5"/>
    <w:rsid w:val="00A93C94"/>
    <w:rsid w:val="00A95BEB"/>
    <w:rsid w:val="00A96B40"/>
    <w:rsid w:val="00AA0623"/>
    <w:rsid w:val="00AA1789"/>
    <w:rsid w:val="00AA4702"/>
    <w:rsid w:val="00AB243E"/>
    <w:rsid w:val="00AB3CBB"/>
    <w:rsid w:val="00AB69A9"/>
    <w:rsid w:val="00AB6BCC"/>
    <w:rsid w:val="00AB720F"/>
    <w:rsid w:val="00AC1DBE"/>
    <w:rsid w:val="00AC5392"/>
    <w:rsid w:val="00AC5577"/>
    <w:rsid w:val="00AC7088"/>
    <w:rsid w:val="00AD109C"/>
    <w:rsid w:val="00AD1288"/>
    <w:rsid w:val="00AD19E0"/>
    <w:rsid w:val="00AD25FC"/>
    <w:rsid w:val="00AD43FD"/>
    <w:rsid w:val="00AD517F"/>
    <w:rsid w:val="00AD51A7"/>
    <w:rsid w:val="00AD650E"/>
    <w:rsid w:val="00AD6807"/>
    <w:rsid w:val="00AE0916"/>
    <w:rsid w:val="00AE1A78"/>
    <w:rsid w:val="00AE344D"/>
    <w:rsid w:val="00AE35D6"/>
    <w:rsid w:val="00AE4027"/>
    <w:rsid w:val="00AE70DF"/>
    <w:rsid w:val="00AE7BEE"/>
    <w:rsid w:val="00AF2997"/>
    <w:rsid w:val="00B00A66"/>
    <w:rsid w:val="00B01246"/>
    <w:rsid w:val="00B03C8C"/>
    <w:rsid w:val="00B045F8"/>
    <w:rsid w:val="00B05830"/>
    <w:rsid w:val="00B1038B"/>
    <w:rsid w:val="00B1423E"/>
    <w:rsid w:val="00B14E93"/>
    <w:rsid w:val="00B24744"/>
    <w:rsid w:val="00B30CFF"/>
    <w:rsid w:val="00B311BE"/>
    <w:rsid w:val="00B3166F"/>
    <w:rsid w:val="00B32D17"/>
    <w:rsid w:val="00B33B6B"/>
    <w:rsid w:val="00B34097"/>
    <w:rsid w:val="00B34E6A"/>
    <w:rsid w:val="00B350FE"/>
    <w:rsid w:val="00B36759"/>
    <w:rsid w:val="00B405CF"/>
    <w:rsid w:val="00B4261F"/>
    <w:rsid w:val="00B44647"/>
    <w:rsid w:val="00B46AAC"/>
    <w:rsid w:val="00B57D58"/>
    <w:rsid w:val="00B63483"/>
    <w:rsid w:val="00B6503A"/>
    <w:rsid w:val="00B656B5"/>
    <w:rsid w:val="00B65F66"/>
    <w:rsid w:val="00B66085"/>
    <w:rsid w:val="00B66173"/>
    <w:rsid w:val="00B67479"/>
    <w:rsid w:val="00B72A17"/>
    <w:rsid w:val="00B75700"/>
    <w:rsid w:val="00B82CA6"/>
    <w:rsid w:val="00B90D80"/>
    <w:rsid w:val="00B91098"/>
    <w:rsid w:val="00B91763"/>
    <w:rsid w:val="00B95FA3"/>
    <w:rsid w:val="00B960D7"/>
    <w:rsid w:val="00B97CF6"/>
    <w:rsid w:val="00BA154F"/>
    <w:rsid w:val="00BA31EA"/>
    <w:rsid w:val="00BA34D0"/>
    <w:rsid w:val="00BA35D8"/>
    <w:rsid w:val="00BA50F4"/>
    <w:rsid w:val="00BA7D7F"/>
    <w:rsid w:val="00BB00E3"/>
    <w:rsid w:val="00BB3F01"/>
    <w:rsid w:val="00BB66F3"/>
    <w:rsid w:val="00BB69FA"/>
    <w:rsid w:val="00BB7F1D"/>
    <w:rsid w:val="00BC1669"/>
    <w:rsid w:val="00BC1E19"/>
    <w:rsid w:val="00BC1E81"/>
    <w:rsid w:val="00BC3CFE"/>
    <w:rsid w:val="00BC65E2"/>
    <w:rsid w:val="00BD4116"/>
    <w:rsid w:val="00BD4419"/>
    <w:rsid w:val="00BD4884"/>
    <w:rsid w:val="00BD64E1"/>
    <w:rsid w:val="00BE0B73"/>
    <w:rsid w:val="00BE3023"/>
    <w:rsid w:val="00BE66A8"/>
    <w:rsid w:val="00BF0105"/>
    <w:rsid w:val="00BF2264"/>
    <w:rsid w:val="00BF2B17"/>
    <w:rsid w:val="00BF6B07"/>
    <w:rsid w:val="00BF7576"/>
    <w:rsid w:val="00C0169A"/>
    <w:rsid w:val="00C025D6"/>
    <w:rsid w:val="00C056D6"/>
    <w:rsid w:val="00C05E7B"/>
    <w:rsid w:val="00C12F69"/>
    <w:rsid w:val="00C22F01"/>
    <w:rsid w:val="00C25567"/>
    <w:rsid w:val="00C36A86"/>
    <w:rsid w:val="00C36E1B"/>
    <w:rsid w:val="00C3753C"/>
    <w:rsid w:val="00C405DA"/>
    <w:rsid w:val="00C40BAE"/>
    <w:rsid w:val="00C432EB"/>
    <w:rsid w:val="00C44DCD"/>
    <w:rsid w:val="00C46C44"/>
    <w:rsid w:val="00C46DD0"/>
    <w:rsid w:val="00C47641"/>
    <w:rsid w:val="00C47ABD"/>
    <w:rsid w:val="00C54C72"/>
    <w:rsid w:val="00C55FB0"/>
    <w:rsid w:val="00C7046D"/>
    <w:rsid w:val="00C74081"/>
    <w:rsid w:val="00C765D2"/>
    <w:rsid w:val="00C76852"/>
    <w:rsid w:val="00C76DF9"/>
    <w:rsid w:val="00C77050"/>
    <w:rsid w:val="00C8013F"/>
    <w:rsid w:val="00C871C2"/>
    <w:rsid w:val="00C87822"/>
    <w:rsid w:val="00C949A4"/>
    <w:rsid w:val="00C94B49"/>
    <w:rsid w:val="00C95900"/>
    <w:rsid w:val="00C96B23"/>
    <w:rsid w:val="00CA2B6B"/>
    <w:rsid w:val="00CA3D69"/>
    <w:rsid w:val="00CA61A8"/>
    <w:rsid w:val="00CB361A"/>
    <w:rsid w:val="00CC2639"/>
    <w:rsid w:val="00CC62E3"/>
    <w:rsid w:val="00CD1061"/>
    <w:rsid w:val="00CD2F85"/>
    <w:rsid w:val="00CD4C89"/>
    <w:rsid w:val="00CD6470"/>
    <w:rsid w:val="00CD694E"/>
    <w:rsid w:val="00CD7411"/>
    <w:rsid w:val="00CE054C"/>
    <w:rsid w:val="00CE1365"/>
    <w:rsid w:val="00CE2232"/>
    <w:rsid w:val="00CE2571"/>
    <w:rsid w:val="00CE3381"/>
    <w:rsid w:val="00CE5125"/>
    <w:rsid w:val="00CE6971"/>
    <w:rsid w:val="00CE7B8A"/>
    <w:rsid w:val="00CE7BFC"/>
    <w:rsid w:val="00CF098E"/>
    <w:rsid w:val="00CF2522"/>
    <w:rsid w:val="00CF29C7"/>
    <w:rsid w:val="00CF5138"/>
    <w:rsid w:val="00CF726C"/>
    <w:rsid w:val="00D06068"/>
    <w:rsid w:val="00D0631C"/>
    <w:rsid w:val="00D06866"/>
    <w:rsid w:val="00D104DF"/>
    <w:rsid w:val="00D12938"/>
    <w:rsid w:val="00D14B40"/>
    <w:rsid w:val="00D27FC3"/>
    <w:rsid w:val="00D339C3"/>
    <w:rsid w:val="00D34A2C"/>
    <w:rsid w:val="00D34A80"/>
    <w:rsid w:val="00D37787"/>
    <w:rsid w:val="00D40654"/>
    <w:rsid w:val="00D441F0"/>
    <w:rsid w:val="00D44724"/>
    <w:rsid w:val="00D53DE6"/>
    <w:rsid w:val="00D54CB9"/>
    <w:rsid w:val="00D6024E"/>
    <w:rsid w:val="00D60A12"/>
    <w:rsid w:val="00D617F3"/>
    <w:rsid w:val="00D61EEA"/>
    <w:rsid w:val="00D65D3E"/>
    <w:rsid w:val="00D66069"/>
    <w:rsid w:val="00D67A0F"/>
    <w:rsid w:val="00D713E0"/>
    <w:rsid w:val="00D717E1"/>
    <w:rsid w:val="00D727B0"/>
    <w:rsid w:val="00D7299C"/>
    <w:rsid w:val="00D74D4F"/>
    <w:rsid w:val="00D770A6"/>
    <w:rsid w:val="00D80F78"/>
    <w:rsid w:val="00D811D1"/>
    <w:rsid w:val="00D85C6A"/>
    <w:rsid w:val="00D91043"/>
    <w:rsid w:val="00D95571"/>
    <w:rsid w:val="00D9712C"/>
    <w:rsid w:val="00DA0882"/>
    <w:rsid w:val="00DA2219"/>
    <w:rsid w:val="00DA4B06"/>
    <w:rsid w:val="00DA61D9"/>
    <w:rsid w:val="00DA67EC"/>
    <w:rsid w:val="00DA6A2F"/>
    <w:rsid w:val="00DA7A2E"/>
    <w:rsid w:val="00DA7CC0"/>
    <w:rsid w:val="00DB0D39"/>
    <w:rsid w:val="00DB3A89"/>
    <w:rsid w:val="00DB4633"/>
    <w:rsid w:val="00DB5F3B"/>
    <w:rsid w:val="00DB6C60"/>
    <w:rsid w:val="00DB7770"/>
    <w:rsid w:val="00DB7A12"/>
    <w:rsid w:val="00DC08C8"/>
    <w:rsid w:val="00DC2010"/>
    <w:rsid w:val="00DC4D62"/>
    <w:rsid w:val="00DC6014"/>
    <w:rsid w:val="00DC6AE2"/>
    <w:rsid w:val="00DD4C54"/>
    <w:rsid w:val="00DD77A1"/>
    <w:rsid w:val="00DE0346"/>
    <w:rsid w:val="00DE1368"/>
    <w:rsid w:val="00DE1BD0"/>
    <w:rsid w:val="00DE2859"/>
    <w:rsid w:val="00DE4B63"/>
    <w:rsid w:val="00DE54F1"/>
    <w:rsid w:val="00DE7493"/>
    <w:rsid w:val="00DF4732"/>
    <w:rsid w:val="00DF6DDA"/>
    <w:rsid w:val="00DF7C3A"/>
    <w:rsid w:val="00E01A8D"/>
    <w:rsid w:val="00E02153"/>
    <w:rsid w:val="00E100CC"/>
    <w:rsid w:val="00E10217"/>
    <w:rsid w:val="00E10E3C"/>
    <w:rsid w:val="00E1137E"/>
    <w:rsid w:val="00E129F7"/>
    <w:rsid w:val="00E13CC7"/>
    <w:rsid w:val="00E17540"/>
    <w:rsid w:val="00E17A85"/>
    <w:rsid w:val="00E17D02"/>
    <w:rsid w:val="00E231C9"/>
    <w:rsid w:val="00E2665D"/>
    <w:rsid w:val="00E27485"/>
    <w:rsid w:val="00E27BB5"/>
    <w:rsid w:val="00E31E59"/>
    <w:rsid w:val="00E32F86"/>
    <w:rsid w:val="00E355D5"/>
    <w:rsid w:val="00E4632E"/>
    <w:rsid w:val="00E46F41"/>
    <w:rsid w:val="00E47185"/>
    <w:rsid w:val="00E520EF"/>
    <w:rsid w:val="00E522C5"/>
    <w:rsid w:val="00E52785"/>
    <w:rsid w:val="00E538FD"/>
    <w:rsid w:val="00E54EB1"/>
    <w:rsid w:val="00E61905"/>
    <w:rsid w:val="00E62383"/>
    <w:rsid w:val="00E624A5"/>
    <w:rsid w:val="00E62EDC"/>
    <w:rsid w:val="00E635A3"/>
    <w:rsid w:val="00E7203C"/>
    <w:rsid w:val="00E73F37"/>
    <w:rsid w:val="00E77E50"/>
    <w:rsid w:val="00E80F12"/>
    <w:rsid w:val="00E82EC1"/>
    <w:rsid w:val="00E83403"/>
    <w:rsid w:val="00E83F40"/>
    <w:rsid w:val="00E84A34"/>
    <w:rsid w:val="00E86E35"/>
    <w:rsid w:val="00E9001A"/>
    <w:rsid w:val="00E9056A"/>
    <w:rsid w:val="00E95232"/>
    <w:rsid w:val="00E9560E"/>
    <w:rsid w:val="00E958FC"/>
    <w:rsid w:val="00E9672E"/>
    <w:rsid w:val="00E96ADD"/>
    <w:rsid w:val="00E97348"/>
    <w:rsid w:val="00E97865"/>
    <w:rsid w:val="00EA233A"/>
    <w:rsid w:val="00EA2D70"/>
    <w:rsid w:val="00EA48BE"/>
    <w:rsid w:val="00EA60EE"/>
    <w:rsid w:val="00EA7FCF"/>
    <w:rsid w:val="00EB1895"/>
    <w:rsid w:val="00EB3D9B"/>
    <w:rsid w:val="00EB5C25"/>
    <w:rsid w:val="00EB62C8"/>
    <w:rsid w:val="00EB7086"/>
    <w:rsid w:val="00EB7702"/>
    <w:rsid w:val="00EC13E4"/>
    <w:rsid w:val="00EC3812"/>
    <w:rsid w:val="00EC3A0C"/>
    <w:rsid w:val="00EC3D29"/>
    <w:rsid w:val="00EC74DD"/>
    <w:rsid w:val="00ED4860"/>
    <w:rsid w:val="00ED6F52"/>
    <w:rsid w:val="00ED744C"/>
    <w:rsid w:val="00ED75E7"/>
    <w:rsid w:val="00EE101C"/>
    <w:rsid w:val="00EE167D"/>
    <w:rsid w:val="00EE1C3D"/>
    <w:rsid w:val="00EE2833"/>
    <w:rsid w:val="00EE3228"/>
    <w:rsid w:val="00EE3F23"/>
    <w:rsid w:val="00EE5182"/>
    <w:rsid w:val="00EF13B5"/>
    <w:rsid w:val="00EF18BE"/>
    <w:rsid w:val="00EF1E1F"/>
    <w:rsid w:val="00EF412A"/>
    <w:rsid w:val="00EF6277"/>
    <w:rsid w:val="00F0048C"/>
    <w:rsid w:val="00F025BD"/>
    <w:rsid w:val="00F07344"/>
    <w:rsid w:val="00F1204E"/>
    <w:rsid w:val="00F13F9F"/>
    <w:rsid w:val="00F14A1C"/>
    <w:rsid w:val="00F15297"/>
    <w:rsid w:val="00F17A7B"/>
    <w:rsid w:val="00F22365"/>
    <w:rsid w:val="00F22536"/>
    <w:rsid w:val="00F23C7D"/>
    <w:rsid w:val="00F25CE5"/>
    <w:rsid w:val="00F26171"/>
    <w:rsid w:val="00F26B0E"/>
    <w:rsid w:val="00F27D33"/>
    <w:rsid w:val="00F30020"/>
    <w:rsid w:val="00F30FBB"/>
    <w:rsid w:val="00F32552"/>
    <w:rsid w:val="00F327E2"/>
    <w:rsid w:val="00F32951"/>
    <w:rsid w:val="00F3490A"/>
    <w:rsid w:val="00F353DB"/>
    <w:rsid w:val="00F36D4A"/>
    <w:rsid w:val="00F40752"/>
    <w:rsid w:val="00F4206A"/>
    <w:rsid w:val="00F424CB"/>
    <w:rsid w:val="00F44F11"/>
    <w:rsid w:val="00F52F7B"/>
    <w:rsid w:val="00F54583"/>
    <w:rsid w:val="00F654DE"/>
    <w:rsid w:val="00F65EAD"/>
    <w:rsid w:val="00F77102"/>
    <w:rsid w:val="00F8125A"/>
    <w:rsid w:val="00F86EF4"/>
    <w:rsid w:val="00F9328C"/>
    <w:rsid w:val="00F933E0"/>
    <w:rsid w:val="00F96E86"/>
    <w:rsid w:val="00FA0AF2"/>
    <w:rsid w:val="00FA0B8F"/>
    <w:rsid w:val="00FA0B98"/>
    <w:rsid w:val="00FA22A9"/>
    <w:rsid w:val="00FA2CA1"/>
    <w:rsid w:val="00FA5A28"/>
    <w:rsid w:val="00FA729B"/>
    <w:rsid w:val="00FB02DA"/>
    <w:rsid w:val="00FB04A2"/>
    <w:rsid w:val="00FB0C35"/>
    <w:rsid w:val="00FB354F"/>
    <w:rsid w:val="00FB5D33"/>
    <w:rsid w:val="00FB69A3"/>
    <w:rsid w:val="00FB6C8F"/>
    <w:rsid w:val="00FC190B"/>
    <w:rsid w:val="00FC1B56"/>
    <w:rsid w:val="00FC2676"/>
    <w:rsid w:val="00FC340D"/>
    <w:rsid w:val="00FC5456"/>
    <w:rsid w:val="00FD139D"/>
    <w:rsid w:val="00FD3F00"/>
    <w:rsid w:val="00FD6CDC"/>
    <w:rsid w:val="00FE01D7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10A9"/>
  <w15:docId w15:val="{52F95DC4-0E7A-4BAB-9D19-2A458879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E285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link w:val="10"/>
    <w:uiPriority w:val="9"/>
    <w:qFormat/>
    <w:rsid w:val="00AC5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2"/>
    <w:link w:val="20"/>
    <w:qFormat/>
    <w:rsid w:val="00AC5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ja-JP"/>
    </w:rPr>
  </w:style>
  <w:style w:type="paragraph" w:styleId="3">
    <w:name w:val="heading 3"/>
    <w:basedOn w:val="a2"/>
    <w:next w:val="a2"/>
    <w:link w:val="30"/>
    <w:qFormat/>
    <w:rsid w:val="00242FB7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Cambria" w:eastAsia="MS Gothic" w:hAnsi="Cambria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242FB7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5">
    <w:name w:val="heading 5"/>
    <w:basedOn w:val="a2"/>
    <w:next w:val="a2"/>
    <w:link w:val="5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/>
      <w:b/>
      <w:bCs/>
      <w:szCs w:val="21"/>
      <w:lang w:eastAsia="ru-RU"/>
    </w:rPr>
  </w:style>
  <w:style w:type="paragraph" w:styleId="6">
    <w:name w:val="heading 6"/>
    <w:basedOn w:val="a2"/>
    <w:next w:val="a2"/>
    <w:link w:val="6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/>
      <w:b/>
      <w:bCs/>
      <w:sz w:val="24"/>
      <w:szCs w:val="21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uiPriority w:val="34"/>
    <w:qFormat/>
    <w:rsid w:val="009142DD"/>
    <w:pPr>
      <w:ind w:left="720"/>
      <w:contextualSpacing/>
    </w:pPr>
  </w:style>
  <w:style w:type="paragraph" w:styleId="a8">
    <w:name w:val="header"/>
    <w:basedOn w:val="a2"/>
    <w:link w:val="a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rsid w:val="00C8013F"/>
  </w:style>
  <w:style w:type="paragraph" w:styleId="aa">
    <w:name w:val="footer"/>
    <w:basedOn w:val="a2"/>
    <w:link w:val="ab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C8013F"/>
  </w:style>
  <w:style w:type="paragraph" w:styleId="ac">
    <w:name w:val="footnote text"/>
    <w:basedOn w:val="a2"/>
    <w:link w:val="ad"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3"/>
    <w:link w:val="ac"/>
    <w:rsid w:val="00C8013F"/>
    <w:rPr>
      <w:sz w:val="20"/>
      <w:szCs w:val="20"/>
    </w:rPr>
  </w:style>
  <w:style w:type="character" w:styleId="ae">
    <w:name w:val="footnote reference"/>
    <w:basedOn w:val="a3"/>
    <w:unhideWhenUsed/>
    <w:rsid w:val="00C8013F"/>
    <w:rPr>
      <w:vertAlign w:val="superscript"/>
    </w:rPr>
  </w:style>
  <w:style w:type="paragraph" w:styleId="af">
    <w:name w:val="Balloon Text"/>
    <w:basedOn w:val="a2"/>
    <w:link w:val="af0"/>
    <w:uiPriority w:val="99"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3"/>
    <w:link w:val="af"/>
    <w:uiPriority w:val="99"/>
    <w:rsid w:val="00934861"/>
    <w:rPr>
      <w:rFonts w:ascii="Segoe UI" w:hAnsi="Segoe UI" w:cs="Segoe UI"/>
      <w:sz w:val="18"/>
      <w:szCs w:val="18"/>
    </w:rPr>
  </w:style>
  <w:style w:type="character" w:styleId="af1">
    <w:name w:val="Hyperlink"/>
    <w:basedOn w:val="a3"/>
    <w:uiPriority w:val="99"/>
    <w:unhideWhenUsed/>
    <w:rsid w:val="00E32F86"/>
    <w:rPr>
      <w:color w:val="0563C1"/>
      <w:u w:val="single"/>
    </w:rPr>
  </w:style>
  <w:style w:type="paragraph" w:customStyle="1" w:styleId="af2">
    <w:name w:val="табл."/>
    <w:basedOn w:val="a2"/>
    <w:rsid w:val="00A23ACA"/>
    <w:pPr>
      <w:spacing w:before="60" w:after="60" w:line="240" w:lineRule="auto"/>
      <w:outlineLvl w:val="0"/>
    </w:pPr>
    <w:rPr>
      <w:rFonts w:ascii="Arial" w:eastAsia="Times New Roman" w:hAnsi="Arial" w:cs="Arial"/>
      <w:kern w:val="28"/>
      <w:sz w:val="20"/>
      <w:szCs w:val="20"/>
      <w:lang w:eastAsia="ru-RU"/>
    </w:rPr>
  </w:style>
  <w:style w:type="paragraph" w:customStyle="1" w:styleId="Default">
    <w:name w:val="Default"/>
    <w:rsid w:val="000A08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5">
    <w:name w:val="Font Style25"/>
    <w:basedOn w:val="a3"/>
    <w:rsid w:val="00D3778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hanging="3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basedOn w:val="a3"/>
    <w:rsid w:val="00D37787"/>
    <w:rPr>
      <w:rFonts w:ascii="Times New Roman" w:hAnsi="Times New Roman" w:cs="Times New Roman"/>
      <w:spacing w:val="-20"/>
      <w:sz w:val="28"/>
      <w:szCs w:val="28"/>
    </w:rPr>
  </w:style>
  <w:style w:type="paragraph" w:customStyle="1" w:styleId="Style4">
    <w:name w:val="Style4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hanging="31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3"/>
    <w:rsid w:val="00D37787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paragraph" w:customStyle="1" w:styleId="Style7">
    <w:name w:val="Style7"/>
    <w:basedOn w:val="a2"/>
    <w:rsid w:val="00D3778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3"/>
    <w:rsid w:val="00D37787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30">
    <w:name w:val="Font Style30"/>
    <w:basedOn w:val="a3"/>
    <w:rsid w:val="00D37787"/>
    <w:rPr>
      <w:rFonts w:ascii="Constantia" w:hAnsi="Constantia" w:cs="Constantia"/>
      <w:sz w:val="18"/>
      <w:szCs w:val="18"/>
    </w:rPr>
  </w:style>
  <w:style w:type="character" w:customStyle="1" w:styleId="FontStyle35">
    <w:name w:val="Font Style35"/>
    <w:basedOn w:val="a3"/>
    <w:rsid w:val="00D37787"/>
    <w:rPr>
      <w:rFonts w:ascii="Times New Roman" w:hAnsi="Times New Roman" w:cs="Times New Roman"/>
      <w:i/>
      <w:iCs/>
      <w:spacing w:val="20"/>
      <w:sz w:val="26"/>
      <w:szCs w:val="26"/>
    </w:rPr>
  </w:style>
  <w:style w:type="paragraph" w:customStyle="1" w:styleId="Style18">
    <w:name w:val="Style18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rsid w:val="00D3778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D37787"/>
    <w:pPr>
      <w:widowControl w:val="0"/>
      <w:autoSpaceDE w:val="0"/>
      <w:autoSpaceDN w:val="0"/>
      <w:adjustRightInd w:val="0"/>
      <w:spacing w:after="0" w:line="229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53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3"/>
    <w:rsid w:val="00D37787"/>
    <w:rPr>
      <w:rFonts w:ascii="Constantia" w:hAnsi="Constantia" w:cs="Constantia"/>
      <w:i/>
      <w:iCs/>
      <w:sz w:val="26"/>
      <w:szCs w:val="26"/>
    </w:rPr>
  </w:style>
  <w:style w:type="character" w:customStyle="1" w:styleId="FontStyle38">
    <w:name w:val="Font Style38"/>
    <w:basedOn w:val="a3"/>
    <w:rsid w:val="00D37787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paragraph" w:customStyle="1" w:styleId="Style5">
    <w:name w:val="Style5"/>
    <w:basedOn w:val="a2"/>
    <w:rsid w:val="00D37787"/>
    <w:pPr>
      <w:widowControl w:val="0"/>
      <w:autoSpaceDE w:val="0"/>
      <w:autoSpaceDN w:val="0"/>
      <w:adjustRightInd w:val="0"/>
      <w:spacing w:after="0" w:line="216" w:lineRule="exact"/>
      <w:ind w:hanging="4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D37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3"/>
    <w:rsid w:val="00D377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3"/>
    <w:rsid w:val="00D37787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2"/>
    <w:link w:val="af4"/>
    <w:uiPriority w:val="99"/>
    <w:unhideWhenUsed/>
    <w:rsid w:val="006D2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5">
    <w:name w:val="таблица"/>
    <w:basedOn w:val="a2"/>
    <w:rsid w:val="000B2219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napToGrid w:val="0"/>
      <w:sz w:val="20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C557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3"/>
    <w:link w:val="2"/>
    <w:rsid w:val="00AC557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3"/>
    <w:link w:val="3"/>
    <w:rsid w:val="00242FB7"/>
    <w:rPr>
      <w:rFonts w:ascii="Cambria" w:eastAsia="MS Gothic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242FB7"/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242FB7"/>
    <w:rPr>
      <w:rFonts w:ascii="Times New Roman" w:eastAsia="Times New Roman" w:hAnsi="Times New Roman"/>
      <w:b/>
      <w:bCs/>
      <w:sz w:val="22"/>
      <w:szCs w:val="21"/>
      <w:lang w:eastAsia="ru-RU"/>
    </w:rPr>
  </w:style>
  <w:style w:type="character" w:customStyle="1" w:styleId="60">
    <w:name w:val="Заголовок 6 Знак"/>
    <w:basedOn w:val="a3"/>
    <w:link w:val="6"/>
    <w:rsid w:val="00242FB7"/>
    <w:rPr>
      <w:rFonts w:ascii="Times New Roman" w:eastAsia="Times New Roman" w:hAnsi="Times New Roman"/>
      <w:b/>
      <w:bCs/>
      <w:sz w:val="24"/>
      <w:szCs w:val="21"/>
      <w:lang w:eastAsia="ru-RU"/>
    </w:rPr>
  </w:style>
  <w:style w:type="paragraph" w:customStyle="1" w:styleId="11">
    <w:name w:val="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2"/>
    <w:rsid w:val="00242FB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Для таблиц"/>
    <w:basedOn w:val="a2"/>
    <w:rsid w:val="00242F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page number"/>
    <w:rsid w:val="00242FB7"/>
    <w:rPr>
      <w:sz w:val="20"/>
    </w:rPr>
  </w:style>
  <w:style w:type="paragraph" w:customStyle="1" w:styleId="af8">
    <w:name w:val="Знак"/>
    <w:basedOn w:val="a2"/>
    <w:rsid w:val="00242FB7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2"/>
    <w:link w:val="af9"/>
    <w:rsid w:val="00242FB7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"/>
    <w:basedOn w:val="a3"/>
    <w:link w:val="a"/>
    <w:rsid w:val="00242FB7"/>
    <w:rPr>
      <w:rFonts w:ascii="TimesET" w:eastAsia="Times New Roman" w:hAnsi="TimesET"/>
      <w:sz w:val="28"/>
      <w:lang w:eastAsia="ru-RU"/>
    </w:rPr>
  </w:style>
  <w:style w:type="paragraph" w:styleId="31">
    <w:name w:val="List Bullet 3"/>
    <w:basedOn w:val="a2"/>
    <w:autoRedefine/>
    <w:rsid w:val="00242FB7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242FB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1">
    <w:name w:val="Body Text 2"/>
    <w:basedOn w:val="a2"/>
    <w:link w:val="22"/>
    <w:rsid w:val="00242FB7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3"/>
    <w:link w:val="2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2">
    <w:name w:val="caaieiaie 2"/>
    <w:basedOn w:val="a2"/>
    <w:next w:val="a2"/>
    <w:rsid w:val="00242FB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2"/>
    <w:rsid w:val="00242FB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ortables12">
    <w:name w:val="for_tables_12"/>
    <w:basedOn w:val="a2"/>
    <w:rsid w:val="00242FB7"/>
    <w:pPr>
      <w:tabs>
        <w:tab w:val="num" w:pos="643"/>
      </w:tabs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"/>
    <w:basedOn w:val="a2"/>
    <w:rsid w:val="00242FB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42F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d">
    <w:name w:val="Прил_назв"/>
    <w:basedOn w:val="5"/>
    <w:rsid w:val="00242FB7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3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табл1"/>
    <w:basedOn w:val="a2"/>
    <w:rsid w:val="00242FB7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2"/>
    <w:link w:val="aff"/>
    <w:rsid w:val="00242FB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3"/>
    <w:link w:val="afe"/>
    <w:rsid w:val="00242FB7"/>
    <w:rPr>
      <w:rFonts w:ascii="Times New Roman" w:eastAsia="Times New Roman" w:hAnsi="Times New Roman"/>
      <w:lang w:eastAsia="ru-RU"/>
    </w:rPr>
  </w:style>
  <w:style w:type="character" w:styleId="aff0">
    <w:name w:val="endnote reference"/>
    <w:rsid w:val="00242FB7"/>
    <w:rPr>
      <w:vertAlign w:val="superscript"/>
    </w:rPr>
  </w:style>
  <w:style w:type="paragraph" w:styleId="23">
    <w:name w:val="Body Text Indent 2"/>
    <w:basedOn w:val="a2"/>
    <w:link w:val="24"/>
    <w:uiPriority w:val="99"/>
    <w:unhideWhenUsed/>
    <w:rsid w:val="00242F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42FB7"/>
    <w:rPr>
      <w:sz w:val="22"/>
      <w:szCs w:val="22"/>
      <w:lang w:eastAsia="en-US"/>
    </w:rPr>
  </w:style>
  <w:style w:type="paragraph" w:styleId="aff1">
    <w:name w:val="Body Text"/>
    <w:aliases w:val=" Знак2"/>
    <w:basedOn w:val="a2"/>
    <w:link w:val="aff2"/>
    <w:rsid w:val="00242FB7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aliases w:val=" Знак2 Знак"/>
    <w:basedOn w:val="a3"/>
    <w:link w:val="aff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Заголовок 2_11"/>
    <w:basedOn w:val="2"/>
    <w:rsid w:val="00242FB7"/>
    <w:pPr>
      <w:keepNext/>
      <w:tabs>
        <w:tab w:val="num" w:pos="0"/>
      </w:tabs>
      <w:suppressAutoHyphens/>
      <w:spacing w:before="360" w:beforeAutospacing="0" w:after="240" w:afterAutospacing="0"/>
      <w:jc w:val="center"/>
    </w:pPr>
    <w:rPr>
      <w:rFonts w:ascii="Arial" w:eastAsia="Calibri" w:hAnsi="Arial"/>
      <w:bCs w:val="0"/>
      <w:sz w:val="22"/>
      <w:szCs w:val="29"/>
      <w:lang w:eastAsia="ar-SA"/>
    </w:rPr>
  </w:style>
  <w:style w:type="character" w:styleId="aff3">
    <w:name w:val="Strong"/>
    <w:uiPriority w:val="22"/>
    <w:qFormat/>
    <w:rsid w:val="00242FB7"/>
    <w:rPr>
      <w:b/>
      <w:bCs/>
    </w:rPr>
  </w:style>
  <w:style w:type="character" w:customStyle="1" w:styleId="apple-converted-space">
    <w:name w:val="apple-converted-space"/>
    <w:basedOn w:val="a3"/>
    <w:rsid w:val="00242FB7"/>
  </w:style>
  <w:style w:type="paragraph" w:styleId="aff4">
    <w:name w:val="No Spacing"/>
    <w:link w:val="aff5"/>
    <w:uiPriority w:val="1"/>
    <w:qFormat/>
    <w:rsid w:val="00242FB7"/>
    <w:pPr>
      <w:suppressAutoHyphens/>
    </w:pPr>
    <w:rPr>
      <w:rFonts w:eastAsia="SimSun"/>
      <w:sz w:val="22"/>
      <w:szCs w:val="22"/>
      <w:lang w:eastAsia="ar-SA"/>
    </w:rPr>
  </w:style>
  <w:style w:type="character" w:customStyle="1" w:styleId="aff5">
    <w:name w:val="Без интервала Знак"/>
    <w:link w:val="aff4"/>
    <w:rsid w:val="00242FB7"/>
    <w:rPr>
      <w:rFonts w:eastAsia="SimSun"/>
      <w:sz w:val="22"/>
      <w:szCs w:val="22"/>
      <w:lang w:eastAsia="ar-SA" w:bidi="ar-SA"/>
    </w:rPr>
  </w:style>
  <w:style w:type="paragraph" w:customStyle="1" w:styleId="Textbody">
    <w:name w:val="Text body"/>
    <w:basedOn w:val="a2"/>
    <w:rsid w:val="00242FB7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f4">
    <w:name w:val="Обычный (веб) Знак"/>
    <w:link w:val="af3"/>
    <w:uiPriority w:val="99"/>
    <w:rsid w:val="00242FB7"/>
    <w:rPr>
      <w:rFonts w:ascii="Times New Roman" w:eastAsia="Times New Roman" w:hAnsi="Times New Roman"/>
      <w:sz w:val="24"/>
      <w:szCs w:val="24"/>
    </w:rPr>
  </w:style>
  <w:style w:type="paragraph" w:styleId="aff6">
    <w:name w:val="Block Text"/>
    <w:basedOn w:val="a2"/>
    <w:rsid w:val="00242FB7"/>
    <w:pPr>
      <w:spacing w:after="0" w:line="240" w:lineRule="auto"/>
      <w:ind w:left="-142" w:right="-1050" w:firstLine="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ubmenu-table">
    <w:name w:val="submenu-table"/>
    <w:rsid w:val="00242FB7"/>
  </w:style>
  <w:style w:type="character" w:styleId="aff7">
    <w:name w:val="annotation reference"/>
    <w:uiPriority w:val="99"/>
    <w:unhideWhenUsed/>
    <w:rsid w:val="00242FB7"/>
    <w:rPr>
      <w:sz w:val="16"/>
      <w:szCs w:val="16"/>
    </w:rPr>
  </w:style>
  <w:style w:type="paragraph" w:styleId="aff8">
    <w:name w:val="annotation text"/>
    <w:basedOn w:val="a2"/>
    <w:link w:val="aff9"/>
    <w:uiPriority w:val="99"/>
    <w:unhideWhenUsed/>
    <w:rsid w:val="00242FB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3"/>
    <w:link w:val="aff8"/>
    <w:uiPriority w:val="99"/>
    <w:rsid w:val="00242FB7"/>
    <w:rPr>
      <w:rFonts w:ascii="Times New Roman" w:hAnsi="Times New Roman"/>
      <w:lang w:eastAsia="ru-RU"/>
    </w:rPr>
  </w:style>
  <w:style w:type="character" w:styleId="affa">
    <w:name w:val="FollowedHyperlink"/>
    <w:uiPriority w:val="99"/>
    <w:unhideWhenUsed/>
    <w:rsid w:val="00242FB7"/>
    <w:rPr>
      <w:color w:val="800080"/>
      <w:u w:val="single"/>
    </w:rPr>
  </w:style>
  <w:style w:type="paragraph" w:styleId="affb">
    <w:name w:val="annotation subject"/>
    <w:basedOn w:val="aff8"/>
    <w:next w:val="aff8"/>
    <w:link w:val="affc"/>
    <w:uiPriority w:val="99"/>
    <w:unhideWhenUsed/>
    <w:rsid w:val="00242FB7"/>
    <w:rPr>
      <w:b/>
      <w:bCs/>
    </w:rPr>
  </w:style>
  <w:style w:type="character" w:customStyle="1" w:styleId="affc">
    <w:name w:val="Тема примечания Знак"/>
    <w:basedOn w:val="aff9"/>
    <w:link w:val="affb"/>
    <w:uiPriority w:val="99"/>
    <w:rsid w:val="00242FB7"/>
    <w:rPr>
      <w:rFonts w:ascii="Times New Roman" w:hAnsi="Times New Roman"/>
      <w:b/>
      <w:bCs/>
      <w:lang w:eastAsia="ru-RU"/>
    </w:rPr>
  </w:style>
  <w:style w:type="character" w:customStyle="1" w:styleId="FontStyle55">
    <w:name w:val="Font Style55"/>
    <w:rsid w:val="00242FB7"/>
    <w:rPr>
      <w:rFonts w:ascii="Times New Roman" w:hAnsi="Times New Roman" w:cs="Times New Roman"/>
      <w:sz w:val="26"/>
      <w:szCs w:val="26"/>
    </w:rPr>
  </w:style>
  <w:style w:type="paragraph" w:customStyle="1" w:styleId="32">
    <w:name w:val="Обычный3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paragraph" w:customStyle="1" w:styleId="25">
    <w:name w:val="Обычный2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character" w:customStyle="1" w:styleId="BodyTextChar">
    <w:name w:val="Body Text Char"/>
    <w:locked/>
    <w:rsid w:val="00242FB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fd">
    <w:name w:val="Title"/>
    <w:aliases w:val=" Знак3"/>
    <w:basedOn w:val="a2"/>
    <w:next w:val="a2"/>
    <w:link w:val="affe"/>
    <w:autoRedefine/>
    <w:qFormat/>
    <w:rsid w:val="00242FB7"/>
    <w:pPr>
      <w:spacing w:before="120" w:after="120" w:line="360" w:lineRule="auto"/>
      <w:jc w:val="both"/>
    </w:pPr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affe">
    <w:name w:val="Название Знак"/>
    <w:aliases w:val=" Знак3 Знак"/>
    <w:basedOn w:val="a3"/>
    <w:link w:val="affd"/>
    <w:rsid w:val="00242FB7"/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BodytextItalic4">
    <w:name w:val="Body text + Italic4"/>
    <w:rsid w:val="00242FB7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Bodytext">
    <w:name w:val="Body text_"/>
    <w:link w:val="Bodytext1"/>
    <w:locked/>
    <w:rsid w:val="00242FB7"/>
    <w:rPr>
      <w:sz w:val="19"/>
      <w:szCs w:val="19"/>
      <w:shd w:val="clear" w:color="auto" w:fill="FFFFFF"/>
    </w:rPr>
  </w:style>
  <w:style w:type="character" w:customStyle="1" w:styleId="BodytextItalic53">
    <w:name w:val="Body text + Italic53"/>
    <w:rsid w:val="00242FB7"/>
    <w:rPr>
      <w:i/>
      <w:iCs/>
      <w:sz w:val="19"/>
      <w:szCs w:val="19"/>
      <w:lang w:bidi="ar-SA"/>
    </w:rPr>
  </w:style>
  <w:style w:type="character" w:customStyle="1" w:styleId="BodytextItalic52">
    <w:name w:val="Body text + Italic52"/>
    <w:rsid w:val="00242FB7"/>
    <w:rPr>
      <w:i/>
      <w:iCs/>
      <w:sz w:val="19"/>
      <w:szCs w:val="19"/>
      <w:lang w:bidi="ar-SA"/>
    </w:rPr>
  </w:style>
  <w:style w:type="paragraph" w:customStyle="1" w:styleId="Bodytext1">
    <w:name w:val="Body text1"/>
    <w:basedOn w:val="a2"/>
    <w:link w:val="Bodytext"/>
    <w:rsid w:val="00242FB7"/>
    <w:pPr>
      <w:shd w:val="clear" w:color="auto" w:fill="FFFFFF"/>
      <w:spacing w:before="420" w:after="180" w:line="233" w:lineRule="exact"/>
      <w:ind w:hanging="300"/>
      <w:jc w:val="center"/>
    </w:pPr>
    <w:rPr>
      <w:sz w:val="19"/>
      <w:szCs w:val="19"/>
    </w:rPr>
  </w:style>
  <w:style w:type="character" w:customStyle="1" w:styleId="BodytextItalic51">
    <w:name w:val="Body text + Italic5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3">
    <w:name w:val="Body text + Italic23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2">
    <w:name w:val="Body text + Italic22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1">
    <w:name w:val="Body text + Italic2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8">
    <w:name w:val="Body text + Italic18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6">
    <w:name w:val="Body text + Italic16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BodytextItalic14">
    <w:name w:val="Body text + Italic14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5">
    <w:name w:val="Основной текст1"/>
    <w:basedOn w:val="a2"/>
    <w:rsid w:val="00242FB7"/>
    <w:pPr>
      <w:shd w:val="clear" w:color="auto" w:fill="FFFFFF"/>
      <w:spacing w:after="2040" w:line="461" w:lineRule="exact"/>
      <w:ind w:hanging="280"/>
      <w:jc w:val="center"/>
    </w:pPr>
    <w:rPr>
      <w:rFonts w:ascii="Times New Roman" w:eastAsia="Arial Unicode MS" w:hAnsi="Times New Roman"/>
      <w:color w:val="000000"/>
      <w:sz w:val="20"/>
      <w:szCs w:val="20"/>
      <w:lang w:eastAsia="ru-RU"/>
    </w:rPr>
  </w:style>
  <w:style w:type="character" w:customStyle="1" w:styleId="BodytextItalic2">
    <w:name w:val="Body text + Italic2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6">
    <w:name w:val="Без интервала1"/>
    <w:rsid w:val="00242FB7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242FB7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WW8Num13z0">
    <w:name w:val="WW8Num13z0"/>
    <w:rsid w:val="00242FB7"/>
    <w:rPr>
      <w:rFonts w:ascii="Wingdings" w:hAnsi="Wingdings"/>
    </w:rPr>
  </w:style>
  <w:style w:type="paragraph" w:customStyle="1" w:styleId="220">
    <w:name w:val="Основной текст с отступом 22"/>
    <w:basedOn w:val="a2"/>
    <w:rsid w:val="00242FB7"/>
    <w:pPr>
      <w:suppressAutoHyphens/>
      <w:spacing w:after="200" w:line="276" w:lineRule="auto"/>
      <w:ind w:left="360"/>
      <w:jc w:val="both"/>
    </w:pPr>
    <w:rPr>
      <w:rFonts w:eastAsia="SimSun" w:cs="Calibri"/>
      <w:sz w:val="28"/>
      <w:lang w:eastAsia="ar-SA"/>
    </w:rPr>
  </w:style>
  <w:style w:type="paragraph" w:customStyle="1" w:styleId="Textbodyindent">
    <w:name w:val="Text body indent"/>
    <w:basedOn w:val="Standard"/>
    <w:rsid w:val="00242FB7"/>
    <w:pPr>
      <w:ind w:firstLine="360"/>
      <w:jc w:val="both"/>
    </w:pPr>
    <w:rPr>
      <w:rFonts w:eastAsia="SimSun"/>
      <w:sz w:val="28"/>
    </w:rPr>
  </w:style>
  <w:style w:type="paragraph" w:customStyle="1" w:styleId="a1">
    <w:name w:val="Маркированный."/>
    <w:basedOn w:val="a2"/>
    <w:rsid w:val="00242FB7"/>
    <w:pPr>
      <w:numPr>
        <w:numId w:val="3"/>
      </w:numPr>
      <w:spacing w:after="0" w:line="240" w:lineRule="auto"/>
    </w:pPr>
    <w:rPr>
      <w:rFonts w:ascii="Times New Roman" w:hAnsi="Times New Roman"/>
      <w:sz w:val="24"/>
    </w:rPr>
  </w:style>
  <w:style w:type="paragraph" w:customStyle="1" w:styleId="17">
    <w:name w:val="Нижний колонтитул1"/>
    <w:basedOn w:val="Standard"/>
    <w:rsid w:val="00242FB7"/>
    <w:pPr>
      <w:spacing w:before="120" w:line="340" w:lineRule="exact"/>
    </w:pPr>
  </w:style>
  <w:style w:type="character" w:customStyle="1" w:styleId="value">
    <w:name w:val="value"/>
    <w:rsid w:val="00242FB7"/>
  </w:style>
  <w:style w:type="paragraph" w:customStyle="1" w:styleId="Pa31">
    <w:name w:val="Pa31"/>
    <w:basedOn w:val="a2"/>
    <w:next w:val="a2"/>
    <w:rsid w:val="00242FB7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6z1">
    <w:name w:val="WW8Num16z1"/>
    <w:rsid w:val="00242FB7"/>
    <w:rPr>
      <w:rFonts w:ascii="Times New Roman" w:hAnsi="Times New Roman" w:cs="Courier New"/>
      <w:sz w:val="28"/>
      <w:szCs w:val="28"/>
    </w:rPr>
  </w:style>
  <w:style w:type="character" w:customStyle="1" w:styleId="translation-chunk">
    <w:name w:val="translation-chunk"/>
    <w:rsid w:val="00242FB7"/>
  </w:style>
  <w:style w:type="character" w:customStyle="1" w:styleId="WW8Num24z0">
    <w:name w:val="WW8Num24z0"/>
    <w:rsid w:val="00242FB7"/>
    <w:rPr>
      <w:rFonts w:ascii="Times New Roman" w:hAnsi="Times New Roman" w:cs="Times New Roman"/>
    </w:rPr>
  </w:style>
  <w:style w:type="character" w:customStyle="1" w:styleId="butback">
    <w:name w:val="butback"/>
    <w:basedOn w:val="a3"/>
    <w:rsid w:val="00242FB7"/>
  </w:style>
  <w:style w:type="character" w:customStyle="1" w:styleId="afff">
    <w:name w:val="Междуст... Знак Знак"/>
    <w:link w:val="14pt"/>
    <w:locked/>
    <w:rsid w:val="00242FB7"/>
    <w:rPr>
      <w:sz w:val="28"/>
      <w:szCs w:val="28"/>
    </w:rPr>
  </w:style>
  <w:style w:type="paragraph" w:customStyle="1" w:styleId="14pt">
    <w:name w:val="Обычный + 14 pt"/>
    <w:aliases w:val="по ширине,Слева:  0,32 см,Первая строка:  1,25 см,Междуст... Знак"/>
    <w:basedOn w:val="a2"/>
    <w:link w:val="afff"/>
    <w:rsid w:val="00242FB7"/>
    <w:pPr>
      <w:spacing w:after="0" w:line="240" w:lineRule="auto"/>
      <w:ind w:firstLine="397"/>
      <w:jc w:val="both"/>
    </w:pPr>
    <w:rPr>
      <w:sz w:val="28"/>
      <w:szCs w:val="28"/>
    </w:rPr>
  </w:style>
  <w:style w:type="character" w:styleId="afff0">
    <w:name w:val="Emphasis"/>
    <w:basedOn w:val="a3"/>
    <w:uiPriority w:val="20"/>
    <w:qFormat/>
    <w:rsid w:val="00FD6CDC"/>
    <w:rPr>
      <w:i/>
      <w:iCs/>
    </w:rPr>
  </w:style>
  <w:style w:type="paragraph" w:customStyle="1" w:styleId="pa13">
    <w:name w:val="pa13"/>
    <w:basedOn w:val="a2"/>
    <w:rsid w:val="00A27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">
    <w:name w:val="ConsPlusTitle"/>
    <w:rsid w:val="009F47C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afff1">
    <w:name w:val="Ббк"/>
    <w:basedOn w:val="a2"/>
    <w:uiPriority w:val="99"/>
    <w:rsid w:val="009F47CF"/>
    <w:pPr>
      <w:widowControl w:val="0"/>
      <w:tabs>
        <w:tab w:val="left" w:pos="482"/>
      </w:tabs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2">
    <w:name w:val="аннот_прогр"/>
    <w:basedOn w:val="a2"/>
    <w:rsid w:val="009F47CF"/>
    <w:pPr>
      <w:widowControl w:val="0"/>
      <w:autoSpaceDE w:val="0"/>
      <w:spacing w:after="0" w:line="240" w:lineRule="auto"/>
      <w:ind w:firstLine="425"/>
      <w:jc w:val="both"/>
    </w:pPr>
    <w:rPr>
      <w:rFonts w:ascii="Times New Roman" w:eastAsia="Times New Roman" w:hAnsi="Times New Roman"/>
      <w:bCs/>
      <w:color w:val="000000"/>
      <w:sz w:val="20"/>
      <w:szCs w:val="20"/>
      <w:lang w:eastAsia="ar-SA"/>
    </w:rPr>
  </w:style>
  <w:style w:type="character" w:customStyle="1" w:styleId="afff3">
    <w:name w:val="Символ сноски"/>
    <w:rsid w:val="009F47CF"/>
    <w:rPr>
      <w:vertAlign w:val="superscript"/>
    </w:rPr>
  </w:style>
  <w:style w:type="paragraph" w:customStyle="1" w:styleId="261">
    <w:name w:val="Стиль копир2 + Слева:  61 см"/>
    <w:basedOn w:val="a2"/>
    <w:rsid w:val="00F933E0"/>
    <w:pPr>
      <w:spacing w:after="0" w:line="240" w:lineRule="auto"/>
      <w:ind w:left="345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51">
    <w:name w:val="Основной текст (5)_"/>
    <w:link w:val="52"/>
    <w:rsid w:val="00D95571"/>
    <w:rPr>
      <w:rFonts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2"/>
    <w:link w:val="51"/>
    <w:rsid w:val="00D9557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  <w:lang w:eastAsia="ru-RU"/>
    </w:rPr>
  </w:style>
  <w:style w:type="paragraph" w:customStyle="1" w:styleId="afff4">
    <w:name w:val="Знак"/>
    <w:basedOn w:val="a2"/>
    <w:rsid w:val="00EE101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5">
    <w:name w:val="Знак Знак 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1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Нижний колонтитул2"/>
    <w:basedOn w:val="Standard"/>
    <w:rsid w:val="00EE101C"/>
    <w:pPr>
      <w:spacing w:before="120" w:line="340" w:lineRule="exact"/>
    </w:pPr>
  </w:style>
  <w:style w:type="character" w:customStyle="1" w:styleId="FontStyle42">
    <w:name w:val="Font Style42"/>
    <w:uiPriority w:val="99"/>
    <w:rsid w:val="002D1DC4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84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17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526">
              <w:marLeft w:val="0"/>
              <w:marRight w:val="0"/>
              <w:marTop w:val="0"/>
              <w:marBottom w:val="0"/>
              <w:divBdr>
                <w:top w:val="single" w:sz="6" w:space="0" w:color="F3F3F3"/>
                <w:left w:val="single" w:sz="6" w:space="0" w:color="F3F3F3"/>
                <w:bottom w:val="single" w:sz="6" w:space="0" w:color="F3F3F3"/>
                <w:right w:val="single" w:sz="6" w:space="0" w:color="F3F3F3"/>
              </w:divBdr>
            </w:div>
          </w:divsChild>
        </w:div>
      </w:divsChild>
    </w:div>
    <w:div w:id="2057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7024</Words>
  <Characters>40042</Characters>
  <Application>Microsoft Office Word</Application>
  <DocSecurity>4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Шестопал Сергей</cp:lastModifiedBy>
  <cp:revision>2</cp:revision>
  <cp:lastPrinted>2015-09-11T07:13:00Z</cp:lastPrinted>
  <dcterms:created xsi:type="dcterms:W3CDTF">2020-09-29T04:31:00Z</dcterms:created>
  <dcterms:modified xsi:type="dcterms:W3CDTF">2020-09-29T04:31:00Z</dcterms:modified>
</cp:coreProperties>
</file>