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3E030F">
        <w:rPr>
          <w:rFonts w:ascii="Times New Roman" w:hAnsi="Times New Roman" w:cs="Times New Roman"/>
          <w:sz w:val="28"/>
          <w:szCs w:val="24"/>
        </w:rPr>
        <w:t>Оценка качества и конкурентоспособности товаров и услуг</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204BB6" w:rsidRDefault="00A932C5"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МИНИСТЕРСТВО НАУКИ </w:t>
      </w:r>
      <w:r w:rsidR="00204BB6" w:rsidRPr="00810354">
        <w:rPr>
          <w:rFonts w:ascii="Times New Roman" w:hAnsi="Times New Roman" w:cs="Times New Roman"/>
          <w:sz w:val="28"/>
          <w:szCs w:val="24"/>
        </w:rPr>
        <w:t xml:space="preserve">И </w:t>
      </w:r>
      <w:r w:rsidR="00204BB6">
        <w:rPr>
          <w:rFonts w:ascii="Times New Roman" w:hAnsi="Times New Roman" w:cs="Times New Roman"/>
          <w:sz w:val="28"/>
          <w:szCs w:val="24"/>
        </w:rPr>
        <w:t xml:space="preserve">ВЫСШЕГО </w:t>
      </w:r>
      <w:r w:rsidR="00204BB6" w:rsidRPr="00810354">
        <w:rPr>
          <w:rFonts w:ascii="Times New Roman" w:hAnsi="Times New Roman" w:cs="Times New Roman"/>
          <w:sz w:val="28"/>
          <w:szCs w:val="24"/>
        </w:rPr>
        <w:t xml:space="preserve">ОБРАЗОВАНИЯ </w:t>
      </w:r>
    </w:p>
    <w:p w:rsidR="00A932C5" w:rsidRPr="00810354" w:rsidRDefault="00A932C5"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РОССИЙСКОЙ ФЕДЕРАЦИИ</w:t>
      </w:r>
    </w:p>
    <w:p w:rsidR="00564F87" w:rsidRPr="00810354" w:rsidRDefault="00564F87"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1519F7"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1C5396" w:rsidRPr="00810354" w:rsidRDefault="001C5396" w:rsidP="008F614F">
      <w:pPr>
        <w:spacing w:after="0" w:line="240" w:lineRule="auto"/>
        <w:jc w:val="center"/>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564F87" w:rsidRPr="00810354" w:rsidRDefault="00564F87" w:rsidP="008F614F">
      <w:pPr>
        <w:spacing w:after="0" w:line="240" w:lineRule="auto"/>
        <w:jc w:val="center"/>
        <w:rPr>
          <w:rFonts w:ascii="Times New Roman" w:hAnsi="Times New Roman" w:cs="Times New Roman"/>
          <w:sz w:val="28"/>
          <w:szCs w:val="24"/>
        </w:rPr>
      </w:pPr>
    </w:p>
    <w:p w:rsidR="006D4251" w:rsidRPr="00810354" w:rsidRDefault="006D4251" w:rsidP="008F614F">
      <w:pPr>
        <w:spacing w:after="0" w:line="240" w:lineRule="auto"/>
        <w:jc w:val="center"/>
        <w:rPr>
          <w:rFonts w:ascii="Times New Roman" w:hAnsi="Times New Roman" w:cs="Times New Roman"/>
          <w:sz w:val="28"/>
          <w:szCs w:val="24"/>
        </w:rPr>
      </w:pPr>
    </w:p>
    <w:p w:rsidR="00A932C5" w:rsidRPr="00810354" w:rsidRDefault="00564F87" w:rsidP="008F614F">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6A4080">
        <w:rPr>
          <w:rFonts w:ascii="Times New Roman" w:hAnsi="Times New Roman" w:cs="Times New Roman"/>
          <w:sz w:val="28"/>
          <w:szCs w:val="24"/>
        </w:rPr>
        <w:t>МЕЖДУНАРОДНОГО МАРКЕТИНГА И ТОРГОВЛИ</w:t>
      </w: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4C2DC6" w:rsidRPr="00AF10FE" w:rsidRDefault="004C2DC6" w:rsidP="004C2DC6">
      <w:pPr>
        <w:spacing w:after="0" w:line="240" w:lineRule="auto"/>
        <w:jc w:val="center"/>
        <w:rPr>
          <w:rFonts w:ascii="Times New Roman" w:hAnsi="Times New Roman" w:cs="Times New Roman"/>
          <w:sz w:val="24"/>
          <w:szCs w:val="24"/>
        </w:rPr>
      </w:pPr>
      <w:r w:rsidRPr="00AF10FE">
        <w:rPr>
          <w:rFonts w:ascii="Times New Roman" w:hAnsi="Times New Roman" w:cs="Times New Roman"/>
          <w:sz w:val="24"/>
          <w:szCs w:val="24"/>
        </w:rPr>
        <w:t xml:space="preserve">Фонд оценочных средств </w:t>
      </w:r>
    </w:p>
    <w:p w:rsidR="004C2DC6" w:rsidRPr="00AF10FE" w:rsidRDefault="004C2DC6" w:rsidP="004C2DC6">
      <w:pPr>
        <w:spacing w:after="0" w:line="240" w:lineRule="auto"/>
        <w:jc w:val="center"/>
        <w:rPr>
          <w:rFonts w:ascii="Times New Roman" w:hAnsi="Times New Roman" w:cs="Times New Roman"/>
          <w:sz w:val="24"/>
          <w:szCs w:val="24"/>
        </w:rPr>
      </w:pPr>
      <w:r w:rsidRPr="00AF10FE">
        <w:rPr>
          <w:rFonts w:ascii="Times New Roman" w:hAnsi="Times New Roman" w:cs="Times New Roman"/>
          <w:sz w:val="24"/>
          <w:szCs w:val="24"/>
        </w:rPr>
        <w:t>для проведения текущего контроля и промежуточной аттестации по дисциплине (модулю)</w:t>
      </w:r>
    </w:p>
    <w:p w:rsidR="00A932C5" w:rsidRPr="00810354" w:rsidRDefault="00A932C5" w:rsidP="008F614F">
      <w:pPr>
        <w:spacing w:after="0" w:line="240" w:lineRule="auto"/>
        <w:jc w:val="center"/>
        <w:rPr>
          <w:rFonts w:ascii="Times New Roman" w:hAnsi="Times New Roman" w:cs="Times New Roman"/>
          <w:b/>
          <w:sz w:val="28"/>
          <w:szCs w:val="24"/>
        </w:rPr>
      </w:pPr>
    </w:p>
    <w:p w:rsidR="00A932C5" w:rsidRPr="00503783" w:rsidRDefault="00A932C5" w:rsidP="008F614F">
      <w:pPr>
        <w:spacing w:after="0" w:line="240" w:lineRule="auto"/>
        <w:jc w:val="center"/>
        <w:rPr>
          <w:rFonts w:ascii="Times New Roman" w:hAnsi="Times New Roman" w:cs="Times New Roman"/>
          <w:sz w:val="32"/>
          <w:szCs w:val="24"/>
        </w:rPr>
      </w:pPr>
    </w:p>
    <w:p w:rsidR="008158FF" w:rsidRPr="000D2ECB" w:rsidRDefault="00503783" w:rsidP="008F614F">
      <w:pPr>
        <w:spacing w:after="0" w:line="240" w:lineRule="auto"/>
        <w:jc w:val="center"/>
        <w:rPr>
          <w:rFonts w:ascii="Times New Roman" w:hAnsi="Times New Roman" w:cs="Times New Roman"/>
          <w:sz w:val="28"/>
          <w:szCs w:val="24"/>
        </w:rPr>
      </w:pPr>
      <w:r w:rsidRPr="00503783">
        <w:rPr>
          <w:rFonts w:ascii="Times New Roman" w:hAnsi="Times New Roman" w:cs="Times New Roman"/>
          <w:sz w:val="32"/>
          <w:szCs w:val="24"/>
        </w:rPr>
        <w:t>ОЦЕНКА КАЧЕСТВА И КОНКУРЕНТОСПОСОБНОСТИ ТОВАРОВ И УСЛУГ</w:t>
      </w:r>
      <w:r w:rsidRPr="000D2ECB">
        <w:rPr>
          <w:rFonts w:ascii="Times New Roman" w:hAnsi="Times New Roman" w:cs="Times New Roman"/>
          <w:sz w:val="32"/>
          <w:szCs w:val="24"/>
        </w:rPr>
        <w:t xml:space="preserve"> </w:t>
      </w:r>
    </w:p>
    <w:p w:rsidR="00396D48" w:rsidRPr="00810354" w:rsidRDefault="00396D48" w:rsidP="008F614F">
      <w:pPr>
        <w:spacing w:after="0" w:line="240" w:lineRule="auto"/>
        <w:jc w:val="center"/>
        <w:rPr>
          <w:rFonts w:ascii="Times New Roman" w:hAnsi="Times New Roman" w:cs="Times New Roman"/>
          <w:sz w:val="28"/>
          <w:szCs w:val="24"/>
        </w:rPr>
      </w:pPr>
    </w:p>
    <w:p w:rsidR="00396D48" w:rsidRPr="00810354" w:rsidRDefault="00396D48" w:rsidP="008F614F">
      <w:pPr>
        <w:spacing w:after="0" w:line="240" w:lineRule="auto"/>
        <w:jc w:val="center"/>
        <w:rPr>
          <w:rFonts w:ascii="Times New Roman" w:hAnsi="Times New Roman" w:cs="Times New Roman"/>
          <w:sz w:val="28"/>
          <w:szCs w:val="24"/>
        </w:rPr>
      </w:pPr>
    </w:p>
    <w:p w:rsidR="004C2DC6" w:rsidRDefault="004C2DC6" w:rsidP="004C2DC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Направление и профил</w:t>
      </w:r>
      <w:r w:rsidR="00AF733C">
        <w:rPr>
          <w:rFonts w:ascii="Times New Roman" w:hAnsi="Times New Roman" w:cs="Times New Roman"/>
          <w:sz w:val="28"/>
          <w:szCs w:val="24"/>
        </w:rPr>
        <w:t>и</w:t>
      </w:r>
      <w:r w:rsidRPr="00810354">
        <w:rPr>
          <w:rFonts w:ascii="Times New Roman" w:hAnsi="Times New Roman" w:cs="Times New Roman"/>
          <w:sz w:val="28"/>
          <w:szCs w:val="24"/>
        </w:rPr>
        <w:t xml:space="preserve"> подготовки</w:t>
      </w:r>
      <w:r>
        <w:rPr>
          <w:rFonts w:ascii="Times New Roman" w:hAnsi="Times New Roman" w:cs="Times New Roman"/>
          <w:sz w:val="28"/>
          <w:szCs w:val="24"/>
        </w:rPr>
        <w:t>:</w:t>
      </w:r>
    </w:p>
    <w:p w:rsidR="004C2DC6" w:rsidRDefault="004C2DC6" w:rsidP="004C2DC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 </w:t>
      </w:r>
    </w:p>
    <w:p w:rsidR="0061639A" w:rsidRPr="0061639A" w:rsidRDefault="0061639A" w:rsidP="0061639A">
      <w:pPr>
        <w:spacing w:after="0" w:line="276" w:lineRule="auto"/>
        <w:jc w:val="center"/>
        <w:rPr>
          <w:rFonts w:ascii="Times New Roman" w:eastAsia="Times New Roman" w:hAnsi="Times New Roman" w:cs="Times New Roman"/>
          <w:sz w:val="24"/>
          <w:szCs w:val="24"/>
          <w:lang w:eastAsia="ru-RU"/>
        </w:rPr>
      </w:pPr>
      <w:r w:rsidRPr="0061639A">
        <w:rPr>
          <w:rFonts w:ascii="Times New Roman" w:eastAsia="Times New Roman" w:hAnsi="Times New Roman" w:cs="Times New Roman"/>
          <w:sz w:val="24"/>
          <w:szCs w:val="24"/>
          <w:lang w:eastAsia="ru-RU"/>
        </w:rPr>
        <w:t>38.03.06 Торговое дело. Интернет-маркетинг и электронная торговля</w:t>
      </w:r>
    </w:p>
    <w:p w:rsidR="0061639A" w:rsidRPr="0061639A" w:rsidRDefault="0061639A" w:rsidP="0061639A">
      <w:pPr>
        <w:spacing w:after="0" w:line="276" w:lineRule="auto"/>
        <w:jc w:val="center"/>
        <w:rPr>
          <w:rFonts w:ascii="Times New Roman" w:eastAsia="Times New Roman" w:hAnsi="Times New Roman" w:cs="Times New Roman"/>
          <w:sz w:val="24"/>
          <w:szCs w:val="24"/>
          <w:lang w:eastAsia="ru-RU"/>
        </w:rPr>
      </w:pPr>
      <w:r w:rsidRPr="0061639A">
        <w:rPr>
          <w:rFonts w:ascii="Times New Roman" w:eastAsia="Times New Roman" w:hAnsi="Times New Roman" w:cs="Times New Roman"/>
          <w:sz w:val="24"/>
          <w:szCs w:val="24"/>
          <w:lang w:eastAsia="ru-RU"/>
        </w:rPr>
        <w:t>38.03.06 Торговое дело. Международная логистика и управление поставками</w:t>
      </w:r>
    </w:p>
    <w:p w:rsidR="0061639A" w:rsidRPr="0061639A" w:rsidRDefault="0061639A" w:rsidP="0061639A">
      <w:pPr>
        <w:spacing w:after="0" w:line="240" w:lineRule="auto"/>
        <w:jc w:val="center"/>
        <w:rPr>
          <w:rFonts w:ascii="Times New Roman" w:eastAsia="Times New Roman" w:hAnsi="Times New Roman" w:cs="Times New Roman"/>
          <w:sz w:val="24"/>
          <w:szCs w:val="24"/>
          <w:lang w:eastAsia="ru-RU"/>
        </w:rPr>
      </w:pPr>
      <w:r w:rsidRPr="0061639A">
        <w:rPr>
          <w:rFonts w:ascii="Times New Roman" w:eastAsia="Times New Roman" w:hAnsi="Times New Roman" w:cs="Times New Roman"/>
          <w:sz w:val="24"/>
          <w:szCs w:val="24"/>
          <w:lang w:eastAsia="ru-RU"/>
        </w:rPr>
        <w:t> </w:t>
      </w:r>
    </w:p>
    <w:p w:rsidR="0061639A" w:rsidRPr="0061639A" w:rsidRDefault="0061639A" w:rsidP="0061639A">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61639A">
        <w:rPr>
          <w:rFonts w:ascii="Times New Roman" w:eastAsia="Times New Roman" w:hAnsi="Times New Roman" w:cs="Times New Roman"/>
          <w:sz w:val="24"/>
          <w:szCs w:val="24"/>
          <w:lang w:eastAsia="ru-RU"/>
        </w:rPr>
        <w:t> </w:t>
      </w:r>
    </w:p>
    <w:p w:rsidR="0061639A" w:rsidRPr="0061639A" w:rsidRDefault="0061639A" w:rsidP="0061639A">
      <w:pPr>
        <w:spacing w:after="0" w:line="276" w:lineRule="auto"/>
        <w:ind w:firstLine="400"/>
        <w:jc w:val="center"/>
        <w:rPr>
          <w:rFonts w:ascii="Times New Roman" w:eastAsia="Times New Roman" w:hAnsi="Times New Roman" w:cs="Times New Roman"/>
          <w:sz w:val="24"/>
          <w:szCs w:val="24"/>
          <w:lang w:eastAsia="ru-RU"/>
        </w:rPr>
      </w:pPr>
      <w:r w:rsidRPr="0061639A">
        <w:rPr>
          <w:rFonts w:ascii="Times New Roman" w:eastAsia="Times New Roman" w:hAnsi="Times New Roman" w:cs="Times New Roman"/>
          <w:sz w:val="24"/>
          <w:szCs w:val="24"/>
          <w:lang w:eastAsia="ru-RU"/>
        </w:rPr>
        <w:t>Форма обучения</w:t>
      </w:r>
    </w:p>
    <w:p w:rsidR="0061639A" w:rsidRPr="0061639A" w:rsidRDefault="0061639A" w:rsidP="0061639A">
      <w:pPr>
        <w:spacing w:after="0" w:line="276" w:lineRule="auto"/>
        <w:ind w:firstLine="400"/>
        <w:jc w:val="center"/>
        <w:rPr>
          <w:rFonts w:ascii="Times New Roman" w:eastAsia="Times New Roman" w:hAnsi="Times New Roman" w:cs="Times New Roman"/>
          <w:sz w:val="24"/>
          <w:szCs w:val="24"/>
          <w:lang w:eastAsia="ru-RU"/>
        </w:rPr>
      </w:pPr>
      <w:r w:rsidRPr="0061639A">
        <w:rPr>
          <w:rFonts w:ascii="Times New Roman" w:eastAsia="Times New Roman" w:hAnsi="Times New Roman" w:cs="Times New Roman"/>
          <w:sz w:val="24"/>
          <w:szCs w:val="24"/>
          <w:lang w:eastAsia="ru-RU"/>
        </w:rPr>
        <w:t>очная</w:t>
      </w:r>
    </w:p>
    <w:p w:rsidR="0061639A" w:rsidRPr="0061639A" w:rsidRDefault="0061639A" w:rsidP="0061639A">
      <w:pPr>
        <w:spacing w:after="0" w:line="240" w:lineRule="auto"/>
        <w:jc w:val="center"/>
        <w:rPr>
          <w:rFonts w:ascii="Times New Roman" w:eastAsia="Times New Roman" w:hAnsi="Times New Roman" w:cs="Times New Roman"/>
          <w:sz w:val="24"/>
          <w:szCs w:val="24"/>
          <w:lang w:eastAsia="ru-RU"/>
        </w:rPr>
      </w:pPr>
      <w:r w:rsidRPr="0061639A">
        <w:rPr>
          <w:rFonts w:ascii="Times New Roman" w:eastAsia="Times New Roman" w:hAnsi="Times New Roman" w:cs="Times New Roman"/>
          <w:sz w:val="24"/>
          <w:szCs w:val="24"/>
          <w:lang w:eastAsia="ru-RU"/>
        </w:rPr>
        <w:t> </w:t>
      </w:r>
    </w:p>
    <w:p w:rsidR="004C2DC6" w:rsidRDefault="004C2DC6" w:rsidP="004C2DC6">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DB4633" w:rsidRPr="00810354" w:rsidRDefault="00DB4633" w:rsidP="008F614F">
      <w:pPr>
        <w:spacing w:after="0" w:line="240" w:lineRule="auto"/>
        <w:jc w:val="center"/>
        <w:rPr>
          <w:rFonts w:ascii="Times New Roman" w:hAnsi="Times New Roman" w:cs="Times New Roman"/>
          <w:sz w:val="28"/>
          <w:szCs w:val="24"/>
        </w:rPr>
      </w:pPr>
    </w:p>
    <w:p w:rsidR="00DB4633" w:rsidRPr="00810354" w:rsidRDefault="00DB4633"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D91C63" w:rsidRDefault="00D91C63" w:rsidP="004C2DC6">
      <w:pPr>
        <w:spacing w:after="0" w:line="240" w:lineRule="auto"/>
        <w:rPr>
          <w:rFonts w:ascii="Times New Roman" w:hAnsi="Times New Roman" w:cs="Times New Roman"/>
          <w:sz w:val="28"/>
          <w:szCs w:val="24"/>
        </w:rPr>
      </w:pPr>
    </w:p>
    <w:p w:rsidR="00D91C63" w:rsidRPr="00810354" w:rsidRDefault="00D91C63" w:rsidP="008F614F">
      <w:pPr>
        <w:spacing w:after="0" w:line="240" w:lineRule="auto"/>
        <w:jc w:val="center"/>
        <w:rPr>
          <w:rFonts w:ascii="Times New Roman" w:hAnsi="Times New Roman" w:cs="Times New Roman"/>
          <w:sz w:val="28"/>
          <w:szCs w:val="24"/>
        </w:rPr>
      </w:pPr>
    </w:p>
    <w:p w:rsidR="006A5351" w:rsidRPr="006A5351" w:rsidRDefault="004C2DC6" w:rsidP="00F22A4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8"/>
          <w:szCs w:val="24"/>
        </w:rPr>
        <w:t>Владивосток 20</w:t>
      </w:r>
      <w:r w:rsidRPr="002D5006">
        <w:rPr>
          <w:rFonts w:ascii="Times New Roman" w:hAnsi="Times New Roman" w:cs="Times New Roman"/>
          <w:sz w:val="28"/>
          <w:szCs w:val="24"/>
        </w:rPr>
        <w:t>20</w:t>
      </w:r>
    </w:p>
    <w:p w:rsidR="00B67479" w:rsidRPr="00810354" w:rsidRDefault="00B67479">
      <w:pPr>
        <w:rPr>
          <w:rFonts w:ascii="Times New Roman" w:hAnsi="Times New Roman" w:cs="Times New Roman"/>
          <w:b/>
          <w:sz w:val="24"/>
        </w:rPr>
        <w:sectPr w:rsidR="00B67479" w:rsidRPr="00810354" w:rsidSect="00B67479">
          <w:pgSz w:w="11906" w:h="16838"/>
          <w:pgMar w:top="1134" w:right="567" w:bottom="1134" w:left="1134"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szCs w:val="24"/>
        </w:rPr>
      </w:pPr>
      <w:r w:rsidRPr="00534BE9">
        <w:rPr>
          <w:rFonts w:ascii="Times New Roman" w:hAnsi="Times New Roman" w:cs="Times New Roman"/>
          <w:b/>
          <w:sz w:val="24"/>
          <w:szCs w:val="24"/>
        </w:rPr>
        <w:lastRenderedPageBreak/>
        <w:t>1 П</w:t>
      </w:r>
      <w:r w:rsidR="00642B36">
        <w:rPr>
          <w:rFonts w:ascii="Times New Roman" w:hAnsi="Times New Roman" w:cs="Times New Roman"/>
          <w:b/>
          <w:sz w:val="24"/>
          <w:szCs w:val="24"/>
        </w:rPr>
        <w:t>ЕРЕЧЕНЬ ФОРМИРУЕМЫХ КОМПЕТЕНЦИЙ</w:t>
      </w:r>
    </w:p>
    <w:tbl>
      <w:tblPr>
        <w:tblStyle w:val="a5"/>
        <w:tblW w:w="5000" w:type="pct"/>
        <w:tblLook w:val="04A0" w:firstRow="1" w:lastRow="0" w:firstColumn="1" w:lastColumn="0" w:noHBand="0" w:noVBand="1"/>
      </w:tblPr>
      <w:tblGrid>
        <w:gridCol w:w="603"/>
        <w:gridCol w:w="3107"/>
        <w:gridCol w:w="10691"/>
        <w:gridCol w:w="1293"/>
      </w:tblGrid>
      <w:tr w:rsidR="00503783" w:rsidRPr="00534BE9" w:rsidTr="00F22A4E">
        <w:tc>
          <w:tcPr>
            <w:tcW w:w="192" w:type="pct"/>
            <w:vAlign w:val="center"/>
          </w:tcPr>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w:t>
            </w:r>
          </w:p>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п/п</w:t>
            </w:r>
          </w:p>
        </w:tc>
        <w:tc>
          <w:tcPr>
            <w:tcW w:w="990" w:type="pct"/>
            <w:vAlign w:val="center"/>
          </w:tcPr>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Код компетенции</w:t>
            </w:r>
          </w:p>
        </w:tc>
        <w:tc>
          <w:tcPr>
            <w:tcW w:w="3406" w:type="pct"/>
            <w:vAlign w:val="center"/>
          </w:tcPr>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Формулировка компетенции</w:t>
            </w:r>
          </w:p>
        </w:tc>
        <w:tc>
          <w:tcPr>
            <w:tcW w:w="412" w:type="pct"/>
            <w:vAlign w:val="center"/>
          </w:tcPr>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Номер</w:t>
            </w:r>
          </w:p>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этапа</w:t>
            </w:r>
          </w:p>
          <w:p w:rsidR="00503783" w:rsidRPr="00534BE9" w:rsidRDefault="00503783" w:rsidP="00503783">
            <w:pPr>
              <w:jc w:val="center"/>
              <w:rPr>
                <w:rFonts w:ascii="Times New Roman" w:hAnsi="Times New Roman" w:cs="Times New Roman"/>
                <w:sz w:val="24"/>
                <w:szCs w:val="24"/>
              </w:rPr>
            </w:pPr>
            <w:r w:rsidRPr="00534BE9">
              <w:rPr>
                <w:rFonts w:ascii="Times New Roman" w:hAnsi="Times New Roman" w:cs="Times New Roman"/>
                <w:sz w:val="24"/>
                <w:szCs w:val="24"/>
              </w:rPr>
              <w:t>(1–8)**</w:t>
            </w:r>
          </w:p>
        </w:tc>
      </w:tr>
      <w:tr w:rsidR="009759F9" w:rsidRPr="00534BE9" w:rsidTr="00F22A4E">
        <w:trPr>
          <w:trHeight w:val="757"/>
        </w:trPr>
        <w:tc>
          <w:tcPr>
            <w:tcW w:w="192" w:type="pct"/>
          </w:tcPr>
          <w:p w:rsidR="009759F9" w:rsidRPr="00534BE9" w:rsidRDefault="009759F9" w:rsidP="009759F9">
            <w:pPr>
              <w:jc w:val="both"/>
              <w:rPr>
                <w:rFonts w:ascii="Times New Roman" w:hAnsi="Times New Roman" w:cs="Times New Roman"/>
                <w:sz w:val="24"/>
                <w:szCs w:val="24"/>
              </w:rPr>
            </w:pPr>
            <w:r w:rsidRPr="00534BE9">
              <w:rPr>
                <w:rFonts w:ascii="Times New Roman" w:hAnsi="Times New Roman" w:cs="Times New Roman"/>
                <w:sz w:val="24"/>
                <w:szCs w:val="24"/>
              </w:rPr>
              <w:t>1</w:t>
            </w:r>
          </w:p>
        </w:tc>
        <w:tc>
          <w:tcPr>
            <w:tcW w:w="990" w:type="pct"/>
          </w:tcPr>
          <w:p w:rsidR="009759F9" w:rsidRPr="00521117" w:rsidRDefault="009759F9" w:rsidP="009759F9">
            <w:pPr>
              <w:jc w:val="both"/>
              <w:rPr>
                <w:rFonts w:ascii="Times New Roman" w:hAnsi="Times New Roman" w:cs="Times New Roman"/>
                <w:sz w:val="24"/>
                <w:szCs w:val="24"/>
              </w:rPr>
            </w:pPr>
            <w:r>
              <w:rPr>
                <w:rFonts w:ascii="Times New Roman" w:hAnsi="Times New Roman" w:cs="Times New Roman"/>
                <w:sz w:val="20"/>
                <w:szCs w:val="20"/>
              </w:rPr>
              <w:t>ПК - 1</w:t>
            </w:r>
          </w:p>
        </w:tc>
        <w:tc>
          <w:tcPr>
            <w:tcW w:w="3406" w:type="pct"/>
          </w:tcPr>
          <w:p w:rsidR="009759F9" w:rsidRPr="00534BE9" w:rsidRDefault="009759F9" w:rsidP="009759F9">
            <w:pPr>
              <w:jc w:val="both"/>
              <w:rPr>
                <w:rFonts w:ascii="Times New Roman" w:hAnsi="Times New Roman" w:cs="Times New Roman"/>
                <w:sz w:val="24"/>
                <w:szCs w:val="24"/>
              </w:rPr>
            </w:pPr>
            <w:r w:rsidRPr="00897DDA">
              <w:rPr>
                <w:rFonts w:ascii="Times New Roman" w:hAnsi="Times New Roman" w:cs="Times New Roman"/>
                <w:sz w:val="24"/>
                <w:szCs w:val="24"/>
              </w:rPr>
              <w:t>способностью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w:t>
            </w:r>
          </w:p>
        </w:tc>
        <w:tc>
          <w:tcPr>
            <w:tcW w:w="412" w:type="pct"/>
          </w:tcPr>
          <w:p w:rsidR="009759F9" w:rsidRPr="00534BE9" w:rsidRDefault="009759F9" w:rsidP="009759F9">
            <w:pPr>
              <w:jc w:val="center"/>
              <w:rPr>
                <w:rFonts w:ascii="Times New Roman" w:hAnsi="Times New Roman" w:cs="Times New Roman"/>
                <w:sz w:val="24"/>
                <w:szCs w:val="24"/>
              </w:rPr>
            </w:pPr>
            <w:r>
              <w:rPr>
                <w:rFonts w:ascii="Times New Roman" w:hAnsi="Times New Roman" w:cs="Times New Roman"/>
                <w:sz w:val="24"/>
                <w:szCs w:val="24"/>
              </w:rPr>
              <w:t>2</w:t>
            </w:r>
          </w:p>
        </w:tc>
      </w:tr>
      <w:tr w:rsidR="009759F9" w:rsidRPr="00534BE9" w:rsidTr="00F22A4E">
        <w:trPr>
          <w:trHeight w:val="757"/>
        </w:trPr>
        <w:tc>
          <w:tcPr>
            <w:tcW w:w="192" w:type="pct"/>
          </w:tcPr>
          <w:p w:rsidR="009759F9" w:rsidRPr="00534BE9" w:rsidRDefault="009759F9" w:rsidP="009759F9">
            <w:pPr>
              <w:jc w:val="both"/>
              <w:rPr>
                <w:rFonts w:ascii="Times New Roman" w:hAnsi="Times New Roman" w:cs="Times New Roman"/>
                <w:sz w:val="24"/>
                <w:szCs w:val="24"/>
              </w:rPr>
            </w:pPr>
            <w:r>
              <w:rPr>
                <w:rFonts w:ascii="Times New Roman" w:hAnsi="Times New Roman" w:cs="Times New Roman"/>
                <w:sz w:val="24"/>
                <w:szCs w:val="24"/>
              </w:rPr>
              <w:t>2</w:t>
            </w:r>
          </w:p>
        </w:tc>
        <w:tc>
          <w:tcPr>
            <w:tcW w:w="990" w:type="pct"/>
          </w:tcPr>
          <w:p w:rsidR="009759F9" w:rsidRDefault="009759F9" w:rsidP="009759F9">
            <w:pPr>
              <w:jc w:val="both"/>
              <w:rPr>
                <w:rFonts w:ascii="Times New Roman" w:hAnsi="Times New Roman" w:cs="Times New Roman"/>
                <w:sz w:val="20"/>
                <w:szCs w:val="20"/>
              </w:rPr>
            </w:pPr>
            <w:r w:rsidRPr="00897DDA">
              <w:rPr>
                <w:rFonts w:ascii="Times New Roman" w:hAnsi="Times New Roman" w:cs="Times New Roman"/>
                <w:sz w:val="20"/>
                <w:szCs w:val="20"/>
              </w:rPr>
              <w:t>ОПК-5</w:t>
            </w:r>
          </w:p>
        </w:tc>
        <w:tc>
          <w:tcPr>
            <w:tcW w:w="3406" w:type="pct"/>
          </w:tcPr>
          <w:p w:rsidR="009759F9" w:rsidRPr="00897DDA" w:rsidRDefault="009759F9" w:rsidP="009759F9">
            <w:pPr>
              <w:jc w:val="both"/>
              <w:rPr>
                <w:rFonts w:ascii="Times New Roman" w:hAnsi="Times New Roman" w:cs="Times New Roman"/>
                <w:sz w:val="24"/>
                <w:szCs w:val="24"/>
              </w:rPr>
            </w:pPr>
            <w:r w:rsidRPr="00897DDA">
              <w:rPr>
                <w:rFonts w:ascii="Times New Roman" w:hAnsi="Times New Roman" w:cs="Times New Roman"/>
                <w:sz w:val="24"/>
                <w:szCs w:val="24"/>
              </w:rPr>
              <w:t>готовностью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w:t>
            </w:r>
          </w:p>
        </w:tc>
        <w:tc>
          <w:tcPr>
            <w:tcW w:w="412" w:type="pct"/>
          </w:tcPr>
          <w:p w:rsidR="009759F9" w:rsidRPr="00521117" w:rsidRDefault="009759F9" w:rsidP="009759F9">
            <w:pPr>
              <w:jc w:val="center"/>
              <w:rPr>
                <w:rFonts w:ascii="Times New Roman" w:hAnsi="Times New Roman" w:cs="Times New Roman"/>
                <w:sz w:val="24"/>
                <w:szCs w:val="24"/>
                <w:highlight w:val="yellow"/>
              </w:rPr>
            </w:pPr>
            <w:r w:rsidRPr="00AB7F82">
              <w:rPr>
                <w:rFonts w:ascii="Times New Roman" w:hAnsi="Times New Roman" w:cs="Times New Roman"/>
                <w:sz w:val="24"/>
                <w:szCs w:val="24"/>
              </w:rPr>
              <w:t>4</w:t>
            </w:r>
          </w:p>
        </w:tc>
      </w:tr>
    </w:tbl>
    <w:p w:rsidR="008A4686" w:rsidRDefault="00503783" w:rsidP="009759F9">
      <w:pPr>
        <w:spacing w:after="0" w:line="240" w:lineRule="auto"/>
        <w:jc w:val="both"/>
        <w:rPr>
          <w:rFonts w:ascii="Times New Roman" w:hAnsi="Times New Roman" w:cs="Times New Roman"/>
          <w:sz w:val="24"/>
          <w:szCs w:val="24"/>
        </w:rPr>
      </w:pPr>
      <w:r w:rsidRPr="00D0061F">
        <w:rPr>
          <w:rFonts w:ascii="Times New Roman" w:hAnsi="Times New Roman" w:cs="Times New Roman"/>
          <w:sz w:val="24"/>
          <w:szCs w:val="24"/>
        </w:rPr>
        <w:t xml:space="preserve">ОПК-5 </w:t>
      </w:r>
      <w:r w:rsidR="009759F9" w:rsidRPr="00897DDA">
        <w:rPr>
          <w:rFonts w:ascii="Times New Roman" w:hAnsi="Times New Roman" w:cs="Times New Roman"/>
          <w:sz w:val="24"/>
          <w:szCs w:val="24"/>
        </w:rPr>
        <w:t>готовностью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7404"/>
        <w:gridCol w:w="6645"/>
      </w:tblGrid>
      <w:tr w:rsidR="008A4686" w:rsidRPr="00E70684" w:rsidTr="00F22A4E">
        <w:trPr>
          <w:trHeight w:val="631"/>
        </w:trPr>
        <w:tc>
          <w:tcPr>
            <w:tcW w:w="2883" w:type="pct"/>
            <w:gridSpan w:val="2"/>
          </w:tcPr>
          <w:p w:rsidR="008A4686" w:rsidRPr="00E70684" w:rsidRDefault="008A4686" w:rsidP="008A4686">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Планируемые результаты обучения</w:t>
            </w:r>
          </w:p>
          <w:p w:rsidR="008A4686" w:rsidRPr="00E70684" w:rsidRDefault="008A4686" w:rsidP="008A4686">
            <w:pPr>
              <w:spacing w:after="0" w:line="240" w:lineRule="auto"/>
              <w:jc w:val="center"/>
              <w:rPr>
                <w:rFonts w:ascii="Times New Roman" w:hAnsi="Times New Roman" w:cs="Times New Roman"/>
                <w:b/>
                <w:sz w:val="24"/>
                <w:szCs w:val="24"/>
              </w:rPr>
            </w:pPr>
            <w:r w:rsidRPr="00E70684">
              <w:rPr>
                <w:rFonts w:ascii="Times New Roman" w:hAnsi="Times New Roman" w:cs="Times New Roman"/>
                <w:sz w:val="24"/>
                <w:szCs w:val="24"/>
              </w:rPr>
              <w:t>(показатели достижения заданного уровня планируемого результата обучения)</w:t>
            </w:r>
          </w:p>
        </w:tc>
        <w:tc>
          <w:tcPr>
            <w:tcW w:w="2117" w:type="pct"/>
          </w:tcPr>
          <w:p w:rsidR="008A4686" w:rsidRPr="00E70684" w:rsidRDefault="008A4686" w:rsidP="008A4686">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Критерии о</w:t>
            </w:r>
            <w:r w:rsidR="00642B36">
              <w:rPr>
                <w:rFonts w:ascii="Times New Roman" w:hAnsi="Times New Roman" w:cs="Times New Roman"/>
                <w:b/>
                <w:sz w:val="24"/>
                <w:szCs w:val="24"/>
              </w:rPr>
              <w:t>ценивания результатов обучения</w:t>
            </w:r>
          </w:p>
        </w:tc>
      </w:tr>
      <w:tr w:rsidR="008A4686" w:rsidRPr="00E70684" w:rsidTr="00F22A4E">
        <w:tc>
          <w:tcPr>
            <w:tcW w:w="524" w:type="pct"/>
          </w:tcPr>
          <w:p w:rsidR="008A4686" w:rsidRPr="00E70684" w:rsidRDefault="008A4686" w:rsidP="008A4686">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Знает</w:t>
            </w:r>
          </w:p>
        </w:tc>
        <w:tc>
          <w:tcPr>
            <w:tcW w:w="2359" w:type="pct"/>
            <w:tcBorders>
              <w:top w:val="single" w:sz="4" w:space="0" w:color="auto"/>
            </w:tcBorders>
          </w:tcPr>
          <w:p w:rsidR="008A4686" w:rsidRPr="00527ED6" w:rsidRDefault="002D5006" w:rsidP="009759F9">
            <w:pPr>
              <w:spacing w:after="200" w:line="27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4"/>
                <w:szCs w:val="24"/>
              </w:rPr>
              <w:t xml:space="preserve">- </w:t>
            </w:r>
            <w:r w:rsidR="009759F9" w:rsidRPr="009759F9">
              <w:rPr>
                <w:rFonts w:ascii="Times New Roman" w:hAnsi="Times New Roman" w:cs="Times New Roman"/>
                <w:sz w:val="24"/>
                <w:szCs w:val="24"/>
              </w:rPr>
              <w:t>поряд</w:t>
            </w:r>
            <w:r w:rsidR="009759F9">
              <w:rPr>
                <w:rFonts w:ascii="Times New Roman" w:hAnsi="Times New Roman" w:cs="Times New Roman"/>
                <w:sz w:val="24"/>
                <w:szCs w:val="24"/>
              </w:rPr>
              <w:t>о</w:t>
            </w:r>
            <w:r w:rsidR="009759F9" w:rsidRPr="009759F9">
              <w:rPr>
                <w:rFonts w:ascii="Times New Roman" w:hAnsi="Times New Roman" w:cs="Times New Roman"/>
                <w:sz w:val="24"/>
                <w:szCs w:val="24"/>
              </w:rPr>
              <w:t>к и правил</w:t>
            </w:r>
            <w:r w:rsidR="009759F9">
              <w:rPr>
                <w:rFonts w:ascii="Times New Roman" w:hAnsi="Times New Roman" w:cs="Times New Roman"/>
                <w:sz w:val="24"/>
                <w:szCs w:val="24"/>
              </w:rPr>
              <w:t>а</w:t>
            </w:r>
            <w:r w:rsidR="009759F9" w:rsidRPr="009759F9">
              <w:rPr>
                <w:rFonts w:ascii="Times New Roman" w:hAnsi="Times New Roman" w:cs="Times New Roman"/>
                <w:sz w:val="24"/>
                <w:szCs w:val="24"/>
              </w:rPr>
              <w:t xml:space="preserve"> работы с технической документацией для оценки качества товаров и услуг</w:t>
            </w:r>
          </w:p>
        </w:tc>
        <w:tc>
          <w:tcPr>
            <w:tcW w:w="2117" w:type="pct"/>
          </w:tcPr>
          <w:p w:rsidR="008A4686" w:rsidRDefault="008A4686" w:rsidP="008A46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ответов на по</w:t>
            </w:r>
            <w:r w:rsidRPr="00415FE1">
              <w:rPr>
                <w:rFonts w:ascii="Times New Roman" w:hAnsi="Times New Roman" w:cs="Times New Roman"/>
                <w:sz w:val="24"/>
                <w:szCs w:val="24"/>
              </w:rPr>
              <w:t>ставленные вопросы</w:t>
            </w:r>
            <w:r>
              <w:rPr>
                <w:rFonts w:ascii="Times New Roman" w:hAnsi="Times New Roman" w:cs="Times New Roman"/>
                <w:sz w:val="24"/>
                <w:szCs w:val="24"/>
              </w:rPr>
              <w:t xml:space="preserve">. </w:t>
            </w:r>
          </w:p>
          <w:p w:rsidR="008A4686" w:rsidRPr="00E70684" w:rsidRDefault="008A4686" w:rsidP="008A4686">
            <w:pPr>
              <w:rPr>
                <w:rFonts w:ascii="Times New Roman" w:hAnsi="Times New Roman" w:cs="Times New Roman"/>
                <w:sz w:val="24"/>
                <w:szCs w:val="24"/>
              </w:rPr>
            </w:pPr>
            <w:r>
              <w:rPr>
                <w:rFonts w:ascii="Times New Roman" w:hAnsi="Times New Roman" w:cs="Times New Roman"/>
                <w:sz w:val="24"/>
                <w:szCs w:val="24"/>
              </w:rPr>
              <w:t>К</w:t>
            </w:r>
            <w:r w:rsidRPr="00415FE1">
              <w:rPr>
                <w:rFonts w:ascii="Times New Roman" w:hAnsi="Times New Roman" w:cs="Times New Roman"/>
                <w:sz w:val="24"/>
                <w:szCs w:val="24"/>
              </w:rPr>
              <w:t xml:space="preserve">орректность использования </w:t>
            </w:r>
            <w:r>
              <w:rPr>
                <w:rFonts w:ascii="Times New Roman" w:hAnsi="Times New Roman" w:cs="Times New Roman"/>
                <w:sz w:val="24"/>
                <w:szCs w:val="24"/>
              </w:rPr>
              <w:t>соответствующей терминологии</w:t>
            </w:r>
          </w:p>
        </w:tc>
      </w:tr>
      <w:tr w:rsidR="008A4686" w:rsidRPr="00E70684" w:rsidTr="00F22A4E">
        <w:tc>
          <w:tcPr>
            <w:tcW w:w="524" w:type="pct"/>
          </w:tcPr>
          <w:p w:rsidR="008A4686" w:rsidRPr="00E70684" w:rsidRDefault="008A4686" w:rsidP="008A4686">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Умеет</w:t>
            </w:r>
          </w:p>
        </w:tc>
        <w:tc>
          <w:tcPr>
            <w:tcW w:w="2359" w:type="pct"/>
          </w:tcPr>
          <w:p w:rsidR="008A4686" w:rsidRPr="006C3096" w:rsidRDefault="009759F9" w:rsidP="008A4686">
            <w:pPr>
              <w:jc w:val="both"/>
              <w:rPr>
                <w:rFonts w:ascii="Times New Roman" w:hAnsi="Times New Roman" w:cs="Times New Roman"/>
                <w:sz w:val="24"/>
                <w:szCs w:val="24"/>
              </w:rPr>
            </w:pPr>
            <w:r>
              <w:rPr>
                <w:rFonts w:ascii="Times New Roman" w:hAnsi="Times New Roman" w:cs="Times New Roman"/>
                <w:sz w:val="24"/>
                <w:szCs w:val="24"/>
              </w:rPr>
              <w:t xml:space="preserve">- </w:t>
            </w:r>
            <w:r w:rsidRPr="009759F9">
              <w:rPr>
                <w:rFonts w:ascii="Times New Roman" w:hAnsi="Times New Roman" w:cs="Times New Roman"/>
                <w:sz w:val="24"/>
                <w:szCs w:val="24"/>
              </w:rPr>
              <w:t>работать с технической документацией для оценки качества товаров и услуг</w:t>
            </w:r>
          </w:p>
        </w:tc>
        <w:tc>
          <w:tcPr>
            <w:tcW w:w="2117" w:type="pct"/>
          </w:tcPr>
          <w:p w:rsidR="008A4686" w:rsidRDefault="008A4686" w:rsidP="008A46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5E27F7">
              <w:rPr>
                <w:rFonts w:ascii="Times New Roman" w:hAnsi="Times New Roman" w:cs="Times New Roman"/>
                <w:sz w:val="24"/>
                <w:szCs w:val="24"/>
              </w:rPr>
              <w:t>амостоятельность решения поставленных задач</w:t>
            </w:r>
          </w:p>
          <w:p w:rsidR="008A4686" w:rsidRDefault="008A4686" w:rsidP="008A4686">
            <w:pPr>
              <w:spacing w:after="0" w:line="240" w:lineRule="auto"/>
              <w:jc w:val="both"/>
              <w:rPr>
                <w:rFonts w:ascii="Times New Roman" w:hAnsi="Times New Roman" w:cs="Times New Roman"/>
                <w:sz w:val="24"/>
                <w:szCs w:val="24"/>
              </w:rPr>
            </w:pPr>
          </w:p>
          <w:p w:rsidR="008A4686" w:rsidRPr="00E70684" w:rsidRDefault="008A4686" w:rsidP="008A4686">
            <w:pPr>
              <w:spacing w:after="0" w:line="240" w:lineRule="auto"/>
              <w:jc w:val="both"/>
              <w:rPr>
                <w:rFonts w:ascii="Times New Roman" w:hAnsi="Times New Roman" w:cs="Times New Roman"/>
                <w:sz w:val="24"/>
                <w:szCs w:val="24"/>
              </w:rPr>
            </w:pPr>
          </w:p>
        </w:tc>
      </w:tr>
      <w:tr w:rsidR="008A4686" w:rsidRPr="00E70684" w:rsidTr="00F22A4E">
        <w:tc>
          <w:tcPr>
            <w:tcW w:w="524" w:type="pct"/>
          </w:tcPr>
          <w:p w:rsidR="008A4686" w:rsidRPr="00E70684" w:rsidRDefault="008A4686" w:rsidP="008A468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Владеет</w:t>
            </w:r>
          </w:p>
        </w:tc>
        <w:tc>
          <w:tcPr>
            <w:tcW w:w="2359" w:type="pct"/>
            <w:tcBorders>
              <w:top w:val="single" w:sz="4" w:space="0" w:color="auto"/>
            </w:tcBorders>
          </w:tcPr>
          <w:p w:rsidR="008A4686" w:rsidRPr="00AD0104" w:rsidRDefault="008A4686" w:rsidP="008A4686">
            <w:pPr>
              <w:widowControl w:val="0"/>
              <w:spacing w:after="0" w:line="240" w:lineRule="auto"/>
              <w:jc w:val="both"/>
              <w:rPr>
                <w:rFonts w:ascii="Times New Roman" w:eastAsia="Times New Roman" w:hAnsi="Times New Roman" w:cs="Times New Roman"/>
                <w:sz w:val="24"/>
                <w:szCs w:val="24"/>
                <w:lang w:eastAsia="ru-RU"/>
              </w:rPr>
            </w:pPr>
            <w:r w:rsidRPr="008A4686">
              <w:rPr>
                <w:rFonts w:ascii="Times New Roman" w:eastAsia="Calibri" w:hAnsi="Times New Roman" w:cs="Times New Roman"/>
                <w:sz w:val="24"/>
                <w:szCs w:val="24"/>
              </w:rPr>
              <w:t xml:space="preserve">- </w:t>
            </w:r>
            <w:r w:rsidR="009759F9">
              <w:rPr>
                <w:rFonts w:ascii="Times New Roman" w:eastAsia="Calibri" w:hAnsi="Times New Roman" w:cs="Times New Roman"/>
                <w:sz w:val="24"/>
                <w:szCs w:val="24"/>
              </w:rPr>
              <w:t xml:space="preserve">способами </w:t>
            </w:r>
            <w:r w:rsidR="009759F9" w:rsidRPr="009759F9">
              <w:rPr>
                <w:rFonts w:ascii="Times New Roman" w:eastAsia="Calibri" w:hAnsi="Times New Roman" w:cs="Times New Roman"/>
                <w:sz w:val="24"/>
                <w:szCs w:val="24"/>
              </w:rPr>
              <w:t>разработки и оформления номенклатуры показателей качества для оценки товаров и услуг</w:t>
            </w:r>
            <w:r w:rsidRPr="008A4686">
              <w:rPr>
                <w:rFonts w:ascii="Times New Roman" w:eastAsia="Calibri" w:hAnsi="Times New Roman" w:cs="Times New Roman"/>
                <w:sz w:val="24"/>
                <w:szCs w:val="24"/>
              </w:rPr>
              <w:t xml:space="preserve"> </w:t>
            </w:r>
          </w:p>
        </w:tc>
        <w:tc>
          <w:tcPr>
            <w:tcW w:w="2117" w:type="pct"/>
          </w:tcPr>
          <w:p w:rsidR="008A4686" w:rsidRDefault="008A4686" w:rsidP="008A4686">
            <w:pPr>
              <w:spacing w:after="0" w:line="240" w:lineRule="auto"/>
              <w:jc w:val="both"/>
              <w:rPr>
                <w:rFonts w:ascii="Times New Roman" w:hAnsi="Times New Roman" w:cs="Times New Roman"/>
                <w:sz w:val="24"/>
                <w:szCs w:val="24"/>
              </w:rPr>
            </w:pPr>
            <w:r w:rsidRPr="00AD0104">
              <w:rPr>
                <w:rFonts w:ascii="Times New Roman" w:hAnsi="Times New Roman" w:cs="Times New Roman"/>
                <w:sz w:val="24"/>
                <w:szCs w:val="24"/>
              </w:rPr>
              <w:t>Самостоятельность решения поставленных задач</w:t>
            </w:r>
          </w:p>
        </w:tc>
      </w:tr>
    </w:tbl>
    <w:p w:rsidR="00104729" w:rsidRDefault="009759F9" w:rsidP="001047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w:t>
      </w:r>
      <w:r w:rsidR="00503783">
        <w:rPr>
          <w:rFonts w:ascii="Times New Roman" w:hAnsi="Times New Roman" w:cs="Times New Roman"/>
          <w:sz w:val="24"/>
          <w:szCs w:val="24"/>
        </w:rPr>
        <w:t xml:space="preserve"> </w:t>
      </w:r>
      <w:r w:rsidRPr="00897DDA">
        <w:rPr>
          <w:rFonts w:ascii="Times New Roman" w:hAnsi="Times New Roman" w:cs="Times New Roman"/>
          <w:sz w:val="24"/>
          <w:szCs w:val="24"/>
        </w:rPr>
        <w:t>способностью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804"/>
        <w:gridCol w:w="5245"/>
      </w:tblGrid>
      <w:tr w:rsidR="00503783" w:rsidRPr="00E70684" w:rsidTr="00F22A4E">
        <w:trPr>
          <w:trHeight w:val="631"/>
        </w:trPr>
        <w:tc>
          <w:tcPr>
            <w:tcW w:w="3329" w:type="pct"/>
            <w:gridSpan w:val="2"/>
          </w:tcPr>
          <w:p w:rsidR="00503783" w:rsidRPr="00E70684" w:rsidRDefault="00503783" w:rsidP="00503783">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Планируемые результаты обучения</w:t>
            </w:r>
          </w:p>
          <w:p w:rsidR="00503783" w:rsidRPr="00E70684" w:rsidRDefault="00503783" w:rsidP="00503783">
            <w:pPr>
              <w:spacing w:after="0" w:line="240" w:lineRule="auto"/>
              <w:jc w:val="center"/>
              <w:rPr>
                <w:rFonts w:ascii="Times New Roman" w:hAnsi="Times New Roman" w:cs="Times New Roman"/>
                <w:b/>
                <w:sz w:val="24"/>
                <w:szCs w:val="24"/>
              </w:rPr>
            </w:pPr>
            <w:r w:rsidRPr="00E70684">
              <w:rPr>
                <w:rFonts w:ascii="Times New Roman" w:hAnsi="Times New Roman" w:cs="Times New Roman"/>
                <w:sz w:val="24"/>
                <w:szCs w:val="24"/>
              </w:rPr>
              <w:t>(показатели достижения заданного уровня планируемого результата обучения)</w:t>
            </w:r>
          </w:p>
        </w:tc>
        <w:tc>
          <w:tcPr>
            <w:tcW w:w="1671" w:type="pct"/>
          </w:tcPr>
          <w:p w:rsidR="00503783" w:rsidRPr="00E70684" w:rsidRDefault="00503783" w:rsidP="00503783">
            <w:pPr>
              <w:spacing w:after="0" w:line="240" w:lineRule="auto"/>
              <w:jc w:val="center"/>
              <w:rPr>
                <w:rFonts w:ascii="Times New Roman" w:hAnsi="Times New Roman" w:cs="Times New Roman"/>
                <w:b/>
                <w:sz w:val="24"/>
                <w:szCs w:val="24"/>
              </w:rPr>
            </w:pPr>
            <w:r w:rsidRPr="00E70684">
              <w:rPr>
                <w:rFonts w:ascii="Times New Roman" w:hAnsi="Times New Roman" w:cs="Times New Roman"/>
                <w:b/>
                <w:sz w:val="24"/>
                <w:szCs w:val="24"/>
              </w:rPr>
              <w:t>Критерии о</w:t>
            </w:r>
            <w:r>
              <w:rPr>
                <w:rFonts w:ascii="Times New Roman" w:hAnsi="Times New Roman" w:cs="Times New Roman"/>
                <w:b/>
                <w:sz w:val="24"/>
                <w:szCs w:val="24"/>
              </w:rPr>
              <w:t>ценивания результатов обучения</w:t>
            </w:r>
          </w:p>
        </w:tc>
      </w:tr>
      <w:tr w:rsidR="00503783" w:rsidRPr="00E70684" w:rsidTr="00F22A4E">
        <w:trPr>
          <w:trHeight w:val="835"/>
        </w:trPr>
        <w:tc>
          <w:tcPr>
            <w:tcW w:w="524" w:type="pct"/>
          </w:tcPr>
          <w:p w:rsidR="00503783" w:rsidRPr="00E70684" w:rsidRDefault="00503783" w:rsidP="00503783">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Знает</w:t>
            </w:r>
          </w:p>
        </w:tc>
        <w:tc>
          <w:tcPr>
            <w:tcW w:w="2804" w:type="pct"/>
            <w:tcBorders>
              <w:top w:val="single" w:sz="4" w:space="0" w:color="auto"/>
            </w:tcBorders>
          </w:tcPr>
          <w:p w:rsidR="00503783" w:rsidRPr="00527ED6" w:rsidRDefault="00503783" w:rsidP="00503783">
            <w:pPr>
              <w:spacing w:after="200" w:line="27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4"/>
                <w:szCs w:val="24"/>
              </w:rPr>
              <w:t xml:space="preserve">- </w:t>
            </w:r>
            <w:r w:rsidR="009759F9" w:rsidRPr="009759F9">
              <w:rPr>
                <w:rFonts w:ascii="Times New Roman" w:hAnsi="Times New Roman" w:cs="Times New Roman"/>
                <w:sz w:val="24"/>
                <w:szCs w:val="24"/>
              </w:rPr>
              <w:t>основные понятия, цели, объекты, методы определения показателей качества; общеорганизационный метод непрерывного повышения качества всех организационных процессов</w:t>
            </w:r>
          </w:p>
        </w:tc>
        <w:tc>
          <w:tcPr>
            <w:tcW w:w="1671" w:type="pct"/>
          </w:tcPr>
          <w:p w:rsidR="00503783" w:rsidRDefault="00503783" w:rsidP="00503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ответов на по</w:t>
            </w:r>
            <w:r w:rsidRPr="00415FE1">
              <w:rPr>
                <w:rFonts w:ascii="Times New Roman" w:hAnsi="Times New Roman" w:cs="Times New Roman"/>
                <w:sz w:val="24"/>
                <w:szCs w:val="24"/>
              </w:rPr>
              <w:t>ставленные вопросы</w:t>
            </w:r>
            <w:r>
              <w:rPr>
                <w:rFonts w:ascii="Times New Roman" w:hAnsi="Times New Roman" w:cs="Times New Roman"/>
                <w:sz w:val="24"/>
                <w:szCs w:val="24"/>
              </w:rPr>
              <w:t xml:space="preserve">. </w:t>
            </w:r>
          </w:p>
          <w:p w:rsidR="00503783" w:rsidRPr="00E70684" w:rsidRDefault="00503783" w:rsidP="00503783">
            <w:pPr>
              <w:rPr>
                <w:rFonts w:ascii="Times New Roman" w:hAnsi="Times New Roman" w:cs="Times New Roman"/>
                <w:sz w:val="24"/>
                <w:szCs w:val="24"/>
              </w:rPr>
            </w:pPr>
            <w:r>
              <w:rPr>
                <w:rFonts w:ascii="Times New Roman" w:hAnsi="Times New Roman" w:cs="Times New Roman"/>
                <w:sz w:val="24"/>
                <w:szCs w:val="24"/>
              </w:rPr>
              <w:t>К</w:t>
            </w:r>
            <w:r w:rsidRPr="00415FE1">
              <w:rPr>
                <w:rFonts w:ascii="Times New Roman" w:hAnsi="Times New Roman" w:cs="Times New Roman"/>
                <w:sz w:val="24"/>
                <w:szCs w:val="24"/>
              </w:rPr>
              <w:t xml:space="preserve">орректность использования </w:t>
            </w:r>
            <w:r>
              <w:rPr>
                <w:rFonts w:ascii="Times New Roman" w:hAnsi="Times New Roman" w:cs="Times New Roman"/>
                <w:sz w:val="24"/>
                <w:szCs w:val="24"/>
              </w:rPr>
              <w:t>соответствующей терминологии</w:t>
            </w:r>
          </w:p>
        </w:tc>
      </w:tr>
      <w:tr w:rsidR="00503783" w:rsidRPr="00E70684" w:rsidTr="00F22A4E">
        <w:trPr>
          <w:trHeight w:val="416"/>
        </w:trPr>
        <w:tc>
          <w:tcPr>
            <w:tcW w:w="524" w:type="pct"/>
          </w:tcPr>
          <w:p w:rsidR="00503783" w:rsidRPr="00E70684" w:rsidRDefault="00503783" w:rsidP="00503783">
            <w:pPr>
              <w:spacing w:after="0" w:line="240" w:lineRule="auto"/>
              <w:jc w:val="both"/>
              <w:rPr>
                <w:rFonts w:ascii="Times New Roman" w:hAnsi="Times New Roman" w:cs="Times New Roman"/>
                <w:sz w:val="24"/>
                <w:szCs w:val="24"/>
              </w:rPr>
            </w:pPr>
            <w:r w:rsidRPr="00E70684">
              <w:rPr>
                <w:rFonts w:ascii="Times New Roman" w:hAnsi="Times New Roman" w:cs="Times New Roman"/>
                <w:b/>
                <w:sz w:val="24"/>
                <w:szCs w:val="24"/>
              </w:rPr>
              <w:t>Умеет</w:t>
            </w:r>
          </w:p>
        </w:tc>
        <w:tc>
          <w:tcPr>
            <w:tcW w:w="2804" w:type="pct"/>
          </w:tcPr>
          <w:p w:rsidR="00503783" w:rsidRPr="006C3096" w:rsidRDefault="009759F9" w:rsidP="0037338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59F9">
              <w:rPr>
                <w:rFonts w:ascii="Times New Roman" w:hAnsi="Times New Roman" w:cs="Times New Roman"/>
                <w:sz w:val="24"/>
                <w:szCs w:val="24"/>
              </w:rPr>
              <w:t>оценивать  качество товара и услуг</w:t>
            </w:r>
          </w:p>
        </w:tc>
        <w:tc>
          <w:tcPr>
            <w:tcW w:w="1671" w:type="pct"/>
          </w:tcPr>
          <w:p w:rsidR="00503783" w:rsidRPr="00E70684" w:rsidRDefault="00503783" w:rsidP="00975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5E27F7">
              <w:rPr>
                <w:rFonts w:ascii="Times New Roman" w:hAnsi="Times New Roman" w:cs="Times New Roman"/>
                <w:sz w:val="24"/>
                <w:szCs w:val="24"/>
              </w:rPr>
              <w:t>амостоятельность решения поставленных задач</w:t>
            </w:r>
          </w:p>
        </w:tc>
      </w:tr>
      <w:tr w:rsidR="00503783" w:rsidRPr="00E70684" w:rsidTr="00F22A4E">
        <w:tc>
          <w:tcPr>
            <w:tcW w:w="524" w:type="pct"/>
          </w:tcPr>
          <w:p w:rsidR="00503783" w:rsidRPr="00E70684" w:rsidRDefault="00503783" w:rsidP="005037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Владеет</w:t>
            </w:r>
          </w:p>
        </w:tc>
        <w:tc>
          <w:tcPr>
            <w:tcW w:w="2804" w:type="pct"/>
            <w:tcBorders>
              <w:top w:val="single" w:sz="4" w:space="0" w:color="auto"/>
            </w:tcBorders>
          </w:tcPr>
          <w:p w:rsidR="00503783" w:rsidRPr="00AD0104" w:rsidRDefault="00503783" w:rsidP="00373387">
            <w:pPr>
              <w:widowControl w:val="0"/>
              <w:spacing w:after="0" w:line="240" w:lineRule="auto"/>
              <w:jc w:val="both"/>
              <w:rPr>
                <w:rFonts w:ascii="Times New Roman" w:eastAsia="Times New Roman" w:hAnsi="Times New Roman" w:cs="Times New Roman"/>
                <w:sz w:val="24"/>
                <w:szCs w:val="24"/>
                <w:lang w:eastAsia="ru-RU"/>
              </w:rPr>
            </w:pPr>
            <w:r w:rsidRPr="008A4686">
              <w:rPr>
                <w:rFonts w:ascii="Times New Roman" w:eastAsia="Calibri" w:hAnsi="Times New Roman" w:cs="Times New Roman"/>
                <w:sz w:val="24"/>
                <w:szCs w:val="24"/>
              </w:rPr>
              <w:t xml:space="preserve">- </w:t>
            </w:r>
            <w:r w:rsidR="009759F9">
              <w:rPr>
                <w:rFonts w:ascii="Times New Roman" w:eastAsia="Calibri" w:hAnsi="Times New Roman" w:cs="Times New Roman"/>
                <w:sz w:val="24"/>
                <w:szCs w:val="24"/>
              </w:rPr>
              <w:t xml:space="preserve">навыками </w:t>
            </w:r>
            <w:r w:rsidR="009759F9" w:rsidRPr="009759F9">
              <w:rPr>
                <w:rFonts w:ascii="Times New Roman" w:eastAsia="Calibri" w:hAnsi="Times New Roman" w:cs="Times New Roman"/>
                <w:sz w:val="24"/>
                <w:szCs w:val="24"/>
              </w:rPr>
              <w:t>проведения оценки качества и конкурентоспособности товаров и услуг</w:t>
            </w:r>
          </w:p>
        </w:tc>
        <w:tc>
          <w:tcPr>
            <w:tcW w:w="1671" w:type="pct"/>
          </w:tcPr>
          <w:p w:rsidR="00503783" w:rsidRDefault="00503783" w:rsidP="00503783">
            <w:pPr>
              <w:spacing w:after="0" w:line="240" w:lineRule="auto"/>
              <w:jc w:val="both"/>
              <w:rPr>
                <w:rFonts w:ascii="Times New Roman" w:hAnsi="Times New Roman" w:cs="Times New Roman"/>
                <w:sz w:val="24"/>
                <w:szCs w:val="24"/>
              </w:rPr>
            </w:pPr>
            <w:r w:rsidRPr="00AD0104">
              <w:rPr>
                <w:rFonts w:ascii="Times New Roman" w:hAnsi="Times New Roman" w:cs="Times New Roman"/>
                <w:sz w:val="24"/>
                <w:szCs w:val="24"/>
              </w:rPr>
              <w:t>Самостоятельность решения поставленных задач</w:t>
            </w:r>
          </w:p>
        </w:tc>
      </w:tr>
    </w:tbl>
    <w:p w:rsidR="00104729" w:rsidRPr="00534BE9" w:rsidRDefault="00104729" w:rsidP="00104729">
      <w:pPr>
        <w:spacing w:after="0" w:line="240" w:lineRule="auto"/>
        <w:jc w:val="both"/>
        <w:rPr>
          <w:rFonts w:ascii="Times New Roman" w:hAnsi="Times New Roman" w:cs="Times New Roman"/>
          <w:sz w:val="24"/>
          <w:szCs w:val="24"/>
        </w:rPr>
        <w:sectPr w:rsidR="00104729" w:rsidRPr="00534BE9" w:rsidSect="00C264E4">
          <w:pgSz w:w="16838" w:h="11906" w:orient="landscape"/>
          <w:pgMar w:top="1134" w:right="567" w:bottom="567" w:left="567" w:header="709" w:footer="709" w:gutter="0"/>
          <w:cols w:space="708"/>
          <w:docGrid w:linePitch="360"/>
        </w:sectPr>
      </w:pPr>
    </w:p>
    <w:p w:rsidR="00104729" w:rsidRDefault="00104729" w:rsidP="00BB66E3">
      <w:pPr>
        <w:rPr>
          <w:rFonts w:ascii="Times New Roman" w:hAnsi="Times New Roman" w:cs="Times New Roman"/>
          <w:b/>
          <w:sz w:val="24"/>
          <w:szCs w:val="24"/>
        </w:rPr>
      </w:pPr>
      <w:r w:rsidRPr="00534BE9">
        <w:rPr>
          <w:rFonts w:ascii="Times New Roman" w:hAnsi="Times New Roman" w:cs="Times New Roman"/>
          <w:b/>
          <w:sz w:val="24"/>
          <w:szCs w:val="24"/>
        </w:rPr>
        <w:lastRenderedPageBreak/>
        <w:t>3 ПЕРЕЧЕНЬ ОЦЕНОЧНЫХ СРЕДСТВ</w:t>
      </w:r>
    </w:p>
    <w:p w:rsidR="002A4C38" w:rsidRPr="00332088" w:rsidRDefault="002A4C38" w:rsidP="006D48A6">
      <w:pPr>
        <w:spacing w:before="240" w:after="120" w:line="240" w:lineRule="auto"/>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Таблица 3.2- </w:t>
      </w:r>
      <w:r w:rsidRPr="00B14CFD">
        <w:rPr>
          <w:rFonts w:ascii="Times New Roman" w:eastAsia="Calibri" w:hAnsi="Times New Roman" w:cs="Times New Roman"/>
          <w:sz w:val="24"/>
          <w:szCs w:val="24"/>
        </w:rPr>
        <w:t>Перечень оценочных средств</w:t>
      </w:r>
      <w:r>
        <w:rPr>
          <w:rFonts w:ascii="Times New Roman" w:eastAsia="Calibri" w:hAnsi="Times New Roman" w:cs="Times New Roman"/>
          <w:sz w:val="24"/>
          <w:szCs w:val="24"/>
        </w:rPr>
        <w:t xml:space="preserve"> (</w:t>
      </w:r>
      <w:r w:rsidR="0008328B" w:rsidRPr="00D0061F">
        <w:rPr>
          <w:rFonts w:ascii="Times New Roman" w:hAnsi="Times New Roman" w:cs="Times New Roman"/>
          <w:sz w:val="24"/>
          <w:szCs w:val="24"/>
        </w:rPr>
        <w:t>ОПК-5</w:t>
      </w:r>
      <w:r>
        <w:rPr>
          <w:rFonts w:ascii="Times New Roman" w:eastAsia="Calibri" w:hAnsi="Times New Roman" w:cs="Times New Roman"/>
          <w:sz w:val="24"/>
          <w:szCs w:val="24"/>
        </w:rPr>
        <w:t>)</w:t>
      </w:r>
      <w:r w:rsidR="00332088" w:rsidRPr="00332088">
        <w:rPr>
          <w:rFonts w:ascii="Times New Roman" w:hAnsi="Times New Roman" w:cs="Times New Roman"/>
          <w:b/>
          <w:i/>
          <w:spacing w:val="-2"/>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4"/>
        <w:gridCol w:w="3002"/>
        <w:gridCol w:w="2081"/>
        <w:gridCol w:w="2217"/>
        <w:gridCol w:w="1906"/>
      </w:tblGrid>
      <w:tr w:rsidR="00DB5B2C" w:rsidRPr="00D5034E" w:rsidTr="000D2ECB">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DB5B2C" w:rsidRPr="00D5034E" w:rsidRDefault="00DB5B2C" w:rsidP="000D2ECB">
            <w:pPr>
              <w:suppressAutoHyphens/>
              <w:snapToGrid w:val="0"/>
              <w:spacing w:after="0" w:line="220" w:lineRule="exact"/>
              <w:jc w:val="center"/>
              <w:rPr>
                <w:rFonts w:ascii="Times New Roman" w:eastAsia="Calibri" w:hAnsi="Times New Roman" w:cs="Times New Roman"/>
                <w:sz w:val="24"/>
                <w:szCs w:val="24"/>
                <w:lang w:eastAsia="ar-SA"/>
              </w:rPr>
            </w:pPr>
            <w:r w:rsidRPr="00D5034E">
              <w:rPr>
                <w:rFonts w:ascii="Times New Roman" w:eastAsia="Calibri" w:hAnsi="Times New Roman" w:cs="Times New Roman"/>
                <w:sz w:val="24"/>
                <w:szCs w:val="24"/>
                <w:lang w:eastAsia="ar-SA"/>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DB5B2C" w:rsidRPr="00D5034E" w:rsidRDefault="00DB5B2C" w:rsidP="000D2ECB">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DB5B2C" w:rsidRPr="00D5034E" w:rsidRDefault="00DB5B2C" w:rsidP="000D2ECB">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DB5B2C" w:rsidRPr="00D5034E" w:rsidTr="000D2ECB">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DB5B2C" w:rsidRPr="00D5034E" w:rsidRDefault="00DB5B2C" w:rsidP="000D2ECB">
            <w:pPr>
              <w:spacing w:after="0" w:line="220" w:lineRule="exact"/>
              <w:jc w:val="center"/>
              <w:rPr>
                <w:rFonts w:ascii="Times New Roman" w:eastAsia="Calibri" w:hAnsi="Times New Roman" w:cs="Times New Roman"/>
                <w:sz w:val="24"/>
                <w:szCs w:val="24"/>
                <w:lang w:eastAsia="ar-SA"/>
              </w:rPr>
            </w:pPr>
          </w:p>
        </w:tc>
        <w:tc>
          <w:tcPr>
            <w:tcW w:w="1021" w:type="pct"/>
            <w:vMerge/>
            <w:tcBorders>
              <w:left w:val="single" w:sz="6" w:space="0" w:color="000000"/>
              <w:bottom w:val="single" w:sz="6" w:space="0" w:color="000000"/>
              <w:right w:val="single" w:sz="6" w:space="0" w:color="000000"/>
            </w:tcBorders>
            <w:vAlign w:val="center"/>
          </w:tcPr>
          <w:p w:rsidR="00DB5B2C" w:rsidRPr="00D5034E" w:rsidRDefault="00DB5B2C" w:rsidP="000D2ECB">
            <w:pPr>
              <w:suppressAutoHyphens/>
              <w:snapToGrid w:val="0"/>
              <w:spacing w:after="0" w:line="220" w:lineRule="exact"/>
              <w:jc w:val="center"/>
              <w:rPr>
                <w:rFonts w:ascii="Times New Roman" w:eastAsia="Calibri" w:hAnsi="Times New Roman" w:cs="Times New Roman"/>
                <w:b/>
                <w:sz w:val="24"/>
                <w:szCs w:val="24"/>
                <w:lang w:eastAsia="ar-SA"/>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DB5B2C" w:rsidRPr="006D48A6" w:rsidRDefault="00DB5B2C" w:rsidP="000D2ECB">
            <w:pPr>
              <w:suppressAutoHyphens/>
              <w:snapToGrid w:val="0"/>
              <w:spacing w:after="0" w:line="220" w:lineRule="exact"/>
              <w:jc w:val="center"/>
              <w:rPr>
                <w:rFonts w:ascii="Times New Roman" w:eastAsia="Calibri" w:hAnsi="Times New Roman" w:cs="Times New Roman"/>
                <w:sz w:val="24"/>
                <w:szCs w:val="24"/>
                <w:lang w:eastAsia="ar-SA"/>
              </w:rPr>
            </w:pPr>
            <w:r w:rsidRPr="006D48A6">
              <w:rPr>
                <w:rFonts w:ascii="Times New Roman" w:eastAsia="Calibri" w:hAnsi="Times New Roman" w:cs="Times New Roman"/>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DB5B2C" w:rsidRPr="006D48A6" w:rsidRDefault="00DB5B2C" w:rsidP="000D2ECB">
            <w:pPr>
              <w:suppressAutoHyphens/>
              <w:snapToGrid w:val="0"/>
              <w:spacing w:after="0" w:line="220" w:lineRule="exact"/>
              <w:jc w:val="center"/>
              <w:rPr>
                <w:rFonts w:ascii="Times New Roman" w:eastAsia="Calibri" w:hAnsi="Times New Roman" w:cs="Times New Roman"/>
                <w:color w:val="000000"/>
                <w:sz w:val="24"/>
                <w:szCs w:val="24"/>
                <w:lang w:eastAsia="ar-SA"/>
              </w:rPr>
            </w:pPr>
            <w:r w:rsidRPr="006D48A6">
              <w:rPr>
                <w:rFonts w:ascii="Times New Roman" w:eastAsia="Calibri" w:hAnsi="Times New Roman" w:cs="Times New Roman"/>
                <w:color w:val="000000"/>
                <w:sz w:val="24"/>
                <w:szCs w:val="24"/>
                <w:lang w:eastAsia="ar-SA"/>
              </w:rPr>
              <w:t>промежуточная аттестация</w:t>
            </w:r>
          </w:p>
        </w:tc>
      </w:tr>
      <w:tr w:rsidR="00514775" w:rsidRPr="00D5034E" w:rsidTr="006D48A6">
        <w:trPr>
          <w:trHeight w:val="1898"/>
          <w:jc w:val="center"/>
        </w:trPr>
        <w:tc>
          <w:tcPr>
            <w:tcW w:w="483" w:type="pct"/>
            <w:tcBorders>
              <w:top w:val="single" w:sz="6" w:space="0" w:color="000000"/>
              <w:left w:val="single" w:sz="6" w:space="0" w:color="000000"/>
              <w:right w:val="single" w:sz="6" w:space="0" w:color="000000"/>
            </w:tcBorders>
            <w:vAlign w:val="center"/>
          </w:tcPr>
          <w:p w:rsidR="00514775" w:rsidRPr="00D5034E" w:rsidRDefault="00514775" w:rsidP="00514775">
            <w:pPr>
              <w:spacing w:after="0" w:line="360" w:lineRule="auto"/>
              <w:rPr>
                <w:rFonts w:ascii="Times New Roman" w:eastAsia="Times New Roman" w:hAnsi="Times New Roman" w:cs="Times New Roman"/>
                <w:sz w:val="20"/>
                <w:szCs w:val="20"/>
                <w:lang w:eastAsia="ru-RU"/>
              </w:rPr>
            </w:pPr>
            <w:r w:rsidRPr="00D5034E">
              <w:rPr>
                <w:rFonts w:ascii="Times New Roman" w:eastAsia="Times New Roman" w:hAnsi="Times New Roman" w:cs="Times New Roman"/>
                <w:sz w:val="20"/>
                <w:szCs w:val="20"/>
                <w:lang w:eastAsia="ru-RU"/>
              </w:rPr>
              <w:t xml:space="preserve">Знания: </w:t>
            </w:r>
          </w:p>
        </w:tc>
        <w:tc>
          <w:tcPr>
            <w:tcW w:w="1473" w:type="pct"/>
            <w:tcBorders>
              <w:top w:val="single" w:sz="4" w:space="0" w:color="auto"/>
            </w:tcBorders>
          </w:tcPr>
          <w:p w:rsidR="00514775" w:rsidRPr="00527ED6" w:rsidRDefault="00514775" w:rsidP="009759F9">
            <w:pPr>
              <w:spacing w:after="200" w:line="276" w:lineRule="auto"/>
              <w:jc w:val="both"/>
              <w:rPr>
                <w:rFonts w:ascii="Times New Roman" w:eastAsia="Times New Roman" w:hAnsi="Times New Roman" w:cs="Times New Roman"/>
                <w:sz w:val="20"/>
                <w:szCs w:val="20"/>
                <w:lang w:eastAsia="ru-RU"/>
              </w:rPr>
            </w:pPr>
            <w:r w:rsidRPr="008A4686">
              <w:rPr>
                <w:rFonts w:ascii="Times New Roman" w:eastAsia="Calibri" w:hAnsi="Times New Roman" w:cs="Times New Roman"/>
                <w:sz w:val="24"/>
                <w:szCs w:val="24"/>
              </w:rPr>
              <w:t xml:space="preserve">- </w:t>
            </w:r>
            <w:r w:rsidR="009759F9" w:rsidRPr="009759F9">
              <w:rPr>
                <w:rFonts w:ascii="Times New Roman" w:hAnsi="Times New Roman" w:cs="Times New Roman"/>
                <w:sz w:val="24"/>
                <w:szCs w:val="24"/>
              </w:rPr>
              <w:t>порядк</w:t>
            </w:r>
            <w:r w:rsidR="009759F9">
              <w:rPr>
                <w:rFonts w:ascii="Times New Roman" w:hAnsi="Times New Roman" w:cs="Times New Roman"/>
                <w:sz w:val="24"/>
                <w:szCs w:val="24"/>
              </w:rPr>
              <w:t>а</w:t>
            </w:r>
            <w:r w:rsidR="009759F9" w:rsidRPr="009759F9">
              <w:rPr>
                <w:rFonts w:ascii="Times New Roman" w:hAnsi="Times New Roman" w:cs="Times New Roman"/>
                <w:sz w:val="24"/>
                <w:szCs w:val="24"/>
              </w:rPr>
              <w:t xml:space="preserve"> и правил работы с технической документацией для оценки качества товаров и услуг</w:t>
            </w:r>
            <w:r w:rsidR="009759F9" w:rsidRPr="00527ED6">
              <w:rPr>
                <w:rFonts w:ascii="Times New Roman" w:eastAsia="Times New Roman" w:hAnsi="Times New Roman" w:cs="Times New Roman"/>
                <w:sz w:val="20"/>
                <w:szCs w:val="20"/>
                <w:lang w:eastAsia="ru-RU"/>
              </w:rPr>
              <w:t xml:space="preserve"> </w:t>
            </w:r>
          </w:p>
        </w:tc>
        <w:tc>
          <w:tcPr>
            <w:tcW w:w="1021" w:type="pct"/>
            <w:tcBorders>
              <w:top w:val="single" w:sz="6" w:space="0" w:color="000000"/>
              <w:left w:val="single" w:sz="6" w:space="0" w:color="000000"/>
              <w:right w:val="single" w:sz="6" w:space="0" w:color="000000"/>
            </w:tcBorders>
          </w:tcPr>
          <w:p w:rsidR="00514775" w:rsidRPr="00D5034E" w:rsidRDefault="00514775" w:rsidP="009759F9">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Т</w:t>
            </w:r>
            <w:r w:rsidR="0008328B">
              <w:rPr>
                <w:rFonts w:ascii="Times New Roman" w:eastAsia="Calibri" w:hAnsi="Times New Roman" w:cs="Times New Roman"/>
                <w:color w:val="000000"/>
                <w:sz w:val="20"/>
                <w:szCs w:val="20"/>
                <w:lang w:eastAsia="ar-SA"/>
              </w:rPr>
              <w:t xml:space="preserve">ема </w:t>
            </w:r>
            <w:r w:rsidR="009759F9">
              <w:rPr>
                <w:rFonts w:ascii="Times New Roman" w:eastAsia="Calibri" w:hAnsi="Times New Roman" w:cs="Times New Roman"/>
                <w:color w:val="000000"/>
                <w:sz w:val="20"/>
                <w:szCs w:val="20"/>
                <w:lang w:eastAsia="ar-SA"/>
              </w:rPr>
              <w:t>1</w:t>
            </w:r>
            <w:r w:rsidR="0008328B">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p>
        </w:tc>
        <w:tc>
          <w:tcPr>
            <w:tcW w:w="1088" w:type="pct"/>
            <w:tcBorders>
              <w:top w:val="single" w:sz="6" w:space="0" w:color="000000"/>
              <w:left w:val="single" w:sz="6" w:space="0" w:color="000000"/>
              <w:bottom w:val="single" w:sz="6" w:space="0" w:color="000000"/>
              <w:right w:val="single" w:sz="6" w:space="0" w:color="000000"/>
            </w:tcBorders>
          </w:tcPr>
          <w:p w:rsidR="00514775" w:rsidRDefault="00514775" w:rsidP="00514775">
            <w:pPr>
              <w:suppressAutoHyphens/>
              <w:snapToGrid w:val="0"/>
              <w:spacing w:after="0"/>
              <w:ind w:right="-108"/>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Практические работы </w:t>
            </w:r>
            <w:r w:rsidR="009759F9">
              <w:rPr>
                <w:rFonts w:ascii="Times New Roman" w:eastAsia="Calibri" w:hAnsi="Times New Roman" w:cs="Times New Roman"/>
                <w:color w:val="000000"/>
                <w:sz w:val="20"/>
                <w:szCs w:val="20"/>
                <w:lang w:eastAsia="ar-SA"/>
              </w:rPr>
              <w:t>1</w:t>
            </w:r>
            <w:r>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r>
              <w:rPr>
                <w:rFonts w:ascii="Times New Roman" w:eastAsia="Calibri" w:hAnsi="Times New Roman" w:cs="Times New Roman"/>
                <w:color w:val="000000"/>
                <w:sz w:val="20"/>
                <w:szCs w:val="20"/>
                <w:lang w:eastAsia="ar-SA"/>
              </w:rPr>
              <w:t xml:space="preserve"> (п. 5.3)</w:t>
            </w:r>
          </w:p>
          <w:p w:rsidR="00514775" w:rsidRPr="00B25885" w:rsidRDefault="00514775" w:rsidP="00514775">
            <w:pPr>
              <w:suppressAutoHyphens/>
              <w:snapToGrid w:val="0"/>
              <w:spacing w:after="0"/>
              <w:ind w:right="-108"/>
              <w:rPr>
                <w:rFonts w:ascii="Times New Roman" w:eastAsia="Calibri" w:hAnsi="Times New Roman" w:cs="Times New Roman"/>
                <w:color w:val="000000"/>
                <w:sz w:val="20"/>
                <w:szCs w:val="20"/>
                <w:lang w:eastAsia="ar-SA"/>
              </w:rPr>
            </w:pPr>
            <w:r w:rsidRPr="0073303B">
              <w:rPr>
                <w:rFonts w:ascii="Times New Roman" w:eastAsia="Calibri" w:hAnsi="Times New Roman" w:cs="Times New Roman"/>
                <w:color w:val="000000"/>
                <w:sz w:val="20"/>
                <w:szCs w:val="20"/>
                <w:lang w:eastAsia="ar-SA"/>
              </w:rPr>
              <w:t xml:space="preserve">Тест </w:t>
            </w:r>
            <w:r w:rsidR="003E030F">
              <w:rPr>
                <w:rFonts w:ascii="Times New Roman" w:eastAsia="Calibri" w:hAnsi="Times New Roman" w:cs="Times New Roman"/>
                <w:color w:val="000000"/>
                <w:sz w:val="20"/>
                <w:szCs w:val="20"/>
                <w:lang w:eastAsia="ar-SA"/>
              </w:rPr>
              <w:t>3</w:t>
            </w:r>
            <w:r w:rsidRPr="0073303B">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r w:rsidRPr="0073303B">
              <w:rPr>
                <w:rFonts w:ascii="Times New Roman" w:eastAsia="Calibri" w:hAnsi="Times New Roman" w:cs="Times New Roman"/>
                <w:color w:val="000000"/>
                <w:sz w:val="20"/>
                <w:szCs w:val="20"/>
                <w:lang w:eastAsia="ar-SA"/>
              </w:rPr>
              <w:t xml:space="preserve"> (п.5.1)</w:t>
            </w:r>
          </w:p>
          <w:p w:rsidR="00514775" w:rsidRPr="00D5034E" w:rsidRDefault="00514775" w:rsidP="00514775">
            <w:pPr>
              <w:suppressAutoHyphens/>
              <w:snapToGrid w:val="0"/>
              <w:spacing w:after="0"/>
              <w:ind w:right="-108"/>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514775" w:rsidRDefault="00514775" w:rsidP="009759F9">
            <w:r w:rsidRPr="00B56D91">
              <w:rPr>
                <w:rFonts w:ascii="Times New Roman" w:eastAsia="Calibri" w:hAnsi="Times New Roman" w:cs="Times New Roman"/>
                <w:color w:val="000000"/>
                <w:sz w:val="20"/>
                <w:szCs w:val="20"/>
                <w:lang w:eastAsia="ar-SA"/>
              </w:rPr>
              <w:t xml:space="preserve">Тест </w:t>
            </w:r>
            <w:r w:rsidR="009759F9">
              <w:rPr>
                <w:rFonts w:ascii="Times New Roman" w:eastAsia="Calibri" w:hAnsi="Times New Roman" w:cs="Times New Roman"/>
                <w:color w:val="000000"/>
                <w:sz w:val="20"/>
                <w:szCs w:val="20"/>
                <w:lang w:eastAsia="ar-SA"/>
              </w:rPr>
              <w:t>1</w:t>
            </w:r>
            <w:r w:rsidRPr="00B56D91">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r w:rsidRPr="00B56D91">
              <w:rPr>
                <w:rFonts w:ascii="Times New Roman" w:eastAsia="Calibri" w:hAnsi="Times New Roman" w:cs="Times New Roman"/>
                <w:color w:val="000000"/>
                <w:sz w:val="20"/>
                <w:szCs w:val="20"/>
                <w:lang w:eastAsia="ar-SA"/>
              </w:rPr>
              <w:t xml:space="preserve"> (п.5.1)</w:t>
            </w:r>
          </w:p>
        </w:tc>
      </w:tr>
      <w:tr w:rsidR="000F4CC3" w:rsidRPr="00D5034E" w:rsidTr="006D48A6">
        <w:trPr>
          <w:trHeight w:val="1622"/>
          <w:jc w:val="center"/>
        </w:trPr>
        <w:tc>
          <w:tcPr>
            <w:tcW w:w="483" w:type="pct"/>
            <w:tcBorders>
              <w:top w:val="single" w:sz="6" w:space="0" w:color="000000"/>
              <w:left w:val="single" w:sz="6" w:space="0" w:color="000000"/>
              <w:right w:val="single" w:sz="6" w:space="0" w:color="000000"/>
            </w:tcBorders>
            <w:vAlign w:val="center"/>
          </w:tcPr>
          <w:p w:rsidR="000F4CC3" w:rsidRPr="00D5034E" w:rsidRDefault="000F4CC3" w:rsidP="000F4CC3">
            <w:pPr>
              <w:spacing w:after="0" w:line="276" w:lineRule="auto"/>
              <w:rPr>
                <w:rFonts w:ascii="Times New Roman" w:eastAsia="Times New Roman" w:hAnsi="Times New Roman" w:cs="Times New Roman"/>
                <w:color w:val="000000"/>
                <w:sz w:val="20"/>
                <w:szCs w:val="20"/>
                <w:lang w:eastAsia="ru-RU"/>
              </w:rPr>
            </w:pPr>
            <w:r w:rsidRPr="00D5034E">
              <w:rPr>
                <w:rFonts w:ascii="Times New Roman" w:eastAsia="Times New Roman" w:hAnsi="Times New Roman" w:cs="Times New Roman"/>
                <w:sz w:val="20"/>
                <w:szCs w:val="20"/>
                <w:lang w:eastAsia="ru-RU"/>
              </w:rPr>
              <w:t xml:space="preserve">Умения: </w:t>
            </w:r>
          </w:p>
        </w:tc>
        <w:tc>
          <w:tcPr>
            <w:tcW w:w="1473" w:type="pct"/>
            <w:tcBorders>
              <w:top w:val="single" w:sz="4" w:space="0" w:color="auto"/>
            </w:tcBorders>
          </w:tcPr>
          <w:p w:rsidR="000F4CC3" w:rsidRPr="006C3096" w:rsidRDefault="000F4CC3" w:rsidP="006D48A6">
            <w:pPr>
              <w:jc w:val="both"/>
              <w:rPr>
                <w:rFonts w:ascii="Times New Roman" w:hAnsi="Times New Roman" w:cs="Times New Roman"/>
                <w:sz w:val="24"/>
                <w:szCs w:val="24"/>
              </w:rPr>
            </w:pPr>
            <w:r w:rsidRPr="006C3096">
              <w:rPr>
                <w:rFonts w:ascii="Times New Roman" w:hAnsi="Times New Roman" w:cs="Times New Roman"/>
                <w:sz w:val="24"/>
                <w:szCs w:val="24"/>
              </w:rPr>
              <w:t xml:space="preserve">- </w:t>
            </w:r>
            <w:r w:rsidR="009759F9" w:rsidRPr="009759F9">
              <w:rPr>
                <w:rFonts w:ascii="Times New Roman" w:hAnsi="Times New Roman" w:cs="Times New Roman"/>
                <w:sz w:val="24"/>
                <w:szCs w:val="24"/>
              </w:rPr>
              <w:t>работать с технической документацией для оценки качества товаров и услуг</w:t>
            </w:r>
          </w:p>
        </w:tc>
        <w:tc>
          <w:tcPr>
            <w:tcW w:w="1021" w:type="pct"/>
            <w:tcBorders>
              <w:top w:val="single" w:sz="6" w:space="0" w:color="000000"/>
              <w:left w:val="single" w:sz="6" w:space="0" w:color="000000"/>
              <w:right w:val="single" w:sz="6" w:space="0" w:color="000000"/>
            </w:tcBorders>
          </w:tcPr>
          <w:p w:rsidR="000F4CC3" w:rsidRPr="00D5034E" w:rsidRDefault="000F4CC3" w:rsidP="009759F9">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Тема </w:t>
            </w:r>
            <w:r w:rsidR="009759F9">
              <w:rPr>
                <w:rFonts w:ascii="Times New Roman" w:eastAsia="Calibri" w:hAnsi="Times New Roman" w:cs="Times New Roman"/>
                <w:color w:val="000000"/>
                <w:sz w:val="20"/>
                <w:szCs w:val="20"/>
                <w:lang w:eastAsia="ar-SA"/>
              </w:rPr>
              <w:t>1</w:t>
            </w:r>
            <w:r>
              <w:rPr>
                <w:rFonts w:ascii="Times New Roman" w:eastAsia="Calibri" w:hAnsi="Times New Roman" w:cs="Times New Roman"/>
                <w:color w:val="000000"/>
                <w:sz w:val="20"/>
                <w:szCs w:val="20"/>
                <w:lang w:eastAsia="ar-SA"/>
              </w:rPr>
              <w:t>-</w:t>
            </w:r>
            <w:r w:rsidR="009759F9">
              <w:rPr>
                <w:rFonts w:ascii="Times New Roman" w:eastAsia="Calibri" w:hAnsi="Times New Roman" w:cs="Times New Roman"/>
                <w:color w:val="000000"/>
                <w:sz w:val="20"/>
                <w:szCs w:val="20"/>
                <w:lang w:eastAsia="ar-SA"/>
              </w:rPr>
              <w:t>5</w:t>
            </w:r>
          </w:p>
        </w:tc>
        <w:tc>
          <w:tcPr>
            <w:tcW w:w="1088" w:type="pct"/>
            <w:tcBorders>
              <w:top w:val="single" w:sz="6" w:space="0" w:color="000000"/>
              <w:left w:val="single" w:sz="6" w:space="0" w:color="000000"/>
              <w:bottom w:val="single" w:sz="6" w:space="0" w:color="000000"/>
              <w:right w:val="single" w:sz="6" w:space="0" w:color="000000"/>
            </w:tcBorders>
          </w:tcPr>
          <w:p w:rsidR="000F4CC3" w:rsidRDefault="000F4CC3" w:rsidP="000F4CC3">
            <w:pPr>
              <w:suppressAutoHyphens/>
              <w:snapToGrid w:val="0"/>
              <w:spacing w:after="0"/>
              <w:rPr>
                <w:rFonts w:ascii="Times New Roman" w:eastAsia="Calibri" w:hAnsi="Times New Roman" w:cs="Times New Roman"/>
                <w:color w:val="000000"/>
                <w:sz w:val="20"/>
                <w:szCs w:val="20"/>
                <w:lang w:eastAsia="ar-SA"/>
              </w:rPr>
            </w:pPr>
            <w:r w:rsidRPr="00867E75">
              <w:rPr>
                <w:rFonts w:ascii="Times New Roman" w:eastAsia="Calibri" w:hAnsi="Times New Roman" w:cs="Times New Roman"/>
                <w:color w:val="000000"/>
                <w:sz w:val="20"/>
                <w:szCs w:val="20"/>
                <w:lang w:eastAsia="ar-SA"/>
              </w:rPr>
              <w:t>Практические работы 1-</w:t>
            </w:r>
            <w:r w:rsidR="00222638">
              <w:rPr>
                <w:rFonts w:ascii="Times New Roman" w:eastAsia="Calibri" w:hAnsi="Times New Roman" w:cs="Times New Roman"/>
                <w:color w:val="000000"/>
                <w:sz w:val="20"/>
                <w:szCs w:val="20"/>
                <w:lang w:eastAsia="ar-SA"/>
              </w:rPr>
              <w:t>6</w:t>
            </w:r>
            <w:r w:rsidRPr="00867E75">
              <w:rPr>
                <w:rFonts w:ascii="Times New Roman" w:eastAsia="Calibri" w:hAnsi="Times New Roman" w:cs="Times New Roman"/>
                <w:color w:val="000000"/>
                <w:sz w:val="20"/>
                <w:szCs w:val="20"/>
                <w:lang w:eastAsia="ar-SA"/>
              </w:rPr>
              <w:t xml:space="preserve"> (п. 5.3)</w:t>
            </w:r>
          </w:p>
          <w:p w:rsidR="000F4CC3" w:rsidRPr="00B25885" w:rsidRDefault="000F4CC3" w:rsidP="000F4CC3">
            <w:pPr>
              <w:suppressAutoHyphens/>
              <w:snapToGrid w:val="0"/>
              <w:spacing w:after="0"/>
              <w:ind w:right="-108"/>
              <w:rPr>
                <w:rFonts w:ascii="Times New Roman" w:eastAsia="Calibri" w:hAnsi="Times New Roman" w:cs="Times New Roman"/>
                <w:color w:val="000000"/>
                <w:sz w:val="20"/>
                <w:szCs w:val="20"/>
                <w:lang w:eastAsia="ar-SA"/>
              </w:rPr>
            </w:pPr>
            <w:r w:rsidRPr="0073303B">
              <w:rPr>
                <w:rFonts w:ascii="Times New Roman" w:eastAsia="Calibri" w:hAnsi="Times New Roman" w:cs="Times New Roman"/>
                <w:color w:val="000000"/>
                <w:sz w:val="20"/>
                <w:szCs w:val="20"/>
                <w:lang w:eastAsia="ar-SA"/>
              </w:rPr>
              <w:t>Тест 1-</w:t>
            </w:r>
            <w:r w:rsidR="003E030F">
              <w:rPr>
                <w:rFonts w:ascii="Times New Roman" w:eastAsia="Calibri" w:hAnsi="Times New Roman" w:cs="Times New Roman"/>
                <w:color w:val="000000"/>
                <w:sz w:val="20"/>
                <w:szCs w:val="20"/>
                <w:lang w:eastAsia="ar-SA"/>
              </w:rPr>
              <w:t>6</w:t>
            </w:r>
            <w:r w:rsidRPr="0073303B">
              <w:rPr>
                <w:rFonts w:ascii="Times New Roman" w:eastAsia="Calibri" w:hAnsi="Times New Roman" w:cs="Times New Roman"/>
                <w:color w:val="000000"/>
                <w:sz w:val="20"/>
                <w:szCs w:val="20"/>
                <w:lang w:eastAsia="ar-SA"/>
              </w:rPr>
              <w:t xml:space="preserve"> (п.5.1)</w:t>
            </w:r>
          </w:p>
          <w:p w:rsidR="000F4CC3" w:rsidRPr="00867E75" w:rsidRDefault="000F4CC3" w:rsidP="000F4CC3">
            <w:pPr>
              <w:suppressAutoHyphens/>
              <w:snapToGrid w:val="0"/>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0F4CC3" w:rsidRDefault="000F4CC3" w:rsidP="009759F9">
            <w:r w:rsidRPr="00B56D91">
              <w:rPr>
                <w:rFonts w:ascii="Times New Roman" w:eastAsia="Calibri" w:hAnsi="Times New Roman" w:cs="Times New Roman"/>
                <w:color w:val="000000"/>
                <w:sz w:val="20"/>
                <w:szCs w:val="20"/>
                <w:lang w:eastAsia="ar-SA"/>
              </w:rPr>
              <w:t xml:space="preserve">Тест </w:t>
            </w:r>
            <w:r w:rsidR="009759F9">
              <w:rPr>
                <w:rFonts w:ascii="Times New Roman" w:eastAsia="Calibri" w:hAnsi="Times New Roman" w:cs="Times New Roman"/>
                <w:color w:val="000000"/>
                <w:sz w:val="20"/>
                <w:szCs w:val="20"/>
                <w:lang w:eastAsia="ar-SA"/>
              </w:rPr>
              <w:t>1</w:t>
            </w:r>
            <w:r w:rsidRPr="00B56D91">
              <w:rPr>
                <w:rFonts w:ascii="Times New Roman" w:eastAsia="Calibri" w:hAnsi="Times New Roman" w:cs="Times New Roman"/>
                <w:color w:val="000000"/>
                <w:sz w:val="20"/>
                <w:szCs w:val="20"/>
                <w:lang w:eastAsia="ar-SA"/>
              </w:rPr>
              <w:t>-</w:t>
            </w:r>
            <w:r w:rsidR="009759F9">
              <w:rPr>
                <w:rFonts w:ascii="Times New Roman" w:eastAsia="Calibri" w:hAnsi="Times New Roman" w:cs="Times New Roman"/>
                <w:color w:val="000000"/>
                <w:sz w:val="20"/>
                <w:szCs w:val="20"/>
                <w:lang w:eastAsia="ar-SA"/>
              </w:rPr>
              <w:t>5</w:t>
            </w:r>
            <w:r w:rsidRPr="00B56D91">
              <w:rPr>
                <w:rFonts w:ascii="Times New Roman" w:eastAsia="Calibri" w:hAnsi="Times New Roman" w:cs="Times New Roman"/>
                <w:color w:val="000000"/>
                <w:sz w:val="20"/>
                <w:szCs w:val="20"/>
                <w:lang w:eastAsia="ar-SA"/>
              </w:rPr>
              <w:t xml:space="preserve"> (п.5.1)</w:t>
            </w:r>
          </w:p>
        </w:tc>
      </w:tr>
      <w:tr w:rsidR="000F4CC3" w:rsidRPr="00D5034E" w:rsidTr="006D48A6">
        <w:trPr>
          <w:trHeight w:val="2477"/>
          <w:jc w:val="center"/>
        </w:trPr>
        <w:tc>
          <w:tcPr>
            <w:tcW w:w="483" w:type="pct"/>
            <w:tcBorders>
              <w:left w:val="single" w:sz="6" w:space="0" w:color="000000"/>
              <w:right w:val="single" w:sz="6" w:space="0" w:color="000000"/>
            </w:tcBorders>
            <w:vAlign w:val="center"/>
          </w:tcPr>
          <w:p w:rsidR="000F4CC3" w:rsidRDefault="000F4CC3" w:rsidP="000F4CC3">
            <w:pPr>
              <w:suppressAutoHyphens/>
              <w:snapToGrid w:val="0"/>
              <w:spacing w:after="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Навыки:</w:t>
            </w:r>
          </w:p>
        </w:tc>
        <w:tc>
          <w:tcPr>
            <w:tcW w:w="1473" w:type="pct"/>
          </w:tcPr>
          <w:p w:rsidR="000F4CC3" w:rsidRPr="006C3096" w:rsidRDefault="000F4CC3" w:rsidP="006D48A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4686">
              <w:rPr>
                <w:rFonts w:ascii="Times New Roman" w:eastAsia="Calibri" w:hAnsi="Times New Roman" w:cs="Times New Roman"/>
                <w:sz w:val="24"/>
                <w:szCs w:val="24"/>
              </w:rPr>
              <w:t xml:space="preserve">- </w:t>
            </w:r>
            <w:r w:rsidR="009759F9">
              <w:rPr>
                <w:rFonts w:ascii="Times New Roman" w:eastAsia="Calibri" w:hAnsi="Times New Roman" w:cs="Times New Roman"/>
                <w:sz w:val="24"/>
                <w:szCs w:val="24"/>
              </w:rPr>
              <w:t xml:space="preserve">владения способами </w:t>
            </w:r>
            <w:r w:rsidR="009759F9" w:rsidRPr="009759F9">
              <w:rPr>
                <w:rFonts w:ascii="Times New Roman" w:eastAsia="Calibri" w:hAnsi="Times New Roman" w:cs="Times New Roman"/>
                <w:sz w:val="24"/>
                <w:szCs w:val="24"/>
              </w:rPr>
              <w:t>разработки и оформления номенклатуры показателей качества для оценки товаров и услуг</w:t>
            </w:r>
          </w:p>
        </w:tc>
        <w:tc>
          <w:tcPr>
            <w:tcW w:w="1021" w:type="pct"/>
            <w:tcBorders>
              <w:top w:val="single" w:sz="6" w:space="0" w:color="000000"/>
              <w:left w:val="single" w:sz="6" w:space="0" w:color="000000"/>
              <w:right w:val="single" w:sz="6" w:space="0" w:color="000000"/>
            </w:tcBorders>
          </w:tcPr>
          <w:p w:rsidR="000F4CC3" w:rsidRPr="00D5034E" w:rsidRDefault="000F4CC3" w:rsidP="003E030F">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Тема </w:t>
            </w:r>
            <w:r w:rsidR="009759F9">
              <w:rPr>
                <w:rFonts w:ascii="Times New Roman" w:eastAsia="Calibri" w:hAnsi="Times New Roman" w:cs="Times New Roman"/>
                <w:color w:val="000000"/>
                <w:sz w:val="20"/>
                <w:szCs w:val="20"/>
                <w:lang w:eastAsia="ar-SA"/>
              </w:rPr>
              <w:t>1</w:t>
            </w:r>
            <w:r>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p>
        </w:tc>
        <w:tc>
          <w:tcPr>
            <w:tcW w:w="1088" w:type="pct"/>
            <w:tcBorders>
              <w:top w:val="single" w:sz="6" w:space="0" w:color="000000"/>
              <w:left w:val="single" w:sz="6" w:space="0" w:color="000000"/>
              <w:bottom w:val="single" w:sz="6" w:space="0" w:color="000000"/>
              <w:right w:val="single" w:sz="6" w:space="0" w:color="000000"/>
            </w:tcBorders>
          </w:tcPr>
          <w:p w:rsidR="000F4CC3" w:rsidRDefault="000F4CC3" w:rsidP="000F4CC3">
            <w:pPr>
              <w:suppressAutoHyphens/>
              <w:snapToGrid w:val="0"/>
              <w:spacing w:after="0"/>
              <w:rPr>
                <w:rFonts w:ascii="Times New Roman" w:eastAsia="Calibri" w:hAnsi="Times New Roman" w:cs="Times New Roman"/>
                <w:color w:val="000000"/>
                <w:sz w:val="20"/>
                <w:szCs w:val="20"/>
                <w:lang w:eastAsia="ar-SA"/>
              </w:rPr>
            </w:pPr>
            <w:r w:rsidRPr="00867E75">
              <w:rPr>
                <w:rFonts w:ascii="Times New Roman" w:eastAsia="Calibri" w:hAnsi="Times New Roman" w:cs="Times New Roman"/>
                <w:color w:val="000000"/>
                <w:sz w:val="20"/>
                <w:szCs w:val="20"/>
                <w:lang w:eastAsia="ar-SA"/>
              </w:rPr>
              <w:t xml:space="preserve">Практические работы </w:t>
            </w:r>
            <w:r w:rsidR="009759F9">
              <w:rPr>
                <w:rFonts w:ascii="Times New Roman" w:eastAsia="Calibri" w:hAnsi="Times New Roman" w:cs="Times New Roman"/>
                <w:color w:val="000000"/>
                <w:sz w:val="20"/>
                <w:szCs w:val="20"/>
                <w:lang w:eastAsia="ar-SA"/>
              </w:rPr>
              <w:t>1</w:t>
            </w:r>
            <w:r w:rsidR="003E030F">
              <w:rPr>
                <w:rFonts w:ascii="Times New Roman" w:eastAsia="Calibri" w:hAnsi="Times New Roman" w:cs="Times New Roman"/>
                <w:color w:val="000000"/>
                <w:sz w:val="20"/>
                <w:szCs w:val="20"/>
                <w:lang w:eastAsia="ar-SA"/>
              </w:rPr>
              <w:t>-</w:t>
            </w:r>
            <w:r w:rsidR="00222638">
              <w:rPr>
                <w:rFonts w:ascii="Times New Roman" w:eastAsia="Calibri" w:hAnsi="Times New Roman" w:cs="Times New Roman"/>
                <w:color w:val="000000"/>
                <w:sz w:val="20"/>
                <w:szCs w:val="20"/>
                <w:lang w:eastAsia="ar-SA"/>
              </w:rPr>
              <w:t>6</w:t>
            </w:r>
            <w:r w:rsidRPr="00867E75">
              <w:rPr>
                <w:rFonts w:ascii="Times New Roman" w:eastAsia="Calibri" w:hAnsi="Times New Roman" w:cs="Times New Roman"/>
                <w:color w:val="000000"/>
                <w:sz w:val="20"/>
                <w:szCs w:val="20"/>
                <w:lang w:eastAsia="ar-SA"/>
              </w:rPr>
              <w:t xml:space="preserve"> (п. 5.3)</w:t>
            </w:r>
          </w:p>
          <w:p w:rsidR="000F4CC3" w:rsidRPr="00B25885" w:rsidRDefault="000F4CC3" w:rsidP="000F4CC3">
            <w:pPr>
              <w:suppressAutoHyphens/>
              <w:snapToGrid w:val="0"/>
              <w:spacing w:after="0"/>
              <w:ind w:right="-108"/>
              <w:rPr>
                <w:rFonts w:ascii="Times New Roman" w:eastAsia="Calibri" w:hAnsi="Times New Roman" w:cs="Times New Roman"/>
                <w:color w:val="000000"/>
                <w:sz w:val="20"/>
                <w:szCs w:val="20"/>
                <w:lang w:eastAsia="ar-SA"/>
              </w:rPr>
            </w:pPr>
            <w:r w:rsidRPr="0073303B">
              <w:rPr>
                <w:rFonts w:ascii="Times New Roman" w:eastAsia="Calibri" w:hAnsi="Times New Roman" w:cs="Times New Roman"/>
                <w:color w:val="000000"/>
                <w:sz w:val="20"/>
                <w:szCs w:val="20"/>
                <w:lang w:eastAsia="ar-SA"/>
              </w:rPr>
              <w:t xml:space="preserve">Тест </w:t>
            </w:r>
            <w:r w:rsidR="003E030F">
              <w:rPr>
                <w:rFonts w:ascii="Times New Roman" w:eastAsia="Calibri" w:hAnsi="Times New Roman" w:cs="Times New Roman"/>
                <w:color w:val="000000"/>
                <w:sz w:val="20"/>
                <w:szCs w:val="20"/>
                <w:lang w:eastAsia="ar-SA"/>
              </w:rPr>
              <w:t>2</w:t>
            </w:r>
            <w:r w:rsidRPr="0073303B">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r w:rsidRPr="0073303B">
              <w:rPr>
                <w:rFonts w:ascii="Times New Roman" w:eastAsia="Calibri" w:hAnsi="Times New Roman" w:cs="Times New Roman"/>
                <w:color w:val="000000"/>
                <w:sz w:val="20"/>
                <w:szCs w:val="20"/>
                <w:lang w:eastAsia="ar-SA"/>
              </w:rPr>
              <w:t xml:space="preserve"> (п.5.1)</w:t>
            </w:r>
          </w:p>
          <w:p w:rsidR="000F4CC3" w:rsidRPr="00867E75" w:rsidRDefault="000F4CC3" w:rsidP="000F4CC3">
            <w:pPr>
              <w:suppressAutoHyphens/>
              <w:snapToGrid w:val="0"/>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0F4CC3" w:rsidRDefault="000F4CC3" w:rsidP="009759F9">
            <w:r w:rsidRPr="00B56D91">
              <w:rPr>
                <w:rFonts w:ascii="Times New Roman" w:eastAsia="Calibri" w:hAnsi="Times New Roman" w:cs="Times New Roman"/>
                <w:color w:val="000000"/>
                <w:sz w:val="20"/>
                <w:szCs w:val="20"/>
                <w:lang w:eastAsia="ar-SA"/>
              </w:rPr>
              <w:t xml:space="preserve">Тест </w:t>
            </w:r>
            <w:r w:rsidR="009759F9">
              <w:rPr>
                <w:rFonts w:ascii="Times New Roman" w:eastAsia="Calibri" w:hAnsi="Times New Roman" w:cs="Times New Roman"/>
                <w:color w:val="000000"/>
                <w:sz w:val="20"/>
                <w:szCs w:val="20"/>
                <w:lang w:eastAsia="ar-SA"/>
              </w:rPr>
              <w:t>1</w:t>
            </w:r>
            <w:r w:rsidRPr="00B56D91">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5</w:t>
            </w:r>
            <w:r w:rsidRPr="00B56D91">
              <w:rPr>
                <w:rFonts w:ascii="Times New Roman" w:eastAsia="Calibri" w:hAnsi="Times New Roman" w:cs="Times New Roman"/>
                <w:color w:val="000000"/>
                <w:sz w:val="20"/>
                <w:szCs w:val="20"/>
                <w:lang w:eastAsia="ar-SA"/>
              </w:rPr>
              <w:t xml:space="preserve"> (п.5.1)</w:t>
            </w:r>
          </w:p>
        </w:tc>
      </w:tr>
    </w:tbl>
    <w:p w:rsidR="0008328B" w:rsidRPr="00332088" w:rsidRDefault="0008328B" w:rsidP="0008328B">
      <w:pPr>
        <w:spacing w:before="240" w:after="120" w:line="240" w:lineRule="auto"/>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Таблица 3.3- </w:t>
      </w:r>
      <w:r w:rsidRPr="00B14CFD">
        <w:rPr>
          <w:rFonts w:ascii="Times New Roman" w:eastAsia="Calibri" w:hAnsi="Times New Roman" w:cs="Times New Roman"/>
          <w:sz w:val="24"/>
          <w:szCs w:val="24"/>
        </w:rPr>
        <w:t>Перечень оценочных средств</w:t>
      </w:r>
      <w:r>
        <w:rPr>
          <w:rFonts w:ascii="Times New Roman" w:eastAsia="Calibri" w:hAnsi="Times New Roman" w:cs="Times New Roman"/>
          <w:sz w:val="24"/>
          <w:szCs w:val="24"/>
        </w:rPr>
        <w:t xml:space="preserve"> (</w:t>
      </w:r>
      <w:r w:rsidRPr="00D0061F">
        <w:rPr>
          <w:rFonts w:ascii="Times New Roman" w:hAnsi="Times New Roman" w:cs="Times New Roman"/>
          <w:sz w:val="24"/>
          <w:szCs w:val="24"/>
        </w:rPr>
        <w:t>ПК-</w:t>
      </w:r>
      <w:r w:rsidR="009759F9">
        <w:rPr>
          <w:rFonts w:ascii="Times New Roman" w:hAnsi="Times New Roman" w:cs="Times New Roman"/>
          <w:sz w:val="24"/>
          <w:szCs w:val="24"/>
        </w:rPr>
        <w:t>1)</w:t>
      </w:r>
      <w:r w:rsidRPr="00332088">
        <w:rPr>
          <w:rFonts w:ascii="Times New Roman" w:hAnsi="Times New Roman" w:cs="Times New Roman"/>
          <w:b/>
          <w:i/>
          <w:spacing w:val="-2"/>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7"/>
        <w:gridCol w:w="3049"/>
        <w:gridCol w:w="2081"/>
        <w:gridCol w:w="2217"/>
        <w:gridCol w:w="1906"/>
      </w:tblGrid>
      <w:tr w:rsidR="0008328B" w:rsidRPr="00D5034E" w:rsidTr="00DD68C9">
        <w:trPr>
          <w:trHeight w:val="315"/>
          <w:jc w:val="center"/>
        </w:trPr>
        <w:tc>
          <w:tcPr>
            <w:tcW w:w="1956" w:type="pct"/>
            <w:gridSpan w:val="2"/>
            <w:vMerge w:val="restart"/>
            <w:tcBorders>
              <w:top w:val="single" w:sz="4" w:space="0" w:color="000000"/>
              <w:left w:val="single" w:sz="6" w:space="0" w:color="000000"/>
              <w:bottom w:val="single" w:sz="6" w:space="0" w:color="000000"/>
              <w:right w:val="single" w:sz="6" w:space="0" w:color="000000"/>
            </w:tcBorders>
            <w:vAlign w:val="center"/>
          </w:tcPr>
          <w:p w:rsidR="0008328B" w:rsidRPr="00D5034E" w:rsidRDefault="0008328B" w:rsidP="00DD68C9">
            <w:pPr>
              <w:suppressAutoHyphens/>
              <w:snapToGrid w:val="0"/>
              <w:spacing w:after="0" w:line="220" w:lineRule="exact"/>
              <w:jc w:val="center"/>
              <w:rPr>
                <w:rFonts w:ascii="Times New Roman" w:eastAsia="Calibri" w:hAnsi="Times New Roman" w:cs="Times New Roman"/>
                <w:sz w:val="24"/>
                <w:szCs w:val="24"/>
                <w:lang w:eastAsia="ar-SA"/>
              </w:rPr>
            </w:pPr>
            <w:r w:rsidRPr="00D5034E">
              <w:rPr>
                <w:rFonts w:ascii="Times New Roman" w:eastAsia="Calibri" w:hAnsi="Times New Roman" w:cs="Times New Roman"/>
                <w:sz w:val="24"/>
                <w:szCs w:val="24"/>
                <w:lang w:eastAsia="ar-SA"/>
              </w:rPr>
              <w:t>Контролируемые планируемые результаты обучения</w:t>
            </w:r>
          </w:p>
        </w:tc>
        <w:tc>
          <w:tcPr>
            <w:tcW w:w="1021" w:type="pct"/>
            <w:vMerge w:val="restart"/>
            <w:tcBorders>
              <w:top w:val="single" w:sz="4" w:space="0" w:color="000000"/>
              <w:left w:val="single" w:sz="6" w:space="0" w:color="000000"/>
              <w:right w:val="single" w:sz="6" w:space="0" w:color="000000"/>
            </w:tcBorders>
            <w:vAlign w:val="center"/>
          </w:tcPr>
          <w:p w:rsidR="0008328B" w:rsidRPr="00D5034E" w:rsidRDefault="0008328B" w:rsidP="00DD68C9">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Контролируемые темы дисциплины</w:t>
            </w:r>
          </w:p>
        </w:tc>
        <w:tc>
          <w:tcPr>
            <w:tcW w:w="2023" w:type="pct"/>
            <w:gridSpan w:val="2"/>
            <w:tcBorders>
              <w:top w:val="single" w:sz="4" w:space="0" w:color="000000"/>
              <w:left w:val="single" w:sz="6" w:space="0" w:color="000000"/>
              <w:bottom w:val="single" w:sz="6" w:space="0" w:color="000000"/>
              <w:right w:val="single" w:sz="4" w:space="0" w:color="000000"/>
            </w:tcBorders>
            <w:vAlign w:val="center"/>
            <w:hideMark/>
          </w:tcPr>
          <w:p w:rsidR="0008328B" w:rsidRPr="00D5034E" w:rsidRDefault="0008328B" w:rsidP="00DD68C9">
            <w:pPr>
              <w:suppressAutoHyphens/>
              <w:snapToGrid w:val="0"/>
              <w:spacing w:after="0" w:line="220" w:lineRule="exact"/>
              <w:jc w:val="center"/>
              <w:rPr>
                <w:rFonts w:ascii="Times New Roman" w:eastAsia="Calibri" w:hAnsi="Times New Roman" w:cs="Times New Roman"/>
                <w:color w:val="000000"/>
                <w:sz w:val="24"/>
                <w:szCs w:val="24"/>
                <w:lang w:eastAsia="ar-SA"/>
              </w:rPr>
            </w:pPr>
            <w:r w:rsidRPr="00D5034E">
              <w:rPr>
                <w:rFonts w:ascii="Times New Roman" w:eastAsia="Calibri" w:hAnsi="Times New Roman" w:cs="Times New Roman"/>
                <w:color w:val="000000"/>
                <w:sz w:val="24"/>
                <w:szCs w:val="24"/>
                <w:lang w:eastAsia="ar-SA"/>
              </w:rPr>
              <w:t>Наименование оценочного средства и представление его в ФОС*</w:t>
            </w:r>
          </w:p>
        </w:tc>
      </w:tr>
      <w:tr w:rsidR="0008328B" w:rsidRPr="00D5034E" w:rsidTr="00DD68C9">
        <w:trPr>
          <w:trHeight w:val="791"/>
          <w:jc w:val="center"/>
        </w:trPr>
        <w:tc>
          <w:tcPr>
            <w:tcW w:w="1956" w:type="pct"/>
            <w:gridSpan w:val="2"/>
            <w:vMerge/>
            <w:tcBorders>
              <w:top w:val="single" w:sz="4" w:space="0" w:color="000000"/>
              <w:left w:val="single" w:sz="6" w:space="0" w:color="000000"/>
              <w:bottom w:val="single" w:sz="6" w:space="0" w:color="000000"/>
              <w:right w:val="single" w:sz="6" w:space="0" w:color="000000"/>
            </w:tcBorders>
            <w:vAlign w:val="center"/>
            <w:hideMark/>
          </w:tcPr>
          <w:p w:rsidR="0008328B" w:rsidRPr="00D5034E" w:rsidRDefault="0008328B" w:rsidP="00DD68C9">
            <w:pPr>
              <w:spacing w:after="0" w:line="220" w:lineRule="exact"/>
              <w:jc w:val="center"/>
              <w:rPr>
                <w:rFonts w:ascii="Times New Roman" w:eastAsia="Calibri" w:hAnsi="Times New Roman" w:cs="Times New Roman"/>
                <w:sz w:val="24"/>
                <w:szCs w:val="24"/>
                <w:lang w:eastAsia="ar-SA"/>
              </w:rPr>
            </w:pPr>
          </w:p>
        </w:tc>
        <w:tc>
          <w:tcPr>
            <w:tcW w:w="1021" w:type="pct"/>
            <w:vMerge/>
            <w:tcBorders>
              <w:left w:val="single" w:sz="6" w:space="0" w:color="000000"/>
              <w:bottom w:val="single" w:sz="6" w:space="0" w:color="000000"/>
              <w:right w:val="single" w:sz="6" w:space="0" w:color="000000"/>
            </w:tcBorders>
            <w:vAlign w:val="center"/>
          </w:tcPr>
          <w:p w:rsidR="0008328B" w:rsidRPr="00D5034E" w:rsidRDefault="0008328B" w:rsidP="00DD68C9">
            <w:pPr>
              <w:suppressAutoHyphens/>
              <w:snapToGrid w:val="0"/>
              <w:spacing w:after="0" w:line="220" w:lineRule="exact"/>
              <w:jc w:val="center"/>
              <w:rPr>
                <w:rFonts w:ascii="Times New Roman" w:eastAsia="Calibri" w:hAnsi="Times New Roman" w:cs="Times New Roman"/>
                <w:b/>
                <w:sz w:val="24"/>
                <w:szCs w:val="24"/>
                <w:lang w:eastAsia="ar-SA"/>
              </w:rPr>
            </w:pPr>
          </w:p>
        </w:tc>
        <w:tc>
          <w:tcPr>
            <w:tcW w:w="1088" w:type="pct"/>
            <w:tcBorders>
              <w:top w:val="single" w:sz="4" w:space="0" w:color="000000"/>
              <w:left w:val="single" w:sz="6" w:space="0" w:color="000000"/>
              <w:bottom w:val="single" w:sz="6" w:space="0" w:color="000000"/>
              <w:right w:val="single" w:sz="6" w:space="0" w:color="000000"/>
            </w:tcBorders>
            <w:vAlign w:val="center"/>
            <w:hideMark/>
          </w:tcPr>
          <w:p w:rsidR="0008328B" w:rsidRPr="006D48A6" w:rsidRDefault="0008328B" w:rsidP="00DD68C9">
            <w:pPr>
              <w:suppressAutoHyphens/>
              <w:snapToGrid w:val="0"/>
              <w:spacing w:after="0" w:line="220" w:lineRule="exact"/>
              <w:jc w:val="center"/>
              <w:rPr>
                <w:rFonts w:ascii="Times New Roman" w:eastAsia="Calibri" w:hAnsi="Times New Roman" w:cs="Times New Roman"/>
                <w:sz w:val="24"/>
                <w:szCs w:val="24"/>
                <w:lang w:eastAsia="ar-SA"/>
              </w:rPr>
            </w:pPr>
            <w:r w:rsidRPr="006D48A6">
              <w:rPr>
                <w:rFonts w:ascii="Times New Roman" w:eastAsia="Calibri" w:hAnsi="Times New Roman" w:cs="Times New Roman"/>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08328B" w:rsidRPr="006D48A6" w:rsidRDefault="0008328B" w:rsidP="00DD68C9">
            <w:pPr>
              <w:suppressAutoHyphens/>
              <w:snapToGrid w:val="0"/>
              <w:spacing w:after="0" w:line="220" w:lineRule="exact"/>
              <w:jc w:val="center"/>
              <w:rPr>
                <w:rFonts w:ascii="Times New Roman" w:eastAsia="Calibri" w:hAnsi="Times New Roman" w:cs="Times New Roman"/>
                <w:color w:val="000000"/>
                <w:sz w:val="24"/>
                <w:szCs w:val="24"/>
                <w:lang w:eastAsia="ar-SA"/>
              </w:rPr>
            </w:pPr>
            <w:r w:rsidRPr="006D48A6">
              <w:rPr>
                <w:rFonts w:ascii="Times New Roman" w:eastAsia="Calibri" w:hAnsi="Times New Roman" w:cs="Times New Roman"/>
                <w:color w:val="000000"/>
                <w:sz w:val="24"/>
                <w:szCs w:val="24"/>
                <w:lang w:eastAsia="ar-SA"/>
              </w:rPr>
              <w:t>промежуточная аттестация</w:t>
            </w:r>
          </w:p>
        </w:tc>
      </w:tr>
      <w:tr w:rsidR="0008328B" w:rsidRPr="00D5034E" w:rsidTr="00DD68C9">
        <w:trPr>
          <w:trHeight w:val="1898"/>
          <w:jc w:val="center"/>
        </w:trPr>
        <w:tc>
          <w:tcPr>
            <w:tcW w:w="460" w:type="pct"/>
            <w:tcBorders>
              <w:top w:val="single" w:sz="6" w:space="0" w:color="000000"/>
              <w:left w:val="single" w:sz="6" w:space="0" w:color="000000"/>
              <w:right w:val="single" w:sz="6" w:space="0" w:color="000000"/>
            </w:tcBorders>
            <w:vAlign w:val="center"/>
          </w:tcPr>
          <w:p w:rsidR="0008328B" w:rsidRPr="00D5034E" w:rsidRDefault="0008328B" w:rsidP="00DD68C9">
            <w:pPr>
              <w:spacing w:after="0" w:line="360" w:lineRule="auto"/>
              <w:rPr>
                <w:rFonts w:ascii="Times New Roman" w:eastAsia="Times New Roman" w:hAnsi="Times New Roman" w:cs="Times New Roman"/>
                <w:sz w:val="20"/>
                <w:szCs w:val="20"/>
                <w:lang w:eastAsia="ru-RU"/>
              </w:rPr>
            </w:pPr>
            <w:r w:rsidRPr="00D5034E">
              <w:rPr>
                <w:rFonts w:ascii="Times New Roman" w:eastAsia="Times New Roman" w:hAnsi="Times New Roman" w:cs="Times New Roman"/>
                <w:sz w:val="20"/>
                <w:szCs w:val="20"/>
                <w:lang w:eastAsia="ru-RU"/>
              </w:rPr>
              <w:t xml:space="preserve">Знания: </w:t>
            </w:r>
          </w:p>
        </w:tc>
        <w:tc>
          <w:tcPr>
            <w:tcW w:w="1496" w:type="pct"/>
            <w:tcBorders>
              <w:top w:val="single" w:sz="4" w:space="0" w:color="auto"/>
            </w:tcBorders>
          </w:tcPr>
          <w:p w:rsidR="00222638" w:rsidRPr="00527ED6" w:rsidRDefault="009759F9" w:rsidP="00222638">
            <w:pPr>
              <w:spacing w:after="200" w:line="27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4"/>
                <w:szCs w:val="24"/>
              </w:rPr>
              <w:t xml:space="preserve"> </w:t>
            </w:r>
            <w:r w:rsidRPr="009759F9">
              <w:rPr>
                <w:rFonts w:ascii="Times New Roman" w:hAnsi="Times New Roman" w:cs="Times New Roman"/>
                <w:sz w:val="24"/>
                <w:szCs w:val="24"/>
              </w:rPr>
              <w:t>основны</w:t>
            </w:r>
            <w:r w:rsidR="00222638">
              <w:rPr>
                <w:rFonts w:ascii="Times New Roman" w:hAnsi="Times New Roman" w:cs="Times New Roman"/>
                <w:sz w:val="24"/>
                <w:szCs w:val="24"/>
              </w:rPr>
              <w:t>х</w:t>
            </w:r>
            <w:r w:rsidRPr="009759F9">
              <w:rPr>
                <w:rFonts w:ascii="Times New Roman" w:hAnsi="Times New Roman" w:cs="Times New Roman"/>
                <w:sz w:val="24"/>
                <w:szCs w:val="24"/>
              </w:rPr>
              <w:t xml:space="preserve"> поняти</w:t>
            </w:r>
            <w:r w:rsidR="00222638">
              <w:rPr>
                <w:rFonts w:ascii="Times New Roman" w:hAnsi="Times New Roman" w:cs="Times New Roman"/>
                <w:sz w:val="24"/>
                <w:szCs w:val="24"/>
              </w:rPr>
              <w:t>й</w:t>
            </w:r>
            <w:r w:rsidRPr="009759F9">
              <w:rPr>
                <w:rFonts w:ascii="Times New Roman" w:hAnsi="Times New Roman" w:cs="Times New Roman"/>
                <w:sz w:val="24"/>
                <w:szCs w:val="24"/>
              </w:rPr>
              <w:t>, цели, объекты, метод</w:t>
            </w:r>
            <w:r w:rsidR="00222638">
              <w:rPr>
                <w:rFonts w:ascii="Times New Roman" w:hAnsi="Times New Roman" w:cs="Times New Roman"/>
                <w:sz w:val="24"/>
                <w:szCs w:val="24"/>
              </w:rPr>
              <w:t>ов</w:t>
            </w:r>
            <w:r w:rsidRPr="009759F9">
              <w:rPr>
                <w:rFonts w:ascii="Times New Roman" w:hAnsi="Times New Roman" w:cs="Times New Roman"/>
                <w:sz w:val="24"/>
                <w:szCs w:val="24"/>
              </w:rPr>
              <w:t xml:space="preserve"> определения показателей качества; </w:t>
            </w:r>
          </w:p>
          <w:p w:rsidR="0008328B" w:rsidRPr="00527ED6" w:rsidRDefault="0008328B" w:rsidP="00DD68C9">
            <w:pPr>
              <w:spacing w:after="200" w:line="276" w:lineRule="auto"/>
              <w:jc w:val="both"/>
              <w:rPr>
                <w:rFonts w:ascii="Times New Roman" w:eastAsia="Times New Roman" w:hAnsi="Times New Roman" w:cs="Times New Roman"/>
                <w:sz w:val="20"/>
                <w:szCs w:val="20"/>
                <w:lang w:eastAsia="ru-RU"/>
              </w:rPr>
            </w:pPr>
          </w:p>
        </w:tc>
        <w:tc>
          <w:tcPr>
            <w:tcW w:w="1021" w:type="pct"/>
            <w:tcBorders>
              <w:top w:val="single" w:sz="6" w:space="0" w:color="000000"/>
              <w:left w:val="single" w:sz="6" w:space="0" w:color="000000"/>
              <w:right w:val="single" w:sz="6" w:space="0" w:color="000000"/>
            </w:tcBorders>
          </w:tcPr>
          <w:p w:rsidR="0008328B" w:rsidRPr="00D5034E" w:rsidRDefault="0008328B" w:rsidP="00222638">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Тема 1-</w:t>
            </w:r>
            <w:r w:rsidR="00222638">
              <w:rPr>
                <w:rFonts w:ascii="Times New Roman" w:eastAsia="Calibri" w:hAnsi="Times New Roman" w:cs="Times New Roman"/>
                <w:color w:val="000000"/>
                <w:sz w:val="20"/>
                <w:szCs w:val="20"/>
                <w:lang w:eastAsia="ar-SA"/>
              </w:rPr>
              <w:t>6</w:t>
            </w:r>
          </w:p>
        </w:tc>
        <w:tc>
          <w:tcPr>
            <w:tcW w:w="1088" w:type="pct"/>
            <w:tcBorders>
              <w:top w:val="single" w:sz="6" w:space="0" w:color="000000"/>
              <w:left w:val="single" w:sz="6" w:space="0" w:color="000000"/>
              <w:bottom w:val="single" w:sz="6" w:space="0" w:color="000000"/>
              <w:right w:val="single" w:sz="6" w:space="0" w:color="000000"/>
            </w:tcBorders>
          </w:tcPr>
          <w:p w:rsidR="0008328B" w:rsidRDefault="0008328B" w:rsidP="00DD68C9">
            <w:pPr>
              <w:suppressAutoHyphens/>
              <w:snapToGrid w:val="0"/>
              <w:spacing w:after="0"/>
              <w:ind w:right="-108"/>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Практические работы </w:t>
            </w:r>
            <w:r w:rsidR="00222638">
              <w:rPr>
                <w:rFonts w:ascii="Times New Roman" w:eastAsia="Calibri" w:hAnsi="Times New Roman" w:cs="Times New Roman"/>
                <w:color w:val="000000"/>
                <w:sz w:val="20"/>
                <w:szCs w:val="20"/>
                <w:lang w:eastAsia="ar-SA"/>
              </w:rPr>
              <w:t>2</w:t>
            </w:r>
            <w:r>
              <w:rPr>
                <w:rFonts w:ascii="Times New Roman" w:eastAsia="Calibri" w:hAnsi="Times New Roman" w:cs="Times New Roman"/>
                <w:color w:val="000000"/>
                <w:sz w:val="20"/>
                <w:szCs w:val="20"/>
                <w:lang w:eastAsia="ar-SA"/>
              </w:rPr>
              <w:t>-</w:t>
            </w:r>
            <w:r w:rsidR="00222638">
              <w:rPr>
                <w:rFonts w:ascii="Times New Roman" w:eastAsia="Calibri" w:hAnsi="Times New Roman" w:cs="Times New Roman"/>
                <w:color w:val="000000"/>
                <w:sz w:val="20"/>
                <w:szCs w:val="20"/>
                <w:lang w:eastAsia="ar-SA"/>
              </w:rPr>
              <w:t>6</w:t>
            </w:r>
            <w:r>
              <w:rPr>
                <w:rFonts w:ascii="Times New Roman" w:eastAsia="Calibri" w:hAnsi="Times New Roman" w:cs="Times New Roman"/>
                <w:color w:val="000000"/>
                <w:sz w:val="20"/>
                <w:szCs w:val="20"/>
                <w:lang w:eastAsia="ar-SA"/>
              </w:rPr>
              <w:t xml:space="preserve"> (п. 5.3)</w:t>
            </w:r>
          </w:p>
          <w:p w:rsidR="0008328B" w:rsidRPr="00B25885" w:rsidRDefault="0008328B" w:rsidP="00DD68C9">
            <w:pPr>
              <w:suppressAutoHyphens/>
              <w:snapToGrid w:val="0"/>
              <w:spacing w:after="0"/>
              <w:ind w:right="-108"/>
              <w:rPr>
                <w:rFonts w:ascii="Times New Roman" w:eastAsia="Calibri" w:hAnsi="Times New Roman" w:cs="Times New Roman"/>
                <w:color w:val="000000"/>
                <w:sz w:val="20"/>
                <w:szCs w:val="20"/>
                <w:lang w:eastAsia="ar-SA"/>
              </w:rPr>
            </w:pPr>
            <w:r w:rsidRPr="0073303B">
              <w:rPr>
                <w:rFonts w:ascii="Times New Roman" w:eastAsia="Calibri" w:hAnsi="Times New Roman" w:cs="Times New Roman"/>
                <w:color w:val="000000"/>
                <w:sz w:val="20"/>
                <w:szCs w:val="20"/>
                <w:lang w:eastAsia="ar-SA"/>
              </w:rPr>
              <w:t>Тест 1-</w:t>
            </w:r>
            <w:r>
              <w:rPr>
                <w:rFonts w:ascii="Times New Roman" w:eastAsia="Calibri" w:hAnsi="Times New Roman" w:cs="Times New Roman"/>
                <w:color w:val="000000"/>
                <w:sz w:val="20"/>
                <w:szCs w:val="20"/>
                <w:lang w:eastAsia="ar-SA"/>
              </w:rPr>
              <w:t>8</w:t>
            </w:r>
            <w:r w:rsidRPr="0073303B">
              <w:rPr>
                <w:rFonts w:ascii="Times New Roman" w:eastAsia="Calibri" w:hAnsi="Times New Roman" w:cs="Times New Roman"/>
                <w:color w:val="000000"/>
                <w:sz w:val="20"/>
                <w:szCs w:val="20"/>
                <w:lang w:eastAsia="ar-SA"/>
              </w:rPr>
              <w:t xml:space="preserve"> (п.5.1)</w:t>
            </w:r>
          </w:p>
          <w:p w:rsidR="0008328B" w:rsidRPr="00D5034E" w:rsidRDefault="0008328B" w:rsidP="00DD68C9">
            <w:pPr>
              <w:suppressAutoHyphens/>
              <w:snapToGrid w:val="0"/>
              <w:spacing w:after="0"/>
              <w:ind w:right="-108"/>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08328B" w:rsidRDefault="0008328B" w:rsidP="00222638">
            <w:r w:rsidRPr="00B56D91">
              <w:rPr>
                <w:rFonts w:ascii="Times New Roman" w:eastAsia="Calibri" w:hAnsi="Times New Roman" w:cs="Times New Roman"/>
                <w:color w:val="000000"/>
                <w:sz w:val="20"/>
                <w:szCs w:val="20"/>
                <w:lang w:eastAsia="ar-SA"/>
              </w:rPr>
              <w:t>Тест 1-</w:t>
            </w:r>
            <w:r w:rsidR="00222638">
              <w:rPr>
                <w:rFonts w:ascii="Times New Roman" w:eastAsia="Calibri" w:hAnsi="Times New Roman" w:cs="Times New Roman"/>
                <w:color w:val="000000"/>
                <w:sz w:val="20"/>
                <w:szCs w:val="20"/>
                <w:lang w:eastAsia="ar-SA"/>
              </w:rPr>
              <w:t>6</w:t>
            </w:r>
            <w:r w:rsidRPr="00B56D91">
              <w:rPr>
                <w:rFonts w:ascii="Times New Roman" w:eastAsia="Calibri" w:hAnsi="Times New Roman" w:cs="Times New Roman"/>
                <w:color w:val="000000"/>
                <w:sz w:val="20"/>
                <w:szCs w:val="20"/>
                <w:lang w:eastAsia="ar-SA"/>
              </w:rPr>
              <w:t xml:space="preserve"> (п.5.1)</w:t>
            </w:r>
          </w:p>
        </w:tc>
      </w:tr>
      <w:tr w:rsidR="0008328B" w:rsidRPr="00D5034E" w:rsidTr="006D48A6">
        <w:trPr>
          <w:trHeight w:val="2255"/>
          <w:jc w:val="center"/>
        </w:trPr>
        <w:tc>
          <w:tcPr>
            <w:tcW w:w="460" w:type="pct"/>
            <w:vMerge w:val="restart"/>
            <w:tcBorders>
              <w:top w:val="single" w:sz="6" w:space="0" w:color="000000"/>
              <w:left w:val="single" w:sz="6" w:space="0" w:color="000000"/>
              <w:right w:val="single" w:sz="6" w:space="0" w:color="000000"/>
            </w:tcBorders>
            <w:vAlign w:val="center"/>
          </w:tcPr>
          <w:p w:rsidR="0008328B" w:rsidRPr="00D5034E" w:rsidRDefault="0008328B" w:rsidP="00DD68C9">
            <w:pPr>
              <w:spacing w:after="0" w:line="276" w:lineRule="auto"/>
              <w:rPr>
                <w:rFonts w:ascii="Times New Roman" w:eastAsia="Times New Roman" w:hAnsi="Times New Roman" w:cs="Times New Roman"/>
                <w:color w:val="000000"/>
                <w:sz w:val="20"/>
                <w:szCs w:val="20"/>
                <w:lang w:eastAsia="ru-RU"/>
              </w:rPr>
            </w:pPr>
            <w:r w:rsidRPr="00D5034E">
              <w:rPr>
                <w:rFonts w:ascii="Times New Roman" w:eastAsia="Times New Roman" w:hAnsi="Times New Roman" w:cs="Times New Roman"/>
                <w:sz w:val="20"/>
                <w:szCs w:val="20"/>
                <w:lang w:eastAsia="ru-RU"/>
              </w:rPr>
              <w:t xml:space="preserve">Умения: </w:t>
            </w:r>
          </w:p>
        </w:tc>
        <w:tc>
          <w:tcPr>
            <w:tcW w:w="1496" w:type="pct"/>
            <w:vMerge w:val="restart"/>
            <w:tcBorders>
              <w:top w:val="single" w:sz="4" w:space="0" w:color="auto"/>
            </w:tcBorders>
          </w:tcPr>
          <w:p w:rsidR="0008328B" w:rsidRPr="006C3096" w:rsidRDefault="0008328B" w:rsidP="00222638">
            <w:pPr>
              <w:spacing w:after="200" w:line="276" w:lineRule="auto"/>
              <w:jc w:val="both"/>
              <w:rPr>
                <w:rFonts w:ascii="Times New Roman" w:hAnsi="Times New Roman" w:cs="Times New Roman"/>
                <w:sz w:val="24"/>
                <w:szCs w:val="24"/>
              </w:rPr>
            </w:pPr>
            <w:r w:rsidRPr="006C3096">
              <w:rPr>
                <w:rFonts w:ascii="Times New Roman" w:hAnsi="Times New Roman" w:cs="Times New Roman"/>
                <w:sz w:val="24"/>
                <w:szCs w:val="24"/>
              </w:rPr>
              <w:t xml:space="preserve">-  </w:t>
            </w:r>
            <w:r w:rsidR="00222638" w:rsidRPr="009759F9">
              <w:rPr>
                <w:rFonts w:ascii="Times New Roman" w:hAnsi="Times New Roman" w:cs="Times New Roman"/>
                <w:sz w:val="24"/>
                <w:szCs w:val="24"/>
              </w:rPr>
              <w:t>оценивать  качество товара и услуг</w:t>
            </w:r>
            <w:r w:rsidR="00222638" w:rsidRPr="006C3096">
              <w:rPr>
                <w:rFonts w:ascii="Times New Roman" w:hAnsi="Times New Roman" w:cs="Times New Roman"/>
                <w:sz w:val="24"/>
                <w:szCs w:val="24"/>
              </w:rPr>
              <w:t xml:space="preserve"> </w:t>
            </w:r>
          </w:p>
        </w:tc>
        <w:tc>
          <w:tcPr>
            <w:tcW w:w="1021" w:type="pct"/>
            <w:tcBorders>
              <w:top w:val="single" w:sz="6" w:space="0" w:color="000000"/>
              <w:left w:val="single" w:sz="6" w:space="0" w:color="000000"/>
              <w:right w:val="single" w:sz="6" w:space="0" w:color="000000"/>
            </w:tcBorders>
          </w:tcPr>
          <w:p w:rsidR="0008328B" w:rsidRPr="00D5034E" w:rsidRDefault="0008328B" w:rsidP="00222638">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Тема </w:t>
            </w:r>
            <w:r w:rsidR="00222638">
              <w:rPr>
                <w:rFonts w:ascii="Times New Roman" w:eastAsia="Calibri" w:hAnsi="Times New Roman" w:cs="Times New Roman"/>
                <w:color w:val="000000"/>
                <w:sz w:val="20"/>
                <w:szCs w:val="20"/>
                <w:lang w:eastAsia="ar-SA"/>
              </w:rPr>
              <w:t>1</w:t>
            </w:r>
            <w:r>
              <w:rPr>
                <w:rFonts w:ascii="Times New Roman" w:eastAsia="Calibri" w:hAnsi="Times New Roman" w:cs="Times New Roman"/>
                <w:color w:val="000000"/>
                <w:sz w:val="20"/>
                <w:szCs w:val="20"/>
                <w:lang w:eastAsia="ar-SA"/>
              </w:rPr>
              <w:t>-</w:t>
            </w:r>
            <w:r w:rsidR="00222638">
              <w:rPr>
                <w:rFonts w:ascii="Times New Roman" w:eastAsia="Calibri" w:hAnsi="Times New Roman" w:cs="Times New Roman"/>
                <w:color w:val="000000"/>
                <w:sz w:val="20"/>
                <w:szCs w:val="20"/>
                <w:lang w:eastAsia="ar-SA"/>
              </w:rPr>
              <w:t>6</w:t>
            </w:r>
          </w:p>
        </w:tc>
        <w:tc>
          <w:tcPr>
            <w:tcW w:w="1088" w:type="pct"/>
            <w:tcBorders>
              <w:top w:val="single" w:sz="6" w:space="0" w:color="000000"/>
              <w:left w:val="single" w:sz="6" w:space="0" w:color="000000"/>
              <w:bottom w:val="single" w:sz="6" w:space="0" w:color="000000"/>
              <w:right w:val="single" w:sz="6" w:space="0" w:color="000000"/>
            </w:tcBorders>
          </w:tcPr>
          <w:p w:rsidR="0008328B" w:rsidRDefault="0008328B" w:rsidP="00DD68C9">
            <w:pPr>
              <w:suppressAutoHyphens/>
              <w:snapToGrid w:val="0"/>
              <w:spacing w:after="0"/>
              <w:rPr>
                <w:rFonts w:ascii="Times New Roman" w:eastAsia="Calibri" w:hAnsi="Times New Roman" w:cs="Times New Roman"/>
                <w:color w:val="000000"/>
                <w:sz w:val="20"/>
                <w:szCs w:val="20"/>
                <w:lang w:eastAsia="ar-SA"/>
              </w:rPr>
            </w:pPr>
            <w:r w:rsidRPr="00867E75">
              <w:rPr>
                <w:rFonts w:ascii="Times New Roman" w:eastAsia="Calibri" w:hAnsi="Times New Roman" w:cs="Times New Roman"/>
                <w:color w:val="000000"/>
                <w:sz w:val="20"/>
                <w:szCs w:val="20"/>
                <w:lang w:eastAsia="ar-SA"/>
              </w:rPr>
              <w:t xml:space="preserve">Практические работы </w:t>
            </w:r>
            <w:r w:rsidR="00222638">
              <w:rPr>
                <w:rFonts w:ascii="Times New Roman" w:eastAsia="Calibri" w:hAnsi="Times New Roman" w:cs="Times New Roman"/>
                <w:color w:val="000000"/>
                <w:sz w:val="20"/>
                <w:szCs w:val="20"/>
                <w:lang w:eastAsia="ar-SA"/>
              </w:rPr>
              <w:t>2</w:t>
            </w:r>
            <w:r w:rsidR="003E030F">
              <w:rPr>
                <w:rFonts w:ascii="Times New Roman" w:eastAsia="Calibri" w:hAnsi="Times New Roman" w:cs="Times New Roman"/>
                <w:color w:val="000000"/>
                <w:sz w:val="20"/>
                <w:szCs w:val="20"/>
                <w:lang w:eastAsia="ar-SA"/>
              </w:rPr>
              <w:t>-</w:t>
            </w:r>
            <w:r w:rsidR="00222638">
              <w:rPr>
                <w:rFonts w:ascii="Times New Roman" w:eastAsia="Calibri" w:hAnsi="Times New Roman" w:cs="Times New Roman"/>
                <w:color w:val="000000"/>
                <w:sz w:val="20"/>
                <w:szCs w:val="20"/>
                <w:lang w:eastAsia="ar-SA"/>
              </w:rPr>
              <w:t>8</w:t>
            </w:r>
            <w:r w:rsidRPr="00867E75">
              <w:rPr>
                <w:rFonts w:ascii="Times New Roman" w:eastAsia="Calibri" w:hAnsi="Times New Roman" w:cs="Times New Roman"/>
                <w:color w:val="000000"/>
                <w:sz w:val="20"/>
                <w:szCs w:val="20"/>
                <w:lang w:eastAsia="ar-SA"/>
              </w:rPr>
              <w:t xml:space="preserve"> (п. 5.3)</w:t>
            </w:r>
          </w:p>
          <w:p w:rsidR="0008328B" w:rsidRPr="00B25885" w:rsidRDefault="0008328B" w:rsidP="00DD68C9">
            <w:pPr>
              <w:suppressAutoHyphens/>
              <w:snapToGrid w:val="0"/>
              <w:spacing w:after="0"/>
              <w:ind w:right="-108"/>
              <w:rPr>
                <w:rFonts w:ascii="Times New Roman" w:eastAsia="Calibri" w:hAnsi="Times New Roman" w:cs="Times New Roman"/>
                <w:color w:val="000000"/>
                <w:sz w:val="20"/>
                <w:szCs w:val="20"/>
                <w:lang w:eastAsia="ar-SA"/>
              </w:rPr>
            </w:pPr>
            <w:r w:rsidRPr="0073303B">
              <w:rPr>
                <w:rFonts w:ascii="Times New Roman" w:eastAsia="Calibri" w:hAnsi="Times New Roman" w:cs="Times New Roman"/>
                <w:color w:val="000000"/>
                <w:sz w:val="20"/>
                <w:szCs w:val="20"/>
                <w:lang w:eastAsia="ar-SA"/>
              </w:rPr>
              <w:t>Тест 1-</w:t>
            </w:r>
            <w:r>
              <w:rPr>
                <w:rFonts w:ascii="Times New Roman" w:eastAsia="Calibri" w:hAnsi="Times New Roman" w:cs="Times New Roman"/>
                <w:color w:val="000000"/>
                <w:sz w:val="20"/>
                <w:szCs w:val="20"/>
                <w:lang w:eastAsia="ar-SA"/>
              </w:rPr>
              <w:t>8</w:t>
            </w:r>
            <w:r w:rsidRPr="0073303B">
              <w:rPr>
                <w:rFonts w:ascii="Times New Roman" w:eastAsia="Calibri" w:hAnsi="Times New Roman" w:cs="Times New Roman"/>
                <w:color w:val="000000"/>
                <w:sz w:val="20"/>
                <w:szCs w:val="20"/>
                <w:lang w:eastAsia="ar-SA"/>
              </w:rPr>
              <w:t xml:space="preserve"> (п.5.1)</w:t>
            </w:r>
          </w:p>
          <w:p w:rsidR="0008328B" w:rsidRPr="00867E75" w:rsidRDefault="0008328B" w:rsidP="00DD68C9">
            <w:pPr>
              <w:suppressAutoHyphens/>
              <w:snapToGrid w:val="0"/>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08328B" w:rsidRDefault="0008328B" w:rsidP="00222638">
            <w:r w:rsidRPr="00B56D91">
              <w:rPr>
                <w:rFonts w:ascii="Times New Roman" w:eastAsia="Calibri" w:hAnsi="Times New Roman" w:cs="Times New Roman"/>
                <w:color w:val="000000"/>
                <w:sz w:val="20"/>
                <w:szCs w:val="20"/>
                <w:lang w:eastAsia="ar-SA"/>
              </w:rPr>
              <w:t xml:space="preserve">Тест </w:t>
            </w:r>
            <w:r w:rsidR="00222638">
              <w:rPr>
                <w:rFonts w:ascii="Times New Roman" w:eastAsia="Calibri" w:hAnsi="Times New Roman" w:cs="Times New Roman"/>
                <w:color w:val="000000"/>
                <w:sz w:val="20"/>
                <w:szCs w:val="20"/>
                <w:lang w:eastAsia="ar-SA"/>
              </w:rPr>
              <w:t>2</w:t>
            </w:r>
            <w:r w:rsidRPr="00B56D91">
              <w:rPr>
                <w:rFonts w:ascii="Times New Roman" w:eastAsia="Calibri" w:hAnsi="Times New Roman" w:cs="Times New Roman"/>
                <w:color w:val="000000"/>
                <w:sz w:val="20"/>
                <w:szCs w:val="20"/>
                <w:lang w:eastAsia="ar-SA"/>
              </w:rPr>
              <w:t>-</w:t>
            </w:r>
            <w:r w:rsidR="00222638">
              <w:rPr>
                <w:rFonts w:ascii="Times New Roman" w:eastAsia="Calibri" w:hAnsi="Times New Roman" w:cs="Times New Roman"/>
                <w:color w:val="000000"/>
                <w:sz w:val="20"/>
                <w:szCs w:val="20"/>
                <w:lang w:eastAsia="ar-SA"/>
              </w:rPr>
              <w:t>6</w:t>
            </w:r>
            <w:r w:rsidRPr="00B56D91">
              <w:rPr>
                <w:rFonts w:ascii="Times New Roman" w:eastAsia="Calibri" w:hAnsi="Times New Roman" w:cs="Times New Roman"/>
                <w:color w:val="000000"/>
                <w:sz w:val="20"/>
                <w:szCs w:val="20"/>
                <w:lang w:eastAsia="ar-SA"/>
              </w:rPr>
              <w:t xml:space="preserve"> (п.5.1)</w:t>
            </w:r>
          </w:p>
        </w:tc>
      </w:tr>
      <w:tr w:rsidR="0008328B" w:rsidRPr="00D5034E" w:rsidTr="00DD68C9">
        <w:trPr>
          <w:trHeight w:val="1037"/>
          <w:jc w:val="center"/>
        </w:trPr>
        <w:tc>
          <w:tcPr>
            <w:tcW w:w="460" w:type="pct"/>
            <w:vMerge/>
            <w:tcBorders>
              <w:left w:val="single" w:sz="6" w:space="0" w:color="000000"/>
              <w:right w:val="single" w:sz="6" w:space="0" w:color="000000"/>
            </w:tcBorders>
            <w:vAlign w:val="center"/>
          </w:tcPr>
          <w:p w:rsidR="0008328B" w:rsidRPr="00D5034E" w:rsidRDefault="0008328B" w:rsidP="00DD68C9">
            <w:pPr>
              <w:suppressAutoHyphens/>
              <w:snapToGrid w:val="0"/>
              <w:spacing w:after="0"/>
              <w:rPr>
                <w:rFonts w:ascii="Times New Roman" w:eastAsia="Calibri" w:hAnsi="Times New Roman" w:cs="Times New Roman"/>
                <w:sz w:val="20"/>
                <w:szCs w:val="20"/>
                <w:lang w:eastAsia="ar-SA"/>
              </w:rPr>
            </w:pPr>
          </w:p>
        </w:tc>
        <w:tc>
          <w:tcPr>
            <w:tcW w:w="1496" w:type="pct"/>
            <w:vMerge/>
            <w:tcBorders>
              <w:top w:val="single" w:sz="4" w:space="0" w:color="auto"/>
            </w:tcBorders>
          </w:tcPr>
          <w:p w:rsidR="0008328B" w:rsidRPr="00D5034E" w:rsidRDefault="0008328B" w:rsidP="00DD68C9">
            <w:pPr>
              <w:suppressAutoHyphens/>
              <w:snapToGrid w:val="0"/>
              <w:spacing w:after="0"/>
              <w:rPr>
                <w:rFonts w:ascii="Times New Roman" w:eastAsia="Calibri" w:hAnsi="Times New Roman" w:cs="Times New Roman"/>
                <w:sz w:val="24"/>
                <w:szCs w:val="24"/>
                <w:lang w:eastAsia="ar-SA"/>
              </w:rPr>
            </w:pPr>
          </w:p>
        </w:tc>
        <w:tc>
          <w:tcPr>
            <w:tcW w:w="1021" w:type="pct"/>
            <w:tcBorders>
              <w:top w:val="single" w:sz="6" w:space="0" w:color="000000"/>
              <w:left w:val="single" w:sz="6" w:space="0" w:color="000000"/>
              <w:right w:val="single" w:sz="6" w:space="0" w:color="000000"/>
            </w:tcBorders>
          </w:tcPr>
          <w:p w:rsidR="0008328B" w:rsidRPr="00D5034E" w:rsidRDefault="0008328B" w:rsidP="00222638">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Тема </w:t>
            </w:r>
            <w:r w:rsidR="00222638">
              <w:rPr>
                <w:rFonts w:ascii="Times New Roman" w:eastAsia="Calibri" w:hAnsi="Times New Roman" w:cs="Times New Roman"/>
                <w:color w:val="000000"/>
                <w:sz w:val="20"/>
                <w:szCs w:val="20"/>
                <w:lang w:eastAsia="ar-SA"/>
              </w:rPr>
              <w:t>2</w:t>
            </w:r>
            <w:r>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6</w:t>
            </w:r>
          </w:p>
        </w:tc>
        <w:tc>
          <w:tcPr>
            <w:tcW w:w="1088" w:type="pct"/>
            <w:tcBorders>
              <w:top w:val="single" w:sz="6" w:space="0" w:color="000000"/>
              <w:left w:val="single" w:sz="6" w:space="0" w:color="000000"/>
              <w:bottom w:val="single" w:sz="6" w:space="0" w:color="000000"/>
              <w:right w:val="single" w:sz="6" w:space="0" w:color="000000"/>
            </w:tcBorders>
          </w:tcPr>
          <w:p w:rsidR="0008328B" w:rsidRDefault="0008328B" w:rsidP="00DD68C9">
            <w:pPr>
              <w:suppressAutoHyphens/>
              <w:snapToGrid w:val="0"/>
              <w:spacing w:after="0"/>
              <w:rPr>
                <w:rFonts w:ascii="Times New Roman" w:eastAsia="Calibri" w:hAnsi="Times New Roman" w:cs="Times New Roman"/>
                <w:color w:val="000000"/>
                <w:sz w:val="20"/>
                <w:szCs w:val="20"/>
                <w:lang w:eastAsia="ar-SA"/>
              </w:rPr>
            </w:pPr>
            <w:r w:rsidRPr="00867E75">
              <w:rPr>
                <w:rFonts w:ascii="Times New Roman" w:eastAsia="Calibri" w:hAnsi="Times New Roman" w:cs="Times New Roman"/>
                <w:color w:val="000000"/>
                <w:sz w:val="20"/>
                <w:szCs w:val="20"/>
                <w:lang w:eastAsia="ar-SA"/>
              </w:rPr>
              <w:t xml:space="preserve">Практические работы </w:t>
            </w:r>
            <w:r w:rsidR="003E030F">
              <w:rPr>
                <w:rFonts w:ascii="Times New Roman" w:eastAsia="Calibri" w:hAnsi="Times New Roman" w:cs="Times New Roman"/>
                <w:color w:val="000000"/>
                <w:sz w:val="20"/>
                <w:szCs w:val="20"/>
                <w:lang w:eastAsia="ar-SA"/>
              </w:rPr>
              <w:t>2-6</w:t>
            </w:r>
            <w:r w:rsidRPr="00867E75">
              <w:rPr>
                <w:rFonts w:ascii="Times New Roman" w:eastAsia="Calibri" w:hAnsi="Times New Roman" w:cs="Times New Roman"/>
                <w:color w:val="000000"/>
                <w:sz w:val="20"/>
                <w:szCs w:val="20"/>
                <w:lang w:eastAsia="ar-SA"/>
              </w:rPr>
              <w:t xml:space="preserve"> (п. 5.3)</w:t>
            </w:r>
          </w:p>
          <w:p w:rsidR="0008328B" w:rsidRDefault="0008328B" w:rsidP="00DD68C9">
            <w:pPr>
              <w:suppressAutoHyphens/>
              <w:snapToGrid w:val="0"/>
              <w:spacing w:after="0"/>
              <w:rPr>
                <w:rFonts w:ascii="Times New Roman" w:eastAsia="Calibri" w:hAnsi="Times New Roman" w:cs="Times New Roman"/>
                <w:color w:val="000000"/>
                <w:sz w:val="20"/>
                <w:szCs w:val="20"/>
                <w:lang w:eastAsia="ar-SA"/>
              </w:rPr>
            </w:pPr>
            <w:r w:rsidRPr="00867E75">
              <w:rPr>
                <w:rFonts w:ascii="Times New Roman" w:eastAsia="Calibri" w:hAnsi="Times New Roman" w:cs="Times New Roman"/>
                <w:color w:val="000000"/>
                <w:sz w:val="20"/>
                <w:szCs w:val="20"/>
                <w:lang w:eastAsia="ar-SA"/>
              </w:rPr>
              <w:t>Тест 1-8 (п.5.1)</w:t>
            </w:r>
          </w:p>
          <w:p w:rsidR="0008328B" w:rsidRPr="00867E75" w:rsidRDefault="0008328B" w:rsidP="00DD68C9">
            <w:pPr>
              <w:suppressAutoHyphens/>
              <w:snapToGrid w:val="0"/>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08328B" w:rsidRDefault="0008328B" w:rsidP="003E030F">
            <w:r w:rsidRPr="00B56D91">
              <w:rPr>
                <w:rFonts w:ascii="Times New Roman" w:eastAsia="Calibri" w:hAnsi="Times New Roman" w:cs="Times New Roman"/>
                <w:color w:val="000000"/>
                <w:sz w:val="20"/>
                <w:szCs w:val="20"/>
                <w:lang w:eastAsia="ar-SA"/>
              </w:rPr>
              <w:t>Тест 1-</w:t>
            </w:r>
            <w:r w:rsidR="003E030F">
              <w:rPr>
                <w:rFonts w:ascii="Times New Roman" w:eastAsia="Calibri" w:hAnsi="Times New Roman" w:cs="Times New Roman"/>
                <w:color w:val="000000"/>
                <w:sz w:val="20"/>
                <w:szCs w:val="20"/>
                <w:lang w:eastAsia="ar-SA"/>
              </w:rPr>
              <w:t>6</w:t>
            </w:r>
            <w:r w:rsidRPr="00B56D91">
              <w:rPr>
                <w:rFonts w:ascii="Times New Roman" w:eastAsia="Calibri" w:hAnsi="Times New Roman" w:cs="Times New Roman"/>
                <w:color w:val="000000"/>
                <w:sz w:val="20"/>
                <w:szCs w:val="20"/>
                <w:lang w:eastAsia="ar-SA"/>
              </w:rPr>
              <w:t xml:space="preserve"> (п.5.1)</w:t>
            </w:r>
          </w:p>
        </w:tc>
      </w:tr>
      <w:tr w:rsidR="0008328B" w:rsidRPr="00D5034E" w:rsidTr="00DD68C9">
        <w:trPr>
          <w:trHeight w:val="2477"/>
          <w:jc w:val="center"/>
        </w:trPr>
        <w:tc>
          <w:tcPr>
            <w:tcW w:w="460" w:type="pct"/>
            <w:tcBorders>
              <w:left w:val="single" w:sz="6" w:space="0" w:color="000000"/>
              <w:right w:val="single" w:sz="6" w:space="0" w:color="000000"/>
            </w:tcBorders>
            <w:vAlign w:val="center"/>
          </w:tcPr>
          <w:p w:rsidR="0008328B" w:rsidRDefault="0008328B" w:rsidP="00DD68C9">
            <w:pPr>
              <w:suppressAutoHyphens/>
              <w:snapToGrid w:val="0"/>
              <w:spacing w:after="0"/>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Навыки:</w:t>
            </w:r>
          </w:p>
        </w:tc>
        <w:tc>
          <w:tcPr>
            <w:tcW w:w="1496" w:type="pct"/>
          </w:tcPr>
          <w:p w:rsidR="0008328B" w:rsidRPr="006C3096" w:rsidRDefault="0008328B" w:rsidP="002226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sidR="00222638" w:rsidRPr="009759F9">
              <w:rPr>
                <w:rFonts w:ascii="Times New Roman" w:eastAsia="Calibri" w:hAnsi="Times New Roman" w:cs="Times New Roman"/>
                <w:sz w:val="24"/>
                <w:szCs w:val="24"/>
              </w:rPr>
              <w:t>проведения оценки качества и конкурентоспособности товаров и услуг</w:t>
            </w:r>
          </w:p>
        </w:tc>
        <w:tc>
          <w:tcPr>
            <w:tcW w:w="1021" w:type="pct"/>
            <w:tcBorders>
              <w:top w:val="single" w:sz="6" w:space="0" w:color="000000"/>
              <w:left w:val="single" w:sz="6" w:space="0" w:color="000000"/>
              <w:right w:val="single" w:sz="6" w:space="0" w:color="000000"/>
            </w:tcBorders>
          </w:tcPr>
          <w:p w:rsidR="0008328B" w:rsidRPr="00D5034E" w:rsidRDefault="0008328B" w:rsidP="00222638">
            <w:pPr>
              <w:suppressAutoHyphens/>
              <w:snapToGrid w:val="0"/>
              <w:spacing w:after="0"/>
              <w:ind w:right="-10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Тема </w:t>
            </w:r>
            <w:r w:rsidR="00222638">
              <w:rPr>
                <w:rFonts w:ascii="Times New Roman" w:eastAsia="Calibri" w:hAnsi="Times New Roman" w:cs="Times New Roman"/>
                <w:color w:val="000000"/>
                <w:sz w:val="20"/>
                <w:szCs w:val="20"/>
                <w:lang w:eastAsia="ar-SA"/>
              </w:rPr>
              <w:t>2-</w:t>
            </w:r>
            <w:r w:rsidR="003E030F">
              <w:rPr>
                <w:rFonts w:ascii="Times New Roman" w:eastAsia="Calibri" w:hAnsi="Times New Roman" w:cs="Times New Roman"/>
                <w:color w:val="000000"/>
                <w:sz w:val="20"/>
                <w:szCs w:val="20"/>
                <w:lang w:eastAsia="ar-SA"/>
              </w:rPr>
              <w:t>6</w:t>
            </w:r>
          </w:p>
        </w:tc>
        <w:tc>
          <w:tcPr>
            <w:tcW w:w="1088" w:type="pct"/>
            <w:tcBorders>
              <w:top w:val="single" w:sz="6" w:space="0" w:color="000000"/>
              <w:left w:val="single" w:sz="6" w:space="0" w:color="000000"/>
              <w:bottom w:val="single" w:sz="6" w:space="0" w:color="000000"/>
              <w:right w:val="single" w:sz="6" w:space="0" w:color="000000"/>
            </w:tcBorders>
          </w:tcPr>
          <w:p w:rsidR="0008328B" w:rsidRDefault="006D48A6" w:rsidP="00DD68C9">
            <w:pPr>
              <w:suppressAutoHyphens/>
              <w:snapToGrid w:val="0"/>
              <w:spacing w:after="0"/>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Практические работы </w:t>
            </w:r>
            <w:r w:rsidR="00222638">
              <w:rPr>
                <w:rFonts w:ascii="Times New Roman" w:eastAsia="Calibri" w:hAnsi="Times New Roman" w:cs="Times New Roman"/>
                <w:color w:val="000000"/>
                <w:sz w:val="20"/>
                <w:szCs w:val="20"/>
                <w:lang w:eastAsia="ar-SA"/>
              </w:rPr>
              <w:t>2</w:t>
            </w:r>
            <w:r w:rsidR="0008328B" w:rsidRPr="00867E75">
              <w:rPr>
                <w:rFonts w:ascii="Times New Roman" w:eastAsia="Calibri" w:hAnsi="Times New Roman" w:cs="Times New Roman"/>
                <w:color w:val="000000"/>
                <w:sz w:val="20"/>
                <w:szCs w:val="20"/>
                <w:lang w:eastAsia="ar-SA"/>
              </w:rPr>
              <w:t>-</w:t>
            </w:r>
            <w:r w:rsidR="003E030F">
              <w:rPr>
                <w:rFonts w:ascii="Times New Roman" w:eastAsia="Calibri" w:hAnsi="Times New Roman" w:cs="Times New Roman"/>
                <w:color w:val="000000"/>
                <w:sz w:val="20"/>
                <w:szCs w:val="20"/>
                <w:lang w:eastAsia="ar-SA"/>
              </w:rPr>
              <w:t>8</w:t>
            </w:r>
            <w:r w:rsidR="0008328B" w:rsidRPr="00867E75">
              <w:rPr>
                <w:rFonts w:ascii="Times New Roman" w:eastAsia="Calibri" w:hAnsi="Times New Roman" w:cs="Times New Roman"/>
                <w:color w:val="000000"/>
                <w:sz w:val="20"/>
                <w:szCs w:val="20"/>
                <w:lang w:eastAsia="ar-SA"/>
              </w:rPr>
              <w:t xml:space="preserve"> (п. 5.3)</w:t>
            </w:r>
          </w:p>
          <w:p w:rsidR="0008328B" w:rsidRPr="00B25885" w:rsidRDefault="006D48A6" w:rsidP="00DD68C9">
            <w:pPr>
              <w:suppressAutoHyphens/>
              <w:snapToGrid w:val="0"/>
              <w:spacing w:after="0"/>
              <w:ind w:right="-108"/>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Тест </w:t>
            </w:r>
            <w:r w:rsidR="00222638">
              <w:rPr>
                <w:rFonts w:ascii="Times New Roman" w:eastAsia="Calibri" w:hAnsi="Times New Roman" w:cs="Times New Roman"/>
                <w:color w:val="000000"/>
                <w:sz w:val="20"/>
                <w:szCs w:val="20"/>
                <w:lang w:eastAsia="ar-SA"/>
              </w:rPr>
              <w:t>2</w:t>
            </w:r>
            <w:r w:rsidR="0008328B" w:rsidRPr="0073303B">
              <w:rPr>
                <w:rFonts w:ascii="Times New Roman" w:eastAsia="Calibri" w:hAnsi="Times New Roman" w:cs="Times New Roman"/>
                <w:color w:val="000000"/>
                <w:sz w:val="20"/>
                <w:szCs w:val="20"/>
                <w:lang w:eastAsia="ar-SA"/>
              </w:rPr>
              <w:t>-</w:t>
            </w:r>
            <w:r w:rsidR="00222638">
              <w:rPr>
                <w:rFonts w:ascii="Times New Roman" w:eastAsia="Calibri" w:hAnsi="Times New Roman" w:cs="Times New Roman"/>
                <w:color w:val="000000"/>
                <w:sz w:val="20"/>
                <w:szCs w:val="20"/>
                <w:lang w:eastAsia="ar-SA"/>
              </w:rPr>
              <w:t>6</w:t>
            </w:r>
            <w:r w:rsidR="0008328B" w:rsidRPr="0073303B">
              <w:rPr>
                <w:rFonts w:ascii="Times New Roman" w:eastAsia="Calibri" w:hAnsi="Times New Roman" w:cs="Times New Roman"/>
                <w:color w:val="000000"/>
                <w:sz w:val="20"/>
                <w:szCs w:val="20"/>
                <w:lang w:eastAsia="ar-SA"/>
              </w:rPr>
              <w:t xml:space="preserve"> (п.5.1)</w:t>
            </w:r>
          </w:p>
          <w:p w:rsidR="0008328B" w:rsidRPr="00867E75" w:rsidRDefault="0008328B" w:rsidP="00DD68C9">
            <w:pPr>
              <w:suppressAutoHyphens/>
              <w:snapToGrid w:val="0"/>
              <w:spacing w:after="0"/>
              <w:rPr>
                <w:rFonts w:ascii="Times New Roman" w:eastAsia="Calibri" w:hAnsi="Times New Roman" w:cs="Times New Roman"/>
                <w:color w:val="000000"/>
                <w:sz w:val="20"/>
                <w:szCs w:val="20"/>
                <w:lang w:eastAsia="ar-SA"/>
              </w:rPr>
            </w:pPr>
          </w:p>
        </w:tc>
        <w:tc>
          <w:tcPr>
            <w:tcW w:w="935" w:type="pct"/>
            <w:tcBorders>
              <w:top w:val="single" w:sz="6" w:space="0" w:color="000000"/>
              <w:left w:val="single" w:sz="6" w:space="0" w:color="000000"/>
              <w:bottom w:val="single" w:sz="6" w:space="0" w:color="000000"/>
              <w:right w:val="single" w:sz="4" w:space="0" w:color="000000"/>
            </w:tcBorders>
          </w:tcPr>
          <w:p w:rsidR="0008328B" w:rsidRDefault="003E030F" w:rsidP="003E030F">
            <w:r>
              <w:rPr>
                <w:rFonts w:ascii="Times New Roman" w:eastAsia="Calibri" w:hAnsi="Times New Roman" w:cs="Times New Roman"/>
                <w:color w:val="000000"/>
                <w:sz w:val="20"/>
                <w:szCs w:val="20"/>
                <w:lang w:eastAsia="ar-SA"/>
              </w:rPr>
              <w:t>Тест 1-6</w:t>
            </w:r>
            <w:r w:rsidR="0008328B" w:rsidRPr="00B56D91">
              <w:rPr>
                <w:rFonts w:ascii="Times New Roman" w:eastAsia="Calibri" w:hAnsi="Times New Roman" w:cs="Times New Roman"/>
                <w:color w:val="000000"/>
                <w:sz w:val="20"/>
                <w:szCs w:val="20"/>
                <w:lang w:eastAsia="ar-SA"/>
              </w:rPr>
              <w:t xml:space="preserve"> (п.5.1)</w:t>
            </w:r>
          </w:p>
        </w:tc>
      </w:tr>
    </w:tbl>
    <w:p w:rsidR="0008328B" w:rsidRPr="00534BE9" w:rsidRDefault="0008328B" w:rsidP="00104729">
      <w:pPr>
        <w:spacing w:after="0" w:line="240" w:lineRule="auto"/>
        <w:jc w:val="both"/>
        <w:rPr>
          <w:rFonts w:ascii="Times New Roman" w:hAnsi="Times New Roman" w:cs="Times New Roman"/>
          <w:b/>
          <w:sz w:val="24"/>
          <w:szCs w:val="24"/>
        </w:rPr>
      </w:pPr>
    </w:p>
    <w:p w:rsidR="00104729" w:rsidRPr="00534BE9" w:rsidRDefault="00104729" w:rsidP="00104729">
      <w:pPr>
        <w:spacing w:after="0" w:line="240" w:lineRule="auto"/>
        <w:jc w:val="both"/>
        <w:rPr>
          <w:rFonts w:ascii="Times New Roman" w:hAnsi="Times New Roman" w:cs="Times New Roman"/>
          <w:b/>
          <w:sz w:val="24"/>
          <w:szCs w:val="24"/>
        </w:rPr>
      </w:pPr>
      <w:r w:rsidRPr="00534BE9">
        <w:rPr>
          <w:rFonts w:ascii="Times New Roman" w:hAnsi="Times New Roman" w:cs="Times New Roman"/>
          <w:b/>
          <w:sz w:val="24"/>
          <w:szCs w:val="24"/>
        </w:rPr>
        <w:t>4 ОПИСАНИЕ ПРОЦЕДУРЫ ОЦЕНИВАНИЯ</w:t>
      </w:r>
    </w:p>
    <w:p w:rsidR="00FF4695" w:rsidRPr="00B14CFD" w:rsidRDefault="00FF4695" w:rsidP="00FF4695">
      <w:pPr>
        <w:spacing w:after="0" w:line="240" w:lineRule="auto"/>
        <w:ind w:firstLine="709"/>
        <w:jc w:val="both"/>
        <w:rPr>
          <w:rFonts w:ascii="Times New Roman" w:eastAsia="Calibri" w:hAnsi="Times New Roman" w:cs="Times New Roman"/>
          <w:sz w:val="24"/>
          <w:szCs w:val="24"/>
        </w:rPr>
      </w:pPr>
      <w:r w:rsidRPr="00B14CFD">
        <w:rPr>
          <w:rFonts w:ascii="Times New Roman" w:eastAsia="Calibri" w:hAnsi="Times New Roman" w:cs="Times New Roman"/>
          <w:sz w:val="24"/>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FF4695" w:rsidRPr="00B14CFD" w:rsidRDefault="00FF4695" w:rsidP="00FF4695">
      <w:pPr>
        <w:tabs>
          <w:tab w:val="left" w:pos="1134"/>
        </w:tabs>
        <w:suppressAutoHyphens/>
        <w:spacing w:line="240" w:lineRule="auto"/>
        <w:rPr>
          <w:rFonts w:ascii="Times New Roman" w:eastAsia="Calibri" w:hAnsi="Times New Roman" w:cs="Times New Roman"/>
          <w:sz w:val="24"/>
          <w:szCs w:val="24"/>
        </w:rPr>
      </w:pPr>
      <w:r w:rsidRPr="00B14CFD">
        <w:rPr>
          <w:rFonts w:ascii="Times New Roman" w:eastAsia="Calibri" w:hAnsi="Times New Roman" w:cs="Times New Roman"/>
          <w:sz w:val="24"/>
          <w:szCs w:val="24"/>
        </w:rPr>
        <w:t>Таблица 4.1 – Распределение баллов по видам учебной деятельности</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439"/>
        <w:gridCol w:w="452"/>
        <w:gridCol w:w="791"/>
        <w:gridCol w:w="528"/>
        <w:gridCol w:w="874"/>
        <w:gridCol w:w="603"/>
        <w:gridCol w:w="572"/>
        <w:gridCol w:w="424"/>
        <w:gridCol w:w="568"/>
        <w:gridCol w:w="568"/>
        <w:gridCol w:w="568"/>
        <w:gridCol w:w="568"/>
        <w:gridCol w:w="655"/>
        <w:gridCol w:w="659"/>
      </w:tblGrid>
      <w:tr w:rsidR="009E2157" w:rsidRPr="00842142" w:rsidTr="000D2ECB">
        <w:trPr>
          <w:cantSplit/>
          <w:trHeight w:val="70"/>
        </w:trPr>
        <w:tc>
          <w:tcPr>
            <w:tcW w:w="848" w:type="pct"/>
            <w:vMerge w:val="restart"/>
            <w:shd w:val="clear" w:color="auto" w:fill="auto"/>
            <w:vAlign w:val="center"/>
          </w:tcPr>
          <w:p w:rsidR="009E2157" w:rsidRPr="00842142" w:rsidRDefault="009E2157" w:rsidP="000D2ECB">
            <w:pPr>
              <w:spacing w:after="0" w:line="240" w:lineRule="auto"/>
              <w:jc w:val="center"/>
              <w:rPr>
                <w:rFonts w:ascii="Times New Roman" w:eastAsia="Times New Roman" w:hAnsi="Times New Roman" w:cs="Times New Roman"/>
                <w:sz w:val="20"/>
                <w:szCs w:val="20"/>
                <w:lang w:eastAsia="ru-RU"/>
              </w:rPr>
            </w:pPr>
            <w:r w:rsidRPr="00842142">
              <w:rPr>
                <w:rFonts w:ascii="Times New Roman" w:eastAsia="Times New Roman" w:hAnsi="Times New Roman" w:cs="Times New Roman"/>
                <w:sz w:val="20"/>
                <w:szCs w:val="20"/>
                <w:lang w:eastAsia="ru-RU"/>
              </w:rPr>
              <w:t>Вид учебной деятельности</w:t>
            </w:r>
          </w:p>
        </w:tc>
        <w:tc>
          <w:tcPr>
            <w:tcW w:w="4152" w:type="pct"/>
            <w:gridSpan w:val="14"/>
          </w:tcPr>
          <w:p w:rsidR="009E2157" w:rsidRPr="00842142" w:rsidRDefault="009E2157" w:rsidP="000D2ECB">
            <w:pPr>
              <w:spacing w:after="0" w:line="240" w:lineRule="auto"/>
              <w:jc w:val="center"/>
              <w:rPr>
                <w:rFonts w:ascii="Times New Roman" w:eastAsia="Times New Roman" w:hAnsi="Times New Roman" w:cs="Times New Roman"/>
                <w:sz w:val="20"/>
                <w:szCs w:val="20"/>
                <w:lang w:eastAsia="ru-RU"/>
              </w:rPr>
            </w:pPr>
            <w:r w:rsidRPr="00842142">
              <w:rPr>
                <w:rFonts w:ascii="Times New Roman" w:eastAsia="Times New Roman" w:hAnsi="Times New Roman" w:cs="Times New Roman"/>
                <w:sz w:val="20"/>
                <w:szCs w:val="20"/>
                <w:lang w:eastAsia="ru-RU"/>
              </w:rPr>
              <w:t>Оценочное средство</w:t>
            </w:r>
          </w:p>
        </w:tc>
      </w:tr>
      <w:tr w:rsidR="009E2157" w:rsidRPr="00842142" w:rsidTr="00E9229D">
        <w:trPr>
          <w:cantSplit/>
          <w:trHeight w:val="1529"/>
        </w:trPr>
        <w:tc>
          <w:tcPr>
            <w:tcW w:w="848" w:type="pct"/>
            <w:vMerge/>
            <w:shd w:val="clear" w:color="auto" w:fill="auto"/>
            <w:vAlign w:val="center"/>
          </w:tcPr>
          <w:p w:rsidR="009E2157" w:rsidRPr="00842142" w:rsidRDefault="009E2157" w:rsidP="000D2ECB">
            <w:pPr>
              <w:spacing w:after="0" w:line="240" w:lineRule="auto"/>
              <w:rPr>
                <w:rFonts w:ascii="Times New Roman" w:eastAsia="Times New Roman" w:hAnsi="Times New Roman" w:cs="Times New Roman"/>
                <w:color w:val="000000"/>
                <w:sz w:val="20"/>
                <w:szCs w:val="20"/>
                <w:lang w:eastAsia="ru-RU"/>
              </w:rPr>
            </w:pPr>
          </w:p>
        </w:tc>
        <w:tc>
          <w:tcPr>
            <w:tcW w:w="221" w:type="pct"/>
            <w:textDirection w:val="btLr"/>
          </w:tcPr>
          <w:p w:rsidR="009E2157" w:rsidRPr="00842142" w:rsidRDefault="009E2157" w:rsidP="000D2ECB">
            <w:pPr>
              <w:spacing w:after="0" w:line="240" w:lineRule="auto"/>
              <w:ind w:left="113" w:right="113"/>
              <w:jc w:val="center"/>
              <w:rPr>
                <w:rFonts w:ascii="Times New Roman" w:eastAsia="Calibri" w:hAnsi="Times New Roman" w:cs="Times New Roman"/>
                <w:color w:val="000000"/>
                <w:sz w:val="20"/>
                <w:szCs w:val="20"/>
                <w:lang w:eastAsia="ar-SA"/>
              </w:rPr>
            </w:pPr>
          </w:p>
        </w:tc>
        <w:tc>
          <w:tcPr>
            <w:tcW w:w="227" w:type="pct"/>
            <w:textDirection w:val="btLr"/>
          </w:tcPr>
          <w:p w:rsidR="009E2157" w:rsidRPr="00842142" w:rsidRDefault="009E2157" w:rsidP="003E030F">
            <w:pPr>
              <w:spacing w:after="0" w:line="240" w:lineRule="auto"/>
              <w:ind w:left="113" w:right="113"/>
              <w:jc w:val="center"/>
              <w:rPr>
                <w:rFonts w:ascii="Times New Roman" w:eastAsia="Calibri" w:hAnsi="Times New Roman" w:cs="Times New Roman"/>
                <w:color w:val="000000"/>
                <w:sz w:val="20"/>
                <w:szCs w:val="20"/>
                <w:lang w:eastAsia="ar-SA"/>
              </w:rPr>
            </w:pPr>
            <w:r w:rsidRPr="00842142">
              <w:rPr>
                <w:rFonts w:ascii="Times New Roman" w:eastAsia="Times New Roman" w:hAnsi="Times New Roman" w:cs="Times New Roman"/>
                <w:color w:val="000000"/>
                <w:sz w:val="20"/>
                <w:szCs w:val="20"/>
                <w:lang w:eastAsia="ru-RU"/>
              </w:rPr>
              <w:t>Тест № 1</w:t>
            </w:r>
            <w:r>
              <w:rPr>
                <w:rFonts w:ascii="Times New Roman" w:eastAsia="Times New Roman" w:hAnsi="Times New Roman" w:cs="Times New Roman"/>
                <w:color w:val="000000"/>
                <w:sz w:val="20"/>
                <w:szCs w:val="20"/>
                <w:lang w:eastAsia="ru-RU"/>
              </w:rPr>
              <w:t>-</w:t>
            </w:r>
            <w:r w:rsidR="003E030F">
              <w:rPr>
                <w:rFonts w:ascii="Times New Roman" w:eastAsia="Times New Roman" w:hAnsi="Times New Roman" w:cs="Times New Roman"/>
                <w:color w:val="000000"/>
                <w:sz w:val="20"/>
                <w:szCs w:val="20"/>
                <w:lang w:eastAsia="ru-RU"/>
              </w:rPr>
              <w:t>6</w:t>
            </w:r>
          </w:p>
        </w:tc>
        <w:tc>
          <w:tcPr>
            <w:tcW w:w="397" w:type="pct"/>
            <w:textDirection w:val="btLr"/>
          </w:tcPr>
          <w:p w:rsidR="009E2157" w:rsidRPr="00842142" w:rsidRDefault="009E2157" w:rsidP="00E9229D">
            <w:pPr>
              <w:spacing w:after="0" w:line="240" w:lineRule="auto"/>
              <w:ind w:left="113" w:right="113"/>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Практические работы 1-</w:t>
            </w:r>
            <w:r w:rsidR="00E9229D">
              <w:rPr>
                <w:rFonts w:ascii="Times New Roman" w:eastAsia="Calibri" w:hAnsi="Times New Roman" w:cs="Times New Roman"/>
                <w:color w:val="000000"/>
                <w:sz w:val="20"/>
                <w:szCs w:val="20"/>
                <w:lang w:eastAsia="ar-SA"/>
              </w:rPr>
              <w:t>8</w:t>
            </w:r>
          </w:p>
        </w:tc>
        <w:tc>
          <w:tcPr>
            <w:tcW w:w="265" w:type="pct"/>
            <w:textDirection w:val="btLr"/>
          </w:tcPr>
          <w:p w:rsidR="009E2157" w:rsidRPr="00842142" w:rsidRDefault="000D2ECB" w:rsidP="000D2ECB">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Реферат</w:t>
            </w:r>
          </w:p>
        </w:tc>
        <w:tc>
          <w:tcPr>
            <w:tcW w:w="439" w:type="pct"/>
            <w:shd w:val="clear" w:color="auto" w:fill="auto"/>
            <w:textDirection w:val="btLr"/>
            <w:vAlign w:val="center"/>
          </w:tcPr>
          <w:p w:rsidR="009E2157" w:rsidRPr="00842142" w:rsidRDefault="005635F6" w:rsidP="000D2ECB">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Решение ситуационных задач</w:t>
            </w:r>
          </w:p>
        </w:tc>
        <w:tc>
          <w:tcPr>
            <w:tcW w:w="303" w:type="pct"/>
            <w:textDirection w:val="btLr"/>
            <w:vAlign w:val="center"/>
          </w:tcPr>
          <w:p w:rsidR="009E2157" w:rsidRPr="00842142" w:rsidRDefault="00E9229D" w:rsidP="000D2ECB">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Разработка кроссворда</w:t>
            </w:r>
          </w:p>
        </w:tc>
        <w:tc>
          <w:tcPr>
            <w:tcW w:w="287" w:type="pct"/>
            <w:textDirection w:val="btLr"/>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13" w:type="pct"/>
            <w:textDirection w:val="btLr"/>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9E2157" w:rsidRPr="00842142" w:rsidRDefault="009E2157" w:rsidP="000D2ECB">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9E2157" w:rsidRPr="00842142" w:rsidRDefault="009E2157" w:rsidP="000D2ECB">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9E2157" w:rsidRPr="00842142" w:rsidRDefault="009E2157" w:rsidP="000D2ECB">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285" w:type="pct"/>
            <w:textDirection w:val="btLr"/>
            <w:vAlign w:val="center"/>
          </w:tcPr>
          <w:p w:rsidR="009E2157" w:rsidRPr="00842142" w:rsidRDefault="009E2157" w:rsidP="000D2ECB">
            <w:pPr>
              <w:spacing w:after="0" w:line="240" w:lineRule="auto"/>
              <w:ind w:left="113" w:right="113"/>
              <w:jc w:val="center"/>
              <w:rPr>
                <w:rFonts w:ascii="Times New Roman" w:eastAsia="Times New Roman" w:hAnsi="Times New Roman" w:cs="Times New Roman"/>
                <w:color w:val="000000"/>
                <w:sz w:val="20"/>
                <w:szCs w:val="20"/>
                <w:lang w:eastAsia="ru-RU"/>
              </w:rPr>
            </w:pPr>
          </w:p>
        </w:tc>
        <w:tc>
          <w:tcPr>
            <w:tcW w:w="329" w:type="pct"/>
            <w:textDirection w:val="btLr"/>
            <w:vAlign w:val="center"/>
          </w:tcPr>
          <w:p w:rsidR="009E2157" w:rsidRPr="00842142" w:rsidRDefault="009E2157" w:rsidP="000D2ECB">
            <w:pPr>
              <w:spacing w:after="0" w:line="240" w:lineRule="auto"/>
              <w:ind w:left="113" w:right="113"/>
              <w:rPr>
                <w:rFonts w:ascii="Times New Roman" w:eastAsia="Times New Roman" w:hAnsi="Times New Roman" w:cs="Times New Roman"/>
                <w:color w:val="000000"/>
                <w:sz w:val="20"/>
                <w:szCs w:val="20"/>
                <w:lang w:eastAsia="ru-RU"/>
              </w:rPr>
            </w:pPr>
          </w:p>
        </w:tc>
        <w:tc>
          <w:tcPr>
            <w:tcW w:w="330" w:type="pct"/>
            <w:textDirection w:val="btLr"/>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Итого</w:t>
            </w:r>
          </w:p>
        </w:tc>
      </w:tr>
      <w:tr w:rsidR="009E2157" w:rsidRPr="00842142" w:rsidTr="00E9229D">
        <w:trPr>
          <w:trHeight w:val="469"/>
        </w:trPr>
        <w:tc>
          <w:tcPr>
            <w:tcW w:w="848" w:type="pct"/>
            <w:shd w:val="clear" w:color="auto" w:fill="auto"/>
            <w:vAlign w:val="center"/>
            <w:hideMark/>
          </w:tcPr>
          <w:p w:rsidR="009E2157" w:rsidRPr="00842142" w:rsidRDefault="009E2157" w:rsidP="000D2ECB">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Лекции</w:t>
            </w:r>
          </w:p>
        </w:tc>
        <w:tc>
          <w:tcPr>
            <w:tcW w:w="221"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27" w:type="pct"/>
            <w:vAlign w:val="center"/>
          </w:tcPr>
          <w:p w:rsidR="009E2157" w:rsidRPr="00842142" w:rsidRDefault="009E2157" w:rsidP="00957A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957A7E">
              <w:rPr>
                <w:rFonts w:ascii="Times New Roman" w:eastAsia="Times New Roman" w:hAnsi="Times New Roman" w:cs="Times New Roman"/>
                <w:color w:val="000000"/>
                <w:sz w:val="20"/>
                <w:szCs w:val="20"/>
                <w:lang w:eastAsia="ru-RU"/>
              </w:rPr>
              <w:t>4</w:t>
            </w:r>
          </w:p>
        </w:tc>
        <w:tc>
          <w:tcPr>
            <w:tcW w:w="39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6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439" w:type="pct"/>
            <w:shd w:val="clear" w:color="auto" w:fill="auto"/>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0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30" w:type="pct"/>
            <w:vAlign w:val="center"/>
          </w:tcPr>
          <w:p w:rsidR="009E2157" w:rsidRPr="00842142" w:rsidRDefault="00630C08" w:rsidP="00630C0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r>
      <w:tr w:rsidR="009E2157" w:rsidRPr="00842142" w:rsidTr="00E9229D">
        <w:trPr>
          <w:trHeight w:val="552"/>
        </w:trPr>
        <w:tc>
          <w:tcPr>
            <w:tcW w:w="848" w:type="pct"/>
            <w:shd w:val="clear" w:color="auto" w:fill="auto"/>
            <w:vAlign w:val="center"/>
            <w:hideMark/>
          </w:tcPr>
          <w:p w:rsidR="009E2157" w:rsidRPr="00842142" w:rsidRDefault="009E2157" w:rsidP="000D2ECB">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Практические занятия</w:t>
            </w:r>
          </w:p>
        </w:tc>
        <w:tc>
          <w:tcPr>
            <w:tcW w:w="221"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27"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97" w:type="pct"/>
          </w:tcPr>
          <w:p w:rsidR="009E2157" w:rsidRPr="00842142" w:rsidRDefault="00630C08" w:rsidP="000832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08328B">
              <w:rPr>
                <w:rFonts w:ascii="Times New Roman" w:eastAsia="Times New Roman" w:hAnsi="Times New Roman" w:cs="Times New Roman"/>
                <w:color w:val="000000"/>
                <w:sz w:val="20"/>
                <w:szCs w:val="20"/>
                <w:lang w:eastAsia="ru-RU"/>
              </w:rPr>
              <w:t>2</w:t>
            </w:r>
          </w:p>
        </w:tc>
        <w:tc>
          <w:tcPr>
            <w:tcW w:w="265"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439" w:type="pct"/>
            <w:shd w:val="clear" w:color="auto" w:fill="auto"/>
            <w:vAlign w:val="center"/>
            <w:hideMark/>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0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30" w:type="pct"/>
            <w:vAlign w:val="center"/>
          </w:tcPr>
          <w:p w:rsidR="009E2157" w:rsidRPr="00842142" w:rsidRDefault="0008328B" w:rsidP="000D2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r>
      <w:tr w:rsidR="009E2157" w:rsidRPr="00842142" w:rsidTr="00E9229D">
        <w:trPr>
          <w:trHeight w:val="552"/>
        </w:trPr>
        <w:tc>
          <w:tcPr>
            <w:tcW w:w="848" w:type="pct"/>
            <w:shd w:val="clear" w:color="auto" w:fill="auto"/>
            <w:vAlign w:val="center"/>
            <w:hideMark/>
          </w:tcPr>
          <w:p w:rsidR="009E2157" w:rsidRPr="00842142" w:rsidRDefault="009E2157" w:rsidP="000D2ECB">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Самостоятельная работа</w:t>
            </w:r>
          </w:p>
        </w:tc>
        <w:tc>
          <w:tcPr>
            <w:tcW w:w="221"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27"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97"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65" w:type="pct"/>
          </w:tcPr>
          <w:p w:rsidR="009E2157" w:rsidRDefault="009E2157" w:rsidP="000D2ECB">
            <w:pPr>
              <w:spacing w:after="0" w:line="240" w:lineRule="auto"/>
              <w:jc w:val="center"/>
              <w:rPr>
                <w:rFonts w:ascii="Times New Roman" w:eastAsia="Times New Roman" w:hAnsi="Times New Roman" w:cs="Times New Roman"/>
                <w:color w:val="000000"/>
                <w:sz w:val="20"/>
                <w:szCs w:val="20"/>
                <w:lang w:eastAsia="ru-RU"/>
              </w:rPr>
            </w:pPr>
          </w:p>
          <w:p w:rsidR="009E2157" w:rsidRPr="00842142" w:rsidRDefault="00630C08" w:rsidP="000832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08328B">
              <w:rPr>
                <w:rFonts w:ascii="Times New Roman" w:eastAsia="Times New Roman" w:hAnsi="Times New Roman" w:cs="Times New Roman"/>
                <w:color w:val="000000"/>
                <w:sz w:val="20"/>
                <w:szCs w:val="20"/>
                <w:lang w:eastAsia="ru-RU"/>
              </w:rPr>
              <w:t>4</w:t>
            </w:r>
          </w:p>
        </w:tc>
        <w:tc>
          <w:tcPr>
            <w:tcW w:w="439" w:type="pct"/>
            <w:shd w:val="clear" w:color="auto" w:fill="auto"/>
            <w:vAlign w:val="center"/>
            <w:hideMark/>
          </w:tcPr>
          <w:p w:rsidR="009E2157" w:rsidRPr="00842142" w:rsidRDefault="00630C08" w:rsidP="00957A7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03" w:type="pct"/>
            <w:vAlign w:val="center"/>
          </w:tcPr>
          <w:p w:rsidR="009E2157" w:rsidRPr="00842142" w:rsidRDefault="00E9229D" w:rsidP="000D2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8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30" w:type="pct"/>
            <w:vAlign w:val="center"/>
          </w:tcPr>
          <w:p w:rsidR="009E2157" w:rsidRPr="00842142" w:rsidRDefault="00957A7E" w:rsidP="000832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08328B">
              <w:rPr>
                <w:rFonts w:ascii="Times New Roman" w:eastAsia="Times New Roman" w:hAnsi="Times New Roman" w:cs="Times New Roman"/>
                <w:color w:val="000000"/>
                <w:sz w:val="20"/>
                <w:szCs w:val="20"/>
                <w:lang w:eastAsia="ru-RU"/>
              </w:rPr>
              <w:t>4</w:t>
            </w:r>
          </w:p>
        </w:tc>
      </w:tr>
      <w:tr w:rsidR="009E2157" w:rsidRPr="00842142" w:rsidTr="00E9229D">
        <w:trPr>
          <w:trHeight w:val="552"/>
        </w:trPr>
        <w:tc>
          <w:tcPr>
            <w:tcW w:w="848" w:type="pct"/>
            <w:shd w:val="clear" w:color="auto" w:fill="auto"/>
            <w:vAlign w:val="center"/>
            <w:hideMark/>
          </w:tcPr>
          <w:p w:rsidR="009E2157" w:rsidRPr="00842142" w:rsidRDefault="009E2157" w:rsidP="000D2ECB">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Промежуточная аттестация</w:t>
            </w:r>
          </w:p>
        </w:tc>
        <w:tc>
          <w:tcPr>
            <w:tcW w:w="221"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2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9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6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439" w:type="pct"/>
            <w:shd w:val="clear" w:color="auto" w:fill="auto"/>
            <w:vAlign w:val="center"/>
            <w:hideMark/>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0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30" w:type="pct"/>
            <w:vAlign w:val="center"/>
          </w:tcPr>
          <w:p w:rsidR="009E2157" w:rsidRPr="00842142" w:rsidRDefault="00630C08" w:rsidP="000D2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9E2157" w:rsidRPr="00842142" w:rsidTr="00E9229D">
        <w:trPr>
          <w:trHeight w:val="415"/>
        </w:trPr>
        <w:tc>
          <w:tcPr>
            <w:tcW w:w="848" w:type="pct"/>
            <w:shd w:val="clear" w:color="auto" w:fill="auto"/>
            <w:vAlign w:val="center"/>
            <w:hideMark/>
          </w:tcPr>
          <w:p w:rsidR="009E2157" w:rsidRPr="00842142" w:rsidRDefault="009E2157" w:rsidP="000D2ECB">
            <w:pPr>
              <w:spacing w:after="0" w:line="240" w:lineRule="auto"/>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Итого</w:t>
            </w:r>
          </w:p>
        </w:tc>
        <w:tc>
          <w:tcPr>
            <w:tcW w:w="221"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27"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97"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65" w:type="pct"/>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439" w:type="pct"/>
            <w:shd w:val="clear" w:color="auto" w:fill="auto"/>
            <w:vAlign w:val="center"/>
            <w:hideMark/>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0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7"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13"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285"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29"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p>
        </w:tc>
        <w:tc>
          <w:tcPr>
            <w:tcW w:w="330" w:type="pct"/>
            <w:vAlign w:val="center"/>
          </w:tcPr>
          <w:p w:rsidR="009E2157" w:rsidRPr="00842142" w:rsidRDefault="009E2157" w:rsidP="000D2ECB">
            <w:pPr>
              <w:spacing w:after="0" w:line="240" w:lineRule="auto"/>
              <w:jc w:val="center"/>
              <w:rPr>
                <w:rFonts w:ascii="Times New Roman" w:eastAsia="Times New Roman" w:hAnsi="Times New Roman" w:cs="Times New Roman"/>
                <w:color w:val="000000"/>
                <w:sz w:val="20"/>
                <w:szCs w:val="20"/>
                <w:lang w:eastAsia="ru-RU"/>
              </w:rPr>
            </w:pPr>
            <w:r w:rsidRPr="00842142">
              <w:rPr>
                <w:rFonts w:ascii="Times New Roman" w:eastAsia="Times New Roman" w:hAnsi="Times New Roman" w:cs="Times New Roman"/>
                <w:color w:val="000000"/>
                <w:sz w:val="20"/>
                <w:szCs w:val="20"/>
                <w:lang w:eastAsia="ru-RU"/>
              </w:rPr>
              <w:t>100</w:t>
            </w:r>
          </w:p>
        </w:tc>
      </w:tr>
    </w:tbl>
    <w:p w:rsidR="00104729" w:rsidRDefault="00F22536" w:rsidP="00B01920">
      <w:pPr>
        <w:spacing w:after="0" w:line="240" w:lineRule="auto"/>
        <w:ind w:firstLine="709"/>
        <w:jc w:val="both"/>
        <w:rPr>
          <w:rFonts w:ascii="Times New Roman" w:hAnsi="Times New Roman" w:cs="Times New Roman"/>
          <w:sz w:val="24"/>
          <w:szCs w:val="24"/>
        </w:rPr>
      </w:pPr>
      <w:r w:rsidRPr="00534BE9">
        <w:rPr>
          <w:rFonts w:ascii="Times New Roman" w:hAnsi="Times New Roman" w:cs="Times New Roman"/>
          <w:sz w:val="24"/>
          <w:szCs w:val="24"/>
        </w:rPr>
        <w:t>Сумма баллов, набранных студентом по дисциплине</w:t>
      </w:r>
      <w:r w:rsidR="00391097" w:rsidRPr="00534BE9">
        <w:rPr>
          <w:rFonts w:ascii="Times New Roman" w:hAnsi="Times New Roman" w:cs="Times New Roman"/>
          <w:sz w:val="24"/>
          <w:szCs w:val="24"/>
        </w:rPr>
        <w:t xml:space="preserve">, </w:t>
      </w:r>
      <w:r w:rsidRPr="00534BE9">
        <w:rPr>
          <w:rFonts w:ascii="Times New Roman" w:hAnsi="Times New Roman" w:cs="Times New Roman"/>
          <w:sz w:val="24"/>
          <w:szCs w:val="24"/>
        </w:rPr>
        <w:t>переводится в оценку в соответствии с таблицей.</w:t>
      </w:r>
    </w:p>
    <w:tbl>
      <w:tblPr>
        <w:tblStyle w:val="a5"/>
        <w:tblW w:w="0" w:type="auto"/>
        <w:tblLook w:val="04A0" w:firstRow="1" w:lastRow="0" w:firstColumn="1" w:lastColumn="0" w:noHBand="0" w:noVBand="1"/>
      </w:tblPr>
      <w:tblGrid>
        <w:gridCol w:w="1381"/>
        <w:gridCol w:w="2481"/>
        <w:gridCol w:w="6331"/>
      </w:tblGrid>
      <w:tr w:rsidR="00FF4695" w:rsidRPr="00810354" w:rsidTr="00842142">
        <w:trPr>
          <w:trHeight w:val="1022"/>
        </w:trPr>
        <w:tc>
          <w:tcPr>
            <w:tcW w:w="0" w:type="auto"/>
            <w:vAlign w:val="center"/>
          </w:tcPr>
          <w:p w:rsidR="00FF4695" w:rsidRPr="00810354" w:rsidRDefault="00FF4695" w:rsidP="00842142">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FF4695" w:rsidRPr="00810354" w:rsidRDefault="00FF4695" w:rsidP="00842142">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FF4695" w:rsidRPr="00810354" w:rsidTr="00842142">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w:t>
            </w:r>
            <w:r>
              <w:rPr>
                <w:rFonts w:ascii="Times New Roman" w:hAnsi="Times New Roman" w:cs="Times New Roman"/>
                <w:color w:val="000000"/>
                <w:szCs w:val="24"/>
              </w:rPr>
              <w:t>отлично</w:t>
            </w:r>
            <w:r w:rsidRPr="00810354">
              <w:rPr>
                <w:rFonts w:ascii="Times New Roman" w:hAnsi="Times New Roman" w:cs="Times New Roman"/>
                <w:color w:val="000000"/>
                <w:szCs w:val="24"/>
              </w:rPr>
              <w:t xml:space="preserve">» </w:t>
            </w:r>
          </w:p>
        </w:tc>
        <w:tc>
          <w:tcPr>
            <w:tcW w:w="0" w:type="auto"/>
          </w:tcPr>
          <w:p w:rsidR="00FF4695" w:rsidRPr="00810354" w:rsidRDefault="00FF4695" w:rsidP="0084214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свободно выполнять практические </w:t>
            </w:r>
            <w:r w:rsidRPr="00A512DE">
              <w:rPr>
                <w:rFonts w:ascii="Times New Roman" w:hAnsi="Times New Roman" w:cs="Times New Roman"/>
              </w:rPr>
              <w:t>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FF4695" w:rsidRPr="00810354" w:rsidTr="00842142">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FF4695" w:rsidRPr="00810354" w:rsidRDefault="00FF4695" w:rsidP="00842142">
            <w:pPr>
              <w:jc w:val="center"/>
              <w:rPr>
                <w:rFonts w:ascii="Times New Roman" w:hAnsi="Times New Roman" w:cs="Times New Roman"/>
              </w:rPr>
            </w:pPr>
            <w:r>
              <w:rPr>
                <w:rFonts w:ascii="Times New Roman" w:hAnsi="Times New Roman" w:cs="Times New Roman"/>
                <w:color w:val="000000"/>
                <w:szCs w:val="24"/>
              </w:rPr>
              <w:t>«хорошо</w:t>
            </w:r>
            <w:r w:rsidRPr="00810354">
              <w:rPr>
                <w:rFonts w:ascii="Times New Roman" w:hAnsi="Times New Roman" w:cs="Times New Roman"/>
                <w:color w:val="000000"/>
                <w:szCs w:val="24"/>
              </w:rPr>
              <w:t>»</w:t>
            </w:r>
          </w:p>
        </w:tc>
        <w:tc>
          <w:tcPr>
            <w:tcW w:w="0" w:type="auto"/>
          </w:tcPr>
          <w:p w:rsidR="00FF4695" w:rsidRPr="00810354" w:rsidRDefault="00FF4695" w:rsidP="0084214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FF4695" w:rsidRPr="00810354" w:rsidTr="00842142">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FF4695" w:rsidRPr="00810354" w:rsidRDefault="00FF4695" w:rsidP="00842142">
            <w:pPr>
              <w:jc w:val="center"/>
              <w:rPr>
                <w:rFonts w:ascii="Times New Roman" w:hAnsi="Times New Roman" w:cs="Times New Roman"/>
              </w:rPr>
            </w:pPr>
            <w:r>
              <w:rPr>
                <w:rFonts w:ascii="Times New Roman" w:hAnsi="Times New Roman" w:cs="Times New Roman"/>
                <w:color w:val="000000"/>
                <w:szCs w:val="24"/>
              </w:rPr>
              <w:t>«удовлетворительно</w:t>
            </w:r>
            <w:r w:rsidRPr="00810354">
              <w:rPr>
                <w:rFonts w:ascii="Times New Roman" w:hAnsi="Times New Roman" w:cs="Times New Roman"/>
                <w:color w:val="000000"/>
                <w:szCs w:val="24"/>
              </w:rPr>
              <w:t xml:space="preserve">» </w:t>
            </w:r>
          </w:p>
        </w:tc>
        <w:tc>
          <w:tcPr>
            <w:tcW w:w="0" w:type="auto"/>
          </w:tcPr>
          <w:p w:rsidR="00FF4695" w:rsidRPr="00810354" w:rsidRDefault="00FF4695" w:rsidP="0084214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FF4695" w:rsidRPr="00810354" w:rsidTr="00842142">
        <w:tc>
          <w:tcPr>
            <w:tcW w:w="0" w:type="auto"/>
          </w:tcPr>
          <w:p w:rsidR="00FF4695" w:rsidRPr="00810354" w:rsidRDefault="00FF4695" w:rsidP="00842142">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FF4695" w:rsidRPr="00810354" w:rsidRDefault="00FF4695" w:rsidP="00842142">
            <w:pPr>
              <w:jc w:val="center"/>
              <w:rPr>
                <w:rFonts w:ascii="Times New Roman" w:hAnsi="Times New Roman" w:cs="Times New Roman"/>
              </w:rPr>
            </w:pPr>
            <w:r w:rsidRPr="00810354">
              <w:rPr>
                <w:rFonts w:ascii="Times New Roman" w:hAnsi="Times New Roman" w:cs="Times New Roman"/>
                <w:color w:val="000000"/>
                <w:szCs w:val="24"/>
              </w:rPr>
              <w:t xml:space="preserve">«не </w:t>
            </w:r>
            <w:r w:rsidRPr="003E32A2">
              <w:rPr>
                <w:rFonts w:ascii="Times New Roman" w:hAnsi="Times New Roman" w:cs="Times New Roman"/>
                <w:color w:val="000000"/>
                <w:szCs w:val="24"/>
              </w:rPr>
              <w:t>удовлетворительно</w:t>
            </w:r>
            <w:r w:rsidRPr="00810354">
              <w:rPr>
                <w:rFonts w:ascii="Times New Roman" w:hAnsi="Times New Roman" w:cs="Times New Roman"/>
                <w:color w:val="000000"/>
                <w:szCs w:val="24"/>
              </w:rPr>
              <w:t>»</w:t>
            </w:r>
          </w:p>
        </w:tc>
        <w:tc>
          <w:tcPr>
            <w:tcW w:w="0" w:type="auto"/>
          </w:tcPr>
          <w:p w:rsidR="00FF4695" w:rsidRPr="00810354" w:rsidRDefault="00FF4695" w:rsidP="00842142">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FF4695" w:rsidRPr="00810354" w:rsidTr="00842142">
        <w:tc>
          <w:tcPr>
            <w:tcW w:w="0" w:type="auto"/>
          </w:tcPr>
          <w:p w:rsidR="00FF4695" w:rsidRPr="00810354" w:rsidRDefault="00FF4695" w:rsidP="00842142">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FF4695" w:rsidRPr="00810354" w:rsidRDefault="00FF4695" w:rsidP="00842142">
            <w:pPr>
              <w:jc w:val="center"/>
              <w:rPr>
                <w:rFonts w:ascii="Times New Roman" w:hAnsi="Times New Roman" w:cs="Times New Roman"/>
                <w:color w:val="000000"/>
                <w:szCs w:val="24"/>
              </w:rPr>
            </w:pPr>
            <w:r>
              <w:rPr>
                <w:rFonts w:ascii="Times New Roman" w:hAnsi="Times New Roman" w:cs="Times New Roman"/>
                <w:color w:val="000000"/>
                <w:szCs w:val="24"/>
              </w:rPr>
              <w:t xml:space="preserve">«не </w:t>
            </w:r>
            <w:r w:rsidRPr="003E32A2">
              <w:rPr>
                <w:rFonts w:ascii="Times New Roman" w:hAnsi="Times New Roman" w:cs="Times New Roman"/>
                <w:color w:val="000000"/>
                <w:szCs w:val="24"/>
              </w:rPr>
              <w:t>удовлетворительно</w:t>
            </w:r>
            <w:r>
              <w:rPr>
                <w:rFonts w:ascii="Times New Roman" w:hAnsi="Times New Roman" w:cs="Times New Roman"/>
                <w:color w:val="000000"/>
                <w:szCs w:val="24"/>
              </w:rPr>
              <w:t>»</w:t>
            </w:r>
          </w:p>
        </w:tc>
        <w:tc>
          <w:tcPr>
            <w:tcW w:w="0" w:type="auto"/>
          </w:tcPr>
          <w:p w:rsidR="00FF4695" w:rsidRPr="00810354" w:rsidRDefault="00FF4695" w:rsidP="00842142">
            <w:pPr>
              <w:jc w:val="both"/>
              <w:rPr>
                <w:rFonts w:ascii="Times New Roman" w:hAnsi="Times New Roman" w:cs="Times New Roman"/>
              </w:rPr>
            </w:pPr>
            <w:r>
              <w:rPr>
                <w:rFonts w:ascii="Times New Roman" w:hAnsi="Times New Roman" w:cs="Times New Roman"/>
              </w:rPr>
              <w:t>Дисциплинарные компетенции не 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rsidR="00FF4695" w:rsidRDefault="00FF4695" w:rsidP="00B01920">
      <w:pPr>
        <w:spacing w:after="0" w:line="240" w:lineRule="auto"/>
        <w:ind w:firstLine="709"/>
        <w:jc w:val="both"/>
        <w:rPr>
          <w:rFonts w:ascii="Times New Roman" w:hAnsi="Times New Roman" w:cs="Times New Roman"/>
          <w:sz w:val="24"/>
          <w:szCs w:val="24"/>
        </w:rPr>
      </w:pPr>
    </w:p>
    <w:p w:rsidR="00FF4695" w:rsidRDefault="00FF4695" w:rsidP="00B01920">
      <w:pPr>
        <w:spacing w:after="0" w:line="240" w:lineRule="auto"/>
        <w:ind w:firstLine="709"/>
        <w:jc w:val="both"/>
        <w:rPr>
          <w:rFonts w:ascii="Times New Roman" w:hAnsi="Times New Roman" w:cs="Times New Roman"/>
          <w:sz w:val="24"/>
          <w:szCs w:val="24"/>
        </w:rPr>
      </w:pPr>
    </w:p>
    <w:p w:rsidR="00FF4695" w:rsidRPr="00534BE9" w:rsidRDefault="00FF4695" w:rsidP="00B01920">
      <w:pPr>
        <w:spacing w:after="0" w:line="240" w:lineRule="auto"/>
        <w:ind w:firstLine="709"/>
        <w:jc w:val="both"/>
        <w:rPr>
          <w:rFonts w:ascii="Times New Roman" w:hAnsi="Times New Roman" w:cs="Times New Roman"/>
          <w:sz w:val="24"/>
          <w:szCs w:val="24"/>
        </w:rPr>
      </w:pPr>
    </w:p>
    <w:p w:rsidR="00FF4695" w:rsidRPr="0043274C" w:rsidRDefault="00FF4695" w:rsidP="00FF4695">
      <w:pPr>
        <w:spacing w:after="0" w:line="240" w:lineRule="auto"/>
        <w:jc w:val="both"/>
        <w:rPr>
          <w:rFonts w:ascii="Arial" w:hAnsi="Arial" w:cs="Arial"/>
          <w:b/>
          <w:sz w:val="28"/>
          <w:szCs w:val="28"/>
        </w:rPr>
      </w:pPr>
      <w:r w:rsidRPr="0043274C">
        <w:rPr>
          <w:rFonts w:ascii="Arial" w:hAnsi="Arial" w:cs="Arial"/>
          <w:b/>
          <w:sz w:val="28"/>
          <w:szCs w:val="28"/>
        </w:rPr>
        <w:t>5 Примерные оценочные средства</w:t>
      </w:r>
    </w:p>
    <w:p w:rsidR="00CD3DEF" w:rsidRDefault="00CD3DEF" w:rsidP="00FF4695">
      <w:pPr>
        <w:spacing w:after="0" w:line="240" w:lineRule="auto"/>
        <w:jc w:val="both"/>
        <w:rPr>
          <w:rFonts w:ascii="Arial" w:hAnsi="Arial" w:cs="Arial"/>
          <w:sz w:val="28"/>
          <w:szCs w:val="28"/>
        </w:rPr>
      </w:pPr>
    </w:p>
    <w:p w:rsidR="00FF4695" w:rsidRDefault="007C1314" w:rsidP="00FF4695">
      <w:pPr>
        <w:spacing w:after="0" w:line="240" w:lineRule="auto"/>
        <w:jc w:val="both"/>
        <w:rPr>
          <w:rFonts w:ascii="Times New Roman" w:hAnsi="Times New Roman" w:cs="Times New Roman"/>
          <w:b/>
          <w:sz w:val="24"/>
          <w:szCs w:val="24"/>
        </w:rPr>
      </w:pPr>
      <w:r w:rsidRPr="007C1314">
        <w:rPr>
          <w:rFonts w:ascii="Times New Roman" w:eastAsia="Calibri" w:hAnsi="Times New Roman" w:cs="Times New Roman"/>
          <w:b/>
          <w:i/>
          <w:sz w:val="24"/>
          <w:szCs w:val="24"/>
        </w:rPr>
        <w:t>5.1 Фонд тестовых заданий</w:t>
      </w:r>
    </w:p>
    <w:p w:rsidR="00CD3DEF" w:rsidRPr="00CD3DEF" w:rsidRDefault="00CD3DEF" w:rsidP="00CD3DEF">
      <w:pPr>
        <w:spacing w:after="0" w:line="240" w:lineRule="auto"/>
        <w:jc w:val="both"/>
        <w:rPr>
          <w:rFonts w:ascii="Times New Roman" w:hAnsi="Times New Roman" w:cs="Times New Roman"/>
          <w:sz w:val="24"/>
          <w:szCs w:val="24"/>
        </w:rPr>
      </w:pPr>
      <w:r w:rsidRPr="00CD3DEF">
        <w:rPr>
          <w:rFonts w:ascii="Times New Roman" w:hAnsi="Times New Roman" w:cs="Times New Roman"/>
          <w:sz w:val="24"/>
          <w:szCs w:val="24"/>
        </w:rPr>
        <w:t>Тест состоит из 10 вопросов по каждой теме</w:t>
      </w:r>
      <w:r>
        <w:rPr>
          <w:rFonts w:ascii="Times New Roman" w:hAnsi="Times New Roman" w:cs="Times New Roman"/>
          <w:sz w:val="24"/>
          <w:szCs w:val="24"/>
        </w:rPr>
        <w:t>, время выполнения теста 10 минут</w:t>
      </w:r>
      <w:r w:rsidR="001D3C38">
        <w:rPr>
          <w:rFonts w:ascii="Times New Roman" w:hAnsi="Times New Roman" w:cs="Times New Roman"/>
          <w:sz w:val="24"/>
          <w:szCs w:val="24"/>
        </w:rPr>
        <w:t>, проводится в ЭОС</w:t>
      </w:r>
    </w:p>
    <w:p w:rsidR="001B7E1E" w:rsidRPr="003F0F1D" w:rsidRDefault="001B7E1E" w:rsidP="001B7E1E">
      <w:pPr>
        <w:tabs>
          <w:tab w:val="left" w:pos="229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Вопросы для подготовки к тестам</w:t>
      </w:r>
    </w:p>
    <w:p w:rsidR="001B7E1E" w:rsidRPr="003A26B0" w:rsidRDefault="001B7E1E" w:rsidP="001B7E1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 темам 1-2.</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 Почему конкурентоспособность продукции является мерой прибыли организации?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2. В каких разделах бизнес-плана непосредственно рассматри</w:t>
      </w:r>
      <w:r w:rsidRPr="00DB343C">
        <w:rPr>
          <w:rFonts w:ascii="Times New Roman" w:eastAsiaTheme="minorEastAsia" w:hAnsi="Times New Roman" w:cs="Times New Roman"/>
          <w:sz w:val="24"/>
          <w:szCs w:val="24"/>
          <w:lang w:eastAsia="ru-RU"/>
        </w:rPr>
        <w:softHyphen/>
        <w:t>ваются вопросы конкурентоспособности?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3. Почему конкурентоспособность товаров является фактором безопасности страны?</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4. По каким товарам степень зависимости России от других стран является критерием ее безопасности?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5. Какой относительный объем импортного продовольствия является рубежом продовольственной безопасности страны?</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6. Что такое формирование конкурентоспособности?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7. Почему конкурентоспособность является мерой прибыли организации?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8. Что такое критерий конкурентоспособности?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9. Как можно сгруппировать критерии конкурентоспособности по признакам: а) отношение к количеству учитываемых харак</w:t>
      </w:r>
      <w:r w:rsidRPr="00DB343C">
        <w:rPr>
          <w:rFonts w:ascii="Times New Roman" w:eastAsiaTheme="minorEastAsia" w:hAnsi="Times New Roman" w:cs="Times New Roman"/>
          <w:sz w:val="24"/>
          <w:szCs w:val="24"/>
          <w:lang w:eastAsia="ru-RU"/>
        </w:rPr>
        <w:softHyphen/>
        <w:t>теристик; б) отношение к виду удовлетворяемых потребностей; в) назначение?</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10. На удовлетворение каких потребностей направлено обеспе</w:t>
      </w:r>
      <w:r w:rsidRPr="00DB343C">
        <w:rPr>
          <w:rFonts w:ascii="Times New Roman" w:eastAsiaTheme="minorEastAsia" w:hAnsi="Times New Roman" w:cs="Times New Roman"/>
          <w:sz w:val="24"/>
          <w:szCs w:val="24"/>
          <w:lang w:eastAsia="ru-RU"/>
        </w:rPr>
        <w:softHyphen/>
        <w:t>чение следующих критериев конкурентоспособности: а) подлин</w:t>
      </w:r>
      <w:r w:rsidRPr="00DB343C">
        <w:rPr>
          <w:rFonts w:ascii="Times New Roman" w:eastAsiaTheme="minorEastAsia" w:hAnsi="Times New Roman" w:cs="Times New Roman"/>
          <w:sz w:val="24"/>
          <w:szCs w:val="24"/>
          <w:lang w:eastAsia="ru-RU"/>
        </w:rPr>
        <w:softHyphen/>
        <w:t>ность; б) информативность; в) социальная адресность; г) имидж?</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11. Какой из критериев является единичным, а какой ком</w:t>
      </w:r>
      <w:r w:rsidRPr="00DB343C">
        <w:rPr>
          <w:rFonts w:ascii="Times New Roman" w:eastAsiaTheme="minorEastAsia" w:hAnsi="Times New Roman" w:cs="Times New Roman"/>
          <w:sz w:val="24"/>
          <w:szCs w:val="24"/>
          <w:lang w:eastAsia="ru-RU"/>
        </w:rPr>
        <w:softHyphen/>
        <w:t>плексным: а) цена потребления, продажная цена; б) стабильность качества, уровень качества; в) скорость старения показателя, срок годности, потребительская новизна?</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12. С позиции каких субъектов рынка «доставка товара в срок» является: а) фактором конкурентоспособности; б) критерием кон</w:t>
      </w:r>
      <w:r w:rsidRPr="00DB343C">
        <w:rPr>
          <w:rFonts w:ascii="Times New Roman" w:eastAsiaTheme="minorEastAsia" w:hAnsi="Times New Roman" w:cs="Times New Roman"/>
          <w:sz w:val="24"/>
          <w:szCs w:val="24"/>
          <w:lang w:eastAsia="ru-RU"/>
        </w:rPr>
        <w:softHyphen/>
        <w:t>курентоспособности?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13. Приведите примеры макро-, мезо- и микроэкономических факторов конкурентоспособности.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14. Какими объектами конкурентоспособности оперируют при разработке конкурентной стратегии?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15. Какие объекты конкурентоспособности подвергаются про</w:t>
      </w:r>
      <w:r w:rsidRPr="00DB343C">
        <w:rPr>
          <w:rFonts w:ascii="Times New Roman" w:eastAsiaTheme="minorEastAsia" w:hAnsi="Times New Roman" w:cs="Times New Roman"/>
          <w:sz w:val="24"/>
          <w:szCs w:val="24"/>
          <w:lang w:eastAsia="ru-RU"/>
        </w:rPr>
        <w:softHyphen/>
        <w:t>верке в лаборатории?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16. Как можно схематически представить процесс принятия решения о покупке товара?</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17. От каких факторов зависит компетентность выбора товара?</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18. Назовите главные источники информации о товаре, на которые опираются: а) неопытные потребители; б) опытные потребители; в) изготовители.</w:t>
      </w:r>
    </w:p>
    <w:p w:rsidR="001B7E1E" w:rsidRPr="00DB343C"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DB343C">
        <w:rPr>
          <w:rFonts w:ascii="Times New Roman" w:eastAsiaTheme="minorEastAsia" w:hAnsi="Times New Roman" w:cs="Times New Roman"/>
          <w:sz w:val="24"/>
          <w:szCs w:val="24"/>
          <w:lang w:eastAsia="ru-RU"/>
        </w:rPr>
        <w:t>19. В какой форме используются результаты оценки конку</w:t>
      </w:r>
      <w:r w:rsidRPr="00DB343C">
        <w:rPr>
          <w:rFonts w:ascii="Times New Roman" w:eastAsiaTheme="minorEastAsia" w:hAnsi="Times New Roman" w:cs="Times New Roman"/>
          <w:sz w:val="24"/>
          <w:szCs w:val="24"/>
          <w:lang w:eastAsia="ru-RU"/>
        </w:rPr>
        <w:softHyphen/>
        <w:t>рентоспособности товаров: а) потребителями; б) изготовителями; в) экспертами; г) специализированными организациями; д) рекламными организациями; е) страховыми компаниями?</w:t>
      </w:r>
    </w:p>
    <w:p w:rsidR="001B7E1E" w:rsidRPr="003A26B0" w:rsidRDefault="001B7E1E" w:rsidP="001B7E1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 теме 3.</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 По каким признакам классифицируются факторы конкурен</w:t>
      </w:r>
      <w:r w:rsidRPr="004D75FD">
        <w:rPr>
          <w:rFonts w:ascii="Times New Roman" w:eastAsiaTheme="minorEastAsia" w:hAnsi="Times New Roman" w:cs="Times New Roman"/>
          <w:sz w:val="24"/>
          <w:szCs w:val="24"/>
          <w:lang w:eastAsia="ru-RU"/>
        </w:rPr>
        <w:softHyphen/>
        <w:t>тоспособности?</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2. Что такое основные факторы?</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3. Какие факторы ограничивают эффективное использование Россией богатых ресурсов?</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4. Приведите пример использования развитых факторов для обеспечения лидерства в производстве отдельных товаров.</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5. Приведите примеры общих и специализированных факто</w:t>
      </w:r>
      <w:r w:rsidRPr="004D75FD">
        <w:rPr>
          <w:rFonts w:ascii="Times New Roman" w:eastAsiaTheme="minorEastAsia" w:hAnsi="Times New Roman" w:cs="Times New Roman"/>
          <w:sz w:val="24"/>
          <w:szCs w:val="24"/>
          <w:lang w:eastAsia="ru-RU"/>
        </w:rPr>
        <w:softHyphen/>
        <w:t>ров конкурентоспособности.</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6. Сочетание каких факторов, по мнению М. Портера, дает стойкое конкурентное преимущество?</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7. Назовите четыре стороны конкурентного ромба.</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8. Какой из факторов в конкурентном ромбе является наибо</w:t>
      </w:r>
      <w:r w:rsidRPr="004D75FD">
        <w:rPr>
          <w:rFonts w:ascii="Times New Roman" w:eastAsiaTheme="minorEastAsia" w:hAnsi="Times New Roman" w:cs="Times New Roman"/>
          <w:sz w:val="24"/>
          <w:szCs w:val="24"/>
          <w:lang w:eastAsia="ru-RU"/>
        </w:rPr>
        <w:softHyphen/>
        <w:t>лее значимым? Покажите его действие на примерах.</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9. Какие факторы формируют конкурентную среду?</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10. Как отражается деятельность естественных монополий в России на цене товара?</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11. Какова роль малого предпринимательства в обеспечении конкурентоспособности товаров и услуг?</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12. Покажите связь уровня развития информационных техно</w:t>
      </w:r>
      <w:r w:rsidRPr="004D75FD">
        <w:rPr>
          <w:rFonts w:ascii="Times New Roman" w:eastAsiaTheme="minorEastAsia" w:hAnsi="Times New Roman" w:cs="Times New Roman"/>
          <w:sz w:val="24"/>
          <w:szCs w:val="24"/>
          <w:lang w:eastAsia="ru-RU"/>
        </w:rPr>
        <w:softHyphen/>
        <w:t>логий с конкурентоспособностью продукции страны.</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13. Как влияет курс рубля на конкурентоспособность: а) оте</w:t>
      </w:r>
      <w:r w:rsidRPr="004D75FD">
        <w:rPr>
          <w:rFonts w:ascii="Times New Roman" w:eastAsiaTheme="minorEastAsia" w:hAnsi="Times New Roman" w:cs="Times New Roman"/>
          <w:sz w:val="24"/>
          <w:szCs w:val="24"/>
          <w:lang w:eastAsia="ru-RU"/>
        </w:rPr>
        <w:softHyphen/>
        <w:t>чественной продукции; б) импортной продукции?</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14. Какова роль таможенного регулирования в защите отече</w:t>
      </w:r>
      <w:r w:rsidRPr="004D75FD">
        <w:rPr>
          <w:rFonts w:ascii="Times New Roman" w:eastAsiaTheme="minorEastAsia" w:hAnsi="Times New Roman" w:cs="Times New Roman"/>
          <w:sz w:val="24"/>
          <w:szCs w:val="24"/>
          <w:lang w:eastAsia="ru-RU"/>
        </w:rPr>
        <w:softHyphen/>
        <w:t>ственного производителя?</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15. Почему производительность труда является основным фактором конкурентоспособности товаров?</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16. Увяжите фактор «инвестиционный климат» с критериями конкурентоспособности товаров.</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17. Какова роль внешнеэкономической стратегии страны в защите отечественного товаропроизводителя?</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 Что такое микроэкономические факторы?</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2. Приведите примеры связи макро- и микроэкономических факторов.</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3. Какие микроэкономические факторы, действующие на ста</w:t>
      </w:r>
      <w:r w:rsidRPr="004D75FD">
        <w:rPr>
          <w:rFonts w:ascii="Times New Roman" w:eastAsiaTheme="minorEastAsia" w:hAnsi="Times New Roman" w:cs="Times New Roman"/>
          <w:sz w:val="24"/>
          <w:szCs w:val="24"/>
          <w:lang w:eastAsia="ru-RU"/>
        </w:rPr>
        <w:softHyphen/>
        <w:t>дии производства, определяют качество продукции и продажную цену?</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4. Какие производственные критерии вошли в модель премии Правительства РФ в области качества и какой из них наиболее существенно влияет на уровень качества?</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5. Какие критерии модели премии отражают роль человече</w:t>
      </w:r>
      <w:r w:rsidRPr="004D75FD">
        <w:rPr>
          <w:rFonts w:ascii="Times New Roman" w:eastAsiaTheme="minorEastAsia" w:hAnsi="Times New Roman" w:cs="Times New Roman"/>
          <w:sz w:val="24"/>
          <w:szCs w:val="24"/>
          <w:lang w:eastAsia="ru-RU"/>
        </w:rPr>
        <w:softHyphen/>
        <w:t>ского фактора?</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6. Какие критерии модели премии существенно влияют на про</w:t>
      </w:r>
      <w:r w:rsidRPr="004D75FD">
        <w:rPr>
          <w:rFonts w:ascii="Times New Roman" w:eastAsiaTheme="minorEastAsia" w:hAnsi="Times New Roman" w:cs="Times New Roman"/>
          <w:sz w:val="24"/>
          <w:szCs w:val="24"/>
          <w:lang w:eastAsia="ru-RU"/>
        </w:rPr>
        <w:softHyphen/>
        <w:t>дажную цену и стабильность качества продукции?</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7. Какие критерии модели отражают совершенство стратегии конкурентоспособности?</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8. Что такое рыночные факторы?</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9. Приведите перечень рыночных факторов и примеры их количественной оценки.</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10. Что такое рыночная новизна и в чем ее отличие от потре</w:t>
      </w:r>
      <w:r w:rsidRPr="004D75FD">
        <w:rPr>
          <w:rFonts w:ascii="Times New Roman" w:eastAsiaTheme="minorEastAsia" w:hAnsi="Times New Roman" w:cs="Times New Roman"/>
          <w:sz w:val="24"/>
          <w:szCs w:val="24"/>
          <w:lang w:eastAsia="ru-RU"/>
        </w:rPr>
        <w:softHyphen/>
        <w:t>бительской новизны?</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11. Приведите перечень сбытовых факторов.</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12. Какой из сбытовых факторов влияет на качество и цену потребления?</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13. В использовании каких сбытовых факторов зарубежные организации превосходят отечественные?</w:t>
      </w:r>
    </w:p>
    <w:p w:rsidR="001B7E1E" w:rsidRPr="004D75FD"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14. Какие сервисные факторы действуют на стадиях пред-и послепродажного обслуживания?</w:t>
      </w:r>
    </w:p>
    <w:p w:rsidR="001B7E1E" w:rsidRDefault="001B7E1E" w:rsidP="001B7E1E">
      <w:pPr>
        <w:autoSpaceDE w:val="0"/>
        <w:autoSpaceDN w:val="0"/>
        <w:adjustRightInd w:val="0"/>
        <w:spacing w:after="0" w:line="240" w:lineRule="auto"/>
        <w:rPr>
          <w:rFonts w:ascii="Times New Roman" w:eastAsiaTheme="minorEastAsia" w:hAnsi="Times New Roman" w:cs="Times New Roman"/>
          <w:sz w:val="24"/>
          <w:szCs w:val="24"/>
          <w:lang w:eastAsia="ru-RU"/>
        </w:rPr>
      </w:pPr>
      <w:r w:rsidRPr="004D75FD">
        <w:rPr>
          <w:rFonts w:ascii="Times New Roman" w:eastAsiaTheme="minorEastAsia" w:hAnsi="Times New Roman" w:cs="Times New Roman"/>
          <w:sz w:val="24"/>
          <w:szCs w:val="24"/>
          <w:lang w:eastAsia="ru-RU"/>
        </w:rPr>
        <w:t>15. Приведите примеры взаимосвязи сбытовых и сервисных факторов.</w:t>
      </w:r>
    </w:p>
    <w:p w:rsidR="001B7E1E" w:rsidRDefault="001B7E1E" w:rsidP="001B7E1E">
      <w:pPr>
        <w:widowControl w:val="0"/>
        <w:tabs>
          <w:tab w:val="left" w:pos="346"/>
        </w:tabs>
        <w:spacing w:after="0" w:line="240" w:lineRule="auto"/>
        <w:rPr>
          <w:rFonts w:ascii="Times New Roman" w:eastAsia="Times New Roman" w:hAnsi="Times New Roman" w:cs="Times New Roman"/>
          <w:i/>
          <w:sz w:val="24"/>
          <w:szCs w:val="24"/>
          <w:lang w:eastAsia="ru-RU"/>
        </w:rPr>
      </w:pPr>
      <w:r w:rsidRPr="006A5DF4">
        <w:rPr>
          <w:rFonts w:ascii="Times New Roman" w:eastAsia="Times New Roman" w:hAnsi="Times New Roman" w:cs="Times New Roman"/>
          <w:i/>
          <w:sz w:val="24"/>
          <w:szCs w:val="24"/>
          <w:lang w:eastAsia="ru-RU"/>
        </w:rPr>
        <w:t xml:space="preserve">К теме 4 </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 Каковы цели оценки конкурентоспособности при анализе рынка, формировании ассортимента и ценообразовании?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2. Назовите принципы оценки конкурентоспособности.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 xml:space="preserve">3. Обоснуйте принцип оценки при участии в </w:t>
      </w:r>
      <w:r>
        <w:rPr>
          <w:rFonts w:ascii="Times New Roman" w:eastAsiaTheme="minorEastAsia" w:hAnsi="Times New Roman" w:cs="Times New Roman"/>
          <w:sz w:val="24"/>
          <w:szCs w:val="24"/>
          <w:lang w:eastAsia="ru-RU"/>
        </w:rPr>
        <w:t>ней определен</w:t>
      </w:r>
      <w:r w:rsidRPr="00BE221D">
        <w:rPr>
          <w:rFonts w:ascii="Times New Roman" w:eastAsiaTheme="minorEastAsia" w:hAnsi="Times New Roman" w:cs="Times New Roman"/>
          <w:sz w:val="24"/>
          <w:szCs w:val="24"/>
          <w:lang w:eastAsia="ru-RU"/>
        </w:rPr>
        <w:t>ного субъекта рынка.</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4. Каков порядок оценки</w:t>
      </w:r>
      <w:r>
        <w:rPr>
          <w:rFonts w:ascii="Times New Roman" w:eastAsiaTheme="minorEastAsia" w:hAnsi="Times New Roman" w:cs="Times New Roman"/>
          <w:sz w:val="24"/>
          <w:szCs w:val="24"/>
          <w:lang w:eastAsia="ru-RU"/>
        </w:rPr>
        <w:t xml:space="preserve"> конкурентоспособности по укруп</w:t>
      </w:r>
      <w:r w:rsidRPr="00BE221D">
        <w:rPr>
          <w:rFonts w:ascii="Times New Roman" w:eastAsiaTheme="minorEastAsia" w:hAnsi="Times New Roman" w:cs="Times New Roman"/>
          <w:sz w:val="24"/>
          <w:szCs w:val="24"/>
          <w:lang w:eastAsia="ru-RU"/>
        </w:rPr>
        <w:t>ненной схеме?</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5. По каким признакам проводится классификация методов оценки конкурентоспособности?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6. Приведите примеры использования экспериментальных и аналитических, а также стат</w:t>
      </w:r>
      <w:r>
        <w:rPr>
          <w:rFonts w:ascii="Times New Roman" w:eastAsiaTheme="minorEastAsia" w:hAnsi="Times New Roman" w:cs="Times New Roman"/>
          <w:sz w:val="24"/>
          <w:szCs w:val="24"/>
          <w:lang w:eastAsia="ru-RU"/>
        </w:rPr>
        <w:t>истических и маркетинговых мето</w:t>
      </w:r>
      <w:r w:rsidRPr="00BE221D">
        <w:rPr>
          <w:rFonts w:ascii="Times New Roman" w:eastAsiaTheme="minorEastAsia" w:hAnsi="Times New Roman" w:cs="Times New Roman"/>
          <w:sz w:val="24"/>
          <w:szCs w:val="24"/>
          <w:lang w:eastAsia="ru-RU"/>
        </w:rPr>
        <w:t>дов оценки конкурентоспособности.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7. Приведите примеры ко</w:t>
      </w:r>
      <w:r>
        <w:rPr>
          <w:rFonts w:ascii="Times New Roman" w:eastAsiaTheme="minorEastAsia" w:hAnsi="Times New Roman" w:cs="Times New Roman"/>
          <w:sz w:val="24"/>
          <w:szCs w:val="24"/>
          <w:lang w:eastAsia="ru-RU"/>
        </w:rPr>
        <w:t>свенной оценки конкурентоспособ</w:t>
      </w:r>
      <w:r w:rsidRPr="00BE221D">
        <w:rPr>
          <w:rFonts w:ascii="Times New Roman" w:eastAsiaTheme="minorEastAsia" w:hAnsi="Times New Roman" w:cs="Times New Roman"/>
          <w:sz w:val="24"/>
          <w:szCs w:val="24"/>
          <w:lang w:eastAsia="ru-RU"/>
        </w:rPr>
        <w:t>ности на основе: а) цены; б) качества; в) имиджа.</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8. Как оценивают конкурент</w:t>
      </w:r>
      <w:r>
        <w:rPr>
          <w:rFonts w:ascii="Times New Roman" w:eastAsiaTheme="minorEastAsia" w:hAnsi="Times New Roman" w:cs="Times New Roman"/>
          <w:sz w:val="24"/>
          <w:szCs w:val="24"/>
          <w:lang w:eastAsia="ru-RU"/>
        </w:rPr>
        <w:t>оспособность на стадиях проекти</w:t>
      </w:r>
      <w:r w:rsidRPr="00BE221D">
        <w:rPr>
          <w:rFonts w:ascii="Times New Roman" w:eastAsiaTheme="minorEastAsia" w:hAnsi="Times New Roman" w:cs="Times New Roman"/>
          <w:sz w:val="24"/>
          <w:szCs w:val="24"/>
          <w:lang w:eastAsia="ru-RU"/>
        </w:rPr>
        <w:t>рования, изготовления, реализации и эксплуатации продукции?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9. Расскажите о графическ</w:t>
      </w:r>
      <w:r>
        <w:rPr>
          <w:rFonts w:ascii="Times New Roman" w:eastAsiaTheme="minorEastAsia" w:hAnsi="Times New Roman" w:cs="Times New Roman"/>
          <w:sz w:val="24"/>
          <w:szCs w:val="24"/>
          <w:lang w:eastAsia="ru-RU"/>
        </w:rPr>
        <w:t>их методах оценки конкурентоспо</w:t>
      </w:r>
      <w:r w:rsidRPr="00BE221D">
        <w:rPr>
          <w:rFonts w:ascii="Times New Roman" w:eastAsiaTheme="minorEastAsia" w:hAnsi="Times New Roman" w:cs="Times New Roman"/>
          <w:sz w:val="24"/>
          <w:szCs w:val="24"/>
          <w:lang w:eastAsia="ru-RU"/>
        </w:rPr>
        <w:t>собности.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10. В чем заключается сущность матричного метода оценки?</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11. Приведите пример расчетно-графического метода.</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 Дайте классификацию критериев конкурентоспособности услуг.</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2. Что подразумевается под критерием «доступность услуги»?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3. В чем состоит актуально</w:t>
      </w:r>
      <w:r>
        <w:rPr>
          <w:rFonts w:ascii="Times New Roman" w:eastAsiaTheme="minorEastAsia" w:hAnsi="Times New Roman" w:cs="Times New Roman"/>
          <w:sz w:val="24"/>
          <w:szCs w:val="24"/>
          <w:lang w:eastAsia="ru-RU"/>
        </w:rPr>
        <w:t>сть проблемы конкурентоспособно</w:t>
      </w:r>
      <w:r w:rsidRPr="00BE221D">
        <w:rPr>
          <w:rFonts w:ascii="Times New Roman" w:eastAsiaTheme="minorEastAsia" w:hAnsi="Times New Roman" w:cs="Times New Roman"/>
          <w:sz w:val="24"/>
          <w:szCs w:val="24"/>
          <w:lang w:eastAsia="ru-RU"/>
        </w:rPr>
        <w:t>сти услуги розничной торговли?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4. Назовите критерии конк</w:t>
      </w:r>
      <w:r>
        <w:rPr>
          <w:rFonts w:ascii="Times New Roman" w:eastAsiaTheme="minorEastAsia" w:hAnsi="Times New Roman" w:cs="Times New Roman"/>
          <w:sz w:val="24"/>
          <w:szCs w:val="24"/>
          <w:lang w:eastAsia="ru-RU"/>
        </w:rPr>
        <w:t>урентоспособности услуги рознич</w:t>
      </w:r>
      <w:r w:rsidRPr="00BE221D">
        <w:rPr>
          <w:rFonts w:ascii="Times New Roman" w:eastAsiaTheme="minorEastAsia" w:hAnsi="Times New Roman" w:cs="Times New Roman"/>
          <w:sz w:val="24"/>
          <w:szCs w:val="24"/>
          <w:lang w:eastAsia="ru-RU"/>
        </w:rPr>
        <w:t>ной торговли.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5. Какие единичные показатели входят в групповой критерий «рациональность ассортимента»?</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6. Как определить интегральный показатель качества услуги розничной торговли?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7. Как можно сравнить цены в магазинах-конкурентах?</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8. Какие критерии исполь</w:t>
      </w:r>
      <w:r>
        <w:rPr>
          <w:rFonts w:ascii="Times New Roman" w:eastAsiaTheme="minorEastAsia" w:hAnsi="Times New Roman" w:cs="Times New Roman"/>
          <w:sz w:val="24"/>
          <w:szCs w:val="24"/>
          <w:lang w:eastAsia="ru-RU"/>
        </w:rPr>
        <w:t>зуются при оценке конкурентоспо</w:t>
      </w:r>
      <w:r w:rsidRPr="00BE221D">
        <w:rPr>
          <w:rFonts w:ascii="Times New Roman" w:eastAsiaTheme="minorEastAsia" w:hAnsi="Times New Roman" w:cs="Times New Roman"/>
          <w:sz w:val="24"/>
          <w:szCs w:val="24"/>
          <w:lang w:eastAsia="ru-RU"/>
        </w:rPr>
        <w:t>собности современных супермаркетов?</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9. Сравните номенклатуру критериев конкурентоспособности современных супермаркетов и продовольственных рынков.</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10. В чем состоит актуаль</w:t>
      </w:r>
      <w:r>
        <w:rPr>
          <w:rFonts w:ascii="Times New Roman" w:eastAsiaTheme="minorEastAsia" w:hAnsi="Times New Roman" w:cs="Times New Roman"/>
          <w:sz w:val="24"/>
          <w:szCs w:val="24"/>
          <w:lang w:eastAsia="ru-RU"/>
        </w:rPr>
        <w:t>ность проблемы конкурентоспособ</w:t>
      </w:r>
      <w:r w:rsidRPr="00BE221D">
        <w:rPr>
          <w:rFonts w:ascii="Times New Roman" w:eastAsiaTheme="minorEastAsia" w:hAnsi="Times New Roman" w:cs="Times New Roman"/>
          <w:sz w:val="24"/>
          <w:szCs w:val="24"/>
          <w:lang w:eastAsia="ru-RU"/>
        </w:rPr>
        <w:t>ности образовательных услуг?</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11. Какие проблемы вы</w:t>
      </w:r>
      <w:r>
        <w:rPr>
          <w:rFonts w:ascii="Times New Roman" w:eastAsiaTheme="minorEastAsia" w:hAnsi="Times New Roman" w:cs="Times New Roman"/>
          <w:sz w:val="24"/>
          <w:szCs w:val="24"/>
          <w:lang w:eastAsia="ru-RU"/>
        </w:rPr>
        <w:t>сшей школы можно выявить из ана</w:t>
      </w:r>
      <w:r w:rsidRPr="00BE221D">
        <w:rPr>
          <w:rFonts w:ascii="Times New Roman" w:eastAsiaTheme="minorEastAsia" w:hAnsi="Times New Roman" w:cs="Times New Roman"/>
          <w:sz w:val="24"/>
          <w:szCs w:val="24"/>
          <w:lang w:eastAsia="ru-RU"/>
        </w:rPr>
        <w:t>лиза модели менеджмента качества образовательных услуг?</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12. Назовите критерии к</w:t>
      </w:r>
      <w:r>
        <w:rPr>
          <w:rFonts w:ascii="Times New Roman" w:eastAsiaTheme="minorEastAsia" w:hAnsi="Times New Roman" w:cs="Times New Roman"/>
          <w:sz w:val="24"/>
          <w:szCs w:val="24"/>
          <w:lang w:eastAsia="ru-RU"/>
        </w:rPr>
        <w:t>онкурентоспособности предприятий общественного питания, кото</w:t>
      </w:r>
      <w:r w:rsidRPr="00BE221D">
        <w:rPr>
          <w:rFonts w:ascii="Times New Roman" w:eastAsiaTheme="minorEastAsia" w:hAnsi="Times New Roman" w:cs="Times New Roman"/>
          <w:sz w:val="24"/>
          <w:szCs w:val="24"/>
          <w:lang w:eastAsia="ru-RU"/>
        </w:rPr>
        <w:t xml:space="preserve">рыми оперирует </w:t>
      </w:r>
      <w:r>
        <w:rPr>
          <w:rFonts w:ascii="Times New Roman" w:eastAsiaTheme="minorEastAsia" w:hAnsi="Times New Roman" w:cs="Times New Roman"/>
          <w:sz w:val="24"/>
          <w:szCs w:val="24"/>
          <w:lang w:eastAsia="ru-RU"/>
        </w:rPr>
        <w:t>потребитель</w:t>
      </w:r>
      <w:r w:rsidRPr="00BE221D">
        <w:rPr>
          <w:rFonts w:ascii="Times New Roman" w:eastAsiaTheme="minorEastAsia" w:hAnsi="Times New Roman" w:cs="Times New Roman"/>
          <w:sz w:val="24"/>
          <w:szCs w:val="24"/>
          <w:lang w:eastAsia="ru-RU"/>
        </w:rPr>
        <w:t>.</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 xml:space="preserve">14. Какие критерии конкурентоспособности </w:t>
      </w:r>
      <w:r>
        <w:rPr>
          <w:rFonts w:ascii="Times New Roman" w:eastAsiaTheme="minorEastAsia" w:hAnsi="Times New Roman" w:cs="Times New Roman"/>
          <w:sz w:val="24"/>
          <w:szCs w:val="24"/>
          <w:lang w:eastAsia="ru-RU"/>
        </w:rPr>
        <w:t>предприятий общественного питания</w:t>
      </w:r>
      <w:r w:rsidRPr="00BE221D">
        <w:rPr>
          <w:rFonts w:ascii="Times New Roman" w:eastAsiaTheme="minorEastAsia" w:hAnsi="Times New Roman" w:cs="Times New Roman"/>
          <w:sz w:val="24"/>
          <w:szCs w:val="24"/>
          <w:lang w:eastAsia="ru-RU"/>
        </w:rPr>
        <w:t xml:space="preserve"> использует работодатель?</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15. Что такое интегриров</w:t>
      </w:r>
      <w:r>
        <w:rPr>
          <w:rFonts w:ascii="Times New Roman" w:eastAsiaTheme="minorEastAsia" w:hAnsi="Times New Roman" w:cs="Times New Roman"/>
          <w:sz w:val="24"/>
          <w:szCs w:val="24"/>
          <w:lang w:eastAsia="ru-RU"/>
        </w:rPr>
        <w:t>анная система оценки конкуренто</w:t>
      </w:r>
      <w:r w:rsidRPr="00BE221D">
        <w:rPr>
          <w:rFonts w:ascii="Times New Roman" w:eastAsiaTheme="minorEastAsia" w:hAnsi="Times New Roman" w:cs="Times New Roman"/>
          <w:sz w:val="24"/>
          <w:szCs w:val="24"/>
          <w:lang w:eastAsia="ru-RU"/>
        </w:rPr>
        <w:t xml:space="preserve">способности </w:t>
      </w:r>
      <w:r>
        <w:rPr>
          <w:rFonts w:ascii="Times New Roman" w:eastAsiaTheme="minorEastAsia" w:hAnsi="Times New Roman" w:cs="Times New Roman"/>
          <w:sz w:val="24"/>
          <w:szCs w:val="24"/>
          <w:lang w:eastAsia="ru-RU"/>
        </w:rPr>
        <w:t>предприятий общественного питания</w:t>
      </w:r>
      <w:r w:rsidRPr="00BE221D">
        <w:rPr>
          <w:rFonts w:ascii="Times New Roman" w:eastAsiaTheme="minorEastAsia" w:hAnsi="Times New Roman" w:cs="Times New Roman"/>
          <w:sz w:val="24"/>
          <w:szCs w:val="24"/>
          <w:lang w:eastAsia="ru-RU"/>
        </w:rPr>
        <w:t>?</w:t>
      </w:r>
    </w:p>
    <w:p w:rsidR="001B7E1E" w:rsidRPr="006A5DF4" w:rsidRDefault="001B7E1E" w:rsidP="001B7E1E">
      <w:pPr>
        <w:widowControl w:val="0"/>
        <w:tabs>
          <w:tab w:val="left" w:pos="346"/>
        </w:tabs>
        <w:spacing w:after="0" w:line="240" w:lineRule="auto"/>
        <w:ind w:left="720"/>
        <w:rPr>
          <w:rFonts w:ascii="Times New Roman" w:eastAsia="Times New Roman" w:hAnsi="Times New Roman" w:cs="Times New Roman"/>
          <w:sz w:val="24"/>
          <w:szCs w:val="24"/>
          <w:lang w:eastAsia="ru-RU"/>
        </w:rPr>
      </w:pPr>
    </w:p>
    <w:p w:rsidR="001B7E1E" w:rsidRPr="003A26B0" w:rsidRDefault="001B7E1E" w:rsidP="001B7E1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 теме 5 и 6.</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 Какие два критерия конкурентоспособности являются при</w:t>
      </w:r>
      <w:r w:rsidRPr="0099530D">
        <w:rPr>
          <w:rFonts w:ascii="Times New Roman" w:eastAsiaTheme="minorEastAsia" w:hAnsi="Times New Roman" w:cs="Times New Roman"/>
          <w:sz w:val="24"/>
          <w:szCs w:val="24"/>
          <w:lang w:eastAsia="ru-RU"/>
        </w:rPr>
        <w:softHyphen/>
        <w:t>оритетными?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 Что такое уровень качества продукции?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3. По каким признакам производится классификация показа</w:t>
      </w:r>
      <w:r w:rsidRPr="0099530D">
        <w:rPr>
          <w:rFonts w:ascii="Times New Roman" w:eastAsiaTheme="minorEastAsia" w:hAnsi="Times New Roman" w:cs="Times New Roman"/>
          <w:sz w:val="24"/>
          <w:szCs w:val="24"/>
          <w:lang w:eastAsia="ru-RU"/>
        </w:rPr>
        <w:softHyphen/>
        <w:t>телей качества?</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4. В чем заключаются дифференциальный и комплексный методы оценки уровня качества товаров?</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5. Через какие показатели может быть выражен обобщенный комплексный показатель качества?</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6. Каков алгоритм комплексной оценки уровня качества?</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7. Назовите методы определения показателей качества.</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8. Как определяется средний взвешенный арифметический показатель?</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9. Покажите «треугольник услуги» и перечислите специфиче</w:t>
      </w:r>
      <w:r w:rsidRPr="0099530D">
        <w:rPr>
          <w:rFonts w:ascii="Times New Roman" w:eastAsiaTheme="minorEastAsia" w:hAnsi="Times New Roman" w:cs="Times New Roman"/>
          <w:sz w:val="24"/>
          <w:szCs w:val="24"/>
          <w:lang w:eastAsia="ru-RU"/>
        </w:rPr>
        <w:softHyphen/>
        <w:t>ские показатели качества услуги.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10. Что такое «социальная адресность» продукции?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11. Приведите примеры макро- и микрофакторов подлинности товаров.</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12. Приведите примеры оценки конкурентоспособности това</w:t>
      </w:r>
      <w:r w:rsidRPr="0099530D">
        <w:rPr>
          <w:rFonts w:ascii="Times New Roman" w:eastAsiaTheme="minorEastAsia" w:hAnsi="Times New Roman" w:cs="Times New Roman"/>
          <w:sz w:val="24"/>
          <w:szCs w:val="24"/>
          <w:lang w:eastAsia="ru-RU"/>
        </w:rPr>
        <w:softHyphen/>
        <w:t>ров, когда безопасность используется: а) как ограничительный критерий; б) как мера конкурентоспособности.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13. В каком случае можно говорить о тройной гарантии безо</w:t>
      </w:r>
      <w:r w:rsidRPr="0099530D">
        <w:rPr>
          <w:rFonts w:ascii="Times New Roman" w:eastAsiaTheme="minorEastAsia" w:hAnsi="Times New Roman" w:cs="Times New Roman"/>
          <w:sz w:val="24"/>
          <w:szCs w:val="24"/>
          <w:lang w:eastAsia="ru-RU"/>
        </w:rPr>
        <w:softHyphen/>
        <w:t>пасности?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14. Какова роль служб маркетинга в создании новых товаров?</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15. Приведите пример характеристик товаров (услуг), которые соответствуют «профилю желаемого качества».</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16. Как группируются объекты промышленной собственности согласно Патентному закону?</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17. Что такое охранные документы?</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18. Какие факторы определяют имидж товара (услуги)?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19. Покажите отличие понятий «торговая марка», «товарный знак», «бренд».</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20. Что такое информативность товара (услуги)?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21. В чем заключаются обязательные требования национальных стандартов к содержанию информации для потребителя?</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22. Какие виды информации предусмотрены в «экологических заключениях»?</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23. Из каких двух слагаемых состоит цена потребления?</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24. Какова роль потребительной стоимости товара в ценообразовании?</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25. Приведите примеры товаров, по которым текущие затраты можно представить в виде «черного ящика».</w:t>
      </w:r>
    </w:p>
    <w:p w:rsidR="001B7E1E" w:rsidRPr="0099530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26. Какое содержание вкладывается в понятие «красная цена»?</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9530D">
        <w:rPr>
          <w:rFonts w:ascii="Times New Roman" w:eastAsiaTheme="minorEastAsia" w:hAnsi="Times New Roman" w:cs="Times New Roman"/>
          <w:sz w:val="24"/>
          <w:szCs w:val="24"/>
          <w:lang w:eastAsia="ru-RU"/>
        </w:rPr>
        <w:t>27. Какие комбинации изменения цен и качества возможны при формировании конкурентной стратегии?</w:t>
      </w:r>
    </w:p>
    <w:p w:rsidR="001B7E1E" w:rsidRDefault="001B7E1E" w:rsidP="001B7E1E">
      <w:pPr>
        <w:widowControl w:val="0"/>
        <w:tabs>
          <w:tab w:val="left" w:pos="346"/>
        </w:tabs>
        <w:spacing w:after="0" w:line="240" w:lineRule="auto"/>
        <w:ind w:left="720"/>
        <w:rPr>
          <w:rFonts w:ascii="Times New Roman" w:eastAsia="Times New Roman" w:hAnsi="Times New Roman" w:cs="Times New Roman"/>
          <w:sz w:val="24"/>
          <w:szCs w:val="24"/>
          <w:lang w:eastAsia="ru-RU"/>
        </w:rPr>
      </w:pPr>
    </w:p>
    <w:p w:rsidR="001B7E1E" w:rsidRPr="00842142" w:rsidRDefault="001B7E1E" w:rsidP="001B7E1E">
      <w:pPr>
        <w:spacing w:after="0" w:line="240" w:lineRule="auto"/>
        <w:ind w:left="360"/>
        <w:jc w:val="both"/>
        <w:rPr>
          <w:rFonts w:ascii="Times New Roman" w:eastAsia="Calibri" w:hAnsi="Times New Roman" w:cs="Times New Roman"/>
          <w:b/>
          <w:sz w:val="24"/>
          <w:szCs w:val="24"/>
        </w:rPr>
      </w:pPr>
      <w:r w:rsidRPr="00842142">
        <w:rPr>
          <w:rFonts w:ascii="Times New Roman" w:eastAsia="Calibri" w:hAnsi="Times New Roman" w:cs="Times New Roman"/>
          <w:b/>
          <w:sz w:val="24"/>
          <w:szCs w:val="24"/>
        </w:rPr>
        <w:t>Краткие методические указания</w:t>
      </w:r>
    </w:p>
    <w:p w:rsidR="001B7E1E" w:rsidRPr="0074488F" w:rsidRDefault="001B7E1E" w:rsidP="001B7E1E">
      <w:pPr>
        <w:tabs>
          <w:tab w:val="left" w:pos="993"/>
        </w:tabs>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42142">
        <w:rPr>
          <w:rFonts w:ascii="Times New Roman" w:eastAsia="Calibri" w:hAnsi="Times New Roman" w:cs="Times New Roman"/>
          <w:sz w:val="24"/>
          <w:szCs w:val="24"/>
        </w:rPr>
        <w:t>При подготовке к тестированию студенту целесообразно повторить разделы пройденной дисциплины, построить логические связки теоретического материала дисциплины с практическими ситуациями, которые решали на практических занятиях и в ходе выполнения самостоятельной работы. Рекомендуется при подготовке к тесту использовать список основной литературы, профильные журналы по теории и практике управления маркетингом. Если в ходе к подготовке к тесту у студента остаются вопросы, на которые он не смог ответить, то обязательно следует посетить консультацию ведущего преподавателя и выяснить эти вопросы.</w:t>
      </w:r>
      <w:r>
        <w:rPr>
          <w:rFonts w:ascii="Times New Roman" w:eastAsia="Calibri" w:hAnsi="Times New Roman" w:cs="Times New Roman"/>
          <w:sz w:val="24"/>
          <w:szCs w:val="24"/>
        </w:rPr>
        <w:t xml:space="preserve"> Тестирование проходит в ЭОС </w:t>
      </w:r>
      <w:r>
        <w:rPr>
          <w:rFonts w:ascii="Times New Roman" w:eastAsia="Calibri" w:hAnsi="Times New Roman" w:cs="Times New Roman"/>
          <w:sz w:val="24"/>
          <w:szCs w:val="24"/>
          <w:lang w:val="en-US"/>
        </w:rPr>
        <w:t>Moodle</w:t>
      </w:r>
      <w:r>
        <w:rPr>
          <w:rFonts w:ascii="Times New Roman" w:eastAsia="Calibri" w:hAnsi="Times New Roman" w:cs="Times New Roman"/>
          <w:sz w:val="24"/>
          <w:szCs w:val="24"/>
        </w:rPr>
        <w:t xml:space="preserve"> в указанные сроки по мере прохождения тем.</w:t>
      </w:r>
    </w:p>
    <w:p w:rsidR="001B7E1E" w:rsidRPr="00842142" w:rsidRDefault="001B7E1E" w:rsidP="001B7E1E">
      <w:pPr>
        <w:spacing w:after="100" w:line="240" w:lineRule="auto"/>
        <w:jc w:val="both"/>
        <w:rPr>
          <w:rFonts w:ascii="Times New Roman" w:eastAsia="Calibri" w:hAnsi="Times New Roman" w:cs="Times New Roman"/>
          <w:sz w:val="24"/>
          <w:szCs w:val="24"/>
        </w:rPr>
      </w:pPr>
    </w:p>
    <w:p w:rsidR="001B7E1E" w:rsidRPr="00842142" w:rsidRDefault="001B7E1E" w:rsidP="001B7E1E">
      <w:pPr>
        <w:spacing w:after="100" w:line="240" w:lineRule="auto"/>
        <w:jc w:val="both"/>
        <w:rPr>
          <w:rFonts w:ascii="Times New Roman" w:eastAsia="Calibri" w:hAnsi="Times New Roman" w:cs="Times New Roman"/>
          <w:sz w:val="24"/>
          <w:szCs w:val="24"/>
        </w:rPr>
      </w:pPr>
      <w:r w:rsidRPr="00842142">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3"/>
      </w:tblGrid>
      <w:tr w:rsidR="001B7E1E" w:rsidRPr="00842142" w:rsidTr="00026DC5">
        <w:tc>
          <w:tcPr>
            <w:tcW w:w="1126"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Оценка</w:t>
            </w:r>
          </w:p>
        </w:tc>
        <w:tc>
          <w:tcPr>
            <w:tcW w:w="1214"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Баллы</w:t>
            </w:r>
          </w:p>
        </w:tc>
        <w:tc>
          <w:tcPr>
            <w:tcW w:w="7855"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Описание</w:t>
            </w:r>
          </w:p>
        </w:tc>
      </w:tr>
      <w:tr w:rsidR="001B7E1E" w:rsidRPr="00842142" w:rsidTr="00026DC5">
        <w:tc>
          <w:tcPr>
            <w:tcW w:w="1126"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5</w:t>
            </w:r>
          </w:p>
        </w:tc>
        <w:tc>
          <w:tcPr>
            <w:tcW w:w="1214" w:type="dxa"/>
          </w:tcPr>
          <w:p w:rsidR="001B7E1E" w:rsidRPr="00842142" w:rsidRDefault="00222638" w:rsidP="00026DC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855" w:type="dxa"/>
          </w:tcPr>
          <w:p w:rsidR="001B7E1E" w:rsidRPr="00842142" w:rsidRDefault="001B7E1E" w:rsidP="00026DC5">
            <w:pPr>
              <w:tabs>
                <w:tab w:val="left" w:pos="993"/>
              </w:tabs>
              <w:spacing w:after="0" w:line="240" w:lineRule="auto"/>
              <w:jc w:val="both"/>
              <w:rPr>
                <w:rFonts w:ascii="Times New Roman" w:eastAsia="Calibri" w:hAnsi="Times New Roman" w:cs="Times New Roman"/>
                <w:sz w:val="24"/>
                <w:szCs w:val="24"/>
              </w:rPr>
            </w:pPr>
            <w:r w:rsidRPr="00842142">
              <w:rPr>
                <w:rFonts w:ascii="Times New Roman" w:eastAsia="Calibri" w:hAnsi="Times New Roman" w:cs="Times New Roman"/>
                <w:sz w:val="24"/>
                <w:szCs w:val="24"/>
              </w:rPr>
              <w:t xml:space="preserve">выставляется студенту, если студент не допустил ошибок в ответах на вопросы теста </w:t>
            </w:r>
          </w:p>
        </w:tc>
      </w:tr>
      <w:tr w:rsidR="001B7E1E" w:rsidRPr="00842142" w:rsidTr="00026DC5">
        <w:tc>
          <w:tcPr>
            <w:tcW w:w="1126"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4</w:t>
            </w:r>
          </w:p>
        </w:tc>
        <w:tc>
          <w:tcPr>
            <w:tcW w:w="1214"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855" w:type="dxa"/>
          </w:tcPr>
          <w:p w:rsidR="001B7E1E" w:rsidRPr="00842142" w:rsidRDefault="001B7E1E" w:rsidP="00026DC5">
            <w:pPr>
              <w:tabs>
                <w:tab w:val="left" w:pos="993"/>
              </w:tabs>
              <w:spacing w:after="0" w:line="240" w:lineRule="auto"/>
              <w:jc w:val="both"/>
              <w:rPr>
                <w:rFonts w:ascii="Times New Roman" w:eastAsia="Calibri" w:hAnsi="Times New Roman" w:cs="Times New Roman"/>
                <w:sz w:val="24"/>
                <w:szCs w:val="24"/>
              </w:rPr>
            </w:pPr>
            <w:r w:rsidRPr="00842142">
              <w:rPr>
                <w:rFonts w:ascii="Times New Roman" w:eastAsia="Calibri" w:hAnsi="Times New Roman" w:cs="Times New Roman"/>
                <w:sz w:val="24"/>
                <w:szCs w:val="24"/>
              </w:rPr>
              <w:t xml:space="preserve">выставляется студенту, если студент допустил не более 1-2 ошибок в ответах на вопросы теста </w:t>
            </w:r>
          </w:p>
        </w:tc>
      </w:tr>
      <w:tr w:rsidR="001B7E1E" w:rsidRPr="00842142" w:rsidTr="00026DC5">
        <w:tc>
          <w:tcPr>
            <w:tcW w:w="1126"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3</w:t>
            </w:r>
          </w:p>
        </w:tc>
        <w:tc>
          <w:tcPr>
            <w:tcW w:w="1214"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855" w:type="dxa"/>
          </w:tcPr>
          <w:p w:rsidR="001B7E1E" w:rsidRPr="00842142" w:rsidRDefault="001B7E1E" w:rsidP="00026DC5">
            <w:pPr>
              <w:tabs>
                <w:tab w:val="left" w:pos="993"/>
              </w:tabs>
              <w:spacing w:after="0" w:line="240" w:lineRule="auto"/>
              <w:jc w:val="both"/>
              <w:rPr>
                <w:rFonts w:ascii="Times New Roman" w:eastAsia="Calibri" w:hAnsi="Times New Roman" w:cs="Times New Roman"/>
                <w:sz w:val="24"/>
                <w:szCs w:val="24"/>
              </w:rPr>
            </w:pPr>
            <w:r w:rsidRPr="00842142">
              <w:rPr>
                <w:rFonts w:ascii="Times New Roman" w:eastAsia="Calibri" w:hAnsi="Times New Roman" w:cs="Times New Roman"/>
                <w:sz w:val="24"/>
                <w:szCs w:val="24"/>
              </w:rPr>
              <w:t xml:space="preserve">выставляется студенту, если студент допустил не более 3-5 ошибок в ответах на вопросы теста </w:t>
            </w:r>
          </w:p>
        </w:tc>
      </w:tr>
      <w:tr w:rsidR="001B7E1E" w:rsidRPr="00842142" w:rsidTr="00026DC5">
        <w:tc>
          <w:tcPr>
            <w:tcW w:w="1126"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sidRPr="00842142">
              <w:rPr>
                <w:rFonts w:ascii="Times New Roman" w:eastAsia="Calibri" w:hAnsi="Times New Roman" w:cs="Times New Roman"/>
                <w:sz w:val="24"/>
                <w:szCs w:val="24"/>
              </w:rPr>
              <w:t>2</w:t>
            </w:r>
          </w:p>
        </w:tc>
        <w:tc>
          <w:tcPr>
            <w:tcW w:w="1214" w:type="dxa"/>
          </w:tcPr>
          <w:p w:rsidR="001B7E1E" w:rsidRPr="00842142" w:rsidRDefault="001B7E1E" w:rsidP="00026DC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855" w:type="dxa"/>
          </w:tcPr>
          <w:p w:rsidR="001B7E1E" w:rsidRPr="00842142" w:rsidRDefault="001B7E1E" w:rsidP="00026DC5">
            <w:pPr>
              <w:spacing w:after="0" w:line="240" w:lineRule="auto"/>
              <w:jc w:val="both"/>
              <w:rPr>
                <w:rFonts w:ascii="Times New Roman" w:eastAsia="Calibri" w:hAnsi="Times New Roman" w:cs="Times New Roman"/>
                <w:sz w:val="24"/>
                <w:szCs w:val="24"/>
              </w:rPr>
            </w:pPr>
            <w:r w:rsidRPr="00842142">
              <w:rPr>
                <w:rFonts w:ascii="Times New Roman" w:eastAsia="Calibri" w:hAnsi="Times New Roman" w:cs="Times New Roman"/>
                <w:sz w:val="24"/>
                <w:szCs w:val="24"/>
              </w:rPr>
              <w:t>выставляется студенту, если студент допустил более 6 ошибок в ответах на вопросы теста</w:t>
            </w:r>
          </w:p>
        </w:tc>
      </w:tr>
    </w:tbl>
    <w:p w:rsidR="001B7E1E" w:rsidRPr="00842142" w:rsidRDefault="001B7E1E" w:rsidP="001B7E1E">
      <w:pPr>
        <w:spacing w:after="0" w:line="240" w:lineRule="auto"/>
        <w:jc w:val="both"/>
        <w:rPr>
          <w:rFonts w:ascii="Times New Roman" w:eastAsia="Calibri" w:hAnsi="Times New Roman" w:cs="Times New Roman"/>
          <w:sz w:val="24"/>
          <w:szCs w:val="24"/>
        </w:rPr>
      </w:pPr>
    </w:p>
    <w:p w:rsidR="001B7E1E" w:rsidRPr="00096BC4" w:rsidRDefault="001B7E1E" w:rsidP="001B7E1E">
      <w:pPr>
        <w:spacing w:after="0" w:line="240" w:lineRule="auto"/>
        <w:rPr>
          <w:rFonts w:ascii="Times New Roman" w:eastAsia="Calibri" w:hAnsi="Times New Roman" w:cs="Times New Roman"/>
          <w:sz w:val="24"/>
          <w:szCs w:val="24"/>
        </w:rPr>
      </w:pPr>
    </w:p>
    <w:p w:rsidR="001B7E1E" w:rsidRPr="001464E1" w:rsidRDefault="001B7E1E" w:rsidP="001B7E1E">
      <w:pPr>
        <w:spacing w:after="0" w:line="240" w:lineRule="auto"/>
        <w:ind w:firstLine="709"/>
        <w:rPr>
          <w:rFonts w:ascii="Times New Roman" w:eastAsia="Times New Roman" w:hAnsi="Times New Roman" w:cs="Times New Roman"/>
          <w:b/>
          <w:sz w:val="24"/>
          <w:szCs w:val="24"/>
          <w:lang w:eastAsia="ru-RU"/>
        </w:rPr>
      </w:pPr>
      <w:r w:rsidRPr="00534BE9">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 xml:space="preserve"> </w:t>
      </w:r>
      <w:r w:rsidRPr="00534BE9">
        <w:rPr>
          <w:rFonts w:ascii="Times New Roman" w:eastAsia="Times New Roman" w:hAnsi="Times New Roman" w:cs="Times New Roman"/>
          <w:sz w:val="24"/>
          <w:szCs w:val="24"/>
          <w:lang w:eastAsia="ru-RU"/>
        </w:rPr>
        <w:t xml:space="preserve"> </w:t>
      </w:r>
      <w:r w:rsidRPr="001464E1">
        <w:rPr>
          <w:rFonts w:ascii="Times New Roman" w:eastAsia="Times New Roman" w:hAnsi="Times New Roman" w:cs="Times New Roman"/>
          <w:b/>
          <w:sz w:val="24"/>
          <w:szCs w:val="24"/>
          <w:lang w:eastAsia="ru-RU"/>
        </w:rPr>
        <w:t>Тематика самостоятельных работ студентов (рефератов, докладов, эссе, сообщений, в том числе в форме презентаций)</w:t>
      </w:r>
    </w:p>
    <w:p w:rsidR="001B7E1E" w:rsidRPr="001464E1" w:rsidRDefault="001B7E1E" w:rsidP="001B7E1E">
      <w:pPr>
        <w:spacing w:after="0" w:line="240" w:lineRule="auto"/>
        <w:rPr>
          <w:rFonts w:ascii="Times New Roman" w:eastAsia="Times New Roman" w:hAnsi="Times New Roman" w:cs="Times New Roman"/>
          <w:sz w:val="24"/>
          <w:szCs w:val="24"/>
          <w:lang w:eastAsia="ru-RU"/>
        </w:rPr>
      </w:pPr>
    </w:p>
    <w:p w:rsidR="001B7E1E" w:rsidRDefault="001B7E1E" w:rsidP="001B7E1E">
      <w:pPr>
        <w:pStyle w:val="210"/>
        <w:numPr>
          <w:ilvl w:val="0"/>
          <w:numId w:val="12"/>
        </w:numPr>
        <w:tabs>
          <w:tab w:val="clear" w:pos="1298"/>
          <w:tab w:val="left" w:pos="0"/>
        </w:tabs>
        <w:spacing w:line="240" w:lineRule="auto"/>
      </w:pPr>
      <w:r>
        <w:t>Современные методы исследования качества товаров.</w:t>
      </w:r>
    </w:p>
    <w:p w:rsidR="001B7E1E" w:rsidRDefault="001B7E1E" w:rsidP="001B7E1E">
      <w:pPr>
        <w:pStyle w:val="210"/>
        <w:numPr>
          <w:ilvl w:val="0"/>
          <w:numId w:val="12"/>
        </w:numPr>
        <w:tabs>
          <w:tab w:val="clear" w:pos="1298"/>
          <w:tab w:val="left" w:pos="0"/>
        </w:tabs>
        <w:spacing w:line="240" w:lineRule="auto"/>
      </w:pPr>
      <w:r>
        <w:t>Статистические методы регулирования технологических процессов.</w:t>
      </w:r>
    </w:p>
    <w:p w:rsidR="001B7E1E" w:rsidRDefault="001B7E1E" w:rsidP="001B7E1E">
      <w:pPr>
        <w:pStyle w:val="210"/>
        <w:numPr>
          <w:ilvl w:val="0"/>
          <w:numId w:val="12"/>
        </w:numPr>
        <w:tabs>
          <w:tab w:val="clear" w:pos="1298"/>
          <w:tab w:val="left" w:pos="0"/>
        </w:tabs>
        <w:spacing w:line="240" w:lineRule="auto"/>
      </w:pPr>
      <w:r>
        <w:t>Особенности оценки конкурентоспособности услуг.</w:t>
      </w:r>
    </w:p>
    <w:p w:rsidR="001B7E1E" w:rsidRDefault="001B7E1E" w:rsidP="001B7E1E">
      <w:pPr>
        <w:pStyle w:val="210"/>
        <w:numPr>
          <w:ilvl w:val="0"/>
          <w:numId w:val="12"/>
        </w:numPr>
        <w:tabs>
          <w:tab w:val="clear" w:pos="1298"/>
          <w:tab w:val="left" w:pos="0"/>
        </w:tabs>
        <w:spacing w:line="240" w:lineRule="auto"/>
      </w:pPr>
      <w:r>
        <w:t>Статистические методы приемочного контроля качества продукции.</w:t>
      </w:r>
    </w:p>
    <w:p w:rsidR="001B7E1E" w:rsidRDefault="001B7E1E" w:rsidP="001B7E1E">
      <w:pPr>
        <w:pStyle w:val="210"/>
        <w:numPr>
          <w:ilvl w:val="0"/>
          <w:numId w:val="12"/>
        </w:numPr>
        <w:tabs>
          <w:tab w:val="clear" w:pos="1298"/>
          <w:tab w:val="left" w:pos="0"/>
        </w:tabs>
        <w:spacing w:line="240" w:lineRule="auto"/>
      </w:pPr>
      <w:r>
        <w:t>История развития и становления менеджмента качества.</w:t>
      </w:r>
    </w:p>
    <w:p w:rsidR="001B7E1E" w:rsidRDefault="001B7E1E" w:rsidP="001B7E1E">
      <w:pPr>
        <w:pStyle w:val="210"/>
        <w:numPr>
          <w:ilvl w:val="0"/>
          <w:numId w:val="12"/>
        </w:numPr>
        <w:tabs>
          <w:tab w:val="clear" w:pos="1298"/>
          <w:tab w:val="left" w:pos="0"/>
        </w:tabs>
        <w:spacing w:line="240" w:lineRule="auto"/>
      </w:pPr>
      <w:r>
        <w:t>Качество услуги и его непрерывное улучшение.</w:t>
      </w:r>
    </w:p>
    <w:p w:rsidR="001B7E1E" w:rsidRDefault="001B7E1E" w:rsidP="001B7E1E">
      <w:pPr>
        <w:pStyle w:val="210"/>
        <w:numPr>
          <w:ilvl w:val="0"/>
          <w:numId w:val="12"/>
        </w:numPr>
        <w:tabs>
          <w:tab w:val="clear" w:pos="1298"/>
          <w:tab w:val="left" w:pos="0"/>
        </w:tabs>
        <w:spacing w:line="240" w:lineRule="auto"/>
      </w:pPr>
      <w:r>
        <w:t>Особенности оценки качества услуг.</w:t>
      </w:r>
    </w:p>
    <w:p w:rsidR="001B7E1E" w:rsidRDefault="001B7E1E" w:rsidP="001B7E1E">
      <w:pPr>
        <w:pStyle w:val="210"/>
        <w:numPr>
          <w:ilvl w:val="0"/>
          <w:numId w:val="12"/>
        </w:numPr>
        <w:tabs>
          <w:tab w:val="clear" w:pos="1298"/>
          <w:tab w:val="left" w:pos="0"/>
        </w:tabs>
        <w:spacing w:line="240" w:lineRule="auto"/>
      </w:pPr>
      <w:r>
        <w:t>Метод экспертной оценки уровня и показателей качества продукции.</w:t>
      </w:r>
    </w:p>
    <w:p w:rsidR="001B7E1E" w:rsidRDefault="001B7E1E" w:rsidP="001B7E1E">
      <w:pPr>
        <w:pStyle w:val="210"/>
        <w:numPr>
          <w:ilvl w:val="0"/>
          <w:numId w:val="12"/>
        </w:numPr>
        <w:tabs>
          <w:tab w:val="clear" w:pos="1298"/>
          <w:tab w:val="left" w:pos="0"/>
        </w:tabs>
        <w:spacing w:line="240" w:lineRule="auto"/>
      </w:pPr>
      <w:r>
        <w:t>Правовые вопросы метрологического обеспечения.</w:t>
      </w:r>
    </w:p>
    <w:p w:rsidR="001B7E1E" w:rsidRDefault="001B7E1E" w:rsidP="001B7E1E">
      <w:pPr>
        <w:pStyle w:val="210"/>
        <w:numPr>
          <w:ilvl w:val="0"/>
          <w:numId w:val="12"/>
        </w:numPr>
        <w:tabs>
          <w:tab w:val="clear" w:pos="1298"/>
          <w:tab w:val="left" w:pos="0"/>
        </w:tabs>
        <w:spacing w:line="240" w:lineRule="auto"/>
      </w:pPr>
      <w:r>
        <w:t>Характеристика основных стандартов системы качества в пищевой промышленности.</w:t>
      </w:r>
    </w:p>
    <w:p w:rsidR="001B7E1E" w:rsidRDefault="001B7E1E" w:rsidP="001B7E1E">
      <w:pPr>
        <w:pStyle w:val="210"/>
        <w:numPr>
          <w:ilvl w:val="0"/>
          <w:numId w:val="12"/>
        </w:numPr>
        <w:tabs>
          <w:tab w:val="clear" w:pos="1298"/>
          <w:tab w:val="left" w:pos="0"/>
        </w:tabs>
        <w:spacing w:line="240" w:lineRule="auto"/>
      </w:pPr>
      <w:r>
        <w:t>Методы оценки уровня качества продукции.</w:t>
      </w:r>
    </w:p>
    <w:p w:rsidR="001B7E1E" w:rsidRDefault="001B7E1E" w:rsidP="001B7E1E">
      <w:pPr>
        <w:pStyle w:val="210"/>
        <w:numPr>
          <w:ilvl w:val="0"/>
          <w:numId w:val="12"/>
        </w:numPr>
        <w:tabs>
          <w:tab w:val="clear" w:pos="1298"/>
          <w:tab w:val="left" w:pos="0"/>
        </w:tabs>
        <w:spacing w:line="240" w:lineRule="auto"/>
      </w:pPr>
      <w:r>
        <w:t>Квалиметрия: сущность, принципы.</w:t>
      </w:r>
    </w:p>
    <w:p w:rsidR="001B7E1E" w:rsidRDefault="001B7E1E" w:rsidP="001B7E1E">
      <w:pPr>
        <w:pStyle w:val="210"/>
        <w:numPr>
          <w:ilvl w:val="0"/>
          <w:numId w:val="12"/>
        </w:numPr>
        <w:tabs>
          <w:tab w:val="clear" w:pos="1298"/>
          <w:tab w:val="left" w:pos="0"/>
        </w:tabs>
        <w:spacing w:line="240" w:lineRule="auto"/>
      </w:pPr>
      <w:r>
        <w:t>Системы менеджмента безопасности пищевой продукции.</w:t>
      </w:r>
    </w:p>
    <w:p w:rsidR="001B7E1E" w:rsidRDefault="001B7E1E" w:rsidP="001B7E1E">
      <w:pPr>
        <w:pStyle w:val="210"/>
        <w:numPr>
          <w:ilvl w:val="0"/>
          <w:numId w:val="12"/>
        </w:numPr>
        <w:tabs>
          <w:tab w:val="clear" w:pos="1298"/>
          <w:tab w:val="left" w:pos="0"/>
        </w:tabs>
        <w:spacing w:line="240" w:lineRule="auto"/>
      </w:pPr>
      <w:r>
        <w:t>Логистические основы управления качеством.</w:t>
      </w:r>
    </w:p>
    <w:p w:rsidR="001B7E1E" w:rsidRDefault="001B7E1E" w:rsidP="001B7E1E">
      <w:pPr>
        <w:pStyle w:val="210"/>
        <w:numPr>
          <w:ilvl w:val="0"/>
          <w:numId w:val="12"/>
        </w:numPr>
        <w:tabs>
          <w:tab w:val="clear" w:pos="1298"/>
          <w:tab w:val="left" w:pos="0"/>
        </w:tabs>
        <w:spacing w:line="240" w:lineRule="auto"/>
      </w:pPr>
      <w:r>
        <w:t>Виды и методы технического контроля качества продукции.</w:t>
      </w:r>
    </w:p>
    <w:p w:rsidR="001B7E1E" w:rsidRDefault="001B7E1E" w:rsidP="001B7E1E">
      <w:pPr>
        <w:pStyle w:val="210"/>
        <w:numPr>
          <w:ilvl w:val="0"/>
          <w:numId w:val="12"/>
        </w:numPr>
        <w:tabs>
          <w:tab w:val="clear" w:pos="1298"/>
          <w:tab w:val="left" w:pos="0"/>
        </w:tabs>
        <w:spacing w:line="240" w:lineRule="auto"/>
      </w:pPr>
      <w:r>
        <w:t>Взаимосвязь качества и конкурентоспособности продукции.</w:t>
      </w:r>
    </w:p>
    <w:p w:rsidR="001B7E1E" w:rsidRDefault="001B7E1E" w:rsidP="001B7E1E">
      <w:pPr>
        <w:pStyle w:val="210"/>
        <w:numPr>
          <w:ilvl w:val="0"/>
          <w:numId w:val="12"/>
        </w:numPr>
        <w:tabs>
          <w:tab w:val="clear" w:pos="1298"/>
          <w:tab w:val="left" w:pos="0"/>
        </w:tabs>
        <w:spacing w:line="240" w:lineRule="auto"/>
      </w:pPr>
      <w:r>
        <w:t>Статистические методы анализа и управления качеством продукции.</w:t>
      </w:r>
    </w:p>
    <w:p w:rsidR="001B7E1E" w:rsidRDefault="001B7E1E" w:rsidP="001B7E1E">
      <w:pPr>
        <w:pStyle w:val="210"/>
        <w:numPr>
          <w:ilvl w:val="0"/>
          <w:numId w:val="12"/>
        </w:numPr>
        <w:tabs>
          <w:tab w:val="clear" w:pos="1298"/>
          <w:tab w:val="left" w:pos="0"/>
        </w:tabs>
        <w:spacing w:line="240" w:lineRule="auto"/>
      </w:pPr>
      <w:r>
        <w:t>Политика в области качества. Цели в области качества. Миссия предприятия.</w:t>
      </w:r>
    </w:p>
    <w:p w:rsidR="001B7E1E" w:rsidRDefault="001B7E1E" w:rsidP="001B7E1E">
      <w:pPr>
        <w:pStyle w:val="210"/>
        <w:numPr>
          <w:ilvl w:val="0"/>
          <w:numId w:val="12"/>
        </w:numPr>
        <w:tabs>
          <w:tab w:val="clear" w:pos="1298"/>
          <w:tab w:val="left" w:pos="0"/>
        </w:tabs>
        <w:spacing w:line="240" w:lineRule="auto"/>
      </w:pPr>
      <w:r>
        <w:t>Конкурсы как инструменты установления конкурентоспособности товаров и услуг.</w:t>
      </w:r>
    </w:p>
    <w:p w:rsidR="001B7E1E" w:rsidRDefault="001B7E1E" w:rsidP="001B7E1E">
      <w:pPr>
        <w:pStyle w:val="210"/>
        <w:tabs>
          <w:tab w:val="clear" w:pos="1298"/>
          <w:tab w:val="left" w:pos="0"/>
        </w:tabs>
        <w:spacing w:line="240" w:lineRule="auto"/>
        <w:ind w:left="360" w:firstLine="0"/>
      </w:pPr>
    </w:p>
    <w:p w:rsidR="005635F6" w:rsidRDefault="005635F6" w:rsidP="005635F6">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6D48A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баллов  выставляется студенту, если в работе продемонстрировано полное понимание темы, текст работы подготовлен в соответствии с ней, продемонстрировано глубокое владение теоретическим и практическим материалом, в изложении присутствуют логичность и последовательность, культура письма, прослеживается творческий подход и оригинальность;</w:t>
      </w:r>
    </w:p>
    <w:p w:rsidR="005635F6" w:rsidRDefault="005635F6" w:rsidP="005635F6">
      <w:pPr>
        <w:numPr>
          <w:ilvl w:val="0"/>
          <w:numId w:val="1"/>
        </w:numPr>
        <w:spacing w:after="0" w:line="240" w:lineRule="auto"/>
        <w:rPr>
          <w:rFonts w:ascii="Times New Roman" w:eastAsia="Times New Roman" w:hAnsi="Times New Roman" w:cs="Times New Roman"/>
          <w:sz w:val="24"/>
          <w:szCs w:val="24"/>
          <w:lang w:eastAsia="ru-RU"/>
        </w:rPr>
      </w:pPr>
      <w:r w:rsidRPr="008E16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баллов, если в работе продемонстрировано понимание темы, текст работы подготовлен в соответствии с ней, продемонстрировано владение теоретическим и практическим материалом, в изложении присутствуют логичность и последовательность.</w:t>
      </w:r>
    </w:p>
    <w:p w:rsidR="005635F6" w:rsidRDefault="005635F6" w:rsidP="005635F6">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16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балла, если в работе продемонстрировано понимание темы, текст работы подготовлен в соответствии с ней, продемонстрировано владение материалом.</w:t>
      </w:r>
    </w:p>
    <w:p w:rsidR="001B7E1E" w:rsidRDefault="001B7E1E" w:rsidP="005635F6">
      <w:pPr>
        <w:spacing w:after="0" w:line="240" w:lineRule="auto"/>
        <w:rPr>
          <w:rFonts w:ascii="Times New Roman" w:eastAsia="Times New Roman" w:hAnsi="Times New Roman" w:cs="Times New Roman"/>
          <w:b/>
          <w:sz w:val="24"/>
          <w:szCs w:val="24"/>
          <w:lang w:eastAsia="ru-RU"/>
        </w:rPr>
      </w:pPr>
      <w:r w:rsidRPr="00323A7C">
        <w:rPr>
          <w:rFonts w:ascii="Times New Roman" w:eastAsia="Times New Roman" w:hAnsi="Times New Roman" w:cs="Times New Roman"/>
          <w:b/>
          <w:sz w:val="24"/>
          <w:szCs w:val="24"/>
          <w:lang w:eastAsia="ru-RU"/>
        </w:rPr>
        <w:t>5.3 Решение ситуационных задач</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1.  Недавно созданная торгов</w:t>
      </w:r>
      <w:r>
        <w:rPr>
          <w:rFonts w:ascii="Times New Roman" w:eastAsiaTheme="minorEastAsia" w:hAnsi="Times New Roman" w:cs="Times New Roman"/>
          <w:sz w:val="24"/>
          <w:szCs w:val="24"/>
          <w:lang w:eastAsia="ru-RU"/>
        </w:rPr>
        <w:t>ая фирма должна отобрать постав</w:t>
      </w:r>
      <w:r w:rsidRPr="00BE221D">
        <w:rPr>
          <w:rFonts w:ascii="Times New Roman" w:eastAsiaTheme="minorEastAsia" w:hAnsi="Times New Roman" w:cs="Times New Roman"/>
          <w:sz w:val="24"/>
          <w:szCs w:val="24"/>
          <w:lang w:eastAsia="ru-RU"/>
        </w:rPr>
        <w:t>щиков замороженной рыбы. Д</w:t>
      </w:r>
      <w:r>
        <w:rPr>
          <w:rFonts w:ascii="Times New Roman" w:eastAsiaTheme="minorEastAsia" w:hAnsi="Times New Roman" w:cs="Times New Roman"/>
          <w:sz w:val="24"/>
          <w:szCs w:val="24"/>
          <w:lang w:eastAsia="ru-RU"/>
        </w:rPr>
        <w:t>ля сравнения продукции поставщи</w:t>
      </w:r>
      <w:r w:rsidRPr="00BE221D">
        <w:rPr>
          <w:rFonts w:ascii="Times New Roman" w:eastAsiaTheme="minorEastAsia" w:hAnsi="Times New Roman" w:cs="Times New Roman"/>
          <w:sz w:val="24"/>
          <w:szCs w:val="24"/>
          <w:lang w:eastAsia="ru-RU"/>
        </w:rPr>
        <w:t>ков-конкурентов специалисты фирмы должны определить:</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а) группы требований к продукции;</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б) нормативные акты (технические регламенты) или нор</w:t>
      </w:r>
      <w:r>
        <w:rPr>
          <w:rFonts w:ascii="Times New Roman" w:eastAsiaTheme="minorEastAsia" w:hAnsi="Times New Roman" w:cs="Times New Roman"/>
          <w:sz w:val="24"/>
          <w:szCs w:val="24"/>
          <w:lang w:eastAsia="ru-RU"/>
        </w:rPr>
        <w:t>ма</w:t>
      </w:r>
      <w:r w:rsidRPr="00BE221D">
        <w:rPr>
          <w:rFonts w:ascii="Times New Roman" w:eastAsiaTheme="minorEastAsia" w:hAnsi="Times New Roman" w:cs="Times New Roman"/>
          <w:sz w:val="24"/>
          <w:szCs w:val="24"/>
          <w:lang w:eastAsia="ru-RU"/>
        </w:rPr>
        <w:t>тивные документы как носители требований к качеству;</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в) методы определения значе</w:t>
      </w:r>
      <w:r>
        <w:rPr>
          <w:rFonts w:ascii="Times New Roman" w:eastAsiaTheme="minorEastAsia" w:hAnsi="Times New Roman" w:cs="Times New Roman"/>
          <w:sz w:val="24"/>
          <w:szCs w:val="24"/>
          <w:lang w:eastAsia="ru-RU"/>
        </w:rPr>
        <w:t>ния критериев (с указанием орга</w:t>
      </w:r>
      <w:r w:rsidRPr="00BE221D">
        <w:rPr>
          <w:rFonts w:ascii="Times New Roman" w:eastAsiaTheme="minorEastAsia" w:hAnsi="Times New Roman" w:cs="Times New Roman"/>
          <w:sz w:val="24"/>
          <w:szCs w:val="24"/>
          <w:lang w:eastAsia="ru-RU"/>
        </w:rPr>
        <w:t>нолептических и измерительных методов).</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Рассмотрите ситуацию п</w:t>
      </w:r>
      <w:r>
        <w:rPr>
          <w:rFonts w:ascii="Times New Roman" w:eastAsiaTheme="minorEastAsia" w:hAnsi="Times New Roman" w:cs="Times New Roman"/>
          <w:sz w:val="24"/>
          <w:szCs w:val="24"/>
          <w:lang w:eastAsia="ru-RU"/>
        </w:rPr>
        <w:t>рименительно к конкретной торго</w:t>
      </w:r>
      <w:r w:rsidRPr="00BE221D">
        <w:rPr>
          <w:rFonts w:ascii="Times New Roman" w:eastAsiaTheme="minorEastAsia" w:hAnsi="Times New Roman" w:cs="Times New Roman"/>
          <w:sz w:val="24"/>
          <w:szCs w:val="24"/>
          <w:lang w:eastAsia="ru-RU"/>
        </w:rPr>
        <w:t>вой организации и в результате вышеуказанных действий (а, б, в) установите конкурентные преимущества продукции разных поставщиков.</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BE221D">
        <w:rPr>
          <w:rFonts w:ascii="Times New Roman" w:eastAsiaTheme="minorEastAsia" w:hAnsi="Times New Roman" w:cs="Times New Roman"/>
          <w:sz w:val="24"/>
          <w:szCs w:val="24"/>
          <w:lang w:eastAsia="ru-RU"/>
        </w:rPr>
        <w:t xml:space="preserve">. Менеджеру по закупке моющих средств необходимо решить вопрос о включении новой </w:t>
      </w:r>
      <w:r>
        <w:rPr>
          <w:rFonts w:ascii="Times New Roman" w:eastAsiaTheme="minorEastAsia" w:hAnsi="Times New Roman" w:cs="Times New Roman"/>
          <w:sz w:val="24"/>
          <w:szCs w:val="24"/>
          <w:lang w:eastAsia="ru-RU"/>
        </w:rPr>
        <w:t>марки стирального порошка в ста</w:t>
      </w:r>
      <w:r w:rsidRPr="00BE221D">
        <w:rPr>
          <w:rFonts w:ascii="Times New Roman" w:eastAsiaTheme="minorEastAsia" w:hAnsi="Times New Roman" w:cs="Times New Roman"/>
          <w:sz w:val="24"/>
          <w:szCs w:val="24"/>
          <w:lang w:eastAsia="ru-RU"/>
        </w:rPr>
        <w:t>бильную часть ассортимента магазина по результатам пробной продажи марки в течение трех месяцев.</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Для этого необходимо сопоставить:</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а) указанную марку с аналогами (порошками аналогичного назначения и массой) в системе координат качество — цена;</w:t>
      </w:r>
    </w:p>
    <w:p w:rsidR="001B7E1E" w:rsidRPr="00BE221D"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BE221D">
        <w:rPr>
          <w:rFonts w:ascii="Times New Roman" w:eastAsiaTheme="minorEastAsia" w:hAnsi="Times New Roman" w:cs="Times New Roman"/>
          <w:sz w:val="24"/>
          <w:szCs w:val="24"/>
          <w:lang w:eastAsia="ru-RU"/>
        </w:rPr>
        <w:t xml:space="preserve">б) ранги марок стиральных </w:t>
      </w:r>
      <w:r>
        <w:rPr>
          <w:rFonts w:ascii="Times New Roman" w:eastAsiaTheme="minorEastAsia" w:hAnsi="Times New Roman" w:cs="Times New Roman"/>
          <w:sz w:val="24"/>
          <w:szCs w:val="24"/>
          <w:lang w:eastAsia="ru-RU"/>
        </w:rPr>
        <w:t>порошков-аналогов с уровнем реа</w:t>
      </w:r>
      <w:r w:rsidRPr="00BE221D">
        <w:rPr>
          <w:rFonts w:ascii="Times New Roman" w:eastAsiaTheme="minorEastAsia" w:hAnsi="Times New Roman" w:cs="Times New Roman"/>
          <w:sz w:val="24"/>
          <w:szCs w:val="24"/>
          <w:lang w:eastAsia="ru-RU"/>
        </w:rPr>
        <w:t>лизации (скоростью продажи) как косвенной характеристикой конкурентоспособности товаров.</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BE221D">
        <w:rPr>
          <w:rFonts w:ascii="Times New Roman" w:eastAsiaTheme="minorEastAsia" w:hAnsi="Times New Roman" w:cs="Times New Roman"/>
          <w:sz w:val="24"/>
          <w:szCs w:val="24"/>
          <w:lang w:eastAsia="ru-RU"/>
        </w:rPr>
        <w:t>. Оцените графическим методом конкурентоспособность образцов (1—2 наименований) виноградного сухого белого вина производства Чили и Франц</w:t>
      </w:r>
      <w:r>
        <w:rPr>
          <w:rFonts w:ascii="Times New Roman" w:eastAsiaTheme="minorEastAsia" w:hAnsi="Times New Roman" w:cs="Times New Roman"/>
          <w:sz w:val="24"/>
          <w:szCs w:val="24"/>
          <w:lang w:eastAsia="ru-RU"/>
        </w:rPr>
        <w:t>ии. Сравниваемые образцы принад</w:t>
      </w:r>
      <w:r w:rsidRPr="00BE221D">
        <w:rPr>
          <w:rFonts w:ascii="Times New Roman" w:eastAsiaTheme="minorEastAsia" w:hAnsi="Times New Roman" w:cs="Times New Roman"/>
          <w:sz w:val="24"/>
          <w:szCs w:val="24"/>
          <w:lang w:eastAsia="ru-RU"/>
        </w:rPr>
        <w:t>лежат к одной ценовой категор</w:t>
      </w:r>
      <w:r>
        <w:rPr>
          <w:rFonts w:ascii="Times New Roman" w:eastAsiaTheme="minorEastAsia" w:hAnsi="Times New Roman" w:cs="Times New Roman"/>
          <w:sz w:val="24"/>
          <w:szCs w:val="24"/>
          <w:lang w:eastAsia="ru-RU"/>
        </w:rPr>
        <w:t>ии. Характеристики качества сле</w:t>
      </w:r>
      <w:r w:rsidRPr="00BE221D">
        <w:rPr>
          <w:rFonts w:ascii="Times New Roman" w:eastAsiaTheme="minorEastAsia" w:hAnsi="Times New Roman" w:cs="Times New Roman"/>
          <w:sz w:val="24"/>
          <w:szCs w:val="24"/>
          <w:lang w:eastAsia="ru-RU"/>
        </w:rPr>
        <w:t>дует представить в виде профильной диаграммы</w:t>
      </w:r>
    </w:p>
    <w:p w:rsidR="001B7E1E" w:rsidRPr="00285BB0"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85BB0">
        <w:rPr>
          <w:rFonts w:ascii="Times New Roman" w:eastAsiaTheme="minorEastAsia" w:hAnsi="Times New Roman" w:cs="Times New Roman"/>
          <w:sz w:val="24"/>
          <w:szCs w:val="24"/>
          <w:lang w:eastAsia="ru-RU"/>
        </w:rPr>
        <w:t>1. Для позиционирова</w:t>
      </w:r>
      <w:r>
        <w:rPr>
          <w:rFonts w:ascii="Times New Roman" w:eastAsiaTheme="minorEastAsia" w:hAnsi="Times New Roman" w:cs="Times New Roman"/>
          <w:sz w:val="24"/>
          <w:szCs w:val="24"/>
          <w:lang w:eastAsia="ru-RU"/>
        </w:rPr>
        <w:t>ния новых образцов швейных изде</w:t>
      </w:r>
      <w:r w:rsidRPr="00285BB0">
        <w:rPr>
          <w:rFonts w:ascii="Times New Roman" w:eastAsiaTheme="minorEastAsia" w:hAnsi="Times New Roman" w:cs="Times New Roman"/>
          <w:sz w:val="24"/>
          <w:szCs w:val="24"/>
          <w:lang w:eastAsia="ru-RU"/>
        </w:rPr>
        <w:t>лий (обуви), предлагаемых торговле, необходимо сопоставить их с марками-конкурентами по качеству.</w:t>
      </w:r>
    </w:p>
    <w:p w:rsidR="001B7E1E" w:rsidRPr="00285BB0"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85BB0">
        <w:rPr>
          <w:rFonts w:ascii="Times New Roman" w:eastAsiaTheme="minorEastAsia" w:hAnsi="Times New Roman" w:cs="Times New Roman"/>
          <w:sz w:val="24"/>
          <w:szCs w:val="24"/>
          <w:lang w:eastAsia="ru-RU"/>
        </w:rPr>
        <w:t>Для этого следует: а) определить номенклатуру основных показателей качества; б) устано</w:t>
      </w:r>
      <w:r>
        <w:rPr>
          <w:rFonts w:ascii="Times New Roman" w:eastAsiaTheme="minorEastAsia" w:hAnsi="Times New Roman" w:cs="Times New Roman"/>
          <w:sz w:val="24"/>
          <w:szCs w:val="24"/>
          <w:lang w:eastAsia="ru-RU"/>
        </w:rPr>
        <w:t>вить методы определения единич</w:t>
      </w:r>
      <w:r w:rsidRPr="00285BB0">
        <w:rPr>
          <w:rFonts w:ascii="Times New Roman" w:eastAsiaTheme="minorEastAsia" w:hAnsi="Times New Roman" w:cs="Times New Roman"/>
          <w:sz w:val="24"/>
          <w:szCs w:val="24"/>
          <w:lang w:eastAsia="ru-RU"/>
        </w:rPr>
        <w:t>ных показателей качества (какие — органолептическим, какие — измерительным, какие — экспертным методами); в) определить систему балловой оценки единичных показателей качества; г) осуществить комплексную оценку качества; д) ус</w:t>
      </w:r>
      <w:r>
        <w:rPr>
          <w:rFonts w:ascii="Times New Roman" w:eastAsiaTheme="minorEastAsia" w:hAnsi="Times New Roman" w:cs="Times New Roman"/>
          <w:sz w:val="24"/>
          <w:szCs w:val="24"/>
          <w:lang w:eastAsia="ru-RU"/>
        </w:rPr>
        <w:t>тановить адек</w:t>
      </w:r>
      <w:r w:rsidRPr="00285BB0">
        <w:rPr>
          <w:rFonts w:ascii="Times New Roman" w:eastAsiaTheme="minorEastAsia" w:hAnsi="Times New Roman" w:cs="Times New Roman"/>
          <w:sz w:val="24"/>
          <w:szCs w:val="24"/>
          <w:lang w:eastAsia="ru-RU"/>
        </w:rPr>
        <w:t>ватность цены качеству.</w:t>
      </w:r>
    </w:p>
    <w:p w:rsidR="001B7E1E" w:rsidRPr="00285BB0"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85BB0">
        <w:rPr>
          <w:rFonts w:ascii="Times New Roman" w:eastAsiaTheme="minorEastAsia" w:hAnsi="Times New Roman" w:cs="Times New Roman"/>
          <w:sz w:val="24"/>
          <w:szCs w:val="24"/>
          <w:lang w:eastAsia="ru-RU"/>
        </w:rPr>
        <w:t>2. Две конкурирующие фирмы представляют керамические плитки для облицовки стен примерно одной стоимости. Одна из них обращает внимание по</w:t>
      </w:r>
      <w:r>
        <w:rPr>
          <w:rFonts w:ascii="Times New Roman" w:eastAsiaTheme="minorEastAsia" w:hAnsi="Times New Roman" w:cs="Times New Roman"/>
          <w:sz w:val="24"/>
          <w:szCs w:val="24"/>
          <w:lang w:eastAsia="ru-RU"/>
        </w:rPr>
        <w:t>тенциального покупателя на высо</w:t>
      </w:r>
      <w:r w:rsidRPr="00285BB0">
        <w:rPr>
          <w:rFonts w:ascii="Times New Roman" w:eastAsiaTheme="minorEastAsia" w:hAnsi="Times New Roman" w:cs="Times New Roman"/>
          <w:sz w:val="24"/>
          <w:szCs w:val="24"/>
          <w:lang w:eastAsia="ru-RU"/>
        </w:rPr>
        <w:t>кую точность измерения цвета (цветового тона), др</w:t>
      </w:r>
      <w:r>
        <w:rPr>
          <w:rFonts w:ascii="Times New Roman" w:eastAsiaTheme="minorEastAsia" w:hAnsi="Times New Roman" w:cs="Times New Roman"/>
          <w:sz w:val="24"/>
          <w:szCs w:val="24"/>
          <w:lang w:eastAsia="ru-RU"/>
        </w:rPr>
        <w:t>угая - на высо</w:t>
      </w:r>
      <w:r w:rsidRPr="00285BB0">
        <w:rPr>
          <w:rFonts w:ascii="Times New Roman" w:eastAsiaTheme="minorEastAsia" w:hAnsi="Times New Roman" w:cs="Times New Roman"/>
          <w:sz w:val="24"/>
          <w:szCs w:val="24"/>
          <w:lang w:eastAsia="ru-RU"/>
        </w:rPr>
        <w:t>кую устойчивость глазурного слоя к растрескиванию.</w:t>
      </w:r>
    </w:p>
    <w:p w:rsidR="001B7E1E" w:rsidRPr="00285BB0"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85BB0">
        <w:rPr>
          <w:rFonts w:ascii="Times New Roman" w:eastAsiaTheme="minorEastAsia" w:hAnsi="Times New Roman" w:cs="Times New Roman"/>
          <w:sz w:val="24"/>
          <w:szCs w:val="24"/>
          <w:lang w:eastAsia="ru-RU"/>
        </w:rPr>
        <w:t>В каком случае речь идет о стабильности качества в объеме, а в каком — о стабильности кач</w:t>
      </w:r>
      <w:r>
        <w:rPr>
          <w:rFonts w:ascii="Times New Roman" w:eastAsiaTheme="minorEastAsia" w:hAnsi="Times New Roman" w:cs="Times New Roman"/>
          <w:sz w:val="24"/>
          <w:szCs w:val="24"/>
          <w:lang w:eastAsia="ru-RU"/>
        </w:rPr>
        <w:t>ества во времени? С позиции про</w:t>
      </w:r>
      <w:r w:rsidRPr="00285BB0">
        <w:rPr>
          <w:rFonts w:ascii="Times New Roman" w:eastAsiaTheme="minorEastAsia" w:hAnsi="Times New Roman" w:cs="Times New Roman"/>
          <w:sz w:val="24"/>
          <w:szCs w:val="24"/>
          <w:lang w:eastAsia="ru-RU"/>
        </w:rPr>
        <w:t>давца-консультанта чья кера</w:t>
      </w:r>
      <w:r>
        <w:rPr>
          <w:rFonts w:ascii="Times New Roman" w:eastAsiaTheme="minorEastAsia" w:hAnsi="Times New Roman" w:cs="Times New Roman"/>
          <w:sz w:val="24"/>
          <w:szCs w:val="24"/>
          <w:lang w:eastAsia="ru-RU"/>
        </w:rPr>
        <w:t>мическая плитка более предпочти</w:t>
      </w:r>
      <w:r w:rsidRPr="00285BB0">
        <w:rPr>
          <w:rFonts w:ascii="Times New Roman" w:eastAsiaTheme="minorEastAsia" w:hAnsi="Times New Roman" w:cs="Times New Roman"/>
          <w:sz w:val="24"/>
          <w:szCs w:val="24"/>
          <w:lang w:eastAsia="ru-RU"/>
        </w:rPr>
        <w:t>тельна для покупателя?</w:t>
      </w:r>
    </w:p>
    <w:p w:rsidR="001B7E1E" w:rsidRPr="00285BB0"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85BB0">
        <w:rPr>
          <w:rFonts w:ascii="Times New Roman" w:eastAsiaTheme="minorEastAsia" w:hAnsi="Times New Roman" w:cs="Times New Roman"/>
          <w:sz w:val="24"/>
          <w:szCs w:val="24"/>
          <w:lang w:eastAsia="ru-RU"/>
        </w:rPr>
        <w:t>3. В ассортименте «Евросети» представлены семь моделей смартфонов одной ценовой гр</w:t>
      </w:r>
      <w:r>
        <w:rPr>
          <w:rFonts w:ascii="Times New Roman" w:eastAsiaTheme="minorEastAsia" w:hAnsi="Times New Roman" w:cs="Times New Roman"/>
          <w:sz w:val="24"/>
          <w:szCs w:val="24"/>
          <w:lang w:eastAsia="ru-RU"/>
        </w:rPr>
        <w:t>уппы (бюджетной) с близкими тех</w:t>
      </w:r>
      <w:r w:rsidRPr="00285BB0">
        <w:rPr>
          <w:rFonts w:ascii="Times New Roman" w:eastAsiaTheme="minorEastAsia" w:hAnsi="Times New Roman" w:cs="Times New Roman"/>
          <w:sz w:val="24"/>
          <w:szCs w:val="24"/>
          <w:lang w:eastAsia="ru-RU"/>
        </w:rPr>
        <w:t>ническими характеристикам</w:t>
      </w:r>
      <w:r>
        <w:rPr>
          <w:rFonts w:ascii="Times New Roman" w:eastAsiaTheme="minorEastAsia" w:hAnsi="Times New Roman" w:cs="Times New Roman"/>
          <w:sz w:val="24"/>
          <w:szCs w:val="24"/>
          <w:lang w:eastAsia="ru-RU"/>
        </w:rPr>
        <w:t>и согласно консультациям продав</w:t>
      </w:r>
      <w:r w:rsidRPr="00285BB0">
        <w:rPr>
          <w:rFonts w:ascii="Times New Roman" w:eastAsiaTheme="minorEastAsia" w:hAnsi="Times New Roman" w:cs="Times New Roman"/>
          <w:sz w:val="24"/>
          <w:szCs w:val="24"/>
          <w:lang w:eastAsia="ru-RU"/>
        </w:rPr>
        <w:t>цов. Для успешной реализации смартфонов-клонов необходимо уточнить их социальный адрес и,</w:t>
      </w:r>
      <w:r>
        <w:rPr>
          <w:rFonts w:ascii="Times New Roman" w:eastAsiaTheme="minorEastAsia" w:hAnsi="Times New Roman" w:cs="Times New Roman"/>
          <w:sz w:val="24"/>
          <w:szCs w:val="24"/>
          <w:lang w:eastAsia="ru-RU"/>
        </w:rPr>
        <w:t xml:space="preserve"> соответственно, задать содержа</w:t>
      </w:r>
      <w:r w:rsidRPr="00285BB0">
        <w:rPr>
          <w:rFonts w:ascii="Times New Roman" w:eastAsiaTheme="minorEastAsia" w:hAnsi="Times New Roman" w:cs="Times New Roman"/>
          <w:sz w:val="24"/>
          <w:szCs w:val="24"/>
          <w:lang w:eastAsia="ru-RU"/>
        </w:rPr>
        <w:t>ние консультаций продавцов.</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285BB0">
        <w:rPr>
          <w:rFonts w:ascii="Times New Roman" w:eastAsiaTheme="minorEastAsia" w:hAnsi="Times New Roman" w:cs="Times New Roman"/>
          <w:sz w:val="24"/>
          <w:szCs w:val="24"/>
          <w:lang w:eastAsia="ru-RU"/>
        </w:rPr>
        <w:t>Для решения задачи пред</w:t>
      </w:r>
      <w:r>
        <w:rPr>
          <w:rFonts w:ascii="Times New Roman" w:eastAsiaTheme="minorEastAsia" w:hAnsi="Times New Roman" w:cs="Times New Roman"/>
          <w:sz w:val="24"/>
          <w:szCs w:val="24"/>
          <w:lang w:eastAsia="ru-RU"/>
        </w:rPr>
        <w:t>лагается следующий алгоритм дей</w:t>
      </w:r>
      <w:r w:rsidRPr="00285BB0">
        <w:rPr>
          <w:rFonts w:ascii="Times New Roman" w:eastAsiaTheme="minorEastAsia" w:hAnsi="Times New Roman" w:cs="Times New Roman"/>
          <w:sz w:val="24"/>
          <w:szCs w:val="24"/>
          <w:lang w:eastAsia="ru-RU"/>
        </w:rPr>
        <w:t>ствий: а) подразделить все тех</w:t>
      </w:r>
      <w:r>
        <w:rPr>
          <w:rFonts w:ascii="Times New Roman" w:eastAsiaTheme="minorEastAsia" w:hAnsi="Times New Roman" w:cs="Times New Roman"/>
          <w:sz w:val="24"/>
          <w:szCs w:val="24"/>
          <w:lang w:eastAsia="ru-RU"/>
        </w:rPr>
        <w:t>нические характеристики на клас</w:t>
      </w:r>
      <w:r w:rsidRPr="00285BB0">
        <w:rPr>
          <w:rFonts w:ascii="Times New Roman" w:eastAsiaTheme="minorEastAsia" w:hAnsi="Times New Roman" w:cs="Times New Roman"/>
          <w:sz w:val="24"/>
          <w:szCs w:val="24"/>
          <w:lang w:eastAsia="ru-RU"/>
        </w:rPr>
        <w:t>сификационные (тип процессор</w:t>
      </w:r>
      <w:r>
        <w:rPr>
          <w:rFonts w:ascii="Times New Roman" w:eastAsiaTheme="minorEastAsia" w:hAnsi="Times New Roman" w:cs="Times New Roman"/>
          <w:sz w:val="24"/>
          <w:szCs w:val="24"/>
          <w:lang w:eastAsia="ru-RU"/>
        </w:rPr>
        <w:t>а и операционной системы), пока</w:t>
      </w:r>
      <w:r w:rsidRPr="00285BB0">
        <w:rPr>
          <w:rFonts w:ascii="Times New Roman" w:eastAsiaTheme="minorEastAsia" w:hAnsi="Times New Roman" w:cs="Times New Roman"/>
          <w:sz w:val="24"/>
          <w:szCs w:val="24"/>
          <w:lang w:eastAsia="ru-RU"/>
        </w:rPr>
        <w:t>затели качества (объем памяти, масса и пр.) и функциональные возможности; б) подобрать т</w:t>
      </w:r>
      <w:r>
        <w:rPr>
          <w:rFonts w:ascii="Times New Roman" w:eastAsiaTheme="minorEastAsia" w:hAnsi="Times New Roman" w:cs="Times New Roman"/>
          <w:sz w:val="24"/>
          <w:szCs w:val="24"/>
          <w:lang w:eastAsia="ru-RU"/>
        </w:rPr>
        <w:t>елефоны с аналогичными классифи</w:t>
      </w:r>
      <w:r w:rsidRPr="00285BB0">
        <w:rPr>
          <w:rFonts w:ascii="Times New Roman" w:eastAsiaTheme="minorEastAsia" w:hAnsi="Times New Roman" w:cs="Times New Roman"/>
          <w:sz w:val="24"/>
          <w:szCs w:val="24"/>
          <w:lang w:eastAsia="ru-RU"/>
        </w:rPr>
        <w:t>кационными характеристи</w:t>
      </w:r>
      <w:r>
        <w:rPr>
          <w:rFonts w:ascii="Times New Roman" w:eastAsiaTheme="minorEastAsia" w:hAnsi="Times New Roman" w:cs="Times New Roman"/>
          <w:sz w:val="24"/>
          <w:szCs w:val="24"/>
          <w:lang w:eastAsia="ru-RU"/>
        </w:rPr>
        <w:t>ками для отбора ближайших конку</w:t>
      </w:r>
      <w:r w:rsidRPr="00285BB0">
        <w:rPr>
          <w:rFonts w:ascii="Times New Roman" w:eastAsiaTheme="minorEastAsia" w:hAnsi="Times New Roman" w:cs="Times New Roman"/>
          <w:sz w:val="24"/>
          <w:szCs w:val="24"/>
          <w:lang w:eastAsia="ru-RU"/>
        </w:rPr>
        <w:t>рентов; в) определить катего</w:t>
      </w:r>
      <w:r>
        <w:rPr>
          <w:rFonts w:ascii="Times New Roman" w:eastAsiaTheme="minorEastAsia" w:hAnsi="Times New Roman" w:cs="Times New Roman"/>
          <w:sz w:val="24"/>
          <w:szCs w:val="24"/>
          <w:lang w:eastAsia="ru-RU"/>
        </w:rPr>
        <w:t>рии пользователей телефонов бюд</w:t>
      </w:r>
      <w:r w:rsidRPr="005A0FBB">
        <w:rPr>
          <w:rFonts w:ascii="Times New Roman" w:eastAsiaTheme="minorEastAsia" w:hAnsi="Times New Roman" w:cs="Times New Roman"/>
          <w:sz w:val="24"/>
          <w:szCs w:val="24"/>
          <w:lang w:eastAsia="ru-RU"/>
        </w:rPr>
        <w:t>жетной группы; г) установить специфические требования каждой категории пользователей в части основных потребительских свойств, весомости показател</w:t>
      </w:r>
      <w:r>
        <w:rPr>
          <w:rFonts w:ascii="Times New Roman" w:eastAsiaTheme="minorEastAsia" w:hAnsi="Times New Roman" w:cs="Times New Roman"/>
          <w:sz w:val="24"/>
          <w:szCs w:val="24"/>
          <w:lang w:eastAsia="ru-RU"/>
        </w:rPr>
        <w:t>ей, минимального набора функцио</w:t>
      </w:r>
      <w:r w:rsidRPr="005A0FBB">
        <w:rPr>
          <w:rFonts w:ascii="Times New Roman" w:eastAsiaTheme="minorEastAsia" w:hAnsi="Times New Roman" w:cs="Times New Roman"/>
          <w:sz w:val="24"/>
          <w:szCs w:val="24"/>
          <w:lang w:eastAsia="ru-RU"/>
        </w:rPr>
        <w:t>нальных возможностей.</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На основе анализа</w:t>
      </w:r>
      <w:r>
        <w:rPr>
          <w:rFonts w:ascii="Times New Roman" w:eastAsiaTheme="minorEastAsia" w:hAnsi="Times New Roman" w:cs="Times New Roman"/>
          <w:sz w:val="24"/>
          <w:szCs w:val="24"/>
          <w:lang w:eastAsia="ru-RU"/>
        </w:rPr>
        <w:t xml:space="preserve"> </w:t>
      </w:r>
      <w:r w:rsidRPr="005A0FBB">
        <w:rPr>
          <w:rFonts w:ascii="Times New Roman" w:eastAsiaTheme="minorEastAsia" w:hAnsi="Times New Roman" w:cs="Times New Roman"/>
          <w:sz w:val="24"/>
          <w:szCs w:val="24"/>
          <w:lang w:eastAsia="ru-RU"/>
        </w:rPr>
        <w:t>делаетс</w:t>
      </w:r>
      <w:r>
        <w:rPr>
          <w:rFonts w:ascii="Times New Roman" w:eastAsiaTheme="minorEastAsia" w:hAnsi="Times New Roman" w:cs="Times New Roman"/>
          <w:sz w:val="24"/>
          <w:szCs w:val="24"/>
          <w:lang w:eastAsia="ru-RU"/>
        </w:rPr>
        <w:t>я вывод о социальном адресе кон</w:t>
      </w:r>
      <w:r w:rsidRPr="005A0FBB">
        <w:rPr>
          <w:rFonts w:ascii="Times New Roman" w:eastAsiaTheme="minorEastAsia" w:hAnsi="Times New Roman" w:cs="Times New Roman"/>
          <w:sz w:val="24"/>
          <w:szCs w:val="24"/>
          <w:lang w:eastAsia="ru-RU"/>
        </w:rPr>
        <w:t>кретной модели. Для «дотошного» пок</w:t>
      </w:r>
      <w:r>
        <w:rPr>
          <w:rFonts w:ascii="Times New Roman" w:eastAsiaTheme="minorEastAsia" w:hAnsi="Times New Roman" w:cs="Times New Roman"/>
          <w:sz w:val="24"/>
          <w:szCs w:val="24"/>
          <w:lang w:eastAsia="ru-RU"/>
        </w:rPr>
        <w:t>упателя собирается инфор</w:t>
      </w:r>
      <w:r w:rsidRPr="005A0FBB">
        <w:rPr>
          <w:rFonts w:ascii="Times New Roman" w:eastAsiaTheme="minorEastAsia" w:hAnsi="Times New Roman" w:cs="Times New Roman"/>
          <w:sz w:val="24"/>
          <w:szCs w:val="24"/>
          <w:lang w:eastAsia="ru-RU"/>
        </w:rPr>
        <w:t xml:space="preserve">мация о фирме-изготовителе, </w:t>
      </w:r>
      <w:r>
        <w:rPr>
          <w:rFonts w:ascii="Times New Roman" w:eastAsiaTheme="minorEastAsia" w:hAnsi="Times New Roman" w:cs="Times New Roman"/>
          <w:sz w:val="24"/>
          <w:szCs w:val="24"/>
          <w:lang w:eastAsia="ru-RU"/>
        </w:rPr>
        <w:t>стране изготовления, начале про</w:t>
      </w:r>
      <w:r w:rsidRPr="005A0FBB">
        <w:rPr>
          <w:rFonts w:ascii="Times New Roman" w:eastAsiaTheme="minorEastAsia" w:hAnsi="Times New Roman" w:cs="Times New Roman"/>
          <w:sz w:val="24"/>
          <w:szCs w:val="24"/>
          <w:lang w:eastAsia="ru-RU"/>
        </w:rPr>
        <w:t>дажи партии, особенностях гарантийного обслуживания.</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 xml:space="preserve">4. Планируется закупить </w:t>
      </w:r>
      <w:r>
        <w:rPr>
          <w:rFonts w:ascii="Times New Roman" w:eastAsiaTheme="minorEastAsia" w:hAnsi="Times New Roman" w:cs="Times New Roman"/>
          <w:sz w:val="24"/>
          <w:szCs w:val="24"/>
          <w:lang w:eastAsia="ru-RU"/>
        </w:rPr>
        <w:t>партию сока новой марки. Необхо</w:t>
      </w:r>
      <w:r w:rsidRPr="005A0FBB">
        <w:rPr>
          <w:rFonts w:ascii="Times New Roman" w:eastAsiaTheme="minorEastAsia" w:hAnsi="Times New Roman" w:cs="Times New Roman"/>
          <w:sz w:val="24"/>
          <w:szCs w:val="24"/>
          <w:lang w:eastAsia="ru-RU"/>
        </w:rPr>
        <w:t>димо по образцу товара оцени</w:t>
      </w:r>
      <w:r>
        <w:rPr>
          <w:rFonts w:ascii="Times New Roman" w:eastAsiaTheme="minorEastAsia" w:hAnsi="Times New Roman" w:cs="Times New Roman"/>
          <w:sz w:val="24"/>
          <w:szCs w:val="24"/>
          <w:lang w:eastAsia="ru-RU"/>
        </w:rPr>
        <w:t>ть информативность товара, осно</w:t>
      </w:r>
      <w:r w:rsidRPr="005A0FBB">
        <w:rPr>
          <w:rFonts w:ascii="Times New Roman" w:eastAsiaTheme="minorEastAsia" w:hAnsi="Times New Roman" w:cs="Times New Roman"/>
          <w:sz w:val="24"/>
          <w:szCs w:val="24"/>
          <w:lang w:eastAsia="ru-RU"/>
        </w:rPr>
        <w:t>вываясь на следующих данных маркировки тары:</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а) обязательные реквизиты (наименование изготовителя и пр.); б) телефон горячей линии; в) знак «е»; г) одобрено ВНИИ питания Минздравсоцразвития; д) знак соответствия ХАССП; е) производство под авторским контролем; ж) участие в акции покупателей, зарегистрировавших энное количество покупок; з) голографическая наклейка.</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Оценка проводится по сле</w:t>
      </w:r>
      <w:r>
        <w:rPr>
          <w:rFonts w:ascii="Times New Roman" w:eastAsiaTheme="minorEastAsia" w:hAnsi="Times New Roman" w:cs="Times New Roman"/>
          <w:sz w:val="24"/>
          <w:szCs w:val="24"/>
          <w:lang w:eastAsia="ru-RU"/>
        </w:rPr>
        <w:t>дующему алгоритму: а) поиск нор</w:t>
      </w:r>
      <w:r w:rsidRPr="005A0FBB">
        <w:rPr>
          <w:rFonts w:ascii="Times New Roman" w:eastAsiaTheme="minorEastAsia" w:hAnsi="Times New Roman" w:cs="Times New Roman"/>
          <w:sz w:val="24"/>
          <w:szCs w:val="24"/>
          <w:lang w:eastAsia="ru-RU"/>
        </w:rPr>
        <w:t>мативного акта или документа,</w:t>
      </w:r>
      <w:r>
        <w:rPr>
          <w:rFonts w:ascii="Times New Roman" w:eastAsiaTheme="minorEastAsia" w:hAnsi="Times New Roman" w:cs="Times New Roman"/>
          <w:sz w:val="24"/>
          <w:szCs w:val="24"/>
          <w:lang w:eastAsia="ru-RU"/>
        </w:rPr>
        <w:t xml:space="preserve"> определяющего обязательные тре</w:t>
      </w:r>
      <w:r w:rsidRPr="005A0FBB">
        <w:rPr>
          <w:rFonts w:ascii="Times New Roman" w:eastAsiaTheme="minorEastAsia" w:hAnsi="Times New Roman" w:cs="Times New Roman"/>
          <w:sz w:val="24"/>
          <w:szCs w:val="24"/>
          <w:lang w:eastAsia="ru-RU"/>
        </w:rPr>
        <w:t>бования к информации о товаре (технический регламент России или Таможенного союза, ГОСТ Р); б) оценка соответствия товара обязательным требованиям; в</w:t>
      </w:r>
      <w:r>
        <w:rPr>
          <w:rFonts w:ascii="Times New Roman" w:eastAsiaTheme="minorEastAsia" w:hAnsi="Times New Roman" w:cs="Times New Roman"/>
          <w:sz w:val="24"/>
          <w:szCs w:val="24"/>
          <w:lang w:eastAsia="ru-RU"/>
        </w:rPr>
        <w:t>) определение конкурентных преи</w:t>
      </w:r>
      <w:r w:rsidRPr="005A0FBB">
        <w:rPr>
          <w:rFonts w:ascii="Times New Roman" w:eastAsiaTheme="minorEastAsia" w:hAnsi="Times New Roman" w:cs="Times New Roman"/>
          <w:sz w:val="24"/>
          <w:szCs w:val="24"/>
          <w:lang w:eastAsia="ru-RU"/>
        </w:rPr>
        <w:t>муществ новой марки; г) уста</w:t>
      </w:r>
      <w:r>
        <w:rPr>
          <w:rFonts w:ascii="Times New Roman" w:eastAsiaTheme="minorEastAsia" w:hAnsi="Times New Roman" w:cs="Times New Roman"/>
          <w:sz w:val="24"/>
          <w:szCs w:val="24"/>
          <w:lang w:eastAsia="ru-RU"/>
        </w:rPr>
        <w:t>новление связи конкурентных пре</w:t>
      </w:r>
      <w:r w:rsidRPr="005A0FBB">
        <w:rPr>
          <w:rFonts w:ascii="Times New Roman" w:eastAsiaTheme="minorEastAsia" w:hAnsi="Times New Roman" w:cs="Times New Roman"/>
          <w:sz w:val="24"/>
          <w:szCs w:val="24"/>
          <w:lang w:eastAsia="ru-RU"/>
        </w:rPr>
        <w:t>имуществ с критериями конкурентоспособности; д)</w:t>
      </w:r>
      <w:r>
        <w:rPr>
          <w:rFonts w:ascii="Times New Roman" w:eastAsiaTheme="minorEastAsia" w:hAnsi="Times New Roman" w:cs="Times New Roman"/>
          <w:sz w:val="24"/>
          <w:szCs w:val="24"/>
          <w:lang w:eastAsia="ru-RU"/>
        </w:rPr>
        <w:t xml:space="preserve"> оценка нали</w:t>
      </w:r>
      <w:r w:rsidRPr="005A0FBB">
        <w:rPr>
          <w:rFonts w:ascii="Times New Roman" w:eastAsiaTheme="minorEastAsia" w:hAnsi="Times New Roman" w:cs="Times New Roman"/>
          <w:sz w:val="24"/>
          <w:szCs w:val="24"/>
          <w:lang w:eastAsia="ru-RU"/>
        </w:rPr>
        <w:t>чия ложных и символических конкурентных преимуществ товара на рынке сети.</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На основе анализа необходимо сделать вывод о возможности допуска товара на рынок и, соответственно, целесообразности оценки конкурентоспособности (а); реальных конкурентн</w:t>
      </w:r>
      <w:r>
        <w:rPr>
          <w:rFonts w:ascii="Times New Roman" w:eastAsiaTheme="minorEastAsia" w:hAnsi="Times New Roman" w:cs="Times New Roman"/>
          <w:sz w:val="24"/>
          <w:szCs w:val="24"/>
          <w:lang w:eastAsia="ru-RU"/>
        </w:rPr>
        <w:t>ых пре</w:t>
      </w:r>
      <w:r w:rsidRPr="005A0FBB">
        <w:rPr>
          <w:rFonts w:ascii="Times New Roman" w:eastAsiaTheme="minorEastAsia" w:hAnsi="Times New Roman" w:cs="Times New Roman"/>
          <w:sz w:val="24"/>
          <w:szCs w:val="24"/>
          <w:lang w:eastAsia="ru-RU"/>
        </w:rPr>
        <w:t>имуществах анализируемого товара (б).</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6. Фирме, торгующей парфюмерно-косметическими товарами, необходимо обеспечить адекватность розничных цен на туалетное мыло имиджу марок (изготовителей).</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Объектом оценки выбираются марки мыла одной группы качества (концентрации жирных кислот).</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Для решения задачи необходимо рассчитать поправку на имидж. В опросе участвуют не менее 5—7 чел. (продавцов, покупателей, студентов).</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По каждой марке (фирме) подсчитывается число голосов, отданных при оценке узнаваемости Д1 и предпочтительности ДП. Результаты рейтингового голосования представляются в форме таблицы.</w:t>
      </w:r>
    </w:p>
    <w:p w:rsidR="001B7E1E" w:rsidRPr="005A0FBB" w:rsidRDefault="001B7E1E" w:rsidP="001B7E1E">
      <w:pPr>
        <w:autoSpaceDE w:val="0"/>
        <w:autoSpaceDN w:val="0"/>
        <w:adjustRightInd w:val="0"/>
        <w:spacing w:after="0" w:line="240" w:lineRule="auto"/>
        <w:ind w:left="7787"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Таблица</w:t>
      </w:r>
    </w:p>
    <w:tbl>
      <w:tblPr>
        <w:tblW w:w="9525" w:type="dxa"/>
        <w:tblInd w:w="40" w:type="dxa"/>
        <w:tblLayout w:type="fixed"/>
        <w:tblCellMar>
          <w:left w:w="40" w:type="dxa"/>
          <w:right w:w="40" w:type="dxa"/>
        </w:tblCellMar>
        <w:tblLook w:val="0000" w:firstRow="0" w:lastRow="0" w:firstColumn="0" w:lastColumn="0" w:noHBand="0" w:noVBand="0"/>
      </w:tblPr>
      <w:tblGrid>
        <w:gridCol w:w="871"/>
        <w:gridCol w:w="1510"/>
        <w:gridCol w:w="1268"/>
        <w:gridCol w:w="2211"/>
        <w:gridCol w:w="1260"/>
        <w:gridCol w:w="2405"/>
      </w:tblGrid>
      <w:tr w:rsidR="001B7E1E" w:rsidRPr="005A0FBB" w:rsidTr="00026DC5">
        <w:trPr>
          <w:trHeight w:val="469"/>
        </w:trPr>
        <w:tc>
          <w:tcPr>
            <w:tcW w:w="871" w:type="dxa"/>
            <w:vMerge w:val="restart"/>
            <w:tcBorders>
              <w:top w:val="single" w:sz="6" w:space="0" w:color="auto"/>
              <w:left w:val="single" w:sz="6" w:space="0" w:color="auto"/>
              <w:bottom w:val="nil"/>
              <w:right w:val="single" w:sz="6" w:space="0" w:color="auto"/>
            </w:tcBorders>
          </w:tcPr>
          <w:p w:rsidR="001B7E1E" w:rsidRPr="005A0FBB" w:rsidRDefault="001B7E1E" w:rsidP="00026DC5">
            <w:pPr>
              <w:autoSpaceDE w:val="0"/>
              <w:autoSpaceDN w:val="0"/>
              <w:adjustRightInd w:val="0"/>
              <w:spacing w:after="0" w:line="240" w:lineRule="auto"/>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 п/п</w:t>
            </w:r>
          </w:p>
        </w:tc>
        <w:tc>
          <w:tcPr>
            <w:tcW w:w="1510" w:type="dxa"/>
            <w:vMerge w:val="restart"/>
            <w:tcBorders>
              <w:top w:val="single" w:sz="6" w:space="0" w:color="auto"/>
              <w:left w:val="single" w:sz="6" w:space="0" w:color="auto"/>
              <w:bottom w:val="nil"/>
              <w:right w:val="single" w:sz="6" w:space="0" w:color="auto"/>
            </w:tcBorders>
          </w:tcPr>
          <w:p w:rsidR="001B7E1E" w:rsidRPr="005A0FBB" w:rsidRDefault="001B7E1E" w:rsidP="00026DC5">
            <w:pPr>
              <w:autoSpaceDE w:val="0"/>
              <w:autoSpaceDN w:val="0"/>
              <w:adjustRightInd w:val="0"/>
              <w:spacing w:after="0" w:line="240" w:lineRule="auto"/>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Марка (фирма)</w:t>
            </w:r>
          </w:p>
        </w:tc>
        <w:tc>
          <w:tcPr>
            <w:tcW w:w="7143" w:type="dxa"/>
            <w:gridSpan w:val="4"/>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Число голосов при оценке</w:t>
            </w:r>
          </w:p>
        </w:tc>
      </w:tr>
      <w:tr w:rsidR="001B7E1E" w:rsidRPr="005A0FBB" w:rsidTr="00026DC5">
        <w:trPr>
          <w:trHeight w:val="408"/>
        </w:trPr>
        <w:tc>
          <w:tcPr>
            <w:tcW w:w="871" w:type="dxa"/>
            <w:vMerge/>
            <w:tcBorders>
              <w:top w:val="nil"/>
              <w:left w:val="single" w:sz="6" w:space="0" w:color="auto"/>
              <w:bottom w:val="nil"/>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1510" w:type="dxa"/>
            <w:vMerge/>
            <w:tcBorders>
              <w:top w:val="nil"/>
              <w:left w:val="single" w:sz="6" w:space="0" w:color="auto"/>
              <w:bottom w:val="nil"/>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3479" w:type="dxa"/>
            <w:gridSpan w:val="2"/>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узнаваемость</w:t>
            </w:r>
          </w:p>
        </w:tc>
        <w:tc>
          <w:tcPr>
            <w:tcW w:w="3664" w:type="dxa"/>
            <w:gridSpan w:val="2"/>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предпочтительность</w:t>
            </w:r>
          </w:p>
        </w:tc>
      </w:tr>
      <w:tr w:rsidR="001B7E1E" w:rsidRPr="005A0FBB" w:rsidTr="00026DC5">
        <w:trPr>
          <w:trHeight w:val="777"/>
        </w:trPr>
        <w:tc>
          <w:tcPr>
            <w:tcW w:w="871" w:type="dxa"/>
            <w:vMerge/>
            <w:tcBorders>
              <w:top w:val="nil"/>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1510" w:type="dxa"/>
            <w:vMerge/>
            <w:tcBorders>
              <w:top w:val="nil"/>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1B7E1E" w:rsidRPr="005A0FBB" w:rsidRDefault="001B7E1E" w:rsidP="00026DC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1268" w:type="dxa"/>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абсо</w:t>
            </w:r>
            <w:r w:rsidRPr="005A0FBB">
              <w:rPr>
                <w:rFonts w:ascii="Times New Roman" w:eastAsiaTheme="minorEastAsia" w:hAnsi="Times New Roman" w:cs="Times New Roman"/>
                <w:sz w:val="24"/>
                <w:szCs w:val="24"/>
                <w:lang w:eastAsia="ru-RU"/>
              </w:rPr>
              <w:softHyphen/>
              <w:t>лют.</w:t>
            </w:r>
          </w:p>
        </w:tc>
        <w:tc>
          <w:tcPr>
            <w:tcW w:w="2211" w:type="dxa"/>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Относит. (ДГ)</w:t>
            </w:r>
          </w:p>
        </w:tc>
        <w:tc>
          <w:tcPr>
            <w:tcW w:w="1260" w:type="dxa"/>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абсо</w:t>
            </w:r>
            <w:r w:rsidRPr="005A0FBB">
              <w:rPr>
                <w:rFonts w:ascii="Times New Roman" w:eastAsiaTheme="minorEastAsia" w:hAnsi="Times New Roman" w:cs="Times New Roman"/>
                <w:sz w:val="24"/>
                <w:szCs w:val="24"/>
                <w:lang w:eastAsia="ru-RU"/>
              </w:rPr>
              <w:softHyphen/>
              <w:t>лют.</w:t>
            </w:r>
          </w:p>
        </w:tc>
        <w:tc>
          <w:tcPr>
            <w:tcW w:w="2405" w:type="dxa"/>
            <w:tcBorders>
              <w:top w:val="single" w:sz="6" w:space="0" w:color="auto"/>
              <w:left w:val="single" w:sz="6" w:space="0" w:color="auto"/>
              <w:bottom w:val="single" w:sz="6" w:space="0" w:color="auto"/>
              <w:right w:val="single" w:sz="6" w:space="0" w:color="auto"/>
            </w:tcBorders>
          </w:tcPr>
          <w:p w:rsidR="001B7E1E" w:rsidRPr="005A0FBB" w:rsidRDefault="001B7E1E" w:rsidP="00026DC5">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относит. (ДП</w:t>
            </w:r>
            <w:r w:rsidRPr="005A0FBB">
              <w:rPr>
                <w:rFonts w:ascii="Times New Roman" w:eastAsiaTheme="minorEastAsia" w:hAnsi="Times New Roman" w:cs="Times New Roman"/>
                <w:sz w:val="24"/>
                <w:szCs w:val="24"/>
                <w:lang w:eastAsia="ru-RU"/>
              </w:rPr>
              <w:t>)</w:t>
            </w:r>
          </w:p>
        </w:tc>
      </w:tr>
    </w:tbl>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7. Фирме — производителю бытовых фильтров необходимо при проведении рекламной деятельности убедить пользователей питьевой воды в преимуществах применения бытовых фильтров как способа очистки воды пере</w:t>
      </w:r>
      <w:r>
        <w:rPr>
          <w:rFonts w:ascii="Times New Roman" w:eastAsiaTheme="minorEastAsia" w:hAnsi="Times New Roman" w:cs="Times New Roman"/>
          <w:sz w:val="24"/>
          <w:szCs w:val="24"/>
          <w:lang w:eastAsia="ru-RU"/>
        </w:rPr>
        <w:t>д систематической покупкой бути</w:t>
      </w:r>
      <w:r w:rsidRPr="005A0FBB">
        <w:rPr>
          <w:rFonts w:ascii="Times New Roman" w:eastAsiaTheme="minorEastAsia" w:hAnsi="Times New Roman" w:cs="Times New Roman"/>
          <w:sz w:val="24"/>
          <w:szCs w:val="24"/>
          <w:lang w:eastAsia="ru-RU"/>
        </w:rPr>
        <w:t>лированной воды.</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Если предположить идентичность качества очищенной воды, получаемой первым и вторым способами, то решение задачи по оценке конкурентоспособности сводится к определению цены потребления.</w:t>
      </w:r>
    </w:p>
    <w:p w:rsidR="001B7E1E" w:rsidRPr="005A0FBB"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5A0FBB">
        <w:rPr>
          <w:rFonts w:ascii="Times New Roman" w:eastAsiaTheme="minorEastAsia" w:hAnsi="Times New Roman" w:cs="Times New Roman"/>
          <w:sz w:val="24"/>
          <w:szCs w:val="24"/>
          <w:lang w:eastAsia="ru-RU"/>
        </w:rPr>
        <w:t>Сопоставьте среднюю стоимость 1 л питьевой воды, получае</w:t>
      </w:r>
      <w:r w:rsidRPr="005A0FBB">
        <w:rPr>
          <w:rFonts w:ascii="Times New Roman" w:eastAsiaTheme="minorEastAsia" w:hAnsi="Times New Roman" w:cs="Times New Roman"/>
          <w:sz w:val="24"/>
          <w:szCs w:val="24"/>
          <w:lang w:eastAsia="ru-RU"/>
        </w:rPr>
        <w:softHyphen/>
        <w:t>мой (потребляемой) в течение года указанными способами.</w:t>
      </w:r>
    </w:p>
    <w:p w:rsidR="001B7E1E" w:rsidRDefault="001B7E1E" w:rsidP="001B7E1E">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1B7E1E" w:rsidRPr="00065C1C" w:rsidRDefault="001B7E1E" w:rsidP="001B7E1E">
      <w:pPr>
        <w:pStyle w:val="a6"/>
        <w:spacing w:line="480" w:lineRule="auto"/>
        <w:jc w:val="both"/>
        <w:rPr>
          <w:rFonts w:ascii="Times New Roman" w:hAnsi="Times New Roman"/>
          <w:b/>
          <w:sz w:val="24"/>
          <w:szCs w:val="24"/>
        </w:rPr>
      </w:pPr>
      <w:r w:rsidRPr="00065C1C">
        <w:rPr>
          <w:rFonts w:ascii="Times New Roman" w:hAnsi="Times New Roman"/>
          <w:b/>
          <w:sz w:val="24"/>
          <w:szCs w:val="24"/>
        </w:rPr>
        <w:t>Критерии оценки:</w:t>
      </w:r>
    </w:p>
    <w:p w:rsidR="001B7E1E" w:rsidRDefault="005635F6" w:rsidP="001B7E1E">
      <w:pPr>
        <w:pStyle w:val="a6"/>
        <w:numPr>
          <w:ilvl w:val="0"/>
          <w:numId w:val="1"/>
        </w:numPr>
        <w:tabs>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5</w:t>
      </w:r>
      <w:r w:rsidR="001B7E1E">
        <w:rPr>
          <w:rFonts w:ascii="Times New Roman" w:hAnsi="Times New Roman"/>
          <w:sz w:val="24"/>
          <w:szCs w:val="24"/>
        </w:rPr>
        <w:t xml:space="preserve"> баллов  выставляется студенту, если решены все поставленные задачи и проведен полный анализ результатов;</w:t>
      </w:r>
    </w:p>
    <w:p w:rsidR="001B7E1E" w:rsidRDefault="005635F6" w:rsidP="001B7E1E">
      <w:pPr>
        <w:pStyle w:val="a6"/>
        <w:numPr>
          <w:ilvl w:val="0"/>
          <w:numId w:val="1"/>
        </w:numPr>
        <w:tabs>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4</w:t>
      </w:r>
      <w:r w:rsidR="001B7E1E">
        <w:rPr>
          <w:rFonts w:ascii="Times New Roman" w:hAnsi="Times New Roman"/>
          <w:sz w:val="24"/>
          <w:szCs w:val="24"/>
        </w:rPr>
        <w:t xml:space="preserve"> баллов выставляется студенту, если решены все поставленные задачи и проведен анализ результатов;</w:t>
      </w:r>
    </w:p>
    <w:p w:rsidR="001B7E1E" w:rsidRDefault="005635F6" w:rsidP="001B7E1E">
      <w:pPr>
        <w:pStyle w:val="a6"/>
        <w:numPr>
          <w:ilvl w:val="0"/>
          <w:numId w:val="1"/>
        </w:numPr>
        <w:tabs>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3</w:t>
      </w:r>
      <w:r w:rsidR="001B7E1E">
        <w:rPr>
          <w:rFonts w:ascii="Times New Roman" w:hAnsi="Times New Roman"/>
          <w:sz w:val="24"/>
          <w:szCs w:val="24"/>
        </w:rPr>
        <w:t xml:space="preserve"> балл</w:t>
      </w:r>
      <w:r>
        <w:rPr>
          <w:rFonts w:ascii="Times New Roman" w:hAnsi="Times New Roman"/>
          <w:sz w:val="24"/>
          <w:szCs w:val="24"/>
        </w:rPr>
        <w:t>а</w:t>
      </w:r>
      <w:r w:rsidR="001B7E1E">
        <w:rPr>
          <w:rFonts w:ascii="Times New Roman" w:hAnsi="Times New Roman"/>
          <w:sz w:val="24"/>
          <w:szCs w:val="24"/>
        </w:rPr>
        <w:t xml:space="preserve"> выставляется студенту, если решены основные задачи;</w:t>
      </w:r>
    </w:p>
    <w:p w:rsidR="001B7E1E" w:rsidRDefault="005635F6" w:rsidP="001B7E1E">
      <w:pPr>
        <w:pStyle w:val="a6"/>
        <w:numPr>
          <w:ilvl w:val="0"/>
          <w:numId w:val="1"/>
        </w:numPr>
        <w:tabs>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2</w:t>
      </w:r>
      <w:r w:rsidR="001B7E1E">
        <w:rPr>
          <w:rFonts w:ascii="Times New Roman" w:hAnsi="Times New Roman"/>
          <w:sz w:val="24"/>
          <w:szCs w:val="24"/>
        </w:rPr>
        <w:t xml:space="preserve"> балл</w:t>
      </w:r>
      <w:r>
        <w:rPr>
          <w:rFonts w:ascii="Times New Roman" w:hAnsi="Times New Roman"/>
          <w:sz w:val="24"/>
          <w:szCs w:val="24"/>
        </w:rPr>
        <w:t>а</w:t>
      </w:r>
      <w:r w:rsidR="001B7E1E">
        <w:rPr>
          <w:rFonts w:ascii="Times New Roman" w:hAnsi="Times New Roman"/>
          <w:sz w:val="24"/>
          <w:szCs w:val="24"/>
        </w:rPr>
        <w:t xml:space="preserve"> выставляется студенту, если задачи решены в  неполном объеме.</w:t>
      </w:r>
    </w:p>
    <w:p w:rsidR="00A009BB" w:rsidRPr="007C1C33" w:rsidRDefault="00A009BB" w:rsidP="00A009BB">
      <w:pPr>
        <w:tabs>
          <w:tab w:val="left" w:pos="500"/>
        </w:tabs>
        <w:spacing w:after="0" w:line="240" w:lineRule="auto"/>
        <w:ind w:right="-30"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635F6">
        <w:rPr>
          <w:rFonts w:ascii="Times New Roman" w:eastAsia="Times New Roman" w:hAnsi="Times New Roman" w:cs="Times New Roman"/>
          <w:b/>
          <w:sz w:val="24"/>
          <w:szCs w:val="24"/>
          <w:lang w:eastAsia="ru-RU"/>
        </w:rPr>
        <w:t>4</w:t>
      </w:r>
      <w:r w:rsidRPr="007C1C33">
        <w:rPr>
          <w:rFonts w:ascii="Times New Roman" w:eastAsia="Times New Roman" w:hAnsi="Times New Roman" w:cs="Times New Roman"/>
          <w:b/>
          <w:sz w:val="24"/>
          <w:szCs w:val="24"/>
          <w:lang w:eastAsia="ru-RU"/>
        </w:rPr>
        <w:t xml:space="preserve"> Комплект заданий для выполнения </w:t>
      </w:r>
      <w:r>
        <w:rPr>
          <w:rFonts w:ascii="Times New Roman" w:eastAsia="Times New Roman" w:hAnsi="Times New Roman" w:cs="Times New Roman"/>
          <w:b/>
          <w:sz w:val="24"/>
          <w:szCs w:val="24"/>
          <w:lang w:eastAsia="ru-RU"/>
        </w:rPr>
        <w:t>практических</w:t>
      </w:r>
      <w:r w:rsidRPr="007C1C33">
        <w:rPr>
          <w:rFonts w:ascii="Times New Roman" w:eastAsia="Times New Roman" w:hAnsi="Times New Roman" w:cs="Times New Roman"/>
          <w:b/>
          <w:sz w:val="24"/>
          <w:szCs w:val="24"/>
          <w:lang w:eastAsia="ru-RU"/>
        </w:rPr>
        <w:t xml:space="preserve"> работ</w:t>
      </w:r>
    </w:p>
    <w:p w:rsidR="00A009BB" w:rsidRDefault="00A009BB" w:rsidP="00E9229D">
      <w:pPr>
        <w:pStyle w:val="3"/>
        <w:numPr>
          <w:ilvl w:val="2"/>
          <w:numId w:val="3"/>
        </w:numPr>
        <w:spacing w:before="0" w:after="0"/>
        <w:ind w:firstLine="709"/>
        <w:jc w:val="both"/>
        <w:rPr>
          <w:rStyle w:val="af4"/>
        </w:rPr>
      </w:pPr>
      <w:r w:rsidRPr="00F25F1E">
        <w:rPr>
          <w:sz w:val="24"/>
        </w:rPr>
        <w:t xml:space="preserve">Все работы представлены с методическим обеспечением в ЭОС </w:t>
      </w:r>
      <w:r w:rsidR="00E9229D" w:rsidRPr="00E9229D">
        <w:rPr>
          <w:rStyle w:val="af4"/>
        </w:rPr>
        <w:t>https://edu.vvsu.ru/course/view.php?id=21414</w:t>
      </w:r>
    </w:p>
    <w:p w:rsidR="00196F0B" w:rsidRPr="00E9229D" w:rsidRDefault="00196F0B" w:rsidP="00E9229D">
      <w:pPr>
        <w:spacing w:after="0" w:line="240" w:lineRule="auto"/>
        <w:jc w:val="both"/>
        <w:rPr>
          <w:rFonts w:ascii="Times New Roman" w:hAnsi="Times New Roman" w:cs="Times New Roman"/>
          <w:b/>
          <w:sz w:val="24"/>
          <w:szCs w:val="24"/>
          <w:u w:val="single"/>
          <w:lang w:eastAsia="ar-SA"/>
        </w:rPr>
      </w:pPr>
      <w:r w:rsidRPr="00E9229D">
        <w:rPr>
          <w:rFonts w:ascii="Times New Roman" w:hAnsi="Times New Roman" w:cs="Times New Roman"/>
          <w:b/>
          <w:sz w:val="24"/>
          <w:szCs w:val="24"/>
          <w:u w:val="single"/>
          <w:lang w:eastAsia="ar-SA"/>
        </w:rPr>
        <w:t xml:space="preserve">Практическая работа 1 </w:t>
      </w:r>
    </w:p>
    <w:p w:rsidR="00196F0B" w:rsidRPr="00196F0B" w:rsidRDefault="00196F0B" w:rsidP="00E9229D">
      <w:pPr>
        <w:spacing w:after="0" w:line="240" w:lineRule="auto"/>
        <w:jc w:val="both"/>
        <w:rPr>
          <w:rFonts w:ascii="Times New Roman" w:hAnsi="Times New Roman" w:cs="Times New Roman"/>
          <w:b/>
          <w:sz w:val="24"/>
          <w:szCs w:val="24"/>
        </w:rPr>
      </w:pPr>
      <w:r w:rsidRPr="00E9229D">
        <w:rPr>
          <w:rFonts w:ascii="Times New Roman" w:hAnsi="Times New Roman" w:cs="Times New Roman"/>
          <w:b/>
          <w:sz w:val="24"/>
          <w:szCs w:val="24"/>
          <w:u w:val="single"/>
          <w:lang w:eastAsia="ar-SA"/>
        </w:rPr>
        <w:t>Тема:</w:t>
      </w:r>
      <w:r w:rsidRPr="00196F0B">
        <w:rPr>
          <w:rFonts w:ascii="Times New Roman" w:hAnsi="Times New Roman" w:cs="Times New Roman"/>
          <w:b/>
          <w:sz w:val="24"/>
          <w:szCs w:val="24"/>
          <w:lang w:eastAsia="ar-SA"/>
        </w:rPr>
        <w:t xml:space="preserve"> </w:t>
      </w:r>
      <w:r w:rsidRPr="00196F0B">
        <w:rPr>
          <w:rStyle w:val="af6"/>
          <w:rFonts w:ascii="Times New Roman" w:hAnsi="Times New Roman" w:cs="Times New Roman"/>
          <w:sz w:val="24"/>
          <w:szCs w:val="24"/>
        </w:rPr>
        <w:t>Функциональная схема управления качеством продукции предприятия</w:t>
      </w:r>
    </w:p>
    <w:p w:rsidR="00196F0B" w:rsidRPr="00196F0B" w:rsidRDefault="00196F0B" w:rsidP="00E9229D">
      <w:pPr>
        <w:pStyle w:val="af5"/>
        <w:numPr>
          <w:ilvl w:val="0"/>
          <w:numId w:val="3"/>
        </w:numPr>
        <w:shd w:val="clear" w:color="auto" w:fill="F8F9FA"/>
        <w:spacing w:before="0" w:beforeAutospacing="0" w:after="0" w:afterAutospacing="0"/>
        <w:jc w:val="both"/>
        <w:rPr>
          <w:color w:val="373A3C"/>
        </w:rPr>
      </w:pPr>
      <w:r w:rsidRPr="00E9229D">
        <w:rPr>
          <w:rStyle w:val="af6"/>
          <w:color w:val="373A3C"/>
          <w:u w:val="single"/>
        </w:rPr>
        <w:t>Цель</w:t>
      </w:r>
      <w:r w:rsidR="00E9229D">
        <w:rPr>
          <w:rStyle w:val="af6"/>
          <w:color w:val="373A3C"/>
          <w:u w:val="single"/>
        </w:rPr>
        <w:t xml:space="preserve"> работы</w:t>
      </w:r>
      <w:r w:rsidRPr="00E9229D">
        <w:rPr>
          <w:rStyle w:val="af6"/>
          <w:rFonts w:ascii="Segoe UI" w:hAnsi="Segoe UI" w:cs="Segoe UI"/>
          <w:color w:val="373A3C"/>
          <w:sz w:val="23"/>
          <w:szCs w:val="23"/>
          <w:u w:val="single"/>
        </w:rPr>
        <w:t>:</w:t>
      </w:r>
      <w:r>
        <w:rPr>
          <w:rFonts w:ascii="Segoe UI" w:hAnsi="Segoe UI" w:cs="Segoe UI"/>
          <w:color w:val="373A3C"/>
          <w:sz w:val="23"/>
          <w:szCs w:val="23"/>
        </w:rPr>
        <w:t> </w:t>
      </w:r>
      <w:r w:rsidRPr="00196F0B">
        <w:rPr>
          <w:color w:val="373A3C"/>
        </w:rPr>
        <w:t>научиться составлять функциональную схему управления качеством продукции на примере конкретного предприятия.</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 </w:t>
      </w:r>
      <w:r w:rsidRPr="00196F0B">
        <w:rPr>
          <w:rStyle w:val="af6"/>
          <w:color w:val="373A3C"/>
        </w:rPr>
        <w:t>Теоретическая часть</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Политика в области качества – понимается как набор ориентиров для правильного направления деятельности по реализации принятой стратегии.</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Планирование качества – деятельность, которая осуществляется исходя из политики качества, требований заказчика, рынков сбыта и устанавливает цели и требования к качеству путем разработки планов повышения качества выпускаемой продукции, повышения уровня технологии и метрологии, планов подготовки персонала и совершенствования системы качества с установлением количественных критериев для последующей оценки выполнения намеченных планов.</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Организация работ по качеству предусматривает построение структуры и обеспечение ее эффективного функционирования.</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Мотивация – побуждения работников к активной деятельности по обеспечению качества требуемой продукции.</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Разработка мероприятий – производится на основе анализа информации и предусматривает корректирующие, предусмотрительные и профилактические мероприятия.</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Реализация мероприятий – может осуществляться с применением корректирующих действий для оперативного устранения выявленных несоответствий, а так же предупреждающих или профилактических мер, в зависимости от характера разработанных мероприятий.</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rStyle w:val="af6"/>
          <w:color w:val="373A3C"/>
        </w:rPr>
        <w:t> Практическая часть.</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sidRPr="00196F0B">
        <w:rPr>
          <w:color w:val="373A3C"/>
        </w:rPr>
        <w:t>Составить функциональную схему управления качеством продукции на примере конкретного предприятия (любого, реально существующего предприятия, на выбор студента или преподавателя).</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Pr>
          <w:color w:val="373A3C"/>
        </w:rPr>
        <w:t xml:space="preserve">Пример </w:t>
      </w:r>
      <w:r w:rsidRPr="00196F0B">
        <w:rPr>
          <w:color w:val="373A3C"/>
          <w:shd w:val="clear" w:color="auto" w:fill="F8F9FA"/>
        </w:rPr>
        <w:t>функциональной схемы управления качеством продукции</w:t>
      </w:r>
    </w:p>
    <w:p w:rsidR="00196F0B" w:rsidRPr="00196F0B" w:rsidRDefault="00196F0B" w:rsidP="00196F0B">
      <w:pPr>
        <w:pStyle w:val="af5"/>
        <w:numPr>
          <w:ilvl w:val="0"/>
          <w:numId w:val="3"/>
        </w:numPr>
        <w:shd w:val="clear" w:color="auto" w:fill="F8F9FA"/>
        <w:spacing w:before="0" w:beforeAutospacing="0" w:after="0" w:afterAutospacing="0"/>
        <w:ind w:firstLine="709"/>
        <w:jc w:val="both"/>
        <w:rPr>
          <w:color w:val="373A3C"/>
        </w:rPr>
      </w:pPr>
      <w:r>
        <w:rPr>
          <w:noProof/>
          <w:color w:val="373A3C"/>
        </w:rPr>
        <w:drawing>
          <wp:inline distT="0" distB="0" distL="0" distR="0" wp14:anchorId="3FA760BE" wp14:editId="13373F14">
            <wp:extent cx="6477000" cy="460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4600575"/>
                    </a:xfrm>
                    <a:prstGeom prst="rect">
                      <a:avLst/>
                    </a:prstGeom>
                    <a:noFill/>
                    <a:ln>
                      <a:noFill/>
                    </a:ln>
                  </pic:spPr>
                </pic:pic>
              </a:graphicData>
            </a:graphic>
          </wp:inline>
        </w:drawing>
      </w:r>
    </w:p>
    <w:p w:rsidR="00196F0B" w:rsidRPr="00196F0B" w:rsidRDefault="00196F0B" w:rsidP="00196F0B">
      <w:pPr>
        <w:pStyle w:val="a6"/>
        <w:numPr>
          <w:ilvl w:val="4"/>
          <w:numId w:val="3"/>
        </w:numPr>
        <w:spacing w:after="0" w:line="240" w:lineRule="auto"/>
        <w:ind w:firstLine="709"/>
        <w:jc w:val="both"/>
        <w:rPr>
          <w:rFonts w:ascii="Times New Roman" w:hAnsi="Times New Roman" w:cs="Times New Roman"/>
          <w:b/>
          <w:sz w:val="24"/>
          <w:szCs w:val="24"/>
        </w:rPr>
      </w:pPr>
    </w:p>
    <w:p w:rsidR="00DE45C1" w:rsidRPr="00F16F51" w:rsidRDefault="00DE45C1" w:rsidP="00DE45C1">
      <w:pPr>
        <w:pStyle w:val="a6"/>
        <w:numPr>
          <w:ilvl w:val="4"/>
          <w:numId w:val="3"/>
        </w:numPr>
        <w:spacing w:after="0"/>
        <w:ind w:firstLine="709"/>
        <w:rPr>
          <w:rFonts w:ascii="Times New Roman" w:hAnsi="Times New Roman" w:cs="Times New Roman"/>
          <w:b/>
          <w:sz w:val="24"/>
          <w:szCs w:val="24"/>
        </w:rPr>
      </w:pPr>
      <w:r w:rsidRPr="00F16F51">
        <w:rPr>
          <w:rFonts w:ascii="Times New Roman" w:hAnsi="Times New Roman" w:cs="Times New Roman"/>
          <w:b/>
          <w:sz w:val="24"/>
          <w:szCs w:val="24"/>
          <w:u w:val="single"/>
        </w:rPr>
        <w:t xml:space="preserve">Практическая работа </w:t>
      </w:r>
      <w:r w:rsidR="00196F0B">
        <w:rPr>
          <w:rFonts w:ascii="Times New Roman" w:hAnsi="Times New Roman" w:cs="Times New Roman"/>
          <w:b/>
          <w:sz w:val="24"/>
          <w:szCs w:val="24"/>
          <w:u w:val="single"/>
        </w:rPr>
        <w:t>2</w:t>
      </w:r>
      <w:r w:rsidRPr="00F16F51">
        <w:rPr>
          <w:rFonts w:ascii="Times New Roman" w:hAnsi="Times New Roman" w:cs="Times New Roman"/>
          <w:b/>
          <w:sz w:val="24"/>
          <w:szCs w:val="24"/>
          <w:u w:val="single"/>
        </w:rPr>
        <w:t xml:space="preserve"> </w:t>
      </w:r>
    </w:p>
    <w:p w:rsidR="00DE45C1" w:rsidRPr="00DE45C1" w:rsidRDefault="00DE45C1" w:rsidP="00026DC5">
      <w:pPr>
        <w:pStyle w:val="a6"/>
        <w:numPr>
          <w:ilvl w:val="0"/>
          <w:numId w:val="3"/>
        </w:numPr>
        <w:spacing w:before="100" w:beforeAutospacing="1" w:after="0" w:afterAutospacing="1" w:line="240" w:lineRule="auto"/>
        <w:ind w:firstLine="709"/>
        <w:jc w:val="both"/>
        <w:rPr>
          <w:rFonts w:ascii="Times New Roman" w:eastAsia="Times New Roman" w:hAnsi="Times New Roman" w:cs="Times New Roman"/>
          <w:sz w:val="24"/>
          <w:szCs w:val="24"/>
          <w:lang w:eastAsia="ru-RU"/>
        </w:rPr>
      </w:pPr>
      <w:r w:rsidRPr="00DE45C1">
        <w:rPr>
          <w:rFonts w:ascii="Times New Roman" w:hAnsi="Times New Roman" w:cs="Times New Roman"/>
          <w:b/>
          <w:sz w:val="24"/>
          <w:szCs w:val="24"/>
        </w:rPr>
        <w:t>Тема: Анализ номенклатуры потребительских свойс</w:t>
      </w:r>
      <w:r>
        <w:rPr>
          <w:rFonts w:ascii="Times New Roman" w:hAnsi="Times New Roman" w:cs="Times New Roman"/>
          <w:b/>
          <w:sz w:val="24"/>
          <w:szCs w:val="24"/>
        </w:rPr>
        <w:t>тв и показателей качества товара</w:t>
      </w:r>
    </w:p>
    <w:p w:rsidR="00DE45C1" w:rsidRPr="00DE45C1" w:rsidRDefault="00DE45C1" w:rsidP="00026DC5">
      <w:pPr>
        <w:pStyle w:val="a6"/>
        <w:numPr>
          <w:ilvl w:val="0"/>
          <w:numId w:val="3"/>
        </w:numPr>
        <w:spacing w:before="100" w:beforeAutospacing="1" w:after="0" w:afterAutospacing="1" w:line="240" w:lineRule="auto"/>
        <w:ind w:firstLine="709"/>
        <w:jc w:val="both"/>
        <w:rPr>
          <w:rFonts w:ascii="Times New Roman" w:eastAsia="Times New Roman" w:hAnsi="Times New Roman" w:cs="Times New Roman"/>
          <w:sz w:val="24"/>
          <w:szCs w:val="24"/>
          <w:lang w:eastAsia="ru-RU"/>
        </w:rPr>
      </w:pPr>
      <w:r w:rsidRPr="00DE45C1">
        <w:rPr>
          <w:rFonts w:ascii="Times New Roman" w:eastAsia="Times New Roman" w:hAnsi="Times New Roman" w:cs="Times New Roman"/>
          <w:b/>
          <w:i/>
          <w:sz w:val="24"/>
          <w:szCs w:val="24"/>
          <w:u w:val="single"/>
          <w:lang w:eastAsia="ru-RU"/>
        </w:rPr>
        <w:t>Цель работы</w:t>
      </w:r>
      <w:r w:rsidRPr="00DE45C1">
        <w:rPr>
          <w:rFonts w:ascii="Times New Roman" w:eastAsia="Times New Roman" w:hAnsi="Times New Roman" w:cs="Times New Roman"/>
          <w:sz w:val="24"/>
          <w:szCs w:val="24"/>
          <w:lang w:eastAsia="ru-RU"/>
        </w:rPr>
        <w:t xml:space="preserve">: </w:t>
      </w:r>
      <w:r w:rsidR="002F45DA">
        <w:rPr>
          <w:rFonts w:ascii="Times New Roman" w:eastAsia="Times New Roman" w:hAnsi="Times New Roman" w:cs="Times New Roman"/>
          <w:sz w:val="24"/>
          <w:szCs w:val="24"/>
          <w:lang w:eastAsia="ru-RU"/>
        </w:rPr>
        <w:t xml:space="preserve">разработать и провести </w:t>
      </w:r>
      <w:r w:rsidRPr="00DE45C1">
        <w:rPr>
          <w:rFonts w:ascii="Times New Roman" w:eastAsia="Times New Roman" w:hAnsi="Times New Roman" w:cs="Times New Roman"/>
          <w:sz w:val="24"/>
          <w:szCs w:val="24"/>
          <w:lang w:eastAsia="ru-RU"/>
        </w:rPr>
        <w:t>анализ номенклатуры потребительских свойств и показателей качества товаров по стандартам, установление групп, подгрупп и показателей их характеризующих.</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DE45C1">
        <w:rPr>
          <w:rFonts w:ascii="Times New Roman" w:eastAsia="Times New Roman" w:hAnsi="Times New Roman" w:cs="Times New Roman"/>
          <w:b/>
          <w:sz w:val="24"/>
          <w:szCs w:val="24"/>
          <w:lang w:eastAsia="ru-RU"/>
        </w:rPr>
        <w:t>Средства обучения:</w:t>
      </w:r>
      <w:r w:rsidRPr="00E24D35">
        <w:rPr>
          <w:rFonts w:ascii="Times New Roman" w:eastAsia="Times New Roman" w:hAnsi="Times New Roman" w:cs="Times New Roman"/>
          <w:sz w:val="24"/>
          <w:szCs w:val="24"/>
          <w:lang w:eastAsia="ru-RU"/>
        </w:rPr>
        <w:t xml:space="preserve"> стандарты на продукцию (общие технические условия или технические требования).</w:t>
      </w:r>
    </w:p>
    <w:p w:rsidR="00DE45C1" w:rsidRPr="007E105E" w:rsidRDefault="00DE45C1" w:rsidP="00DE45C1">
      <w:pPr>
        <w:spacing w:after="0" w:line="240" w:lineRule="auto"/>
        <w:ind w:firstLine="709"/>
        <w:jc w:val="center"/>
        <w:rPr>
          <w:rFonts w:ascii="Times New Roman" w:eastAsia="Times New Roman" w:hAnsi="Times New Roman" w:cs="Times New Roman"/>
          <w:b/>
          <w:sz w:val="24"/>
          <w:szCs w:val="24"/>
          <w:lang w:eastAsia="ru-RU"/>
        </w:rPr>
      </w:pPr>
      <w:r w:rsidRPr="007E105E">
        <w:rPr>
          <w:rFonts w:ascii="Times New Roman" w:eastAsia="Times New Roman" w:hAnsi="Times New Roman" w:cs="Times New Roman"/>
          <w:b/>
          <w:sz w:val="24"/>
          <w:szCs w:val="24"/>
          <w:lang w:eastAsia="ru-RU"/>
        </w:rPr>
        <w:t>Теоретическая часть</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Целью выбора номенклатуры потребительских свойств и показателей качества товаров является:</w:t>
      </w:r>
    </w:p>
    <w:p w:rsidR="00DE45C1" w:rsidRPr="00E24D35" w:rsidRDefault="00DE45C1" w:rsidP="00DE45C1">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Включение потребительских показателей качества в общетехнические показатели стандарты системы показателей качества продукции, а также стандарты вида: технические условия (общие технические условия); технические требования (общие технические требования); параметры и (или) размеры, правила маркировки, упаковки, транспортирования и хранения, правила эксплуатации и ремонта;</w:t>
      </w:r>
    </w:p>
    <w:p w:rsidR="00DE45C1" w:rsidRPr="00E24D35" w:rsidRDefault="00DE45C1" w:rsidP="00DE45C1">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Установления перечня показателей качества товаров в документах определяющих товарно – правовые отношения СССР со странами – партнерами по товарообмену или по специализации и кооперированию производства;</w:t>
      </w:r>
    </w:p>
    <w:p w:rsidR="00DE45C1" w:rsidRPr="00E24D35" w:rsidRDefault="00DE45C1" w:rsidP="00DE45C1">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Установление номенклатуры показателей качества товаров при проведении аттестации продукции и экспертизы потребительских свойств новых видов товаров на этапах разработки технической документации и опытного образца (опытной партии).</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Номенклатура потребительских свойств и показателей качества товаров должна отвечать следующим требованиям:</w:t>
      </w:r>
    </w:p>
    <w:p w:rsidR="00DE45C1" w:rsidRPr="00E24D35" w:rsidRDefault="00DE45C1" w:rsidP="00DE45C1">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Учитывать назначения и условия потребления данной группы товаров или конкретного товара;</w:t>
      </w:r>
    </w:p>
    <w:p w:rsidR="00DE45C1" w:rsidRPr="00E24D35" w:rsidRDefault="00DE45C1" w:rsidP="00DE45C1">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Отражать современные достижения науки и техники, а также изменения в структуре спроса и потребления населения;</w:t>
      </w:r>
    </w:p>
    <w:p w:rsidR="00DE45C1" w:rsidRPr="00E24D35" w:rsidRDefault="00DE45C1" w:rsidP="00DE45C1">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Способствовать всестороннему учету требования потребителей с целью повышения качества товаров, их сбыта и эффективности потребления.</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Структура потребительских свойств служит основой формирования номенклатуры потребительских показателей качества. Структура потребительских свойств и показателей качества уточняется в зависимости от назначения отдельных групп товаров и выполняемых ими функций в качестве предметов потребления.</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Основным методом определения номенклатуры потребительских свойств и показателей качества товаров является экспертный метод.</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Выбор номенклатуры потребительских свойств и показателей качества товаров, включает в себя три этапа:</w:t>
      </w:r>
    </w:p>
    <w:p w:rsidR="00DE45C1" w:rsidRPr="00E24D35" w:rsidRDefault="00DE45C1" w:rsidP="00DE45C1">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Изучение товаров;</w:t>
      </w:r>
    </w:p>
    <w:p w:rsidR="00DE45C1" w:rsidRPr="00E24D35" w:rsidRDefault="00DE45C1" w:rsidP="00DE45C1">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Разработку развернутой номенклатуры потребительских свойств и показателей качества для групп;</w:t>
      </w:r>
    </w:p>
    <w:p w:rsidR="00DE45C1" w:rsidRPr="00E24D35" w:rsidRDefault="00DE45C1" w:rsidP="00DE45C1">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Определение номенклатуры потребительских свойств и показателей качества конкретного товара.</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Изучение конкретного товара предусматривает выявление данных о товаре, производстве, сбыта, потребителях и условиях потребления с целью отнесения товаров к определенной группе предметов потребления и определения комплекса признаков товаров характеризующих его качество.</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Определение номенклатуры потребительских свойств и показателей качества конкретного товара, осуществляется на основе развернутой номенклатуры потребительских свойств и показателей качества товаров данной группы путем проведения отбора наиболее важных для товаров показателей, их конкретизации и обосновании.</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При выборе номенклатуры потребительских свойств и показателей качества товаров учитывают также экономические показатели, характеризующие затраты потребителей на приобретение, эксплуатацию и обслуживание товаров в процессе его потребления.</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К потребительским показателям качества товаров относятся группы показателей: социального назначения, функциональные, надежность в потреблении, эргономические, эстетические, безопасность потребление, экономичные.</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Показатели социального назначение характеризуют соответствие совокупности товаров массового спроса определяемого назначения сложившейся структуре общественных потребностей, а также, совокупность этих товаров удовлетворить потребность конкретных условий потребления.</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Функциональные показатели качества товаров характеризуют его использованием по назначению, как предмета потребления и включает показатели, определяющие выполнение основной функции и сопутствующих ей операции, показатели универсальности и показатели совершенства выполнения вспомогательных операций.</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Эргономические показатели качества товаров характеризуют его соответствие экономическими требованиями человека.</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Показатели безопасности потребления товаров характеризуют степень защищенности человека и вредных факторов, возникающих при его потреблении.</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Экологические показатели качества товаров характеризуют его воздействие на окружающую природную среду в процессе потребления.</w:t>
      </w:r>
    </w:p>
    <w:p w:rsidR="00DE45C1" w:rsidRPr="00E24D35" w:rsidRDefault="00DE45C1" w:rsidP="00DE45C1">
      <w:pPr>
        <w:spacing w:after="0" w:line="240" w:lineRule="auto"/>
        <w:ind w:firstLine="709"/>
        <w:jc w:val="both"/>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Таблица 1 – Основные термины, используемые в работе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7247"/>
      </w:tblGrid>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D35">
              <w:rPr>
                <w:rFonts w:ascii="Times New Roman" w:eastAsia="Times New Roman" w:hAnsi="Times New Roman" w:cs="Times New Roman"/>
                <w:b/>
                <w:bCs/>
                <w:sz w:val="24"/>
                <w:szCs w:val="24"/>
                <w:lang w:eastAsia="ru-RU"/>
              </w:rPr>
              <w:t>Термины</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4D35">
              <w:rPr>
                <w:rFonts w:ascii="Times New Roman" w:eastAsia="Times New Roman" w:hAnsi="Times New Roman" w:cs="Times New Roman"/>
                <w:b/>
                <w:bCs/>
                <w:sz w:val="24"/>
                <w:szCs w:val="24"/>
                <w:lang w:eastAsia="ru-RU"/>
              </w:rPr>
              <w:t>Определения</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Промышленные товары</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Продукция промышленных предприятий, предназначенная для реализации в сфере обращения с целью удовлетворения материальных и культурных потребностей населения</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Потребление товаров</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Использование товаров потребителем по назначению с целью удовлетворения определенной потребности</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Потребительское свойство промышленного товара</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Свойство промышленного товара, появляющиеся при их использовании потребителем для удовлетворения материальных и культурных ценностей</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Потребительский показатель качества</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Количественная характеристика одного или нескольких свойств промышленного товара, рассматриваемая применительно к условиям его потребления</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Группа товаров</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Товар одного вида, выполняющий аналогичные функции и обладающим сходным составом потребительских свойств показателей качества</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Номенклатура потребительских свойств и показателей качества товаров</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Перечень потребительских свойств и показателей качества товаров, подразделений на взаимосвязанные уровни и используемый при оценке качества товаров</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Типовая номенклатура потребительских свойств и показателей качества товаров</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Перечень потребительских свойств и показателей качества товаров, принимаемый за основу при разработке и выборе номенклатуры потребительских свойств и показателей качества различных групп и видов товаров</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Развернутая номенклатура потребительских свойств показателей качества товаров данной группы</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Перечень потребительских свойств и показателей качества товаров данной группы, включающий совокупность комплексных и единичных показателей, предназначенных для оценки качества всех видов товаров данной группы</w:t>
            </w:r>
          </w:p>
        </w:tc>
      </w:tr>
      <w:tr w:rsidR="00DE45C1" w:rsidRPr="00E24D35" w:rsidTr="00196F0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Модель исходной ситуации потребления товаров</w:t>
            </w:r>
          </w:p>
        </w:tc>
        <w:tc>
          <w:tcPr>
            <w:tcW w:w="3557"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Упорядоченный комплекс сведений и знаний о потребителях, условиях и способах потребления товаров, служащий основой для формулирования требований потребителей к качеству товаров и разработки номенклатуры его потребительских свойств и показатели качества</w:t>
            </w:r>
          </w:p>
        </w:tc>
      </w:tr>
    </w:tbl>
    <w:p w:rsidR="00DE45C1" w:rsidRPr="00E24D35" w:rsidRDefault="00DE45C1" w:rsidP="00DE45C1">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Таблица 2 - Типовая номенклатура потребительских показателей качества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6"/>
        <w:gridCol w:w="7361"/>
      </w:tblGrid>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Социального назначения</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Социального адреса и потребительского класса (типажа) товаров</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Соответствие товаров оптимальному ассортименту</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Морального старения</w:t>
            </w:r>
          </w:p>
        </w:tc>
      </w:tr>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Функционального</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Совершенства выполнения основной функции</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Универсальности применения</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Совершенства выполнения вспомогательных операции</w:t>
            </w:r>
          </w:p>
        </w:tc>
      </w:tr>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Надежность в потреблении</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Безотказности</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Долговечность</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Ремонтопригодности</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Сохраняемость</w:t>
            </w:r>
          </w:p>
        </w:tc>
      </w:tr>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Эргономические</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Удобства пользования товаров при выполнении основной функции и вспомогательных операций</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Удобства управления технически сложным изделием</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Легкость освоения выполняемых потребителем действий с товаром</w:t>
            </w:r>
          </w:p>
        </w:tc>
      </w:tr>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Эстетические</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Информационная выразительность</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Рациональные формы</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Целостности композиции</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Совершенство производственного исполнения изделия и стабильности товарного вида</w:t>
            </w:r>
          </w:p>
        </w:tc>
      </w:tr>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Безопасности потребеления</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Электрической прочности изоляции бытовых приборов</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Эффективности действия защитных устройств</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Огнестойкость</w:t>
            </w:r>
          </w:p>
        </w:tc>
      </w:tr>
      <w:tr w:rsidR="00DE45C1" w:rsidRPr="00E24D35" w:rsidTr="00196F0B">
        <w:trPr>
          <w:tblCellSpacing w:w="0" w:type="dxa"/>
        </w:trPr>
        <w:tc>
          <w:tcPr>
            <w:tcW w:w="1387" w:type="pct"/>
            <w:vMerge w:val="restar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Экологические</w:t>
            </w: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Содержание вредных примесей, выбрасываемых в окружающую, природную среду и бытовых процессов</w:t>
            </w:r>
          </w:p>
        </w:tc>
      </w:tr>
      <w:tr w:rsidR="00DE45C1" w:rsidRPr="00E24D35" w:rsidTr="00196F0B">
        <w:trPr>
          <w:tblCellSpacing w:w="0" w:type="dxa"/>
        </w:trPr>
        <w:tc>
          <w:tcPr>
            <w:tcW w:w="1387" w:type="pct"/>
            <w:vMerge/>
            <w:tcBorders>
              <w:top w:val="outset" w:sz="6" w:space="0" w:color="auto"/>
              <w:left w:val="outset" w:sz="6" w:space="0" w:color="auto"/>
              <w:bottom w:val="outset" w:sz="6" w:space="0" w:color="auto"/>
              <w:right w:val="outset" w:sz="6" w:space="0" w:color="auto"/>
            </w:tcBorders>
            <w:vAlign w:val="center"/>
            <w:hideMark/>
          </w:tcPr>
          <w:p w:rsidR="00DE45C1" w:rsidRPr="00E24D35" w:rsidRDefault="00DE45C1" w:rsidP="00026DC5">
            <w:pPr>
              <w:spacing w:after="0" w:line="240" w:lineRule="auto"/>
              <w:rPr>
                <w:rFonts w:ascii="Times New Roman" w:eastAsia="Times New Roman" w:hAnsi="Times New Roman" w:cs="Times New Roman"/>
                <w:sz w:val="24"/>
                <w:szCs w:val="24"/>
                <w:lang w:eastAsia="ru-RU"/>
              </w:rPr>
            </w:pPr>
          </w:p>
        </w:tc>
        <w:tc>
          <w:tcPr>
            <w:tcW w:w="3613" w:type="pct"/>
            <w:tcBorders>
              <w:top w:val="outset" w:sz="6" w:space="0" w:color="auto"/>
              <w:left w:val="outset" w:sz="6" w:space="0" w:color="auto"/>
              <w:bottom w:val="outset" w:sz="6" w:space="0" w:color="auto"/>
              <w:right w:val="outset" w:sz="6" w:space="0" w:color="auto"/>
            </w:tcBorders>
            <w:hideMark/>
          </w:tcPr>
          <w:p w:rsidR="00DE45C1" w:rsidRPr="00E24D35" w:rsidRDefault="00DE45C1" w:rsidP="00026DC5">
            <w:pPr>
              <w:spacing w:before="100" w:beforeAutospacing="1" w:after="100" w:afterAutospacing="1" w:line="240" w:lineRule="auto"/>
              <w:rPr>
                <w:rFonts w:ascii="Times New Roman" w:eastAsia="Times New Roman" w:hAnsi="Times New Roman" w:cs="Times New Roman"/>
                <w:sz w:val="24"/>
                <w:szCs w:val="24"/>
                <w:lang w:eastAsia="ru-RU"/>
              </w:rPr>
            </w:pPr>
            <w:r w:rsidRPr="00E24D35">
              <w:rPr>
                <w:rFonts w:ascii="Times New Roman" w:eastAsia="Times New Roman" w:hAnsi="Times New Roman" w:cs="Times New Roman"/>
                <w:sz w:val="24"/>
                <w:szCs w:val="24"/>
                <w:lang w:eastAsia="ru-RU"/>
              </w:rPr>
              <w:t>Загрязнения среды средствами индивидуального транспорта</w:t>
            </w:r>
          </w:p>
        </w:tc>
      </w:tr>
    </w:tbl>
    <w:p w:rsidR="00DE45C1" w:rsidRDefault="00DE45C1" w:rsidP="00DE45C1">
      <w:pPr>
        <w:spacing w:after="0" w:line="240" w:lineRule="auto"/>
        <w:ind w:firstLine="709"/>
        <w:jc w:val="both"/>
        <w:rPr>
          <w:rFonts w:ascii="Times New Roman" w:eastAsia="Times New Roman" w:hAnsi="Times New Roman" w:cs="Times New Roman"/>
          <w:b/>
          <w:sz w:val="24"/>
          <w:szCs w:val="24"/>
          <w:lang w:eastAsia="ru-RU"/>
        </w:rPr>
      </w:pPr>
      <w:r w:rsidRPr="007E105E">
        <w:rPr>
          <w:rFonts w:ascii="Times New Roman" w:eastAsia="Times New Roman" w:hAnsi="Times New Roman" w:cs="Times New Roman"/>
          <w:b/>
          <w:sz w:val="24"/>
          <w:szCs w:val="24"/>
          <w:lang w:eastAsia="ru-RU"/>
        </w:rPr>
        <w:t>Практическая часть</w:t>
      </w:r>
    </w:p>
    <w:p w:rsidR="00DE45C1" w:rsidRPr="00305E15" w:rsidRDefault="00DE45C1" w:rsidP="00DE45C1">
      <w:pPr>
        <w:pStyle w:val="af5"/>
        <w:spacing w:before="0" w:beforeAutospacing="0" w:after="0" w:afterAutospacing="0"/>
        <w:jc w:val="both"/>
      </w:pPr>
      <w:r>
        <w:rPr>
          <w:b/>
        </w:rPr>
        <w:t xml:space="preserve">Задание 1.  </w:t>
      </w:r>
      <w:r w:rsidRPr="00305E15">
        <w:t xml:space="preserve">Определиться с видом </w:t>
      </w:r>
      <w:r>
        <w:t xml:space="preserve">конкретного </w:t>
      </w:r>
      <w:r w:rsidRPr="00305E15">
        <w:t>товара</w:t>
      </w:r>
    </w:p>
    <w:p w:rsidR="00DE45C1" w:rsidRDefault="00DE45C1" w:rsidP="00DE45C1">
      <w:pPr>
        <w:pStyle w:val="af5"/>
        <w:spacing w:before="0" w:beforeAutospacing="0" w:after="0" w:afterAutospacing="0"/>
        <w:jc w:val="both"/>
      </w:pPr>
      <w:r>
        <w:rPr>
          <w:b/>
        </w:rPr>
        <w:t xml:space="preserve">Задание 2. </w:t>
      </w:r>
      <w:r>
        <w:t xml:space="preserve"> Разработать номенклатуру потребительских свойств и показателей качества на примере конкретного товара по стандартам, который необходимо найти на официальном сайте Техэксперт, пройдя по коду.</w:t>
      </w:r>
    </w:p>
    <w:p w:rsidR="00DE45C1" w:rsidRDefault="00DE45C1" w:rsidP="00DE45C1">
      <w:pPr>
        <w:pStyle w:val="af5"/>
        <w:spacing w:before="0" w:beforeAutospacing="0" w:after="0" w:afterAutospacing="0"/>
        <w:jc w:val="both"/>
      </w:pPr>
      <w:r>
        <w:rPr>
          <w:noProof/>
        </w:rPr>
        <w:drawing>
          <wp:inline distT="0" distB="0" distL="0" distR="0" wp14:anchorId="497BA4E0" wp14:editId="27711193">
            <wp:extent cx="1257300" cy="1257300"/>
            <wp:effectExtent l="0" t="0" r="0" b="0"/>
            <wp:docPr id="1" name="Рисунок 1" descr="http://qrcoder.ru/code/?http%3A%2F%2Fdocs.cntd.ru%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ocs.cntd.ru%2F&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t xml:space="preserve"> </w:t>
      </w:r>
    </w:p>
    <w:p w:rsidR="00DE45C1" w:rsidRDefault="00DE45C1" w:rsidP="00DE45C1">
      <w:pPr>
        <w:pStyle w:val="af5"/>
        <w:spacing w:before="0" w:beforeAutospacing="0" w:after="0" w:afterAutospacing="0"/>
        <w:jc w:val="both"/>
      </w:pPr>
      <w:r>
        <w:rPr>
          <w:b/>
        </w:rPr>
        <w:t xml:space="preserve">Задание 3.  </w:t>
      </w:r>
      <w:r>
        <w:t>Проанализировать номенклатуру потребительских свойств и показателей качества на примере конкретного товара, установить группы, подгруппы, свойства и показатели их характеризующие. Результаты работы оформить в таблице.</w:t>
      </w:r>
    </w:p>
    <w:tbl>
      <w:tblPr>
        <w:tblStyle w:val="a5"/>
        <w:tblW w:w="5000" w:type="pct"/>
        <w:tblLook w:val="04A0" w:firstRow="1" w:lastRow="0" w:firstColumn="1" w:lastColumn="0" w:noHBand="0" w:noVBand="1"/>
      </w:tblPr>
      <w:tblGrid>
        <w:gridCol w:w="3397"/>
        <w:gridCol w:w="3398"/>
        <w:gridCol w:w="3398"/>
      </w:tblGrid>
      <w:tr w:rsidR="00DE45C1" w:rsidTr="00196F0B">
        <w:tc>
          <w:tcPr>
            <w:tcW w:w="1666" w:type="pct"/>
          </w:tcPr>
          <w:p w:rsidR="00DE45C1" w:rsidRDefault="00DE45C1" w:rsidP="00026DC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Комплексные показатели качества 1-го порядка</w:t>
            </w:r>
          </w:p>
        </w:tc>
        <w:tc>
          <w:tcPr>
            <w:tcW w:w="1667" w:type="pct"/>
          </w:tcPr>
          <w:p w:rsidR="00DE45C1" w:rsidRDefault="00DE45C1" w:rsidP="00026DC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Комплексные показатели качества 2-го порядка</w:t>
            </w:r>
          </w:p>
        </w:tc>
        <w:tc>
          <w:tcPr>
            <w:tcW w:w="1667" w:type="pct"/>
          </w:tcPr>
          <w:p w:rsidR="00DE45C1" w:rsidRDefault="00DE45C1" w:rsidP="00026DC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Единичные показатели качества</w:t>
            </w:r>
          </w:p>
        </w:tc>
      </w:tr>
      <w:tr w:rsidR="00DE45C1" w:rsidTr="00196F0B">
        <w:tc>
          <w:tcPr>
            <w:tcW w:w="1666" w:type="pct"/>
          </w:tcPr>
          <w:p w:rsidR="00DE45C1" w:rsidRDefault="00DE45C1" w:rsidP="00026DC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667" w:type="pct"/>
          </w:tcPr>
          <w:p w:rsidR="00DE45C1" w:rsidRDefault="00DE45C1" w:rsidP="00026DC5">
            <w:pPr>
              <w:spacing w:before="100" w:beforeAutospacing="1" w:after="100" w:afterAutospacing="1"/>
              <w:rPr>
                <w:rFonts w:ascii="Times New Roman" w:eastAsia="Times New Roman" w:hAnsi="Times New Roman" w:cs="Times New Roman"/>
                <w:sz w:val="24"/>
                <w:szCs w:val="24"/>
                <w:lang w:eastAsia="ru-RU"/>
              </w:rPr>
            </w:pPr>
          </w:p>
        </w:tc>
        <w:tc>
          <w:tcPr>
            <w:tcW w:w="1667" w:type="pct"/>
          </w:tcPr>
          <w:p w:rsidR="00DE45C1" w:rsidRDefault="00DE45C1" w:rsidP="00026DC5">
            <w:pPr>
              <w:spacing w:before="100" w:beforeAutospacing="1" w:after="100" w:afterAutospacing="1"/>
              <w:rPr>
                <w:rFonts w:ascii="Times New Roman" w:eastAsia="Times New Roman" w:hAnsi="Times New Roman" w:cs="Times New Roman"/>
                <w:sz w:val="24"/>
                <w:szCs w:val="24"/>
                <w:lang w:eastAsia="ru-RU"/>
              </w:rPr>
            </w:pPr>
          </w:p>
        </w:tc>
      </w:tr>
    </w:tbl>
    <w:p w:rsidR="00A009BB" w:rsidRDefault="00A009BB" w:rsidP="00A009BB">
      <w:pPr>
        <w:widowControl w:val="0"/>
        <w:spacing w:after="0" w:line="240" w:lineRule="auto"/>
        <w:jc w:val="both"/>
        <w:rPr>
          <w:rFonts w:ascii="Times New Roman" w:eastAsia="Times New Roman" w:hAnsi="Times New Roman" w:cs="Times New Roman"/>
          <w:b/>
          <w:sz w:val="24"/>
          <w:szCs w:val="24"/>
          <w:lang w:eastAsia="ru-RU"/>
        </w:rPr>
      </w:pPr>
    </w:p>
    <w:p w:rsidR="00A009BB" w:rsidRDefault="00A009BB" w:rsidP="00A009BB">
      <w:pPr>
        <w:widowControl w:val="0"/>
        <w:spacing w:after="0" w:line="240" w:lineRule="auto"/>
        <w:jc w:val="both"/>
        <w:rPr>
          <w:rFonts w:ascii="Times New Roman" w:eastAsia="Times New Roman" w:hAnsi="Times New Roman" w:cs="Times New Roman"/>
          <w:b/>
          <w:sz w:val="24"/>
          <w:szCs w:val="24"/>
          <w:u w:val="single"/>
          <w:lang w:eastAsia="ru-RU"/>
        </w:rPr>
      </w:pPr>
      <w:r w:rsidRPr="00CD4552">
        <w:rPr>
          <w:rFonts w:ascii="Times New Roman" w:eastAsia="Times New Roman" w:hAnsi="Times New Roman" w:cs="Times New Roman"/>
          <w:b/>
          <w:sz w:val="24"/>
          <w:szCs w:val="24"/>
          <w:u w:val="single"/>
          <w:lang w:eastAsia="ru-RU"/>
        </w:rPr>
        <w:t xml:space="preserve">Практическая </w:t>
      </w:r>
      <w:r>
        <w:rPr>
          <w:rFonts w:ascii="Times New Roman" w:eastAsia="Times New Roman" w:hAnsi="Times New Roman" w:cs="Times New Roman"/>
          <w:b/>
          <w:sz w:val="24"/>
          <w:szCs w:val="24"/>
          <w:u w:val="single"/>
          <w:lang w:eastAsia="ru-RU"/>
        </w:rPr>
        <w:t xml:space="preserve">работа </w:t>
      </w:r>
      <w:r w:rsidR="00196F0B">
        <w:rPr>
          <w:rFonts w:ascii="Times New Roman" w:eastAsia="Times New Roman" w:hAnsi="Times New Roman" w:cs="Times New Roman"/>
          <w:b/>
          <w:sz w:val="24"/>
          <w:szCs w:val="24"/>
          <w:u w:val="single"/>
          <w:lang w:eastAsia="ru-RU"/>
        </w:rPr>
        <w:t>3</w:t>
      </w:r>
    </w:p>
    <w:p w:rsidR="00DE45C1" w:rsidRPr="00DE45C1" w:rsidRDefault="00DE45C1" w:rsidP="00DE45C1">
      <w:pPr>
        <w:spacing w:after="0" w:line="240" w:lineRule="auto"/>
        <w:ind w:firstLine="709"/>
        <w:jc w:val="both"/>
        <w:rPr>
          <w:rFonts w:ascii="Times New Roman" w:eastAsiaTheme="majorEastAsia" w:hAnsi="Times New Roman" w:cs="Times New Roman"/>
          <w:b/>
          <w:sz w:val="24"/>
          <w:szCs w:val="24"/>
        </w:rPr>
      </w:pPr>
      <w:r>
        <w:rPr>
          <w:rFonts w:ascii="Times New Roman" w:eastAsia="Calibri" w:hAnsi="Times New Roman" w:cs="Times New Roman"/>
          <w:b/>
          <w:sz w:val="24"/>
        </w:rPr>
        <w:t>Тема:</w:t>
      </w:r>
      <w:r w:rsidRPr="00002D57">
        <w:rPr>
          <w:rFonts w:ascii="Times New Roman" w:eastAsia="Calibri" w:hAnsi="Times New Roman" w:cs="Times New Roman"/>
          <w:b/>
          <w:sz w:val="24"/>
        </w:rPr>
        <w:t xml:space="preserve"> </w:t>
      </w:r>
      <w:r w:rsidRPr="00DE45C1">
        <w:rPr>
          <w:rFonts w:ascii="Times New Roman" w:eastAsiaTheme="majorEastAsia" w:hAnsi="Times New Roman" w:cs="Times New Roman"/>
          <w:b/>
          <w:sz w:val="24"/>
          <w:szCs w:val="24"/>
        </w:rPr>
        <w:t>Экспертная оценка значимости  показателей качества товаров.</w:t>
      </w:r>
    </w:p>
    <w:p w:rsidR="00DE45C1" w:rsidRDefault="00DE45C1" w:rsidP="00DE45C1">
      <w:pPr>
        <w:pStyle w:val="21"/>
        <w:spacing w:after="0" w:line="240" w:lineRule="auto"/>
        <w:ind w:left="0" w:firstLine="709"/>
        <w:jc w:val="both"/>
      </w:pPr>
      <w:r w:rsidRPr="00DE45C1">
        <w:rPr>
          <w:b/>
        </w:rPr>
        <w:t>Цель работы:</w:t>
      </w:r>
      <w:r>
        <w:t xml:space="preserve"> Познакомиться с порядком организации работы экспертных групп и проведения экспертных оценок</w:t>
      </w:r>
    </w:p>
    <w:p w:rsidR="00DE45C1" w:rsidRDefault="00DE45C1" w:rsidP="00DE45C1">
      <w:pPr>
        <w:pStyle w:val="21"/>
        <w:spacing w:after="0" w:line="240" w:lineRule="auto"/>
        <w:ind w:left="0" w:firstLine="709"/>
        <w:jc w:val="both"/>
        <w:rPr>
          <w:b/>
          <w:bCs/>
        </w:rPr>
      </w:pPr>
      <w:r>
        <w:rPr>
          <w:b/>
          <w:bCs/>
        </w:rPr>
        <w:t>Порядок и методика выполнения работы</w:t>
      </w:r>
    </w:p>
    <w:p w:rsidR="00DE45C1" w:rsidRDefault="00DE45C1" w:rsidP="00DE45C1">
      <w:pPr>
        <w:pStyle w:val="21"/>
        <w:spacing w:after="0" w:line="240" w:lineRule="auto"/>
        <w:ind w:left="0" w:firstLine="709"/>
        <w:jc w:val="both"/>
      </w:pPr>
      <w:r>
        <w:t xml:space="preserve">С порядком организации работы группы экспертов студенты знакомятся на примере решения задачи, которая часто решается в процессе оценки уровня качества товаров, а именно – выбора номенклатуры показателей качества и определение их значимости (весомости). Для этого в начале студенты выбирают совместно с преподавателем конкретный вид товара и разрабатывают перечень показателей качества, по которым должна производиться его оценка уровня качества. Необходимо, чтобы в этот перечень вошли показатели из разных групп – функциональные, надежности, эргономические, эстетические и другие, общим количеством не более 10-12 показателей. Студенты могут воспользоваться данными предыдущей работы. </w:t>
      </w:r>
    </w:p>
    <w:p w:rsidR="00DE45C1" w:rsidRDefault="00DE45C1" w:rsidP="00DE45C1">
      <w:pPr>
        <w:pStyle w:val="21"/>
        <w:spacing w:after="0" w:line="240" w:lineRule="auto"/>
        <w:ind w:left="0" w:firstLine="709"/>
        <w:jc w:val="both"/>
      </w:pPr>
      <w:r>
        <w:t xml:space="preserve">Существует много методов оценки качества товаров: инструментальный, органолептический, социологический, расчетный, экспертный. При экспертной оценки используют один из наиболее распространенных методов измерения – метод ранжирования. Он заключается в следующем: специалистам –экспертам предлагается расставить в ранговой последовательности предложенные показатели, эксперты дают ранговую оценку каждому показателю, обозначая наиболее важные рангом </w:t>
      </w:r>
      <w:r>
        <w:rPr>
          <w:lang w:val="en-US"/>
        </w:rPr>
        <w:t>R</w:t>
      </w:r>
      <w:r>
        <w:t xml:space="preserve">=1, а наименее значимые – рангом </w:t>
      </w:r>
      <w:r>
        <w:rPr>
          <w:lang w:val="en-US"/>
        </w:rPr>
        <w:t>R</w:t>
      </w:r>
      <w:r>
        <w:t>=</w:t>
      </w:r>
      <w:r>
        <w:rPr>
          <w:lang w:val="en-US"/>
        </w:rPr>
        <w:t>n</w:t>
      </w:r>
      <w:r>
        <w:t>. У некоторых экспертов возможны одинаковые оценки значимости нескольких показателей. После опроса группы экспертов осуществляется математическая обработка результатов. Ранговая оценка наиболее важных показателей должна завершаться определением согласованности экспертов.</w:t>
      </w:r>
    </w:p>
    <w:p w:rsidR="00DE45C1" w:rsidRDefault="00DE45C1" w:rsidP="00DE45C1">
      <w:pPr>
        <w:pStyle w:val="21"/>
        <w:spacing w:after="0" w:line="240" w:lineRule="auto"/>
        <w:ind w:left="0" w:firstLine="709"/>
        <w:jc w:val="both"/>
      </w:pPr>
      <w:r>
        <w:t>Каждый студент объявляется экспертом и заготавливает в тетради таблицу по форме таблицы 2, в которой количество колонок с номерами показателей 1, 2,……</w:t>
      </w:r>
      <w:r>
        <w:rPr>
          <w:lang w:val="en-US"/>
        </w:rPr>
        <w:t>n</w:t>
      </w:r>
      <w:r>
        <w:t xml:space="preserve"> соответствует составленному списку. Количество строк в основной части таблицы равно числу экспертов группы. Дополнительно под таблицей необходимо оставить 10 свободных строк для записей результатов обработки.</w:t>
      </w:r>
    </w:p>
    <w:p w:rsidR="00DE45C1" w:rsidRDefault="00DE45C1" w:rsidP="00DE45C1">
      <w:pPr>
        <w:pStyle w:val="21"/>
        <w:spacing w:after="0" w:line="240" w:lineRule="auto"/>
        <w:ind w:left="0" w:firstLine="709"/>
        <w:jc w:val="both"/>
        <w:rPr>
          <w:color w:val="000000"/>
        </w:rPr>
      </w:pPr>
      <w:r>
        <w:rPr>
          <w:color w:val="000000"/>
        </w:rPr>
        <w:t xml:space="preserve">ПРИМЕЧАНИЕ: у некоторых экспертов возможны одинаковые оценки значимости нескольких показателей, но для каждого эксперта сумма рангов всех показателей (по горизонтали) должна оставаться постоянной. Например, эксперт 1 проранжировал 8 показателей без связанных рангов, а эксперт 2 считает, что показатели на 2 и 3 местах, а также на 5, 6 и 7 местах равнозначны(в первом случае 2, во втором – 3 показателя). Эксперт 2 рассчитывает связанные ранги: для показателей 2 и 3 как </w:t>
      </w:r>
      <w:r>
        <w:rPr>
          <w:color w:val="000000"/>
          <w:position w:val="-24"/>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30.75pt" o:ole="">
            <v:imagedata r:id="rId10" o:title=""/>
          </v:shape>
          <o:OLEObject Type="Embed" ProgID="Equation.3" ShapeID="_x0000_i1025" DrawAspect="Content" ObjectID="_1662891504" r:id="rId11"/>
        </w:object>
      </w:r>
      <w:r>
        <w:rPr>
          <w:color w:val="000000"/>
        </w:rPr>
        <w:t xml:space="preserve">=2,5, а для показателей 5, 6 и 7 как </w:t>
      </w:r>
      <w:r>
        <w:rPr>
          <w:color w:val="000000"/>
          <w:position w:val="-66"/>
        </w:rPr>
        <w:object w:dxaOrig="920" w:dyaOrig="1040">
          <v:shape id="_x0000_i1026" type="#_x0000_t75" style="width:45.85pt;height:51.7pt" o:ole="">
            <v:imagedata r:id="rId12" o:title=""/>
          </v:shape>
          <o:OLEObject Type="Embed" ProgID="Equation.3" ShapeID="_x0000_i1026" DrawAspect="Content" ObjectID="_1662891505" r:id="rId13"/>
        </w:object>
      </w:r>
      <w:r>
        <w:rPr>
          <w:color w:val="000000"/>
        </w:rPr>
        <w:t>=6. В итоге суммы рангов у эксперта 1 и эксперта 2 одинаковы и равны 36 (1+2+3+4+5+6+7+8=36 и 1+2,5+2,5+4+6+6+6+8=36).</w:t>
      </w:r>
    </w:p>
    <w:p w:rsidR="00DE45C1" w:rsidRDefault="00DE45C1" w:rsidP="00DE45C1">
      <w:pPr>
        <w:pStyle w:val="21"/>
        <w:spacing w:after="0" w:line="240" w:lineRule="auto"/>
        <w:ind w:left="0" w:firstLine="709"/>
        <w:jc w:val="both"/>
        <w:rPr>
          <w:color w:val="000000"/>
        </w:rPr>
      </w:pPr>
      <w:r>
        <w:rPr>
          <w:color w:val="000000"/>
        </w:rPr>
        <w:t>Последовательность операций при экспертной оценки</w:t>
      </w:r>
    </w:p>
    <w:p w:rsidR="00DE45C1" w:rsidRDefault="00DE45C1" w:rsidP="00DE45C1">
      <w:pPr>
        <w:pStyle w:val="21"/>
        <w:spacing w:after="0" w:line="240" w:lineRule="auto"/>
        <w:ind w:left="0" w:firstLine="709"/>
        <w:jc w:val="both"/>
        <w:rPr>
          <w:color w:val="000000"/>
        </w:rPr>
      </w:pPr>
    </w:p>
    <w:p w:rsidR="00DE45C1" w:rsidRDefault="00DE45C1" w:rsidP="00DE45C1">
      <w:pPr>
        <w:pStyle w:val="21"/>
        <w:numPr>
          <w:ilvl w:val="0"/>
          <w:numId w:val="17"/>
        </w:numPr>
        <w:suppressAutoHyphens w:val="0"/>
        <w:spacing w:after="0" w:line="240" w:lineRule="auto"/>
        <w:ind w:left="0" w:firstLine="709"/>
        <w:jc w:val="both"/>
        <w:rPr>
          <w:color w:val="000000"/>
        </w:rPr>
      </w:pPr>
      <w:r>
        <w:rPr>
          <w:color w:val="000000"/>
        </w:rPr>
        <w:t xml:space="preserve">Определяем число экспертов </w:t>
      </w:r>
      <w:r>
        <w:rPr>
          <w:color w:val="000000"/>
          <w:lang w:val="en-US"/>
        </w:rPr>
        <w:t>m</w:t>
      </w:r>
      <w:r>
        <w:rPr>
          <w:color w:val="000000"/>
        </w:rPr>
        <w:t>= 8-12 и более человек</w:t>
      </w:r>
    </w:p>
    <w:p w:rsidR="00DE45C1" w:rsidRDefault="00DE45C1" w:rsidP="00DE45C1">
      <w:pPr>
        <w:pStyle w:val="21"/>
        <w:numPr>
          <w:ilvl w:val="0"/>
          <w:numId w:val="17"/>
        </w:numPr>
        <w:suppressAutoHyphens w:val="0"/>
        <w:spacing w:after="0" w:line="240" w:lineRule="auto"/>
        <w:ind w:left="0" w:firstLine="709"/>
        <w:jc w:val="both"/>
        <w:rPr>
          <w:color w:val="000000"/>
        </w:rPr>
      </w:pPr>
      <w:r>
        <w:rPr>
          <w:color w:val="000000"/>
        </w:rPr>
        <w:t>Определяем выбранные показатели Х</w:t>
      </w:r>
      <w:r>
        <w:rPr>
          <w:color w:val="000000"/>
          <w:vertAlign w:val="subscript"/>
        </w:rPr>
        <w:t xml:space="preserve">1, </w:t>
      </w:r>
      <w:r>
        <w:rPr>
          <w:color w:val="000000"/>
        </w:rPr>
        <w:t>Х</w:t>
      </w:r>
      <w:r>
        <w:rPr>
          <w:color w:val="000000"/>
          <w:vertAlign w:val="subscript"/>
        </w:rPr>
        <w:t>2</w:t>
      </w:r>
      <w:r>
        <w:rPr>
          <w:color w:val="000000"/>
        </w:rPr>
        <w:t>, Х</w:t>
      </w:r>
      <w:r>
        <w:rPr>
          <w:color w:val="000000"/>
          <w:vertAlign w:val="subscript"/>
        </w:rPr>
        <w:t xml:space="preserve">3 </w:t>
      </w:r>
      <w:r>
        <w:rPr>
          <w:color w:val="000000"/>
        </w:rPr>
        <w:t>………Х</w:t>
      </w:r>
      <w:r>
        <w:rPr>
          <w:color w:val="000000"/>
          <w:vertAlign w:val="subscript"/>
          <w:lang w:val="en-US"/>
        </w:rPr>
        <w:t>n</w:t>
      </w:r>
    </w:p>
    <w:p w:rsidR="00DE45C1" w:rsidRDefault="00DE45C1" w:rsidP="00DE45C1">
      <w:pPr>
        <w:pStyle w:val="21"/>
        <w:numPr>
          <w:ilvl w:val="0"/>
          <w:numId w:val="17"/>
        </w:numPr>
        <w:suppressAutoHyphens w:val="0"/>
        <w:spacing w:after="0" w:line="240" w:lineRule="auto"/>
        <w:ind w:left="0" w:firstLine="709"/>
        <w:jc w:val="both"/>
      </w:pPr>
      <w:r>
        <w:rPr>
          <w:color w:val="000000"/>
        </w:rPr>
        <w:t>Устанавливаем сумму рангов по горизонтали</w:t>
      </w:r>
    </w:p>
    <w:p w:rsidR="00DE45C1" w:rsidRDefault="00DE45C1" w:rsidP="00DE45C1">
      <w:pPr>
        <w:pStyle w:val="21"/>
        <w:spacing w:after="0" w:line="240" w:lineRule="auto"/>
        <w:ind w:left="0" w:firstLine="709"/>
        <w:jc w:val="both"/>
      </w:pPr>
      <w:r>
        <w:rPr>
          <w:color w:val="000000"/>
        </w:rPr>
        <w:t xml:space="preserve">      </w:t>
      </w:r>
      <w:r>
        <w:rPr>
          <w:position w:val="-28"/>
        </w:rPr>
        <w:object w:dxaOrig="3840" w:dyaOrig="680">
          <v:shape id="_x0000_i1027" type="#_x0000_t75" style="width:192.2pt;height:33.7pt" o:ole="">
            <v:imagedata r:id="rId14" o:title=""/>
          </v:shape>
          <o:OLEObject Type="Embed" ProgID="Equation.3" ShapeID="_x0000_i1027" DrawAspect="Content" ObjectID="_1662891506" r:id="rId15"/>
        </w:object>
      </w:r>
      <w:r>
        <w:tab/>
        <w:t xml:space="preserve">                                                                 (1)</w:t>
      </w:r>
    </w:p>
    <w:p w:rsidR="00DE45C1" w:rsidRDefault="00DE45C1" w:rsidP="00DE45C1">
      <w:pPr>
        <w:pStyle w:val="21"/>
        <w:spacing w:after="0" w:line="240" w:lineRule="auto"/>
        <w:ind w:left="0" w:firstLine="709"/>
        <w:jc w:val="both"/>
      </w:pPr>
      <w:r>
        <w:t xml:space="preserve">         Устанавливаем сумму рангов по вертикали </w:t>
      </w:r>
    </w:p>
    <w:p w:rsidR="00DE45C1" w:rsidRDefault="00DE45C1" w:rsidP="00DE45C1">
      <w:pPr>
        <w:pStyle w:val="21"/>
        <w:spacing w:after="0" w:line="240" w:lineRule="auto"/>
        <w:ind w:left="0" w:firstLine="709"/>
        <w:jc w:val="both"/>
      </w:pPr>
      <w:r>
        <w:rPr>
          <w:lang w:val="en-US"/>
        </w:rPr>
        <w:t>Si</w:t>
      </w:r>
      <w:r>
        <w:t>=</w:t>
      </w:r>
      <w:r>
        <w:rPr>
          <w:position w:val="-30"/>
          <w:lang w:val="en-US"/>
        </w:rPr>
        <w:object w:dxaOrig="660" w:dyaOrig="700">
          <v:shape id="_x0000_i1028" type="#_x0000_t75" style="width:33.1pt;height:35.4pt" o:ole="">
            <v:imagedata r:id="rId16" o:title=""/>
          </v:shape>
          <o:OLEObject Type="Embed" ProgID="Equation.3" ShapeID="_x0000_i1028" DrawAspect="Content" ObjectID="_1662891507" r:id="rId17"/>
        </w:object>
      </w:r>
      <w:r>
        <w:t xml:space="preserve">                                                                                                                      (2)</w:t>
      </w:r>
    </w:p>
    <w:p w:rsidR="00DE45C1" w:rsidRDefault="00DE45C1" w:rsidP="00DE45C1">
      <w:pPr>
        <w:pStyle w:val="21"/>
        <w:spacing w:after="0" w:line="240" w:lineRule="auto"/>
        <w:ind w:left="0" w:firstLine="709"/>
        <w:jc w:val="both"/>
      </w:pPr>
      <w:r>
        <w:t xml:space="preserve">                              Определяем показатели значимости </w:t>
      </w:r>
    </w:p>
    <w:p w:rsidR="00DE45C1" w:rsidRDefault="00DE45C1" w:rsidP="00DE45C1">
      <w:pPr>
        <w:pStyle w:val="21"/>
        <w:spacing w:after="0" w:line="240" w:lineRule="auto"/>
        <w:ind w:left="0" w:firstLine="709"/>
        <w:jc w:val="both"/>
        <w:rPr>
          <w:rFonts w:ascii="Lucida Sans Unicode" w:hAnsi="Lucida Sans Unicode" w:cs="Lucida Sans Unicode"/>
        </w:rPr>
      </w:pPr>
      <w:r>
        <w:t xml:space="preserve">        </w:t>
      </w:r>
      <w:r>
        <w:sym w:font="Symbol" w:char="F067"/>
      </w:r>
      <w:r>
        <w:rPr>
          <w:rFonts w:ascii="Lucida Sans Unicode" w:hAnsi="Lucida Sans Unicode" w:cs="Lucida Sans Unicode"/>
          <w:vertAlign w:val="subscript"/>
          <w:lang w:val="en-US"/>
        </w:rPr>
        <w:t>i</w:t>
      </w:r>
      <w:r>
        <w:rPr>
          <w:rFonts w:ascii="Lucida Sans Unicode" w:hAnsi="Lucida Sans Unicode" w:cs="Lucida Sans Unicode"/>
        </w:rPr>
        <w:t>=</w:t>
      </w:r>
      <w:r>
        <w:rPr>
          <w:rFonts w:ascii="Lucida Sans Unicode" w:hAnsi="Lucida Sans Unicode" w:cs="Lucida Sans Unicode"/>
          <w:position w:val="-28"/>
          <w:lang w:val="en-US"/>
        </w:rPr>
        <w:object w:dxaOrig="1300" w:dyaOrig="660">
          <v:shape id="_x0000_i1029" type="#_x0000_t75" style="width:65.05pt;height:33.1pt" o:ole="">
            <v:imagedata r:id="rId18" o:title=""/>
          </v:shape>
          <o:OLEObject Type="Embed" ProgID="Equation.3" ShapeID="_x0000_i1029" DrawAspect="Content" ObjectID="_1662891508" r:id="rId19"/>
        </w:object>
      </w:r>
      <w:r>
        <w:rPr>
          <w:rFonts w:ascii="Lucida Sans Unicode" w:hAnsi="Lucida Sans Unicode" w:cs="Lucida Sans Unicode"/>
        </w:rPr>
        <w:t xml:space="preserve">                                                                                   (3)</w:t>
      </w:r>
    </w:p>
    <w:p w:rsidR="00DE45C1" w:rsidRDefault="00DE45C1" w:rsidP="00DE45C1">
      <w:pPr>
        <w:pStyle w:val="21"/>
        <w:spacing w:after="0" w:line="240" w:lineRule="auto"/>
        <w:ind w:left="0" w:firstLine="709"/>
        <w:jc w:val="both"/>
        <w:rPr>
          <w:rFonts w:ascii="Lucida Sans Unicode" w:hAnsi="Lucida Sans Unicode" w:cs="Lucida Sans Unicode"/>
        </w:rPr>
      </w:pPr>
      <w:r>
        <w:rPr>
          <w:rFonts w:ascii="Lucida Sans Unicode" w:hAnsi="Lucida Sans Unicode" w:cs="Lucida Sans Unicode"/>
        </w:rPr>
        <w:t xml:space="preserve">                       </w:t>
      </w:r>
      <w:r>
        <w:t xml:space="preserve">Из всех показателей выделяем наиболее значимые, для которых </w:t>
      </w:r>
      <w:r>
        <w:sym w:font="Symbol" w:char="F067"/>
      </w:r>
      <w:r>
        <w:rPr>
          <w:rFonts w:ascii="Lucida Sans Unicode" w:hAnsi="Lucida Sans Unicode" w:cs="Lucida Sans Unicode"/>
          <w:lang w:val="en-US"/>
        </w:rPr>
        <w:t>i</w:t>
      </w:r>
      <w:r>
        <w:rPr>
          <w:rFonts w:ascii="Lucida Sans Unicode" w:hAnsi="Lucida Sans Unicode" w:cs="Lucida Sans Unicode"/>
        </w:rPr>
        <w:t>&gt;</w:t>
      </w:r>
      <w:r>
        <w:rPr>
          <w:rFonts w:ascii="Lucida Sans Unicode" w:hAnsi="Lucida Sans Unicode" w:cs="Lucida Sans Unicode"/>
          <w:position w:val="-24"/>
        </w:rPr>
        <w:object w:dxaOrig="240" w:dyaOrig="620">
          <v:shape id="_x0000_i1030" type="#_x0000_t75" style="width:12.2pt;height:30.75pt" o:ole="">
            <v:imagedata r:id="rId20" o:title=""/>
          </v:shape>
          <o:OLEObject Type="Embed" ProgID="Equation.3" ShapeID="_x0000_i1030" DrawAspect="Content" ObjectID="_1662891509" r:id="rId21"/>
        </w:object>
      </w:r>
    </w:p>
    <w:p w:rsidR="00DE45C1" w:rsidRDefault="00DE45C1" w:rsidP="00DE45C1">
      <w:pPr>
        <w:pStyle w:val="21"/>
        <w:numPr>
          <w:ilvl w:val="0"/>
          <w:numId w:val="17"/>
        </w:numPr>
        <w:suppressAutoHyphens w:val="0"/>
        <w:spacing w:after="0" w:line="240" w:lineRule="auto"/>
        <w:ind w:left="0" w:firstLine="709"/>
        <w:jc w:val="both"/>
      </w:pPr>
      <w:r>
        <w:t xml:space="preserve">Для наиболее значительных показателей определяют коэффициент значимости </w:t>
      </w:r>
    </w:p>
    <w:p w:rsidR="00DE45C1" w:rsidRDefault="00DE45C1" w:rsidP="00DE45C1">
      <w:pPr>
        <w:pStyle w:val="21"/>
        <w:spacing w:after="0" w:line="240" w:lineRule="auto"/>
        <w:ind w:left="0" w:firstLine="709"/>
        <w:jc w:val="both"/>
      </w:pPr>
      <w:r>
        <w:t xml:space="preserve">       </w:t>
      </w:r>
      <w:r>
        <w:sym w:font="Symbol" w:char="F067"/>
      </w:r>
      <w:r>
        <w:rPr>
          <w:rFonts w:ascii="Lucida Sans Unicode" w:hAnsi="Lucida Sans Unicode" w:cs="Lucida Sans Unicode"/>
          <w:vertAlign w:val="subscript"/>
          <w:lang w:val="en-US"/>
        </w:rPr>
        <w:t>i</w:t>
      </w:r>
      <w:r>
        <w:rPr>
          <w:rFonts w:ascii="Lucida Sans Unicode" w:hAnsi="Lucida Sans Unicode" w:cs="Lucida Sans Unicode"/>
          <w:vertAlign w:val="subscript"/>
        </w:rPr>
        <w:t>о</w:t>
      </w:r>
      <w:r>
        <w:rPr>
          <w:rFonts w:ascii="Lucida Sans Unicode" w:hAnsi="Lucida Sans Unicode" w:cs="Lucida Sans Unicode"/>
        </w:rPr>
        <w:t>=</w:t>
      </w:r>
      <w:r>
        <w:rPr>
          <w:rFonts w:ascii="Lucida Sans Unicode" w:hAnsi="Lucida Sans Unicode" w:cs="Lucida Sans Unicode"/>
          <w:position w:val="-62"/>
        </w:rPr>
        <w:object w:dxaOrig="1460" w:dyaOrig="999">
          <v:shape id="_x0000_i1031" type="#_x0000_t75" style="width:72.6pt;height:50.5pt" o:ole="">
            <v:imagedata r:id="rId22" o:title=""/>
          </v:shape>
          <o:OLEObject Type="Embed" ProgID="Equation.3" ShapeID="_x0000_i1031" DrawAspect="Content" ObjectID="_1662891510" r:id="rId23"/>
        </w:object>
      </w:r>
      <w:r>
        <w:rPr>
          <w:rFonts w:ascii="Lucida Sans Unicode" w:hAnsi="Lucida Sans Unicode" w:cs="Lucida Sans Unicode"/>
        </w:rPr>
        <w:t>,</w:t>
      </w:r>
      <w:r>
        <w:t>где                                                                                                (4)</w:t>
      </w:r>
    </w:p>
    <w:p w:rsidR="00DE45C1" w:rsidRDefault="00DE45C1" w:rsidP="00DE45C1">
      <w:pPr>
        <w:pStyle w:val="21"/>
        <w:spacing w:after="0" w:line="240" w:lineRule="auto"/>
        <w:ind w:left="0" w:firstLine="709"/>
        <w:jc w:val="both"/>
      </w:pPr>
      <w:r>
        <w:t xml:space="preserve">                         </w:t>
      </w:r>
      <w:r>
        <w:rPr>
          <w:lang w:val="en-US"/>
        </w:rPr>
        <w:t>n</w:t>
      </w:r>
      <w:r>
        <w:rPr>
          <w:vertAlign w:val="subscript"/>
          <w:lang w:val="en-US"/>
        </w:rPr>
        <w:t>o</w:t>
      </w:r>
      <w:r>
        <w:rPr>
          <w:vertAlign w:val="subscript"/>
        </w:rPr>
        <w:t xml:space="preserve"> – </w:t>
      </w:r>
      <w:r>
        <w:t>число оставленных наиболее значимых показателей;</w:t>
      </w:r>
    </w:p>
    <w:p w:rsidR="00DE45C1" w:rsidRDefault="00DE45C1" w:rsidP="00DE45C1">
      <w:pPr>
        <w:pStyle w:val="21"/>
        <w:spacing w:after="0" w:line="240" w:lineRule="auto"/>
        <w:ind w:left="0" w:firstLine="709"/>
        <w:jc w:val="both"/>
      </w:pPr>
      <w:r>
        <w:rPr>
          <w:lang w:val="en-US"/>
        </w:rPr>
        <w:t>S</w:t>
      </w:r>
      <w:r>
        <w:rPr>
          <w:vertAlign w:val="subscript"/>
          <w:lang w:val="en-US"/>
        </w:rPr>
        <w:t>io</w:t>
      </w:r>
      <w:r>
        <w:rPr>
          <w:vertAlign w:val="subscript"/>
        </w:rPr>
        <w:t xml:space="preserve"> </w:t>
      </w:r>
      <w:r>
        <w:t>– сумма рангов для каждого оставленного показателя</w:t>
      </w:r>
    </w:p>
    <w:p w:rsidR="00DE45C1" w:rsidRDefault="00DE45C1" w:rsidP="00DE45C1">
      <w:pPr>
        <w:pStyle w:val="21"/>
        <w:spacing w:after="0" w:line="240" w:lineRule="auto"/>
        <w:ind w:left="0" w:firstLine="709"/>
        <w:jc w:val="both"/>
        <w:rPr>
          <w:u w:val="single"/>
        </w:rPr>
      </w:pPr>
      <w:r>
        <w:rPr>
          <w:u w:val="single"/>
        </w:rPr>
        <w:t>Обработка результатов экспертного опроса</w:t>
      </w:r>
    </w:p>
    <w:p w:rsidR="00DE45C1" w:rsidRDefault="00DE45C1" w:rsidP="00DE45C1">
      <w:pPr>
        <w:pStyle w:val="21"/>
        <w:spacing w:after="0" w:line="240" w:lineRule="auto"/>
        <w:ind w:left="0" w:firstLine="709"/>
        <w:jc w:val="both"/>
      </w:pPr>
      <w:r>
        <w:t>Экспертная оценка коэффициентов значимости должна завершаться определением согласованности высказанных мнений. Для определения согласованности экспертных оценок используют исходные данные ранговых оценок экспертов.</w:t>
      </w:r>
    </w:p>
    <w:p w:rsidR="00DE45C1" w:rsidRDefault="00DE45C1" w:rsidP="00DE45C1">
      <w:pPr>
        <w:pStyle w:val="21"/>
        <w:spacing w:after="0" w:line="240" w:lineRule="auto"/>
        <w:ind w:left="0" w:firstLine="709"/>
        <w:jc w:val="both"/>
      </w:pPr>
      <w:r>
        <w:t xml:space="preserve"> Оценка общей согласованности мнений экспертов проводится путем вычисления коэффициента конкордации «</w:t>
      </w:r>
      <w:r>
        <w:rPr>
          <w:lang w:val="en-US"/>
        </w:rPr>
        <w:t>W</w:t>
      </w:r>
      <w:r>
        <w:t>» по формуле</w:t>
      </w:r>
    </w:p>
    <w:p w:rsidR="00DE45C1" w:rsidRDefault="00DE45C1" w:rsidP="00DE45C1">
      <w:pPr>
        <w:pStyle w:val="21"/>
        <w:spacing w:after="0" w:line="240" w:lineRule="auto"/>
        <w:ind w:left="0" w:firstLine="709"/>
        <w:jc w:val="both"/>
      </w:pPr>
    </w:p>
    <w:p w:rsidR="00DE45C1" w:rsidRDefault="00DE45C1" w:rsidP="00DE45C1">
      <w:pPr>
        <w:pStyle w:val="21"/>
        <w:spacing w:after="0" w:line="240" w:lineRule="auto"/>
        <w:ind w:left="0" w:firstLine="709"/>
        <w:jc w:val="both"/>
      </w:pPr>
      <w:r>
        <w:t xml:space="preserve"> </w:t>
      </w:r>
      <w:r>
        <w:rPr>
          <w:lang w:val="en-US"/>
        </w:rPr>
        <w:t>W</w:t>
      </w:r>
      <w:r>
        <w:t>=</w:t>
      </w:r>
      <w:r>
        <w:rPr>
          <w:position w:val="-64"/>
          <w:lang w:val="en-US"/>
        </w:rPr>
        <w:object w:dxaOrig="2439" w:dyaOrig="1359">
          <v:shape id="_x0000_i1032" type="#_x0000_t75" style="width:121.95pt;height:67.95pt" o:ole="">
            <v:imagedata r:id="rId24" o:title=""/>
          </v:shape>
          <o:OLEObject Type="Embed" ProgID="Equation.3" ShapeID="_x0000_i1032" DrawAspect="Content" ObjectID="_1662891511" r:id="rId25"/>
        </w:object>
      </w:r>
      <w:r>
        <w:t xml:space="preserve">,              </w:t>
      </w:r>
      <w:r w:rsidRPr="00AD3ADC">
        <w:t xml:space="preserve"> </w:t>
      </w:r>
      <w:r>
        <w:t xml:space="preserve">                                  (</w:t>
      </w:r>
      <w:r w:rsidRPr="00AD3ADC">
        <w:t>5</w:t>
      </w:r>
      <w:r>
        <w:t>)</w:t>
      </w:r>
    </w:p>
    <w:p w:rsidR="00DE45C1" w:rsidRDefault="00DE45C1" w:rsidP="00DE45C1">
      <w:pPr>
        <w:pStyle w:val="21"/>
        <w:spacing w:after="0" w:line="240" w:lineRule="auto"/>
        <w:ind w:left="0" w:firstLine="709"/>
        <w:jc w:val="both"/>
      </w:pPr>
    </w:p>
    <w:p w:rsidR="00DE45C1" w:rsidRDefault="00DE45C1" w:rsidP="00DE45C1">
      <w:pPr>
        <w:pStyle w:val="21"/>
        <w:spacing w:after="0" w:line="240" w:lineRule="auto"/>
        <w:ind w:left="0" w:firstLine="709"/>
        <w:jc w:val="both"/>
      </w:pPr>
      <w:r>
        <w:t xml:space="preserve">где      </w:t>
      </w:r>
      <w:r>
        <w:rPr>
          <w:position w:val="-6"/>
        </w:rPr>
        <w:object w:dxaOrig="220" w:dyaOrig="340">
          <v:shape id="_x0000_i1033" type="#_x0000_t75" style="width:11.05pt;height:17.4pt" o:ole="">
            <v:imagedata r:id="rId26" o:title=""/>
          </v:shape>
          <o:OLEObject Type="Embed" ProgID="Equation.3" ShapeID="_x0000_i1033" DrawAspect="Content" ObjectID="_1662891512" r:id="rId27"/>
        </w:object>
      </w:r>
      <w:r>
        <w:t xml:space="preserve">-средняя сумма рангов, </w:t>
      </w:r>
      <w:r>
        <w:rPr>
          <w:position w:val="-6"/>
        </w:rPr>
        <w:object w:dxaOrig="220" w:dyaOrig="340">
          <v:shape id="_x0000_i1034" type="#_x0000_t75" style="width:11.05pt;height:17.4pt" o:ole="">
            <v:imagedata r:id="rId26" o:title=""/>
          </v:shape>
          <o:OLEObject Type="Embed" ProgID="Equation.3" ShapeID="_x0000_i1034" DrawAspect="Content" ObjectID="_1662891513" r:id="rId28"/>
        </w:object>
      </w:r>
      <w:r>
        <w:t xml:space="preserve">= </w:t>
      </w:r>
      <w:smartTag w:uri="urn:schemas-microsoft-com:office:smarttags" w:element="metricconverter">
        <w:smartTagPr>
          <w:attr w:name="ProductID" w:val="0,5 m"/>
        </w:smartTagPr>
        <w:r>
          <w:t xml:space="preserve">0,5 </w:t>
        </w:r>
        <w:r>
          <w:rPr>
            <w:lang w:val="en-US"/>
          </w:rPr>
          <w:t>m</w:t>
        </w:r>
      </w:smartTag>
      <w:r>
        <w:t>(</w:t>
      </w:r>
      <w:r>
        <w:rPr>
          <w:lang w:val="en-US"/>
        </w:rPr>
        <w:t>n</w:t>
      </w:r>
      <w:r>
        <w:t>+1);</w:t>
      </w:r>
    </w:p>
    <w:p w:rsidR="00DE45C1" w:rsidRDefault="00DE45C1" w:rsidP="00DE45C1">
      <w:pPr>
        <w:pStyle w:val="21"/>
        <w:spacing w:after="0" w:line="240" w:lineRule="auto"/>
        <w:ind w:left="0" w:firstLine="709"/>
        <w:jc w:val="both"/>
      </w:pPr>
      <w:r>
        <w:rPr>
          <w:lang w:val="en-US"/>
        </w:rPr>
        <w:t>S</w:t>
      </w:r>
      <w:r>
        <w:rPr>
          <w:vertAlign w:val="subscript"/>
          <w:lang w:val="en-US"/>
        </w:rPr>
        <w:t>i</w:t>
      </w:r>
      <w:r>
        <w:rPr>
          <w:vertAlign w:val="subscript"/>
        </w:rPr>
        <w:t xml:space="preserve"> – </w:t>
      </w:r>
      <w:r>
        <w:t xml:space="preserve"> сумма рангов </w:t>
      </w:r>
      <w:r>
        <w:rPr>
          <w:lang w:val="en-US"/>
        </w:rPr>
        <w:t>I</w:t>
      </w:r>
      <w:r>
        <w:t>-го показателя;</w:t>
      </w:r>
    </w:p>
    <w:p w:rsidR="00DE45C1" w:rsidRDefault="00DE45C1" w:rsidP="00DE45C1">
      <w:pPr>
        <w:pStyle w:val="21"/>
        <w:spacing w:after="0" w:line="240" w:lineRule="auto"/>
        <w:ind w:left="0" w:firstLine="709"/>
        <w:jc w:val="both"/>
      </w:pPr>
      <w:r>
        <w:rPr>
          <w:lang w:val="en-US"/>
        </w:rPr>
        <w:t>Tj</w:t>
      </w:r>
      <w:r>
        <w:t>-определяется по формуле (</w:t>
      </w:r>
      <w:r w:rsidRPr="00AD3ADC">
        <w:t>6</w:t>
      </w:r>
      <w:r>
        <w:t xml:space="preserve">) в строчках таблицы, где есть связанные ранги (если их нет, </w:t>
      </w:r>
      <w:r>
        <w:rPr>
          <w:lang w:val="en-US"/>
        </w:rPr>
        <w:t>Tj</w:t>
      </w:r>
      <w:r>
        <w:t>=0)</w:t>
      </w:r>
    </w:p>
    <w:p w:rsidR="00DE45C1" w:rsidRDefault="00DE45C1" w:rsidP="00DE45C1">
      <w:pPr>
        <w:pStyle w:val="21"/>
        <w:spacing w:after="0" w:line="240" w:lineRule="auto"/>
        <w:ind w:left="0" w:firstLine="709"/>
        <w:jc w:val="both"/>
      </w:pPr>
    </w:p>
    <w:p w:rsidR="00DE45C1" w:rsidRDefault="00DE45C1" w:rsidP="00DE45C1">
      <w:pPr>
        <w:pStyle w:val="21"/>
        <w:spacing w:after="0" w:line="240" w:lineRule="auto"/>
        <w:ind w:left="0" w:firstLine="709"/>
        <w:jc w:val="both"/>
      </w:pPr>
      <w:r>
        <w:rPr>
          <w:lang w:val="en-US"/>
        </w:rPr>
        <w:t>Tj</w:t>
      </w:r>
      <w:r>
        <w:t>=</w:t>
      </w:r>
      <w:r>
        <w:rPr>
          <w:position w:val="-30"/>
          <w:lang w:val="en-US"/>
        </w:rPr>
        <w:object w:dxaOrig="1500" w:dyaOrig="700">
          <v:shape id="_x0000_i1035" type="#_x0000_t75" style="width:74.9pt;height:35.4pt" o:ole="">
            <v:imagedata r:id="rId29" o:title=""/>
          </v:shape>
          <o:OLEObject Type="Embed" ProgID="Equation.3" ShapeID="_x0000_i1035" DrawAspect="Content" ObjectID="_1662891514" r:id="rId30"/>
        </w:object>
      </w:r>
      <w:r>
        <w:t>,</w:t>
      </w:r>
      <w:r>
        <w:tab/>
      </w:r>
      <w:r>
        <w:tab/>
      </w:r>
      <w:r>
        <w:tab/>
      </w:r>
      <w:r>
        <w:tab/>
      </w:r>
      <w:r>
        <w:tab/>
      </w:r>
      <w:r>
        <w:tab/>
        <w:t>(</w:t>
      </w:r>
      <w:r w:rsidRPr="00AD3ADC">
        <w:t>6</w:t>
      </w:r>
      <w:r>
        <w:t>)</w:t>
      </w:r>
    </w:p>
    <w:p w:rsidR="00DE45C1" w:rsidRDefault="00DE45C1" w:rsidP="00DE45C1">
      <w:pPr>
        <w:pStyle w:val="21"/>
        <w:spacing w:after="0" w:line="240" w:lineRule="auto"/>
        <w:ind w:left="0" w:firstLine="709"/>
        <w:jc w:val="both"/>
      </w:pPr>
      <w:r>
        <w:t xml:space="preserve">где      </w:t>
      </w:r>
      <w:r>
        <w:rPr>
          <w:lang w:val="en-US"/>
        </w:rPr>
        <w:t>u</w:t>
      </w:r>
      <w:r>
        <w:t>- число групп связанных рангов;</w:t>
      </w:r>
    </w:p>
    <w:p w:rsidR="00DE45C1" w:rsidRDefault="00DE45C1" w:rsidP="00DE45C1">
      <w:pPr>
        <w:pStyle w:val="21"/>
        <w:spacing w:after="0" w:line="240" w:lineRule="auto"/>
        <w:ind w:left="0" w:firstLine="709"/>
        <w:jc w:val="both"/>
      </w:pPr>
      <w:r>
        <w:rPr>
          <w:lang w:val="en-US"/>
        </w:rPr>
        <w:t>tj</w:t>
      </w:r>
      <w:r>
        <w:t xml:space="preserve"> –число одинаковых оценок(рангов) в соответствующей группе</w:t>
      </w:r>
    </w:p>
    <w:p w:rsidR="00DE45C1" w:rsidRDefault="00DE45C1" w:rsidP="00DE45C1">
      <w:pPr>
        <w:pStyle w:val="21"/>
        <w:spacing w:after="0" w:line="240" w:lineRule="auto"/>
        <w:ind w:left="0" w:firstLine="709"/>
        <w:jc w:val="both"/>
      </w:pPr>
      <w:r>
        <w:t xml:space="preserve">Например, для случая данных второго эксперта из примечания </w:t>
      </w:r>
      <w:r>
        <w:rPr>
          <w:lang w:val="en-US"/>
        </w:rPr>
        <w:t>u</w:t>
      </w:r>
      <w:r>
        <w:t xml:space="preserve">=2, </w:t>
      </w:r>
      <w:r>
        <w:rPr>
          <w:lang w:val="en-US"/>
        </w:rPr>
        <w:t>t</w:t>
      </w:r>
      <w:r>
        <w:rPr>
          <w:vertAlign w:val="subscript"/>
        </w:rPr>
        <w:t>1</w:t>
      </w:r>
      <w:r>
        <w:t xml:space="preserve">=2, </w:t>
      </w:r>
      <w:r>
        <w:rPr>
          <w:lang w:val="en-US"/>
        </w:rPr>
        <w:t>t</w:t>
      </w:r>
      <w:r>
        <w:rPr>
          <w:vertAlign w:val="subscript"/>
        </w:rPr>
        <w:t>2</w:t>
      </w:r>
      <w:r>
        <w:t xml:space="preserve">= 3 </w:t>
      </w:r>
    </w:p>
    <w:p w:rsidR="00DE45C1" w:rsidRPr="00DE45C1" w:rsidRDefault="00DE45C1" w:rsidP="00DE45C1">
      <w:pPr>
        <w:pStyle w:val="21"/>
        <w:spacing w:after="0" w:line="240" w:lineRule="auto"/>
        <w:ind w:left="0" w:firstLine="709"/>
        <w:jc w:val="both"/>
      </w:pPr>
      <w:r>
        <w:rPr>
          <w:lang w:val="en-US"/>
        </w:rPr>
        <w:t>Tj</w:t>
      </w:r>
      <w:r>
        <w:t xml:space="preserve">= </w:t>
      </w:r>
      <w:r>
        <w:rPr>
          <w:position w:val="-24"/>
        </w:rPr>
        <w:object w:dxaOrig="320" w:dyaOrig="620">
          <v:shape id="_x0000_i1036" type="#_x0000_t75" style="width:15.7pt;height:30.75pt" o:ole="">
            <v:imagedata r:id="rId31" o:title=""/>
          </v:shape>
          <o:OLEObject Type="Embed" ProgID="Equation.3" ShapeID="_x0000_i1036" DrawAspect="Content" ObjectID="_1662891515" r:id="rId32"/>
        </w:object>
      </w:r>
      <w:r>
        <w:rPr>
          <w:position w:val="-10"/>
        </w:rPr>
        <w:object w:dxaOrig="2320" w:dyaOrig="360">
          <v:shape id="_x0000_i1037" type="#_x0000_t75" style="width:116.15pt;height:18pt" o:ole="">
            <v:imagedata r:id="rId33" o:title=""/>
          </v:shape>
          <o:OLEObject Type="Embed" ProgID="Equation.3" ShapeID="_x0000_i1037" DrawAspect="Content" ObjectID="_1662891516" r:id="rId34"/>
        </w:object>
      </w:r>
      <w:r>
        <w:t xml:space="preserve"> </w:t>
      </w:r>
    </w:p>
    <w:p w:rsidR="00DE45C1" w:rsidRPr="004243B6" w:rsidRDefault="00DE45C1" w:rsidP="00DE45C1">
      <w:pPr>
        <w:pStyle w:val="21"/>
        <w:spacing w:after="0" w:line="240" w:lineRule="auto"/>
        <w:ind w:left="0" w:firstLine="709"/>
        <w:jc w:val="both"/>
      </w:pPr>
      <w:r>
        <w:t xml:space="preserve">Коэффициент конкордации </w:t>
      </w:r>
      <w:r>
        <w:rPr>
          <w:lang w:val="en-US"/>
        </w:rPr>
        <w:t>W</w:t>
      </w:r>
      <w:r>
        <w:t xml:space="preserve"> измеряется в пределах от 0 до 1, чем ближе </w:t>
      </w:r>
      <w:r>
        <w:rPr>
          <w:lang w:val="en-US"/>
        </w:rPr>
        <w:t>W</w:t>
      </w:r>
      <w:r>
        <w:t xml:space="preserve"> к 1, тем более согласованность мнений экспертов.</w:t>
      </w:r>
    </w:p>
    <w:p w:rsidR="00DE45C1" w:rsidRDefault="00DE45C1" w:rsidP="00DE45C1">
      <w:pPr>
        <w:pStyle w:val="21"/>
        <w:spacing w:after="0" w:line="240" w:lineRule="auto"/>
        <w:ind w:left="0" w:firstLine="709"/>
        <w:jc w:val="both"/>
      </w:pPr>
      <w:r>
        <w:t xml:space="preserve">Находим критерий Пирсона </w:t>
      </w:r>
      <w:r>
        <w:rPr>
          <w:position w:val="-10"/>
        </w:rPr>
        <w:object w:dxaOrig="340" w:dyaOrig="360">
          <v:shape id="_x0000_i1038" type="#_x0000_t75" style="width:17.4pt;height:18pt" o:ole="">
            <v:imagedata r:id="rId35" o:title=""/>
          </v:shape>
          <o:OLEObject Type="Embed" ProgID="Equation.3" ShapeID="_x0000_i1038" DrawAspect="Content" ObjectID="_1662891517" r:id="rId36"/>
        </w:object>
      </w:r>
      <w:r>
        <w:t xml:space="preserve"> для оценки значимости показателя:</w:t>
      </w:r>
    </w:p>
    <w:p w:rsidR="00DE45C1" w:rsidRDefault="00DE45C1" w:rsidP="00DE45C1">
      <w:pPr>
        <w:pStyle w:val="21"/>
        <w:spacing w:after="0" w:line="240" w:lineRule="auto"/>
        <w:ind w:left="0" w:firstLine="709"/>
        <w:jc w:val="both"/>
      </w:pPr>
    </w:p>
    <w:p w:rsidR="00DE45C1" w:rsidRDefault="00DE45C1" w:rsidP="00DE45C1">
      <w:pPr>
        <w:pStyle w:val="21"/>
        <w:spacing w:after="0" w:line="240" w:lineRule="auto"/>
        <w:ind w:left="0" w:firstLine="709"/>
        <w:jc w:val="both"/>
      </w:pPr>
      <w:r>
        <w:rPr>
          <w:position w:val="-10"/>
        </w:rPr>
        <w:object w:dxaOrig="340" w:dyaOrig="360">
          <v:shape id="_x0000_i1039" type="#_x0000_t75" style="width:17.4pt;height:18pt" o:ole="">
            <v:imagedata r:id="rId35" o:title=""/>
          </v:shape>
          <o:OLEObject Type="Embed" ProgID="Equation.3" ShapeID="_x0000_i1039" DrawAspect="Content" ObjectID="_1662891518" r:id="rId37"/>
        </w:object>
      </w:r>
      <w:r>
        <w:t xml:space="preserve">= </w:t>
      </w:r>
      <w:r>
        <w:rPr>
          <w:lang w:val="en-US"/>
        </w:rPr>
        <w:t>Wm</w:t>
      </w:r>
      <w:r w:rsidRPr="00DE45C1">
        <w:t>(</w:t>
      </w:r>
      <w:r>
        <w:rPr>
          <w:lang w:val="en-US"/>
        </w:rPr>
        <w:t>n</w:t>
      </w:r>
      <w:r w:rsidRPr="00DE45C1">
        <w:t>-1)</w:t>
      </w:r>
      <w:r>
        <w:t>,</w:t>
      </w:r>
    </w:p>
    <w:p w:rsidR="00DE45C1" w:rsidRDefault="00DE45C1" w:rsidP="00DE45C1">
      <w:pPr>
        <w:pStyle w:val="21"/>
        <w:spacing w:after="0" w:line="240" w:lineRule="auto"/>
        <w:ind w:left="0" w:firstLine="709"/>
        <w:jc w:val="both"/>
      </w:pPr>
      <w:r>
        <w:t xml:space="preserve">По таблице 3 для </w:t>
      </w:r>
      <w:r>
        <w:rPr>
          <w:lang w:val="en-US"/>
        </w:rPr>
        <w:t>S</w:t>
      </w:r>
      <w:r>
        <w:t>=</w:t>
      </w:r>
      <w:r>
        <w:rPr>
          <w:lang w:val="en-US"/>
        </w:rPr>
        <w:t>n</w:t>
      </w:r>
      <w:r>
        <w:t>-1 определяем χ</w:t>
      </w:r>
      <w:r>
        <w:rPr>
          <w:vertAlign w:val="superscript"/>
        </w:rPr>
        <w:t>2</w:t>
      </w:r>
      <w:r>
        <w:t xml:space="preserve">. Зная величину критерия Пирсона </w:t>
      </w:r>
      <w:r>
        <w:rPr>
          <w:position w:val="-10"/>
        </w:rPr>
        <w:object w:dxaOrig="340" w:dyaOrig="360">
          <v:shape id="_x0000_i1040" type="#_x0000_t75" style="width:17.4pt;height:18pt" o:ole="">
            <v:imagedata r:id="rId35" o:title=""/>
          </v:shape>
          <o:OLEObject Type="Embed" ProgID="Equation.3" ShapeID="_x0000_i1040" DrawAspect="Content" ObjectID="_1662891519" r:id="rId38"/>
        </w:object>
      </w:r>
      <w:r>
        <w:t xml:space="preserve">, сравниваем ее с табличным значением </w:t>
      </w:r>
      <w:r>
        <w:rPr>
          <w:position w:val="-10"/>
        </w:rPr>
        <w:object w:dxaOrig="340" w:dyaOrig="360">
          <v:shape id="_x0000_i1041" type="#_x0000_t75" style="width:17.4pt;height:18pt" o:ole="">
            <v:imagedata r:id="rId35" o:title=""/>
          </v:shape>
          <o:OLEObject Type="Embed" ProgID="Equation.3" ShapeID="_x0000_i1041" DrawAspect="Content" ObjectID="_1662891520" r:id="rId39"/>
        </w:object>
      </w:r>
      <w:r>
        <w:rPr>
          <w:vertAlign w:val="subscript"/>
        </w:rPr>
        <w:t>расч.&gt;</w:t>
      </w:r>
      <w:r>
        <w:rPr>
          <w:position w:val="-10"/>
        </w:rPr>
        <w:object w:dxaOrig="340" w:dyaOrig="360">
          <v:shape id="_x0000_i1042" type="#_x0000_t75" style="width:17.4pt;height:18pt" o:ole="">
            <v:imagedata r:id="rId35" o:title=""/>
          </v:shape>
          <o:OLEObject Type="Embed" ProgID="Equation.3" ShapeID="_x0000_i1042" DrawAspect="Content" ObjectID="_1662891521" r:id="rId40"/>
        </w:object>
      </w:r>
      <w:r>
        <w:rPr>
          <w:vertAlign w:val="subscript"/>
        </w:rPr>
        <w:t xml:space="preserve">табл. </w:t>
      </w:r>
      <w:r>
        <w:t xml:space="preserve"> Если выполняется данное неравенство, то согласованность экспертов имеется. Оценив согласованность мнений опрошенных специалистов, строим априорную диаграмму рангов. Для этого по оси абсцисс откладываем показатели, а по оси ординат – соответственно им суммы рангов по степени убывания. По распределению результатов ранжирования на априорной диаграмме делается вывод о том,  какие показатели необходимо учитывать при оценке качества товара.</w:t>
      </w:r>
    </w:p>
    <w:p w:rsidR="00DE45C1" w:rsidRDefault="00DE45C1" w:rsidP="00026DC5">
      <w:pPr>
        <w:pStyle w:val="21"/>
        <w:spacing w:after="0" w:line="240" w:lineRule="auto"/>
        <w:jc w:val="both"/>
      </w:pPr>
      <w:r>
        <w:t>Таблица</w:t>
      </w:r>
      <w:r w:rsidR="00026DC5">
        <w:t xml:space="preserve"> </w:t>
      </w:r>
      <w:r>
        <w:t>2</w:t>
      </w:r>
      <w:r w:rsidR="00026DC5">
        <w:t>- результаты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869"/>
        <w:gridCol w:w="869"/>
        <w:gridCol w:w="869"/>
        <w:gridCol w:w="868"/>
        <w:gridCol w:w="868"/>
        <w:gridCol w:w="868"/>
        <w:gridCol w:w="868"/>
        <w:gridCol w:w="868"/>
        <w:gridCol w:w="1007"/>
        <w:gridCol w:w="864"/>
      </w:tblGrid>
      <w:tr w:rsidR="00DE45C1" w:rsidTr="00026DC5">
        <w:trPr>
          <w:cantSplit/>
        </w:trPr>
        <w:tc>
          <w:tcPr>
            <w:tcW w:w="674" w:type="pct"/>
            <w:vMerge w:val="restart"/>
          </w:tcPr>
          <w:p w:rsidR="00DE45C1" w:rsidRDefault="00DE45C1" w:rsidP="00026DC5">
            <w:pPr>
              <w:pStyle w:val="21"/>
              <w:spacing w:after="0" w:line="240" w:lineRule="auto"/>
              <w:ind w:left="0"/>
              <w:jc w:val="both"/>
            </w:pPr>
            <w:r>
              <w:t xml:space="preserve">Шифр экспертов </w:t>
            </w:r>
            <w:r w:rsidRPr="00026DC5">
              <w:t>j</w:t>
            </w:r>
          </w:p>
        </w:tc>
        <w:tc>
          <w:tcPr>
            <w:tcW w:w="3408" w:type="pct"/>
            <w:gridSpan w:val="8"/>
          </w:tcPr>
          <w:p w:rsidR="00DE45C1" w:rsidRDefault="00DE45C1" w:rsidP="00026DC5">
            <w:pPr>
              <w:pStyle w:val="21"/>
              <w:spacing w:after="0" w:line="240" w:lineRule="auto"/>
              <w:ind w:left="0"/>
              <w:jc w:val="both"/>
            </w:pPr>
            <w:r>
              <w:t xml:space="preserve">Ранговые оценки показателей качества </w:t>
            </w:r>
            <w:r>
              <w:rPr>
                <w:lang w:val="en-US"/>
              </w:rPr>
              <w:t>Xi</w:t>
            </w:r>
          </w:p>
        </w:tc>
        <w:tc>
          <w:tcPr>
            <w:tcW w:w="494" w:type="pct"/>
            <w:vMerge w:val="restart"/>
          </w:tcPr>
          <w:p w:rsidR="00DE45C1" w:rsidRDefault="00DE45C1" w:rsidP="00026DC5">
            <w:pPr>
              <w:pStyle w:val="21"/>
              <w:spacing w:after="0" w:line="240" w:lineRule="auto"/>
              <w:ind w:left="0"/>
              <w:jc w:val="both"/>
            </w:pPr>
            <w:r>
              <w:t>Сумма рангов</w:t>
            </w:r>
          </w:p>
          <w:p w:rsidR="00DE45C1" w:rsidRDefault="00DE45C1" w:rsidP="00026DC5">
            <w:pPr>
              <w:pStyle w:val="21"/>
              <w:spacing w:after="0" w:line="240" w:lineRule="auto"/>
              <w:ind w:left="0"/>
              <w:jc w:val="both"/>
            </w:pPr>
          </w:p>
        </w:tc>
        <w:tc>
          <w:tcPr>
            <w:tcW w:w="424" w:type="pct"/>
            <w:vMerge w:val="restart"/>
          </w:tcPr>
          <w:p w:rsidR="00DE45C1" w:rsidRDefault="00DE45C1" w:rsidP="00026DC5">
            <w:pPr>
              <w:pStyle w:val="21"/>
              <w:spacing w:after="0" w:line="240" w:lineRule="auto"/>
              <w:ind w:left="0"/>
              <w:jc w:val="both"/>
            </w:pPr>
            <w:r>
              <w:t>Т</w:t>
            </w:r>
            <w:r>
              <w:rPr>
                <w:lang w:val="en-US"/>
              </w:rPr>
              <w:t>j</w:t>
            </w:r>
          </w:p>
        </w:tc>
      </w:tr>
      <w:tr w:rsidR="00DE45C1" w:rsidTr="00026DC5">
        <w:trPr>
          <w:cantSplit/>
        </w:trPr>
        <w:tc>
          <w:tcPr>
            <w:tcW w:w="674" w:type="pct"/>
            <w:vMerge/>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1</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2</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3</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4</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5</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6</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7</w:t>
            </w:r>
          </w:p>
        </w:tc>
        <w:tc>
          <w:tcPr>
            <w:tcW w:w="426" w:type="pct"/>
          </w:tcPr>
          <w:p w:rsidR="00DE45C1" w:rsidRDefault="00DE45C1" w:rsidP="00026DC5">
            <w:pPr>
              <w:pStyle w:val="21"/>
              <w:spacing w:after="0" w:line="240" w:lineRule="auto"/>
              <w:ind w:left="0"/>
              <w:jc w:val="both"/>
              <w:rPr>
                <w:vertAlign w:val="subscript"/>
              </w:rPr>
            </w:pPr>
            <w:r>
              <w:rPr>
                <w:lang w:val="en-US"/>
              </w:rPr>
              <w:t>X</w:t>
            </w:r>
            <w:r>
              <w:rPr>
                <w:vertAlign w:val="subscript"/>
              </w:rPr>
              <w:t>8</w:t>
            </w:r>
          </w:p>
        </w:tc>
        <w:tc>
          <w:tcPr>
            <w:tcW w:w="494" w:type="pct"/>
            <w:vMerge/>
          </w:tcPr>
          <w:p w:rsidR="00DE45C1" w:rsidRDefault="00DE45C1" w:rsidP="00026DC5">
            <w:pPr>
              <w:pStyle w:val="21"/>
              <w:spacing w:after="0" w:line="240" w:lineRule="auto"/>
              <w:ind w:left="0"/>
              <w:jc w:val="both"/>
            </w:pPr>
          </w:p>
        </w:tc>
        <w:tc>
          <w:tcPr>
            <w:tcW w:w="424" w:type="pct"/>
            <w:vMerge/>
          </w:tcPr>
          <w:p w:rsidR="00DE45C1" w:rsidRDefault="00DE45C1" w:rsidP="00026DC5">
            <w:pPr>
              <w:pStyle w:val="21"/>
              <w:spacing w:after="0" w:line="240" w:lineRule="auto"/>
              <w:ind w:left="0"/>
              <w:jc w:val="both"/>
            </w:pPr>
          </w:p>
        </w:tc>
      </w:tr>
      <w:tr w:rsidR="00DE45C1" w:rsidTr="00026DC5">
        <w:trPr>
          <w:cantSplit/>
        </w:trPr>
        <w:tc>
          <w:tcPr>
            <w:tcW w:w="674" w:type="pct"/>
          </w:tcPr>
          <w:p w:rsidR="00DE45C1" w:rsidRDefault="00DE45C1" w:rsidP="00026DC5">
            <w:pPr>
              <w:pStyle w:val="21"/>
              <w:spacing w:after="0" w:line="240" w:lineRule="auto"/>
              <w:ind w:left="0"/>
              <w:jc w:val="both"/>
            </w:pPr>
            <w:r>
              <w:t>1</w:t>
            </w: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94" w:type="pct"/>
          </w:tcPr>
          <w:p w:rsidR="00DE45C1" w:rsidRDefault="00DE45C1" w:rsidP="00026DC5">
            <w:pPr>
              <w:pStyle w:val="21"/>
              <w:spacing w:after="0" w:line="240" w:lineRule="auto"/>
              <w:ind w:left="0"/>
              <w:jc w:val="both"/>
            </w:pPr>
          </w:p>
        </w:tc>
        <w:tc>
          <w:tcPr>
            <w:tcW w:w="424" w:type="pct"/>
          </w:tcPr>
          <w:p w:rsidR="00DE45C1" w:rsidRDefault="00DE45C1" w:rsidP="00026DC5">
            <w:pPr>
              <w:pStyle w:val="21"/>
              <w:spacing w:after="0" w:line="240" w:lineRule="auto"/>
              <w:ind w:left="0"/>
              <w:jc w:val="both"/>
            </w:pPr>
          </w:p>
        </w:tc>
      </w:tr>
      <w:tr w:rsidR="00DE45C1" w:rsidTr="00026DC5">
        <w:trPr>
          <w:cantSplit/>
        </w:trPr>
        <w:tc>
          <w:tcPr>
            <w:tcW w:w="674" w:type="pct"/>
          </w:tcPr>
          <w:p w:rsidR="00DE45C1" w:rsidRDefault="00DE45C1" w:rsidP="00026DC5">
            <w:pPr>
              <w:pStyle w:val="21"/>
              <w:spacing w:after="0" w:line="240" w:lineRule="auto"/>
              <w:ind w:left="0"/>
              <w:jc w:val="both"/>
            </w:pPr>
            <w:r>
              <w:t>2</w:t>
            </w: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94" w:type="pct"/>
          </w:tcPr>
          <w:p w:rsidR="00DE45C1" w:rsidRDefault="00DE45C1" w:rsidP="00026DC5">
            <w:pPr>
              <w:pStyle w:val="21"/>
              <w:spacing w:after="0" w:line="240" w:lineRule="auto"/>
              <w:ind w:left="0"/>
              <w:jc w:val="both"/>
            </w:pPr>
          </w:p>
        </w:tc>
        <w:tc>
          <w:tcPr>
            <w:tcW w:w="424" w:type="pct"/>
          </w:tcPr>
          <w:p w:rsidR="00DE45C1" w:rsidRDefault="00DE45C1" w:rsidP="00026DC5">
            <w:pPr>
              <w:pStyle w:val="21"/>
              <w:spacing w:after="0" w:line="240" w:lineRule="auto"/>
              <w:ind w:left="0"/>
              <w:jc w:val="both"/>
            </w:pPr>
          </w:p>
        </w:tc>
      </w:tr>
      <w:tr w:rsidR="00DE45C1" w:rsidTr="00026DC5">
        <w:trPr>
          <w:cantSplit/>
        </w:trPr>
        <w:tc>
          <w:tcPr>
            <w:tcW w:w="674" w:type="pct"/>
          </w:tcPr>
          <w:p w:rsidR="00DE45C1" w:rsidRDefault="00DE45C1" w:rsidP="00026DC5">
            <w:pPr>
              <w:pStyle w:val="21"/>
              <w:spacing w:after="0" w:line="240" w:lineRule="auto"/>
              <w:ind w:left="0"/>
              <w:jc w:val="both"/>
            </w:pPr>
            <w:r>
              <w:t>3</w:t>
            </w: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94" w:type="pct"/>
          </w:tcPr>
          <w:p w:rsidR="00DE45C1" w:rsidRDefault="00DE45C1" w:rsidP="00026DC5">
            <w:pPr>
              <w:pStyle w:val="21"/>
              <w:spacing w:after="0" w:line="240" w:lineRule="auto"/>
              <w:ind w:left="0"/>
              <w:jc w:val="both"/>
            </w:pPr>
          </w:p>
        </w:tc>
        <w:tc>
          <w:tcPr>
            <w:tcW w:w="424" w:type="pct"/>
          </w:tcPr>
          <w:p w:rsidR="00DE45C1" w:rsidRDefault="00DE45C1" w:rsidP="00026DC5">
            <w:pPr>
              <w:pStyle w:val="21"/>
              <w:spacing w:after="0" w:line="240" w:lineRule="auto"/>
              <w:ind w:left="0"/>
              <w:jc w:val="both"/>
            </w:pPr>
          </w:p>
        </w:tc>
      </w:tr>
      <w:tr w:rsidR="00DE45C1" w:rsidTr="00026DC5">
        <w:trPr>
          <w:cantSplit/>
        </w:trPr>
        <w:tc>
          <w:tcPr>
            <w:tcW w:w="674" w:type="pct"/>
          </w:tcPr>
          <w:p w:rsidR="00DE45C1" w:rsidRDefault="00DE45C1" w:rsidP="00026DC5">
            <w:pPr>
              <w:pStyle w:val="21"/>
              <w:spacing w:after="0" w:line="240" w:lineRule="auto"/>
              <w:ind w:left="0"/>
              <w:jc w:val="both"/>
            </w:pPr>
            <w:r>
              <w:t>…и т.д.</w:t>
            </w: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26" w:type="pct"/>
          </w:tcPr>
          <w:p w:rsidR="00DE45C1" w:rsidRDefault="00DE45C1" w:rsidP="00026DC5">
            <w:pPr>
              <w:pStyle w:val="21"/>
              <w:spacing w:after="0" w:line="240" w:lineRule="auto"/>
              <w:ind w:left="0"/>
              <w:jc w:val="both"/>
            </w:pPr>
          </w:p>
        </w:tc>
        <w:tc>
          <w:tcPr>
            <w:tcW w:w="494" w:type="pct"/>
          </w:tcPr>
          <w:p w:rsidR="00DE45C1" w:rsidRDefault="00DE45C1" w:rsidP="00026DC5">
            <w:pPr>
              <w:pStyle w:val="21"/>
              <w:spacing w:after="0" w:line="240" w:lineRule="auto"/>
              <w:ind w:left="0"/>
              <w:jc w:val="both"/>
            </w:pPr>
          </w:p>
        </w:tc>
        <w:tc>
          <w:tcPr>
            <w:tcW w:w="424" w:type="pct"/>
          </w:tcPr>
          <w:p w:rsidR="00DE45C1" w:rsidRDefault="00DE45C1" w:rsidP="00026DC5">
            <w:pPr>
              <w:pStyle w:val="21"/>
              <w:spacing w:after="0" w:line="240" w:lineRule="auto"/>
              <w:ind w:left="0"/>
              <w:jc w:val="both"/>
            </w:pPr>
          </w:p>
        </w:tc>
      </w:tr>
      <w:tr w:rsidR="00DE45C1" w:rsidTr="00026DC5">
        <w:trPr>
          <w:cantSplit/>
        </w:trPr>
        <w:tc>
          <w:tcPr>
            <w:tcW w:w="674" w:type="pct"/>
          </w:tcPr>
          <w:p w:rsidR="00DE45C1" w:rsidRPr="00026DC5" w:rsidRDefault="00DE45C1" w:rsidP="00026DC5">
            <w:pPr>
              <w:pStyle w:val="21"/>
              <w:spacing w:after="0" w:line="240" w:lineRule="auto"/>
              <w:ind w:left="0"/>
              <w:jc w:val="both"/>
            </w:pPr>
            <w:r w:rsidRPr="00026DC5">
              <w:t>Si</w:t>
            </w: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94" w:type="pct"/>
          </w:tcPr>
          <w:p w:rsidR="00DE45C1" w:rsidRDefault="00DE45C1" w:rsidP="00026DC5">
            <w:pPr>
              <w:pStyle w:val="21"/>
              <w:spacing w:after="0" w:line="240" w:lineRule="auto"/>
              <w:ind w:left="0"/>
              <w:jc w:val="both"/>
              <w:rPr>
                <w:lang w:val="en-US"/>
              </w:rPr>
            </w:pPr>
          </w:p>
        </w:tc>
        <w:tc>
          <w:tcPr>
            <w:tcW w:w="424" w:type="pct"/>
          </w:tcPr>
          <w:p w:rsidR="00DE45C1" w:rsidRDefault="00DE45C1" w:rsidP="00026DC5">
            <w:pPr>
              <w:pStyle w:val="21"/>
              <w:spacing w:after="0" w:line="240" w:lineRule="auto"/>
              <w:ind w:left="0"/>
              <w:jc w:val="both"/>
              <w:rPr>
                <w:lang w:val="en-US"/>
              </w:rPr>
            </w:pPr>
          </w:p>
        </w:tc>
      </w:tr>
      <w:tr w:rsidR="00DE45C1" w:rsidTr="00026DC5">
        <w:trPr>
          <w:cantSplit/>
        </w:trPr>
        <w:tc>
          <w:tcPr>
            <w:tcW w:w="674" w:type="pct"/>
          </w:tcPr>
          <w:p w:rsidR="00DE45C1" w:rsidRPr="00026DC5" w:rsidRDefault="00DE45C1" w:rsidP="00026DC5">
            <w:pPr>
              <w:pStyle w:val="21"/>
              <w:spacing w:after="0" w:line="240" w:lineRule="auto"/>
              <w:ind w:left="0"/>
              <w:jc w:val="both"/>
            </w:pPr>
            <w:r w:rsidRPr="00026DC5">
              <w:t>nm-Si</w:t>
            </w: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94" w:type="pct"/>
          </w:tcPr>
          <w:p w:rsidR="00DE45C1" w:rsidRDefault="00DE45C1" w:rsidP="00026DC5">
            <w:pPr>
              <w:pStyle w:val="21"/>
              <w:spacing w:after="0" w:line="240" w:lineRule="auto"/>
              <w:ind w:left="0"/>
              <w:jc w:val="both"/>
              <w:rPr>
                <w:lang w:val="en-US"/>
              </w:rPr>
            </w:pPr>
          </w:p>
        </w:tc>
        <w:tc>
          <w:tcPr>
            <w:tcW w:w="424" w:type="pct"/>
          </w:tcPr>
          <w:p w:rsidR="00DE45C1" w:rsidRDefault="00DE45C1" w:rsidP="00026DC5">
            <w:pPr>
              <w:pStyle w:val="21"/>
              <w:spacing w:after="0" w:line="240" w:lineRule="auto"/>
              <w:ind w:left="0"/>
              <w:jc w:val="both"/>
              <w:rPr>
                <w:lang w:val="en-US"/>
              </w:rPr>
            </w:pPr>
          </w:p>
        </w:tc>
      </w:tr>
      <w:tr w:rsidR="00DE45C1" w:rsidTr="00026DC5">
        <w:trPr>
          <w:cantSplit/>
        </w:trPr>
        <w:tc>
          <w:tcPr>
            <w:tcW w:w="674" w:type="pct"/>
          </w:tcPr>
          <w:p w:rsidR="00DE45C1" w:rsidRPr="00026DC5" w:rsidRDefault="00DE45C1" w:rsidP="00026DC5">
            <w:pPr>
              <w:pStyle w:val="21"/>
              <w:spacing w:after="0" w:line="240" w:lineRule="auto"/>
              <w:ind w:left="0"/>
              <w:jc w:val="both"/>
            </w:pPr>
            <w:r w:rsidRPr="00026DC5">
              <w:t xml:space="preserve">        </w:t>
            </w:r>
            <w:r>
              <w:sym w:font="Symbol" w:char="F067"/>
            </w:r>
            <w:r w:rsidRPr="00026DC5">
              <w:t>i</w:t>
            </w: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94" w:type="pct"/>
          </w:tcPr>
          <w:p w:rsidR="00DE45C1" w:rsidRDefault="00DE45C1" w:rsidP="00026DC5">
            <w:pPr>
              <w:pStyle w:val="21"/>
              <w:spacing w:after="0" w:line="240" w:lineRule="auto"/>
              <w:ind w:left="0"/>
              <w:jc w:val="both"/>
              <w:rPr>
                <w:lang w:val="en-US"/>
              </w:rPr>
            </w:pPr>
          </w:p>
        </w:tc>
        <w:tc>
          <w:tcPr>
            <w:tcW w:w="424" w:type="pct"/>
          </w:tcPr>
          <w:p w:rsidR="00DE45C1" w:rsidRDefault="00DE45C1" w:rsidP="00026DC5">
            <w:pPr>
              <w:pStyle w:val="21"/>
              <w:spacing w:after="0" w:line="240" w:lineRule="auto"/>
              <w:ind w:left="0"/>
              <w:jc w:val="both"/>
              <w:rPr>
                <w:lang w:val="en-US"/>
              </w:rPr>
            </w:pPr>
          </w:p>
        </w:tc>
      </w:tr>
      <w:tr w:rsidR="00DE45C1" w:rsidTr="00026DC5">
        <w:trPr>
          <w:cantSplit/>
        </w:trPr>
        <w:tc>
          <w:tcPr>
            <w:tcW w:w="674" w:type="pct"/>
          </w:tcPr>
          <w:p w:rsidR="00DE45C1" w:rsidRPr="00026DC5" w:rsidRDefault="00DE45C1" w:rsidP="00026DC5">
            <w:pPr>
              <w:pStyle w:val="21"/>
              <w:spacing w:after="0" w:line="240" w:lineRule="auto"/>
              <w:ind w:left="0"/>
              <w:jc w:val="both"/>
            </w:pPr>
            <w:r w:rsidRPr="00026DC5">
              <w:t xml:space="preserve">        </w:t>
            </w:r>
            <w:r>
              <w:sym w:font="Symbol" w:char="F067"/>
            </w:r>
            <w:r w:rsidRPr="00026DC5">
              <w:t>io</w:t>
            </w: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94" w:type="pct"/>
          </w:tcPr>
          <w:p w:rsidR="00DE45C1" w:rsidRDefault="00DE45C1" w:rsidP="00026DC5">
            <w:pPr>
              <w:pStyle w:val="21"/>
              <w:spacing w:after="0" w:line="240" w:lineRule="auto"/>
              <w:ind w:left="0"/>
              <w:jc w:val="both"/>
              <w:rPr>
                <w:lang w:val="en-US"/>
              </w:rPr>
            </w:pPr>
          </w:p>
        </w:tc>
        <w:tc>
          <w:tcPr>
            <w:tcW w:w="424" w:type="pct"/>
          </w:tcPr>
          <w:p w:rsidR="00DE45C1" w:rsidRDefault="00DE45C1" w:rsidP="00026DC5">
            <w:pPr>
              <w:pStyle w:val="21"/>
              <w:spacing w:after="0" w:line="240" w:lineRule="auto"/>
              <w:ind w:left="0"/>
              <w:jc w:val="both"/>
              <w:rPr>
                <w:lang w:val="en-US"/>
              </w:rPr>
            </w:pPr>
          </w:p>
        </w:tc>
      </w:tr>
      <w:tr w:rsidR="00DE45C1" w:rsidTr="00026DC5">
        <w:trPr>
          <w:cantSplit/>
          <w:trHeight w:val="250"/>
        </w:trPr>
        <w:tc>
          <w:tcPr>
            <w:tcW w:w="674" w:type="pct"/>
          </w:tcPr>
          <w:p w:rsidR="00DE45C1" w:rsidRPr="00026DC5" w:rsidRDefault="00DE45C1" w:rsidP="00026DC5">
            <w:pPr>
              <w:pStyle w:val="21"/>
              <w:spacing w:after="0" w:line="240" w:lineRule="auto"/>
              <w:ind w:left="0"/>
              <w:jc w:val="both"/>
            </w:pPr>
            <w:r w:rsidRPr="00026DC5">
              <w:object w:dxaOrig="760" w:dyaOrig="380">
                <v:shape id="_x0000_i1043" type="#_x0000_t75" style="width:38.3pt;height:18.6pt" o:ole="">
                  <v:imagedata r:id="rId41" o:title=""/>
                </v:shape>
                <o:OLEObject Type="Embed" ProgID="Equation.3" ShapeID="_x0000_i1043" DrawAspect="Content" ObjectID="_1662891522" r:id="rId42"/>
              </w:object>
            </w: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94" w:type="pct"/>
          </w:tcPr>
          <w:p w:rsidR="00DE45C1" w:rsidRDefault="00DE45C1" w:rsidP="00026DC5">
            <w:pPr>
              <w:pStyle w:val="21"/>
              <w:spacing w:after="0" w:line="240" w:lineRule="auto"/>
              <w:ind w:left="0"/>
              <w:jc w:val="both"/>
              <w:rPr>
                <w:lang w:val="en-US"/>
              </w:rPr>
            </w:pPr>
          </w:p>
        </w:tc>
        <w:tc>
          <w:tcPr>
            <w:tcW w:w="424" w:type="pct"/>
          </w:tcPr>
          <w:p w:rsidR="00DE45C1" w:rsidRDefault="00DE45C1" w:rsidP="00026DC5">
            <w:pPr>
              <w:pStyle w:val="21"/>
              <w:spacing w:after="0" w:line="240" w:lineRule="auto"/>
              <w:ind w:left="0"/>
              <w:jc w:val="both"/>
              <w:rPr>
                <w:lang w:val="en-US"/>
              </w:rPr>
            </w:pPr>
          </w:p>
        </w:tc>
      </w:tr>
      <w:tr w:rsidR="00DE45C1" w:rsidTr="00026DC5">
        <w:trPr>
          <w:cantSplit/>
        </w:trPr>
        <w:tc>
          <w:tcPr>
            <w:tcW w:w="674" w:type="pct"/>
          </w:tcPr>
          <w:p w:rsidR="00DE45C1" w:rsidRPr="00026DC5" w:rsidRDefault="00DE45C1" w:rsidP="00026DC5">
            <w:pPr>
              <w:pStyle w:val="21"/>
              <w:spacing w:after="0" w:line="240" w:lineRule="auto"/>
              <w:ind w:left="0"/>
              <w:jc w:val="both"/>
            </w:pPr>
            <w:r w:rsidRPr="00026DC5">
              <w:object w:dxaOrig="859" w:dyaOrig="420">
                <v:shape id="_x0000_i1044" type="#_x0000_t75" style="width:42.95pt;height:20.9pt" o:ole="">
                  <v:imagedata r:id="rId43" o:title=""/>
                </v:shape>
                <o:OLEObject Type="Embed" ProgID="Equation.3" ShapeID="_x0000_i1044" DrawAspect="Content" ObjectID="_1662891523" r:id="rId44"/>
              </w:object>
            </w: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26" w:type="pct"/>
          </w:tcPr>
          <w:p w:rsidR="00DE45C1" w:rsidRDefault="00DE45C1" w:rsidP="00026DC5">
            <w:pPr>
              <w:pStyle w:val="21"/>
              <w:spacing w:after="0" w:line="240" w:lineRule="auto"/>
              <w:ind w:left="0"/>
              <w:jc w:val="both"/>
              <w:rPr>
                <w:lang w:val="en-US"/>
              </w:rPr>
            </w:pPr>
          </w:p>
        </w:tc>
        <w:tc>
          <w:tcPr>
            <w:tcW w:w="494" w:type="pct"/>
          </w:tcPr>
          <w:p w:rsidR="00DE45C1" w:rsidRDefault="00DE45C1" w:rsidP="00026DC5">
            <w:pPr>
              <w:pStyle w:val="21"/>
              <w:spacing w:after="0" w:line="240" w:lineRule="auto"/>
              <w:ind w:left="0"/>
              <w:jc w:val="both"/>
              <w:rPr>
                <w:lang w:val="en-US"/>
              </w:rPr>
            </w:pPr>
          </w:p>
        </w:tc>
        <w:tc>
          <w:tcPr>
            <w:tcW w:w="424" w:type="pct"/>
          </w:tcPr>
          <w:p w:rsidR="00DE45C1" w:rsidRDefault="00DE45C1" w:rsidP="00026DC5">
            <w:pPr>
              <w:pStyle w:val="21"/>
              <w:spacing w:after="0" w:line="240" w:lineRule="auto"/>
              <w:ind w:left="0"/>
              <w:jc w:val="both"/>
              <w:rPr>
                <w:lang w:val="en-US"/>
              </w:rPr>
            </w:pPr>
          </w:p>
        </w:tc>
      </w:tr>
    </w:tbl>
    <w:p w:rsidR="00DE45C1" w:rsidRDefault="00DE45C1" w:rsidP="00DE45C1">
      <w:pPr>
        <w:pStyle w:val="21"/>
        <w:spacing w:after="0" w:line="240" w:lineRule="auto"/>
        <w:ind w:left="0" w:firstLine="709"/>
        <w:jc w:val="both"/>
        <w:rPr>
          <w:lang w:val="en-US"/>
        </w:rPr>
      </w:pPr>
    </w:p>
    <w:p w:rsidR="00DE45C1" w:rsidRDefault="00DE45C1" w:rsidP="00026DC5">
      <w:pPr>
        <w:pStyle w:val="21"/>
        <w:spacing w:after="0" w:line="240" w:lineRule="auto"/>
        <w:jc w:val="both"/>
      </w:pPr>
      <w:r>
        <w:t>Таблица3</w:t>
      </w:r>
      <w:r w:rsidR="00026DC5">
        <w:t xml:space="preserve"> - </w:t>
      </w:r>
      <w:r>
        <w:t>Табличные значения критерия Пирсона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683"/>
        <w:gridCol w:w="683"/>
        <w:gridCol w:w="740"/>
        <w:gridCol w:w="740"/>
        <w:gridCol w:w="740"/>
        <w:gridCol w:w="740"/>
        <w:gridCol w:w="740"/>
        <w:gridCol w:w="740"/>
        <w:gridCol w:w="740"/>
        <w:gridCol w:w="740"/>
        <w:gridCol w:w="740"/>
        <w:gridCol w:w="658"/>
      </w:tblGrid>
      <w:tr w:rsidR="00DE45C1" w:rsidTr="00026DC5">
        <w:trPr>
          <w:cantSplit/>
        </w:trPr>
        <w:tc>
          <w:tcPr>
            <w:tcW w:w="740" w:type="pct"/>
            <w:vMerge w:val="restart"/>
          </w:tcPr>
          <w:p w:rsidR="00DE45C1" w:rsidRDefault="00DE45C1" w:rsidP="00026DC5">
            <w:pPr>
              <w:pStyle w:val="21"/>
              <w:spacing w:after="0" w:line="240" w:lineRule="auto"/>
              <w:ind w:left="0"/>
              <w:jc w:val="both"/>
            </w:pPr>
            <w:r>
              <w:t>Вероятность</w:t>
            </w:r>
          </w:p>
          <w:p w:rsidR="00DE45C1" w:rsidRDefault="00DE45C1" w:rsidP="00026DC5">
            <w:pPr>
              <w:pStyle w:val="21"/>
              <w:spacing w:after="0" w:line="240" w:lineRule="auto"/>
              <w:ind w:left="0"/>
              <w:jc w:val="both"/>
            </w:pPr>
            <w:r>
              <w:rPr>
                <w:position w:val="-10"/>
              </w:rPr>
              <w:object w:dxaOrig="180" w:dyaOrig="340">
                <v:shape id="_x0000_i1045" type="#_x0000_t75" style="width:9.3pt;height:17.4pt" o:ole="">
                  <v:imagedata r:id="rId45" o:title=""/>
                </v:shape>
                <o:OLEObject Type="Embed" ProgID="Equation.3" ShapeID="_x0000_i1045" DrawAspect="Content" ObjectID="_1662891524" r:id="rId46"/>
              </w:object>
            </w:r>
            <w:r>
              <w:rPr>
                <w:lang w:val="en-US"/>
              </w:rPr>
              <w:t>q</w:t>
            </w:r>
          </w:p>
        </w:tc>
        <w:tc>
          <w:tcPr>
            <w:tcW w:w="4260" w:type="pct"/>
            <w:gridSpan w:val="12"/>
          </w:tcPr>
          <w:p w:rsidR="00DE45C1" w:rsidRDefault="00DE45C1" w:rsidP="00026DC5">
            <w:pPr>
              <w:pStyle w:val="21"/>
              <w:spacing w:after="0" w:line="240" w:lineRule="auto"/>
              <w:ind w:left="0"/>
              <w:jc w:val="both"/>
              <w:rPr>
                <w:lang w:val="en-US"/>
              </w:rPr>
            </w:pPr>
            <w:r>
              <w:t xml:space="preserve">Число степеней свободы </w:t>
            </w:r>
            <w:r>
              <w:rPr>
                <w:lang w:val="en-US"/>
              </w:rPr>
              <w:t>S</w:t>
            </w:r>
          </w:p>
        </w:tc>
      </w:tr>
      <w:tr w:rsidR="00DE45C1" w:rsidTr="00026DC5">
        <w:trPr>
          <w:cantSplit/>
        </w:trPr>
        <w:tc>
          <w:tcPr>
            <w:tcW w:w="740" w:type="pct"/>
            <w:vMerge/>
          </w:tcPr>
          <w:p w:rsidR="00DE45C1" w:rsidRDefault="00DE45C1" w:rsidP="00026DC5">
            <w:pPr>
              <w:pStyle w:val="21"/>
              <w:spacing w:after="0" w:line="240" w:lineRule="auto"/>
              <w:ind w:left="0"/>
              <w:jc w:val="both"/>
            </w:pPr>
          </w:p>
        </w:tc>
        <w:tc>
          <w:tcPr>
            <w:tcW w:w="335" w:type="pct"/>
          </w:tcPr>
          <w:p w:rsidR="00DE45C1" w:rsidRDefault="00DE45C1" w:rsidP="00026DC5">
            <w:pPr>
              <w:pStyle w:val="21"/>
              <w:spacing w:after="0" w:line="240" w:lineRule="auto"/>
              <w:ind w:left="0"/>
              <w:jc w:val="both"/>
            </w:pPr>
            <w:r>
              <w:t>1</w:t>
            </w:r>
          </w:p>
        </w:tc>
        <w:tc>
          <w:tcPr>
            <w:tcW w:w="335" w:type="pct"/>
          </w:tcPr>
          <w:p w:rsidR="00DE45C1" w:rsidRDefault="00DE45C1" w:rsidP="00026DC5">
            <w:pPr>
              <w:pStyle w:val="21"/>
              <w:spacing w:after="0" w:line="240" w:lineRule="auto"/>
              <w:ind w:left="0"/>
              <w:jc w:val="both"/>
            </w:pPr>
            <w:r>
              <w:t>2</w:t>
            </w:r>
          </w:p>
        </w:tc>
        <w:tc>
          <w:tcPr>
            <w:tcW w:w="363" w:type="pct"/>
          </w:tcPr>
          <w:p w:rsidR="00DE45C1" w:rsidRDefault="00DE45C1" w:rsidP="00026DC5">
            <w:pPr>
              <w:pStyle w:val="21"/>
              <w:spacing w:after="0" w:line="240" w:lineRule="auto"/>
              <w:ind w:left="0"/>
              <w:jc w:val="both"/>
            </w:pPr>
            <w:r>
              <w:t>3</w:t>
            </w:r>
          </w:p>
        </w:tc>
        <w:tc>
          <w:tcPr>
            <w:tcW w:w="363" w:type="pct"/>
          </w:tcPr>
          <w:p w:rsidR="00DE45C1" w:rsidRDefault="00DE45C1" w:rsidP="00026DC5">
            <w:pPr>
              <w:pStyle w:val="21"/>
              <w:spacing w:after="0" w:line="240" w:lineRule="auto"/>
              <w:ind w:left="0"/>
              <w:jc w:val="both"/>
            </w:pPr>
            <w:r>
              <w:t>4</w:t>
            </w:r>
          </w:p>
        </w:tc>
        <w:tc>
          <w:tcPr>
            <w:tcW w:w="363" w:type="pct"/>
          </w:tcPr>
          <w:p w:rsidR="00DE45C1" w:rsidRDefault="00DE45C1" w:rsidP="00026DC5">
            <w:pPr>
              <w:pStyle w:val="21"/>
              <w:spacing w:after="0" w:line="240" w:lineRule="auto"/>
              <w:ind w:left="0"/>
              <w:jc w:val="both"/>
            </w:pPr>
            <w:r>
              <w:t>5</w:t>
            </w:r>
          </w:p>
        </w:tc>
        <w:tc>
          <w:tcPr>
            <w:tcW w:w="363" w:type="pct"/>
          </w:tcPr>
          <w:p w:rsidR="00DE45C1" w:rsidRDefault="00DE45C1" w:rsidP="00026DC5">
            <w:pPr>
              <w:pStyle w:val="21"/>
              <w:spacing w:after="0" w:line="240" w:lineRule="auto"/>
              <w:ind w:left="0"/>
              <w:jc w:val="both"/>
            </w:pPr>
            <w:r>
              <w:t>6</w:t>
            </w:r>
          </w:p>
        </w:tc>
        <w:tc>
          <w:tcPr>
            <w:tcW w:w="363" w:type="pct"/>
          </w:tcPr>
          <w:p w:rsidR="00DE45C1" w:rsidRDefault="00DE45C1" w:rsidP="00026DC5">
            <w:pPr>
              <w:pStyle w:val="21"/>
              <w:spacing w:after="0" w:line="240" w:lineRule="auto"/>
              <w:ind w:left="0"/>
              <w:jc w:val="both"/>
            </w:pPr>
            <w:r>
              <w:t>7</w:t>
            </w:r>
          </w:p>
        </w:tc>
        <w:tc>
          <w:tcPr>
            <w:tcW w:w="363" w:type="pct"/>
          </w:tcPr>
          <w:p w:rsidR="00DE45C1" w:rsidRDefault="00DE45C1" w:rsidP="00026DC5">
            <w:pPr>
              <w:pStyle w:val="21"/>
              <w:spacing w:after="0" w:line="240" w:lineRule="auto"/>
              <w:ind w:left="0"/>
              <w:jc w:val="both"/>
            </w:pPr>
            <w:r>
              <w:t>8</w:t>
            </w:r>
          </w:p>
        </w:tc>
        <w:tc>
          <w:tcPr>
            <w:tcW w:w="363" w:type="pct"/>
          </w:tcPr>
          <w:p w:rsidR="00DE45C1" w:rsidRDefault="00DE45C1" w:rsidP="00026DC5">
            <w:pPr>
              <w:pStyle w:val="21"/>
              <w:spacing w:after="0" w:line="240" w:lineRule="auto"/>
              <w:ind w:left="0"/>
              <w:jc w:val="both"/>
            </w:pPr>
            <w:r>
              <w:t>9</w:t>
            </w:r>
          </w:p>
        </w:tc>
        <w:tc>
          <w:tcPr>
            <w:tcW w:w="363" w:type="pct"/>
          </w:tcPr>
          <w:p w:rsidR="00DE45C1" w:rsidRDefault="00DE45C1" w:rsidP="00026DC5">
            <w:pPr>
              <w:pStyle w:val="21"/>
              <w:spacing w:after="0" w:line="240" w:lineRule="auto"/>
              <w:ind w:left="0"/>
              <w:jc w:val="both"/>
            </w:pPr>
            <w:r>
              <w:t>10</w:t>
            </w:r>
          </w:p>
        </w:tc>
        <w:tc>
          <w:tcPr>
            <w:tcW w:w="363" w:type="pct"/>
          </w:tcPr>
          <w:p w:rsidR="00DE45C1" w:rsidRDefault="00DE45C1" w:rsidP="00026DC5">
            <w:pPr>
              <w:pStyle w:val="21"/>
              <w:spacing w:after="0" w:line="240" w:lineRule="auto"/>
              <w:ind w:left="0"/>
              <w:jc w:val="both"/>
            </w:pPr>
            <w:r>
              <w:t>11</w:t>
            </w:r>
          </w:p>
        </w:tc>
        <w:tc>
          <w:tcPr>
            <w:tcW w:w="321" w:type="pct"/>
          </w:tcPr>
          <w:p w:rsidR="00DE45C1" w:rsidRDefault="00DE45C1" w:rsidP="00026DC5">
            <w:pPr>
              <w:pStyle w:val="21"/>
              <w:spacing w:after="0" w:line="240" w:lineRule="auto"/>
              <w:ind w:left="0"/>
              <w:jc w:val="both"/>
            </w:pPr>
            <w:r>
              <w:t>12</w:t>
            </w:r>
          </w:p>
        </w:tc>
      </w:tr>
      <w:tr w:rsidR="00DE45C1" w:rsidTr="00026DC5">
        <w:tc>
          <w:tcPr>
            <w:tcW w:w="740" w:type="pct"/>
          </w:tcPr>
          <w:p w:rsidR="00DE45C1" w:rsidRDefault="00DE45C1" w:rsidP="00026DC5">
            <w:pPr>
              <w:pStyle w:val="21"/>
              <w:spacing w:after="0" w:line="240" w:lineRule="auto"/>
              <w:ind w:left="0"/>
              <w:jc w:val="both"/>
            </w:pPr>
            <w:r>
              <w:t>0,01</w:t>
            </w:r>
          </w:p>
        </w:tc>
        <w:tc>
          <w:tcPr>
            <w:tcW w:w="335" w:type="pct"/>
          </w:tcPr>
          <w:p w:rsidR="00DE45C1" w:rsidRDefault="00DE45C1" w:rsidP="00026DC5">
            <w:pPr>
              <w:pStyle w:val="21"/>
              <w:spacing w:after="0" w:line="240" w:lineRule="auto"/>
              <w:ind w:left="0"/>
              <w:jc w:val="both"/>
            </w:pPr>
            <w:r>
              <w:t>6,6</w:t>
            </w:r>
          </w:p>
        </w:tc>
        <w:tc>
          <w:tcPr>
            <w:tcW w:w="335" w:type="pct"/>
          </w:tcPr>
          <w:p w:rsidR="00DE45C1" w:rsidRDefault="00DE45C1" w:rsidP="00026DC5">
            <w:pPr>
              <w:pStyle w:val="21"/>
              <w:spacing w:after="0" w:line="240" w:lineRule="auto"/>
              <w:ind w:left="0"/>
              <w:jc w:val="both"/>
            </w:pPr>
            <w:r>
              <w:t>9,2</w:t>
            </w:r>
          </w:p>
        </w:tc>
        <w:tc>
          <w:tcPr>
            <w:tcW w:w="363" w:type="pct"/>
          </w:tcPr>
          <w:p w:rsidR="00DE45C1" w:rsidRDefault="00DE45C1" w:rsidP="00026DC5">
            <w:pPr>
              <w:pStyle w:val="21"/>
              <w:spacing w:after="0" w:line="240" w:lineRule="auto"/>
              <w:ind w:left="0"/>
              <w:jc w:val="both"/>
            </w:pPr>
            <w:r>
              <w:t>11,3</w:t>
            </w:r>
          </w:p>
        </w:tc>
        <w:tc>
          <w:tcPr>
            <w:tcW w:w="363" w:type="pct"/>
          </w:tcPr>
          <w:p w:rsidR="00DE45C1" w:rsidRDefault="00DE45C1" w:rsidP="00026DC5">
            <w:pPr>
              <w:pStyle w:val="21"/>
              <w:spacing w:after="0" w:line="240" w:lineRule="auto"/>
              <w:ind w:left="0"/>
              <w:jc w:val="both"/>
            </w:pPr>
            <w:r>
              <w:t>13,3</w:t>
            </w:r>
          </w:p>
        </w:tc>
        <w:tc>
          <w:tcPr>
            <w:tcW w:w="363" w:type="pct"/>
          </w:tcPr>
          <w:p w:rsidR="00DE45C1" w:rsidRDefault="00DE45C1" w:rsidP="00026DC5">
            <w:pPr>
              <w:pStyle w:val="21"/>
              <w:spacing w:after="0" w:line="240" w:lineRule="auto"/>
              <w:ind w:left="0"/>
              <w:jc w:val="both"/>
            </w:pPr>
            <w:r>
              <w:t>15,1</w:t>
            </w:r>
          </w:p>
        </w:tc>
        <w:tc>
          <w:tcPr>
            <w:tcW w:w="363" w:type="pct"/>
          </w:tcPr>
          <w:p w:rsidR="00DE45C1" w:rsidRDefault="00DE45C1" w:rsidP="00026DC5">
            <w:pPr>
              <w:pStyle w:val="21"/>
              <w:spacing w:after="0" w:line="240" w:lineRule="auto"/>
              <w:ind w:left="0"/>
              <w:jc w:val="both"/>
            </w:pPr>
            <w:r>
              <w:t>16,8</w:t>
            </w:r>
          </w:p>
        </w:tc>
        <w:tc>
          <w:tcPr>
            <w:tcW w:w="363" w:type="pct"/>
          </w:tcPr>
          <w:p w:rsidR="00DE45C1" w:rsidRDefault="00DE45C1" w:rsidP="00026DC5">
            <w:pPr>
              <w:pStyle w:val="21"/>
              <w:spacing w:after="0" w:line="240" w:lineRule="auto"/>
              <w:ind w:left="0"/>
              <w:jc w:val="both"/>
            </w:pPr>
            <w:r>
              <w:t>18,5</w:t>
            </w:r>
          </w:p>
        </w:tc>
        <w:tc>
          <w:tcPr>
            <w:tcW w:w="363" w:type="pct"/>
          </w:tcPr>
          <w:p w:rsidR="00DE45C1" w:rsidRDefault="00DE45C1" w:rsidP="00026DC5">
            <w:pPr>
              <w:pStyle w:val="21"/>
              <w:spacing w:after="0" w:line="240" w:lineRule="auto"/>
              <w:ind w:left="0"/>
              <w:jc w:val="both"/>
            </w:pPr>
            <w:r>
              <w:t>20,1</w:t>
            </w:r>
          </w:p>
        </w:tc>
        <w:tc>
          <w:tcPr>
            <w:tcW w:w="363" w:type="pct"/>
          </w:tcPr>
          <w:p w:rsidR="00DE45C1" w:rsidRDefault="00DE45C1" w:rsidP="00026DC5">
            <w:pPr>
              <w:pStyle w:val="21"/>
              <w:spacing w:after="0" w:line="240" w:lineRule="auto"/>
              <w:ind w:left="0"/>
              <w:jc w:val="both"/>
            </w:pPr>
            <w:r>
              <w:t>21,7</w:t>
            </w:r>
          </w:p>
        </w:tc>
        <w:tc>
          <w:tcPr>
            <w:tcW w:w="363" w:type="pct"/>
          </w:tcPr>
          <w:p w:rsidR="00DE45C1" w:rsidRDefault="00DE45C1" w:rsidP="00026DC5">
            <w:pPr>
              <w:pStyle w:val="21"/>
              <w:spacing w:after="0" w:line="240" w:lineRule="auto"/>
              <w:ind w:left="0"/>
              <w:jc w:val="both"/>
            </w:pPr>
            <w:r>
              <w:t>23,2</w:t>
            </w:r>
          </w:p>
        </w:tc>
        <w:tc>
          <w:tcPr>
            <w:tcW w:w="363" w:type="pct"/>
          </w:tcPr>
          <w:p w:rsidR="00DE45C1" w:rsidRDefault="00DE45C1" w:rsidP="00026DC5">
            <w:pPr>
              <w:pStyle w:val="21"/>
              <w:spacing w:after="0" w:line="240" w:lineRule="auto"/>
              <w:ind w:left="0"/>
              <w:jc w:val="both"/>
            </w:pPr>
            <w:r>
              <w:t>24,7</w:t>
            </w:r>
          </w:p>
        </w:tc>
        <w:tc>
          <w:tcPr>
            <w:tcW w:w="321" w:type="pct"/>
          </w:tcPr>
          <w:p w:rsidR="00DE45C1" w:rsidRDefault="00DE45C1" w:rsidP="00026DC5">
            <w:pPr>
              <w:pStyle w:val="21"/>
              <w:spacing w:after="0" w:line="240" w:lineRule="auto"/>
              <w:ind w:left="0"/>
              <w:jc w:val="both"/>
            </w:pPr>
          </w:p>
        </w:tc>
      </w:tr>
      <w:tr w:rsidR="00DE45C1" w:rsidTr="00026DC5">
        <w:tc>
          <w:tcPr>
            <w:tcW w:w="740" w:type="pct"/>
          </w:tcPr>
          <w:p w:rsidR="00DE45C1" w:rsidRDefault="00DE45C1" w:rsidP="00026DC5">
            <w:pPr>
              <w:pStyle w:val="21"/>
              <w:spacing w:after="0" w:line="240" w:lineRule="auto"/>
              <w:ind w:left="0"/>
              <w:jc w:val="both"/>
            </w:pPr>
            <w:r>
              <w:t>0,05</w:t>
            </w:r>
          </w:p>
        </w:tc>
        <w:tc>
          <w:tcPr>
            <w:tcW w:w="335" w:type="pct"/>
          </w:tcPr>
          <w:p w:rsidR="00DE45C1" w:rsidRDefault="00DE45C1" w:rsidP="00026DC5">
            <w:pPr>
              <w:pStyle w:val="21"/>
              <w:spacing w:after="0" w:line="240" w:lineRule="auto"/>
              <w:ind w:left="0"/>
              <w:jc w:val="both"/>
            </w:pPr>
            <w:r>
              <w:t>3,8</w:t>
            </w:r>
          </w:p>
        </w:tc>
        <w:tc>
          <w:tcPr>
            <w:tcW w:w="335" w:type="pct"/>
          </w:tcPr>
          <w:p w:rsidR="00DE45C1" w:rsidRDefault="00DE45C1" w:rsidP="00026DC5">
            <w:pPr>
              <w:pStyle w:val="21"/>
              <w:spacing w:after="0" w:line="240" w:lineRule="auto"/>
              <w:ind w:left="0"/>
              <w:jc w:val="both"/>
            </w:pPr>
            <w:r>
              <w:t>6,0</w:t>
            </w:r>
          </w:p>
        </w:tc>
        <w:tc>
          <w:tcPr>
            <w:tcW w:w="363" w:type="pct"/>
          </w:tcPr>
          <w:p w:rsidR="00DE45C1" w:rsidRDefault="00DE45C1" w:rsidP="00026DC5">
            <w:pPr>
              <w:pStyle w:val="21"/>
              <w:spacing w:after="0" w:line="240" w:lineRule="auto"/>
              <w:ind w:left="0"/>
              <w:jc w:val="both"/>
            </w:pPr>
            <w:r>
              <w:t>7,8</w:t>
            </w:r>
          </w:p>
        </w:tc>
        <w:tc>
          <w:tcPr>
            <w:tcW w:w="363" w:type="pct"/>
          </w:tcPr>
          <w:p w:rsidR="00DE45C1" w:rsidRDefault="00DE45C1" w:rsidP="00026DC5">
            <w:pPr>
              <w:pStyle w:val="21"/>
              <w:spacing w:after="0" w:line="240" w:lineRule="auto"/>
              <w:ind w:left="0"/>
              <w:jc w:val="both"/>
            </w:pPr>
            <w:r>
              <w:t>9,5</w:t>
            </w:r>
          </w:p>
        </w:tc>
        <w:tc>
          <w:tcPr>
            <w:tcW w:w="363" w:type="pct"/>
          </w:tcPr>
          <w:p w:rsidR="00DE45C1" w:rsidRDefault="00DE45C1" w:rsidP="00026DC5">
            <w:pPr>
              <w:pStyle w:val="21"/>
              <w:spacing w:after="0" w:line="240" w:lineRule="auto"/>
              <w:ind w:left="0"/>
              <w:jc w:val="both"/>
            </w:pPr>
            <w:r>
              <w:t>11,1</w:t>
            </w:r>
          </w:p>
        </w:tc>
        <w:tc>
          <w:tcPr>
            <w:tcW w:w="363" w:type="pct"/>
          </w:tcPr>
          <w:p w:rsidR="00DE45C1" w:rsidRDefault="00DE45C1" w:rsidP="00026DC5">
            <w:pPr>
              <w:pStyle w:val="21"/>
              <w:spacing w:after="0" w:line="240" w:lineRule="auto"/>
              <w:ind w:left="0"/>
              <w:jc w:val="both"/>
            </w:pPr>
            <w:r>
              <w:t>12,6</w:t>
            </w:r>
          </w:p>
        </w:tc>
        <w:tc>
          <w:tcPr>
            <w:tcW w:w="363" w:type="pct"/>
          </w:tcPr>
          <w:p w:rsidR="00DE45C1" w:rsidRDefault="00DE45C1" w:rsidP="00026DC5">
            <w:pPr>
              <w:pStyle w:val="21"/>
              <w:spacing w:after="0" w:line="240" w:lineRule="auto"/>
              <w:ind w:left="0"/>
              <w:jc w:val="both"/>
            </w:pPr>
            <w:r>
              <w:t>14,1</w:t>
            </w:r>
          </w:p>
        </w:tc>
        <w:tc>
          <w:tcPr>
            <w:tcW w:w="363" w:type="pct"/>
          </w:tcPr>
          <w:p w:rsidR="00DE45C1" w:rsidRDefault="00DE45C1" w:rsidP="00026DC5">
            <w:pPr>
              <w:pStyle w:val="21"/>
              <w:spacing w:after="0" w:line="240" w:lineRule="auto"/>
              <w:ind w:left="0"/>
              <w:jc w:val="both"/>
            </w:pPr>
            <w:r>
              <w:t>15,5</w:t>
            </w:r>
          </w:p>
        </w:tc>
        <w:tc>
          <w:tcPr>
            <w:tcW w:w="363" w:type="pct"/>
          </w:tcPr>
          <w:p w:rsidR="00DE45C1" w:rsidRDefault="00DE45C1" w:rsidP="00026DC5">
            <w:pPr>
              <w:pStyle w:val="21"/>
              <w:spacing w:after="0" w:line="240" w:lineRule="auto"/>
              <w:ind w:left="0"/>
              <w:jc w:val="both"/>
            </w:pPr>
            <w:r>
              <w:t>16,9</w:t>
            </w:r>
          </w:p>
        </w:tc>
        <w:tc>
          <w:tcPr>
            <w:tcW w:w="363" w:type="pct"/>
          </w:tcPr>
          <w:p w:rsidR="00DE45C1" w:rsidRDefault="00DE45C1" w:rsidP="00026DC5">
            <w:pPr>
              <w:pStyle w:val="21"/>
              <w:spacing w:after="0" w:line="240" w:lineRule="auto"/>
              <w:ind w:left="0"/>
              <w:jc w:val="both"/>
            </w:pPr>
            <w:r>
              <w:t>18,3</w:t>
            </w:r>
          </w:p>
        </w:tc>
        <w:tc>
          <w:tcPr>
            <w:tcW w:w="363" w:type="pct"/>
          </w:tcPr>
          <w:p w:rsidR="00DE45C1" w:rsidRDefault="00DE45C1" w:rsidP="00026DC5">
            <w:pPr>
              <w:pStyle w:val="21"/>
              <w:spacing w:after="0" w:line="240" w:lineRule="auto"/>
              <w:ind w:left="0"/>
              <w:jc w:val="both"/>
            </w:pPr>
            <w:r>
              <w:t>19,7</w:t>
            </w:r>
          </w:p>
        </w:tc>
        <w:tc>
          <w:tcPr>
            <w:tcW w:w="321" w:type="pct"/>
          </w:tcPr>
          <w:p w:rsidR="00DE45C1" w:rsidRDefault="00DE45C1" w:rsidP="00026DC5">
            <w:pPr>
              <w:pStyle w:val="21"/>
              <w:spacing w:after="0" w:line="240" w:lineRule="auto"/>
              <w:ind w:left="0"/>
              <w:jc w:val="both"/>
            </w:pPr>
          </w:p>
        </w:tc>
      </w:tr>
    </w:tbl>
    <w:p w:rsidR="00026DC5" w:rsidRDefault="00026DC5" w:rsidP="00026DC5">
      <w:pPr>
        <w:spacing w:after="0" w:line="240" w:lineRule="auto"/>
        <w:ind w:firstLine="709"/>
        <w:jc w:val="both"/>
        <w:rPr>
          <w:rFonts w:ascii="Times New Roman" w:eastAsia="Times New Roman" w:hAnsi="Times New Roman" w:cs="Times New Roman"/>
          <w:b/>
          <w:sz w:val="24"/>
          <w:szCs w:val="24"/>
          <w:lang w:eastAsia="ru-RU"/>
        </w:rPr>
      </w:pPr>
    </w:p>
    <w:p w:rsidR="00026DC5" w:rsidRPr="00026DC5" w:rsidRDefault="00026DC5" w:rsidP="00026DC5">
      <w:pPr>
        <w:spacing w:after="0" w:line="240" w:lineRule="auto"/>
        <w:jc w:val="both"/>
        <w:rPr>
          <w:rFonts w:ascii="Times New Roman" w:eastAsia="Times New Roman" w:hAnsi="Times New Roman" w:cs="Times New Roman"/>
          <w:b/>
          <w:sz w:val="24"/>
          <w:szCs w:val="24"/>
          <w:lang w:eastAsia="ru-RU"/>
        </w:rPr>
      </w:pPr>
      <w:r w:rsidRPr="007E105E">
        <w:rPr>
          <w:rFonts w:ascii="Times New Roman" w:eastAsia="Times New Roman" w:hAnsi="Times New Roman" w:cs="Times New Roman"/>
          <w:b/>
          <w:sz w:val="24"/>
          <w:szCs w:val="24"/>
          <w:lang w:eastAsia="ru-RU"/>
        </w:rPr>
        <w:t>Практическая часть</w:t>
      </w:r>
      <w:r>
        <w:rPr>
          <w:b/>
        </w:rPr>
        <w:t xml:space="preserve"> </w:t>
      </w:r>
    </w:p>
    <w:p w:rsidR="00026DC5" w:rsidRDefault="00026DC5" w:rsidP="00026DC5">
      <w:pPr>
        <w:pStyle w:val="21"/>
        <w:spacing w:after="0" w:line="240" w:lineRule="auto"/>
        <w:ind w:left="0"/>
      </w:pPr>
      <w:r w:rsidRPr="00026DC5">
        <w:rPr>
          <w:b/>
        </w:rPr>
        <w:t>Задание1.</w:t>
      </w:r>
      <w:r>
        <w:t xml:space="preserve"> Изучить порядок проведения  работы по экспертному методу оценки показателей качества товаров.</w:t>
      </w:r>
    </w:p>
    <w:p w:rsidR="00026DC5" w:rsidRDefault="00026DC5" w:rsidP="00026DC5">
      <w:pPr>
        <w:pStyle w:val="21"/>
        <w:spacing w:after="0" w:line="240" w:lineRule="auto"/>
        <w:ind w:left="0"/>
      </w:pPr>
      <w:r w:rsidRPr="00026DC5">
        <w:rPr>
          <w:b/>
        </w:rPr>
        <w:t>Задание 2.</w:t>
      </w:r>
      <w:r>
        <w:t xml:space="preserve"> Разработать номенклатуру показателей качества конкретного вида товаров или услуг.</w:t>
      </w:r>
    </w:p>
    <w:p w:rsidR="00026DC5" w:rsidRDefault="00026DC5" w:rsidP="00026DC5">
      <w:pPr>
        <w:pStyle w:val="21"/>
        <w:spacing w:after="0" w:line="240" w:lineRule="auto"/>
        <w:ind w:left="0"/>
      </w:pPr>
      <w:r w:rsidRPr="00026DC5">
        <w:rPr>
          <w:b/>
        </w:rPr>
        <w:t>Задание 3.</w:t>
      </w:r>
      <w:r>
        <w:t xml:space="preserve"> Произвести ранжирование показателей качества.</w:t>
      </w:r>
    </w:p>
    <w:p w:rsidR="00026DC5" w:rsidRDefault="00026DC5" w:rsidP="00026DC5">
      <w:pPr>
        <w:pStyle w:val="21"/>
        <w:spacing w:after="0" w:line="240" w:lineRule="auto"/>
        <w:ind w:left="0"/>
      </w:pPr>
      <w:r w:rsidRPr="00026DC5">
        <w:rPr>
          <w:b/>
        </w:rPr>
        <w:t xml:space="preserve">Задание4. </w:t>
      </w:r>
      <w:r>
        <w:t>Определить коэффициент весомости показателей качества.</w:t>
      </w:r>
    </w:p>
    <w:p w:rsidR="00026DC5" w:rsidRDefault="00026DC5" w:rsidP="00026DC5">
      <w:pPr>
        <w:pStyle w:val="21"/>
        <w:spacing w:after="0" w:line="240" w:lineRule="auto"/>
        <w:ind w:left="0"/>
      </w:pPr>
      <w:r w:rsidRPr="00026DC5">
        <w:rPr>
          <w:b/>
        </w:rPr>
        <w:t>Задание 5.</w:t>
      </w:r>
      <w:r>
        <w:t xml:space="preserve"> Обработать результаты экспертного опроса.</w:t>
      </w:r>
    </w:p>
    <w:p w:rsidR="00A009BB" w:rsidRPr="0052477C" w:rsidRDefault="00A009BB" w:rsidP="00A009BB">
      <w:pPr>
        <w:widowControl w:val="0"/>
        <w:spacing w:after="0" w:line="240" w:lineRule="auto"/>
        <w:jc w:val="both"/>
        <w:rPr>
          <w:rFonts w:ascii="Times New Roman" w:eastAsia="Times New Roman" w:hAnsi="Times New Roman" w:cs="Times New Roman"/>
          <w:sz w:val="24"/>
          <w:szCs w:val="24"/>
          <w:lang w:eastAsia="ru-RU"/>
        </w:rPr>
      </w:pPr>
    </w:p>
    <w:p w:rsidR="00A009BB" w:rsidRDefault="00A009BB" w:rsidP="00A009BB">
      <w:pPr>
        <w:widowControl w:val="0"/>
        <w:spacing w:after="0" w:line="240" w:lineRule="auto"/>
        <w:jc w:val="both"/>
        <w:rPr>
          <w:rFonts w:ascii="Times New Roman" w:eastAsia="Times New Roman" w:hAnsi="Times New Roman" w:cs="Times New Roman"/>
          <w:b/>
          <w:sz w:val="24"/>
          <w:szCs w:val="24"/>
          <w:u w:val="single"/>
          <w:lang w:eastAsia="ru-RU"/>
        </w:rPr>
      </w:pPr>
      <w:r w:rsidRPr="00405C0A">
        <w:rPr>
          <w:rFonts w:ascii="Times New Roman" w:eastAsia="Times New Roman" w:hAnsi="Times New Roman" w:cs="Times New Roman"/>
          <w:b/>
          <w:sz w:val="24"/>
          <w:szCs w:val="24"/>
          <w:u w:val="single"/>
          <w:lang w:eastAsia="ru-RU"/>
        </w:rPr>
        <w:t xml:space="preserve">Практическая </w:t>
      </w:r>
      <w:r>
        <w:rPr>
          <w:rFonts w:ascii="Times New Roman" w:eastAsia="Times New Roman" w:hAnsi="Times New Roman" w:cs="Times New Roman"/>
          <w:b/>
          <w:sz w:val="24"/>
          <w:szCs w:val="24"/>
          <w:u w:val="single"/>
          <w:lang w:eastAsia="ru-RU"/>
        </w:rPr>
        <w:t>работа</w:t>
      </w:r>
      <w:r w:rsidR="00196F0B">
        <w:rPr>
          <w:rFonts w:ascii="Times New Roman" w:eastAsia="Times New Roman" w:hAnsi="Times New Roman" w:cs="Times New Roman"/>
          <w:b/>
          <w:sz w:val="24"/>
          <w:szCs w:val="24"/>
          <w:u w:val="single"/>
          <w:lang w:eastAsia="ru-RU"/>
        </w:rPr>
        <w:t xml:space="preserve"> 4</w:t>
      </w:r>
    </w:p>
    <w:p w:rsidR="00A009BB" w:rsidRPr="00026DC5" w:rsidRDefault="00026DC5" w:rsidP="00026DC5">
      <w:pPr>
        <w:widowControl w:val="0"/>
        <w:spacing w:after="0" w:line="240" w:lineRule="auto"/>
        <w:ind w:firstLine="709"/>
        <w:jc w:val="both"/>
        <w:rPr>
          <w:rFonts w:ascii="Times New Roman" w:eastAsia="Times New Roman" w:hAnsi="Times New Roman" w:cs="Times New Roman"/>
          <w:b/>
          <w:sz w:val="24"/>
          <w:szCs w:val="24"/>
          <w:lang w:eastAsia="ru-RU"/>
        </w:rPr>
      </w:pPr>
      <w:r w:rsidRPr="00026DC5">
        <w:rPr>
          <w:rFonts w:ascii="Times New Roman" w:eastAsia="Times New Roman" w:hAnsi="Times New Roman" w:cs="Times New Roman"/>
          <w:b/>
          <w:sz w:val="24"/>
          <w:szCs w:val="24"/>
          <w:lang w:eastAsia="ru-RU"/>
        </w:rPr>
        <w:t xml:space="preserve">Тема : </w:t>
      </w:r>
      <w:r w:rsidRPr="00026DC5">
        <w:rPr>
          <w:rFonts w:ascii="Times New Roman" w:eastAsia="Times New Roman" w:hAnsi="Times New Roman" w:cs="Times New Roman"/>
          <w:sz w:val="24"/>
          <w:szCs w:val="24"/>
          <w:lang w:eastAsia="ru-RU"/>
        </w:rPr>
        <w:t>Анализ конкурентоспособности товаров</w:t>
      </w:r>
    </w:p>
    <w:p w:rsidR="00026DC5" w:rsidRPr="00026DC5" w:rsidRDefault="00026DC5" w:rsidP="00026DC5">
      <w:pPr>
        <w:widowControl w:val="0"/>
        <w:spacing w:after="0" w:line="240" w:lineRule="auto"/>
        <w:ind w:firstLine="709"/>
        <w:jc w:val="both"/>
        <w:rPr>
          <w:rFonts w:ascii="Times New Roman" w:hAnsi="Times New Roman" w:cs="Times New Roman"/>
          <w:b/>
          <w:bCs/>
          <w:i/>
          <w:iCs/>
          <w:sz w:val="24"/>
          <w:szCs w:val="24"/>
        </w:rPr>
      </w:pPr>
      <w:r w:rsidRPr="00026DC5">
        <w:rPr>
          <w:rFonts w:ascii="Times New Roman" w:eastAsia="Times New Roman" w:hAnsi="Times New Roman" w:cs="Times New Roman"/>
          <w:b/>
          <w:sz w:val="24"/>
          <w:szCs w:val="24"/>
          <w:lang w:eastAsia="ru-RU"/>
        </w:rPr>
        <w:t>Цель работы:</w:t>
      </w:r>
      <w:r w:rsidRPr="00026DC5">
        <w:rPr>
          <w:rFonts w:ascii="Times New Roman" w:hAnsi="Times New Roman" w:cs="Times New Roman"/>
          <w:sz w:val="24"/>
          <w:szCs w:val="24"/>
        </w:rPr>
        <w:t xml:space="preserve"> </w:t>
      </w:r>
      <w:r w:rsidRPr="00026DC5">
        <w:rPr>
          <w:rFonts w:ascii="Times New Roman" w:hAnsi="Times New Roman" w:cs="Times New Roman"/>
          <w:bCs/>
          <w:iCs/>
          <w:sz w:val="24"/>
          <w:szCs w:val="24"/>
        </w:rPr>
        <w:t>закрепить знания по оценке конкурентоспособности на примере конкретного товара, фирмы или услуги</w:t>
      </w:r>
    </w:p>
    <w:p w:rsidR="00026DC5" w:rsidRPr="00026DC5" w:rsidRDefault="00026DC5" w:rsidP="00026DC5">
      <w:pPr>
        <w:spacing w:after="0" w:line="240" w:lineRule="auto"/>
        <w:ind w:firstLine="709"/>
        <w:jc w:val="both"/>
        <w:rPr>
          <w:rFonts w:ascii="Times New Roman" w:hAnsi="Times New Roman" w:cs="Times New Roman"/>
          <w:b/>
          <w:bCs/>
          <w:sz w:val="24"/>
          <w:szCs w:val="24"/>
        </w:rPr>
      </w:pPr>
      <w:r w:rsidRPr="00026DC5">
        <w:rPr>
          <w:rFonts w:ascii="Times New Roman" w:hAnsi="Times New Roman" w:cs="Times New Roman"/>
          <w:b/>
          <w:bCs/>
          <w:sz w:val="24"/>
          <w:szCs w:val="24"/>
        </w:rPr>
        <w:t xml:space="preserve">Порядок и методика выполнения работы  </w:t>
      </w:r>
    </w:p>
    <w:p w:rsidR="00026DC5" w:rsidRPr="00026DC5" w:rsidRDefault="00026DC5" w:rsidP="00026DC5">
      <w:pPr>
        <w:pStyle w:val="34"/>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Студенты совместно с преподавателем выбирают конкретный вид продукции, разрабатывают номенклатуру потребительских и экономических показателей качества, определяют их весомость. Можно воспользоваться данными первых двух лабораторных работ. На выходе они получают значения обобщенных показателей качества по потребительским и экономическим параметрам, а также относительный показатель конкурентоспособности.</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sz w:val="24"/>
          <w:szCs w:val="24"/>
        </w:rPr>
        <w:t>Под конкурентоспособностью понимают способность объекта выдерживать конкуренцию в сравнении с аналогичными объектами на рынке. Конкурентоспособность – понятие относительное, чётко привязанное к конкретному рынку и времени продажи, и поскольку каждый покупатель имеет свой критерий оценки удовлетворения собственных потребностей, конкурентоспособность приобретает ещё и индивидуальный оттенок.</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sz w:val="24"/>
          <w:szCs w:val="24"/>
        </w:rPr>
        <w:t>Конкурентоспособность товара – это совокупность качественных и стоимостных характеристик товара, обеспечивающих удовлетворение конкретной потребности покупателя. Конкурентоспособным является тот товар, комплекс потребительских и стоимостных характеристик которого определяет его  успех на рынке, т. е. способность данного товара быть обмененным на деньги в условиях широкого предложения к обмену других конкурирующих товаров-аналогов.</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Оценка конкурентоспособности товара основывается на сравнении характеристик анализируемого товара с конкретной потребностью и выявлении их соответствия друг другу. При этом для объективной оценки важно использовать те же критерии, которыми оперирует потребитель, выбирая товар на рынке.</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Номенклатура критериев конкурентоспособности</w:t>
      </w:r>
      <w:r w:rsidRPr="00026DC5">
        <w:rPr>
          <w:rFonts w:ascii="Times New Roman" w:hAnsi="Times New Roman" w:cs="Times New Roman"/>
          <w:i/>
          <w:sz w:val="24"/>
          <w:szCs w:val="24"/>
        </w:rPr>
        <w:t xml:space="preserve"> – </w:t>
      </w:r>
      <w:r w:rsidRPr="00026DC5">
        <w:rPr>
          <w:rFonts w:ascii="Times New Roman" w:hAnsi="Times New Roman" w:cs="Times New Roman"/>
          <w:sz w:val="24"/>
          <w:szCs w:val="24"/>
        </w:rPr>
        <w:t xml:space="preserve">это совокупность показателей, обуславливающих удовлетворение реальных или предполагаемых потребностей, по которым оценивается конкурентоспособность объекта. Она определяет характеристики объекта. </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Критерий (показатель) конкурентоспособности – качественная и/или количественная характеристика продукции, служащая основанием для оценки её конкурентоспособности. По отношению к количеству характеристик, учитываемых при оценке конкурентоспособности, следует различать единичные и комплексные критерии.</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Единичный критерий конкурентоспособности</w:t>
      </w:r>
      <w:r w:rsidRPr="00026DC5">
        <w:rPr>
          <w:rFonts w:ascii="Times New Roman" w:hAnsi="Times New Roman" w:cs="Times New Roman"/>
          <w:sz w:val="24"/>
          <w:szCs w:val="24"/>
        </w:rPr>
        <w:t xml:space="preserve"> относится к одной из простых характеристик, определяющих конкурентоспособность, например, продажная цена.</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Комплексный критерий конкурентоспособности</w:t>
      </w:r>
      <w:r w:rsidRPr="00026DC5">
        <w:rPr>
          <w:rFonts w:ascii="Times New Roman" w:hAnsi="Times New Roman" w:cs="Times New Roman"/>
          <w:i/>
          <w:sz w:val="24"/>
          <w:szCs w:val="24"/>
        </w:rPr>
        <w:t xml:space="preserve"> </w:t>
      </w:r>
      <w:r w:rsidRPr="00026DC5">
        <w:rPr>
          <w:rFonts w:ascii="Times New Roman" w:hAnsi="Times New Roman" w:cs="Times New Roman"/>
          <w:sz w:val="24"/>
          <w:szCs w:val="24"/>
        </w:rPr>
        <w:t xml:space="preserve">относится к совокупности характеристик, определяющих конкурентоспособность. Разновидностями комплексного критерия </w:t>
      </w:r>
      <w:r w:rsidRPr="00026DC5">
        <w:rPr>
          <w:rFonts w:ascii="Times New Roman" w:hAnsi="Times New Roman" w:cs="Times New Roman"/>
          <w:iCs/>
          <w:sz w:val="24"/>
          <w:szCs w:val="24"/>
        </w:rPr>
        <w:t>конкурентоспособности</w:t>
      </w:r>
      <w:r w:rsidRPr="00026DC5">
        <w:rPr>
          <w:rFonts w:ascii="Times New Roman" w:hAnsi="Times New Roman" w:cs="Times New Roman"/>
          <w:sz w:val="24"/>
          <w:szCs w:val="24"/>
        </w:rPr>
        <w:t xml:space="preserve"> являются групповой и обобщённый критерии.</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 xml:space="preserve">Групповой критерий </w:t>
      </w:r>
      <w:r w:rsidRPr="00026DC5">
        <w:rPr>
          <w:rFonts w:ascii="Times New Roman" w:hAnsi="Times New Roman" w:cs="Times New Roman"/>
          <w:sz w:val="24"/>
          <w:szCs w:val="24"/>
        </w:rPr>
        <w:t xml:space="preserve">– это комплексный критерий, который относится к группе характеристик, определяющих конкурентоспособность товара с той или иной стороны, например, качество, имидж, цена товара. </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Обобщенный критерий конкурентоспособности</w:t>
      </w:r>
      <w:r w:rsidRPr="00026DC5">
        <w:rPr>
          <w:rFonts w:ascii="Times New Roman" w:hAnsi="Times New Roman" w:cs="Times New Roman"/>
          <w:sz w:val="24"/>
          <w:szCs w:val="24"/>
        </w:rPr>
        <w:t xml:space="preserve"> – это комплексный критерий конкурентоспособности, по которому принимают решение о результатах оценки конкурентоспособности продукции, например, рейтинг товара. </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Исходя из выше сказанного, определяют перечень параметров, подлежащих анализу и являющихся наиболее существенными с точки зрения потребителя. Номенклатура данных параметров включает в себя три обобщенные группы: технические параметры, отражающие потребительские свойства товара; нормативные показатели соответствия товара обязательным нормам; и экономические параметры.</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В группу технических входят параметры назначения, эргономические и эстетические.</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 xml:space="preserve">Параметры назначения характеризуют область применения продукции и функции, которые она предназначена выполнять. Они подразделяются на: </w:t>
      </w:r>
    </w:p>
    <w:p w:rsidR="00026DC5" w:rsidRPr="00026DC5" w:rsidRDefault="00026DC5" w:rsidP="00026DC5">
      <w:pPr>
        <w:pStyle w:val="afb"/>
        <w:numPr>
          <w:ilvl w:val="0"/>
          <w:numId w:val="20"/>
        </w:numPr>
        <w:tabs>
          <w:tab w:val="num" w:pos="1283"/>
        </w:tabs>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классификационные параметры, характеризующие принадлежность продукции к определенному классу, использующиеся при оценке конкурентоспособности только на этапе выбора области применения этой продукции и товаров-конкурентов, служащие базой для последующего анализа и в дальнейших расчетах не использующиеся;</w:t>
      </w:r>
    </w:p>
    <w:p w:rsidR="00026DC5" w:rsidRPr="00026DC5" w:rsidRDefault="00026DC5" w:rsidP="00026DC5">
      <w:pPr>
        <w:pStyle w:val="afb"/>
        <w:numPr>
          <w:ilvl w:val="0"/>
          <w:numId w:val="20"/>
        </w:numPr>
        <w:tabs>
          <w:tab w:val="num" w:pos="1283"/>
        </w:tabs>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технические параметры, характеризующие возможности продукции выполнять функциональные свойства;</w:t>
      </w:r>
    </w:p>
    <w:p w:rsidR="00026DC5" w:rsidRPr="00026DC5" w:rsidRDefault="00026DC5" w:rsidP="00026DC5">
      <w:pPr>
        <w:pStyle w:val="afb"/>
        <w:numPr>
          <w:ilvl w:val="0"/>
          <w:numId w:val="19"/>
        </w:numPr>
        <w:tabs>
          <w:tab w:val="num" w:pos="1211"/>
        </w:tabs>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конструктивные параметры, отражающие конструктивно-технологические решения, использованные при разработке и производстве изделий, его состав и структуру, габариты, весовые характеристики, присущие данным изделиям и обеспечивающие определенные свойства товаров (надежность, долговечность и другие).</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Эргономические параметры характеризуют соответствие товара свойствам человеческого организма в процессе выполнения трудовых операций (гигиенические, антропометрические, физиологические, психологические характеристики).</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 xml:space="preserve">Эстетические параметры характеризируют внешнее восприятие товара: рациональность форм, целостность композиции, совершенство производственного исполнения продукции. Эти параметры моделируют восприятие продукции и отражают ее внешние свойства, которые для потребителя часто являются важными. </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В отдельную группу выделяют нормативные параметры. Они характеризуют свойства продукции, которые регламентируются обязательными нормами, стандартами и законодательством (экологические, параметры безопасности). В случае несоответствия им товара он не может использоваться для удовлетворения существующей потребности.</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vertAlign w:val="subscript"/>
        </w:rPr>
      </w:pPr>
      <w:r w:rsidRPr="00026DC5">
        <w:rPr>
          <w:rFonts w:ascii="Times New Roman" w:hAnsi="Times New Roman" w:cs="Times New Roman"/>
          <w:sz w:val="24"/>
          <w:szCs w:val="24"/>
        </w:rPr>
        <w:t>Экономические параметры характеризуются структурой полных затрат потребителя (ценой потребления) по приобретению и эксплуатации товара в течение срока эксплуатации и определяются свойствами товара и условиями его использования в конкретных условиях. Величины экономических параметров (размер издержек) определяются: ценой изделия(С</w:t>
      </w:r>
      <w:r w:rsidRPr="00026DC5">
        <w:rPr>
          <w:rFonts w:ascii="Times New Roman" w:hAnsi="Times New Roman" w:cs="Times New Roman"/>
          <w:sz w:val="24"/>
          <w:szCs w:val="24"/>
          <w:vertAlign w:val="subscript"/>
        </w:rPr>
        <w:t>1</w:t>
      </w:r>
      <w:r w:rsidRPr="00026DC5">
        <w:rPr>
          <w:rFonts w:ascii="Times New Roman" w:hAnsi="Times New Roman" w:cs="Times New Roman"/>
          <w:sz w:val="24"/>
          <w:szCs w:val="24"/>
        </w:rPr>
        <w:t>), расходами на его транспортировку (С</w:t>
      </w:r>
      <w:r w:rsidRPr="00026DC5">
        <w:rPr>
          <w:rFonts w:ascii="Times New Roman" w:hAnsi="Times New Roman" w:cs="Times New Roman"/>
          <w:sz w:val="24"/>
          <w:szCs w:val="24"/>
          <w:vertAlign w:val="subscript"/>
        </w:rPr>
        <w:t>2</w:t>
      </w:r>
      <w:r w:rsidRPr="00026DC5">
        <w:rPr>
          <w:rFonts w:ascii="Times New Roman" w:hAnsi="Times New Roman" w:cs="Times New Roman"/>
          <w:sz w:val="24"/>
          <w:szCs w:val="24"/>
        </w:rPr>
        <w:t>), установку (С</w:t>
      </w:r>
      <w:r w:rsidRPr="00026DC5">
        <w:rPr>
          <w:rFonts w:ascii="Times New Roman" w:hAnsi="Times New Roman" w:cs="Times New Roman"/>
          <w:sz w:val="24"/>
          <w:szCs w:val="24"/>
          <w:vertAlign w:val="subscript"/>
        </w:rPr>
        <w:t>3</w:t>
      </w:r>
      <w:r w:rsidRPr="00026DC5">
        <w:rPr>
          <w:rFonts w:ascii="Times New Roman" w:hAnsi="Times New Roman" w:cs="Times New Roman"/>
          <w:sz w:val="24"/>
          <w:szCs w:val="24"/>
        </w:rPr>
        <w:t>), эксплуатацию(С</w:t>
      </w:r>
      <w:r w:rsidRPr="00026DC5">
        <w:rPr>
          <w:rFonts w:ascii="Times New Roman" w:hAnsi="Times New Roman" w:cs="Times New Roman"/>
          <w:sz w:val="24"/>
          <w:szCs w:val="24"/>
          <w:vertAlign w:val="subscript"/>
        </w:rPr>
        <w:t>4</w:t>
      </w:r>
      <w:r w:rsidRPr="00026DC5">
        <w:rPr>
          <w:rFonts w:ascii="Times New Roman" w:hAnsi="Times New Roman" w:cs="Times New Roman"/>
          <w:sz w:val="24"/>
          <w:szCs w:val="24"/>
        </w:rPr>
        <w:t>), ремонт(С</w:t>
      </w:r>
      <w:r w:rsidRPr="00026DC5">
        <w:rPr>
          <w:rFonts w:ascii="Times New Roman" w:hAnsi="Times New Roman" w:cs="Times New Roman"/>
          <w:sz w:val="24"/>
          <w:szCs w:val="24"/>
          <w:vertAlign w:val="subscript"/>
        </w:rPr>
        <w:t>5</w:t>
      </w:r>
      <w:r w:rsidRPr="00026DC5">
        <w:rPr>
          <w:rFonts w:ascii="Times New Roman" w:hAnsi="Times New Roman" w:cs="Times New Roman"/>
          <w:sz w:val="24"/>
          <w:szCs w:val="24"/>
        </w:rPr>
        <w:t>), техническое обслуживание(С</w:t>
      </w:r>
      <w:r w:rsidRPr="00026DC5">
        <w:rPr>
          <w:rFonts w:ascii="Times New Roman" w:hAnsi="Times New Roman" w:cs="Times New Roman"/>
          <w:sz w:val="24"/>
          <w:szCs w:val="24"/>
          <w:vertAlign w:val="subscript"/>
        </w:rPr>
        <w:t>6</w:t>
      </w:r>
      <w:r w:rsidRPr="00026DC5">
        <w:rPr>
          <w:rFonts w:ascii="Times New Roman" w:hAnsi="Times New Roman" w:cs="Times New Roman"/>
          <w:sz w:val="24"/>
          <w:szCs w:val="24"/>
        </w:rPr>
        <w:t>), обучение персонала(С</w:t>
      </w:r>
      <w:r w:rsidRPr="00026DC5">
        <w:rPr>
          <w:rFonts w:ascii="Times New Roman" w:hAnsi="Times New Roman" w:cs="Times New Roman"/>
          <w:sz w:val="24"/>
          <w:szCs w:val="24"/>
          <w:vertAlign w:val="subscript"/>
        </w:rPr>
        <w:t>7</w:t>
      </w:r>
      <w:r w:rsidRPr="00026DC5">
        <w:rPr>
          <w:rFonts w:ascii="Times New Roman" w:hAnsi="Times New Roman" w:cs="Times New Roman"/>
          <w:sz w:val="24"/>
          <w:szCs w:val="24"/>
        </w:rPr>
        <w:t>), налоги(С</w:t>
      </w:r>
      <w:r w:rsidRPr="00026DC5">
        <w:rPr>
          <w:rFonts w:ascii="Times New Roman" w:hAnsi="Times New Roman" w:cs="Times New Roman"/>
          <w:sz w:val="24"/>
          <w:szCs w:val="24"/>
          <w:vertAlign w:val="subscript"/>
        </w:rPr>
        <w:t>8</w:t>
      </w:r>
      <w:r w:rsidRPr="00026DC5">
        <w:rPr>
          <w:rFonts w:ascii="Times New Roman" w:hAnsi="Times New Roman" w:cs="Times New Roman"/>
          <w:sz w:val="24"/>
          <w:szCs w:val="24"/>
        </w:rPr>
        <w:t>), страховые взносы(С</w:t>
      </w:r>
      <w:r w:rsidRPr="00026DC5">
        <w:rPr>
          <w:rFonts w:ascii="Times New Roman" w:hAnsi="Times New Roman" w:cs="Times New Roman"/>
          <w:sz w:val="24"/>
          <w:szCs w:val="24"/>
          <w:vertAlign w:val="subscript"/>
        </w:rPr>
        <w:t>9</w:t>
      </w:r>
      <w:r w:rsidRPr="00026DC5">
        <w:rPr>
          <w:rFonts w:ascii="Times New Roman" w:hAnsi="Times New Roman" w:cs="Times New Roman"/>
          <w:sz w:val="24"/>
          <w:szCs w:val="24"/>
        </w:rPr>
        <w:t xml:space="preserve">) и т.д. В совокупности эти расходы составляют </w:t>
      </w:r>
      <w:r w:rsidRPr="00026DC5">
        <w:rPr>
          <w:rFonts w:ascii="Times New Roman" w:hAnsi="Times New Roman" w:cs="Times New Roman"/>
          <w:i/>
          <w:iCs/>
          <w:sz w:val="24"/>
          <w:szCs w:val="24"/>
        </w:rPr>
        <w:t>цену</w:t>
      </w:r>
      <w:r w:rsidRPr="00026DC5">
        <w:rPr>
          <w:rFonts w:ascii="Times New Roman" w:hAnsi="Times New Roman" w:cs="Times New Roman"/>
          <w:sz w:val="24"/>
          <w:szCs w:val="24"/>
        </w:rPr>
        <w:t xml:space="preserve"> </w:t>
      </w:r>
      <w:r w:rsidRPr="00026DC5">
        <w:rPr>
          <w:rFonts w:ascii="Times New Roman" w:hAnsi="Times New Roman" w:cs="Times New Roman"/>
          <w:i/>
          <w:iCs/>
          <w:sz w:val="24"/>
          <w:szCs w:val="24"/>
        </w:rPr>
        <w:t>потребления</w:t>
      </w:r>
      <w:r w:rsidRPr="00026DC5">
        <w:rPr>
          <w:rFonts w:ascii="Times New Roman" w:hAnsi="Times New Roman" w:cs="Times New Roman"/>
          <w:sz w:val="24"/>
          <w:szCs w:val="24"/>
        </w:rPr>
        <w:t xml:space="preserve"> – С, то есть объем средств, нужных потребителю в течение всего срока службы товара: С= С</w:t>
      </w:r>
      <w:r w:rsidRPr="00026DC5">
        <w:rPr>
          <w:rFonts w:ascii="Times New Roman" w:hAnsi="Times New Roman" w:cs="Times New Roman"/>
          <w:sz w:val="24"/>
          <w:szCs w:val="24"/>
          <w:vertAlign w:val="subscript"/>
        </w:rPr>
        <w:t>1</w:t>
      </w:r>
      <w:r w:rsidRPr="00026DC5">
        <w:rPr>
          <w:rFonts w:ascii="Times New Roman" w:hAnsi="Times New Roman" w:cs="Times New Roman"/>
          <w:sz w:val="24"/>
          <w:szCs w:val="24"/>
        </w:rPr>
        <w:t>+С</w:t>
      </w:r>
      <w:r w:rsidRPr="00026DC5">
        <w:rPr>
          <w:rFonts w:ascii="Times New Roman" w:hAnsi="Times New Roman" w:cs="Times New Roman"/>
          <w:sz w:val="24"/>
          <w:szCs w:val="24"/>
          <w:vertAlign w:val="subscript"/>
        </w:rPr>
        <w:t>2</w:t>
      </w:r>
      <w:r w:rsidRPr="00026DC5">
        <w:rPr>
          <w:rFonts w:ascii="Times New Roman" w:hAnsi="Times New Roman" w:cs="Times New Roman"/>
          <w:sz w:val="24"/>
          <w:szCs w:val="24"/>
        </w:rPr>
        <w:t>+С</w:t>
      </w:r>
      <w:r w:rsidRPr="00026DC5">
        <w:rPr>
          <w:rFonts w:ascii="Times New Roman" w:hAnsi="Times New Roman" w:cs="Times New Roman"/>
          <w:sz w:val="24"/>
          <w:szCs w:val="24"/>
          <w:vertAlign w:val="subscript"/>
        </w:rPr>
        <w:t>3</w:t>
      </w:r>
      <w:r w:rsidRPr="00026DC5">
        <w:rPr>
          <w:rFonts w:ascii="Times New Roman" w:hAnsi="Times New Roman" w:cs="Times New Roman"/>
          <w:sz w:val="24"/>
          <w:szCs w:val="24"/>
        </w:rPr>
        <w:t>+С</w:t>
      </w:r>
      <w:r w:rsidRPr="00026DC5">
        <w:rPr>
          <w:rFonts w:ascii="Times New Roman" w:hAnsi="Times New Roman" w:cs="Times New Roman"/>
          <w:sz w:val="24"/>
          <w:szCs w:val="24"/>
          <w:vertAlign w:val="subscript"/>
        </w:rPr>
        <w:t>4</w:t>
      </w:r>
      <w:r w:rsidRPr="00026DC5">
        <w:rPr>
          <w:rFonts w:ascii="Times New Roman" w:hAnsi="Times New Roman" w:cs="Times New Roman"/>
          <w:sz w:val="24"/>
          <w:szCs w:val="24"/>
        </w:rPr>
        <w:t>+С</w:t>
      </w:r>
      <w:r w:rsidRPr="00026DC5">
        <w:rPr>
          <w:rFonts w:ascii="Times New Roman" w:hAnsi="Times New Roman" w:cs="Times New Roman"/>
          <w:sz w:val="24"/>
          <w:szCs w:val="24"/>
          <w:vertAlign w:val="subscript"/>
        </w:rPr>
        <w:t>5</w:t>
      </w:r>
      <w:r w:rsidRPr="00026DC5">
        <w:rPr>
          <w:rFonts w:ascii="Times New Roman" w:hAnsi="Times New Roman" w:cs="Times New Roman"/>
          <w:sz w:val="24"/>
          <w:szCs w:val="24"/>
        </w:rPr>
        <w:t>+С</w:t>
      </w:r>
      <w:r w:rsidRPr="00026DC5">
        <w:rPr>
          <w:rFonts w:ascii="Times New Roman" w:hAnsi="Times New Roman" w:cs="Times New Roman"/>
          <w:sz w:val="24"/>
          <w:szCs w:val="24"/>
          <w:vertAlign w:val="subscript"/>
        </w:rPr>
        <w:t>6</w:t>
      </w:r>
      <w:r w:rsidRPr="00026DC5">
        <w:rPr>
          <w:rFonts w:ascii="Times New Roman" w:hAnsi="Times New Roman" w:cs="Times New Roman"/>
          <w:sz w:val="24"/>
          <w:szCs w:val="24"/>
        </w:rPr>
        <w:t>+……+С</w:t>
      </w:r>
      <w:r w:rsidRPr="00026DC5">
        <w:rPr>
          <w:rFonts w:ascii="Times New Roman" w:hAnsi="Times New Roman" w:cs="Times New Roman"/>
          <w:sz w:val="24"/>
          <w:szCs w:val="24"/>
          <w:vertAlign w:val="subscript"/>
          <w:lang w:val="en-US"/>
        </w:rPr>
        <w:t>m</w:t>
      </w:r>
      <w:r w:rsidRPr="00026DC5">
        <w:rPr>
          <w:rFonts w:ascii="Times New Roman" w:hAnsi="Times New Roman" w:cs="Times New Roman"/>
          <w:sz w:val="24"/>
          <w:szCs w:val="24"/>
          <w:vertAlign w:val="subscript"/>
        </w:rPr>
        <w:t>,</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где слагаемые экономические параметры индивидуальны для каждого товара</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 xml:space="preserve">Порядок оценки конкурентоспособности  осуществляется по схеме и включает следующие основные этапы:  </w:t>
      </w:r>
    </w:p>
    <w:p w:rsidR="00026DC5" w:rsidRPr="00026DC5" w:rsidRDefault="00026DC5" w:rsidP="00026DC5">
      <w:pPr>
        <w:pStyle w:val="afb"/>
        <w:numPr>
          <w:ilvl w:val="0"/>
          <w:numId w:val="18"/>
        </w:numPr>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выбор товаров-аналогов;</w:t>
      </w:r>
    </w:p>
    <w:p w:rsidR="00026DC5" w:rsidRPr="00026DC5" w:rsidRDefault="00026DC5" w:rsidP="00026DC5">
      <w:pPr>
        <w:pStyle w:val="afb"/>
        <w:numPr>
          <w:ilvl w:val="0"/>
          <w:numId w:val="18"/>
        </w:numPr>
        <w:spacing w:after="0" w:line="240" w:lineRule="auto"/>
        <w:ind w:left="0" w:firstLine="709"/>
        <w:jc w:val="both"/>
        <w:rPr>
          <w:rFonts w:ascii="Times New Roman" w:hAnsi="Times New Roman" w:cs="Times New Roman"/>
          <w:i/>
          <w:sz w:val="24"/>
          <w:szCs w:val="24"/>
        </w:rPr>
      </w:pPr>
      <w:r w:rsidRPr="00026DC5">
        <w:rPr>
          <w:rFonts w:ascii="Times New Roman" w:hAnsi="Times New Roman" w:cs="Times New Roman"/>
          <w:sz w:val="24"/>
          <w:szCs w:val="24"/>
        </w:rPr>
        <w:t>выбор номенклатуры критериев;</w:t>
      </w:r>
    </w:p>
    <w:p w:rsidR="00026DC5" w:rsidRPr="00026DC5" w:rsidRDefault="00026DC5" w:rsidP="00026DC5">
      <w:pPr>
        <w:pStyle w:val="afb"/>
        <w:numPr>
          <w:ilvl w:val="0"/>
          <w:numId w:val="18"/>
        </w:numPr>
        <w:spacing w:after="0" w:line="240" w:lineRule="auto"/>
        <w:ind w:left="0" w:firstLine="709"/>
        <w:jc w:val="both"/>
        <w:rPr>
          <w:rFonts w:ascii="Times New Roman" w:hAnsi="Times New Roman" w:cs="Times New Roman"/>
          <w:i/>
          <w:sz w:val="24"/>
          <w:szCs w:val="24"/>
        </w:rPr>
      </w:pPr>
      <w:r w:rsidRPr="00026DC5">
        <w:rPr>
          <w:rFonts w:ascii="Times New Roman" w:hAnsi="Times New Roman" w:cs="Times New Roman"/>
          <w:sz w:val="24"/>
          <w:szCs w:val="24"/>
        </w:rPr>
        <w:t>определение конкурентоспособности различными методами.</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Выбор товаров-аналогов</w:t>
      </w:r>
      <w:r w:rsidRPr="00026DC5">
        <w:rPr>
          <w:rFonts w:ascii="Times New Roman" w:hAnsi="Times New Roman" w:cs="Times New Roman"/>
          <w:sz w:val="24"/>
          <w:szCs w:val="24"/>
        </w:rPr>
        <w:t xml:space="preserve"> осуществляется по двум признакам. Во-первых, аналоги, исходя из качества и цены, должны быть сходны по социальному назначению (для одного сегмента рынка). Во-вторых, они должны быть идентичны по функциональному назначению (отбор аналогов осуществляется с помощью классификационных показателей).</w:t>
      </w:r>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iCs/>
          <w:sz w:val="24"/>
          <w:szCs w:val="24"/>
        </w:rPr>
        <w:t>Выбор номенклатуры критериев</w:t>
      </w:r>
      <w:r w:rsidRPr="00026DC5">
        <w:rPr>
          <w:rFonts w:ascii="Times New Roman" w:hAnsi="Times New Roman" w:cs="Times New Roman"/>
          <w:sz w:val="24"/>
          <w:szCs w:val="24"/>
        </w:rPr>
        <w:t xml:space="preserve"> осуществляется на основе стандартов и другой документации. Важным источником информации служат каталоги и проспекты фирм. При формировании номенклатуры следует рассматривать только ограниченное число наиболее существенных характеристик объекта оценки (8-10 главных показателей). При избыточной номенклатуре имеется опасность растворить наиболее значимые показатели в обилии второстепенных, усложнив расчёт.</w:t>
      </w:r>
      <w:bookmarkStart w:id="1" w:name="_Toc75568532"/>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p>
    <w:p w:rsidR="00026DC5" w:rsidRPr="00026DC5" w:rsidRDefault="00026DC5" w:rsidP="00026DC5">
      <w:pPr>
        <w:pStyle w:val="afb"/>
        <w:spacing w:after="0" w:line="240" w:lineRule="auto"/>
        <w:ind w:left="0" w:firstLine="709"/>
        <w:jc w:val="both"/>
        <w:rPr>
          <w:rFonts w:ascii="Times New Roman" w:hAnsi="Times New Roman" w:cs="Times New Roman"/>
          <w:b/>
          <w:bCs/>
          <w:sz w:val="24"/>
          <w:szCs w:val="24"/>
        </w:rPr>
      </w:pPr>
      <w:r w:rsidRPr="00026DC5">
        <w:rPr>
          <w:rFonts w:ascii="Times New Roman" w:hAnsi="Times New Roman" w:cs="Times New Roman"/>
          <w:b/>
          <w:bCs/>
          <w:sz w:val="24"/>
          <w:szCs w:val="24"/>
        </w:rPr>
        <w:t xml:space="preserve">Алгоритм оценки конкурентоспособности </w:t>
      </w:r>
      <w:bookmarkEnd w:id="1"/>
    </w:p>
    <w:p w:rsidR="00026DC5" w:rsidRPr="00026DC5" w:rsidRDefault="00026DC5" w:rsidP="00026DC5">
      <w:pPr>
        <w:pStyle w:val="afb"/>
        <w:spacing w:after="0" w:line="240" w:lineRule="auto"/>
        <w:ind w:left="0" w:firstLine="709"/>
        <w:jc w:val="both"/>
        <w:rPr>
          <w:rFonts w:ascii="Times New Roman" w:hAnsi="Times New Roman" w:cs="Times New Roman"/>
          <w:sz w:val="24"/>
          <w:szCs w:val="24"/>
        </w:rPr>
      </w:pPr>
      <w:r w:rsidRPr="00026DC5">
        <w:rPr>
          <w:rFonts w:ascii="Times New Roman" w:hAnsi="Times New Roman" w:cs="Times New Roman"/>
          <w:sz w:val="24"/>
          <w:szCs w:val="24"/>
        </w:rPr>
        <w:t>Оценка конкурентоспособности производится в три этапа:</w:t>
      </w:r>
    </w:p>
    <w:p w:rsidR="00026DC5" w:rsidRPr="00026DC5" w:rsidRDefault="00026DC5" w:rsidP="00026DC5">
      <w:pPr>
        <w:pStyle w:val="afd"/>
        <w:spacing w:before="0" w:after="0" w:line="240" w:lineRule="auto"/>
        <w:ind w:firstLine="709"/>
        <w:jc w:val="both"/>
        <w:rPr>
          <w:rFonts w:ascii="Times New Roman" w:hAnsi="Times New Roman" w:cs="Times New Roman"/>
          <w:b w:val="0"/>
          <w:bCs w:val="0"/>
          <w:sz w:val="24"/>
          <w:szCs w:val="24"/>
        </w:rPr>
      </w:pPr>
      <w:r w:rsidRPr="00026DC5">
        <w:rPr>
          <w:rFonts w:ascii="Times New Roman" w:hAnsi="Times New Roman" w:cs="Times New Roman"/>
          <w:b w:val="0"/>
          <w:bCs w:val="0"/>
          <w:sz w:val="24"/>
          <w:szCs w:val="24"/>
        </w:rPr>
        <w:t>1) определение сводного параметрического индекса по потребительским параметрам (</w:t>
      </w:r>
      <w:r w:rsidRPr="00026DC5">
        <w:rPr>
          <w:rFonts w:ascii="Times New Roman" w:hAnsi="Times New Roman" w:cs="Times New Roman"/>
          <w:b w:val="0"/>
          <w:bCs w:val="0"/>
          <w:i/>
          <w:iCs/>
          <w:sz w:val="24"/>
          <w:szCs w:val="24"/>
          <w:lang w:val="en-US"/>
        </w:rPr>
        <w:t>I</w:t>
      </w:r>
      <w:r w:rsidRPr="00026DC5">
        <w:rPr>
          <w:rFonts w:ascii="Times New Roman" w:hAnsi="Times New Roman" w:cs="Times New Roman"/>
          <w:b w:val="0"/>
          <w:bCs w:val="0"/>
          <w:i/>
          <w:iCs/>
          <w:sz w:val="24"/>
          <w:szCs w:val="24"/>
          <w:vertAlign w:val="subscript"/>
        </w:rPr>
        <w:t>потр</w:t>
      </w:r>
      <w:r w:rsidRPr="00026DC5">
        <w:rPr>
          <w:rFonts w:ascii="Times New Roman" w:hAnsi="Times New Roman" w:cs="Times New Roman"/>
          <w:b w:val="0"/>
          <w:bCs w:val="0"/>
          <w:sz w:val="24"/>
          <w:szCs w:val="24"/>
        </w:rPr>
        <w:t xml:space="preserve">) сравниваемых объектов;   </w:t>
      </w:r>
    </w:p>
    <w:p w:rsidR="00026DC5" w:rsidRPr="00026DC5" w:rsidRDefault="00026DC5" w:rsidP="00026DC5">
      <w:pPr>
        <w:pStyle w:val="afd"/>
        <w:spacing w:before="0" w:after="0" w:line="240" w:lineRule="auto"/>
        <w:ind w:firstLine="709"/>
        <w:jc w:val="both"/>
        <w:rPr>
          <w:rFonts w:ascii="Times New Roman" w:hAnsi="Times New Roman" w:cs="Times New Roman"/>
          <w:b w:val="0"/>
          <w:bCs w:val="0"/>
          <w:sz w:val="24"/>
          <w:szCs w:val="24"/>
        </w:rPr>
      </w:pPr>
      <w:r w:rsidRPr="00026DC5">
        <w:rPr>
          <w:rFonts w:ascii="Times New Roman" w:hAnsi="Times New Roman" w:cs="Times New Roman"/>
          <w:b w:val="0"/>
          <w:bCs w:val="0"/>
          <w:sz w:val="24"/>
          <w:szCs w:val="24"/>
        </w:rPr>
        <w:t>2) определение сводного параметрического индекса по экономическим параметрам (</w:t>
      </w:r>
      <w:r w:rsidRPr="00026DC5">
        <w:rPr>
          <w:rFonts w:ascii="Times New Roman" w:hAnsi="Times New Roman" w:cs="Times New Roman"/>
          <w:b w:val="0"/>
          <w:bCs w:val="0"/>
          <w:i/>
          <w:iCs/>
          <w:sz w:val="24"/>
          <w:szCs w:val="24"/>
          <w:lang w:val="en-US"/>
        </w:rPr>
        <w:t>I</w:t>
      </w:r>
      <w:r w:rsidRPr="00026DC5">
        <w:rPr>
          <w:rFonts w:ascii="Times New Roman" w:hAnsi="Times New Roman" w:cs="Times New Roman"/>
          <w:b w:val="0"/>
          <w:bCs w:val="0"/>
          <w:i/>
          <w:iCs/>
          <w:sz w:val="24"/>
          <w:szCs w:val="24"/>
          <w:vertAlign w:val="subscript"/>
        </w:rPr>
        <w:t>экон</w:t>
      </w:r>
      <w:r w:rsidRPr="00026DC5">
        <w:rPr>
          <w:rFonts w:ascii="Times New Roman" w:hAnsi="Times New Roman" w:cs="Times New Roman"/>
          <w:b w:val="0"/>
          <w:bCs w:val="0"/>
          <w:i/>
          <w:iCs/>
          <w:sz w:val="24"/>
          <w:szCs w:val="24"/>
        </w:rPr>
        <w:t>)</w:t>
      </w:r>
      <w:r w:rsidRPr="00026DC5">
        <w:rPr>
          <w:rFonts w:ascii="Times New Roman" w:hAnsi="Times New Roman" w:cs="Times New Roman"/>
          <w:b w:val="0"/>
          <w:bCs w:val="0"/>
          <w:sz w:val="24"/>
          <w:szCs w:val="24"/>
        </w:rPr>
        <w:t xml:space="preserve"> сравниваемых объектов;</w:t>
      </w:r>
    </w:p>
    <w:p w:rsidR="00026DC5" w:rsidRPr="00026DC5" w:rsidRDefault="00026DC5" w:rsidP="00026DC5">
      <w:pPr>
        <w:spacing w:after="0" w:line="240" w:lineRule="auto"/>
        <w:ind w:firstLine="709"/>
        <w:jc w:val="both"/>
        <w:rPr>
          <w:rFonts w:ascii="Times New Roman" w:hAnsi="Times New Roman" w:cs="Times New Roman"/>
          <w:i/>
          <w:sz w:val="24"/>
          <w:szCs w:val="24"/>
        </w:rPr>
      </w:pPr>
      <w:r w:rsidRPr="00026DC5">
        <w:rPr>
          <w:rFonts w:ascii="Times New Roman" w:hAnsi="Times New Roman" w:cs="Times New Roman"/>
          <w:sz w:val="24"/>
          <w:szCs w:val="24"/>
        </w:rPr>
        <w:t xml:space="preserve">             3) расчёт интегрального показателя конкурентоспособности </w:t>
      </w:r>
      <w:r w:rsidRPr="00026DC5">
        <w:rPr>
          <w:rFonts w:ascii="Times New Roman" w:hAnsi="Times New Roman" w:cs="Times New Roman"/>
          <w:i/>
          <w:sz w:val="24"/>
          <w:szCs w:val="24"/>
        </w:rPr>
        <w:t xml:space="preserve">(К) </w:t>
      </w:r>
      <w:r w:rsidRPr="00026DC5">
        <w:rPr>
          <w:rFonts w:ascii="Times New Roman" w:hAnsi="Times New Roman" w:cs="Times New Roman"/>
          <w:sz w:val="24"/>
          <w:szCs w:val="24"/>
        </w:rPr>
        <w:t>каждого исследуемого объекта по формуле (3.1).</w:t>
      </w:r>
      <w:r w:rsidRPr="00026DC5">
        <w:rPr>
          <w:rFonts w:ascii="Times New Roman" w:hAnsi="Times New Roman" w:cs="Times New Roman"/>
          <w:b/>
          <w:bCs/>
          <w:i/>
          <w:sz w:val="24"/>
          <w:szCs w:val="24"/>
        </w:rPr>
        <w:t xml:space="preserve">      </w:t>
      </w:r>
      <w:r w:rsidRPr="00026DC5">
        <w:rPr>
          <w:rFonts w:ascii="Times New Roman" w:hAnsi="Times New Roman" w:cs="Times New Roman"/>
          <w:i/>
          <w:sz w:val="24"/>
          <w:szCs w:val="24"/>
        </w:rPr>
        <w:t xml:space="preserve">       </w:t>
      </w:r>
    </w:p>
    <w:p w:rsidR="00026DC5" w:rsidRPr="00026DC5" w:rsidRDefault="00026DC5" w:rsidP="00026DC5">
      <w:pPr>
        <w:spacing w:after="0" w:line="240" w:lineRule="auto"/>
        <w:ind w:firstLine="709"/>
        <w:jc w:val="both"/>
        <w:rPr>
          <w:rFonts w:ascii="Times New Roman" w:hAnsi="Times New Roman" w:cs="Times New Roman"/>
          <w:i/>
          <w:sz w:val="24"/>
          <w:szCs w:val="24"/>
        </w:rPr>
      </w:pPr>
      <w:r w:rsidRPr="00026DC5">
        <w:rPr>
          <w:rFonts w:ascii="Times New Roman" w:hAnsi="Times New Roman" w:cs="Times New Roman"/>
          <w:i/>
          <w:sz w:val="24"/>
          <w:szCs w:val="24"/>
        </w:rPr>
        <w:t xml:space="preserve">                                                  К =</w:t>
      </w:r>
      <w:r w:rsidRPr="00026DC5">
        <w:rPr>
          <w:rFonts w:ascii="Times New Roman" w:hAnsi="Times New Roman" w:cs="Times New Roman"/>
          <w:sz w:val="24"/>
          <w:szCs w:val="24"/>
        </w:rPr>
        <w:t xml:space="preserve">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 xml:space="preserve">потр /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экон</w:t>
      </w:r>
      <w:r w:rsidRPr="00026DC5">
        <w:rPr>
          <w:rFonts w:ascii="Times New Roman" w:hAnsi="Times New Roman" w:cs="Times New Roman"/>
          <w:sz w:val="24"/>
          <w:szCs w:val="24"/>
          <w:vertAlign w:val="subscript"/>
        </w:rPr>
        <w:t xml:space="preserve">                                                                                                </w:t>
      </w:r>
      <w:r w:rsidRPr="00026DC5">
        <w:rPr>
          <w:rFonts w:ascii="Times New Roman" w:hAnsi="Times New Roman" w:cs="Times New Roman"/>
          <w:sz w:val="24"/>
          <w:szCs w:val="24"/>
        </w:rPr>
        <w:t>(3.1)</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sz w:val="24"/>
          <w:szCs w:val="24"/>
        </w:rPr>
        <w:t xml:space="preserve">С помощью параметрических индексов производится оценка степени удовлетворённости потребителя (стоимостными или качественными) показателями качества изделия. </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sz w:val="24"/>
          <w:szCs w:val="24"/>
        </w:rPr>
        <w:t>Сводный параметрический индекс по потребительским параметрам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потр</w:t>
      </w:r>
      <w:r w:rsidRPr="00026DC5">
        <w:rPr>
          <w:rFonts w:ascii="Times New Roman" w:hAnsi="Times New Roman" w:cs="Times New Roman"/>
          <w:sz w:val="24"/>
          <w:szCs w:val="24"/>
        </w:rPr>
        <w:t>) сравниваемых образцов рассчитывают на основе методов квалиметрии по формуле средней взвешенной (3.2), а сводный параметрический индекс по экономическим параметрам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экон</w:t>
      </w:r>
      <w:r w:rsidRPr="00026DC5">
        <w:rPr>
          <w:rFonts w:ascii="Times New Roman" w:hAnsi="Times New Roman" w:cs="Times New Roman"/>
          <w:sz w:val="24"/>
          <w:szCs w:val="24"/>
        </w:rPr>
        <w:t>) – по соответствующей формуле (3.3).</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sz w:val="24"/>
          <w:szCs w:val="24"/>
        </w:rPr>
        <w:t xml:space="preserve">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 xml:space="preserve">потр </w:t>
      </w:r>
      <w:r w:rsidRPr="00026DC5">
        <w:rPr>
          <w:rFonts w:ascii="Times New Roman" w:hAnsi="Times New Roman" w:cs="Times New Roman"/>
          <w:i/>
          <w:iCs/>
          <w:sz w:val="24"/>
          <w:szCs w:val="24"/>
        </w:rPr>
        <w:t>=</w:t>
      </w:r>
      <w:r w:rsidRPr="00026DC5">
        <w:rPr>
          <w:rFonts w:ascii="Times New Roman" w:hAnsi="Times New Roman" w:cs="Times New Roman"/>
          <w:sz w:val="24"/>
          <w:szCs w:val="24"/>
        </w:rPr>
        <w:t xml:space="preserve"> </w:t>
      </w:r>
      <w:r w:rsidRPr="00026DC5">
        <w:rPr>
          <w:rFonts w:ascii="Times New Roman" w:hAnsi="Times New Roman" w:cs="Times New Roman"/>
          <w:position w:val="-28"/>
          <w:sz w:val="24"/>
          <w:szCs w:val="24"/>
        </w:rPr>
        <w:object w:dxaOrig="1060" w:dyaOrig="680">
          <v:shape id="_x0000_i1046" type="#_x0000_t75" style="width:53.4pt;height:33.7pt" o:ole="">
            <v:imagedata r:id="rId47" o:title=""/>
          </v:shape>
          <o:OLEObject Type="Embed" ProgID="Equation.3" ShapeID="_x0000_i1046" DrawAspect="Content" ObjectID="_1662891525" r:id="rId48"/>
        </w:object>
      </w:r>
      <w:r w:rsidRPr="00026DC5">
        <w:rPr>
          <w:rFonts w:ascii="Times New Roman" w:hAnsi="Times New Roman" w:cs="Times New Roman"/>
          <w:sz w:val="24"/>
          <w:szCs w:val="24"/>
        </w:rPr>
        <w:t>,                                                 (3.2)</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 xml:space="preserve">экон </w:t>
      </w:r>
      <w:r w:rsidRPr="00026DC5">
        <w:rPr>
          <w:rFonts w:ascii="Times New Roman" w:hAnsi="Times New Roman" w:cs="Times New Roman"/>
          <w:i/>
          <w:iCs/>
          <w:sz w:val="24"/>
          <w:szCs w:val="24"/>
        </w:rPr>
        <w:t>=</w:t>
      </w:r>
      <w:r w:rsidRPr="00026DC5">
        <w:rPr>
          <w:rFonts w:ascii="Times New Roman" w:hAnsi="Times New Roman" w:cs="Times New Roman"/>
          <w:sz w:val="24"/>
          <w:szCs w:val="24"/>
        </w:rPr>
        <w:t xml:space="preserve"> </w:t>
      </w:r>
      <w:r w:rsidRPr="00026DC5">
        <w:rPr>
          <w:rFonts w:ascii="Times New Roman" w:hAnsi="Times New Roman" w:cs="Times New Roman"/>
          <w:position w:val="-30"/>
          <w:sz w:val="24"/>
          <w:szCs w:val="24"/>
        </w:rPr>
        <w:object w:dxaOrig="1060" w:dyaOrig="700">
          <v:shape id="_x0000_i1047" type="#_x0000_t75" style="width:53.4pt;height:35.4pt" o:ole="">
            <v:imagedata r:id="rId49" o:title=""/>
          </v:shape>
          <o:OLEObject Type="Embed" ProgID="Equation.3" ShapeID="_x0000_i1047" DrawAspect="Content" ObjectID="_1662891526" r:id="rId50"/>
        </w:object>
      </w:r>
      <w:r w:rsidRPr="00026DC5">
        <w:rPr>
          <w:rFonts w:ascii="Times New Roman" w:hAnsi="Times New Roman" w:cs="Times New Roman"/>
          <w:sz w:val="24"/>
          <w:szCs w:val="24"/>
        </w:rPr>
        <w:t>,                                                              (3.3)</w:t>
      </w:r>
    </w:p>
    <w:p w:rsidR="00026DC5" w:rsidRPr="00026DC5" w:rsidRDefault="00026DC5" w:rsidP="00026DC5">
      <w:pPr>
        <w:pStyle w:val="121"/>
        <w:spacing w:after="0" w:line="240" w:lineRule="auto"/>
        <w:ind w:firstLine="709"/>
      </w:pPr>
      <w:bookmarkStart w:id="2" w:name="_Toc75566348"/>
      <w:r w:rsidRPr="00026DC5">
        <w:t xml:space="preserve">где </w:t>
      </w:r>
      <w:r w:rsidRPr="00026DC5">
        <w:rPr>
          <w:i/>
          <w:iCs/>
          <w:lang w:val="en-US"/>
        </w:rPr>
        <w:t>Ki</w:t>
      </w:r>
      <w:r w:rsidRPr="00026DC5">
        <w:t xml:space="preserve"> и </w:t>
      </w:r>
      <w:r w:rsidRPr="00026DC5">
        <w:rPr>
          <w:i/>
          <w:iCs/>
          <w:lang w:val="en-US"/>
        </w:rPr>
        <w:t>Kj</w:t>
      </w:r>
      <w:r w:rsidRPr="00026DC5">
        <w:rPr>
          <w:i/>
          <w:iCs/>
        </w:rPr>
        <w:t xml:space="preserve"> – </w:t>
      </w:r>
      <w:r w:rsidRPr="00026DC5">
        <w:t xml:space="preserve">параметрический индекс </w:t>
      </w:r>
      <w:r w:rsidRPr="00026DC5">
        <w:rPr>
          <w:i/>
          <w:iCs/>
          <w:lang w:val="en-US"/>
        </w:rPr>
        <w:t>i</w:t>
      </w:r>
      <w:r w:rsidRPr="00026DC5">
        <w:t xml:space="preserve">-го и </w:t>
      </w:r>
      <w:r w:rsidRPr="00026DC5">
        <w:rPr>
          <w:i/>
          <w:iCs/>
          <w:lang w:val="en-US"/>
        </w:rPr>
        <w:t>j</w:t>
      </w:r>
      <w:r w:rsidRPr="00026DC5">
        <w:t>-го параметра, то есть отношение значений параметров данного образца и той величины, при которой потребности покупателей данного рынка удовлетворяются на 100%.</w:t>
      </w:r>
      <w:bookmarkEnd w:id="2"/>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i/>
          <w:iCs/>
          <w:sz w:val="24"/>
          <w:szCs w:val="24"/>
          <w:lang w:val="en-US"/>
        </w:rPr>
        <w:t>mi</w:t>
      </w:r>
      <w:r w:rsidRPr="00026DC5">
        <w:rPr>
          <w:rFonts w:ascii="Times New Roman" w:hAnsi="Times New Roman" w:cs="Times New Roman"/>
          <w:i/>
          <w:iCs/>
          <w:sz w:val="24"/>
          <w:szCs w:val="24"/>
        </w:rPr>
        <w:t xml:space="preserve"> </w:t>
      </w:r>
      <w:r w:rsidRPr="00026DC5">
        <w:rPr>
          <w:rFonts w:ascii="Times New Roman" w:hAnsi="Times New Roman" w:cs="Times New Roman"/>
          <w:sz w:val="24"/>
          <w:szCs w:val="24"/>
        </w:rPr>
        <w:t>и</w:t>
      </w:r>
      <w:r w:rsidRPr="00026DC5">
        <w:rPr>
          <w:rFonts w:ascii="Times New Roman" w:hAnsi="Times New Roman" w:cs="Times New Roman"/>
          <w:i/>
          <w:iCs/>
          <w:sz w:val="24"/>
          <w:szCs w:val="24"/>
        </w:rPr>
        <w:t xml:space="preserve"> </w:t>
      </w:r>
      <w:r w:rsidRPr="00026DC5">
        <w:rPr>
          <w:rFonts w:ascii="Times New Roman" w:hAnsi="Times New Roman" w:cs="Times New Roman"/>
          <w:i/>
          <w:iCs/>
          <w:sz w:val="24"/>
          <w:szCs w:val="24"/>
          <w:lang w:val="en-US"/>
        </w:rPr>
        <w:t>mj</w:t>
      </w:r>
      <w:r w:rsidRPr="00026DC5">
        <w:rPr>
          <w:rFonts w:ascii="Times New Roman" w:hAnsi="Times New Roman" w:cs="Times New Roman"/>
          <w:i/>
          <w:iCs/>
          <w:sz w:val="24"/>
          <w:szCs w:val="24"/>
        </w:rPr>
        <w:t xml:space="preserve"> – </w:t>
      </w:r>
      <w:r w:rsidRPr="00026DC5">
        <w:rPr>
          <w:rFonts w:ascii="Times New Roman" w:hAnsi="Times New Roman" w:cs="Times New Roman"/>
          <w:sz w:val="24"/>
          <w:szCs w:val="24"/>
        </w:rPr>
        <w:t xml:space="preserve">коэффициенты весомости соответствующих параметров, для которых должны обязательно выполняться равенства (3.4) и (3.5) соответственно. </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position w:val="-28"/>
          <w:sz w:val="24"/>
          <w:szCs w:val="24"/>
        </w:rPr>
        <w:object w:dxaOrig="620" w:dyaOrig="680">
          <v:shape id="_x0000_i1048" type="#_x0000_t75" style="width:31.35pt;height:33.7pt" o:ole="">
            <v:imagedata r:id="rId51" o:title=""/>
          </v:shape>
          <o:OLEObject Type="Embed" ProgID="Equation.3" ShapeID="_x0000_i1048" DrawAspect="Content" ObjectID="_1662891527" r:id="rId52"/>
        </w:object>
      </w:r>
      <w:r w:rsidRPr="00026DC5">
        <w:rPr>
          <w:rFonts w:ascii="Times New Roman" w:hAnsi="Times New Roman" w:cs="Times New Roman"/>
          <w:sz w:val="24"/>
          <w:szCs w:val="24"/>
        </w:rPr>
        <w:t>= 1,                                                              (3.4)</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position w:val="-30"/>
          <w:sz w:val="24"/>
          <w:szCs w:val="24"/>
        </w:rPr>
        <w:object w:dxaOrig="620" w:dyaOrig="700">
          <v:shape id="_x0000_i1049" type="#_x0000_t75" style="width:31.35pt;height:34.25pt" o:ole="">
            <v:imagedata r:id="rId53" o:title=""/>
          </v:shape>
          <o:OLEObject Type="Embed" ProgID="Equation.3" ShapeID="_x0000_i1049" DrawAspect="Content" ObjectID="_1662891528" r:id="rId54"/>
        </w:object>
      </w:r>
      <w:r w:rsidRPr="00026DC5">
        <w:rPr>
          <w:rFonts w:ascii="Times New Roman" w:hAnsi="Times New Roman" w:cs="Times New Roman"/>
          <w:sz w:val="24"/>
          <w:szCs w:val="24"/>
        </w:rPr>
        <w:t>= 1,                                                              (3.5)</w:t>
      </w:r>
    </w:p>
    <w:p w:rsidR="00026DC5" w:rsidRPr="00026DC5" w:rsidRDefault="00026DC5" w:rsidP="00026DC5">
      <w:pPr>
        <w:spacing w:after="0" w:line="240" w:lineRule="auto"/>
        <w:ind w:firstLine="709"/>
        <w:jc w:val="both"/>
        <w:rPr>
          <w:rFonts w:ascii="Times New Roman" w:hAnsi="Times New Roman" w:cs="Times New Roman"/>
          <w:iCs/>
          <w:sz w:val="24"/>
          <w:szCs w:val="24"/>
        </w:rPr>
      </w:pPr>
      <w:r w:rsidRPr="00026DC5">
        <w:rPr>
          <w:rFonts w:ascii="Times New Roman" w:hAnsi="Times New Roman" w:cs="Times New Roman"/>
          <w:iCs/>
          <w:sz w:val="24"/>
          <w:szCs w:val="24"/>
        </w:rPr>
        <w:t xml:space="preserve">При расчёте </w:t>
      </w:r>
      <w:r w:rsidRPr="00026DC5">
        <w:rPr>
          <w:rFonts w:ascii="Times New Roman" w:hAnsi="Times New Roman" w:cs="Times New Roman"/>
          <w:sz w:val="24"/>
          <w:szCs w:val="24"/>
        </w:rPr>
        <w:t xml:space="preserve">параметрических индексов в качестве базы сравнения для выбранных объектов </w:t>
      </w:r>
      <w:r w:rsidR="002F45DA" w:rsidRPr="00026DC5">
        <w:rPr>
          <w:rFonts w:ascii="Times New Roman" w:hAnsi="Times New Roman" w:cs="Times New Roman"/>
          <w:sz w:val="24"/>
          <w:szCs w:val="24"/>
        </w:rPr>
        <w:t>может быть</w:t>
      </w:r>
      <w:r w:rsidRPr="00026DC5">
        <w:rPr>
          <w:rFonts w:ascii="Times New Roman" w:hAnsi="Times New Roman" w:cs="Times New Roman"/>
          <w:sz w:val="24"/>
          <w:szCs w:val="24"/>
        </w:rPr>
        <w:t xml:space="preserve"> принят гипотетический образец, максимально (на 100%) удовлетворяющий потребности покупателей на рынке за счёт соответствия всех его качественных параметров нормативным (установленных ГОСТами), а стоимостного параметра (цены) - минимально возможной (при данном уровне качества).</w:t>
      </w:r>
    </w:p>
    <w:p w:rsidR="00026DC5" w:rsidRPr="00026DC5" w:rsidRDefault="00026DC5" w:rsidP="00026DC5">
      <w:pPr>
        <w:spacing w:after="0" w:line="240" w:lineRule="auto"/>
        <w:ind w:firstLine="709"/>
        <w:jc w:val="both"/>
        <w:rPr>
          <w:rFonts w:ascii="Times New Roman" w:hAnsi="Times New Roman" w:cs="Times New Roman"/>
          <w:sz w:val="24"/>
          <w:szCs w:val="24"/>
        </w:rPr>
      </w:pPr>
      <w:r w:rsidRPr="00026DC5">
        <w:rPr>
          <w:rFonts w:ascii="Times New Roman" w:hAnsi="Times New Roman" w:cs="Times New Roman"/>
          <w:iCs/>
          <w:sz w:val="24"/>
          <w:szCs w:val="24"/>
        </w:rPr>
        <w:t xml:space="preserve">При расчётах </w:t>
      </w:r>
      <w:r w:rsidRPr="00026DC5">
        <w:rPr>
          <w:rFonts w:ascii="Times New Roman" w:hAnsi="Times New Roman" w:cs="Times New Roman"/>
          <w:sz w:val="24"/>
          <w:szCs w:val="24"/>
        </w:rPr>
        <w:t>параметрических индексов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 xml:space="preserve">потр </w:t>
      </w:r>
      <w:r w:rsidRPr="00026DC5">
        <w:rPr>
          <w:rFonts w:ascii="Times New Roman" w:hAnsi="Times New Roman" w:cs="Times New Roman"/>
          <w:sz w:val="24"/>
          <w:szCs w:val="24"/>
        </w:rPr>
        <w:t>и</w:t>
      </w:r>
      <w:r w:rsidRPr="00026DC5">
        <w:rPr>
          <w:rFonts w:ascii="Times New Roman" w:hAnsi="Times New Roman" w:cs="Times New Roman"/>
          <w:i/>
          <w:iCs/>
          <w:sz w:val="24"/>
          <w:szCs w:val="24"/>
          <w:vertAlign w:val="subscript"/>
        </w:rPr>
        <w:t xml:space="preserve">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экон</w:t>
      </w:r>
      <w:r w:rsidRPr="00026DC5">
        <w:rPr>
          <w:rFonts w:ascii="Times New Roman" w:hAnsi="Times New Roman" w:cs="Times New Roman"/>
          <w:sz w:val="24"/>
          <w:szCs w:val="24"/>
          <w:vertAlign w:val="subscript"/>
        </w:rPr>
        <w:t>,</w:t>
      </w:r>
      <w:r w:rsidRPr="00026DC5">
        <w:rPr>
          <w:rFonts w:ascii="Times New Roman" w:hAnsi="Times New Roman" w:cs="Times New Roman"/>
          <w:sz w:val="24"/>
          <w:szCs w:val="24"/>
        </w:rPr>
        <w:t xml:space="preserve"> </w:t>
      </w:r>
      <w:r w:rsidRPr="00026DC5">
        <w:rPr>
          <w:rFonts w:ascii="Times New Roman" w:hAnsi="Times New Roman" w:cs="Times New Roman"/>
          <w:i/>
          <w:iCs/>
          <w:sz w:val="24"/>
          <w:szCs w:val="24"/>
          <w:lang w:val="en-US"/>
        </w:rPr>
        <w:t>Ki</w:t>
      </w:r>
      <w:r w:rsidRPr="00026DC5">
        <w:rPr>
          <w:rFonts w:ascii="Times New Roman" w:hAnsi="Times New Roman" w:cs="Times New Roman"/>
          <w:sz w:val="24"/>
          <w:szCs w:val="24"/>
        </w:rPr>
        <w:t xml:space="preserve"> и </w:t>
      </w:r>
      <w:r w:rsidRPr="00026DC5">
        <w:rPr>
          <w:rFonts w:ascii="Times New Roman" w:hAnsi="Times New Roman" w:cs="Times New Roman"/>
          <w:i/>
          <w:iCs/>
          <w:sz w:val="24"/>
          <w:szCs w:val="24"/>
          <w:lang w:val="en-US"/>
        </w:rPr>
        <w:t>Kj</w:t>
      </w:r>
      <w:r w:rsidRPr="00026DC5">
        <w:rPr>
          <w:rFonts w:ascii="Times New Roman" w:hAnsi="Times New Roman" w:cs="Times New Roman"/>
          <w:sz w:val="24"/>
          <w:szCs w:val="24"/>
        </w:rPr>
        <w:t xml:space="preserve">) ни один из них не должен превышать единицы, то есть 100%-ного уровня удовлетворения, так как потребность, удовлетворяющая более чем на 100% - экономически нецелесообразная трата ресурса . </w:t>
      </w:r>
    </w:p>
    <w:p w:rsidR="00026DC5" w:rsidRPr="00500940" w:rsidRDefault="00026DC5" w:rsidP="002F45DA">
      <w:pPr>
        <w:tabs>
          <w:tab w:val="left" w:pos="6329"/>
        </w:tabs>
        <w:spacing w:after="0" w:line="240" w:lineRule="auto"/>
        <w:jc w:val="center"/>
        <w:rPr>
          <w:rFonts w:ascii="Times New Roman" w:hAnsi="Times New Roman" w:cs="Times New Roman"/>
          <w:b/>
          <w:sz w:val="24"/>
          <w:szCs w:val="24"/>
        </w:rPr>
      </w:pPr>
      <w:r w:rsidRPr="00500940">
        <w:rPr>
          <w:rFonts w:ascii="Times New Roman" w:hAnsi="Times New Roman" w:cs="Times New Roman"/>
          <w:b/>
          <w:sz w:val="24"/>
          <w:szCs w:val="24"/>
        </w:rPr>
        <w:t>Практическая часть</w:t>
      </w:r>
    </w:p>
    <w:p w:rsidR="00026DC5" w:rsidRPr="00500940" w:rsidRDefault="00026DC5" w:rsidP="00500940">
      <w:pPr>
        <w:pStyle w:val="21"/>
        <w:spacing w:after="0" w:line="240" w:lineRule="auto"/>
        <w:ind w:left="0"/>
        <w:jc w:val="both"/>
      </w:pPr>
      <w:r w:rsidRPr="00500940">
        <w:rPr>
          <w:b/>
        </w:rPr>
        <w:t>Задание 1.</w:t>
      </w:r>
      <w:r w:rsidRPr="00500940">
        <w:t xml:space="preserve"> Определить номенклатуру потребительных и экономических показателей.</w:t>
      </w:r>
    </w:p>
    <w:p w:rsidR="00026DC5" w:rsidRPr="00500940" w:rsidRDefault="00026DC5" w:rsidP="00500940">
      <w:pPr>
        <w:pStyle w:val="21"/>
        <w:spacing w:after="0" w:line="240" w:lineRule="auto"/>
        <w:ind w:left="0"/>
        <w:jc w:val="both"/>
      </w:pPr>
      <w:r w:rsidRPr="00500940">
        <w:rPr>
          <w:b/>
        </w:rPr>
        <w:t>Задание 2.</w:t>
      </w:r>
      <w:r w:rsidRPr="00500940">
        <w:t xml:space="preserve"> Определить значимость каждого показателя.</w:t>
      </w:r>
    </w:p>
    <w:p w:rsidR="00026DC5" w:rsidRPr="00500940" w:rsidRDefault="00026DC5" w:rsidP="00500940">
      <w:pPr>
        <w:pStyle w:val="21"/>
        <w:spacing w:after="0" w:line="240" w:lineRule="auto"/>
        <w:ind w:left="0"/>
        <w:jc w:val="both"/>
      </w:pPr>
      <w:r w:rsidRPr="00500940">
        <w:rPr>
          <w:b/>
        </w:rPr>
        <w:t>Задание 3.</w:t>
      </w:r>
      <w:r w:rsidRPr="00500940">
        <w:t xml:space="preserve"> Определить обобщенные показатели по потребительным и экономическим параметрам.</w:t>
      </w:r>
    </w:p>
    <w:p w:rsidR="00500940" w:rsidRPr="00500940" w:rsidRDefault="00026DC5" w:rsidP="00500940">
      <w:pPr>
        <w:spacing w:after="0" w:line="240" w:lineRule="auto"/>
        <w:jc w:val="both"/>
        <w:rPr>
          <w:rFonts w:ascii="Times New Roman" w:hAnsi="Times New Roman" w:cs="Times New Roman"/>
          <w:sz w:val="24"/>
          <w:szCs w:val="24"/>
        </w:rPr>
      </w:pPr>
      <w:r w:rsidRPr="00500940">
        <w:rPr>
          <w:rFonts w:ascii="Times New Roman" w:hAnsi="Times New Roman" w:cs="Times New Roman"/>
          <w:b/>
          <w:sz w:val="24"/>
          <w:szCs w:val="24"/>
        </w:rPr>
        <w:t>Задание 4.</w:t>
      </w:r>
      <w:r w:rsidRPr="00500940">
        <w:rPr>
          <w:rFonts w:ascii="Times New Roman" w:hAnsi="Times New Roman" w:cs="Times New Roman"/>
          <w:sz w:val="24"/>
          <w:szCs w:val="24"/>
        </w:rPr>
        <w:t xml:space="preserve"> Произвести расчет показателя конкурентоспособности продукции.</w:t>
      </w:r>
      <w:r w:rsidR="00500940" w:rsidRPr="00500940">
        <w:rPr>
          <w:rFonts w:ascii="Times New Roman" w:hAnsi="Times New Roman" w:cs="Times New Roman"/>
          <w:lang w:eastAsia="ru-RU"/>
        </w:rPr>
        <w:t xml:space="preserve"> </w:t>
      </w:r>
      <w:r w:rsidR="00500940" w:rsidRPr="00500940">
        <w:rPr>
          <w:rFonts w:ascii="Times New Roman" w:hAnsi="Times New Roman" w:cs="Times New Roman"/>
          <w:sz w:val="24"/>
          <w:szCs w:val="24"/>
        </w:rPr>
        <w:t>Результаты расчёта параметрических индексов, а так же  интегрального показателя конкурентоспособности необходимо представить в виде таблицы 3.1</w:t>
      </w:r>
      <w:bookmarkStart w:id="3" w:name="_Toc75566349"/>
    </w:p>
    <w:p w:rsidR="00500940" w:rsidRPr="00500940" w:rsidRDefault="00500940" w:rsidP="00500940">
      <w:pPr>
        <w:pStyle w:val="121"/>
        <w:spacing w:after="0" w:line="240" w:lineRule="auto"/>
      </w:pPr>
      <w:r w:rsidRPr="00500940">
        <w:t xml:space="preserve">Таблица 3.1 - Расчёт конкурентоспособности </w:t>
      </w:r>
      <w:bookmarkEnd w:id="3"/>
    </w:p>
    <w:tbl>
      <w:tblPr>
        <w:tblpPr w:leftFromText="180" w:rightFromText="180" w:vertAnchor="text" w:horzAnchor="margin" w:tblpY="367"/>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1134"/>
        <w:gridCol w:w="1093"/>
        <w:gridCol w:w="1080"/>
        <w:gridCol w:w="1260"/>
        <w:gridCol w:w="1260"/>
      </w:tblGrid>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параметры</w:t>
            </w:r>
          </w:p>
        </w:tc>
        <w:tc>
          <w:tcPr>
            <w:tcW w:w="1134"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весомость</w:t>
            </w:r>
          </w:p>
        </w:tc>
        <w:tc>
          <w:tcPr>
            <w:tcW w:w="1093"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№1 </w:t>
            </w:r>
          </w:p>
        </w:tc>
        <w:tc>
          <w:tcPr>
            <w:tcW w:w="1080"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 2 </w:t>
            </w:r>
          </w:p>
        </w:tc>
        <w:tc>
          <w:tcPr>
            <w:tcW w:w="1260"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 3 </w:t>
            </w:r>
          </w:p>
        </w:tc>
        <w:tc>
          <w:tcPr>
            <w:tcW w:w="1260"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 4 </w:t>
            </w:r>
          </w:p>
        </w:tc>
      </w:tr>
      <w:tr w:rsidR="00500940" w:rsidRPr="00026DC5" w:rsidTr="002F45DA">
        <w:trPr>
          <w:cantSplit/>
          <w:trHeight w:val="412"/>
        </w:trPr>
        <w:tc>
          <w:tcPr>
            <w:tcW w:w="4361" w:type="dxa"/>
            <w:vMerge w:val="restart"/>
            <w:tcBorders>
              <w:top w:val="single" w:sz="4" w:space="0" w:color="auto"/>
              <w:left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i/>
                <w:iCs/>
                <w:sz w:val="24"/>
                <w:szCs w:val="24"/>
              </w:rPr>
            </w:pPr>
            <w:r w:rsidRPr="00026DC5">
              <w:rPr>
                <w:rFonts w:ascii="Times New Roman" w:hAnsi="Times New Roman" w:cs="Times New Roman"/>
                <w:b/>
                <w:bCs/>
                <w:sz w:val="24"/>
                <w:szCs w:val="24"/>
              </w:rPr>
              <w:t xml:space="preserve"> </w:t>
            </w:r>
            <w:r w:rsidRPr="00026DC5">
              <w:rPr>
                <w:rFonts w:ascii="Times New Roman" w:hAnsi="Times New Roman" w:cs="Times New Roman"/>
                <w:i/>
                <w:iCs/>
                <w:sz w:val="24"/>
                <w:szCs w:val="24"/>
              </w:rPr>
              <w:t>Потребительские:</w:t>
            </w:r>
          </w:p>
          <w:p w:rsidR="00500940" w:rsidRPr="00026DC5" w:rsidRDefault="00500940" w:rsidP="00500940">
            <w:pPr>
              <w:spacing w:after="0" w:line="240" w:lineRule="auto"/>
              <w:jc w:val="both"/>
              <w:rPr>
                <w:rFonts w:ascii="Times New Roman" w:hAnsi="Times New Roman" w:cs="Times New Roman"/>
                <w:b/>
                <w:bCs/>
                <w:sz w:val="24"/>
                <w:szCs w:val="24"/>
              </w:rPr>
            </w:pPr>
            <w:r w:rsidRPr="00026DC5">
              <w:rPr>
                <w:rFonts w:ascii="Times New Roman" w:hAnsi="Times New Roman" w:cs="Times New Roman"/>
                <w:sz w:val="24"/>
                <w:szCs w:val="24"/>
              </w:rPr>
              <w:t xml:space="preserve">1. </w:t>
            </w:r>
          </w:p>
        </w:tc>
        <w:tc>
          <w:tcPr>
            <w:tcW w:w="1134" w:type="dxa"/>
            <w:tcBorders>
              <w:top w:val="single" w:sz="4" w:space="0" w:color="auto"/>
              <w:left w:val="single" w:sz="4" w:space="0" w:color="auto"/>
              <w:bottom w:val="single" w:sz="12"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i/>
                <w:iCs/>
                <w:sz w:val="24"/>
                <w:szCs w:val="24"/>
                <w:lang w:val="en-US"/>
              </w:rPr>
              <w:t>mi</w:t>
            </w:r>
            <w:r w:rsidRPr="00026DC5">
              <w:rPr>
                <w:rFonts w:ascii="Times New Roman" w:hAnsi="Times New Roman" w:cs="Times New Roman"/>
                <w:i/>
                <w:iCs/>
                <w:sz w:val="24"/>
                <w:szCs w:val="24"/>
              </w:rPr>
              <w:t xml:space="preserve"> </w:t>
            </w:r>
          </w:p>
        </w:tc>
        <w:tc>
          <w:tcPr>
            <w:tcW w:w="4693" w:type="dxa"/>
            <w:gridSpan w:val="4"/>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параметрические индексы, </w:t>
            </w:r>
            <w:r w:rsidRPr="00026DC5">
              <w:rPr>
                <w:rFonts w:ascii="Times New Roman" w:hAnsi="Times New Roman" w:cs="Times New Roman"/>
                <w:i/>
                <w:iCs/>
                <w:sz w:val="24"/>
                <w:szCs w:val="24"/>
                <w:lang w:val="en-US"/>
              </w:rPr>
              <w:t>Ki</w:t>
            </w:r>
            <w:r w:rsidRPr="00026DC5">
              <w:rPr>
                <w:rFonts w:ascii="Times New Roman" w:hAnsi="Times New Roman" w:cs="Times New Roman"/>
                <w:sz w:val="24"/>
                <w:szCs w:val="24"/>
              </w:rPr>
              <w:t xml:space="preserve"> </w:t>
            </w:r>
          </w:p>
        </w:tc>
      </w:tr>
      <w:tr w:rsidR="00500940" w:rsidRPr="00026DC5" w:rsidTr="002F45DA">
        <w:trPr>
          <w:cantSplit/>
        </w:trPr>
        <w:tc>
          <w:tcPr>
            <w:tcW w:w="4361" w:type="dxa"/>
            <w:vMerge/>
            <w:tcBorders>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p>
        </w:tc>
        <w:tc>
          <w:tcPr>
            <w:tcW w:w="1134" w:type="dxa"/>
            <w:tcBorders>
              <w:top w:val="single" w:sz="12"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lang w:val="en-US"/>
              </w:rPr>
            </w:pPr>
            <w:r w:rsidRPr="00026DC5">
              <w:rPr>
                <w:rFonts w:ascii="Times New Roman" w:hAnsi="Times New Roman" w:cs="Times New Roman"/>
                <w:sz w:val="24"/>
                <w:szCs w:val="24"/>
                <w:lang w:val="en-US"/>
              </w:rPr>
              <w:t>n</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Сводный параметрический индекс,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потр</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rPr>
          <w:cantSplit/>
        </w:trPr>
        <w:tc>
          <w:tcPr>
            <w:tcW w:w="4361" w:type="dxa"/>
            <w:vMerge w:val="restart"/>
            <w:tcBorders>
              <w:top w:val="single" w:sz="4" w:space="0" w:color="auto"/>
              <w:left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i/>
                <w:iCs/>
                <w:sz w:val="24"/>
                <w:szCs w:val="24"/>
              </w:rPr>
            </w:pPr>
            <w:r w:rsidRPr="00026DC5">
              <w:rPr>
                <w:rFonts w:ascii="Times New Roman" w:hAnsi="Times New Roman" w:cs="Times New Roman"/>
                <w:i/>
                <w:iCs/>
                <w:sz w:val="24"/>
                <w:szCs w:val="24"/>
              </w:rPr>
              <w:t>Экономические:</w:t>
            </w:r>
          </w:p>
          <w:p w:rsidR="00500940" w:rsidRPr="00026DC5" w:rsidRDefault="00500940" w:rsidP="00500940">
            <w:pPr>
              <w:spacing w:after="0" w:line="240" w:lineRule="auto"/>
              <w:jc w:val="both"/>
              <w:rPr>
                <w:rFonts w:ascii="Times New Roman" w:hAnsi="Times New Roman" w:cs="Times New Roman"/>
                <w:i/>
                <w:iCs/>
                <w:sz w:val="24"/>
                <w:szCs w:val="24"/>
              </w:rPr>
            </w:pPr>
            <w:r w:rsidRPr="00026DC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i/>
                <w:iCs/>
                <w:sz w:val="24"/>
                <w:szCs w:val="24"/>
                <w:lang w:val="en-US"/>
              </w:rPr>
              <w:t>mj</w:t>
            </w:r>
          </w:p>
        </w:tc>
        <w:tc>
          <w:tcPr>
            <w:tcW w:w="4693" w:type="dxa"/>
            <w:gridSpan w:val="4"/>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параметрические индексы, </w:t>
            </w:r>
            <w:r w:rsidRPr="00026DC5">
              <w:rPr>
                <w:rFonts w:ascii="Times New Roman" w:hAnsi="Times New Roman" w:cs="Times New Roman"/>
                <w:i/>
                <w:iCs/>
                <w:sz w:val="24"/>
                <w:szCs w:val="24"/>
                <w:lang w:val="en-US"/>
              </w:rPr>
              <w:t>Kj</w:t>
            </w:r>
          </w:p>
        </w:tc>
      </w:tr>
      <w:tr w:rsidR="00500940" w:rsidRPr="00026DC5" w:rsidTr="002F45DA">
        <w:trPr>
          <w:cantSplit/>
        </w:trPr>
        <w:tc>
          <w:tcPr>
            <w:tcW w:w="4361" w:type="dxa"/>
            <w:vMerge/>
            <w:tcBorders>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lang w:val="en-US"/>
              </w:rPr>
              <w:t>n</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1</w:t>
            </w: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 xml:space="preserve">Сводный параметрический индекс, </w:t>
            </w:r>
            <w:r w:rsidRPr="00026DC5">
              <w:rPr>
                <w:rFonts w:ascii="Times New Roman" w:hAnsi="Times New Roman" w:cs="Times New Roman"/>
                <w:i/>
                <w:iCs/>
                <w:sz w:val="24"/>
                <w:szCs w:val="24"/>
                <w:lang w:val="en-US"/>
              </w:rPr>
              <w:t>I</w:t>
            </w:r>
            <w:r w:rsidRPr="00026DC5">
              <w:rPr>
                <w:rFonts w:ascii="Times New Roman" w:hAnsi="Times New Roman" w:cs="Times New Roman"/>
                <w:i/>
                <w:iCs/>
                <w:sz w:val="24"/>
                <w:szCs w:val="24"/>
                <w:vertAlign w:val="subscript"/>
              </w:rPr>
              <w:t>экон</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r w:rsidR="00500940" w:rsidRPr="00026DC5" w:rsidTr="002F45DA">
        <w:tc>
          <w:tcPr>
            <w:tcW w:w="4361" w:type="dxa"/>
            <w:tcBorders>
              <w:top w:val="single" w:sz="4" w:space="0" w:color="auto"/>
              <w:left w:val="single" w:sz="4" w:space="0" w:color="auto"/>
              <w:bottom w:val="single" w:sz="4" w:space="0" w:color="auto"/>
              <w:right w:val="single" w:sz="4" w:space="0" w:color="auto"/>
            </w:tcBorders>
          </w:tcPr>
          <w:p w:rsidR="00500940" w:rsidRPr="00026DC5" w:rsidRDefault="00500940" w:rsidP="00500940">
            <w:pPr>
              <w:spacing w:after="0" w:line="240" w:lineRule="auto"/>
              <w:jc w:val="both"/>
              <w:rPr>
                <w:rFonts w:ascii="Times New Roman" w:hAnsi="Times New Roman" w:cs="Times New Roman"/>
                <w:sz w:val="24"/>
                <w:szCs w:val="24"/>
              </w:rPr>
            </w:pPr>
            <w:r w:rsidRPr="00026DC5">
              <w:rPr>
                <w:rFonts w:ascii="Times New Roman" w:hAnsi="Times New Roman" w:cs="Times New Roman"/>
                <w:sz w:val="24"/>
                <w:szCs w:val="24"/>
              </w:rPr>
              <w:t>Интегральный показатель конкурентоспособности, К</w:t>
            </w:r>
          </w:p>
        </w:tc>
        <w:tc>
          <w:tcPr>
            <w:tcW w:w="1134"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00940" w:rsidRPr="00026DC5" w:rsidRDefault="00500940" w:rsidP="00500940">
            <w:pPr>
              <w:spacing w:after="0" w:line="240" w:lineRule="auto"/>
              <w:jc w:val="both"/>
              <w:rPr>
                <w:rFonts w:ascii="Times New Roman" w:hAnsi="Times New Roman" w:cs="Times New Roman"/>
                <w:sz w:val="24"/>
                <w:szCs w:val="24"/>
              </w:rPr>
            </w:pPr>
          </w:p>
        </w:tc>
      </w:tr>
    </w:tbl>
    <w:p w:rsidR="00026DC5" w:rsidRPr="00026DC5" w:rsidRDefault="00026DC5" w:rsidP="00500940">
      <w:pPr>
        <w:pStyle w:val="21"/>
        <w:spacing w:after="0" w:line="240" w:lineRule="auto"/>
        <w:ind w:left="0"/>
        <w:jc w:val="both"/>
      </w:pPr>
    </w:p>
    <w:p w:rsidR="00A009BB" w:rsidRPr="00681525" w:rsidRDefault="00A009BB" w:rsidP="00A009BB">
      <w:pPr>
        <w:widowControl w:val="0"/>
        <w:spacing w:after="0" w:line="240" w:lineRule="auto"/>
        <w:jc w:val="both"/>
        <w:rPr>
          <w:rFonts w:ascii="Times New Roman" w:eastAsia="Times New Roman" w:hAnsi="Times New Roman" w:cs="Times New Roman"/>
          <w:b/>
          <w:sz w:val="24"/>
          <w:szCs w:val="24"/>
          <w:u w:val="single"/>
          <w:lang w:eastAsia="ru-RU"/>
        </w:rPr>
      </w:pPr>
      <w:r w:rsidRPr="00681525">
        <w:rPr>
          <w:rFonts w:ascii="Times New Roman" w:eastAsia="Times New Roman" w:hAnsi="Times New Roman" w:cs="Times New Roman"/>
          <w:b/>
          <w:sz w:val="24"/>
          <w:szCs w:val="24"/>
          <w:u w:val="single"/>
          <w:lang w:eastAsia="ru-RU"/>
        </w:rPr>
        <w:t xml:space="preserve">Практическая работа </w:t>
      </w:r>
      <w:r w:rsidR="00196F0B">
        <w:rPr>
          <w:rFonts w:ascii="Times New Roman" w:eastAsia="Times New Roman" w:hAnsi="Times New Roman" w:cs="Times New Roman"/>
          <w:b/>
          <w:sz w:val="24"/>
          <w:szCs w:val="24"/>
          <w:u w:val="single"/>
          <w:lang w:eastAsia="ru-RU"/>
        </w:rPr>
        <w:t>5</w:t>
      </w:r>
    </w:p>
    <w:p w:rsidR="002F45DA" w:rsidRDefault="00A009BB" w:rsidP="002F45DA">
      <w:pPr>
        <w:pStyle w:val="Style8"/>
        <w:widowControl/>
        <w:spacing w:line="360" w:lineRule="auto"/>
        <w:jc w:val="both"/>
        <w:rPr>
          <w:b/>
          <w:bCs/>
        </w:rPr>
      </w:pPr>
      <w:r>
        <w:rPr>
          <w:b/>
        </w:rPr>
        <w:t>Тема</w:t>
      </w:r>
      <w:r w:rsidRPr="00397EA6">
        <w:t xml:space="preserve">: </w:t>
      </w:r>
      <w:r w:rsidR="002F45DA" w:rsidRPr="002F45DA">
        <w:rPr>
          <w:b/>
        </w:rPr>
        <w:t>Оценка к</w:t>
      </w:r>
      <w:r w:rsidR="002F45DA" w:rsidRPr="002F45DA">
        <w:rPr>
          <w:b/>
          <w:bCs/>
        </w:rPr>
        <w:t>ачества торговой услуги методом SERVQUAL</w:t>
      </w:r>
    </w:p>
    <w:p w:rsidR="002F45DA" w:rsidRDefault="002F45DA" w:rsidP="002F45DA">
      <w:pPr>
        <w:pStyle w:val="Style8"/>
        <w:widowControl/>
        <w:spacing w:line="360" w:lineRule="auto"/>
        <w:jc w:val="both"/>
        <w:rPr>
          <w:b/>
          <w:bCs/>
        </w:rPr>
      </w:pPr>
      <w:r>
        <w:rPr>
          <w:b/>
          <w:bCs/>
        </w:rPr>
        <w:t xml:space="preserve">Цель: провести оценку качества торговой услуги на примере конкретной </w:t>
      </w:r>
      <w:r w:rsidR="00D03F37">
        <w:rPr>
          <w:b/>
          <w:bCs/>
        </w:rPr>
        <w:t xml:space="preserve">торговой </w:t>
      </w:r>
      <w:r>
        <w:rPr>
          <w:b/>
          <w:bCs/>
        </w:rPr>
        <w:t>организации</w:t>
      </w:r>
    </w:p>
    <w:p w:rsidR="00D03F37" w:rsidRPr="002F45DA" w:rsidRDefault="00D03F37" w:rsidP="00D03F37">
      <w:pPr>
        <w:pStyle w:val="Style8"/>
        <w:widowControl/>
        <w:spacing w:line="360" w:lineRule="auto"/>
        <w:rPr>
          <w:b/>
          <w:bCs/>
        </w:rPr>
      </w:pPr>
      <w:r>
        <w:rPr>
          <w:b/>
          <w:bCs/>
        </w:rPr>
        <w:t>Теоретическая часть</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Добиться покупательской лояльности только с помощью цено</w:t>
      </w:r>
      <w:r w:rsidRPr="00D03F37">
        <w:rPr>
          <w:rStyle w:val="FontStyle57"/>
          <w:sz w:val="24"/>
          <w:szCs w:val="24"/>
        </w:rPr>
        <w:softHyphen/>
        <w:t>вых и ассортиментных  показателей в условиях насыщенного потре</w:t>
      </w:r>
      <w:r w:rsidRPr="00D03F37">
        <w:rPr>
          <w:rStyle w:val="FontStyle57"/>
          <w:sz w:val="24"/>
          <w:szCs w:val="24"/>
        </w:rPr>
        <w:softHyphen/>
        <w:t>бительского рынка становится сложно, поскольку они могут легко быть скопированы конкурентами. В этой связи  приоритетным ин</w:t>
      </w:r>
      <w:r w:rsidRPr="00D03F37">
        <w:rPr>
          <w:rStyle w:val="FontStyle57"/>
          <w:sz w:val="24"/>
          <w:szCs w:val="24"/>
        </w:rPr>
        <w:softHyphen/>
        <w:t>струментом управления конкурентоспособностью предприятия  ста</w:t>
      </w:r>
      <w:r w:rsidRPr="00D03F37">
        <w:rPr>
          <w:rStyle w:val="FontStyle57"/>
          <w:sz w:val="24"/>
          <w:szCs w:val="24"/>
        </w:rPr>
        <w:softHyphen/>
        <w:t>новится качество торговой услуги.</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«Качество торгового обслуживания — совокупность характе</w:t>
      </w:r>
      <w:r w:rsidRPr="00D03F37">
        <w:rPr>
          <w:rStyle w:val="FontStyle57"/>
          <w:sz w:val="24"/>
          <w:szCs w:val="24"/>
        </w:rPr>
        <w:softHyphen/>
        <w:t>ристик процесса и  условий торгового обслуживания покупателей» (ГОСТ Р 50646-94 «Услуги  населению. Термины и определения»).</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Показатели качества торговой услуги определены в ГОСТ Р 52113— 2003 «Услуги населению. Номенклатура показателей качества»:</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1) показатели назначения</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2)показатели безопасности;</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3)показатели надежности;</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4)показатели профессионального уровня персонала.</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Оценку и контроль качества исполнения услуг торговли осущест</w:t>
      </w:r>
      <w:r w:rsidRPr="00D03F37">
        <w:rPr>
          <w:rStyle w:val="FontStyle57"/>
          <w:sz w:val="24"/>
          <w:szCs w:val="24"/>
        </w:rPr>
        <w:softHyphen/>
        <w:t>вляют с помощью  различных методов. Наиболее распространенны</w:t>
      </w:r>
      <w:r w:rsidRPr="00D03F37">
        <w:rPr>
          <w:rStyle w:val="FontStyle57"/>
          <w:sz w:val="24"/>
          <w:szCs w:val="24"/>
        </w:rPr>
        <w:softHyphen/>
        <w:t>ми методами являются экспертный  и социологический методы.</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Экспертный метод предполагает проведение оценки торговых ус</w:t>
      </w:r>
      <w:r w:rsidRPr="00D03F37">
        <w:rPr>
          <w:rStyle w:val="FontStyle57"/>
          <w:sz w:val="24"/>
          <w:szCs w:val="24"/>
        </w:rPr>
        <w:softHyphen/>
        <w:t>луг на основе  опроса и анализа суждений экспертов, специалистов отрасли, в том числе  руководителей, менеджеров организаций, а так</w:t>
      </w:r>
      <w:r w:rsidRPr="00D03F37">
        <w:rPr>
          <w:rStyle w:val="FontStyle57"/>
          <w:sz w:val="24"/>
          <w:szCs w:val="24"/>
        </w:rPr>
        <w:softHyphen/>
        <w:t>же проверки документов  исполнителя услуг торговли.</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Социологический метод включает проведение социологических обследований  (анкетирование, опрос, записи в книге отзывов и предложений, интернет-отзывы) с  последующим анализом получен</w:t>
      </w:r>
      <w:r w:rsidRPr="00D03F37">
        <w:rPr>
          <w:rStyle w:val="FontStyle57"/>
          <w:sz w:val="24"/>
          <w:szCs w:val="24"/>
        </w:rPr>
        <w:softHyphen/>
        <w:t>ных данных.</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Известной методикой в мировой и отечественной практике для оценки качества  торговой услуги в настоящее время является методика SERVQUAL (слово образовано из двух английских слов: Service, Quality), предложенная в 1985 г. Парасураманом, Берри и Цайтамл (США). Методика SERVQUAL была разработана как уни</w:t>
      </w:r>
      <w:r w:rsidRPr="00D03F37">
        <w:rPr>
          <w:rStyle w:val="FontStyle57"/>
          <w:sz w:val="24"/>
          <w:szCs w:val="24"/>
        </w:rPr>
        <w:softHyphen/>
        <w:t>версальный инструмент для измерения качества в сфере услуг. За</w:t>
      </w:r>
      <w:r w:rsidRPr="00D03F37">
        <w:rPr>
          <w:rStyle w:val="FontStyle57"/>
          <w:sz w:val="24"/>
          <w:szCs w:val="24"/>
        </w:rPr>
        <w:softHyphen/>
        <w:t>дача SERVQUAL — измерить степень разрыва между ожиданиями покупателей и восприятием покупателей (т. е. фактическим положе</w:t>
      </w:r>
      <w:r w:rsidRPr="00D03F37">
        <w:rPr>
          <w:rStyle w:val="FontStyle57"/>
          <w:sz w:val="24"/>
          <w:szCs w:val="24"/>
        </w:rPr>
        <w:softHyphen/>
        <w:t>нием дел).</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В основе оценки качества услуги по данной методике лежит ан</w:t>
      </w:r>
      <w:r w:rsidRPr="00D03F37">
        <w:rPr>
          <w:rStyle w:val="FontStyle57"/>
          <w:sz w:val="24"/>
          <w:szCs w:val="24"/>
        </w:rPr>
        <w:softHyphen/>
        <w:t>кета, состоящая из 22  пар вопросов, сгруппированных по пяти кри</w:t>
      </w:r>
      <w:r w:rsidRPr="00D03F37">
        <w:rPr>
          <w:rStyle w:val="FontStyle57"/>
          <w:sz w:val="24"/>
          <w:szCs w:val="24"/>
        </w:rPr>
        <w:softHyphen/>
        <w:t>териям качества:</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-надежности </w:t>
      </w:r>
      <w:r w:rsidRPr="00D03F37">
        <w:rPr>
          <w:rStyle w:val="FontStyle57"/>
          <w:i/>
          <w:iCs/>
          <w:sz w:val="24"/>
          <w:szCs w:val="24"/>
        </w:rPr>
        <w:t>(reliability);</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-отзывчивости </w:t>
      </w:r>
      <w:r w:rsidRPr="00D03F37">
        <w:rPr>
          <w:rStyle w:val="FontStyle57"/>
          <w:i/>
          <w:iCs/>
          <w:sz w:val="24"/>
          <w:szCs w:val="24"/>
        </w:rPr>
        <w:t>(responsiveness);</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-убедительности </w:t>
      </w:r>
      <w:r w:rsidRPr="00D03F37">
        <w:rPr>
          <w:rStyle w:val="FontStyle57"/>
          <w:i/>
          <w:iCs/>
          <w:sz w:val="24"/>
          <w:szCs w:val="24"/>
        </w:rPr>
        <w:t>(assurance);</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-сочувствию </w:t>
      </w:r>
      <w:r w:rsidRPr="00D03F37">
        <w:rPr>
          <w:rStyle w:val="FontStyle57"/>
          <w:i/>
          <w:iCs/>
          <w:sz w:val="24"/>
          <w:szCs w:val="24"/>
        </w:rPr>
        <w:t>(empathy);</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-осязаемости </w:t>
      </w:r>
      <w:r w:rsidRPr="00D03F37">
        <w:rPr>
          <w:rStyle w:val="FontStyle57"/>
          <w:i/>
          <w:iCs/>
          <w:sz w:val="24"/>
          <w:szCs w:val="24"/>
        </w:rPr>
        <w:t>(tangibles).</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Каждый критерий качества характеризуется несколькими еди</w:t>
      </w:r>
      <w:r w:rsidRPr="00D03F37">
        <w:rPr>
          <w:rStyle w:val="FontStyle57"/>
          <w:sz w:val="24"/>
          <w:szCs w:val="24"/>
        </w:rPr>
        <w:softHyphen/>
        <w:t>ничными показателями  качества — всего по всем пяти критериям их должно быть ровно 22. Выбор единичных показателей качества зависит от стратегии торгового предприятия. Примерный перечень единичных показателей качества показан в таблице 1.</w:t>
      </w:r>
    </w:p>
    <w:p w:rsidR="002F45DA" w:rsidRPr="00D03F37" w:rsidRDefault="002F45DA" w:rsidP="00D03F37">
      <w:pPr>
        <w:pStyle w:val="Style23"/>
        <w:widowControl/>
        <w:rPr>
          <w:rStyle w:val="FontStyle46"/>
          <w:i w:val="0"/>
          <w:sz w:val="24"/>
          <w:szCs w:val="24"/>
        </w:rPr>
      </w:pPr>
      <w:r w:rsidRPr="00D03F37">
        <w:rPr>
          <w:rStyle w:val="FontStyle57"/>
          <w:sz w:val="24"/>
          <w:szCs w:val="24"/>
        </w:rPr>
        <w:t>Таблица 1 -</w:t>
      </w:r>
      <w:r w:rsidRPr="00D03F37">
        <w:rPr>
          <w:rStyle w:val="FontStyle57"/>
          <w:i/>
          <w:sz w:val="24"/>
          <w:szCs w:val="24"/>
        </w:rPr>
        <w:t xml:space="preserve"> </w:t>
      </w:r>
      <w:r w:rsidRPr="00D03F37">
        <w:rPr>
          <w:rStyle w:val="FontStyle46"/>
          <w:sz w:val="24"/>
          <w:szCs w:val="24"/>
        </w:rPr>
        <w:t>Показатели качества для оценки торговой услуги</w:t>
      </w:r>
    </w:p>
    <w:tbl>
      <w:tblPr>
        <w:tblW w:w="5000" w:type="pct"/>
        <w:tblCellMar>
          <w:left w:w="40" w:type="dxa"/>
          <w:right w:w="40" w:type="dxa"/>
        </w:tblCellMar>
        <w:tblLook w:val="0000" w:firstRow="0" w:lastRow="0" w:firstColumn="0" w:lastColumn="0" w:noHBand="0" w:noVBand="0"/>
      </w:tblPr>
      <w:tblGrid>
        <w:gridCol w:w="2136"/>
        <w:gridCol w:w="2911"/>
        <w:gridCol w:w="3064"/>
        <w:gridCol w:w="2076"/>
      </w:tblGrid>
      <w:tr w:rsidR="002F45DA" w:rsidRPr="00D03F37" w:rsidTr="00D03F37">
        <w:tc>
          <w:tcPr>
            <w:tcW w:w="1048"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z w:val="24"/>
                <w:szCs w:val="24"/>
              </w:rPr>
            </w:pPr>
            <w:r w:rsidRPr="00D03F37">
              <w:rPr>
                <w:rStyle w:val="FontStyle49"/>
                <w:b w:val="0"/>
                <w:sz w:val="24"/>
                <w:szCs w:val="24"/>
              </w:rPr>
              <w:t>Критерии качества (групповой показатель качества)</w:t>
            </w:r>
          </w:p>
        </w:tc>
        <w:tc>
          <w:tcPr>
            <w:tcW w:w="142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8"/>
              <w:widowControl/>
              <w:spacing w:line="240" w:lineRule="auto"/>
              <w:ind w:firstLine="0"/>
              <w:jc w:val="both"/>
              <w:rPr>
                <w:rStyle w:val="FontStyle49"/>
                <w:b w:val="0"/>
                <w:sz w:val="24"/>
                <w:szCs w:val="24"/>
              </w:rPr>
            </w:pPr>
            <w:r w:rsidRPr="00D03F37">
              <w:rPr>
                <w:rStyle w:val="FontStyle49"/>
                <w:b w:val="0"/>
                <w:sz w:val="24"/>
                <w:szCs w:val="24"/>
              </w:rPr>
              <w:t>Краткое описание</w:t>
            </w: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6"/>
              <w:widowControl/>
              <w:spacing w:line="240" w:lineRule="auto"/>
              <w:ind w:firstLine="0"/>
              <w:jc w:val="both"/>
              <w:rPr>
                <w:rStyle w:val="FontStyle49"/>
                <w:b w:val="0"/>
                <w:sz w:val="24"/>
                <w:szCs w:val="24"/>
              </w:rPr>
            </w:pPr>
            <w:r w:rsidRPr="00D03F37">
              <w:rPr>
                <w:rStyle w:val="FontStyle49"/>
                <w:b w:val="0"/>
                <w:sz w:val="24"/>
                <w:szCs w:val="24"/>
              </w:rPr>
              <w:t>Единичные показатели качества</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z w:val="24"/>
                <w:szCs w:val="24"/>
              </w:rPr>
            </w:pPr>
            <w:r w:rsidRPr="00D03F37">
              <w:rPr>
                <w:rStyle w:val="FontStyle49"/>
                <w:b w:val="0"/>
                <w:sz w:val="24"/>
                <w:szCs w:val="24"/>
              </w:rPr>
              <w:t>Условное обозначение единичного показателя</w:t>
            </w:r>
          </w:p>
        </w:tc>
      </w:tr>
      <w:tr w:rsidR="002F45DA" w:rsidRPr="00D03F37" w:rsidTr="00D03F37">
        <w:trPr>
          <w:trHeight w:val="454"/>
        </w:trPr>
        <w:tc>
          <w:tcPr>
            <w:tcW w:w="1048"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1. </w:t>
            </w:r>
            <w:r w:rsidRPr="00D03F37">
              <w:rPr>
                <w:rStyle w:val="FontStyle47"/>
                <w:b w:val="0"/>
                <w:sz w:val="24"/>
                <w:szCs w:val="24"/>
              </w:rPr>
              <w:t>Надежность</w:t>
            </w:r>
          </w:p>
        </w:tc>
        <w:tc>
          <w:tcPr>
            <w:tcW w:w="1429"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Способность оказать обе</w:t>
            </w:r>
            <w:r w:rsidRPr="00D03F37">
              <w:rPr>
                <w:rStyle w:val="FontStyle47"/>
                <w:b w:val="0"/>
                <w:sz w:val="24"/>
                <w:szCs w:val="24"/>
              </w:rPr>
              <w:softHyphen/>
              <w:t>щанную услу</w:t>
            </w:r>
            <w:r w:rsidRPr="00D03F37">
              <w:rPr>
                <w:rStyle w:val="FontStyle47"/>
                <w:b w:val="0"/>
                <w:sz w:val="24"/>
                <w:szCs w:val="24"/>
              </w:rPr>
              <w:softHyphen/>
              <w:t>гу точно</w:t>
            </w: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1.Акционный товар имеется в про</w:t>
            </w:r>
            <w:r w:rsidRPr="00D03F37">
              <w:rPr>
                <w:rStyle w:val="FontStyle47"/>
                <w:b w:val="0"/>
                <w:sz w:val="24"/>
                <w:szCs w:val="24"/>
              </w:rPr>
              <w:softHyphen/>
              <w:t>даже в течение всего периода про</w:t>
            </w:r>
            <w:r w:rsidRPr="00D03F37">
              <w:rPr>
                <w:rStyle w:val="FontStyle47"/>
                <w:b w:val="0"/>
                <w:sz w:val="24"/>
                <w:szCs w:val="24"/>
              </w:rPr>
              <w:softHyphen/>
              <w:t>ведения акции.</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7"/>
                <w:b w:val="0"/>
                <w:sz w:val="24"/>
                <w:szCs w:val="24"/>
              </w:rPr>
              <w:t>Н</w:t>
            </w:r>
            <w:r w:rsidRPr="00D03F37">
              <w:rPr>
                <w:rStyle w:val="FontStyle47"/>
                <w:b w:val="0"/>
                <w:sz w:val="24"/>
                <w:szCs w:val="24"/>
                <w:vertAlign w:val="subscript"/>
              </w:rPr>
              <w:t>1</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rPr>
            </w:pPr>
          </w:p>
          <w:p w:rsidR="002F45DA" w:rsidRPr="00D03F37" w:rsidRDefault="002F45DA" w:rsidP="00D03F37">
            <w:pPr>
              <w:spacing w:after="0" w:line="240" w:lineRule="auto"/>
              <w:jc w:val="both"/>
              <w:rPr>
                <w:rStyle w:val="FontStyle48"/>
                <w:b w:val="0"/>
                <w:sz w:val="24"/>
                <w:szCs w:val="24"/>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rPr>
            </w:pPr>
          </w:p>
          <w:p w:rsidR="002F45DA" w:rsidRPr="00D03F37" w:rsidRDefault="002F45DA" w:rsidP="00D03F37">
            <w:pPr>
              <w:spacing w:after="0" w:line="240" w:lineRule="auto"/>
              <w:jc w:val="both"/>
              <w:rPr>
                <w:rStyle w:val="FontStyle48"/>
                <w:b w:val="0"/>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2. Соотношение «цена—качество» товаров оптимальное.</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7"/>
                <w:b w:val="0"/>
                <w:sz w:val="24"/>
                <w:szCs w:val="24"/>
              </w:rPr>
              <w:t>Н</w:t>
            </w:r>
            <w:r w:rsidRPr="00D03F37">
              <w:rPr>
                <w:rStyle w:val="FontStyle47"/>
                <w:b w:val="0"/>
                <w:sz w:val="24"/>
                <w:szCs w:val="24"/>
                <w:vertAlign w:val="subscript"/>
              </w:rPr>
              <w:t>2</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3. У </w:t>
            </w:r>
            <w:r w:rsidRPr="00D03F37">
              <w:rPr>
                <w:rStyle w:val="FontStyle47"/>
                <w:b w:val="0"/>
                <w:sz w:val="24"/>
                <w:szCs w:val="24"/>
              </w:rPr>
              <w:t>магазина надежная репутация.</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vertAlign w:val="subscript"/>
              </w:rPr>
            </w:pPr>
            <w:r w:rsidRPr="00D03F37">
              <w:rPr>
                <w:rStyle w:val="FontStyle47"/>
                <w:b w:val="0"/>
                <w:sz w:val="24"/>
                <w:szCs w:val="24"/>
              </w:rPr>
              <w:t>Н</w:t>
            </w:r>
            <w:r w:rsidRPr="00D03F37">
              <w:rPr>
                <w:rStyle w:val="FontStyle47"/>
                <w:b w:val="0"/>
                <w:sz w:val="24"/>
                <w:szCs w:val="24"/>
                <w:vertAlign w:val="subscript"/>
              </w:rPr>
              <w:t>3</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4. Кассиры и продавцы избегают ошибок и неточностей в своих опе</w:t>
            </w:r>
            <w:r w:rsidRPr="00D03F37">
              <w:rPr>
                <w:rStyle w:val="FontStyle47"/>
                <w:b w:val="0"/>
                <w:sz w:val="24"/>
                <w:szCs w:val="24"/>
              </w:rPr>
              <w:softHyphen/>
              <w:t>рациях.</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vertAlign w:val="subscript"/>
              </w:rPr>
            </w:pPr>
            <w:r w:rsidRPr="00D03F37">
              <w:rPr>
                <w:rStyle w:val="FontStyle47"/>
                <w:b w:val="0"/>
                <w:sz w:val="24"/>
                <w:szCs w:val="24"/>
              </w:rPr>
              <w:t>Н</w:t>
            </w:r>
            <w:r w:rsidRPr="00D03F37">
              <w:rPr>
                <w:rStyle w:val="FontStyle47"/>
                <w:b w:val="0"/>
                <w:sz w:val="24"/>
                <w:szCs w:val="24"/>
                <w:vertAlign w:val="subscript"/>
              </w:rPr>
              <w:t>4</w:t>
            </w:r>
          </w:p>
        </w:tc>
      </w:tr>
      <w:tr w:rsidR="002F45DA" w:rsidRPr="00D03F37" w:rsidTr="00D03F37">
        <w:trPr>
          <w:trHeight w:val="454"/>
        </w:trPr>
        <w:tc>
          <w:tcPr>
            <w:tcW w:w="1048"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429"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5. </w:t>
            </w:r>
            <w:r w:rsidRPr="00D03F37">
              <w:rPr>
                <w:rStyle w:val="FontStyle47"/>
                <w:b w:val="0"/>
                <w:sz w:val="24"/>
                <w:szCs w:val="24"/>
              </w:rPr>
              <w:t>Политика предоставления услуг, в т.ч. возврата товаров</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7"/>
                <w:b w:val="0"/>
                <w:sz w:val="24"/>
                <w:szCs w:val="24"/>
              </w:rPr>
              <w:t>Н</w:t>
            </w:r>
            <w:r w:rsidRPr="00D03F37">
              <w:rPr>
                <w:rStyle w:val="FontStyle47"/>
                <w:b w:val="0"/>
                <w:sz w:val="24"/>
                <w:szCs w:val="24"/>
                <w:vertAlign w:val="subscript"/>
              </w:rPr>
              <w:t>5</w:t>
            </w:r>
          </w:p>
        </w:tc>
      </w:tr>
      <w:tr w:rsidR="002F45DA" w:rsidRPr="00D03F37" w:rsidTr="00D03F37">
        <w:trPr>
          <w:trHeight w:val="454"/>
        </w:trPr>
        <w:tc>
          <w:tcPr>
            <w:tcW w:w="1048"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2. Отзывчи</w:t>
            </w:r>
            <w:r w:rsidRPr="00D03F37">
              <w:rPr>
                <w:rStyle w:val="FontStyle47"/>
                <w:b w:val="0"/>
                <w:sz w:val="24"/>
                <w:szCs w:val="24"/>
              </w:rPr>
              <w:softHyphen/>
              <w:t>вость</w:t>
            </w:r>
          </w:p>
        </w:tc>
        <w:tc>
          <w:tcPr>
            <w:tcW w:w="1429"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Желание по</w:t>
            </w:r>
            <w:r w:rsidRPr="00D03F37">
              <w:rPr>
                <w:rStyle w:val="FontStyle47"/>
                <w:b w:val="0"/>
                <w:sz w:val="24"/>
                <w:szCs w:val="24"/>
              </w:rPr>
              <w:softHyphen/>
              <w:t>мочь клиенту и быстро ока</w:t>
            </w:r>
            <w:r w:rsidRPr="00D03F37">
              <w:rPr>
                <w:rStyle w:val="FontStyle47"/>
                <w:b w:val="0"/>
                <w:sz w:val="24"/>
                <w:szCs w:val="24"/>
              </w:rPr>
              <w:softHyphen/>
              <w:t>зать услугу</w:t>
            </w: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1. Сотрудники магазина быстро ре</w:t>
            </w:r>
            <w:r w:rsidRPr="00D03F37">
              <w:rPr>
                <w:rStyle w:val="FontStyle47"/>
                <w:b w:val="0"/>
                <w:sz w:val="24"/>
                <w:szCs w:val="24"/>
              </w:rPr>
              <w:softHyphen/>
              <w:t>агируют на просьбы клиентов.</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8"/>
                <w:b w:val="0"/>
                <w:sz w:val="24"/>
                <w:szCs w:val="24"/>
              </w:rPr>
              <w:t>0</w:t>
            </w:r>
            <w:r w:rsidRPr="00D03F37">
              <w:rPr>
                <w:rStyle w:val="FontStyle48"/>
                <w:b w:val="0"/>
                <w:sz w:val="24"/>
                <w:szCs w:val="24"/>
                <w:vertAlign w:val="subscript"/>
              </w:rPr>
              <w:t>1</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8"/>
                <w:b w:val="0"/>
                <w:vertAlign w:val="subscript"/>
              </w:rPr>
            </w:pPr>
          </w:p>
          <w:p w:rsidR="002F45DA" w:rsidRPr="00D03F37" w:rsidRDefault="002F45DA" w:rsidP="00D03F37">
            <w:pPr>
              <w:spacing w:after="0" w:line="240" w:lineRule="auto"/>
              <w:jc w:val="both"/>
              <w:rPr>
                <w:rStyle w:val="FontStyle58"/>
                <w:b w:val="0"/>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8"/>
                <w:b w:val="0"/>
                <w:vertAlign w:val="subscript"/>
              </w:rPr>
            </w:pPr>
          </w:p>
          <w:p w:rsidR="002F45DA" w:rsidRPr="00D03F37" w:rsidRDefault="002F45DA" w:rsidP="00D03F37">
            <w:pPr>
              <w:spacing w:after="0" w:line="240" w:lineRule="auto"/>
              <w:jc w:val="both"/>
              <w:rPr>
                <w:rStyle w:val="FontStyle58"/>
                <w:b w:val="0"/>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2. Сотрудники магазина помогают покупателю при отборе товара при наличии такой просьбы.</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8"/>
                <w:b w:val="0"/>
                <w:sz w:val="24"/>
                <w:szCs w:val="24"/>
              </w:rPr>
              <w:t>0</w:t>
            </w:r>
            <w:r w:rsidRPr="00D03F37">
              <w:rPr>
                <w:rStyle w:val="FontStyle48"/>
                <w:b w:val="0"/>
                <w:sz w:val="24"/>
                <w:szCs w:val="24"/>
                <w:vertAlign w:val="subscript"/>
              </w:rPr>
              <w:t>2</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3. </w:t>
            </w:r>
            <w:r w:rsidRPr="00D03F37">
              <w:rPr>
                <w:rStyle w:val="FontStyle47"/>
                <w:b w:val="0"/>
                <w:sz w:val="24"/>
                <w:szCs w:val="24"/>
              </w:rPr>
              <w:t>Между покупателями и со</w:t>
            </w:r>
            <w:r w:rsidRPr="00D03F37">
              <w:rPr>
                <w:rStyle w:val="FontStyle47"/>
                <w:b w:val="0"/>
                <w:sz w:val="24"/>
                <w:szCs w:val="24"/>
              </w:rPr>
              <w:softHyphen/>
              <w:t>трудниками магазина существует атмосфера доверия и взаимопони</w:t>
            </w:r>
            <w:r w:rsidRPr="00D03F37">
              <w:rPr>
                <w:rStyle w:val="FontStyle47"/>
                <w:b w:val="0"/>
                <w:sz w:val="24"/>
                <w:szCs w:val="24"/>
              </w:rPr>
              <w:softHyphen/>
              <w:t>мания.</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8"/>
                <w:b w:val="0"/>
                <w:sz w:val="24"/>
                <w:szCs w:val="24"/>
              </w:rPr>
              <w:t>0</w:t>
            </w:r>
            <w:r w:rsidRPr="00D03F37">
              <w:rPr>
                <w:rStyle w:val="FontStyle48"/>
                <w:b w:val="0"/>
                <w:sz w:val="24"/>
                <w:szCs w:val="24"/>
                <w:vertAlign w:val="subscript"/>
              </w:rPr>
              <w:t>3</w:t>
            </w:r>
          </w:p>
        </w:tc>
      </w:tr>
      <w:tr w:rsidR="002F45DA" w:rsidRPr="00D03F37" w:rsidTr="00D03F37">
        <w:trPr>
          <w:trHeight w:val="454"/>
        </w:trPr>
        <w:tc>
          <w:tcPr>
            <w:tcW w:w="1048"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429"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4. Если у покупателя появляется проблема, сотрудники пытаются оперативно ее решить.</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8"/>
                <w:b w:val="0"/>
                <w:sz w:val="24"/>
                <w:szCs w:val="24"/>
              </w:rPr>
              <w:t>0</w:t>
            </w:r>
            <w:r w:rsidRPr="00D03F37">
              <w:rPr>
                <w:rStyle w:val="FontStyle48"/>
                <w:b w:val="0"/>
                <w:sz w:val="24"/>
                <w:szCs w:val="24"/>
                <w:vertAlign w:val="subscript"/>
              </w:rPr>
              <w:t>4</w:t>
            </w:r>
          </w:p>
        </w:tc>
      </w:tr>
      <w:tr w:rsidR="002F45DA" w:rsidRPr="00D03F37" w:rsidTr="00D03F37">
        <w:trPr>
          <w:trHeight w:val="454"/>
        </w:trPr>
        <w:tc>
          <w:tcPr>
            <w:tcW w:w="1048"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3. </w:t>
            </w:r>
            <w:r w:rsidRPr="00D03F37">
              <w:rPr>
                <w:rStyle w:val="FontStyle47"/>
                <w:b w:val="0"/>
                <w:sz w:val="24"/>
                <w:szCs w:val="24"/>
              </w:rPr>
              <w:t>Материаль</w:t>
            </w:r>
            <w:r w:rsidRPr="00D03F37">
              <w:rPr>
                <w:rStyle w:val="FontStyle47"/>
                <w:b w:val="0"/>
                <w:sz w:val="24"/>
                <w:szCs w:val="24"/>
              </w:rPr>
              <w:softHyphen/>
              <w:t>ность, осязае</w:t>
            </w:r>
            <w:r w:rsidRPr="00D03F37">
              <w:rPr>
                <w:rStyle w:val="FontStyle47"/>
                <w:b w:val="0"/>
                <w:sz w:val="24"/>
                <w:szCs w:val="24"/>
              </w:rPr>
              <w:softHyphen/>
              <w:t>мость</w:t>
            </w:r>
          </w:p>
        </w:tc>
        <w:tc>
          <w:tcPr>
            <w:tcW w:w="1429"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Восприятие помещений, оборудования, внешнего вида персонала</w:t>
            </w: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1. </w:t>
            </w:r>
            <w:r w:rsidRPr="00D03F37">
              <w:rPr>
                <w:rStyle w:val="FontStyle47"/>
                <w:b w:val="0"/>
                <w:sz w:val="24"/>
                <w:szCs w:val="24"/>
              </w:rPr>
              <w:t>В магазине современное торговое оборудование, удобное для отбора товара и эстетичное в экспозиции.</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47"/>
                <w:b w:val="0"/>
                <w:sz w:val="24"/>
                <w:szCs w:val="24"/>
              </w:rPr>
              <w:t>М</w:t>
            </w:r>
            <w:r w:rsidRPr="00D03F37">
              <w:rPr>
                <w:rStyle w:val="FontStyle47"/>
                <w:b w:val="0"/>
                <w:sz w:val="24"/>
                <w:szCs w:val="24"/>
                <w:vertAlign w:val="subscript"/>
              </w:rPr>
              <w:t>1</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rPr>
            </w:pPr>
          </w:p>
          <w:p w:rsidR="002F45DA" w:rsidRPr="00D03F37" w:rsidRDefault="002F45DA" w:rsidP="00D03F37">
            <w:pPr>
              <w:spacing w:after="0" w:line="240" w:lineRule="auto"/>
              <w:jc w:val="both"/>
              <w:rPr>
                <w:rStyle w:val="FontStyle48"/>
                <w:b w:val="0"/>
                <w:sz w:val="24"/>
                <w:szCs w:val="24"/>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rPr>
            </w:pPr>
          </w:p>
          <w:p w:rsidR="002F45DA" w:rsidRPr="00D03F37" w:rsidRDefault="002F45DA" w:rsidP="00D03F37">
            <w:pPr>
              <w:spacing w:after="0" w:line="240" w:lineRule="auto"/>
              <w:jc w:val="both"/>
              <w:rPr>
                <w:rStyle w:val="FontStyle48"/>
                <w:b w:val="0"/>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2. Интерьер магазина создает бла</w:t>
            </w:r>
            <w:r w:rsidRPr="00D03F37">
              <w:rPr>
                <w:rStyle w:val="FontStyle47"/>
                <w:b w:val="0"/>
                <w:sz w:val="24"/>
                <w:szCs w:val="24"/>
              </w:rPr>
              <w:softHyphen/>
              <w:t>гоприятную атмосферу.</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47"/>
                <w:b w:val="0"/>
                <w:sz w:val="24"/>
                <w:szCs w:val="24"/>
              </w:rPr>
              <w:t>М</w:t>
            </w:r>
            <w:r w:rsidRPr="00D03F37">
              <w:rPr>
                <w:rStyle w:val="FontStyle47"/>
                <w:b w:val="0"/>
                <w:sz w:val="24"/>
                <w:szCs w:val="24"/>
                <w:vertAlign w:val="subscript"/>
              </w:rPr>
              <w:t>2</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8"/>
                <w:b w:val="0"/>
                <w:sz w:val="24"/>
                <w:szCs w:val="24"/>
                <w:vertAlign w:val="subscript"/>
              </w:rPr>
            </w:pPr>
          </w:p>
          <w:p w:rsidR="002F45DA" w:rsidRPr="00D03F37" w:rsidRDefault="002F45DA" w:rsidP="00D03F37">
            <w:pPr>
              <w:spacing w:after="0" w:line="240" w:lineRule="auto"/>
              <w:jc w:val="both"/>
              <w:rPr>
                <w:rStyle w:val="FontStyle48"/>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8"/>
                <w:b w:val="0"/>
                <w:sz w:val="24"/>
                <w:szCs w:val="24"/>
              </w:rPr>
              <w:t xml:space="preserve">3. </w:t>
            </w:r>
            <w:r w:rsidRPr="00D03F37">
              <w:rPr>
                <w:rStyle w:val="FontStyle47"/>
                <w:b w:val="0"/>
                <w:sz w:val="24"/>
                <w:szCs w:val="24"/>
              </w:rPr>
              <w:t>Музыкальное сопровождение в магазине располагает к времяпро</w:t>
            </w:r>
            <w:r w:rsidRPr="00D03F37">
              <w:rPr>
                <w:rStyle w:val="FontStyle47"/>
                <w:b w:val="0"/>
                <w:sz w:val="24"/>
                <w:szCs w:val="24"/>
              </w:rPr>
              <w:softHyphen/>
              <w:t>вождению и совершению покупки.</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vertAlign w:val="subscript"/>
              </w:rPr>
            </w:pPr>
            <w:r w:rsidRPr="00D03F37">
              <w:rPr>
                <w:rStyle w:val="FontStyle47"/>
                <w:b w:val="0"/>
                <w:sz w:val="24"/>
                <w:szCs w:val="24"/>
              </w:rPr>
              <w:t>М</w:t>
            </w:r>
            <w:r w:rsidRPr="00D03F37">
              <w:rPr>
                <w:rStyle w:val="FontStyle47"/>
                <w:b w:val="0"/>
                <w:sz w:val="24"/>
                <w:szCs w:val="24"/>
                <w:vertAlign w:val="subscript"/>
              </w:rPr>
              <w:t>3</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4. Сотрудники магазина приятной наружности, располагают к обще</w:t>
            </w:r>
            <w:r w:rsidRPr="00D03F37">
              <w:rPr>
                <w:rStyle w:val="FontStyle47"/>
                <w:b w:val="0"/>
                <w:sz w:val="24"/>
                <w:szCs w:val="24"/>
              </w:rPr>
              <w:softHyphen/>
              <w:t>нию.</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vertAlign w:val="subscript"/>
              </w:rPr>
            </w:pPr>
            <w:r w:rsidRPr="00D03F37">
              <w:rPr>
                <w:rStyle w:val="FontStyle47"/>
                <w:b w:val="0"/>
                <w:sz w:val="24"/>
                <w:szCs w:val="24"/>
              </w:rPr>
              <w:t>М</w:t>
            </w:r>
            <w:r w:rsidRPr="00D03F37">
              <w:rPr>
                <w:rStyle w:val="FontStyle47"/>
                <w:b w:val="0"/>
                <w:sz w:val="24"/>
                <w:szCs w:val="24"/>
                <w:vertAlign w:val="subscript"/>
              </w:rPr>
              <w:t>4</w:t>
            </w:r>
          </w:p>
        </w:tc>
      </w:tr>
      <w:tr w:rsidR="002F45DA" w:rsidRPr="00D03F37" w:rsidTr="00D03F37">
        <w:trPr>
          <w:trHeight w:val="454"/>
        </w:trPr>
        <w:tc>
          <w:tcPr>
            <w:tcW w:w="1048"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429"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7"/>
                <w:b w:val="0"/>
                <w:sz w:val="24"/>
                <w:szCs w:val="24"/>
                <w:vertAlign w:val="subscript"/>
              </w:rPr>
            </w:pPr>
          </w:p>
          <w:p w:rsidR="002F45DA" w:rsidRPr="00D03F37" w:rsidRDefault="002F45DA" w:rsidP="00D03F37">
            <w:pPr>
              <w:spacing w:after="0" w:line="240" w:lineRule="auto"/>
              <w:jc w:val="both"/>
              <w:rPr>
                <w:rStyle w:val="FontStyle47"/>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5. Внешний вид рекламных матери</w:t>
            </w:r>
            <w:r w:rsidRPr="00D03F37">
              <w:rPr>
                <w:rStyle w:val="FontStyle47"/>
                <w:b w:val="0"/>
                <w:sz w:val="24"/>
                <w:szCs w:val="24"/>
              </w:rPr>
              <w:softHyphen/>
              <w:t>алов магазина, информация пред</w:t>
            </w:r>
            <w:r w:rsidRPr="00D03F37">
              <w:rPr>
                <w:rStyle w:val="FontStyle47"/>
                <w:b w:val="0"/>
                <w:sz w:val="24"/>
                <w:szCs w:val="24"/>
              </w:rPr>
              <w:softHyphen/>
              <w:t>ставлена в доступном виде.</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1"/>
              <w:widowControl/>
              <w:jc w:val="both"/>
              <w:rPr>
                <w:rStyle w:val="FontStyle48"/>
                <w:b w:val="0"/>
                <w:sz w:val="24"/>
                <w:szCs w:val="24"/>
                <w:vertAlign w:val="subscript"/>
              </w:rPr>
            </w:pPr>
            <w:r w:rsidRPr="00D03F37">
              <w:rPr>
                <w:rStyle w:val="FontStyle47"/>
                <w:b w:val="0"/>
                <w:sz w:val="24"/>
                <w:szCs w:val="24"/>
              </w:rPr>
              <w:t>М</w:t>
            </w:r>
            <w:r w:rsidRPr="00D03F37">
              <w:rPr>
                <w:rStyle w:val="FontStyle47"/>
                <w:b w:val="0"/>
                <w:sz w:val="24"/>
                <w:szCs w:val="24"/>
                <w:vertAlign w:val="subscript"/>
              </w:rPr>
              <w:t>5</w:t>
            </w:r>
          </w:p>
        </w:tc>
      </w:tr>
      <w:tr w:rsidR="002F45DA" w:rsidRPr="00D03F37" w:rsidTr="00D03F37">
        <w:trPr>
          <w:trHeight w:val="454"/>
        </w:trPr>
        <w:tc>
          <w:tcPr>
            <w:tcW w:w="1048"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4. </w:t>
            </w:r>
            <w:r w:rsidRPr="00D03F37">
              <w:rPr>
                <w:rStyle w:val="FontStyle47"/>
                <w:b w:val="0"/>
                <w:sz w:val="24"/>
                <w:szCs w:val="24"/>
              </w:rPr>
              <w:t>Убедитель</w:t>
            </w:r>
            <w:r w:rsidRPr="00D03F37">
              <w:rPr>
                <w:rStyle w:val="FontStyle47"/>
                <w:b w:val="0"/>
                <w:sz w:val="24"/>
                <w:szCs w:val="24"/>
              </w:rPr>
              <w:softHyphen/>
              <w:t>ность, уверен</w:t>
            </w:r>
            <w:r w:rsidRPr="00D03F37">
              <w:rPr>
                <w:rStyle w:val="FontStyle47"/>
                <w:b w:val="0"/>
                <w:sz w:val="24"/>
                <w:szCs w:val="24"/>
              </w:rPr>
              <w:softHyphen/>
              <w:t>ность</w:t>
            </w:r>
          </w:p>
        </w:tc>
        <w:tc>
          <w:tcPr>
            <w:tcW w:w="1429"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Компетент</w:t>
            </w:r>
            <w:r w:rsidRPr="00D03F37">
              <w:rPr>
                <w:rStyle w:val="FontStyle47"/>
                <w:b w:val="0"/>
                <w:sz w:val="24"/>
                <w:szCs w:val="24"/>
              </w:rPr>
              <w:softHyphen/>
              <w:t>ность и вежли</w:t>
            </w:r>
            <w:r w:rsidRPr="00D03F37">
              <w:rPr>
                <w:rStyle w:val="FontStyle47"/>
                <w:b w:val="0"/>
                <w:sz w:val="24"/>
                <w:szCs w:val="24"/>
              </w:rPr>
              <w:softHyphen/>
              <w:t>вость персона</w:t>
            </w:r>
            <w:r w:rsidRPr="00D03F37">
              <w:rPr>
                <w:rStyle w:val="FontStyle47"/>
                <w:b w:val="0"/>
                <w:sz w:val="24"/>
                <w:szCs w:val="24"/>
              </w:rPr>
              <w:softHyphen/>
              <w:t>ла, формиру</w:t>
            </w:r>
            <w:r w:rsidRPr="00D03F37">
              <w:rPr>
                <w:rStyle w:val="FontStyle47"/>
                <w:b w:val="0"/>
                <w:sz w:val="24"/>
                <w:szCs w:val="24"/>
              </w:rPr>
              <w:softHyphen/>
              <w:t>емое доверие к компании и персоналу, безопасность услуг</w:t>
            </w: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1. </w:t>
            </w:r>
            <w:r w:rsidRPr="00D03F37">
              <w:rPr>
                <w:rStyle w:val="FontStyle47"/>
                <w:b w:val="0"/>
                <w:sz w:val="24"/>
                <w:szCs w:val="24"/>
              </w:rPr>
              <w:t>Сотрудники магазина вежливы в отношениях с покупателями.</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47"/>
                <w:b w:val="0"/>
                <w:sz w:val="24"/>
                <w:szCs w:val="24"/>
              </w:rPr>
              <w:t>У1</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0"/>
                <w:sz w:val="24"/>
                <w:szCs w:val="24"/>
              </w:rPr>
            </w:pPr>
          </w:p>
          <w:p w:rsidR="002F45DA" w:rsidRPr="00D03F37" w:rsidRDefault="002F45DA" w:rsidP="00D03F37">
            <w:pPr>
              <w:spacing w:after="0" w:line="240" w:lineRule="auto"/>
              <w:jc w:val="both"/>
              <w:rPr>
                <w:rStyle w:val="FontStyle50"/>
                <w:sz w:val="24"/>
                <w:szCs w:val="24"/>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0"/>
                <w:sz w:val="24"/>
                <w:szCs w:val="24"/>
              </w:rPr>
            </w:pPr>
          </w:p>
          <w:p w:rsidR="002F45DA" w:rsidRPr="00D03F37" w:rsidRDefault="002F45DA" w:rsidP="00D03F37">
            <w:pPr>
              <w:spacing w:after="0" w:line="240" w:lineRule="auto"/>
              <w:jc w:val="both"/>
              <w:rPr>
                <w:rStyle w:val="FontStyle50"/>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2. </w:t>
            </w:r>
            <w:r w:rsidRPr="00D03F37">
              <w:rPr>
                <w:rStyle w:val="FontStyle47"/>
                <w:b w:val="0"/>
                <w:sz w:val="24"/>
                <w:szCs w:val="24"/>
              </w:rPr>
              <w:t>Покупатели при потреблении продукции собственного произ</w:t>
            </w:r>
            <w:r w:rsidRPr="00D03F37">
              <w:rPr>
                <w:rStyle w:val="FontStyle47"/>
                <w:b w:val="0"/>
                <w:sz w:val="24"/>
                <w:szCs w:val="24"/>
              </w:rPr>
              <w:softHyphen/>
              <w:t>водства магазина чувствуют себя в безопасности.</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47"/>
                <w:b w:val="0"/>
                <w:sz w:val="24"/>
                <w:szCs w:val="24"/>
              </w:rPr>
              <w:t>У2</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0"/>
                <w:sz w:val="24"/>
                <w:szCs w:val="24"/>
              </w:rPr>
            </w:pPr>
          </w:p>
          <w:p w:rsidR="002F45DA" w:rsidRPr="00D03F37" w:rsidRDefault="002F45DA" w:rsidP="00D03F37">
            <w:pPr>
              <w:spacing w:after="0" w:line="240" w:lineRule="auto"/>
              <w:jc w:val="both"/>
              <w:rPr>
                <w:rStyle w:val="FontStyle50"/>
                <w:sz w:val="24"/>
                <w:szCs w:val="24"/>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0"/>
                <w:sz w:val="24"/>
                <w:szCs w:val="24"/>
              </w:rPr>
            </w:pPr>
          </w:p>
          <w:p w:rsidR="002F45DA" w:rsidRPr="00D03F37" w:rsidRDefault="002F45DA" w:rsidP="00D03F37">
            <w:pPr>
              <w:spacing w:after="0" w:line="240" w:lineRule="auto"/>
              <w:jc w:val="both"/>
              <w:rPr>
                <w:rStyle w:val="FontStyle50"/>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3. </w:t>
            </w:r>
            <w:r w:rsidRPr="00D03F37">
              <w:rPr>
                <w:rStyle w:val="FontStyle47"/>
                <w:b w:val="0"/>
                <w:sz w:val="24"/>
                <w:szCs w:val="24"/>
              </w:rPr>
              <w:t>Наличие охраны, видеонаблюде</w:t>
            </w:r>
            <w:r w:rsidRPr="00D03F37">
              <w:rPr>
                <w:rStyle w:val="FontStyle47"/>
                <w:b w:val="0"/>
                <w:sz w:val="24"/>
                <w:szCs w:val="24"/>
              </w:rPr>
              <w:softHyphen/>
              <w:t>ния на парковке.</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Уз</w:t>
            </w:r>
          </w:p>
        </w:tc>
      </w:tr>
      <w:tr w:rsidR="002F45DA" w:rsidRPr="00D03F37" w:rsidTr="00D03F37">
        <w:trPr>
          <w:trHeight w:val="454"/>
        </w:trPr>
        <w:tc>
          <w:tcPr>
            <w:tcW w:w="1048"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7"/>
                <w:b w:val="0"/>
                <w:sz w:val="24"/>
                <w:szCs w:val="24"/>
              </w:rPr>
            </w:pPr>
          </w:p>
          <w:p w:rsidR="002F45DA" w:rsidRPr="00D03F37" w:rsidRDefault="002F45DA" w:rsidP="00D03F37">
            <w:pPr>
              <w:spacing w:after="0" w:line="240" w:lineRule="auto"/>
              <w:jc w:val="both"/>
              <w:rPr>
                <w:rStyle w:val="FontStyle47"/>
                <w:b w:val="0"/>
                <w:sz w:val="24"/>
                <w:szCs w:val="24"/>
              </w:rPr>
            </w:pPr>
          </w:p>
        </w:tc>
        <w:tc>
          <w:tcPr>
            <w:tcW w:w="1429"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Style w:val="FontStyle47"/>
                <w:b w:val="0"/>
                <w:sz w:val="24"/>
                <w:szCs w:val="24"/>
              </w:rPr>
            </w:pPr>
          </w:p>
          <w:p w:rsidR="002F45DA" w:rsidRPr="00D03F37" w:rsidRDefault="002F45DA" w:rsidP="00D03F37">
            <w:pPr>
              <w:spacing w:after="0" w:line="240" w:lineRule="auto"/>
              <w:jc w:val="both"/>
              <w:rPr>
                <w:rStyle w:val="FontStyle47"/>
                <w:b w:val="0"/>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4. </w:t>
            </w:r>
            <w:r w:rsidRPr="00D03F37">
              <w:rPr>
                <w:rStyle w:val="FontStyle47"/>
                <w:b w:val="0"/>
                <w:sz w:val="24"/>
                <w:szCs w:val="24"/>
              </w:rPr>
              <w:t>Обслуживание покупателей в магазине производится в соот</w:t>
            </w:r>
            <w:r w:rsidRPr="00D03F37">
              <w:rPr>
                <w:rStyle w:val="FontStyle47"/>
                <w:b w:val="0"/>
                <w:sz w:val="24"/>
                <w:szCs w:val="24"/>
              </w:rPr>
              <w:softHyphen/>
              <w:t>ветствии с правилами торговли и санитарными нормами.</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
              <w:widowControl/>
              <w:jc w:val="both"/>
              <w:rPr>
                <w:vertAlign w:val="subscript"/>
              </w:rPr>
            </w:pPr>
            <w:r w:rsidRPr="00D03F37">
              <w:rPr>
                <w:rStyle w:val="FontStyle47"/>
                <w:b w:val="0"/>
                <w:sz w:val="24"/>
                <w:szCs w:val="24"/>
              </w:rPr>
              <w:t>У</w:t>
            </w:r>
            <w:r w:rsidRPr="00D03F37">
              <w:rPr>
                <w:rStyle w:val="FontStyle47"/>
                <w:b w:val="0"/>
                <w:sz w:val="24"/>
                <w:szCs w:val="24"/>
                <w:vertAlign w:val="subscript"/>
              </w:rPr>
              <w:t>4</w:t>
            </w:r>
          </w:p>
        </w:tc>
      </w:tr>
      <w:tr w:rsidR="002F45DA" w:rsidRPr="00D03F37" w:rsidTr="00D03F37">
        <w:trPr>
          <w:trHeight w:val="454"/>
        </w:trPr>
        <w:tc>
          <w:tcPr>
            <w:tcW w:w="1048"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5. Сопережи</w:t>
            </w:r>
            <w:r w:rsidRPr="00D03F37">
              <w:rPr>
                <w:rStyle w:val="FontStyle47"/>
                <w:b w:val="0"/>
                <w:sz w:val="24"/>
                <w:szCs w:val="24"/>
              </w:rPr>
              <w:softHyphen/>
              <w:t>вание</w:t>
            </w:r>
          </w:p>
        </w:tc>
        <w:tc>
          <w:tcPr>
            <w:tcW w:w="1429" w:type="pct"/>
            <w:vMerge w:val="restart"/>
            <w:tcBorders>
              <w:top w:val="single" w:sz="6" w:space="0" w:color="auto"/>
              <w:left w:val="single" w:sz="6" w:space="0" w:color="auto"/>
              <w:bottom w:val="nil"/>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Контакт с сотрудника</w:t>
            </w:r>
            <w:r w:rsidRPr="00D03F37">
              <w:rPr>
                <w:rStyle w:val="FontStyle47"/>
                <w:b w:val="0"/>
                <w:sz w:val="24"/>
                <w:szCs w:val="24"/>
              </w:rPr>
              <w:softHyphen/>
              <w:t>ми легкий и приятный, понятный для потребителей язык, стрем</w:t>
            </w:r>
            <w:r w:rsidRPr="00D03F37">
              <w:rPr>
                <w:rStyle w:val="FontStyle47"/>
                <w:b w:val="0"/>
                <w:sz w:val="24"/>
                <w:szCs w:val="24"/>
              </w:rPr>
              <w:softHyphen/>
              <w:t>ление понять клиента</w:t>
            </w: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1. Сотрудники магазина ориенти</w:t>
            </w:r>
            <w:r w:rsidRPr="00D03F37">
              <w:rPr>
                <w:rStyle w:val="FontStyle47"/>
                <w:b w:val="0"/>
                <w:sz w:val="24"/>
                <w:szCs w:val="24"/>
              </w:rPr>
              <w:softHyphen/>
              <w:t>руются на потребности покупате</w:t>
            </w:r>
            <w:r w:rsidRPr="00D03F37">
              <w:rPr>
                <w:rStyle w:val="FontStyle47"/>
                <w:b w:val="0"/>
                <w:sz w:val="24"/>
                <w:szCs w:val="24"/>
              </w:rPr>
              <w:softHyphen/>
              <w:t>лей при обновлении и расширении ассортимента.</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vertAlign w:val="subscript"/>
              </w:rPr>
            </w:pPr>
            <w:r w:rsidRPr="00D03F37">
              <w:rPr>
                <w:rStyle w:val="FontStyle52"/>
                <w:b w:val="0"/>
                <w:sz w:val="24"/>
                <w:szCs w:val="24"/>
              </w:rPr>
              <w:t>С</w:t>
            </w:r>
            <w:r w:rsidRPr="00D03F37">
              <w:rPr>
                <w:rStyle w:val="FontStyle52"/>
                <w:b w:val="0"/>
                <w:sz w:val="24"/>
                <w:szCs w:val="24"/>
                <w:vertAlign w:val="subscript"/>
              </w:rPr>
              <w:t>1</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2"/>
                <w:b w:val="0"/>
                <w:sz w:val="24"/>
                <w:szCs w:val="24"/>
              </w:rPr>
            </w:pPr>
          </w:p>
          <w:p w:rsidR="002F45DA" w:rsidRPr="00D03F37" w:rsidRDefault="002F45DA" w:rsidP="00D03F37">
            <w:pPr>
              <w:spacing w:after="0" w:line="240" w:lineRule="auto"/>
              <w:jc w:val="both"/>
              <w:rPr>
                <w:rStyle w:val="FontStyle52"/>
                <w:b w:val="0"/>
                <w:sz w:val="24"/>
                <w:szCs w:val="24"/>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2"/>
                <w:b w:val="0"/>
                <w:sz w:val="24"/>
                <w:szCs w:val="24"/>
              </w:rPr>
            </w:pPr>
          </w:p>
          <w:p w:rsidR="002F45DA" w:rsidRPr="00D03F37" w:rsidRDefault="002F45DA" w:rsidP="00D03F37">
            <w:pPr>
              <w:spacing w:after="0" w:line="240" w:lineRule="auto"/>
              <w:jc w:val="both"/>
              <w:rPr>
                <w:rStyle w:val="FontStyle52"/>
                <w:b w:val="0"/>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2,. </w:t>
            </w:r>
            <w:r w:rsidRPr="00D03F37">
              <w:rPr>
                <w:rStyle w:val="FontStyle47"/>
                <w:b w:val="0"/>
                <w:sz w:val="24"/>
                <w:szCs w:val="24"/>
              </w:rPr>
              <w:t>Информирование покупателей об услугах и рекламных акциях производится на понятном для по</w:t>
            </w:r>
            <w:r w:rsidRPr="00D03F37">
              <w:rPr>
                <w:rStyle w:val="FontStyle47"/>
                <w:b w:val="0"/>
                <w:sz w:val="24"/>
                <w:szCs w:val="24"/>
              </w:rPr>
              <w:softHyphen/>
              <w:t>требителя языке.</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52"/>
                <w:b w:val="0"/>
                <w:sz w:val="24"/>
                <w:szCs w:val="24"/>
              </w:rPr>
              <w:t>С</w:t>
            </w:r>
            <w:r w:rsidRPr="00D03F37">
              <w:rPr>
                <w:rStyle w:val="FontStyle52"/>
                <w:b w:val="0"/>
                <w:sz w:val="24"/>
                <w:szCs w:val="24"/>
                <w:vertAlign w:val="subscript"/>
              </w:rPr>
              <w:t>2</w:t>
            </w:r>
          </w:p>
        </w:tc>
      </w:tr>
      <w:tr w:rsidR="002F45DA" w:rsidRPr="00D03F37" w:rsidTr="00D03F37">
        <w:trPr>
          <w:trHeight w:val="454"/>
        </w:trPr>
        <w:tc>
          <w:tcPr>
            <w:tcW w:w="1048"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2"/>
                <w:b w:val="0"/>
                <w:sz w:val="24"/>
                <w:szCs w:val="24"/>
                <w:vertAlign w:val="subscript"/>
              </w:rPr>
            </w:pPr>
          </w:p>
          <w:p w:rsidR="002F45DA" w:rsidRPr="00D03F37" w:rsidRDefault="002F45DA" w:rsidP="00D03F37">
            <w:pPr>
              <w:spacing w:after="0" w:line="240" w:lineRule="auto"/>
              <w:jc w:val="both"/>
              <w:rPr>
                <w:rStyle w:val="FontStyle52"/>
                <w:b w:val="0"/>
                <w:sz w:val="24"/>
                <w:szCs w:val="24"/>
                <w:vertAlign w:val="subscript"/>
              </w:rPr>
            </w:pPr>
          </w:p>
        </w:tc>
        <w:tc>
          <w:tcPr>
            <w:tcW w:w="1429" w:type="pct"/>
            <w:vMerge/>
            <w:tcBorders>
              <w:top w:val="nil"/>
              <w:left w:val="single" w:sz="6" w:space="0" w:color="auto"/>
              <w:bottom w:val="nil"/>
              <w:right w:val="single" w:sz="6" w:space="0" w:color="auto"/>
            </w:tcBorders>
          </w:tcPr>
          <w:p w:rsidR="002F45DA" w:rsidRPr="00D03F37" w:rsidRDefault="002F45DA" w:rsidP="00D03F37">
            <w:pPr>
              <w:spacing w:after="0" w:line="240" w:lineRule="auto"/>
              <w:jc w:val="both"/>
              <w:rPr>
                <w:rStyle w:val="FontStyle52"/>
                <w:b w:val="0"/>
                <w:sz w:val="24"/>
                <w:szCs w:val="24"/>
                <w:vertAlign w:val="subscript"/>
              </w:rPr>
            </w:pPr>
          </w:p>
          <w:p w:rsidR="002F45DA" w:rsidRPr="00D03F37" w:rsidRDefault="002F45DA" w:rsidP="00D03F37">
            <w:pPr>
              <w:spacing w:after="0" w:line="240" w:lineRule="auto"/>
              <w:jc w:val="both"/>
              <w:rPr>
                <w:rStyle w:val="FontStyle52"/>
                <w:b w:val="0"/>
                <w:sz w:val="24"/>
                <w:szCs w:val="24"/>
                <w:vertAlign w:val="subscript"/>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3. </w:t>
            </w:r>
            <w:r w:rsidRPr="00D03F37">
              <w:rPr>
                <w:rStyle w:val="FontStyle47"/>
                <w:b w:val="0"/>
                <w:sz w:val="24"/>
                <w:szCs w:val="24"/>
              </w:rPr>
              <w:t>Дополнительные услуги, оказы</w:t>
            </w:r>
            <w:r w:rsidRPr="00D03F37">
              <w:rPr>
                <w:rStyle w:val="FontStyle47"/>
                <w:b w:val="0"/>
                <w:sz w:val="24"/>
                <w:szCs w:val="24"/>
              </w:rPr>
              <w:softHyphen/>
              <w:t>ваемые в магазине, отвечают за</w:t>
            </w:r>
            <w:r w:rsidRPr="00D03F37">
              <w:rPr>
                <w:rStyle w:val="FontStyle47"/>
                <w:b w:val="0"/>
                <w:sz w:val="24"/>
                <w:szCs w:val="24"/>
              </w:rPr>
              <w:softHyphen/>
              <w:t>просам потребителей.</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52"/>
                <w:b w:val="0"/>
                <w:sz w:val="24"/>
                <w:szCs w:val="24"/>
              </w:rPr>
              <w:t>С</w:t>
            </w:r>
            <w:r w:rsidRPr="00D03F37">
              <w:rPr>
                <w:rStyle w:val="FontStyle52"/>
                <w:b w:val="0"/>
                <w:sz w:val="24"/>
                <w:szCs w:val="24"/>
                <w:vertAlign w:val="subscript"/>
              </w:rPr>
              <w:t>3</w:t>
            </w:r>
          </w:p>
        </w:tc>
      </w:tr>
      <w:tr w:rsidR="002F45DA" w:rsidRPr="00D03F37" w:rsidTr="00D03F37">
        <w:trPr>
          <w:trHeight w:val="454"/>
        </w:trPr>
        <w:tc>
          <w:tcPr>
            <w:tcW w:w="1048"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p>
          <w:p w:rsidR="002F45DA" w:rsidRPr="00D03F37" w:rsidRDefault="002F45DA" w:rsidP="00D03F37">
            <w:pPr>
              <w:spacing w:after="0" w:line="240" w:lineRule="auto"/>
              <w:jc w:val="both"/>
              <w:rPr>
                <w:rFonts w:ascii="Times New Roman" w:hAnsi="Times New Roman" w:cs="Times New Roman"/>
                <w:sz w:val="24"/>
                <w:szCs w:val="24"/>
              </w:rPr>
            </w:pPr>
          </w:p>
        </w:tc>
        <w:tc>
          <w:tcPr>
            <w:tcW w:w="1429" w:type="pct"/>
            <w:vMerge/>
            <w:tcBorders>
              <w:top w:val="nil"/>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p>
          <w:p w:rsidR="002F45DA" w:rsidRPr="00D03F37" w:rsidRDefault="002F45DA" w:rsidP="00D03F37">
            <w:pPr>
              <w:spacing w:after="0" w:line="240" w:lineRule="auto"/>
              <w:jc w:val="both"/>
              <w:rPr>
                <w:rFonts w:ascii="Times New Roman" w:hAnsi="Times New Roman" w:cs="Times New Roman"/>
                <w:sz w:val="24"/>
                <w:szCs w:val="24"/>
              </w:rPr>
            </w:pPr>
          </w:p>
        </w:tc>
        <w:tc>
          <w:tcPr>
            <w:tcW w:w="1504"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52"/>
                <w:b w:val="0"/>
                <w:sz w:val="24"/>
                <w:szCs w:val="24"/>
              </w:rPr>
              <w:t xml:space="preserve">4. </w:t>
            </w:r>
            <w:r w:rsidRPr="00D03F37">
              <w:rPr>
                <w:rStyle w:val="FontStyle47"/>
                <w:b w:val="0"/>
                <w:sz w:val="24"/>
                <w:szCs w:val="24"/>
              </w:rPr>
              <w:t>Часы работы магазина удобны для покупателей.</w:t>
            </w:r>
          </w:p>
        </w:tc>
        <w:tc>
          <w:tcPr>
            <w:tcW w:w="1019"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spacing w:after="0" w:line="240" w:lineRule="auto"/>
              <w:jc w:val="both"/>
              <w:rPr>
                <w:rFonts w:ascii="Times New Roman" w:hAnsi="Times New Roman" w:cs="Times New Roman"/>
                <w:sz w:val="24"/>
                <w:szCs w:val="24"/>
              </w:rPr>
            </w:pPr>
            <w:r w:rsidRPr="00D03F37">
              <w:rPr>
                <w:rStyle w:val="FontStyle52"/>
                <w:b w:val="0"/>
                <w:sz w:val="24"/>
                <w:szCs w:val="24"/>
              </w:rPr>
              <w:t>С</w:t>
            </w:r>
            <w:r w:rsidRPr="00D03F37">
              <w:rPr>
                <w:rStyle w:val="FontStyle52"/>
                <w:b w:val="0"/>
                <w:sz w:val="24"/>
                <w:szCs w:val="24"/>
                <w:vertAlign w:val="subscript"/>
              </w:rPr>
              <w:t>4</w:t>
            </w:r>
          </w:p>
        </w:tc>
      </w:tr>
    </w:tbl>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Анкета состоит из двух частей — «ожидание» (22 вопроса), «вос</w:t>
      </w:r>
      <w:r w:rsidRPr="00D03F37">
        <w:rPr>
          <w:rStyle w:val="FontStyle57"/>
          <w:sz w:val="24"/>
          <w:szCs w:val="24"/>
        </w:rPr>
        <w:softHyphen/>
        <w:t>приятие» (22  вопроса). Первая часть анкеты «ожидание» предназна</w:t>
      </w:r>
      <w:r w:rsidRPr="00D03F37">
        <w:rPr>
          <w:rStyle w:val="FontStyle57"/>
          <w:sz w:val="24"/>
          <w:szCs w:val="24"/>
        </w:rPr>
        <w:softHyphen/>
        <w:t>чена для выявления ожиданий  потребителя в отношении торговой услуги. Вторая часть — для оценки  «восприятия» торговой услуги. Достаточно часто первую часть заполняют эксперты торгового пред</w:t>
      </w:r>
      <w:r w:rsidRPr="00D03F37">
        <w:rPr>
          <w:rStyle w:val="FontStyle57"/>
          <w:sz w:val="24"/>
          <w:szCs w:val="24"/>
        </w:rPr>
        <w:softHyphen/>
        <w:t>приятия.</w:t>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В систему SERVQUAL входит метод шкалирования, с помощью которого покупатели (эксперты) определяют уровни ожидаемого и воспринимаемого  качества полученной услуги по каждому единич</w:t>
      </w:r>
      <w:r w:rsidRPr="00D03F37">
        <w:rPr>
          <w:rStyle w:val="FontStyle57"/>
          <w:sz w:val="24"/>
          <w:szCs w:val="24"/>
        </w:rPr>
        <w:softHyphen/>
        <w:t xml:space="preserve">ному показателю. </w:t>
      </w:r>
    </w:p>
    <w:p w:rsidR="002F45DA" w:rsidRPr="00D03F37" w:rsidRDefault="002F45DA" w:rsidP="00D03F37">
      <w:pPr>
        <w:pStyle w:val="Style5"/>
        <w:widowControl/>
        <w:spacing w:line="240" w:lineRule="auto"/>
        <w:rPr>
          <w:rStyle w:val="FontStyle57"/>
          <w:sz w:val="24"/>
          <w:szCs w:val="24"/>
        </w:rPr>
      </w:pPr>
      <w:r w:rsidRPr="00D03F37">
        <w:rPr>
          <w:rStyle w:val="FontStyle57"/>
          <w:sz w:val="24"/>
          <w:szCs w:val="24"/>
        </w:rPr>
        <w:t xml:space="preserve">Таблица 2 – </w:t>
      </w:r>
      <w:r w:rsidRPr="00D03F37">
        <w:rPr>
          <w:rStyle w:val="FontStyle57"/>
          <w:iCs/>
          <w:sz w:val="24"/>
          <w:szCs w:val="24"/>
        </w:rPr>
        <w:t>Оценка единичных показателей по 5-балльной шкале</w:t>
      </w:r>
    </w:p>
    <w:tbl>
      <w:tblPr>
        <w:tblW w:w="5000" w:type="pct"/>
        <w:tblCellMar>
          <w:left w:w="40" w:type="dxa"/>
          <w:right w:w="40" w:type="dxa"/>
        </w:tblCellMar>
        <w:tblLook w:val="0000" w:firstRow="0" w:lastRow="0" w:firstColumn="0" w:lastColumn="0" w:noHBand="0" w:noVBand="0"/>
      </w:tblPr>
      <w:tblGrid>
        <w:gridCol w:w="1220"/>
        <w:gridCol w:w="5176"/>
        <w:gridCol w:w="1865"/>
        <w:gridCol w:w="2022"/>
      </w:tblGrid>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 п\п</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z w:val="24"/>
                <w:szCs w:val="24"/>
              </w:rPr>
            </w:pPr>
            <w:r w:rsidRPr="00D03F37">
              <w:rPr>
                <w:rStyle w:val="FontStyle49"/>
                <w:b w:val="0"/>
                <w:sz w:val="24"/>
                <w:szCs w:val="24"/>
              </w:rPr>
              <w:t>Показатели качества</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z w:val="24"/>
                <w:szCs w:val="24"/>
              </w:rPr>
            </w:pPr>
            <w:r w:rsidRPr="00D03F37">
              <w:rPr>
                <w:rStyle w:val="FontStyle49"/>
                <w:b w:val="0"/>
                <w:sz w:val="24"/>
                <w:szCs w:val="24"/>
              </w:rPr>
              <w:t>Ожидание</w:t>
            </w:r>
          </w:p>
          <w:p w:rsidR="002F45DA" w:rsidRPr="00D03F37" w:rsidRDefault="002F45DA" w:rsidP="00D03F37">
            <w:pPr>
              <w:pStyle w:val="Style19"/>
              <w:widowControl/>
              <w:spacing w:line="240" w:lineRule="auto"/>
              <w:jc w:val="both"/>
              <w:rPr>
                <w:rStyle w:val="FontStyle49"/>
                <w:b w:val="0"/>
                <w:sz w:val="24"/>
                <w:szCs w:val="24"/>
              </w:rPr>
            </w:pPr>
            <w:r w:rsidRPr="00D03F37">
              <w:rPr>
                <w:rStyle w:val="FontStyle49"/>
                <w:b w:val="0"/>
                <w:sz w:val="24"/>
                <w:szCs w:val="24"/>
              </w:rPr>
              <w:t>(Е)</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29"/>
              <w:widowControl/>
              <w:jc w:val="both"/>
              <w:rPr>
                <w:rStyle w:val="FontStyle51"/>
                <w:b w:val="0"/>
                <w:sz w:val="24"/>
                <w:szCs w:val="24"/>
              </w:rPr>
            </w:pPr>
            <w:r w:rsidRPr="00D03F37">
              <w:rPr>
                <w:rStyle w:val="FontStyle51"/>
                <w:b w:val="0"/>
                <w:sz w:val="24"/>
                <w:szCs w:val="24"/>
              </w:rPr>
              <w:t>Восприятие</w:t>
            </w:r>
          </w:p>
          <w:p w:rsidR="002F45DA" w:rsidRPr="00D03F37" w:rsidRDefault="002F45DA" w:rsidP="00D03F37">
            <w:pPr>
              <w:pStyle w:val="Style29"/>
              <w:widowControl/>
              <w:jc w:val="both"/>
              <w:rPr>
                <w:rStyle w:val="FontStyle51"/>
                <w:b w:val="0"/>
                <w:sz w:val="24"/>
                <w:szCs w:val="24"/>
              </w:rPr>
            </w:pPr>
            <w:r w:rsidRPr="00D03F37">
              <w:rPr>
                <w:rStyle w:val="FontStyle51"/>
                <w:b w:val="0"/>
                <w:sz w:val="24"/>
                <w:szCs w:val="24"/>
              </w:rPr>
              <w:t>(Р)</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1.1</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Акционный товар имеется в продаже в течение всего периода проведения акции</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pacing w:val="40"/>
                <w:sz w:val="24"/>
                <w:szCs w:val="24"/>
              </w:rPr>
            </w:pPr>
            <w:r w:rsidRPr="00D03F37">
              <w:rPr>
                <w:rStyle w:val="FontStyle52"/>
                <w:b w:val="0"/>
                <w:sz w:val="24"/>
                <w:szCs w:val="24"/>
              </w:rPr>
              <w:t xml:space="preserve">1 </w:t>
            </w:r>
            <w:r w:rsidRPr="00D03F37">
              <w:rPr>
                <w:rStyle w:val="FontStyle49"/>
                <w:b w:val="0"/>
                <w:spacing w:val="40"/>
                <w:sz w:val="24"/>
                <w:szCs w:val="24"/>
              </w:rPr>
              <w:t>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Соотношение «цена—качество» товаров опти</w:t>
            </w:r>
            <w:r w:rsidRPr="00D03F37">
              <w:rPr>
                <w:rStyle w:val="FontStyle47"/>
                <w:b w:val="0"/>
                <w:sz w:val="24"/>
                <w:szCs w:val="24"/>
              </w:rPr>
              <w:softHyphen/>
              <w:t>мальное</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pacing w:val="40"/>
                <w:sz w:val="24"/>
                <w:szCs w:val="24"/>
              </w:rPr>
            </w:pPr>
            <w:r w:rsidRPr="00D03F37">
              <w:rPr>
                <w:rStyle w:val="FontStyle52"/>
                <w:b w:val="0"/>
                <w:sz w:val="24"/>
                <w:szCs w:val="24"/>
              </w:rPr>
              <w:t xml:space="preserve">1 </w:t>
            </w:r>
            <w:r w:rsidRPr="00D03F37">
              <w:rPr>
                <w:rStyle w:val="FontStyle49"/>
                <w:b w:val="0"/>
                <w:spacing w:val="40"/>
                <w:sz w:val="24"/>
                <w:szCs w:val="24"/>
              </w:rPr>
              <w:t>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1.3</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У магазина надежная репутация</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pacing w:val="40"/>
                <w:sz w:val="24"/>
                <w:szCs w:val="24"/>
              </w:rPr>
            </w:pPr>
            <w:r w:rsidRPr="00D03F37">
              <w:rPr>
                <w:rStyle w:val="FontStyle52"/>
                <w:b w:val="0"/>
                <w:sz w:val="24"/>
                <w:szCs w:val="24"/>
              </w:rPr>
              <w:t xml:space="preserve">1 </w:t>
            </w:r>
            <w:r w:rsidRPr="00D03F37">
              <w:rPr>
                <w:rStyle w:val="FontStyle49"/>
                <w:b w:val="0"/>
                <w:spacing w:val="40"/>
                <w:sz w:val="24"/>
                <w:szCs w:val="24"/>
              </w:rPr>
              <w:t>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1.4</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Кассиры и продавцы избегают ошибок и неточно</w:t>
            </w:r>
            <w:r w:rsidRPr="00D03F37">
              <w:rPr>
                <w:rStyle w:val="FontStyle47"/>
                <w:b w:val="0"/>
                <w:sz w:val="24"/>
                <w:szCs w:val="24"/>
              </w:rPr>
              <w:softHyphen/>
              <w:t>стей в своих операциях</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9"/>
              <w:widowControl/>
              <w:spacing w:line="240" w:lineRule="auto"/>
              <w:jc w:val="both"/>
              <w:rPr>
                <w:rStyle w:val="FontStyle49"/>
                <w:b w:val="0"/>
                <w:spacing w:val="40"/>
                <w:sz w:val="24"/>
                <w:szCs w:val="24"/>
              </w:rPr>
            </w:pPr>
            <w:r w:rsidRPr="00D03F37">
              <w:rPr>
                <w:rStyle w:val="FontStyle52"/>
                <w:b w:val="0"/>
                <w:sz w:val="24"/>
                <w:szCs w:val="24"/>
              </w:rPr>
              <w:t xml:space="preserve">1 </w:t>
            </w:r>
            <w:r w:rsidRPr="00D03F37">
              <w:rPr>
                <w:rStyle w:val="FontStyle49"/>
                <w:b w:val="0"/>
                <w:spacing w:val="40"/>
                <w:sz w:val="24"/>
                <w:szCs w:val="24"/>
              </w:rPr>
              <w:t>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1.5</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Политика предоставления услуг, в т.ч. возврата товаров</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2.1</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Сотрудники магазина быстро реагируют на прось</w:t>
            </w:r>
            <w:r w:rsidRPr="00D03F37">
              <w:rPr>
                <w:rStyle w:val="FontStyle47"/>
                <w:b w:val="0"/>
                <w:sz w:val="24"/>
                <w:szCs w:val="24"/>
              </w:rPr>
              <w:softHyphen/>
              <w:t>бы клиентов</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2.2</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Сотрудники магазина помогают покупателю при отборе товара при наличии такой просьбы</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2.3</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Между покупателями и сотрудниками магазина существует атмосфера доверия и взаимопонима</w:t>
            </w:r>
            <w:r w:rsidRPr="00D03F37">
              <w:rPr>
                <w:rStyle w:val="FontStyle47"/>
                <w:b w:val="0"/>
                <w:sz w:val="24"/>
                <w:szCs w:val="24"/>
              </w:rPr>
              <w:softHyphen/>
              <w:t>ния</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2.4</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Если у покупателя появляется проблема, сотруд</w:t>
            </w:r>
            <w:r w:rsidRPr="00D03F37">
              <w:rPr>
                <w:rStyle w:val="FontStyle47"/>
                <w:b w:val="0"/>
                <w:sz w:val="24"/>
                <w:szCs w:val="24"/>
              </w:rPr>
              <w:softHyphen/>
              <w:t>ники пытаются оперативно ее решить</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3.1</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В магазине современное торговое оборудование, удобное для отбора товара и эстетичное в экспо</w:t>
            </w:r>
            <w:r w:rsidRPr="00D03F37">
              <w:rPr>
                <w:rStyle w:val="FontStyle47"/>
                <w:b w:val="0"/>
                <w:sz w:val="24"/>
                <w:szCs w:val="24"/>
              </w:rPr>
              <w:softHyphen/>
              <w:t>зиции</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3.2</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Интерьер магазина создает благоприятную атмос</w:t>
            </w:r>
            <w:r w:rsidRPr="00D03F37">
              <w:rPr>
                <w:rStyle w:val="FontStyle47"/>
                <w:b w:val="0"/>
                <w:sz w:val="24"/>
                <w:szCs w:val="24"/>
              </w:rPr>
              <w:softHyphen/>
              <w:t>феру</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3.3</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Музыкальное сопровождение в магазине распола</w:t>
            </w:r>
            <w:r w:rsidRPr="00D03F37">
              <w:rPr>
                <w:rStyle w:val="FontStyle47"/>
                <w:b w:val="0"/>
                <w:sz w:val="24"/>
                <w:szCs w:val="24"/>
              </w:rPr>
              <w:softHyphen/>
              <w:t>гает к времяпровождению и совершению покупки</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3.4</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Сотрудники магазина приятной наружности, рас</w:t>
            </w:r>
            <w:r w:rsidRPr="00D03F37">
              <w:rPr>
                <w:rStyle w:val="FontStyle47"/>
                <w:b w:val="0"/>
                <w:sz w:val="24"/>
                <w:szCs w:val="24"/>
              </w:rPr>
              <w:softHyphen/>
              <w:t>полагают к общению</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3.5</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Внешний вид рекламных материалов магазина, информация представлена в доступном виде</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4.1</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Сотрудники магазина вежливы в отношениях с покупателями</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4.2</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Покупатели при потреблении продукции соб</w:t>
            </w:r>
            <w:r w:rsidRPr="00D03F37">
              <w:rPr>
                <w:rStyle w:val="FontStyle47"/>
                <w:b w:val="0"/>
                <w:sz w:val="24"/>
                <w:szCs w:val="24"/>
              </w:rPr>
              <w:softHyphen/>
              <w:t>ственного производства магазина чувствуют себя в безопасности</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4.3</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Наличие охраны, видеонаблюдения на парковке</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4.4</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Обслуживание покупателей в магазине произ</w:t>
            </w:r>
            <w:r w:rsidRPr="00D03F37">
              <w:rPr>
                <w:rStyle w:val="FontStyle47"/>
                <w:b w:val="0"/>
                <w:sz w:val="24"/>
                <w:szCs w:val="24"/>
              </w:rPr>
              <w:softHyphen/>
              <w:t>водится в соответствии с правилами торговли и санитарными нормами.</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widowControl/>
              <w:jc w:val="both"/>
              <w:rPr>
                <w:rStyle w:val="FontStyle52"/>
                <w:b w:val="0"/>
                <w:sz w:val="24"/>
                <w:szCs w:val="24"/>
              </w:rPr>
            </w:pPr>
            <w:r w:rsidRPr="00D03F37">
              <w:rPr>
                <w:rStyle w:val="FontStyle52"/>
                <w:b w:val="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5.1</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Сотрудники магазина ориентируются на потреб</w:t>
            </w:r>
            <w:r w:rsidRPr="00D03F37">
              <w:rPr>
                <w:rStyle w:val="FontStyle47"/>
                <w:b w:val="0"/>
                <w:sz w:val="24"/>
                <w:szCs w:val="24"/>
              </w:rPr>
              <w:softHyphen/>
              <w:t>ности покупателей при обновлении и расширении ассортимента</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5.2</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Информирование покупателей об услугах и ре</w:t>
            </w:r>
            <w:r w:rsidRPr="00D03F37">
              <w:rPr>
                <w:rStyle w:val="FontStyle47"/>
                <w:b w:val="0"/>
                <w:sz w:val="24"/>
                <w:szCs w:val="24"/>
              </w:rPr>
              <w:softHyphen/>
              <w:t>кламных акциях производится на понятном для потребителя языке</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1 2345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5.3</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Дополнительные услуги, оказываемые в магазине, отвечают запросам потребителей</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1 2345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12345</w:t>
            </w:r>
          </w:p>
        </w:tc>
      </w:tr>
      <w:tr w:rsidR="002F45DA" w:rsidRPr="00D03F37" w:rsidTr="00D03F37">
        <w:tc>
          <w:tcPr>
            <w:tcW w:w="59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5.4</w:t>
            </w:r>
          </w:p>
        </w:tc>
        <w:tc>
          <w:tcPr>
            <w:tcW w:w="2516"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12"/>
              <w:widowControl/>
              <w:spacing w:line="240" w:lineRule="auto"/>
              <w:jc w:val="both"/>
              <w:rPr>
                <w:rStyle w:val="FontStyle47"/>
                <w:b w:val="0"/>
                <w:sz w:val="24"/>
                <w:szCs w:val="24"/>
              </w:rPr>
            </w:pPr>
            <w:r w:rsidRPr="00D03F37">
              <w:rPr>
                <w:rStyle w:val="FontStyle47"/>
                <w:b w:val="0"/>
                <w:sz w:val="24"/>
                <w:szCs w:val="24"/>
              </w:rPr>
              <w:t>Часы работы магазина удобны для покупателей</w:t>
            </w:r>
          </w:p>
        </w:tc>
        <w:tc>
          <w:tcPr>
            <w:tcW w:w="907"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12345</w:t>
            </w:r>
          </w:p>
        </w:tc>
        <w:tc>
          <w:tcPr>
            <w:tcW w:w="983" w:type="pct"/>
            <w:tcBorders>
              <w:top w:val="single" w:sz="6" w:space="0" w:color="auto"/>
              <w:left w:val="single" w:sz="6" w:space="0" w:color="auto"/>
              <w:bottom w:val="single" w:sz="6" w:space="0" w:color="auto"/>
              <w:right w:val="single" w:sz="6" w:space="0" w:color="auto"/>
            </w:tcBorders>
          </w:tcPr>
          <w:p w:rsidR="002F45DA" w:rsidRPr="00D03F37" w:rsidRDefault="002F45DA" w:rsidP="00D03F37">
            <w:pPr>
              <w:pStyle w:val="Style32"/>
              <w:jc w:val="both"/>
              <w:rPr>
                <w:rStyle w:val="FontStyle47"/>
                <w:b w:val="0"/>
                <w:spacing w:val="40"/>
                <w:sz w:val="24"/>
                <w:szCs w:val="24"/>
              </w:rPr>
            </w:pPr>
            <w:r w:rsidRPr="00D03F37">
              <w:rPr>
                <w:rStyle w:val="FontStyle47"/>
                <w:b w:val="0"/>
                <w:spacing w:val="40"/>
                <w:sz w:val="24"/>
                <w:szCs w:val="24"/>
              </w:rPr>
              <w:t>1 2345</w:t>
            </w:r>
          </w:p>
        </w:tc>
      </w:tr>
    </w:tbl>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Методика </w:t>
      </w:r>
      <w:r w:rsidRPr="00D03F37">
        <w:rPr>
          <w:rStyle w:val="FontStyle57"/>
          <w:sz w:val="24"/>
          <w:szCs w:val="24"/>
          <w:lang w:val="en-US"/>
        </w:rPr>
        <w:t>SERVQUAL</w:t>
      </w:r>
      <w:r w:rsidRPr="00D03F37">
        <w:rPr>
          <w:rStyle w:val="FontStyle57"/>
          <w:sz w:val="24"/>
          <w:szCs w:val="24"/>
        </w:rPr>
        <w:t xml:space="preserve"> предполагает:</w:t>
      </w:r>
    </w:p>
    <w:p w:rsidR="002F45DA" w:rsidRPr="00D03F37" w:rsidRDefault="002F45DA" w:rsidP="00D03F37">
      <w:pPr>
        <w:pStyle w:val="Style36"/>
        <w:widowControl/>
        <w:tabs>
          <w:tab w:val="left" w:pos="504"/>
        </w:tabs>
        <w:spacing w:line="240" w:lineRule="auto"/>
        <w:ind w:firstLine="709"/>
        <w:rPr>
          <w:rStyle w:val="FontStyle57"/>
          <w:sz w:val="24"/>
          <w:szCs w:val="24"/>
        </w:rPr>
      </w:pPr>
      <w:r w:rsidRPr="00D03F37">
        <w:rPr>
          <w:rStyle w:val="FontStyle57"/>
          <w:sz w:val="24"/>
          <w:szCs w:val="24"/>
        </w:rPr>
        <w:t>1.</w:t>
      </w:r>
      <w:r w:rsidRPr="00D03F37">
        <w:rPr>
          <w:rStyle w:val="FontStyle57"/>
          <w:sz w:val="24"/>
          <w:szCs w:val="24"/>
        </w:rPr>
        <w:tab/>
        <w:t>Проведение анкетирования потребителей (экспертов - специалистов торговых предприятий):</w:t>
      </w:r>
    </w:p>
    <w:p w:rsidR="002F45DA" w:rsidRPr="00D03F37" w:rsidRDefault="002F45DA" w:rsidP="00D03F37">
      <w:pPr>
        <w:pStyle w:val="Style10"/>
        <w:widowControl/>
        <w:tabs>
          <w:tab w:val="left" w:pos="168"/>
        </w:tabs>
        <w:spacing w:line="240" w:lineRule="auto"/>
        <w:ind w:firstLine="709"/>
        <w:rPr>
          <w:rStyle w:val="FontStyle57"/>
          <w:sz w:val="24"/>
          <w:szCs w:val="24"/>
        </w:rPr>
      </w:pPr>
      <w:r w:rsidRPr="00D03F37">
        <w:rPr>
          <w:rStyle w:val="FontStyle57"/>
          <w:sz w:val="24"/>
          <w:szCs w:val="24"/>
        </w:rPr>
        <w:t>- потребители (эксперты) услуг оценивают ожидания относитель</w:t>
      </w:r>
      <w:r w:rsidRPr="00D03F37">
        <w:rPr>
          <w:rStyle w:val="FontStyle57"/>
          <w:sz w:val="24"/>
          <w:szCs w:val="24"/>
        </w:rPr>
        <w:softHyphen/>
        <w:t>но качества услуг;</w:t>
      </w:r>
    </w:p>
    <w:p w:rsidR="002F45DA" w:rsidRPr="00D03F37" w:rsidRDefault="002F45DA" w:rsidP="00D03F37">
      <w:pPr>
        <w:pStyle w:val="Style10"/>
        <w:widowControl/>
        <w:tabs>
          <w:tab w:val="left" w:pos="168"/>
        </w:tabs>
        <w:spacing w:line="240" w:lineRule="auto"/>
        <w:ind w:firstLine="709"/>
        <w:rPr>
          <w:rStyle w:val="FontStyle57"/>
          <w:sz w:val="24"/>
          <w:szCs w:val="24"/>
        </w:rPr>
      </w:pPr>
      <w:r w:rsidRPr="00D03F37">
        <w:rPr>
          <w:rStyle w:val="FontStyle57"/>
          <w:sz w:val="24"/>
          <w:szCs w:val="24"/>
        </w:rPr>
        <w:t>- потребители оценивают фактическое восприятие оказанных услуг.</w:t>
      </w:r>
    </w:p>
    <w:p w:rsidR="002F45DA" w:rsidRPr="00D03F37" w:rsidRDefault="002F45DA" w:rsidP="00D03F37">
      <w:pPr>
        <w:pStyle w:val="Style36"/>
        <w:widowControl/>
        <w:tabs>
          <w:tab w:val="left" w:pos="504"/>
        </w:tabs>
        <w:spacing w:line="240" w:lineRule="auto"/>
        <w:ind w:firstLine="709"/>
        <w:rPr>
          <w:rStyle w:val="FontStyle57"/>
          <w:sz w:val="24"/>
          <w:szCs w:val="24"/>
        </w:rPr>
      </w:pPr>
      <w:r w:rsidRPr="00D03F37">
        <w:rPr>
          <w:rStyle w:val="FontStyle57"/>
          <w:sz w:val="24"/>
          <w:szCs w:val="24"/>
        </w:rPr>
        <w:t>2.</w:t>
      </w:r>
      <w:r w:rsidRPr="00D03F37">
        <w:rPr>
          <w:rStyle w:val="FontStyle57"/>
          <w:sz w:val="24"/>
          <w:szCs w:val="24"/>
        </w:rPr>
        <w:tab/>
        <w:t>Обработка результатов анкетирования:</w:t>
      </w:r>
    </w:p>
    <w:p w:rsidR="002F45DA" w:rsidRPr="00D03F37" w:rsidRDefault="002F45DA" w:rsidP="00D03F37">
      <w:pPr>
        <w:pStyle w:val="Style36"/>
        <w:widowControl/>
        <w:tabs>
          <w:tab w:val="left" w:pos="701"/>
        </w:tabs>
        <w:spacing w:line="240" w:lineRule="auto"/>
        <w:ind w:firstLine="709"/>
        <w:rPr>
          <w:rStyle w:val="FontStyle57"/>
          <w:sz w:val="24"/>
          <w:szCs w:val="24"/>
        </w:rPr>
      </w:pPr>
      <w:r w:rsidRPr="00D03F37">
        <w:rPr>
          <w:rStyle w:val="FontStyle57"/>
          <w:sz w:val="24"/>
          <w:szCs w:val="24"/>
        </w:rPr>
        <w:t>2.1)</w:t>
      </w:r>
      <w:r w:rsidRPr="00D03F37">
        <w:rPr>
          <w:rStyle w:val="FontStyle57"/>
          <w:sz w:val="24"/>
          <w:szCs w:val="24"/>
        </w:rPr>
        <w:tab/>
        <w:t>по каждому из 22 показателей рассчитывается показатель</w:t>
      </w:r>
      <w:r w:rsidRPr="00D03F37">
        <w:rPr>
          <w:rStyle w:val="FontStyle57"/>
          <w:sz w:val="24"/>
          <w:szCs w:val="24"/>
        </w:rPr>
        <w:br/>
        <w:t>качества путем вычитания рейтингов ожидания из рейтингов восприятия (</w:t>
      </w:r>
      <w:r w:rsidRPr="00D03F37">
        <w:rPr>
          <w:rStyle w:val="FontStyle57"/>
          <w:sz w:val="24"/>
          <w:szCs w:val="24"/>
          <w:lang w:val="en-US"/>
        </w:rPr>
        <w:t>Qi</w:t>
      </w:r>
      <w:r w:rsidRPr="00D03F37">
        <w:rPr>
          <w:rStyle w:val="FontStyle57"/>
          <w:sz w:val="24"/>
          <w:szCs w:val="24"/>
        </w:rPr>
        <w:t>):</w:t>
      </w:r>
    </w:p>
    <w:p w:rsidR="002F45DA" w:rsidRPr="00D03F37" w:rsidRDefault="002F45DA" w:rsidP="00D03F37">
      <w:pPr>
        <w:pStyle w:val="Style26"/>
        <w:widowControl/>
        <w:tabs>
          <w:tab w:val="left" w:pos="3365"/>
        </w:tabs>
        <w:ind w:firstLine="709"/>
        <w:jc w:val="both"/>
        <w:rPr>
          <w:rStyle w:val="FontStyle57"/>
          <w:i/>
          <w:sz w:val="24"/>
          <w:szCs w:val="24"/>
          <w:lang w:eastAsia="en-US"/>
        </w:rPr>
      </w:pPr>
      <w:r w:rsidRPr="00D03F37">
        <w:rPr>
          <w:rStyle w:val="FontStyle53"/>
          <w:b w:val="0"/>
          <w:sz w:val="24"/>
          <w:szCs w:val="24"/>
          <w:lang w:val="en-US" w:eastAsia="en-US"/>
        </w:rPr>
        <w:t>Q</w:t>
      </w:r>
      <w:r w:rsidRPr="00D03F37">
        <w:rPr>
          <w:rStyle w:val="FontStyle53"/>
          <w:b w:val="0"/>
          <w:sz w:val="24"/>
          <w:szCs w:val="24"/>
          <w:vertAlign w:val="subscript"/>
          <w:lang w:val="en-US" w:eastAsia="en-US"/>
        </w:rPr>
        <w:t>i</w:t>
      </w:r>
      <w:r w:rsidRPr="00D03F37">
        <w:rPr>
          <w:rStyle w:val="FontStyle53"/>
          <w:b w:val="0"/>
          <w:sz w:val="24"/>
          <w:szCs w:val="24"/>
          <w:lang w:eastAsia="en-US"/>
        </w:rPr>
        <w:t>=</w:t>
      </w:r>
      <w:r w:rsidRPr="00D03F37">
        <w:rPr>
          <w:rStyle w:val="FontStyle53"/>
          <w:b w:val="0"/>
          <w:sz w:val="24"/>
          <w:szCs w:val="24"/>
          <w:lang w:val="en-US" w:eastAsia="en-US"/>
        </w:rPr>
        <w:t>Pi</w:t>
      </w:r>
      <w:r w:rsidRPr="00D03F37">
        <w:rPr>
          <w:rStyle w:val="FontStyle53"/>
          <w:b w:val="0"/>
          <w:sz w:val="24"/>
          <w:szCs w:val="24"/>
          <w:lang w:eastAsia="en-US"/>
        </w:rPr>
        <w:t>-</w:t>
      </w:r>
      <w:r w:rsidRPr="00D03F37">
        <w:rPr>
          <w:rStyle w:val="FontStyle53"/>
          <w:b w:val="0"/>
          <w:sz w:val="24"/>
          <w:szCs w:val="24"/>
          <w:lang w:val="en-US" w:eastAsia="en-US"/>
        </w:rPr>
        <w:t>Ei</w:t>
      </w:r>
      <w:r w:rsidRPr="00D03F37">
        <w:rPr>
          <w:rStyle w:val="FontStyle53"/>
          <w:b w:val="0"/>
          <w:sz w:val="24"/>
          <w:szCs w:val="24"/>
          <w:lang w:eastAsia="en-US"/>
        </w:rPr>
        <w:t>,</w:t>
      </w:r>
      <w:r w:rsidRPr="00D03F37">
        <w:rPr>
          <w:rStyle w:val="FontStyle53"/>
          <w:b w:val="0"/>
          <w:sz w:val="24"/>
          <w:szCs w:val="24"/>
          <w:lang w:eastAsia="en-US"/>
        </w:rPr>
        <w:tab/>
      </w:r>
    </w:p>
    <w:p w:rsidR="002F45DA" w:rsidRPr="00D03F37" w:rsidRDefault="002F45DA" w:rsidP="00D03F37">
      <w:pPr>
        <w:pStyle w:val="Style5"/>
        <w:widowControl/>
        <w:spacing w:line="240" w:lineRule="auto"/>
        <w:ind w:firstLine="709"/>
        <w:rPr>
          <w:rStyle w:val="FontStyle57"/>
          <w:sz w:val="24"/>
          <w:szCs w:val="24"/>
        </w:rPr>
      </w:pPr>
      <w:r w:rsidRPr="00D03F37">
        <w:rPr>
          <w:rStyle w:val="FontStyle57"/>
          <w:sz w:val="24"/>
          <w:szCs w:val="24"/>
        </w:rPr>
        <w:t xml:space="preserve">Если индикатор качества </w:t>
      </w:r>
      <w:r w:rsidRPr="00D03F37">
        <w:rPr>
          <w:rStyle w:val="FontStyle53"/>
          <w:b w:val="0"/>
          <w:sz w:val="24"/>
          <w:szCs w:val="24"/>
          <w:lang w:val="en-US"/>
        </w:rPr>
        <w:t>Q</w:t>
      </w:r>
      <w:r w:rsidRPr="00D03F37">
        <w:rPr>
          <w:rStyle w:val="FontStyle53"/>
          <w:b w:val="0"/>
          <w:sz w:val="24"/>
          <w:szCs w:val="24"/>
        </w:rPr>
        <w:t xml:space="preserve"> </w:t>
      </w:r>
      <w:r w:rsidRPr="00D03F37">
        <w:rPr>
          <w:rStyle w:val="FontStyle57"/>
          <w:sz w:val="24"/>
          <w:szCs w:val="24"/>
        </w:rPr>
        <w:t>имеет нулевое значение, значит, ожи</w:t>
      </w:r>
      <w:r w:rsidRPr="00D03F37">
        <w:rPr>
          <w:rStyle w:val="FontStyle57"/>
          <w:sz w:val="24"/>
          <w:szCs w:val="24"/>
        </w:rPr>
        <w:softHyphen/>
        <w:t xml:space="preserve">дания клиента совпадают с воспринятым фактическим качеством. При большем значении ожидания </w:t>
      </w:r>
      <w:r w:rsidRPr="00D03F37">
        <w:rPr>
          <w:rStyle w:val="FontStyle53"/>
          <w:b w:val="0"/>
          <w:sz w:val="24"/>
          <w:szCs w:val="24"/>
        </w:rPr>
        <w:t xml:space="preserve">Е </w:t>
      </w:r>
      <w:r w:rsidRPr="00D03F37">
        <w:rPr>
          <w:rStyle w:val="FontStyle57"/>
          <w:sz w:val="24"/>
          <w:szCs w:val="24"/>
        </w:rPr>
        <w:t xml:space="preserve">индикатор качества </w:t>
      </w:r>
      <w:r w:rsidRPr="00D03F37">
        <w:rPr>
          <w:rStyle w:val="FontStyle57"/>
          <w:sz w:val="24"/>
          <w:szCs w:val="24"/>
          <w:lang w:val="en-US"/>
        </w:rPr>
        <w:t>Q</w:t>
      </w:r>
      <w:r w:rsidRPr="00D03F37">
        <w:rPr>
          <w:rStyle w:val="FontStyle57"/>
          <w:sz w:val="24"/>
          <w:szCs w:val="24"/>
        </w:rPr>
        <w:t xml:space="preserve"> будет отрицательным. При большем значении восприятия </w:t>
      </w:r>
      <w:r w:rsidRPr="00D03F37">
        <w:rPr>
          <w:rStyle w:val="FontStyle53"/>
          <w:b w:val="0"/>
          <w:sz w:val="24"/>
          <w:szCs w:val="24"/>
        </w:rPr>
        <w:t>Р-</w:t>
      </w:r>
      <w:r w:rsidRPr="00D03F37">
        <w:rPr>
          <w:rStyle w:val="FontStyle57"/>
          <w:sz w:val="24"/>
          <w:szCs w:val="24"/>
        </w:rPr>
        <w:t>положи</w:t>
      </w:r>
      <w:r w:rsidRPr="00D03F37">
        <w:rPr>
          <w:rStyle w:val="FontStyle57"/>
          <w:sz w:val="24"/>
          <w:szCs w:val="24"/>
        </w:rPr>
        <w:softHyphen/>
        <w:t xml:space="preserve">тельным. Нулевые и положительные индикаторы коэффициентов качества </w:t>
      </w:r>
      <w:r w:rsidRPr="00D03F37">
        <w:rPr>
          <w:rStyle w:val="FontStyle57"/>
          <w:sz w:val="24"/>
          <w:szCs w:val="24"/>
          <w:lang w:val="en-US"/>
        </w:rPr>
        <w:t>Q</w:t>
      </w:r>
      <w:r w:rsidRPr="00D03F37">
        <w:rPr>
          <w:rStyle w:val="FontStyle57"/>
          <w:sz w:val="24"/>
          <w:szCs w:val="24"/>
        </w:rPr>
        <w:t xml:space="preserve"> считаются успешными. Индикаторы, приближенные к нулю, - удовлетворительными. Отрицательные индикаторы- неудовлетворительными.</w:t>
      </w:r>
    </w:p>
    <w:p w:rsidR="002F45DA" w:rsidRPr="00D03F37" w:rsidRDefault="002F45DA" w:rsidP="00D03F37">
      <w:pPr>
        <w:pStyle w:val="Style36"/>
        <w:widowControl/>
        <w:tabs>
          <w:tab w:val="left" w:pos="701"/>
        </w:tabs>
        <w:spacing w:line="240" w:lineRule="auto"/>
        <w:ind w:firstLine="709"/>
        <w:rPr>
          <w:rStyle w:val="FontStyle57"/>
          <w:sz w:val="24"/>
          <w:szCs w:val="24"/>
        </w:rPr>
      </w:pPr>
      <w:r w:rsidRPr="00D03F37">
        <w:rPr>
          <w:rStyle w:val="FontStyle57"/>
          <w:sz w:val="24"/>
          <w:szCs w:val="24"/>
        </w:rPr>
        <w:t>2.2)</w:t>
      </w:r>
      <w:r w:rsidRPr="00D03F37">
        <w:rPr>
          <w:rStyle w:val="FontStyle57"/>
          <w:sz w:val="24"/>
          <w:szCs w:val="24"/>
        </w:rPr>
        <w:tab/>
        <w:t>Определяется средний групповой показатель качества (по</w:t>
      </w:r>
      <w:r w:rsidRPr="00D03F37">
        <w:rPr>
          <w:rStyle w:val="FontStyle57"/>
          <w:sz w:val="24"/>
          <w:szCs w:val="24"/>
        </w:rPr>
        <w:br/>
        <w:t>пяти группам): Н</w:t>
      </w:r>
      <w:r w:rsidRPr="00D03F37">
        <w:rPr>
          <w:rStyle w:val="FontStyle57"/>
          <w:sz w:val="24"/>
          <w:szCs w:val="24"/>
          <w:lang w:val="en-US"/>
        </w:rPr>
        <w:t>j</w:t>
      </w:r>
      <w:r w:rsidRPr="00D03F37">
        <w:rPr>
          <w:rStyle w:val="FontStyle57"/>
          <w:sz w:val="24"/>
          <w:szCs w:val="24"/>
        </w:rPr>
        <w:t>, О</w:t>
      </w:r>
      <w:r w:rsidRPr="00D03F37">
        <w:rPr>
          <w:rStyle w:val="FontStyle57"/>
          <w:sz w:val="24"/>
          <w:szCs w:val="24"/>
          <w:lang w:val="en-US"/>
        </w:rPr>
        <w:t>j</w:t>
      </w:r>
      <w:r w:rsidRPr="00D03F37">
        <w:rPr>
          <w:rStyle w:val="FontStyle57"/>
          <w:sz w:val="24"/>
          <w:szCs w:val="24"/>
        </w:rPr>
        <w:t xml:space="preserve">, </w:t>
      </w:r>
      <w:r w:rsidRPr="00D03F37">
        <w:rPr>
          <w:rStyle w:val="FontStyle57"/>
          <w:sz w:val="24"/>
          <w:szCs w:val="24"/>
          <w:lang w:val="en-US"/>
        </w:rPr>
        <w:t>Mj</w:t>
      </w:r>
      <w:r w:rsidRPr="00D03F37">
        <w:rPr>
          <w:rStyle w:val="FontStyle57"/>
          <w:sz w:val="24"/>
          <w:szCs w:val="24"/>
        </w:rPr>
        <w:t>, У</w:t>
      </w:r>
      <w:r w:rsidRPr="00D03F37">
        <w:rPr>
          <w:rStyle w:val="FontStyle57"/>
          <w:sz w:val="24"/>
          <w:szCs w:val="24"/>
          <w:lang w:val="en-US"/>
        </w:rPr>
        <w:t>j</w:t>
      </w:r>
      <w:r w:rsidRPr="00D03F37">
        <w:rPr>
          <w:rStyle w:val="FontStyle57"/>
          <w:sz w:val="24"/>
          <w:szCs w:val="24"/>
        </w:rPr>
        <w:t>, С</w:t>
      </w:r>
      <w:r w:rsidRPr="00D03F37">
        <w:rPr>
          <w:rStyle w:val="FontStyle57"/>
          <w:sz w:val="24"/>
          <w:szCs w:val="24"/>
          <w:lang w:val="en-US"/>
        </w:rPr>
        <w:t>j</w:t>
      </w:r>
      <w:r w:rsidRPr="00D03F37">
        <w:rPr>
          <w:rStyle w:val="FontStyle57"/>
          <w:sz w:val="24"/>
          <w:szCs w:val="24"/>
        </w:rPr>
        <w:t>:</w:t>
      </w:r>
    </w:p>
    <w:p w:rsidR="002F45DA" w:rsidRPr="00D03F37" w:rsidRDefault="0061639A" w:rsidP="00D03F37">
      <w:pPr>
        <w:pStyle w:val="Style36"/>
        <w:widowControl/>
        <w:tabs>
          <w:tab w:val="left" w:pos="701"/>
        </w:tabs>
        <w:spacing w:line="240" w:lineRule="auto"/>
        <w:ind w:firstLine="709"/>
        <w:rPr>
          <w:rStyle w:val="FontStyle57"/>
          <w:sz w:val="24"/>
          <w:szCs w:val="24"/>
        </w:rPr>
      </w:pPr>
      <m:oMathPara>
        <m:oMath>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H</m:t>
                  </m:r>
                </m:e>
                <m:sub>
                  <m:r>
                    <w:rPr>
                      <w:rStyle w:val="FontStyle57"/>
                      <w:rFonts w:ascii="Cambria Math" w:hAnsi="Cambria Math"/>
                      <w:sz w:val="24"/>
                      <w:szCs w:val="24"/>
                    </w:rPr>
                    <m:t>j</m:t>
                  </m:r>
                </m:sub>
              </m:sSub>
            </m:e>
          </m:bar>
          <m:r>
            <w:rPr>
              <w:rStyle w:val="FontStyle57"/>
              <w:rFonts w:ascii="Cambria Math" w:hAnsi="Cambria Math"/>
              <w:sz w:val="24"/>
              <w:szCs w:val="24"/>
            </w:rPr>
            <m:t>=</m:t>
          </m:r>
          <m:f>
            <m:fPr>
              <m:ctrlPr>
                <w:rPr>
                  <w:rStyle w:val="FontStyle57"/>
                  <w:rFonts w:ascii="Cambria Math" w:hAnsi="Cambria Math"/>
                  <w:i/>
                  <w:sz w:val="24"/>
                  <w:szCs w:val="24"/>
                </w:rPr>
              </m:ctrlPr>
            </m:fPr>
            <m:num>
              <m:nary>
                <m:naryPr>
                  <m:chr m:val="∑"/>
                  <m:limLoc m:val="undOvr"/>
                  <m:subHide m:val="1"/>
                  <m:supHide m:val="1"/>
                  <m:ctrlPr>
                    <w:rPr>
                      <w:rStyle w:val="FontStyle57"/>
                      <w:rFonts w:ascii="Cambria Math" w:hAnsi="Cambria Math"/>
                      <w:i/>
                      <w:sz w:val="24"/>
                      <w:szCs w:val="24"/>
                    </w:rPr>
                  </m:ctrlPr>
                </m:naryPr>
                <m:sub/>
                <m:sup/>
                <m:e>
                  <m:sSub>
                    <m:sSubPr>
                      <m:ctrlPr>
                        <w:rPr>
                          <w:rStyle w:val="FontStyle57"/>
                          <w:rFonts w:ascii="Cambria Math" w:hAnsi="Cambria Math"/>
                          <w:i/>
                          <w:sz w:val="24"/>
                          <w:szCs w:val="24"/>
                          <w:lang w:val="en-US"/>
                        </w:rPr>
                      </m:ctrlPr>
                    </m:sSubPr>
                    <m:e>
                      <m:r>
                        <w:rPr>
                          <w:rStyle w:val="FontStyle57"/>
                          <w:rFonts w:ascii="Cambria Math" w:hAnsi="Cambria Math"/>
                          <w:sz w:val="24"/>
                          <w:szCs w:val="24"/>
                          <w:lang w:val="en-US"/>
                        </w:rPr>
                        <m:t>H</m:t>
                      </m:r>
                    </m:e>
                    <m:sub>
                      <m:r>
                        <w:rPr>
                          <w:rStyle w:val="FontStyle57"/>
                          <w:rFonts w:ascii="Cambria Math" w:hAnsi="Cambria Math"/>
                          <w:sz w:val="24"/>
                          <w:szCs w:val="24"/>
                          <w:lang w:val="en-US"/>
                        </w:rPr>
                        <m:t>j</m:t>
                      </m:r>
                    </m:sub>
                  </m:sSub>
                </m:e>
              </m:nary>
            </m:num>
            <m:den>
              <m:r>
                <w:rPr>
                  <w:rStyle w:val="FontStyle57"/>
                  <w:rFonts w:ascii="Cambria Math" w:hAnsi="Cambria Math"/>
                  <w:sz w:val="24"/>
                  <w:szCs w:val="24"/>
                </w:rPr>
                <m:t>n</m:t>
              </m:r>
            </m:den>
          </m:f>
        </m:oMath>
      </m:oMathPara>
    </w:p>
    <w:p w:rsidR="002F45DA" w:rsidRPr="00D03F37" w:rsidRDefault="0061639A" w:rsidP="00D03F37">
      <w:pPr>
        <w:pStyle w:val="Style36"/>
        <w:widowControl/>
        <w:tabs>
          <w:tab w:val="left" w:pos="701"/>
        </w:tabs>
        <w:spacing w:line="240" w:lineRule="auto"/>
        <w:ind w:firstLine="709"/>
        <w:rPr>
          <w:rStyle w:val="FontStyle57"/>
          <w:sz w:val="24"/>
          <w:szCs w:val="24"/>
        </w:rPr>
      </w:pPr>
      <m:oMathPara>
        <m:oMath>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O</m:t>
                  </m:r>
                </m:e>
                <m:sub>
                  <m:r>
                    <w:rPr>
                      <w:rStyle w:val="FontStyle57"/>
                      <w:rFonts w:ascii="Cambria Math" w:hAnsi="Cambria Math"/>
                      <w:sz w:val="24"/>
                      <w:szCs w:val="24"/>
                    </w:rPr>
                    <m:t>j</m:t>
                  </m:r>
                </m:sub>
              </m:sSub>
            </m:e>
          </m:bar>
          <m:r>
            <w:rPr>
              <w:rStyle w:val="FontStyle57"/>
              <w:rFonts w:ascii="Cambria Math" w:hAnsi="Cambria Math"/>
              <w:sz w:val="24"/>
              <w:szCs w:val="24"/>
            </w:rPr>
            <m:t>=</m:t>
          </m:r>
          <m:f>
            <m:fPr>
              <m:ctrlPr>
                <w:rPr>
                  <w:rStyle w:val="FontStyle57"/>
                  <w:rFonts w:ascii="Cambria Math" w:hAnsi="Cambria Math"/>
                  <w:i/>
                  <w:sz w:val="24"/>
                  <w:szCs w:val="24"/>
                </w:rPr>
              </m:ctrlPr>
            </m:fPr>
            <m:num>
              <m:nary>
                <m:naryPr>
                  <m:chr m:val="∑"/>
                  <m:limLoc m:val="undOvr"/>
                  <m:subHide m:val="1"/>
                  <m:supHide m:val="1"/>
                  <m:ctrlPr>
                    <w:rPr>
                      <w:rStyle w:val="FontStyle57"/>
                      <w:rFonts w:ascii="Cambria Math" w:hAnsi="Cambria Math"/>
                      <w:i/>
                      <w:sz w:val="24"/>
                      <w:szCs w:val="24"/>
                    </w:rPr>
                  </m:ctrlPr>
                </m:naryPr>
                <m:sub/>
                <m:sup/>
                <m:e>
                  <m:sSub>
                    <m:sSubPr>
                      <m:ctrlPr>
                        <w:rPr>
                          <w:rStyle w:val="FontStyle57"/>
                          <w:rFonts w:ascii="Cambria Math" w:hAnsi="Cambria Math"/>
                          <w:i/>
                          <w:sz w:val="24"/>
                          <w:szCs w:val="24"/>
                          <w:lang w:val="en-US"/>
                        </w:rPr>
                      </m:ctrlPr>
                    </m:sSubPr>
                    <m:e>
                      <m:r>
                        <w:rPr>
                          <w:rStyle w:val="FontStyle57"/>
                          <w:rFonts w:ascii="Cambria Math" w:hAnsi="Cambria Math"/>
                          <w:sz w:val="24"/>
                          <w:szCs w:val="24"/>
                          <w:lang w:val="en-US"/>
                        </w:rPr>
                        <m:t>O</m:t>
                      </m:r>
                    </m:e>
                    <m:sub>
                      <m:r>
                        <w:rPr>
                          <w:rStyle w:val="FontStyle57"/>
                          <w:rFonts w:ascii="Cambria Math" w:hAnsi="Cambria Math"/>
                          <w:sz w:val="24"/>
                          <w:szCs w:val="24"/>
                          <w:lang w:val="en-US"/>
                        </w:rPr>
                        <m:t>j</m:t>
                      </m:r>
                    </m:sub>
                  </m:sSub>
                </m:e>
              </m:nary>
            </m:num>
            <m:den>
              <m:r>
                <w:rPr>
                  <w:rStyle w:val="FontStyle57"/>
                  <w:rFonts w:ascii="Cambria Math" w:hAnsi="Cambria Math"/>
                  <w:sz w:val="24"/>
                  <w:szCs w:val="24"/>
                </w:rPr>
                <m:t>n</m:t>
              </m:r>
            </m:den>
          </m:f>
        </m:oMath>
      </m:oMathPara>
    </w:p>
    <w:p w:rsidR="002F45DA" w:rsidRPr="00D03F37" w:rsidRDefault="0061639A" w:rsidP="00D03F37">
      <w:pPr>
        <w:pStyle w:val="Style36"/>
        <w:widowControl/>
        <w:tabs>
          <w:tab w:val="left" w:pos="701"/>
        </w:tabs>
        <w:spacing w:line="240" w:lineRule="auto"/>
        <w:ind w:firstLine="709"/>
        <w:rPr>
          <w:rStyle w:val="FontStyle57"/>
          <w:sz w:val="24"/>
          <w:szCs w:val="24"/>
        </w:rPr>
      </w:pPr>
      <m:oMathPara>
        <m:oMath>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M</m:t>
                  </m:r>
                </m:e>
                <m:sub>
                  <m:r>
                    <w:rPr>
                      <w:rStyle w:val="FontStyle57"/>
                      <w:rFonts w:ascii="Cambria Math" w:hAnsi="Cambria Math"/>
                      <w:sz w:val="24"/>
                      <w:szCs w:val="24"/>
                    </w:rPr>
                    <m:t>j</m:t>
                  </m:r>
                </m:sub>
              </m:sSub>
            </m:e>
          </m:bar>
          <m:r>
            <w:rPr>
              <w:rStyle w:val="FontStyle57"/>
              <w:rFonts w:ascii="Cambria Math" w:hAnsi="Cambria Math"/>
              <w:sz w:val="24"/>
              <w:szCs w:val="24"/>
            </w:rPr>
            <m:t>=</m:t>
          </m:r>
          <m:f>
            <m:fPr>
              <m:ctrlPr>
                <w:rPr>
                  <w:rStyle w:val="FontStyle57"/>
                  <w:rFonts w:ascii="Cambria Math" w:hAnsi="Cambria Math"/>
                  <w:i/>
                  <w:sz w:val="24"/>
                  <w:szCs w:val="24"/>
                </w:rPr>
              </m:ctrlPr>
            </m:fPr>
            <m:num>
              <m:nary>
                <m:naryPr>
                  <m:chr m:val="∑"/>
                  <m:limLoc m:val="undOvr"/>
                  <m:subHide m:val="1"/>
                  <m:supHide m:val="1"/>
                  <m:ctrlPr>
                    <w:rPr>
                      <w:rStyle w:val="FontStyle57"/>
                      <w:rFonts w:ascii="Cambria Math" w:hAnsi="Cambria Math"/>
                      <w:i/>
                      <w:sz w:val="24"/>
                      <w:szCs w:val="24"/>
                    </w:rPr>
                  </m:ctrlPr>
                </m:naryPr>
                <m:sub/>
                <m:sup/>
                <m:e>
                  <m:sSub>
                    <m:sSubPr>
                      <m:ctrlPr>
                        <w:rPr>
                          <w:rStyle w:val="FontStyle57"/>
                          <w:rFonts w:ascii="Cambria Math" w:hAnsi="Cambria Math"/>
                          <w:i/>
                          <w:sz w:val="24"/>
                          <w:szCs w:val="24"/>
                          <w:lang w:val="en-US"/>
                        </w:rPr>
                      </m:ctrlPr>
                    </m:sSubPr>
                    <m:e>
                      <m:r>
                        <w:rPr>
                          <w:rStyle w:val="FontStyle57"/>
                          <w:rFonts w:ascii="Cambria Math" w:hAnsi="Cambria Math"/>
                          <w:sz w:val="24"/>
                          <w:szCs w:val="24"/>
                          <w:lang w:val="en-US"/>
                        </w:rPr>
                        <m:t>M</m:t>
                      </m:r>
                    </m:e>
                    <m:sub>
                      <m:r>
                        <w:rPr>
                          <w:rStyle w:val="FontStyle57"/>
                          <w:rFonts w:ascii="Cambria Math" w:hAnsi="Cambria Math"/>
                          <w:sz w:val="24"/>
                          <w:szCs w:val="24"/>
                          <w:lang w:val="en-US"/>
                        </w:rPr>
                        <m:t>j</m:t>
                      </m:r>
                    </m:sub>
                  </m:sSub>
                </m:e>
              </m:nary>
            </m:num>
            <m:den>
              <m:r>
                <w:rPr>
                  <w:rStyle w:val="FontStyle57"/>
                  <w:rFonts w:ascii="Cambria Math" w:hAnsi="Cambria Math"/>
                  <w:sz w:val="24"/>
                  <w:szCs w:val="24"/>
                </w:rPr>
                <m:t>n</m:t>
              </m:r>
            </m:den>
          </m:f>
        </m:oMath>
      </m:oMathPara>
    </w:p>
    <w:p w:rsidR="002F45DA" w:rsidRPr="00D03F37" w:rsidRDefault="0061639A" w:rsidP="00D03F37">
      <w:pPr>
        <w:pStyle w:val="Style36"/>
        <w:widowControl/>
        <w:tabs>
          <w:tab w:val="left" w:pos="701"/>
        </w:tabs>
        <w:spacing w:line="240" w:lineRule="auto"/>
        <w:ind w:firstLine="709"/>
        <w:rPr>
          <w:rStyle w:val="FontStyle57"/>
          <w:sz w:val="24"/>
          <w:szCs w:val="24"/>
        </w:rPr>
      </w:pPr>
      <m:oMathPara>
        <m:oMath>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Y</m:t>
                  </m:r>
                </m:e>
                <m:sub>
                  <m:r>
                    <w:rPr>
                      <w:rStyle w:val="FontStyle57"/>
                      <w:rFonts w:ascii="Cambria Math" w:hAnsi="Cambria Math"/>
                      <w:sz w:val="24"/>
                      <w:szCs w:val="24"/>
                    </w:rPr>
                    <m:t>j</m:t>
                  </m:r>
                </m:sub>
              </m:sSub>
            </m:e>
          </m:bar>
          <m:r>
            <w:rPr>
              <w:rStyle w:val="FontStyle57"/>
              <w:rFonts w:ascii="Cambria Math" w:hAnsi="Cambria Math"/>
              <w:sz w:val="24"/>
              <w:szCs w:val="24"/>
            </w:rPr>
            <m:t>=</m:t>
          </m:r>
          <m:f>
            <m:fPr>
              <m:ctrlPr>
                <w:rPr>
                  <w:rStyle w:val="FontStyle57"/>
                  <w:rFonts w:ascii="Cambria Math" w:hAnsi="Cambria Math"/>
                  <w:i/>
                  <w:sz w:val="24"/>
                  <w:szCs w:val="24"/>
                </w:rPr>
              </m:ctrlPr>
            </m:fPr>
            <m:num>
              <m:nary>
                <m:naryPr>
                  <m:chr m:val="∑"/>
                  <m:limLoc m:val="undOvr"/>
                  <m:subHide m:val="1"/>
                  <m:supHide m:val="1"/>
                  <m:ctrlPr>
                    <w:rPr>
                      <w:rStyle w:val="FontStyle57"/>
                      <w:rFonts w:ascii="Cambria Math" w:hAnsi="Cambria Math"/>
                      <w:i/>
                      <w:sz w:val="24"/>
                      <w:szCs w:val="24"/>
                    </w:rPr>
                  </m:ctrlPr>
                </m:naryPr>
                <m:sub/>
                <m:sup/>
                <m:e>
                  <m:sSub>
                    <m:sSubPr>
                      <m:ctrlPr>
                        <w:rPr>
                          <w:rStyle w:val="FontStyle57"/>
                          <w:rFonts w:ascii="Cambria Math" w:hAnsi="Cambria Math"/>
                          <w:i/>
                          <w:sz w:val="24"/>
                          <w:szCs w:val="24"/>
                          <w:lang w:val="en-US"/>
                        </w:rPr>
                      </m:ctrlPr>
                    </m:sSubPr>
                    <m:e>
                      <m:r>
                        <w:rPr>
                          <w:rStyle w:val="FontStyle57"/>
                          <w:rFonts w:ascii="Cambria Math" w:hAnsi="Cambria Math"/>
                          <w:sz w:val="24"/>
                          <w:szCs w:val="24"/>
                          <w:lang w:val="en-US"/>
                        </w:rPr>
                        <m:t>Y</m:t>
                      </m:r>
                    </m:e>
                    <m:sub>
                      <m:r>
                        <w:rPr>
                          <w:rStyle w:val="FontStyle57"/>
                          <w:rFonts w:ascii="Cambria Math" w:hAnsi="Cambria Math"/>
                          <w:sz w:val="24"/>
                          <w:szCs w:val="24"/>
                          <w:lang w:val="en-US"/>
                        </w:rPr>
                        <m:t>j</m:t>
                      </m:r>
                    </m:sub>
                  </m:sSub>
                </m:e>
              </m:nary>
            </m:num>
            <m:den>
              <m:r>
                <w:rPr>
                  <w:rStyle w:val="FontStyle57"/>
                  <w:rFonts w:ascii="Cambria Math" w:hAnsi="Cambria Math"/>
                  <w:sz w:val="24"/>
                  <w:szCs w:val="24"/>
                </w:rPr>
                <m:t>n</m:t>
              </m:r>
            </m:den>
          </m:f>
        </m:oMath>
      </m:oMathPara>
    </w:p>
    <w:p w:rsidR="002F45DA" w:rsidRPr="00D03F37" w:rsidRDefault="0061639A" w:rsidP="00D03F37">
      <w:pPr>
        <w:pStyle w:val="Style36"/>
        <w:widowControl/>
        <w:tabs>
          <w:tab w:val="left" w:pos="701"/>
        </w:tabs>
        <w:spacing w:line="240" w:lineRule="auto"/>
        <w:ind w:firstLine="709"/>
        <w:rPr>
          <w:rStyle w:val="FontStyle57"/>
          <w:i/>
          <w:sz w:val="24"/>
          <w:szCs w:val="24"/>
          <w:lang w:val="en-US"/>
        </w:rPr>
      </w:pPr>
      <m:oMathPara>
        <m:oMath>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C</m:t>
                  </m:r>
                </m:e>
                <m:sub>
                  <m:r>
                    <w:rPr>
                      <w:rStyle w:val="FontStyle57"/>
                      <w:rFonts w:ascii="Cambria Math" w:hAnsi="Cambria Math"/>
                      <w:sz w:val="24"/>
                      <w:szCs w:val="24"/>
                    </w:rPr>
                    <m:t>j</m:t>
                  </m:r>
                </m:sub>
              </m:sSub>
            </m:e>
          </m:bar>
          <m:r>
            <w:rPr>
              <w:rStyle w:val="FontStyle57"/>
              <w:rFonts w:ascii="Cambria Math" w:hAnsi="Cambria Math"/>
              <w:sz w:val="24"/>
              <w:szCs w:val="24"/>
            </w:rPr>
            <m:t>=</m:t>
          </m:r>
          <m:f>
            <m:fPr>
              <m:ctrlPr>
                <w:rPr>
                  <w:rStyle w:val="FontStyle57"/>
                  <w:rFonts w:ascii="Cambria Math" w:hAnsi="Cambria Math"/>
                  <w:i/>
                  <w:sz w:val="24"/>
                  <w:szCs w:val="24"/>
                </w:rPr>
              </m:ctrlPr>
            </m:fPr>
            <m:num>
              <m:nary>
                <m:naryPr>
                  <m:chr m:val="∑"/>
                  <m:limLoc m:val="undOvr"/>
                  <m:subHide m:val="1"/>
                  <m:supHide m:val="1"/>
                  <m:ctrlPr>
                    <w:rPr>
                      <w:rStyle w:val="FontStyle57"/>
                      <w:rFonts w:ascii="Cambria Math" w:hAnsi="Cambria Math"/>
                      <w:i/>
                      <w:sz w:val="24"/>
                      <w:szCs w:val="24"/>
                    </w:rPr>
                  </m:ctrlPr>
                </m:naryPr>
                <m:sub/>
                <m:sup/>
                <m:e>
                  <m:sSub>
                    <m:sSubPr>
                      <m:ctrlPr>
                        <w:rPr>
                          <w:rStyle w:val="FontStyle57"/>
                          <w:rFonts w:ascii="Cambria Math" w:hAnsi="Cambria Math"/>
                          <w:i/>
                          <w:sz w:val="24"/>
                          <w:szCs w:val="24"/>
                          <w:lang w:val="en-US"/>
                        </w:rPr>
                      </m:ctrlPr>
                    </m:sSubPr>
                    <m:e>
                      <m:r>
                        <w:rPr>
                          <w:rStyle w:val="FontStyle57"/>
                          <w:rFonts w:ascii="Cambria Math" w:hAnsi="Cambria Math"/>
                          <w:sz w:val="24"/>
                          <w:szCs w:val="24"/>
                          <w:lang w:val="en-US"/>
                        </w:rPr>
                        <m:t>C</m:t>
                      </m:r>
                    </m:e>
                    <m:sub>
                      <m:r>
                        <w:rPr>
                          <w:rStyle w:val="FontStyle57"/>
                          <w:rFonts w:ascii="Cambria Math" w:hAnsi="Cambria Math"/>
                          <w:sz w:val="24"/>
                          <w:szCs w:val="24"/>
                          <w:lang w:val="en-US"/>
                        </w:rPr>
                        <m:t>j</m:t>
                      </m:r>
                    </m:sub>
                  </m:sSub>
                </m:e>
              </m:nary>
            </m:num>
            <m:den>
              <m:r>
                <w:rPr>
                  <w:rStyle w:val="FontStyle57"/>
                  <w:rFonts w:ascii="Cambria Math" w:hAnsi="Cambria Math"/>
                  <w:sz w:val="24"/>
                  <w:szCs w:val="24"/>
                </w:rPr>
                <m:t>n</m:t>
              </m:r>
            </m:den>
          </m:f>
        </m:oMath>
      </m:oMathPara>
    </w:p>
    <w:p w:rsidR="002F45DA" w:rsidRPr="00D03F37" w:rsidRDefault="002F45DA" w:rsidP="00D03F37">
      <w:pPr>
        <w:pStyle w:val="Style36"/>
        <w:widowControl/>
        <w:tabs>
          <w:tab w:val="left" w:pos="701"/>
        </w:tabs>
        <w:spacing w:line="240" w:lineRule="auto"/>
        <w:ind w:firstLine="709"/>
        <w:rPr>
          <w:rStyle w:val="FontStyle57"/>
          <w:sz w:val="24"/>
          <w:szCs w:val="24"/>
        </w:rPr>
      </w:pPr>
      <w:r w:rsidRPr="00D03F37">
        <w:rPr>
          <w:rStyle w:val="FontStyle57"/>
          <w:sz w:val="24"/>
          <w:szCs w:val="24"/>
        </w:rPr>
        <w:t xml:space="preserve">Где </w:t>
      </w:r>
      <w:r w:rsidRPr="00D03F37">
        <w:rPr>
          <w:rStyle w:val="FontStyle57"/>
          <w:sz w:val="24"/>
          <w:szCs w:val="24"/>
          <w:lang w:val="en-US"/>
        </w:rPr>
        <w:t>n</w:t>
      </w:r>
      <w:r w:rsidRPr="00D03F37">
        <w:rPr>
          <w:rStyle w:val="FontStyle57"/>
          <w:sz w:val="24"/>
          <w:szCs w:val="24"/>
        </w:rPr>
        <w:t xml:space="preserve"> – число единичных показателей в группе</w:t>
      </w:r>
    </w:p>
    <w:p w:rsidR="002F45DA" w:rsidRPr="00D03F37" w:rsidRDefault="002F45DA" w:rsidP="00D03F37">
      <w:pPr>
        <w:pStyle w:val="Style36"/>
        <w:widowControl/>
        <w:tabs>
          <w:tab w:val="left" w:pos="701"/>
        </w:tabs>
        <w:spacing w:line="240" w:lineRule="auto"/>
        <w:ind w:firstLine="709"/>
        <w:rPr>
          <w:rStyle w:val="FontStyle57"/>
          <w:sz w:val="24"/>
          <w:szCs w:val="24"/>
        </w:rPr>
      </w:pPr>
      <w:r w:rsidRPr="00D03F37">
        <w:rPr>
          <w:rStyle w:val="FontStyle57"/>
          <w:sz w:val="24"/>
          <w:szCs w:val="24"/>
        </w:rPr>
        <w:t>2.3) Общий коэффициент качества</w:t>
      </w:r>
    </w:p>
    <w:p w:rsidR="002F45DA" w:rsidRPr="00D03F37" w:rsidRDefault="0061639A" w:rsidP="00D03F37">
      <w:pPr>
        <w:pStyle w:val="Style36"/>
        <w:widowControl/>
        <w:tabs>
          <w:tab w:val="left" w:pos="701"/>
        </w:tabs>
        <w:spacing w:line="240" w:lineRule="auto"/>
        <w:ind w:firstLine="709"/>
        <w:rPr>
          <w:rStyle w:val="FontStyle57"/>
          <w:sz w:val="24"/>
          <w:szCs w:val="24"/>
        </w:rPr>
      </w:pPr>
      <m:oMathPara>
        <m:oMath>
          <m:sSub>
            <m:sSubPr>
              <m:ctrlPr>
                <w:rPr>
                  <w:rStyle w:val="FontStyle57"/>
                  <w:rFonts w:ascii="Cambria Math" w:hAnsi="Cambria Math"/>
                  <w:i/>
                  <w:sz w:val="24"/>
                  <w:szCs w:val="24"/>
                </w:rPr>
              </m:ctrlPr>
            </m:sSubPr>
            <m:e>
              <m:r>
                <w:rPr>
                  <w:rStyle w:val="FontStyle57"/>
                  <w:rFonts w:ascii="Cambria Math" w:hAnsi="Cambria Math"/>
                  <w:sz w:val="24"/>
                  <w:szCs w:val="24"/>
                  <w:lang w:val="en-US"/>
                </w:rPr>
                <m:t>Q</m:t>
              </m:r>
            </m:e>
            <m:sub>
              <m:r>
                <w:rPr>
                  <w:rStyle w:val="FontStyle57"/>
                  <w:rFonts w:ascii="Cambria Math" w:hAnsi="Cambria Math"/>
                  <w:sz w:val="24"/>
                  <w:szCs w:val="24"/>
                </w:rPr>
                <m:t>общ</m:t>
              </m:r>
            </m:sub>
          </m:sSub>
          <m:r>
            <w:rPr>
              <w:rStyle w:val="FontStyle57"/>
              <w:rFonts w:ascii="Cambria Math" w:hAnsi="Cambria Math"/>
              <w:sz w:val="24"/>
              <w:szCs w:val="24"/>
            </w:rPr>
            <m:t>=</m:t>
          </m:r>
          <m:f>
            <m:fPr>
              <m:ctrlPr>
                <w:rPr>
                  <w:rStyle w:val="FontStyle57"/>
                  <w:rFonts w:ascii="Cambria Math" w:hAnsi="Cambria Math"/>
                  <w:i/>
                  <w:sz w:val="24"/>
                  <w:szCs w:val="24"/>
                </w:rPr>
              </m:ctrlPr>
            </m:fPr>
            <m:num>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H</m:t>
                      </m:r>
                    </m:e>
                    <m:sub>
                      <m:r>
                        <w:rPr>
                          <w:rStyle w:val="FontStyle57"/>
                          <w:rFonts w:ascii="Cambria Math" w:hAnsi="Cambria Math"/>
                          <w:sz w:val="24"/>
                          <w:szCs w:val="24"/>
                        </w:rPr>
                        <m:t>j</m:t>
                      </m:r>
                    </m:sub>
                  </m:sSub>
                </m:e>
              </m:bar>
              <m:r>
                <w:rPr>
                  <w:rStyle w:val="FontStyle57"/>
                  <w:rFonts w:ascii="Cambria Math" w:hAnsi="Cambria Math"/>
                  <w:sz w:val="24"/>
                  <w:szCs w:val="24"/>
                </w:rPr>
                <m:t>+</m:t>
              </m:r>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O</m:t>
                      </m:r>
                    </m:e>
                    <m:sub>
                      <m:r>
                        <w:rPr>
                          <w:rStyle w:val="FontStyle57"/>
                          <w:rFonts w:ascii="Cambria Math" w:hAnsi="Cambria Math"/>
                          <w:sz w:val="24"/>
                          <w:szCs w:val="24"/>
                        </w:rPr>
                        <m:t>j</m:t>
                      </m:r>
                    </m:sub>
                  </m:sSub>
                </m:e>
              </m:bar>
              <m:r>
                <w:rPr>
                  <w:rStyle w:val="FontStyle57"/>
                  <w:rFonts w:ascii="Cambria Math" w:hAnsi="Cambria Math"/>
                  <w:sz w:val="24"/>
                  <w:szCs w:val="24"/>
                </w:rPr>
                <m:t>+</m:t>
              </m:r>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M</m:t>
                      </m:r>
                    </m:e>
                    <m:sub>
                      <m:r>
                        <w:rPr>
                          <w:rStyle w:val="FontStyle57"/>
                          <w:rFonts w:ascii="Cambria Math" w:hAnsi="Cambria Math"/>
                          <w:sz w:val="24"/>
                          <w:szCs w:val="24"/>
                        </w:rPr>
                        <m:t>j</m:t>
                      </m:r>
                    </m:sub>
                  </m:sSub>
                </m:e>
              </m:bar>
              <m:r>
                <w:rPr>
                  <w:rStyle w:val="FontStyle57"/>
                  <w:rFonts w:ascii="Cambria Math" w:hAnsi="Cambria Math"/>
                  <w:sz w:val="24"/>
                  <w:szCs w:val="24"/>
                </w:rPr>
                <m:t>+</m:t>
              </m:r>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Y</m:t>
                      </m:r>
                    </m:e>
                    <m:sub>
                      <m:r>
                        <w:rPr>
                          <w:rStyle w:val="FontStyle57"/>
                          <w:rFonts w:ascii="Cambria Math" w:hAnsi="Cambria Math"/>
                          <w:sz w:val="24"/>
                          <w:szCs w:val="24"/>
                        </w:rPr>
                        <m:t>j</m:t>
                      </m:r>
                    </m:sub>
                  </m:sSub>
                </m:e>
              </m:bar>
              <m:r>
                <w:rPr>
                  <w:rStyle w:val="FontStyle57"/>
                  <w:rFonts w:ascii="Cambria Math" w:hAnsi="Cambria Math"/>
                  <w:sz w:val="24"/>
                  <w:szCs w:val="24"/>
                </w:rPr>
                <m:t>+</m:t>
              </m:r>
              <m:bar>
                <m:barPr>
                  <m:pos m:val="top"/>
                  <m:ctrlPr>
                    <w:rPr>
                      <w:rStyle w:val="FontStyle57"/>
                      <w:rFonts w:ascii="Cambria Math" w:hAnsi="Cambria Math"/>
                      <w:i/>
                      <w:sz w:val="24"/>
                      <w:szCs w:val="24"/>
                    </w:rPr>
                  </m:ctrlPr>
                </m:barPr>
                <m:e>
                  <m:sSub>
                    <m:sSubPr>
                      <m:ctrlPr>
                        <w:rPr>
                          <w:rStyle w:val="FontStyle57"/>
                          <w:rFonts w:ascii="Cambria Math" w:hAnsi="Cambria Math"/>
                          <w:i/>
                          <w:sz w:val="24"/>
                          <w:szCs w:val="24"/>
                        </w:rPr>
                      </m:ctrlPr>
                    </m:sSubPr>
                    <m:e>
                      <m:r>
                        <w:rPr>
                          <w:rStyle w:val="FontStyle57"/>
                          <w:rFonts w:ascii="Cambria Math" w:hAnsi="Cambria Math"/>
                          <w:sz w:val="24"/>
                          <w:szCs w:val="24"/>
                        </w:rPr>
                        <m:t>C</m:t>
                      </m:r>
                    </m:e>
                    <m:sub>
                      <m:r>
                        <w:rPr>
                          <w:rStyle w:val="FontStyle57"/>
                          <w:rFonts w:ascii="Cambria Math" w:hAnsi="Cambria Math"/>
                          <w:sz w:val="24"/>
                          <w:szCs w:val="24"/>
                        </w:rPr>
                        <m:t>j</m:t>
                      </m:r>
                    </m:sub>
                  </m:sSub>
                </m:e>
              </m:bar>
            </m:num>
            <m:den>
              <m:r>
                <w:rPr>
                  <w:rStyle w:val="FontStyle57"/>
                  <w:rFonts w:ascii="Cambria Math" w:hAnsi="Cambria Math"/>
                  <w:sz w:val="24"/>
                  <w:szCs w:val="24"/>
                </w:rPr>
                <m:t>5</m:t>
              </m:r>
            </m:den>
          </m:f>
        </m:oMath>
      </m:oMathPara>
    </w:p>
    <w:p w:rsidR="002F45DA" w:rsidRPr="00D03F37" w:rsidRDefault="002F45DA" w:rsidP="00D03F37">
      <w:pPr>
        <w:pStyle w:val="Style36"/>
        <w:widowControl/>
        <w:tabs>
          <w:tab w:val="left" w:pos="701"/>
        </w:tabs>
        <w:spacing w:line="240" w:lineRule="auto"/>
        <w:ind w:firstLine="709"/>
        <w:rPr>
          <w:rStyle w:val="FontStyle57"/>
          <w:sz w:val="24"/>
          <w:szCs w:val="24"/>
        </w:rPr>
      </w:pPr>
    </w:p>
    <w:p w:rsidR="002F45DA" w:rsidRPr="00D03F37" w:rsidRDefault="002F45DA" w:rsidP="00D03F37">
      <w:pPr>
        <w:pStyle w:val="Style36"/>
        <w:widowControl/>
        <w:tabs>
          <w:tab w:val="left" w:pos="701"/>
        </w:tabs>
        <w:spacing w:line="240" w:lineRule="auto"/>
        <w:ind w:firstLine="709"/>
        <w:rPr>
          <w:rStyle w:val="FontStyle57"/>
          <w:sz w:val="24"/>
          <w:szCs w:val="24"/>
        </w:rPr>
      </w:pPr>
      <w:r w:rsidRPr="00D03F37">
        <w:rPr>
          <w:rStyle w:val="FontStyle57"/>
          <w:sz w:val="24"/>
          <w:szCs w:val="24"/>
        </w:rPr>
        <w:t>Оценка качества торговой услуги по предложенной методике показывает: если полученная услуга соответствует ожиданиям по</w:t>
      </w:r>
      <w:r w:rsidRPr="00D03F37">
        <w:rPr>
          <w:rStyle w:val="FontStyle57"/>
          <w:sz w:val="24"/>
          <w:szCs w:val="24"/>
        </w:rPr>
        <w:softHyphen/>
        <w:t>купателя, покупатель будет удовлетворен. В этой связи менеджерам торгового дела необязательно стремится к повышению уровня об</w:t>
      </w:r>
      <w:r w:rsidRPr="00D03F37">
        <w:rPr>
          <w:rStyle w:val="FontStyle57"/>
          <w:sz w:val="24"/>
          <w:szCs w:val="24"/>
        </w:rPr>
        <w:softHyphen/>
        <w:t>служивания, а целесообразнее избегать несоответствия качества об</w:t>
      </w:r>
      <w:r w:rsidRPr="00D03F37">
        <w:rPr>
          <w:rStyle w:val="FontStyle57"/>
          <w:sz w:val="24"/>
          <w:szCs w:val="24"/>
        </w:rPr>
        <w:softHyphen/>
        <w:t>служивания ожиданиям клиентов.</w:t>
      </w:r>
    </w:p>
    <w:p w:rsidR="002F45DA" w:rsidRPr="00D03F37" w:rsidRDefault="00D03F37" w:rsidP="00D03F37">
      <w:pPr>
        <w:pStyle w:val="Style5"/>
        <w:widowControl/>
        <w:spacing w:line="240" w:lineRule="auto"/>
        <w:ind w:firstLine="709"/>
        <w:rPr>
          <w:rStyle w:val="FontStyle57"/>
          <w:b/>
          <w:sz w:val="24"/>
          <w:szCs w:val="24"/>
        </w:rPr>
      </w:pPr>
      <w:r w:rsidRPr="00D03F37">
        <w:rPr>
          <w:rStyle w:val="FontStyle57"/>
          <w:b/>
          <w:sz w:val="24"/>
          <w:szCs w:val="24"/>
        </w:rPr>
        <w:t>Практическая часть</w:t>
      </w:r>
    </w:p>
    <w:p w:rsidR="00A009BB" w:rsidRDefault="00A009BB" w:rsidP="00A009BB">
      <w:pPr>
        <w:spacing w:after="0" w:line="240" w:lineRule="auto"/>
        <w:jc w:val="both"/>
        <w:rPr>
          <w:rFonts w:ascii="Times New Roman" w:hAnsi="Times New Roman" w:cs="Times New Roman"/>
          <w:sz w:val="24"/>
        </w:rPr>
      </w:pPr>
      <w:r w:rsidRPr="00681525">
        <w:rPr>
          <w:rFonts w:ascii="Times New Roman" w:hAnsi="Times New Roman" w:cs="Times New Roman"/>
          <w:b/>
          <w:sz w:val="24"/>
        </w:rPr>
        <w:t>Задание 1</w:t>
      </w:r>
      <w:r>
        <w:rPr>
          <w:rFonts w:ascii="Times New Roman" w:hAnsi="Times New Roman" w:cs="Times New Roman"/>
          <w:sz w:val="24"/>
        </w:rPr>
        <w:t xml:space="preserve"> </w:t>
      </w:r>
      <w:r w:rsidR="00D03F37">
        <w:rPr>
          <w:rStyle w:val="atto-tmp-class"/>
          <w:rFonts w:ascii="Times New Roman" w:eastAsia="Times New Roman" w:hAnsi="Times New Roman" w:cs="Times New Roman"/>
          <w:color w:val="000000"/>
          <w:sz w:val="24"/>
          <w:szCs w:val="24"/>
          <w:lang w:eastAsia="ru-RU"/>
        </w:rPr>
        <w:t>Разработать анкету</w:t>
      </w:r>
    </w:p>
    <w:p w:rsidR="00A009BB" w:rsidRDefault="00A009BB" w:rsidP="00A009BB">
      <w:pPr>
        <w:spacing w:after="0" w:line="240" w:lineRule="auto"/>
        <w:jc w:val="both"/>
        <w:rPr>
          <w:rStyle w:val="atto-tmp-class"/>
          <w:rFonts w:ascii="Times New Roman" w:eastAsia="Times New Roman" w:hAnsi="Times New Roman" w:cs="Times New Roman"/>
          <w:color w:val="000000"/>
          <w:sz w:val="24"/>
          <w:szCs w:val="24"/>
          <w:lang w:eastAsia="ru-RU"/>
        </w:rPr>
      </w:pPr>
      <w:r w:rsidRPr="00681525">
        <w:rPr>
          <w:rFonts w:ascii="Times New Roman" w:eastAsia="Calibri" w:hAnsi="Times New Roman" w:cs="Times New Roman"/>
          <w:b/>
          <w:sz w:val="24"/>
        </w:rPr>
        <w:t>Задание 2</w:t>
      </w:r>
      <w:r w:rsidRPr="00681525">
        <w:rPr>
          <w:rFonts w:ascii="Times New Roman" w:eastAsia="Calibri" w:hAnsi="Times New Roman" w:cs="Times New Roman"/>
          <w:sz w:val="24"/>
        </w:rPr>
        <w:t xml:space="preserve"> </w:t>
      </w:r>
      <w:r w:rsidR="00D03F37">
        <w:rPr>
          <w:rStyle w:val="atto-tmp-class"/>
          <w:rFonts w:ascii="Times New Roman" w:eastAsia="Times New Roman" w:hAnsi="Times New Roman" w:cs="Times New Roman"/>
          <w:color w:val="000000"/>
          <w:sz w:val="24"/>
          <w:szCs w:val="24"/>
          <w:lang w:eastAsia="ru-RU"/>
        </w:rPr>
        <w:t>Провести анкетирование потребителей</w:t>
      </w:r>
      <w:r w:rsidR="0070646C">
        <w:rPr>
          <w:rStyle w:val="atto-tmp-class"/>
          <w:rFonts w:ascii="Times New Roman" w:eastAsia="Times New Roman" w:hAnsi="Times New Roman" w:cs="Times New Roman"/>
          <w:color w:val="000000"/>
          <w:sz w:val="24"/>
          <w:szCs w:val="24"/>
          <w:lang w:eastAsia="ru-RU"/>
        </w:rPr>
        <w:t>.</w:t>
      </w:r>
    </w:p>
    <w:p w:rsidR="0070646C" w:rsidRPr="0070646C" w:rsidRDefault="00D03F37" w:rsidP="00A009BB">
      <w:pPr>
        <w:spacing w:after="0" w:line="240" w:lineRule="auto"/>
        <w:jc w:val="both"/>
        <w:rPr>
          <w:rStyle w:val="atto-tmp-class"/>
          <w:rFonts w:eastAsia="Times New Roman"/>
          <w:color w:val="000000"/>
          <w:szCs w:val="24"/>
          <w:lang w:eastAsia="ru-RU"/>
        </w:rPr>
      </w:pPr>
      <w:r w:rsidRPr="00D03F37">
        <w:rPr>
          <w:rStyle w:val="atto-tmp-class"/>
          <w:rFonts w:ascii="Times New Roman" w:eastAsia="Times New Roman" w:hAnsi="Times New Roman" w:cs="Times New Roman"/>
          <w:b/>
          <w:color w:val="000000"/>
          <w:sz w:val="24"/>
          <w:szCs w:val="24"/>
          <w:lang w:eastAsia="ru-RU"/>
        </w:rPr>
        <w:t>Задание3.</w:t>
      </w:r>
      <w:r>
        <w:rPr>
          <w:rStyle w:val="atto-tmp-class"/>
          <w:rFonts w:ascii="Times New Roman" w:eastAsia="Times New Roman" w:hAnsi="Times New Roman" w:cs="Times New Roman"/>
          <w:color w:val="000000"/>
          <w:sz w:val="24"/>
          <w:szCs w:val="24"/>
          <w:lang w:eastAsia="ru-RU"/>
        </w:rPr>
        <w:t xml:space="preserve"> </w:t>
      </w:r>
      <w:r w:rsidRPr="00D03F37">
        <w:rPr>
          <w:rStyle w:val="FontStyle57"/>
          <w:sz w:val="24"/>
          <w:szCs w:val="24"/>
        </w:rPr>
        <w:t>Обработа</w:t>
      </w:r>
      <w:r>
        <w:rPr>
          <w:rStyle w:val="FontStyle57"/>
          <w:sz w:val="24"/>
          <w:szCs w:val="24"/>
        </w:rPr>
        <w:t>ть</w:t>
      </w:r>
      <w:r w:rsidRPr="00D03F37">
        <w:rPr>
          <w:rStyle w:val="FontStyle57"/>
          <w:sz w:val="24"/>
          <w:szCs w:val="24"/>
        </w:rPr>
        <w:t xml:space="preserve"> результат</w:t>
      </w:r>
      <w:r>
        <w:rPr>
          <w:rStyle w:val="FontStyle57"/>
          <w:sz w:val="24"/>
          <w:szCs w:val="24"/>
        </w:rPr>
        <w:t>ы</w:t>
      </w:r>
      <w:r w:rsidRPr="00D03F37">
        <w:rPr>
          <w:rStyle w:val="FontStyle57"/>
          <w:sz w:val="24"/>
          <w:szCs w:val="24"/>
        </w:rPr>
        <w:t xml:space="preserve"> анкетирования</w:t>
      </w:r>
      <w:r>
        <w:rPr>
          <w:rStyle w:val="FontStyle57"/>
          <w:sz w:val="24"/>
          <w:szCs w:val="24"/>
        </w:rPr>
        <w:t xml:space="preserve">. </w:t>
      </w:r>
      <w:r w:rsidR="0070646C" w:rsidRPr="0070646C">
        <w:rPr>
          <w:rStyle w:val="atto-tmp-class"/>
          <w:rFonts w:ascii="Times New Roman" w:eastAsia="Times New Roman" w:hAnsi="Times New Roman" w:cs="Times New Roman"/>
          <w:color w:val="000000"/>
          <w:sz w:val="24"/>
          <w:szCs w:val="24"/>
          <w:lang w:eastAsia="ru-RU"/>
        </w:rPr>
        <w:t>Результаты оформить в таблице </w:t>
      </w:r>
    </w:p>
    <w:p w:rsidR="00A009BB" w:rsidRPr="00F3131F" w:rsidRDefault="00A009BB" w:rsidP="00A009BB">
      <w:pPr>
        <w:spacing w:after="0" w:line="240" w:lineRule="auto"/>
        <w:rPr>
          <w:rFonts w:ascii="Times New Roman" w:hAnsi="Times New Roman" w:cs="Times New Roman"/>
          <w:b/>
          <w:sz w:val="24"/>
          <w:szCs w:val="24"/>
        </w:rPr>
      </w:pPr>
    </w:p>
    <w:p w:rsidR="00A12863" w:rsidRDefault="00A12863" w:rsidP="00A12863">
      <w:pPr>
        <w:pStyle w:val="21"/>
        <w:spacing w:after="0" w:line="240" w:lineRule="auto"/>
        <w:ind w:firstLine="1"/>
        <w:jc w:val="both"/>
        <w:rPr>
          <w:b/>
          <w:u w:val="single"/>
        </w:rPr>
      </w:pPr>
      <w:r>
        <w:rPr>
          <w:b/>
          <w:u w:val="single"/>
        </w:rPr>
        <w:t xml:space="preserve">Практическая работа </w:t>
      </w:r>
      <w:r w:rsidR="00196F0B">
        <w:rPr>
          <w:b/>
          <w:u w:val="single"/>
        </w:rPr>
        <w:t>6</w:t>
      </w:r>
      <w:r>
        <w:rPr>
          <w:b/>
          <w:u w:val="single"/>
        </w:rPr>
        <w:t xml:space="preserve"> </w:t>
      </w:r>
    </w:p>
    <w:p w:rsidR="00E032C6" w:rsidRPr="00E032C6" w:rsidRDefault="00E032C6" w:rsidP="00E032C6">
      <w:pPr>
        <w:pStyle w:val="aff"/>
        <w:spacing w:line="240" w:lineRule="auto"/>
        <w:ind w:firstLine="0"/>
        <w:jc w:val="both"/>
        <w:rPr>
          <w:szCs w:val="24"/>
        </w:rPr>
      </w:pPr>
      <w:r w:rsidRPr="004F15DA">
        <w:rPr>
          <w:b/>
          <w:szCs w:val="24"/>
          <w:u w:val="single"/>
        </w:rPr>
        <w:t>Тема :</w:t>
      </w:r>
      <w:r w:rsidRPr="00E032C6">
        <w:rPr>
          <w:szCs w:val="24"/>
        </w:rPr>
        <w:t xml:space="preserve"> Оценка качества продукции с использованием индекса потребительской удовлетворенности и метода опроса</w:t>
      </w:r>
    </w:p>
    <w:p w:rsidR="00E032C6" w:rsidRPr="00E032C6" w:rsidRDefault="00E032C6" w:rsidP="00E032C6">
      <w:pPr>
        <w:pStyle w:val="aff"/>
        <w:spacing w:line="240" w:lineRule="auto"/>
        <w:ind w:firstLine="0"/>
        <w:jc w:val="both"/>
        <w:rPr>
          <w:szCs w:val="24"/>
        </w:rPr>
      </w:pPr>
      <w:r w:rsidRPr="004F15DA">
        <w:rPr>
          <w:b/>
          <w:szCs w:val="24"/>
        </w:rPr>
        <w:t>Цель работы:</w:t>
      </w:r>
      <w:r w:rsidRPr="00E032C6">
        <w:rPr>
          <w:szCs w:val="24"/>
        </w:rPr>
        <w:t xml:space="preserve"> изучение способов выявления мнения потребителей и практического применения для расчета качества на примере конкретного товара, фирмы или услуги </w:t>
      </w:r>
    </w:p>
    <w:p w:rsidR="00E032C6" w:rsidRPr="004F15DA" w:rsidRDefault="00E032C6" w:rsidP="00E032C6">
      <w:pPr>
        <w:pStyle w:val="aff"/>
        <w:spacing w:line="240" w:lineRule="auto"/>
        <w:ind w:firstLine="0"/>
        <w:jc w:val="both"/>
        <w:rPr>
          <w:b/>
          <w:szCs w:val="24"/>
        </w:rPr>
      </w:pPr>
      <w:r w:rsidRPr="004F15DA">
        <w:rPr>
          <w:b/>
          <w:szCs w:val="24"/>
        </w:rPr>
        <w:t>Теоретическая часть</w:t>
      </w:r>
    </w:p>
    <w:p w:rsidR="00E032C6" w:rsidRPr="00E032C6" w:rsidRDefault="00E032C6" w:rsidP="00E032C6">
      <w:pPr>
        <w:pStyle w:val="afb"/>
        <w:spacing w:after="0" w:line="240" w:lineRule="auto"/>
        <w:ind w:left="0"/>
        <w:jc w:val="both"/>
        <w:rPr>
          <w:rFonts w:ascii="Times New Roman" w:hAnsi="Times New Roman" w:cs="Times New Roman"/>
          <w:sz w:val="24"/>
          <w:szCs w:val="24"/>
        </w:rPr>
      </w:pPr>
      <w:r w:rsidRPr="00E032C6">
        <w:rPr>
          <w:rFonts w:ascii="Times New Roman" w:hAnsi="Times New Roman" w:cs="Times New Roman"/>
          <w:sz w:val="24"/>
          <w:szCs w:val="24"/>
        </w:rPr>
        <w:t xml:space="preserve">Удовлетворение потребителя в условиях рынка потребителя является первостепенной задачей любой организации, независимо от ее формы собственности и размеров. </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bCs/>
          <w:color w:val="000000"/>
          <w:sz w:val="24"/>
          <w:szCs w:val="24"/>
        </w:rPr>
        <w:t xml:space="preserve">Определение нужд потребителя </w:t>
      </w:r>
      <w:r w:rsidRPr="00E032C6">
        <w:rPr>
          <w:rFonts w:ascii="Times New Roman" w:hAnsi="Times New Roman" w:cs="Times New Roman"/>
          <w:color w:val="000000"/>
          <w:sz w:val="24"/>
          <w:szCs w:val="24"/>
        </w:rPr>
        <w:t xml:space="preserve">является первым шагом, который необходимо предпринять для того, чтобы включить потребителя в процесс создания высококачественного продукта. Для определения нужд внешнего потребителя необходимо исследовать рынок и реализовать рыночные ожидания при планировании, разработке и изготовлении продукта.. </w:t>
      </w:r>
      <w:r w:rsidRPr="00E032C6">
        <w:rPr>
          <w:rFonts w:ascii="Times New Roman" w:hAnsi="Times New Roman" w:cs="Times New Roman"/>
          <w:i/>
          <w:iCs/>
          <w:color w:val="000000"/>
          <w:sz w:val="24"/>
          <w:szCs w:val="24"/>
        </w:rPr>
        <w:t xml:space="preserve">Сравнение функций продукта, его исполнения и цены с нуждами потребителя  основа оценки качества продукта. </w:t>
      </w:r>
      <w:r w:rsidRPr="00E032C6">
        <w:rPr>
          <w:rFonts w:ascii="Times New Roman" w:hAnsi="Times New Roman" w:cs="Times New Roman"/>
          <w:color w:val="000000"/>
          <w:sz w:val="24"/>
          <w:szCs w:val="24"/>
        </w:rPr>
        <w:t>Компания, направляя продукт на рынок, выделяет своего потребителя и старается узнать его мнение о качестве товара, на основании которого с помощью обратной связи производит корректировку параметров качества продукта с целью его улучшения для пользователя.</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При исследовании ожиданий потребителей, индивидуальные и групповые интервью являются наиболее эффективными: </w:t>
      </w:r>
      <w:r w:rsidRPr="00E032C6">
        <w:rPr>
          <w:rFonts w:ascii="Times New Roman" w:hAnsi="Times New Roman" w:cs="Times New Roman"/>
          <w:i/>
          <w:iCs/>
          <w:color w:val="000000"/>
          <w:sz w:val="24"/>
          <w:szCs w:val="24"/>
        </w:rPr>
        <w:t xml:space="preserve">прямой контакт с потребителем очень важен для понимания его пожеланий и нужд, </w:t>
      </w:r>
      <w:r w:rsidRPr="00E032C6">
        <w:rPr>
          <w:rFonts w:ascii="Times New Roman" w:hAnsi="Times New Roman" w:cs="Times New Roman"/>
          <w:color w:val="000000"/>
          <w:sz w:val="24"/>
          <w:szCs w:val="24"/>
        </w:rPr>
        <w:t>суть которых часто бывает трудно уловимой без прямого контакта с потребителем и может быть истолкована по-разному. При исследовании пожеланий потребителей выяснение их мнений с помощью уточняющих вопросов при прямом контактировании с ними является наиболее экономичным и в наибольшей степени отражает индивидуальность каждого опрашиваемого потребителя. Ведущую роль в этом вопросе играет контактный персонал фирмы.</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Пожелания потребителей сортируются по родственным признакам и объединяются в однородные группы, представляющие собой интегральную ценность продукта с точки зрения потребителя, примеры которых приведены во втором (слева) столбце рис. 1</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Выяснение мнения потребителя об интересующем фирму объекте может проводиться двумя путями. Первый предусматривает:</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опрос потребителей с выявлением основных характеристик объекта;</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формирование групп внутри каждой характеристики;</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конкретизация особенностей исполнения элементов внутри каждой группы.</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Результатом такого исследования мнений потребителя является построение дерева потребительских ожиданий, как это сделано на рис. 1. Таблица иллюстрирует эволюцию преобразования конкретных требований потребителя в ожидаемую им ценность продукта в целом на примере учета его пожеланий о "легкости" отпирания и запирания двери автомобиля и роли этого пожелания в ожидаемой им ценности (совокупности параметров качества) самого автомобиля.</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Из таблицы 1 видно, что отдельные требования потребителя должны гармонично учитываться производителем в ценности всего продукта для успешного прогнозирования ожиданий потребителя.</w:t>
      </w:r>
    </w:p>
    <w:p w:rsidR="00E032C6" w:rsidRPr="00E032C6" w:rsidRDefault="00E032C6" w:rsidP="00E032C6">
      <w:pPr>
        <w:pStyle w:val="310"/>
        <w:spacing w:line="240" w:lineRule="auto"/>
        <w:ind w:left="0" w:firstLine="0"/>
        <w:rPr>
          <w:bCs/>
        </w:rPr>
      </w:pPr>
      <w:r w:rsidRPr="00E032C6">
        <w:rPr>
          <w:bCs/>
        </w:rPr>
        <w:t>Таблица 1 Порядок преобразования ожиданий потребителя в интегральную ценность продукта</w:t>
      </w:r>
    </w:p>
    <w:p w:rsidR="00E032C6" w:rsidRPr="00E032C6" w:rsidRDefault="00E032C6" w:rsidP="00E032C6">
      <w:pPr>
        <w:pStyle w:val="310"/>
        <w:spacing w:line="240" w:lineRule="auto"/>
        <w:ind w:left="0" w:firstLine="0"/>
        <w:rPr>
          <w:bCs/>
        </w:rPr>
      </w:pPr>
      <w:r w:rsidRPr="00E032C6">
        <w:rPr>
          <w:noProof/>
          <w:lang w:eastAsia="ru-RU"/>
        </w:rPr>
        <mc:AlternateContent>
          <mc:Choice Requires="wps">
            <w:drawing>
              <wp:anchor distT="0" distB="0" distL="0" distR="114300" simplePos="0" relativeHeight="251659264" behindDoc="0" locked="0" layoutInCell="1" allowOverlap="1">
                <wp:simplePos x="0" y="0"/>
                <wp:positionH relativeFrom="margin">
                  <wp:posOffset>-71755</wp:posOffset>
                </wp:positionH>
                <wp:positionV relativeFrom="paragraph">
                  <wp:posOffset>118745</wp:posOffset>
                </wp:positionV>
                <wp:extent cx="6624320" cy="5139055"/>
                <wp:effectExtent l="1905" t="1905" r="3175" b="254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5139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ook w:val="0000" w:firstRow="0" w:lastRow="0" w:firstColumn="0" w:lastColumn="0" w:noHBand="0" w:noVBand="0"/>
                            </w:tblPr>
                            <w:tblGrid>
                              <w:gridCol w:w="2661"/>
                              <w:gridCol w:w="2664"/>
                              <w:gridCol w:w="2664"/>
                              <w:gridCol w:w="2674"/>
                            </w:tblGrid>
                            <w:tr w:rsidR="00DD68C9" w:rsidRPr="004F15DA" w:rsidTr="004F15DA">
                              <w:trPr>
                                <w:cantSplit/>
                                <w:trHeight w:hRule="exact" w:val="700"/>
                              </w:trPr>
                              <w:tc>
                                <w:tcPr>
                                  <w:tcW w:w="1248" w:type="pct"/>
                                  <w:vMerge w:val="restar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Дерево потребительской удовлетворенности</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Интегральная ценность продукта</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r>
                            <w:tr w:rsidR="00DD68C9" w:rsidRPr="004F15DA" w:rsidTr="004F15DA">
                              <w:trPr>
                                <w:cantSplit/>
                                <w:trHeight w:hRule="exact" w:val="1114"/>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Хорошее функционирование        и использование</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Легко открыть и закрыть,  легко управлять стеклом</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Доступность ручки легко ухватить</w:t>
                                  </w:r>
                                </w:p>
                                <w:p w:rsidR="00DD68C9" w:rsidRPr="004F15DA" w:rsidRDefault="00DD68C9" w:rsidP="004F15DA">
                                  <w:pPr>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 xml:space="preserve"> легко управлять</w:t>
                                  </w:r>
                                </w:p>
                              </w:tc>
                            </w:tr>
                            <w:tr w:rsidR="00DD68C9" w:rsidRPr="004F15DA" w:rsidTr="004F15DA">
                              <w:trPr>
                                <w:cantSplit/>
                                <w:trHeight w:hRule="exact" w:val="1114"/>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Легко держать возможность быстрого управления</w:t>
                                  </w:r>
                                </w:p>
                              </w:tc>
                            </w:tr>
                            <w:tr w:rsidR="00DD68C9" w:rsidRPr="004F15DA" w:rsidTr="004F15DA">
                              <w:trPr>
                                <w:cantSplit/>
                                <w:trHeight w:hRule="exact" w:val="700"/>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Легко (от) запирать без шума</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Открывать и закрывать без шума</w:t>
                                  </w:r>
                                </w:p>
                              </w:tc>
                            </w:tr>
                            <w:tr w:rsidR="00DD68C9" w:rsidRPr="004F15DA" w:rsidTr="004F15DA">
                              <w:trPr>
                                <w:cantSplit/>
                                <w:trHeight w:hRule="exact" w:val="1114"/>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Хороший внешний вид</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Привлекательный вид, красивая обивка</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Диванный подлокотник красивый вид хорошее зеркало</w:t>
                                  </w:r>
                                </w:p>
                              </w:tc>
                            </w:tr>
                            <w:tr w:rsidR="00DD68C9" w:rsidRPr="004F15DA" w:rsidTr="004F15DA">
                              <w:trPr>
                                <w:cantSplit/>
                                <w:trHeight w:hRule="exact" w:val="1528"/>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Безопасность</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Невозможность проникновения постороннего исключение травм</w:t>
                                  </w:r>
                                </w:p>
                              </w:tc>
                            </w:tr>
                            <w:tr w:rsidR="00DD68C9" w:rsidRPr="004F15DA" w:rsidTr="004F15DA">
                              <w:trPr>
                                <w:cantSplit/>
                                <w:trHeight w:hRule="exact" w:val="700"/>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долговечность</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Антикоррозийная,      без дребезга</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r>
                            <w:tr w:rsidR="00DD68C9" w:rsidRPr="004F15DA" w:rsidTr="004F15DA">
                              <w:trPr>
                                <w:cantSplit/>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Обобщенные ожидания потребителя</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Ожидания потребителя</w:t>
                                  </w:r>
                                </w:p>
                              </w:tc>
                            </w:tr>
                          </w:tbl>
                          <w:p w:rsidR="00DD68C9" w:rsidRDefault="00DD68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5.65pt;margin-top:9.35pt;width:521.6pt;height:404.6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" stroked="f">
                <v:fill opacity="0"/>
                <v:textbox inset="0,0,0,0">
                  <w:txbxContent>
                    <w:tbl>
                      <w:tblPr>
                        <w:tblW w:w="5000" w:type="pct"/>
                        <w:tblLook w:val="0000" w:firstRow="0" w:lastRow="0" w:firstColumn="0" w:lastColumn="0" w:noHBand="0" w:noVBand="0"/>
                      </w:tblPr>
                      <w:tblGrid>
                        <w:gridCol w:w="2661"/>
                        <w:gridCol w:w="2664"/>
                        <w:gridCol w:w="2664"/>
                        <w:gridCol w:w="2674"/>
                      </w:tblGrid>
                      <w:tr w:rsidR="00DD68C9" w:rsidRPr="004F15DA" w:rsidTr="004F15DA">
                        <w:trPr>
                          <w:cantSplit/>
                          <w:trHeight w:hRule="exact" w:val="700"/>
                        </w:trPr>
                        <w:tc>
                          <w:tcPr>
                            <w:tcW w:w="1248" w:type="pct"/>
                            <w:vMerge w:val="restar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p>
                          <w:p w:rsidR="00DD68C9" w:rsidRPr="004F15DA" w:rsidRDefault="00DD68C9" w:rsidP="004F15DA">
                            <w:pPr>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Дерево потребительской удовлетворенности</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Интегральная ценность продукта</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r>
                      <w:tr w:rsidR="00DD68C9" w:rsidRPr="004F15DA" w:rsidTr="004F15DA">
                        <w:trPr>
                          <w:cantSplit/>
                          <w:trHeight w:hRule="exact" w:val="1114"/>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Хорошее функционирование        и использование</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Легко открыть и закрыть,  легко управлять стеклом</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Доступность ручки легко ухватить</w:t>
                            </w:r>
                          </w:p>
                          <w:p w:rsidR="00DD68C9" w:rsidRPr="004F15DA" w:rsidRDefault="00DD68C9" w:rsidP="004F15DA">
                            <w:pPr>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 xml:space="preserve"> легко управлять</w:t>
                            </w:r>
                          </w:p>
                        </w:tc>
                      </w:tr>
                      <w:tr w:rsidR="00DD68C9" w:rsidRPr="004F15DA" w:rsidTr="004F15DA">
                        <w:trPr>
                          <w:cantSplit/>
                          <w:trHeight w:hRule="exact" w:val="1114"/>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Легко держать возможность быстрого управления</w:t>
                            </w:r>
                          </w:p>
                        </w:tc>
                      </w:tr>
                      <w:tr w:rsidR="00DD68C9" w:rsidRPr="004F15DA" w:rsidTr="004F15DA">
                        <w:trPr>
                          <w:cantSplit/>
                          <w:trHeight w:hRule="exact" w:val="700"/>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Легко (от) запирать без шума</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Открывать и закрывать без шума</w:t>
                            </w:r>
                          </w:p>
                        </w:tc>
                      </w:tr>
                      <w:tr w:rsidR="00DD68C9" w:rsidRPr="004F15DA" w:rsidTr="004F15DA">
                        <w:trPr>
                          <w:cantSplit/>
                          <w:trHeight w:hRule="exact" w:val="1114"/>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Хороший внешний вид</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Привлекательный вид, красивая обивка</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Диванный подлокотник красивый вид хорошее зеркало</w:t>
                            </w:r>
                          </w:p>
                        </w:tc>
                      </w:tr>
                      <w:tr w:rsidR="00DD68C9" w:rsidRPr="004F15DA" w:rsidTr="004F15DA">
                        <w:trPr>
                          <w:cantSplit/>
                          <w:trHeight w:hRule="exact" w:val="1528"/>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Безопасность</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Невозможность проникновения постороннего исключение травм</w:t>
                            </w:r>
                          </w:p>
                        </w:tc>
                      </w:tr>
                      <w:tr w:rsidR="00DD68C9" w:rsidRPr="004F15DA" w:rsidTr="004F15DA">
                        <w:trPr>
                          <w:cantSplit/>
                          <w:trHeight w:hRule="exact" w:val="700"/>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долговечность</w:t>
                            </w: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r w:rsidRPr="004F15DA">
                              <w:rPr>
                                <w:rFonts w:ascii="Times New Roman" w:hAnsi="Times New Roman" w:cs="Times New Roman"/>
                                <w:sz w:val="24"/>
                                <w:szCs w:val="24"/>
                              </w:rPr>
                              <w:t>Антикоррозийная,      без дребезга</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r>
                      <w:tr w:rsidR="00DD68C9" w:rsidRPr="004F15DA" w:rsidTr="004F15DA">
                        <w:trPr>
                          <w:cantSplit/>
                        </w:trPr>
                        <w:tc>
                          <w:tcPr>
                            <w:tcW w:w="1248" w:type="pct"/>
                            <w:vMerge/>
                            <w:tcBorders>
                              <w:top w:val="single" w:sz="4" w:space="0" w:color="000000"/>
                              <w:left w:val="single" w:sz="4" w:space="0" w:color="000000"/>
                              <w:bottom w:val="single" w:sz="4" w:space="0" w:color="000000"/>
                            </w:tcBorders>
                          </w:tcPr>
                          <w:p w:rsidR="00DD68C9" w:rsidRPr="004F15DA" w:rsidRDefault="00DD68C9" w:rsidP="004F15DA">
                            <w:pPr>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sz w:val="24"/>
                                <w:szCs w:val="24"/>
                              </w:rPr>
                            </w:pPr>
                          </w:p>
                        </w:tc>
                        <w:tc>
                          <w:tcPr>
                            <w:tcW w:w="1249" w:type="pct"/>
                            <w:tcBorders>
                              <w:top w:val="single" w:sz="4" w:space="0" w:color="000000"/>
                              <w:left w:val="single" w:sz="4" w:space="0" w:color="000000"/>
                              <w:bottom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Обобщенные ожидания потребителя</w:t>
                            </w:r>
                          </w:p>
                        </w:tc>
                        <w:tc>
                          <w:tcPr>
                            <w:tcW w:w="1254" w:type="pct"/>
                            <w:tcBorders>
                              <w:top w:val="single" w:sz="4" w:space="0" w:color="000000"/>
                              <w:left w:val="single" w:sz="4" w:space="0" w:color="000000"/>
                              <w:bottom w:val="single" w:sz="4" w:space="0" w:color="000000"/>
                              <w:right w:val="single" w:sz="4" w:space="0" w:color="000000"/>
                            </w:tcBorders>
                          </w:tcPr>
                          <w:p w:rsidR="00DD68C9" w:rsidRPr="004F15DA" w:rsidRDefault="00DD68C9" w:rsidP="004F15DA">
                            <w:pPr>
                              <w:snapToGrid w:val="0"/>
                              <w:spacing w:after="0" w:line="240" w:lineRule="auto"/>
                              <w:jc w:val="both"/>
                              <w:rPr>
                                <w:rFonts w:ascii="Times New Roman" w:hAnsi="Times New Roman" w:cs="Times New Roman"/>
                                <w:b/>
                                <w:bCs/>
                                <w:sz w:val="24"/>
                                <w:szCs w:val="24"/>
                              </w:rPr>
                            </w:pPr>
                            <w:r w:rsidRPr="004F15DA">
                              <w:rPr>
                                <w:rFonts w:ascii="Times New Roman" w:hAnsi="Times New Roman" w:cs="Times New Roman"/>
                                <w:b/>
                                <w:bCs/>
                                <w:sz w:val="24"/>
                                <w:szCs w:val="24"/>
                              </w:rPr>
                              <w:t>Ожидания потребителя</w:t>
                            </w:r>
                          </w:p>
                        </w:tc>
                      </w:tr>
                    </w:tbl>
                    <w:p w:rsidR="00DD68C9" w:rsidRDefault="00DD68C9"/>
                  </w:txbxContent>
                </v:textbox>
                <w10:wrap type="square" side="largest" anchorx="margin"/>
              </v:shape>
            </w:pict>
          </mc:Fallback>
        </mc:AlternateConten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u w:val="single"/>
        </w:rPr>
        <w:t>Второй путь</w:t>
      </w:r>
      <w:r w:rsidRPr="00E032C6">
        <w:rPr>
          <w:rFonts w:ascii="Times New Roman" w:hAnsi="Times New Roman" w:cs="Times New Roman"/>
          <w:color w:val="000000"/>
          <w:sz w:val="24"/>
          <w:szCs w:val="24"/>
        </w:rPr>
        <w:t xml:space="preserve"> предусматривает наличие дерева, которое может быть предложено, например, отделом по сбыту и маркетингу компании. При опросе потребителей в этом случае, можно попросить их индексировать каждый компонент дерева по определенной шкале оценок (обычно от 1 до 5), а затем, на основании статистического материала, определить </w:t>
      </w:r>
      <w:r w:rsidR="004F15DA" w:rsidRPr="00E032C6">
        <w:rPr>
          <w:rFonts w:ascii="Times New Roman" w:hAnsi="Times New Roman" w:cs="Times New Roman"/>
          <w:color w:val="000000"/>
          <w:sz w:val="24"/>
          <w:szCs w:val="24"/>
        </w:rPr>
        <w:t>приоритет степень</w:t>
      </w:r>
      <w:r w:rsidRPr="00E032C6">
        <w:rPr>
          <w:rFonts w:ascii="Times New Roman" w:hAnsi="Times New Roman" w:cs="Times New Roman"/>
          <w:color w:val="000000"/>
          <w:sz w:val="24"/>
          <w:szCs w:val="24"/>
        </w:rPr>
        <w:t xml:space="preserve"> удовлетворения потребителя.</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При опросе потребителей производитель может также уточнить приоритет того или иного компонента дерева путем присвоения ему индекса в соответствии с пятибалльной или десятибалльной системой.</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bCs/>
          <w:color w:val="000000"/>
          <w:sz w:val="24"/>
          <w:szCs w:val="24"/>
        </w:rPr>
        <w:t xml:space="preserve">Индексация степени удовлетворенности потребителя </w:t>
      </w:r>
      <w:r w:rsidRPr="00E032C6">
        <w:rPr>
          <w:rFonts w:ascii="Times New Roman" w:hAnsi="Times New Roman" w:cs="Times New Roman"/>
          <w:color w:val="000000"/>
          <w:sz w:val="24"/>
          <w:szCs w:val="24"/>
        </w:rPr>
        <w:t>позволяет количественно оценить вклад различных составляющих качества в общее мнение потребителя о качестве исследуемого объекта. Пример использования такой индексации для оценки мнения потребителей о качестве работы школьного кафетерия приведен в таблице 2.1.</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Ста потребителям было предложено оценить:</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важность девяти предложенных поставщиком составляющих работы кафетерия (компонент дерева) по пятибалльной системе, соответствующей при</w:t>
      </w:r>
      <w:r w:rsidRPr="00E032C6">
        <w:rPr>
          <w:rFonts w:ascii="Times New Roman" w:hAnsi="Times New Roman" w:cs="Times New Roman"/>
          <w:color w:val="000000"/>
          <w:sz w:val="24"/>
          <w:szCs w:val="24"/>
        </w:rPr>
        <w:softHyphen/>
        <w:t>ложению 1 к таблице 2.1;</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качество этих составляющих (компонент дерева) по пятибалльной системе, соответствующей приложению 2 к табл. 2.1.</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В столбцах </w:t>
      </w:r>
      <w:r w:rsidRPr="00E032C6">
        <w:rPr>
          <w:rFonts w:ascii="Times New Roman" w:hAnsi="Times New Roman" w:cs="Times New Roman"/>
          <w:color w:val="000000"/>
          <w:sz w:val="24"/>
          <w:szCs w:val="24"/>
          <w:lang w:val="en-US"/>
        </w:rPr>
        <w:t>I</w:t>
      </w:r>
      <w:r w:rsidRPr="00E032C6">
        <w:rPr>
          <w:rFonts w:ascii="Times New Roman" w:hAnsi="Times New Roman" w:cs="Times New Roman"/>
          <w:color w:val="000000"/>
          <w:sz w:val="24"/>
          <w:szCs w:val="24"/>
        </w:rPr>
        <w:t xml:space="preserve"> и </w:t>
      </w:r>
      <w:r w:rsidRPr="00E032C6">
        <w:rPr>
          <w:rFonts w:ascii="Times New Roman" w:hAnsi="Times New Roman" w:cs="Times New Roman"/>
          <w:color w:val="000000"/>
          <w:sz w:val="24"/>
          <w:szCs w:val="24"/>
          <w:lang w:val="en-US"/>
        </w:rPr>
        <w:t>II</w:t>
      </w:r>
      <w:r w:rsidRPr="00E032C6">
        <w:rPr>
          <w:rFonts w:ascii="Times New Roman" w:hAnsi="Times New Roman" w:cs="Times New Roman"/>
          <w:color w:val="000000"/>
          <w:sz w:val="24"/>
          <w:szCs w:val="24"/>
        </w:rPr>
        <w:t xml:space="preserve"> табл. 2.1 приведены результаты опроса потребителей о важности услуг кафетерия (компонент дерева) для удовлетворения запросов и нужд потребителей. Причем в столбце </w:t>
      </w:r>
      <w:r w:rsidRPr="00E032C6">
        <w:rPr>
          <w:rFonts w:ascii="Times New Roman" w:hAnsi="Times New Roman" w:cs="Times New Roman"/>
          <w:color w:val="000000"/>
          <w:sz w:val="24"/>
          <w:szCs w:val="24"/>
          <w:lang w:val="en-US"/>
        </w:rPr>
        <w:t>I</w:t>
      </w:r>
      <w:r w:rsidRPr="00E032C6">
        <w:rPr>
          <w:rFonts w:ascii="Times New Roman" w:hAnsi="Times New Roman" w:cs="Times New Roman"/>
          <w:color w:val="000000"/>
          <w:sz w:val="24"/>
          <w:szCs w:val="24"/>
        </w:rPr>
        <w:t xml:space="preserve"> мы видим среднее значение оценки важности каждого компонента дерева, а в             столбце       </w:t>
      </w:r>
      <w:r w:rsidRPr="00E032C6">
        <w:rPr>
          <w:rFonts w:ascii="Times New Roman" w:hAnsi="Times New Roman" w:cs="Times New Roman"/>
          <w:color w:val="000000"/>
          <w:sz w:val="24"/>
          <w:szCs w:val="24"/>
          <w:lang w:val="en-US"/>
        </w:rPr>
        <w:t>II</w:t>
      </w:r>
      <w:r w:rsidRPr="00E032C6">
        <w:rPr>
          <w:rFonts w:ascii="Times New Roman" w:hAnsi="Times New Roman" w:cs="Times New Roman"/>
          <w:color w:val="000000"/>
          <w:sz w:val="24"/>
          <w:szCs w:val="24"/>
        </w:rPr>
        <w:t xml:space="preserve"> соответствующую этой оценке значимость (весомость) компонента для потребителя по сравне</w:t>
      </w:r>
      <w:r w:rsidRPr="00E032C6">
        <w:rPr>
          <w:rFonts w:ascii="Times New Roman" w:hAnsi="Times New Roman" w:cs="Times New Roman"/>
          <w:color w:val="000000"/>
          <w:sz w:val="24"/>
          <w:szCs w:val="24"/>
        </w:rPr>
        <w:softHyphen/>
        <w:t>нию с другими предложенными ему компонентами.</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bCs/>
          <w:color w:val="000000"/>
          <w:sz w:val="24"/>
          <w:szCs w:val="24"/>
        </w:rPr>
        <w:t xml:space="preserve">Приложение 1 к </w:t>
      </w:r>
      <w:r w:rsidRPr="00E032C6">
        <w:rPr>
          <w:rFonts w:ascii="Times New Roman" w:hAnsi="Times New Roman" w:cs="Times New Roman"/>
          <w:color w:val="000000"/>
          <w:sz w:val="24"/>
          <w:szCs w:val="24"/>
        </w:rPr>
        <w:t>табл.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157"/>
        <w:gridCol w:w="3126"/>
      </w:tblGrid>
      <w:tr w:rsidR="00E032C6" w:rsidRPr="00E032C6" w:rsidTr="00DD68C9">
        <w:trPr>
          <w:trHeight w:hRule="exact" w:val="454"/>
        </w:trPr>
        <w:tc>
          <w:tcPr>
            <w:tcW w:w="348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Важность для потребителя предлагаемых компонент дерева</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c>
          <w:tcPr>
            <w:tcW w:w="152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Оценка</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r>
      <w:tr w:rsidR="00E032C6" w:rsidRPr="00E032C6" w:rsidTr="00DD68C9">
        <w:trPr>
          <w:trHeight w:hRule="exact" w:val="454"/>
        </w:trPr>
        <w:tc>
          <w:tcPr>
            <w:tcW w:w="348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Неважно</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c>
          <w:tcPr>
            <w:tcW w:w="152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1</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r>
      <w:tr w:rsidR="00E032C6" w:rsidRPr="00E032C6" w:rsidTr="00DD68C9">
        <w:trPr>
          <w:trHeight w:hRule="exact" w:val="454"/>
        </w:trPr>
        <w:tc>
          <w:tcPr>
            <w:tcW w:w="348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Маловажно</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c>
          <w:tcPr>
            <w:tcW w:w="152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2</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r>
      <w:tr w:rsidR="00E032C6" w:rsidRPr="00E032C6" w:rsidTr="00DD68C9">
        <w:trPr>
          <w:trHeight w:hRule="exact" w:val="454"/>
        </w:trPr>
        <w:tc>
          <w:tcPr>
            <w:tcW w:w="348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Недостаточно важно</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c>
          <w:tcPr>
            <w:tcW w:w="152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3</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r>
      <w:tr w:rsidR="00E032C6" w:rsidRPr="00E032C6" w:rsidTr="00DD68C9">
        <w:trPr>
          <w:trHeight w:hRule="exact" w:val="454"/>
        </w:trPr>
        <w:tc>
          <w:tcPr>
            <w:tcW w:w="348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Важно</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c>
          <w:tcPr>
            <w:tcW w:w="152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4</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r>
      <w:tr w:rsidR="00E032C6" w:rsidRPr="00E032C6" w:rsidTr="00DD68C9">
        <w:trPr>
          <w:trHeight w:hRule="exact" w:val="454"/>
        </w:trPr>
        <w:tc>
          <w:tcPr>
            <w:tcW w:w="348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Очень важно</w:t>
            </w:r>
          </w:p>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c>
          <w:tcPr>
            <w:tcW w:w="1520" w:type="pct"/>
          </w:tcPr>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5</w:t>
            </w:r>
          </w:p>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p>
          <w:p w:rsidR="00E032C6" w:rsidRPr="00E032C6" w:rsidRDefault="00E032C6" w:rsidP="00E032C6">
            <w:pPr>
              <w:shd w:val="clear" w:color="auto" w:fill="FFFFFF"/>
              <w:snapToGrid w:val="0"/>
              <w:spacing w:after="0" w:line="240" w:lineRule="auto"/>
              <w:jc w:val="both"/>
              <w:rPr>
                <w:rFonts w:ascii="Times New Roman" w:hAnsi="Times New Roman" w:cs="Times New Roman"/>
                <w:color w:val="000000"/>
                <w:sz w:val="24"/>
                <w:szCs w:val="24"/>
              </w:rPr>
            </w:pP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p>
        </w:tc>
      </w:tr>
    </w:tbl>
    <w:p w:rsidR="00E032C6" w:rsidRPr="00E032C6" w:rsidRDefault="00E032C6" w:rsidP="00E032C6">
      <w:pPr>
        <w:shd w:val="clear" w:color="auto" w:fill="FFFFFF"/>
        <w:spacing w:after="0" w:line="240" w:lineRule="auto"/>
        <w:jc w:val="both"/>
        <w:rPr>
          <w:rFonts w:ascii="Times New Roman" w:hAnsi="Times New Roman" w:cs="Times New Roman"/>
          <w:bCs/>
          <w:color w:val="000000"/>
          <w:sz w:val="24"/>
          <w:szCs w:val="24"/>
        </w:rPr>
      </w:pP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bCs/>
          <w:color w:val="000000"/>
          <w:sz w:val="24"/>
          <w:szCs w:val="24"/>
        </w:rPr>
        <w:t xml:space="preserve">Приложение </w:t>
      </w:r>
      <w:r w:rsidRPr="00E032C6">
        <w:rPr>
          <w:rFonts w:ascii="Times New Roman" w:hAnsi="Times New Roman" w:cs="Times New Roman"/>
          <w:color w:val="000000"/>
          <w:sz w:val="24"/>
          <w:szCs w:val="24"/>
        </w:rPr>
        <w:t>2 к табл. 2.1</w:t>
      </w:r>
    </w:p>
    <w:tbl>
      <w:tblPr>
        <w:tblW w:w="5000" w:type="pct"/>
        <w:tblCellMar>
          <w:left w:w="40" w:type="dxa"/>
          <w:right w:w="40" w:type="dxa"/>
        </w:tblCellMar>
        <w:tblLook w:val="0000" w:firstRow="0" w:lastRow="0" w:firstColumn="0" w:lastColumn="0" w:noHBand="0" w:noVBand="0"/>
      </w:tblPr>
      <w:tblGrid>
        <w:gridCol w:w="2200"/>
        <w:gridCol w:w="1175"/>
        <w:gridCol w:w="733"/>
        <w:gridCol w:w="1906"/>
        <w:gridCol w:w="1320"/>
        <w:gridCol w:w="1320"/>
        <w:gridCol w:w="1629"/>
      </w:tblGrid>
      <w:tr w:rsidR="00E032C6" w:rsidRPr="00E032C6" w:rsidTr="004F15DA">
        <w:trPr>
          <w:trHeight w:hRule="exact" w:val="380"/>
        </w:trPr>
        <w:tc>
          <w:tcPr>
            <w:tcW w:w="1069"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Степень удо-</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top w:val="single" w:sz="4" w:space="0" w:color="000000"/>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367"/>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влетворенности</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Оценка</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Балл</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Индекс потреби-</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Три способа представления</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369"/>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потребителя ка-</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тельской  удо-</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результата опроса</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371"/>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чеством испол-</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влетворенности</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245"/>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нения каждого</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275"/>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компонента</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290"/>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color w:val="000000"/>
                <w:sz w:val="24"/>
                <w:szCs w:val="24"/>
              </w:rPr>
            </w:pPr>
            <w:r w:rsidRPr="00E032C6">
              <w:rPr>
                <w:rFonts w:ascii="Times New Roman" w:hAnsi="Times New Roman" w:cs="Times New Roman"/>
                <w:color w:val="000000"/>
                <w:sz w:val="24"/>
                <w:szCs w:val="24"/>
              </w:rPr>
              <w:t>дерева</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2076" w:type="pct"/>
            <w:gridSpan w:val="3"/>
            <w:tcBorders>
              <w:left w:val="single" w:sz="4" w:space="0" w:color="000000"/>
              <w:bottom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322"/>
        </w:trPr>
        <w:tc>
          <w:tcPr>
            <w:tcW w:w="1069"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571"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356"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927"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642" w:type="pct"/>
            <w:tcBorders>
              <w:top w:val="single" w:sz="4" w:space="0" w:color="000000"/>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i/>
                <w:iCs/>
                <w:color w:val="000000"/>
                <w:sz w:val="24"/>
                <w:szCs w:val="24"/>
              </w:rPr>
            </w:pPr>
            <w:r w:rsidRPr="00E032C6">
              <w:rPr>
                <w:rFonts w:ascii="Times New Roman" w:hAnsi="Times New Roman" w:cs="Times New Roman"/>
                <w:i/>
                <w:iCs/>
                <w:color w:val="000000"/>
                <w:sz w:val="24"/>
                <w:szCs w:val="24"/>
              </w:rPr>
              <w:t>а</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c>
          <w:tcPr>
            <w:tcW w:w="642" w:type="pct"/>
            <w:tcBorders>
              <w:top w:val="single" w:sz="4" w:space="0" w:color="000000"/>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sz w:val="24"/>
                <w:szCs w:val="24"/>
              </w:rPr>
            </w:pPr>
            <w:r w:rsidRPr="00E032C6">
              <w:rPr>
                <w:rFonts w:ascii="Times New Roman" w:hAnsi="Times New Roman" w:cs="Times New Roman"/>
                <w:sz w:val="24"/>
                <w:szCs w:val="24"/>
              </w:rPr>
              <w:t>в</w:t>
            </w:r>
          </w:p>
        </w:tc>
        <w:tc>
          <w:tcPr>
            <w:tcW w:w="792" w:type="pct"/>
            <w:tcBorders>
              <w:top w:val="single" w:sz="4" w:space="0" w:color="000000"/>
              <w:left w:val="single" w:sz="4" w:space="0" w:color="000000"/>
              <w:bottom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center"/>
              <w:rPr>
                <w:rFonts w:ascii="Times New Roman" w:hAnsi="Times New Roman" w:cs="Times New Roman"/>
                <w:i/>
                <w:iCs/>
                <w:color w:val="000000"/>
                <w:sz w:val="24"/>
                <w:szCs w:val="24"/>
              </w:rPr>
            </w:pPr>
            <w:r w:rsidRPr="00E032C6">
              <w:rPr>
                <w:rFonts w:ascii="Times New Roman" w:hAnsi="Times New Roman" w:cs="Times New Roman"/>
                <w:i/>
                <w:iCs/>
                <w:color w:val="000000"/>
                <w:sz w:val="24"/>
                <w:szCs w:val="24"/>
              </w:rPr>
              <w:t>с</w:t>
            </w:r>
          </w:p>
          <w:p w:rsidR="00E032C6" w:rsidRPr="00E032C6" w:rsidRDefault="00E032C6" w:rsidP="004F15DA">
            <w:pPr>
              <w:shd w:val="clear" w:color="auto" w:fill="FFFFFF"/>
              <w:spacing w:after="0" w:line="240" w:lineRule="auto"/>
              <w:jc w:val="center"/>
              <w:rPr>
                <w:rFonts w:ascii="Times New Roman" w:hAnsi="Times New Roman" w:cs="Times New Roman"/>
                <w:sz w:val="24"/>
                <w:szCs w:val="24"/>
              </w:rPr>
            </w:pPr>
          </w:p>
        </w:tc>
      </w:tr>
      <w:tr w:rsidR="00E032C6" w:rsidRPr="00E032C6" w:rsidTr="004F15DA">
        <w:trPr>
          <w:trHeight w:hRule="exact" w:val="324"/>
        </w:trPr>
        <w:tc>
          <w:tcPr>
            <w:tcW w:w="1069"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Полностью не-</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top w:val="single" w:sz="4" w:space="0" w:color="000000"/>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top w:val="single" w:sz="4" w:space="0" w:color="000000"/>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518"/>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удовлетворен</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Плохо</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1</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20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Абсолютное</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413"/>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Неудовлетворен</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Неуд.</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2</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(1)</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r w:rsidRPr="00E032C6">
              <w:rPr>
                <w:rFonts w:ascii="Times New Roman" w:hAnsi="Times New Roman" w:cs="Times New Roman"/>
                <w:sz w:val="24"/>
                <w:szCs w:val="24"/>
              </w:rPr>
              <w:t>25</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40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число</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80"/>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319"/>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Нейтрален</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Уд.</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3</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(2)</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50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60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потребителей,</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80"/>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477"/>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Удовлетворен</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Хорошо</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4</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75</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80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поставивших</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697"/>
        </w:trPr>
        <w:tc>
          <w:tcPr>
            <w:tcW w:w="1069"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Полностью </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Очень -</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5</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(3)</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100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100</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оценки 5 и 4</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r w:rsidR="00E032C6" w:rsidRPr="00E032C6" w:rsidTr="004F15DA">
        <w:trPr>
          <w:trHeight w:hRule="exact" w:val="839"/>
        </w:trPr>
        <w:tc>
          <w:tcPr>
            <w:tcW w:w="1069"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            удовлетворен</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571"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хорошо</w:t>
            </w: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356"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927"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642" w:type="pct"/>
            <w:tcBorders>
              <w:left w:val="single" w:sz="4" w:space="0" w:color="000000"/>
              <w:bottom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c>
          <w:tcPr>
            <w:tcW w:w="792" w:type="pct"/>
            <w:tcBorders>
              <w:left w:val="single" w:sz="4" w:space="0" w:color="000000"/>
              <w:bottom w:val="single" w:sz="4" w:space="0" w:color="000000"/>
              <w:right w:val="single" w:sz="4" w:space="0" w:color="000000"/>
            </w:tcBorders>
          </w:tcPr>
          <w:p w:rsidR="00E032C6" w:rsidRPr="00E032C6" w:rsidRDefault="00E032C6" w:rsidP="004F15DA">
            <w:pPr>
              <w:shd w:val="clear" w:color="auto" w:fill="FFFFFF"/>
              <w:snapToGrid w:val="0"/>
              <w:spacing w:after="0" w:line="240" w:lineRule="auto"/>
              <w:jc w:val="both"/>
              <w:rPr>
                <w:rFonts w:ascii="Times New Roman" w:hAnsi="Times New Roman" w:cs="Times New Roman"/>
                <w:sz w:val="24"/>
                <w:szCs w:val="24"/>
              </w:rPr>
            </w:pPr>
          </w:p>
          <w:p w:rsidR="00E032C6" w:rsidRPr="00E032C6" w:rsidRDefault="00E032C6" w:rsidP="004F15DA">
            <w:pPr>
              <w:shd w:val="clear" w:color="auto" w:fill="FFFFFF"/>
              <w:spacing w:after="0" w:line="240" w:lineRule="auto"/>
              <w:jc w:val="both"/>
              <w:rPr>
                <w:rFonts w:ascii="Times New Roman" w:hAnsi="Times New Roman" w:cs="Times New Roman"/>
                <w:sz w:val="24"/>
                <w:szCs w:val="24"/>
              </w:rPr>
            </w:pPr>
          </w:p>
        </w:tc>
      </w:tr>
    </w:tbl>
    <w:p w:rsidR="00E032C6" w:rsidRPr="00E032C6" w:rsidRDefault="00E032C6" w:rsidP="00E032C6">
      <w:pPr>
        <w:spacing w:after="0" w:line="240" w:lineRule="auto"/>
        <w:jc w:val="both"/>
        <w:rPr>
          <w:rFonts w:ascii="Times New Roman" w:hAnsi="Times New Roman" w:cs="Times New Roman"/>
          <w:sz w:val="24"/>
          <w:szCs w:val="24"/>
        </w:rPr>
        <w:sectPr w:rsidR="00E032C6" w:rsidRPr="00E032C6">
          <w:footnotePr>
            <w:pos w:val="beneathText"/>
          </w:footnotePr>
          <w:pgSz w:w="11905" w:h="16837"/>
          <w:pgMar w:top="851" w:right="851" w:bottom="680" w:left="851" w:header="720" w:footer="720" w:gutter="0"/>
          <w:cols w:space="720"/>
          <w:docGrid w:linePitch="360"/>
        </w:sectPr>
      </w:pPr>
    </w:p>
    <w:p w:rsidR="00E032C6" w:rsidRPr="00E032C6" w:rsidRDefault="00E032C6" w:rsidP="00E032C6">
      <w:pPr>
        <w:pStyle w:val="210"/>
        <w:spacing w:line="240" w:lineRule="auto"/>
        <w:ind w:firstLine="0"/>
      </w:pPr>
      <w:r w:rsidRPr="00E032C6">
        <w:t>Таблица 2.1 Обследование удовлетворенности потребителей работой школьного кафетерия (дерево удовлетворенности потребителей)</w:t>
      </w:r>
    </w:p>
    <w:tbl>
      <w:tblPr>
        <w:tblW w:w="10433" w:type="dxa"/>
        <w:jc w:val="center"/>
        <w:tblLayout w:type="fixed"/>
        <w:tblLook w:val="0000" w:firstRow="0" w:lastRow="0" w:firstColumn="0" w:lastColumn="0" w:noHBand="0" w:noVBand="0"/>
      </w:tblPr>
      <w:tblGrid>
        <w:gridCol w:w="1980"/>
        <w:gridCol w:w="743"/>
        <w:gridCol w:w="530"/>
        <w:gridCol w:w="496"/>
        <w:gridCol w:w="496"/>
        <w:gridCol w:w="496"/>
        <w:gridCol w:w="496"/>
        <w:gridCol w:w="625"/>
        <w:gridCol w:w="1041"/>
        <w:gridCol w:w="1054"/>
        <w:gridCol w:w="589"/>
        <w:gridCol w:w="932"/>
        <w:gridCol w:w="931"/>
        <w:gridCol w:w="24"/>
      </w:tblGrid>
      <w:tr w:rsidR="00E032C6" w:rsidRPr="00E032C6" w:rsidTr="00DD68C9">
        <w:trPr>
          <w:cantSplit/>
          <w:trHeight w:hRule="exact" w:val="1724"/>
          <w:jc w:val="center"/>
        </w:trPr>
        <w:tc>
          <w:tcPr>
            <w:tcW w:w="1980" w:type="dxa"/>
            <w:vMerge w:val="restart"/>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Основные оставляющие результатов работы кафетерия (компоненты дерева)</w:t>
            </w:r>
          </w:p>
        </w:tc>
        <w:tc>
          <w:tcPr>
            <w:tcW w:w="1273" w:type="dxa"/>
            <w:gridSpan w:val="2"/>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Важ</w:t>
            </w:r>
            <w:r>
              <w:rPr>
                <w:bCs/>
              </w:rPr>
              <w:t>н</w:t>
            </w:r>
            <w:r w:rsidRPr="00E032C6">
              <w:rPr>
                <w:bCs/>
              </w:rPr>
              <w:t>ость                       для потребителя предлагаемых компонент дерева</w:t>
            </w:r>
          </w:p>
        </w:tc>
        <w:tc>
          <w:tcPr>
            <w:tcW w:w="2609" w:type="dxa"/>
            <w:gridSpan w:val="5"/>
            <w:tcBorders>
              <w:top w:val="single" w:sz="4" w:space="0" w:color="000000"/>
              <w:left w:val="single" w:sz="4" w:space="0" w:color="000000"/>
            </w:tcBorders>
          </w:tcPr>
          <w:p w:rsidR="00E032C6" w:rsidRPr="00E032C6" w:rsidRDefault="00E032C6" w:rsidP="00E032C6">
            <w:pPr>
              <w:pStyle w:val="210"/>
              <w:snapToGrid w:val="0"/>
              <w:spacing w:line="240" w:lineRule="auto"/>
              <w:ind w:firstLine="0"/>
              <w:rPr>
                <w:bCs/>
              </w:rPr>
            </w:pPr>
            <w:r w:rsidRPr="00E032C6">
              <w:rPr>
                <w:bCs/>
              </w:rPr>
              <w:t>Оценка качества</w:t>
            </w:r>
          </w:p>
        </w:tc>
        <w:tc>
          <w:tcPr>
            <w:tcW w:w="1041" w:type="dxa"/>
            <w:tcBorders>
              <w:top w:val="single" w:sz="4" w:space="0" w:color="000000"/>
              <w:left w:val="single" w:sz="4" w:space="0" w:color="000000"/>
            </w:tcBorders>
          </w:tcPr>
          <w:p w:rsidR="00E032C6" w:rsidRPr="00E032C6" w:rsidRDefault="00E032C6" w:rsidP="00E032C6">
            <w:pPr>
              <w:pStyle w:val="210"/>
              <w:snapToGrid w:val="0"/>
              <w:spacing w:line="240" w:lineRule="auto"/>
              <w:ind w:firstLine="0"/>
              <w:rPr>
                <w:bCs/>
              </w:rPr>
            </w:pPr>
            <w:r w:rsidRPr="00E032C6">
              <w:rPr>
                <w:bCs/>
              </w:rPr>
              <w:t>Общая                    сумма</w:t>
            </w:r>
          </w:p>
        </w:tc>
        <w:tc>
          <w:tcPr>
            <w:tcW w:w="1054" w:type="dxa"/>
            <w:tcBorders>
              <w:top w:val="single" w:sz="4" w:space="0" w:color="000000"/>
              <w:left w:val="single" w:sz="4" w:space="0" w:color="000000"/>
            </w:tcBorders>
          </w:tcPr>
          <w:p w:rsidR="00E032C6" w:rsidRPr="00E032C6" w:rsidRDefault="00E032C6" w:rsidP="00E032C6">
            <w:pPr>
              <w:pStyle w:val="210"/>
              <w:snapToGrid w:val="0"/>
              <w:spacing w:line="240" w:lineRule="auto"/>
              <w:ind w:firstLine="0"/>
              <w:rPr>
                <w:bCs/>
              </w:rPr>
            </w:pPr>
            <w:r w:rsidRPr="00E032C6">
              <w:rPr>
                <w:bCs/>
              </w:rPr>
              <w:t>Среднее              значение               оценки</w:t>
            </w:r>
          </w:p>
        </w:tc>
        <w:tc>
          <w:tcPr>
            <w:tcW w:w="2476" w:type="dxa"/>
            <w:gridSpan w:val="4"/>
            <w:tcBorders>
              <w:top w:val="single" w:sz="4" w:space="0" w:color="000000"/>
              <w:left w:val="single" w:sz="4" w:space="0" w:color="000000"/>
              <w:right w:val="single" w:sz="4" w:space="0" w:color="000000"/>
            </w:tcBorders>
          </w:tcPr>
          <w:p w:rsidR="00E032C6" w:rsidRPr="00E032C6" w:rsidRDefault="00E032C6" w:rsidP="00E032C6">
            <w:pPr>
              <w:pStyle w:val="210"/>
              <w:snapToGrid w:val="0"/>
              <w:spacing w:line="240" w:lineRule="auto"/>
              <w:ind w:firstLine="0"/>
              <w:rPr>
                <w:bCs/>
              </w:rPr>
            </w:pPr>
            <w:r w:rsidRPr="00E032C6">
              <w:rPr>
                <w:bCs/>
              </w:rPr>
              <w:t>Индекс потребительской удовлетворенности</w:t>
            </w:r>
          </w:p>
        </w:tc>
      </w:tr>
      <w:tr w:rsidR="004F15DA" w:rsidRPr="00E032C6" w:rsidTr="00E032C6">
        <w:trPr>
          <w:gridAfter w:val="1"/>
          <w:wAfter w:w="24" w:type="dxa"/>
          <w:cantSplit/>
          <w:trHeight w:hRule="exact" w:val="194"/>
          <w:jc w:val="center"/>
        </w:trPr>
        <w:tc>
          <w:tcPr>
            <w:tcW w:w="1980" w:type="dxa"/>
            <w:vMerge/>
            <w:tcBorders>
              <w:top w:val="single" w:sz="4" w:space="0" w:color="000000"/>
              <w:left w:val="single" w:sz="4" w:space="0" w:color="000000"/>
              <w:bottom w:val="single" w:sz="4" w:space="0" w:color="000000"/>
            </w:tcBorders>
          </w:tcPr>
          <w:p w:rsidR="004F15DA" w:rsidRPr="00E032C6" w:rsidRDefault="004F15DA" w:rsidP="00E032C6">
            <w:pPr>
              <w:spacing w:after="0" w:line="240" w:lineRule="auto"/>
              <w:jc w:val="both"/>
              <w:rPr>
                <w:rFonts w:ascii="Times New Roman" w:hAnsi="Times New Roman" w:cs="Times New Roman"/>
                <w:sz w:val="24"/>
                <w:szCs w:val="24"/>
              </w:rPr>
            </w:pPr>
          </w:p>
        </w:tc>
        <w:tc>
          <w:tcPr>
            <w:tcW w:w="743" w:type="dxa"/>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rPr>
            </w:pPr>
          </w:p>
        </w:tc>
        <w:tc>
          <w:tcPr>
            <w:tcW w:w="530" w:type="dxa"/>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rPr>
            </w:pPr>
          </w:p>
        </w:tc>
        <w:tc>
          <w:tcPr>
            <w:tcW w:w="496"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5</w:t>
            </w:r>
          </w:p>
        </w:tc>
        <w:tc>
          <w:tcPr>
            <w:tcW w:w="496"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4</w:t>
            </w:r>
          </w:p>
        </w:tc>
        <w:tc>
          <w:tcPr>
            <w:tcW w:w="496"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3</w:t>
            </w:r>
          </w:p>
        </w:tc>
        <w:tc>
          <w:tcPr>
            <w:tcW w:w="496"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2</w:t>
            </w:r>
          </w:p>
        </w:tc>
        <w:tc>
          <w:tcPr>
            <w:tcW w:w="625"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1</w:t>
            </w:r>
          </w:p>
        </w:tc>
        <w:tc>
          <w:tcPr>
            <w:tcW w:w="1041"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VIII</w:t>
            </w:r>
          </w:p>
        </w:tc>
        <w:tc>
          <w:tcPr>
            <w:tcW w:w="1054"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IX</w:t>
            </w:r>
          </w:p>
        </w:tc>
        <w:tc>
          <w:tcPr>
            <w:tcW w:w="589"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a</w:t>
            </w:r>
          </w:p>
        </w:tc>
        <w:tc>
          <w:tcPr>
            <w:tcW w:w="932" w:type="dxa"/>
            <w:vMerge w:val="restart"/>
            <w:tcBorders>
              <w:top w:val="single" w:sz="4" w:space="0" w:color="000000"/>
              <w:lef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b</w:t>
            </w:r>
          </w:p>
        </w:tc>
        <w:tc>
          <w:tcPr>
            <w:tcW w:w="931" w:type="dxa"/>
            <w:vMerge w:val="restart"/>
            <w:tcBorders>
              <w:top w:val="single" w:sz="4" w:space="0" w:color="000000"/>
              <w:left w:val="single" w:sz="4" w:space="0" w:color="000000"/>
              <w:right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c</w:t>
            </w:r>
          </w:p>
        </w:tc>
      </w:tr>
      <w:tr w:rsidR="004F15DA" w:rsidRPr="00E032C6" w:rsidTr="00E032C6">
        <w:trPr>
          <w:gridAfter w:val="1"/>
          <w:wAfter w:w="24" w:type="dxa"/>
          <w:cantSplit/>
          <w:jc w:val="center"/>
        </w:trPr>
        <w:tc>
          <w:tcPr>
            <w:tcW w:w="1980" w:type="dxa"/>
            <w:vMerge/>
            <w:tcBorders>
              <w:top w:val="single" w:sz="4" w:space="0" w:color="000000"/>
              <w:left w:val="single" w:sz="4" w:space="0" w:color="000000"/>
              <w:bottom w:val="single" w:sz="4" w:space="0" w:color="000000"/>
            </w:tcBorders>
          </w:tcPr>
          <w:p w:rsidR="004F15DA" w:rsidRPr="00E032C6" w:rsidRDefault="004F15DA" w:rsidP="00E032C6">
            <w:pPr>
              <w:spacing w:after="0" w:line="240" w:lineRule="auto"/>
              <w:jc w:val="both"/>
              <w:rPr>
                <w:rFonts w:ascii="Times New Roman" w:hAnsi="Times New Roman" w:cs="Times New Roman"/>
                <w:sz w:val="24"/>
                <w:szCs w:val="24"/>
              </w:rPr>
            </w:pPr>
          </w:p>
        </w:tc>
        <w:tc>
          <w:tcPr>
            <w:tcW w:w="743" w:type="dxa"/>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I</w:t>
            </w:r>
          </w:p>
        </w:tc>
        <w:tc>
          <w:tcPr>
            <w:tcW w:w="530" w:type="dxa"/>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r w:rsidRPr="00E032C6">
              <w:rPr>
                <w:bCs/>
                <w:lang w:val="en-US"/>
              </w:rPr>
              <w:t>II</w:t>
            </w:r>
          </w:p>
        </w:tc>
        <w:tc>
          <w:tcPr>
            <w:tcW w:w="496"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496"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496"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496"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625"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1041"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1054"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589"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932" w:type="dxa"/>
            <w:vMerge/>
            <w:tcBorders>
              <w:left w:val="single" w:sz="4" w:space="0" w:color="000000"/>
              <w:bottom w:val="single" w:sz="4" w:space="0" w:color="000000"/>
            </w:tcBorders>
          </w:tcPr>
          <w:p w:rsidR="004F15DA" w:rsidRPr="00E032C6" w:rsidRDefault="004F15DA" w:rsidP="00E032C6">
            <w:pPr>
              <w:pStyle w:val="210"/>
              <w:snapToGrid w:val="0"/>
              <w:spacing w:line="240" w:lineRule="auto"/>
              <w:ind w:firstLine="0"/>
              <w:rPr>
                <w:bCs/>
                <w:lang w:val="en-US"/>
              </w:rPr>
            </w:pPr>
          </w:p>
        </w:tc>
        <w:tc>
          <w:tcPr>
            <w:tcW w:w="931" w:type="dxa"/>
            <w:vMerge/>
            <w:tcBorders>
              <w:left w:val="single" w:sz="4" w:space="0" w:color="000000"/>
              <w:bottom w:val="single" w:sz="4" w:space="0" w:color="000000"/>
              <w:right w:val="single" w:sz="4" w:space="0" w:color="000000"/>
            </w:tcBorders>
          </w:tcPr>
          <w:p w:rsidR="004F15DA" w:rsidRPr="00E032C6" w:rsidRDefault="004F15DA" w:rsidP="00E032C6">
            <w:pPr>
              <w:pStyle w:val="210"/>
              <w:snapToGrid w:val="0"/>
              <w:spacing w:line="240" w:lineRule="auto"/>
              <w:ind w:firstLine="0"/>
              <w:rPr>
                <w:bCs/>
                <w:lang w:val="en-US"/>
              </w:rPr>
            </w:pP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Качество пищи</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5,0</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24</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29</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7</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3,8</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70</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76</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64</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Количество пищи (порция)</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3,8</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15</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31</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25</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4,1</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77</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81</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71</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 xml:space="preserve">Набор блюд в меню </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2,5</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38</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32</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23</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7</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4,0</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75</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80</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70</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Разнообразие меню</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2,5</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42</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21</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7</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4,0</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74</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79</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72</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Качество напитков</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3,3</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13</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8</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9</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18</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32</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33</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2,3</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32</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45</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17</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Возможность заказа, чистота помещений</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4,3</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17</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52</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37</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4,4</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85</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88</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89</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Профессиональная пригодность персонала</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1,8</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7</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45</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35</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19</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4,2</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81</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85</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80</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Методы обслуживания</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0,8</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26</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47</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27</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4,0</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75</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80</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73</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Заказы и система оплаты</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1,3</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5</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53</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27</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100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4,3</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83</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87</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80</w:t>
            </w: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Итог(абсолютное значение суммы чисел, состоящих в столбце)</w:t>
            </w:r>
          </w:p>
          <w:p w:rsidR="00E032C6" w:rsidRPr="00E032C6" w:rsidRDefault="00E032C6" w:rsidP="00E032C6">
            <w:pPr>
              <w:pStyle w:val="210"/>
              <w:spacing w:line="240" w:lineRule="auto"/>
              <w:ind w:firstLine="0"/>
              <w:rPr>
                <w:bCs/>
              </w:rPr>
            </w:pPr>
          </w:p>
          <w:p w:rsidR="00E032C6" w:rsidRPr="00E032C6" w:rsidRDefault="00E032C6" w:rsidP="00E032C6">
            <w:pPr>
              <w:pStyle w:val="210"/>
              <w:spacing w:line="240" w:lineRule="auto"/>
              <w:ind w:firstLine="0"/>
              <w:rPr>
                <w:bCs/>
              </w:rPr>
            </w:pPr>
          </w:p>
          <w:p w:rsidR="00E032C6" w:rsidRPr="00E032C6" w:rsidRDefault="00E032C6" w:rsidP="00E032C6">
            <w:pPr>
              <w:pStyle w:val="210"/>
              <w:spacing w:line="240" w:lineRule="auto"/>
              <w:ind w:firstLine="0"/>
              <w:rPr>
                <w:bCs/>
              </w:rPr>
            </w:pPr>
          </w:p>
          <w:p w:rsidR="00E032C6" w:rsidRPr="00E032C6" w:rsidRDefault="00E032C6" w:rsidP="00E032C6">
            <w:pPr>
              <w:pStyle w:val="210"/>
              <w:spacing w:line="240" w:lineRule="auto"/>
              <w:ind w:firstLine="0"/>
              <w:rPr>
                <w:bCs/>
              </w:rPr>
            </w:pP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25,0</w:t>
            </w: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316</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300</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192</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59</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33</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900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Сред. знач. чисел, соответствующих компонентом дерева</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35,1</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33,3</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21,3</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6,6</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3,7</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100,0</w:t>
            </w: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rPr>
            </w:pP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Накопленное (интегральное) значение среднего</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35,1</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68,4</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89,8</w:t>
            </w: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96,3</w:t>
            </w: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100,0</w:t>
            </w: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rPr>
            </w:pPr>
          </w:p>
        </w:tc>
      </w:tr>
      <w:tr w:rsidR="00E032C6" w:rsidRPr="00E032C6" w:rsidTr="00E032C6">
        <w:trPr>
          <w:jc w:val="center"/>
        </w:trPr>
        <w:tc>
          <w:tcPr>
            <w:tcW w:w="198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Среднее значение работы и соответствующей степени потребительской удовлетворенности</w:t>
            </w:r>
          </w:p>
        </w:tc>
        <w:tc>
          <w:tcPr>
            <w:tcW w:w="743"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530"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496"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625"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1041"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p>
        </w:tc>
        <w:tc>
          <w:tcPr>
            <w:tcW w:w="1054"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3,9</w:t>
            </w:r>
          </w:p>
        </w:tc>
        <w:tc>
          <w:tcPr>
            <w:tcW w:w="589"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rPr>
            </w:pPr>
            <w:r w:rsidRPr="00E032C6">
              <w:rPr>
                <w:bCs/>
              </w:rPr>
              <w:t>72</w:t>
            </w:r>
          </w:p>
        </w:tc>
        <w:tc>
          <w:tcPr>
            <w:tcW w:w="932" w:type="dxa"/>
            <w:tcBorders>
              <w:top w:val="single" w:sz="4" w:space="0" w:color="000000"/>
              <w:left w:val="single" w:sz="4" w:space="0" w:color="000000"/>
              <w:bottom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78</w:t>
            </w:r>
          </w:p>
        </w:tc>
        <w:tc>
          <w:tcPr>
            <w:tcW w:w="955" w:type="dxa"/>
            <w:gridSpan w:val="2"/>
            <w:tcBorders>
              <w:top w:val="single" w:sz="4" w:space="0" w:color="000000"/>
              <w:left w:val="single" w:sz="4" w:space="0" w:color="000000"/>
              <w:bottom w:val="single" w:sz="4" w:space="0" w:color="000000"/>
              <w:right w:val="single" w:sz="4" w:space="0" w:color="000000"/>
            </w:tcBorders>
          </w:tcPr>
          <w:p w:rsidR="00E032C6" w:rsidRPr="00E032C6" w:rsidRDefault="00E032C6" w:rsidP="00E032C6">
            <w:pPr>
              <w:pStyle w:val="210"/>
              <w:snapToGrid w:val="0"/>
              <w:spacing w:line="240" w:lineRule="auto"/>
              <w:ind w:firstLine="0"/>
              <w:rPr>
                <w:bCs/>
                <w:lang w:val="en-US"/>
              </w:rPr>
            </w:pPr>
            <w:r w:rsidRPr="00E032C6">
              <w:rPr>
                <w:bCs/>
                <w:lang w:val="en-US"/>
              </w:rPr>
              <w:t>68</w:t>
            </w:r>
          </w:p>
        </w:tc>
      </w:tr>
    </w:tbl>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 Как видно из табл. 2., очень важным для посетителей кафетерия является качество предлагаемой пищи, и поэтому все опрошенные поставили этому компоненту дерева оценку 5. В результате этого и среднее значение оценки важности для потребителя качества пищи получилось также 5.В то же время, для большинства потребителей кафетерия неважно, какие методы обслуживания будут при этом применяться, и поэтому часть из них даже не проставила никакой оценки этой составляющей работы кафетерия. При расчете среднего значения оценки их мнение учитывалось цифрой 0, и как результат средняя оценка важности метода обслуживания для 100 опрошенных получилась равной 0,8. Суммирование средних значений оценок всех предложенных составляющих работы кафетерия дало результат 25. Так, из столбца </w:t>
      </w:r>
      <w:r w:rsidRPr="00E032C6">
        <w:rPr>
          <w:rFonts w:ascii="Times New Roman" w:hAnsi="Times New Roman" w:cs="Times New Roman"/>
          <w:color w:val="000000"/>
          <w:sz w:val="24"/>
          <w:szCs w:val="24"/>
          <w:lang w:val="en-US"/>
        </w:rPr>
        <w:t>II</w:t>
      </w:r>
      <w:r w:rsidRPr="00E032C6">
        <w:rPr>
          <w:rFonts w:ascii="Times New Roman" w:hAnsi="Times New Roman" w:cs="Times New Roman"/>
          <w:color w:val="000000"/>
          <w:sz w:val="24"/>
          <w:szCs w:val="24"/>
        </w:rPr>
        <w:t xml:space="preserve"> видно, что весомость качества пищи составляет для потребителя </w:t>
      </w:r>
      <w:r w:rsidRPr="00E032C6">
        <w:rPr>
          <w:rFonts w:ascii="Times New Roman" w:hAnsi="Times New Roman" w:cs="Times New Roman"/>
          <w:i/>
          <w:iCs/>
          <w:color w:val="000000"/>
          <w:sz w:val="24"/>
          <w:szCs w:val="24"/>
        </w:rPr>
        <w:t xml:space="preserve"> </w:t>
      </w:r>
      <w:r w:rsidRPr="00E032C6">
        <w:rPr>
          <w:rFonts w:ascii="Times New Roman" w:hAnsi="Times New Roman" w:cs="Times New Roman"/>
          <w:color w:val="000000"/>
          <w:sz w:val="24"/>
          <w:szCs w:val="24"/>
        </w:rPr>
        <w:t xml:space="preserve">от всех рассмотренных составляющих качества работы кафетерия, а методы обслуживания  только 3 %.В столбцах </w:t>
      </w:r>
      <w:r w:rsidRPr="00E032C6">
        <w:rPr>
          <w:rFonts w:ascii="Times New Roman" w:hAnsi="Times New Roman" w:cs="Times New Roman"/>
          <w:color w:val="000000"/>
          <w:sz w:val="24"/>
          <w:szCs w:val="24"/>
          <w:lang w:val="en-US"/>
        </w:rPr>
        <w:t>III</w:t>
      </w:r>
      <w:r w:rsidRPr="00E032C6">
        <w:rPr>
          <w:rFonts w:ascii="Times New Roman" w:hAnsi="Times New Roman" w:cs="Times New Roman"/>
          <w:color w:val="000000"/>
          <w:sz w:val="24"/>
          <w:szCs w:val="24"/>
        </w:rPr>
        <w:t>-</w:t>
      </w:r>
      <w:r w:rsidRPr="00E032C6">
        <w:rPr>
          <w:rFonts w:ascii="Times New Roman" w:hAnsi="Times New Roman" w:cs="Times New Roman"/>
          <w:color w:val="000000"/>
          <w:sz w:val="24"/>
          <w:szCs w:val="24"/>
          <w:lang w:val="en-US"/>
        </w:rPr>
        <w:t>VII</w:t>
      </w:r>
      <w:r w:rsidRPr="00E032C6">
        <w:rPr>
          <w:rFonts w:ascii="Times New Roman" w:hAnsi="Times New Roman" w:cs="Times New Roman"/>
          <w:color w:val="000000"/>
          <w:sz w:val="24"/>
          <w:szCs w:val="24"/>
        </w:rPr>
        <w:t xml:space="preserve"> приведено количество опрошенных, поставивших ту или иную оценку существующему качеству работы кафетерия. Из анализа приведенных данных становится понятным низкий рейтинговый балл важности, поставленный потребителями этого кафетерия методам обслуживания. Как видно из таблицы, 73 опрошенных (из 100) удовлетворены существующим методом обслуживания в кафетерии, а остальные 27 человек затрудняются ответить, так как, видимо, не имеют возможности его сравнить с каким-либо другим. В то же время в отличие от пассивности проставления оценок важности отдельных компонент дерева все участники опроса поставили оценки качества исполнения всем компонентам, о чем свидетельствуют цифры, приведенные в столбце </w:t>
      </w:r>
      <w:r w:rsidRPr="00E032C6">
        <w:rPr>
          <w:rFonts w:ascii="Times New Roman" w:hAnsi="Times New Roman" w:cs="Times New Roman"/>
          <w:color w:val="000000"/>
          <w:sz w:val="24"/>
          <w:szCs w:val="24"/>
          <w:lang w:val="en-US"/>
        </w:rPr>
        <w:t>VIII</w:t>
      </w:r>
      <w:r w:rsidRPr="00E032C6">
        <w:rPr>
          <w:rFonts w:ascii="Times New Roman" w:hAnsi="Times New Roman" w:cs="Times New Roman"/>
          <w:color w:val="000000"/>
          <w:sz w:val="24"/>
          <w:szCs w:val="24"/>
        </w:rPr>
        <w:t xml:space="preserve">. В столбце </w:t>
      </w:r>
      <w:r w:rsidRPr="00E032C6">
        <w:rPr>
          <w:rFonts w:ascii="Times New Roman" w:hAnsi="Times New Roman" w:cs="Times New Roman"/>
          <w:color w:val="000000"/>
          <w:sz w:val="24"/>
          <w:szCs w:val="24"/>
          <w:lang w:val="en-US"/>
        </w:rPr>
        <w:t>IX</w:t>
      </w:r>
      <w:r w:rsidRPr="00E032C6">
        <w:rPr>
          <w:rFonts w:ascii="Times New Roman" w:hAnsi="Times New Roman" w:cs="Times New Roman"/>
          <w:color w:val="000000"/>
          <w:sz w:val="24"/>
          <w:szCs w:val="24"/>
        </w:rPr>
        <w:t xml:space="preserve"> приведены средние значения оценок существующего в кафе качества по каждой компоненте дерева. </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Для определения степени удовлетворенности потребителя предлагаемым продуктом обычно применяют </w:t>
      </w:r>
      <w:r w:rsidRPr="00E032C6">
        <w:rPr>
          <w:rFonts w:ascii="Times New Roman" w:hAnsi="Times New Roman" w:cs="Times New Roman"/>
          <w:i/>
          <w:iCs/>
          <w:color w:val="000000"/>
          <w:sz w:val="24"/>
          <w:szCs w:val="24"/>
        </w:rPr>
        <w:t xml:space="preserve">индексы потребительской удовлетворенности, </w:t>
      </w:r>
      <w:r w:rsidRPr="00E032C6">
        <w:rPr>
          <w:rFonts w:ascii="Times New Roman" w:hAnsi="Times New Roman" w:cs="Times New Roman"/>
          <w:color w:val="000000"/>
          <w:sz w:val="24"/>
          <w:szCs w:val="24"/>
        </w:rPr>
        <w:t>которые подсчитывают по результатам опроса потребителя о качестве продукта, которое он оценивает по пятибалльной системе. Степень удовлетворенности потребителя оценивается с помощью трех индексов, представленных цифрами, заключенными, например, в скобках (см. приложение 2 к табл. 2.1): (1)  оценки "плохо" и "неудовлетворительно"; (2)  оценка "удов</w:t>
      </w:r>
      <w:r w:rsidRPr="00E032C6">
        <w:rPr>
          <w:rFonts w:ascii="Times New Roman" w:hAnsi="Times New Roman" w:cs="Times New Roman"/>
          <w:color w:val="000000"/>
          <w:sz w:val="24"/>
          <w:szCs w:val="24"/>
        </w:rPr>
        <w:softHyphen/>
        <w:t>летворительно"; (3)  оценки "хорошо" и "очень хорошо".</w:t>
      </w:r>
    </w:p>
    <w:p w:rsidR="00E032C6" w:rsidRPr="00E032C6" w:rsidRDefault="00E032C6" w:rsidP="00E032C6">
      <w:pPr>
        <w:shd w:val="clear" w:color="auto" w:fill="FFFFFF"/>
        <w:spacing w:after="0" w:line="240" w:lineRule="auto"/>
        <w:jc w:val="both"/>
        <w:rPr>
          <w:rFonts w:ascii="Times New Roman" w:hAnsi="Times New Roman" w:cs="Times New Roman"/>
          <w:color w:val="000000"/>
          <w:sz w:val="24"/>
          <w:szCs w:val="24"/>
        </w:rPr>
      </w:pPr>
      <w:r w:rsidRPr="00E032C6">
        <w:rPr>
          <w:rFonts w:ascii="Times New Roman" w:hAnsi="Times New Roman" w:cs="Times New Roman"/>
          <w:color w:val="000000"/>
          <w:sz w:val="24"/>
          <w:szCs w:val="24"/>
        </w:rPr>
        <w:t xml:space="preserve">Для последующего анализа потребительской удовлетворенности результаты опроса обычно представляют одним из трех способов, показанных в трех последних столбцах приложения 2 к табл. 2.1. Переход от абсолютных значений оценок, поставленных опрашиваемыми, к их процентному весу в удовлетворении ожиданий потребителя. Именно в соответствии с приведенными в приложении 2 табл. 2.1 способами представления </w:t>
      </w:r>
      <w:r w:rsidRPr="00E032C6">
        <w:rPr>
          <w:rFonts w:ascii="Times New Roman" w:hAnsi="Times New Roman" w:cs="Times New Roman"/>
          <w:i/>
          <w:iCs/>
          <w:color w:val="000000"/>
          <w:sz w:val="24"/>
          <w:szCs w:val="24"/>
        </w:rPr>
        <w:t xml:space="preserve">(а,Ь,с) </w:t>
      </w:r>
      <w:r w:rsidRPr="00E032C6">
        <w:rPr>
          <w:rFonts w:ascii="Times New Roman" w:hAnsi="Times New Roman" w:cs="Times New Roman"/>
          <w:color w:val="000000"/>
          <w:sz w:val="24"/>
          <w:szCs w:val="24"/>
        </w:rPr>
        <w:t xml:space="preserve">результатов опроса сформированы столбцы </w:t>
      </w:r>
      <w:r w:rsidRPr="00E032C6">
        <w:rPr>
          <w:rFonts w:ascii="Times New Roman" w:hAnsi="Times New Roman" w:cs="Times New Roman"/>
          <w:color w:val="000000"/>
          <w:sz w:val="24"/>
          <w:szCs w:val="24"/>
          <w:lang w:val="en-US"/>
        </w:rPr>
        <w:t>X</w:t>
      </w:r>
      <w:r w:rsidRPr="00E032C6">
        <w:rPr>
          <w:rFonts w:ascii="Times New Roman" w:hAnsi="Times New Roman" w:cs="Times New Roman"/>
          <w:color w:val="000000"/>
          <w:sz w:val="24"/>
          <w:szCs w:val="24"/>
        </w:rPr>
        <w:t xml:space="preserve">, </w:t>
      </w:r>
      <w:r w:rsidRPr="00E032C6">
        <w:rPr>
          <w:rFonts w:ascii="Times New Roman" w:hAnsi="Times New Roman" w:cs="Times New Roman"/>
          <w:color w:val="000000"/>
          <w:sz w:val="24"/>
          <w:szCs w:val="24"/>
          <w:lang w:val="en-US"/>
        </w:rPr>
        <w:t>XI</w:t>
      </w:r>
      <w:r w:rsidRPr="00E032C6">
        <w:rPr>
          <w:rFonts w:ascii="Times New Roman" w:hAnsi="Times New Roman" w:cs="Times New Roman"/>
          <w:color w:val="000000"/>
          <w:sz w:val="24"/>
          <w:szCs w:val="24"/>
        </w:rPr>
        <w:t xml:space="preserve"> и </w:t>
      </w:r>
      <w:r w:rsidRPr="00E032C6">
        <w:rPr>
          <w:rFonts w:ascii="Times New Roman" w:hAnsi="Times New Roman" w:cs="Times New Roman"/>
          <w:color w:val="000000"/>
          <w:sz w:val="24"/>
          <w:szCs w:val="24"/>
          <w:lang w:val="en-US"/>
        </w:rPr>
        <w:t>XII</w:t>
      </w:r>
      <w:r w:rsidRPr="00E032C6">
        <w:rPr>
          <w:rFonts w:ascii="Times New Roman" w:hAnsi="Times New Roman" w:cs="Times New Roman"/>
          <w:color w:val="000000"/>
          <w:sz w:val="24"/>
          <w:szCs w:val="24"/>
        </w:rPr>
        <w:t xml:space="preserve"> табл. 2.1, где степень удовлетворенности потребителя в столбцах </w:t>
      </w:r>
      <w:r w:rsidRPr="00E032C6">
        <w:rPr>
          <w:rFonts w:ascii="Times New Roman" w:hAnsi="Times New Roman" w:cs="Times New Roman"/>
          <w:color w:val="000000"/>
          <w:sz w:val="24"/>
          <w:szCs w:val="24"/>
          <w:lang w:val="en-US"/>
        </w:rPr>
        <w:t>X</w:t>
      </w:r>
      <w:r w:rsidRPr="00E032C6">
        <w:rPr>
          <w:rFonts w:ascii="Times New Roman" w:hAnsi="Times New Roman" w:cs="Times New Roman"/>
          <w:color w:val="000000"/>
          <w:sz w:val="24"/>
          <w:szCs w:val="24"/>
        </w:rPr>
        <w:t xml:space="preserve"> и </w:t>
      </w:r>
      <w:r w:rsidRPr="00E032C6">
        <w:rPr>
          <w:rFonts w:ascii="Times New Roman" w:hAnsi="Times New Roman" w:cs="Times New Roman"/>
          <w:color w:val="000000"/>
          <w:sz w:val="24"/>
          <w:szCs w:val="24"/>
          <w:lang w:val="en-US"/>
        </w:rPr>
        <w:t>XI</w:t>
      </w:r>
      <w:r w:rsidRPr="00E032C6">
        <w:rPr>
          <w:rFonts w:ascii="Times New Roman" w:hAnsi="Times New Roman" w:cs="Times New Roman"/>
          <w:color w:val="000000"/>
          <w:sz w:val="24"/>
          <w:szCs w:val="24"/>
        </w:rPr>
        <w:t xml:space="preserve"> представлена в процентном отношении соответственно для способов представления </w:t>
      </w:r>
      <w:r w:rsidRPr="00E032C6">
        <w:rPr>
          <w:rFonts w:ascii="Times New Roman" w:hAnsi="Times New Roman" w:cs="Times New Roman"/>
          <w:i/>
          <w:iCs/>
          <w:color w:val="000000"/>
          <w:sz w:val="24"/>
          <w:szCs w:val="24"/>
        </w:rPr>
        <w:t xml:space="preserve">а </w:t>
      </w:r>
      <w:r w:rsidRPr="00E032C6">
        <w:rPr>
          <w:rFonts w:ascii="Times New Roman" w:hAnsi="Times New Roman" w:cs="Times New Roman"/>
          <w:color w:val="000000"/>
          <w:sz w:val="24"/>
          <w:szCs w:val="24"/>
        </w:rPr>
        <w:t xml:space="preserve">и </w:t>
      </w:r>
      <w:r w:rsidRPr="00E032C6">
        <w:rPr>
          <w:rFonts w:ascii="Times New Roman" w:hAnsi="Times New Roman" w:cs="Times New Roman"/>
          <w:i/>
          <w:iCs/>
          <w:color w:val="000000"/>
          <w:sz w:val="24"/>
          <w:szCs w:val="24"/>
        </w:rPr>
        <w:t xml:space="preserve">Ь, </w:t>
      </w:r>
      <w:r w:rsidRPr="00E032C6">
        <w:rPr>
          <w:rFonts w:ascii="Times New Roman" w:hAnsi="Times New Roman" w:cs="Times New Roman"/>
          <w:color w:val="000000"/>
          <w:sz w:val="24"/>
          <w:szCs w:val="24"/>
        </w:rPr>
        <w:t xml:space="preserve">а в столбцах </w:t>
      </w:r>
      <w:r w:rsidRPr="00E032C6">
        <w:rPr>
          <w:rFonts w:ascii="Times New Roman" w:hAnsi="Times New Roman" w:cs="Times New Roman"/>
          <w:color w:val="000000"/>
          <w:sz w:val="24"/>
          <w:szCs w:val="24"/>
          <w:lang w:val="en-US"/>
        </w:rPr>
        <w:t>XI</w:t>
      </w:r>
      <w:r w:rsidRPr="00E032C6">
        <w:rPr>
          <w:rFonts w:ascii="Times New Roman" w:hAnsi="Times New Roman" w:cs="Times New Roman"/>
          <w:color w:val="000000"/>
          <w:sz w:val="24"/>
          <w:szCs w:val="24"/>
        </w:rPr>
        <w:t xml:space="preserve"> в абсолютных значениях, учитывающих только индекс удовлетворенности (3).</w:t>
      </w:r>
    </w:p>
    <w:p w:rsidR="00E032C6" w:rsidRPr="00E032C6" w:rsidRDefault="00E032C6" w:rsidP="00E032C6">
      <w:pPr>
        <w:shd w:val="clear" w:color="auto" w:fill="FFFFFF"/>
        <w:spacing w:after="0" w:line="240" w:lineRule="auto"/>
        <w:jc w:val="both"/>
        <w:rPr>
          <w:rFonts w:ascii="Times New Roman" w:hAnsi="Times New Roman" w:cs="Times New Roman"/>
          <w:sz w:val="24"/>
          <w:szCs w:val="24"/>
        </w:rPr>
      </w:pPr>
      <w:r w:rsidRPr="00E032C6">
        <w:rPr>
          <w:rFonts w:ascii="Times New Roman" w:hAnsi="Times New Roman" w:cs="Times New Roman"/>
          <w:color w:val="000000"/>
          <w:sz w:val="24"/>
          <w:szCs w:val="24"/>
        </w:rPr>
        <w:t>Индексация степени удовлетворенности потребителя позволяет формализовать организационную работу фирмы на основании нужд и ожида</w:t>
      </w:r>
      <w:r w:rsidRPr="00E032C6">
        <w:rPr>
          <w:rFonts w:ascii="Times New Roman" w:hAnsi="Times New Roman" w:cs="Times New Roman"/>
          <w:color w:val="000000"/>
          <w:sz w:val="24"/>
          <w:szCs w:val="24"/>
        </w:rPr>
        <w:softHyphen/>
        <w:t>ний пользователя.</w:t>
      </w:r>
    </w:p>
    <w:p w:rsidR="00E032C6" w:rsidRDefault="004F15DA" w:rsidP="00A12863">
      <w:pPr>
        <w:pStyle w:val="21"/>
        <w:spacing w:after="0" w:line="240" w:lineRule="auto"/>
        <w:ind w:firstLine="1"/>
        <w:jc w:val="both"/>
        <w:rPr>
          <w:b/>
          <w:u w:val="single"/>
        </w:rPr>
      </w:pPr>
      <w:r>
        <w:rPr>
          <w:b/>
          <w:u w:val="single"/>
        </w:rPr>
        <w:t>Практическая часть</w:t>
      </w:r>
    </w:p>
    <w:p w:rsidR="004F15DA" w:rsidRDefault="004F15DA" w:rsidP="004F15DA">
      <w:pPr>
        <w:spacing w:after="0" w:line="240" w:lineRule="auto"/>
        <w:jc w:val="both"/>
        <w:rPr>
          <w:rFonts w:ascii="Times New Roman" w:hAnsi="Times New Roman" w:cs="Times New Roman"/>
          <w:sz w:val="24"/>
        </w:rPr>
      </w:pPr>
      <w:r w:rsidRPr="00681525">
        <w:rPr>
          <w:rFonts w:ascii="Times New Roman" w:hAnsi="Times New Roman" w:cs="Times New Roman"/>
          <w:b/>
          <w:sz w:val="24"/>
        </w:rPr>
        <w:t>Задание 1</w:t>
      </w:r>
      <w:r>
        <w:rPr>
          <w:rFonts w:ascii="Times New Roman" w:hAnsi="Times New Roman" w:cs="Times New Roman"/>
          <w:sz w:val="24"/>
        </w:rPr>
        <w:t xml:space="preserve"> </w:t>
      </w:r>
      <w:r>
        <w:rPr>
          <w:rStyle w:val="atto-tmp-class"/>
          <w:rFonts w:ascii="Times New Roman" w:eastAsia="Times New Roman" w:hAnsi="Times New Roman" w:cs="Times New Roman"/>
          <w:color w:val="000000"/>
          <w:sz w:val="24"/>
          <w:szCs w:val="24"/>
          <w:lang w:eastAsia="ru-RU"/>
        </w:rPr>
        <w:t>Разработать анкету</w:t>
      </w:r>
    </w:p>
    <w:p w:rsidR="004F15DA" w:rsidRDefault="004F15DA" w:rsidP="004F15DA">
      <w:pPr>
        <w:spacing w:after="0" w:line="240" w:lineRule="auto"/>
        <w:jc w:val="both"/>
        <w:rPr>
          <w:rStyle w:val="atto-tmp-class"/>
          <w:rFonts w:ascii="Times New Roman" w:eastAsia="Times New Roman" w:hAnsi="Times New Roman" w:cs="Times New Roman"/>
          <w:color w:val="000000"/>
          <w:sz w:val="24"/>
          <w:szCs w:val="24"/>
          <w:lang w:eastAsia="ru-RU"/>
        </w:rPr>
      </w:pPr>
      <w:r w:rsidRPr="00681525">
        <w:rPr>
          <w:rFonts w:ascii="Times New Roman" w:eastAsia="Calibri" w:hAnsi="Times New Roman" w:cs="Times New Roman"/>
          <w:b/>
          <w:sz w:val="24"/>
        </w:rPr>
        <w:t>Задание 2</w:t>
      </w:r>
      <w:r w:rsidRPr="00681525">
        <w:rPr>
          <w:rFonts w:ascii="Times New Roman" w:eastAsia="Calibri" w:hAnsi="Times New Roman" w:cs="Times New Roman"/>
          <w:sz w:val="24"/>
        </w:rPr>
        <w:t xml:space="preserve"> </w:t>
      </w:r>
      <w:r>
        <w:rPr>
          <w:rStyle w:val="atto-tmp-class"/>
          <w:rFonts w:ascii="Times New Roman" w:eastAsia="Times New Roman" w:hAnsi="Times New Roman" w:cs="Times New Roman"/>
          <w:color w:val="000000"/>
          <w:sz w:val="24"/>
          <w:szCs w:val="24"/>
          <w:lang w:eastAsia="ru-RU"/>
        </w:rPr>
        <w:t>Провести анкетирование потребителей.</w:t>
      </w:r>
    </w:p>
    <w:p w:rsidR="004F15DA" w:rsidRPr="0070646C" w:rsidRDefault="004F15DA" w:rsidP="004F15DA">
      <w:pPr>
        <w:spacing w:after="0" w:line="240" w:lineRule="auto"/>
        <w:jc w:val="both"/>
        <w:rPr>
          <w:rStyle w:val="atto-tmp-class"/>
          <w:rFonts w:eastAsia="Times New Roman"/>
          <w:color w:val="000000"/>
          <w:szCs w:val="24"/>
          <w:lang w:eastAsia="ru-RU"/>
        </w:rPr>
      </w:pPr>
      <w:r w:rsidRPr="00D03F37">
        <w:rPr>
          <w:rStyle w:val="atto-tmp-class"/>
          <w:rFonts w:ascii="Times New Roman" w:eastAsia="Times New Roman" w:hAnsi="Times New Roman" w:cs="Times New Roman"/>
          <w:b/>
          <w:color w:val="000000"/>
          <w:sz w:val="24"/>
          <w:szCs w:val="24"/>
          <w:lang w:eastAsia="ru-RU"/>
        </w:rPr>
        <w:t>Задание3.</w:t>
      </w:r>
      <w:r>
        <w:rPr>
          <w:rStyle w:val="atto-tmp-class"/>
          <w:rFonts w:ascii="Times New Roman" w:eastAsia="Times New Roman" w:hAnsi="Times New Roman" w:cs="Times New Roman"/>
          <w:color w:val="000000"/>
          <w:sz w:val="24"/>
          <w:szCs w:val="24"/>
          <w:lang w:eastAsia="ru-RU"/>
        </w:rPr>
        <w:t xml:space="preserve"> </w:t>
      </w:r>
      <w:r w:rsidRPr="00D03F37">
        <w:rPr>
          <w:rStyle w:val="FontStyle57"/>
          <w:sz w:val="24"/>
          <w:szCs w:val="24"/>
        </w:rPr>
        <w:t>Обработа</w:t>
      </w:r>
      <w:r>
        <w:rPr>
          <w:rStyle w:val="FontStyle57"/>
          <w:sz w:val="24"/>
          <w:szCs w:val="24"/>
        </w:rPr>
        <w:t>ть</w:t>
      </w:r>
      <w:r w:rsidRPr="00D03F37">
        <w:rPr>
          <w:rStyle w:val="FontStyle57"/>
          <w:sz w:val="24"/>
          <w:szCs w:val="24"/>
        </w:rPr>
        <w:t xml:space="preserve"> результат</w:t>
      </w:r>
      <w:r>
        <w:rPr>
          <w:rStyle w:val="FontStyle57"/>
          <w:sz w:val="24"/>
          <w:szCs w:val="24"/>
        </w:rPr>
        <w:t>ы</w:t>
      </w:r>
      <w:r w:rsidRPr="00D03F37">
        <w:rPr>
          <w:rStyle w:val="FontStyle57"/>
          <w:sz w:val="24"/>
          <w:szCs w:val="24"/>
        </w:rPr>
        <w:t xml:space="preserve"> анкетирования</w:t>
      </w:r>
      <w:r>
        <w:rPr>
          <w:rStyle w:val="FontStyle57"/>
          <w:sz w:val="24"/>
          <w:szCs w:val="24"/>
        </w:rPr>
        <w:t xml:space="preserve">. </w:t>
      </w:r>
      <w:r w:rsidRPr="0070646C">
        <w:rPr>
          <w:rStyle w:val="atto-tmp-class"/>
          <w:rFonts w:ascii="Times New Roman" w:eastAsia="Times New Roman" w:hAnsi="Times New Roman" w:cs="Times New Roman"/>
          <w:color w:val="000000"/>
          <w:sz w:val="24"/>
          <w:szCs w:val="24"/>
          <w:lang w:eastAsia="ru-RU"/>
        </w:rPr>
        <w:t>Результаты оформить в таблице </w:t>
      </w:r>
    </w:p>
    <w:p w:rsidR="00A009BB" w:rsidRPr="00CA277A" w:rsidRDefault="00A009BB" w:rsidP="00A009BB">
      <w:pPr>
        <w:pStyle w:val="21"/>
        <w:spacing w:after="0" w:line="240" w:lineRule="auto"/>
        <w:ind w:left="0" w:firstLine="1"/>
        <w:rPr>
          <w:b/>
        </w:rPr>
      </w:pPr>
    </w:p>
    <w:p w:rsidR="00806C29" w:rsidRDefault="00806C29" w:rsidP="00806C29">
      <w:pPr>
        <w:pStyle w:val="21"/>
        <w:spacing w:after="0" w:line="240" w:lineRule="auto"/>
        <w:ind w:left="0" w:firstLine="1"/>
        <w:jc w:val="both"/>
        <w:rPr>
          <w:b/>
          <w:u w:val="single"/>
        </w:rPr>
      </w:pPr>
      <w:r>
        <w:rPr>
          <w:b/>
          <w:u w:val="single"/>
        </w:rPr>
        <w:t xml:space="preserve">Практическая работа </w:t>
      </w:r>
      <w:r w:rsidR="00196F0B">
        <w:rPr>
          <w:b/>
          <w:u w:val="single"/>
        </w:rPr>
        <w:t>7</w:t>
      </w:r>
      <w:r>
        <w:rPr>
          <w:b/>
          <w:u w:val="single"/>
        </w:rPr>
        <w:t xml:space="preserve"> </w:t>
      </w:r>
    </w:p>
    <w:p w:rsidR="003E2FF6" w:rsidRPr="003E2FF6" w:rsidRDefault="00A009BB" w:rsidP="003E2FF6">
      <w:pPr>
        <w:tabs>
          <w:tab w:val="left" w:pos="7515"/>
        </w:tabs>
        <w:spacing w:after="0" w:line="240" w:lineRule="auto"/>
        <w:jc w:val="both"/>
        <w:rPr>
          <w:rFonts w:ascii="Times New Roman" w:hAnsi="Times New Roman" w:cs="Times New Roman"/>
          <w:b/>
          <w:i/>
          <w:sz w:val="24"/>
          <w:szCs w:val="24"/>
        </w:rPr>
      </w:pPr>
      <w:r w:rsidRPr="003E2FF6">
        <w:rPr>
          <w:rFonts w:ascii="Times New Roman" w:eastAsia="Calibri" w:hAnsi="Times New Roman" w:cs="Times New Roman"/>
          <w:b/>
          <w:sz w:val="24"/>
        </w:rPr>
        <w:t>Тема:</w:t>
      </w:r>
      <w:r w:rsidR="003E2FF6" w:rsidRPr="003E2FF6">
        <w:rPr>
          <w:rFonts w:ascii="Times New Roman" w:hAnsi="Times New Roman" w:cs="Times New Roman"/>
          <w:b/>
          <w:sz w:val="24"/>
          <w:szCs w:val="24"/>
        </w:rPr>
        <w:t xml:space="preserve">  </w:t>
      </w:r>
      <w:r w:rsidR="003E2FF6">
        <w:rPr>
          <w:rFonts w:ascii="Times New Roman" w:hAnsi="Times New Roman" w:cs="Times New Roman"/>
          <w:b/>
          <w:sz w:val="24"/>
          <w:szCs w:val="24"/>
        </w:rPr>
        <w:t>Контроль качества товаров</w:t>
      </w:r>
    </w:p>
    <w:p w:rsidR="003E2FF6" w:rsidRDefault="003E2FF6" w:rsidP="003E2FF6">
      <w:pPr>
        <w:tabs>
          <w:tab w:val="left" w:pos="7515"/>
        </w:tabs>
        <w:spacing w:after="0" w:line="240" w:lineRule="auto"/>
        <w:jc w:val="both"/>
        <w:rPr>
          <w:rFonts w:ascii="Times New Roman" w:hAnsi="Times New Roman" w:cs="Times New Roman"/>
          <w:i/>
          <w:sz w:val="24"/>
          <w:szCs w:val="24"/>
        </w:rPr>
      </w:pPr>
      <w:r w:rsidRPr="003E2FF6">
        <w:rPr>
          <w:rFonts w:ascii="Times New Roman" w:eastAsia="Calibri" w:hAnsi="Times New Roman" w:cs="Times New Roman"/>
          <w:b/>
          <w:sz w:val="24"/>
        </w:rPr>
        <w:t>Цель:</w:t>
      </w:r>
      <w:r>
        <w:rPr>
          <w:rFonts w:ascii="Times New Roman" w:hAnsi="Times New Roman" w:cs="Times New Roman"/>
          <w:i/>
          <w:sz w:val="24"/>
          <w:szCs w:val="24"/>
        </w:rPr>
        <w:t xml:space="preserve"> </w:t>
      </w:r>
      <w:r>
        <w:rPr>
          <w:rFonts w:ascii="Times New Roman" w:hAnsi="Times New Roman" w:cs="Times New Roman"/>
          <w:sz w:val="24"/>
          <w:szCs w:val="24"/>
        </w:rPr>
        <w:t>науч</w:t>
      </w:r>
      <w:r w:rsidRPr="003E2FF6">
        <w:rPr>
          <w:rFonts w:ascii="Times New Roman" w:hAnsi="Times New Roman" w:cs="Times New Roman"/>
          <w:sz w:val="24"/>
          <w:szCs w:val="24"/>
        </w:rPr>
        <w:t>иться</w:t>
      </w:r>
      <w:r>
        <w:rPr>
          <w:rFonts w:ascii="Times New Roman" w:hAnsi="Times New Roman" w:cs="Times New Roman"/>
          <w:sz w:val="24"/>
          <w:szCs w:val="24"/>
        </w:rPr>
        <w:t xml:space="preserve"> классифицировать дефекты по степени значимости</w:t>
      </w:r>
      <w:r w:rsidR="008B5677">
        <w:rPr>
          <w:rFonts w:ascii="Times New Roman" w:hAnsi="Times New Roman" w:cs="Times New Roman"/>
          <w:sz w:val="24"/>
          <w:szCs w:val="24"/>
        </w:rPr>
        <w:t xml:space="preserve"> с использованием диаграммы Парето</w:t>
      </w:r>
    </w:p>
    <w:p w:rsidR="003E2FF6" w:rsidRPr="003E2FF6" w:rsidRDefault="003E2FF6" w:rsidP="003E2FF6">
      <w:pPr>
        <w:tabs>
          <w:tab w:val="left" w:pos="7515"/>
        </w:tabs>
        <w:spacing w:after="0" w:line="240" w:lineRule="auto"/>
        <w:jc w:val="both"/>
        <w:rPr>
          <w:rFonts w:ascii="Times New Roman" w:hAnsi="Times New Roman" w:cs="Times New Roman"/>
          <w:b/>
          <w:sz w:val="24"/>
          <w:szCs w:val="24"/>
        </w:rPr>
      </w:pPr>
      <w:r w:rsidRPr="003E2FF6">
        <w:rPr>
          <w:rFonts w:ascii="Times New Roman" w:hAnsi="Times New Roman" w:cs="Times New Roman"/>
          <w:b/>
          <w:sz w:val="24"/>
          <w:szCs w:val="24"/>
        </w:rPr>
        <w:t>Теоретическая часть</w:t>
      </w:r>
    </w:p>
    <w:p w:rsidR="003E2FF6" w:rsidRPr="008E49A5" w:rsidRDefault="003E2FF6" w:rsidP="008B5677">
      <w:pPr>
        <w:tabs>
          <w:tab w:val="left" w:pos="7515"/>
        </w:tabs>
        <w:spacing w:after="0" w:line="240" w:lineRule="auto"/>
        <w:ind w:firstLine="709"/>
        <w:jc w:val="both"/>
        <w:rPr>
          <w:rFonts w:ascii="Times New Roman" w:hAnsi="Times New Roman" w:cs="Times New Roman"/>
          <w:sz w:val="24"/>
          <w:szCs w:val="24"/>
        </w:rPr>
      </w:pPr>
      <w:r w:rsidRPr="008E49A5">
        <w:rPr>
          <w:rFonts w:ascii="Times New Roman" w:hAnsi="Times New Roman" w:cs="Times New Roman"/>
          <w:i/>
          <w:sz w:val="24"/>
          <w:szCs w:val="24"/>
        </w:rPr>
        <w:t>Диаграмма Парето</w:t>
      </w:r>
      <w:r w:rsidRPr="008E49A5">
        <w:rPr>
          <w:rFonts w:ascii="Times New Roman" w:hAnsi="Times New Roman" w:cs="Times New Roman"/>
          <w:sz w:val="24"/>
          <w:szCs w:val="24"/>
        </w:rPr>
        <w:t xml:space="preserve"> названа имене</w:t>
      </w:r>
      <w:r>
        <w:rPr>
          <w:rFonts w:ascii="Times New Roman" w:hAnsi="Times New Roman" w:cs="Times New Roman"/>
          <w:sz w:val="24"/>
          <w:szCs w:val="24"/>
        </w:rPr>
        <w:t>м итальянского экономиста В. Па</w:t>
      </w:r>
      <w:r w:rsidRPr="008E49A5">
        <w:rPr>
          <w:rFonts w:ascii="Times New Roman" w:hAnsi="Times New Roman" w:cs="Times New Roman"/>
          <w:sz w:val="24"/>
          <w:szCs w:val="24"/>
        </w:rPr>
        <w:t>рето, который в 1897 г. вывел формул</w:t>
      </w:r>
      <w:r>
        <w:rPr>
          <w:rFonts w:ascii="Times New Roman" w:hAnsi="Times New Roman" w:cs="Times New Roman"/>
          <w:sz w:val="24"/>
          <w:szCs w:val="24"/>
        </w:rPr>
        <w:t>у, показывающую, что блага в об</w:t>
      </w:r>
      <w:r w:rsidRPr="008E49A5">
        <w:rPr>
          <w:rFonts w:ascii="Times New Roman" w:hAnsi="Times New Roman" w:cs="Times New Roman"/>
          <w:sz w:val="24"/>
          <w:szCs w:val="24"/>
        </w:rPr>
        <w:t>ществе распределяются неравномер</w:t>
      </w:r>
      <w:r>
        <w:rPr>
          <w:rFonts w:ascii="Times New Roman" w:hAnsi="Times New Roman" w:cs="Times New Roman"/>
          <w:sz w:val="24"/>
          <w:szCs w:val="24"/>
        </w:rPr>
        <w:t>но. Эта же теория была проиллю</w:t>
      </w:r>
      <w:r w:rsidRPr="008E49A5">
        <w:rPr>
          <w:rFonts w:ascii="Times New Roman" w:hAnsi="Times New Roman" w:cs="Times New Roman"/>
          <w:sz w:val="24"/>
          <w:szCs w:val="24"/>
        </w:rPr>
        <w:t>стрирована на диаграмме американским экономистом М.С. Лоренцем</w:t>
      </w:r>
      <w:r>
        <w:rPr>
          <w:rFonts w:ascii="Times New Roman" w:hAnsi="Times New Roman" w:cs="Times New Roman"/>
          <w:sz w:val="24"/>
          <w:szCs w:val="24"/>
        </w:rPr>
        <w:t xml:space="preserve"> </w:t>
      </w:r>
      <w:r w:rsidRPr="008E49A5">
        <w:rPr>
          <w:rFonts w:ascii="Times New Roman" w:hAnsi="Times New Roman" w:cs="Times New Roman"/>
          <w:sz w:val="24"/>
          <w:szCs w:val="24"/>
        </w:rPr>
        <w:t>в 1907 г. Оба ученых показали, что основная доля доходов и благ</w:t>
      </w:r>
      <w:r>
        <w:rPr>
          <w:rFonts w:ascii="Times New Roman" w:hAnsi="Times New Roman" w:cs="Times New Roman"/>
          <w:sz w:val="24"/>
          <w:szCs w:val="24"/>
        </w:rPr>
        <w:t xml:space="preserve"> в об</w:t>
      </w:r>
      <w:r w:rsidRPr="008E49A5">
        <w:rPr>
          <w:rFonts w:ascii="Times New Roman" w:hAnsi="Times New Roman" w:cs="Times New Roman"/>
          <w:sz w:val="24"/>
          <w:szCs w:val="24"/>
        </w:rPr>
        <w:t>ществе принадлежит незначительному количеству людей.</w:t>
      </w:r>
    </w:p>
    <w:p w:rsidR="003E2FF6" w:rsidRPr="008E49A5" w:rsidRDefault="003E2FF6" w:rsidP="008B5677">
      <w:pPr>
        <w:tabs>
          <w:tab w:val="left" w:pos="7515"/>
        </w:tabs>
        <w:spacing w:after="0" w:line="240" w:lineRule="auto"/>
        <w:ind w:firstLine="709"/>
        <w:jc w:val="both"/>
        <w:rPr>
          <w:rFonts w:ascii="Times New Roman" w:hAnsi="Times New Roman" w:cs="Times New Roman"/>
          <w:sz w:val="24"/>
          <w:szCs w:val="24"/>
        </w:rPr>
      </w:pPr>
      <w:r w:rsidRPr="008E49A5">
        <w:rPr>
          <w:rFonts w:ascii="Times New Roman" w:hAnsi="Times New Roman" w:cs="Times New Roman"/>
          <w:sz w:val="24"/>
          <w:szCs w:val="24"/>
        </w:rPr>
        <w:t>Американский специалист в облас</w:t>
      </w:r>
      <w:r>
        <w:rPr>
          <w:rFonts w:ascii="Times New Roman" w:hAnsi="Times New Roman" w:cs="Times New Roman"/>
          <w:sz w:val="24"/>
          <w:szCs w:val="24"/>
        </w:rPr>
        <w:t>ти управления качеством Дж. Джу</w:t>
      </w:r>
      <w:r w:rsidRPr="008E49A5">
        <w:rPr>
          <w:rFonts w:ascii="Times New Roman" w:hAnsi="Times New Roman" w:cs="Times New Roman"/>
          <w:sz w:val="24"/>
          <w:szCs w:val="24"/>
        </w:rPr>
        <w:t>ран применил это положение в сфе</w:t>
      </w:r>
      <w:r>
        <w:rPr>
          <w:rFonts w:ascii="Times New Roman" w:hAnsi="Times New Roman" w:cs="Times New Roman"/>
          <w:sz w:val="24"/>
          <w:szCs w:val="24"/>
        </w:rPr>
        <w:t>ре контроля качества для класси</w:t>
      </w:r>
      <w:r w:rsidRPr="008E49A5">
        <w:rPr>
          <w:rFonts w:ascii="Times New Roman" w:hAnsi="Times New Roman" w:cs="Times New Roman"/>
          <w:sz w:val="24"/>
          <w:szCs w:val="24"/>
        </w:rPr>
        <w:t>фикации проблем качества на немногочис</w:t>
      </w:r>
      <w:r>
        <w:rPr>
          <w:rFonts w:ascii="Times New Roman" w:hAnsi="Times New Roman" w:cs="Times New Roman"/>
          <w:sz w:val="24"/>
          <w:szCs w:val="24"/>
        </w:rPr>
        <w:t>ленные существенно важ</w:t>
      </w:r>
      <w:r w:rsidRPr="008E49A5">
        <w:rPr>
          <w:rFonts w:ascii="Times New Roman" w:hAnsi="Times New Roman" w:cs="Times New Roman"/>
          <w:sz w:val="24"/>
          <w:szCs w:val="24"/>
        </w:rPr>
        <w:t>ные и многочисленные несущественные и назвал это анализом Парето.</w:t>
      </w:r>
      <w:r>
        <w:rPr>
          <w:rFonts w:ascii="Times New Roman" w:hAnsi="Times New Roman" w:cs="Times New Roman"/>
          <w:sz w:val="24"/>
          <w:szCs w:val="24"/>
        </w:rPr>
        <w:t xml:space="preserve"> </w:t>
      </w:r>
      <w:r w:rsidRPr="008E49A5">
        <w:rPr>
          <w:rFonts w:ascii="Times New Roman" w:hAnsi="Times New Roman" w:cs="Times New Roman"/>
          <w:sz w:val="24"/>
          <w:szCs w:val="24"/>
        </w:rPr>
        <w:t>Дж. Джуран указал, что подавляющее число дефектов и связанных с</w:t>
      </w:r>
      <w:r>
        <w:rPr>
          <w:rFonts w:ascii="Times New Roman" w:hAnsi="Times New Roman" w:cs="Times New Roman"/>
          <w:sz w:val="24"/>
          <w:szCs w:val="24"/>
        </w:rPr>
        <w:t xml:space="preserve"> </w:t>
      </w:r>
      <w:r w:rsidRPr="008E49A5">
        <w:rPr>
          <w:rFonts w:ascii="Times New Roman" w:hAnsi="Times New Roman" w:cs="Times New Roman"/>
          <w:sz w:val="24"/>
          <w:szCs w:val="24"/>
        </w:rPr>
        <w:t>ними потерь воз</w:t>
      </w:r>
      <w:r>
        <w:rPr>
          <w:rFonts w:ascii="Times New Roman" w:hAnsi="Times New Roman" w:cs="Times New Roman"/>
          <w:sz w:val="24"/>
          <w:szCs w:val="24"/>
        </w:rPr>
        <w:t>никает из-</w:t>
      </w:r>
      <w:r w:rsidRPr="008E49A5">
        <w:rPr>
          <w:rFonts w:ascii="Times New Roman" w:hAnsi="Times New Roman" w:cs="Times New Roman"/>
          <w:sz w:val="24"/>
          <w:szCs w:val="24"/>
        </w:rPr>
        <w:t>за относительно небольшого числа причин.</w:t>
      </w:r>
    </w:p>
    <w:p w:rsidR="003E2FF6" w:rsidRPr="008E49A5" w:rsidRDefault="003E2FF6" w:rsidP="008B5677">
      <w:pPr>
        <w:tabs>
          <w:tab w:val="left" w:pos="7515"/>
        </w:tabs>
        <w:spacing w:after="0" w:line="240" w:lineRule="auto"/>
        <w:ind w:firstLine="709"/>
        <w:jc w:val="both"/>
        <w:rPr>
          <w:rFonts w:ascii="Times New Roman" w:hAnsi="Times New Roman" w:cs="Times New Roman"/>
          <w:sz w:val="24"/>
          <w:szCs w:val="24"/>
        </w:rPr>
      </w:pPr>
      <w:r w:rsidRPr="008E49A5">
        <w:rPr>
          <w:rFonts w:ascii="Times New Roman" w:hAnsi="Times New Roman" w:cs="Times New Roman"/>
          <w:sz w:val="24"/>
          <w:szCs w:val="24"/>
        </w:rPr>
        <w:t>Сущность принципа Парето, положенного в основу построения</w:t>
      </w:r>
      <w:r>
        <w:rPr>
          <w:rFonts w:ascii="Times New Roman" w:hAnsi="Times New Roman" w:cs="Times New Roman"/>
          <w:sz w:val="24"/>
          <w:szCs w:val="24"/>
        </w:rPr>
        <w:t xml:space="preserve"> </w:t>
      </w:r>
      <w:r w:rsidRPr="008E49A5">
        <w:rPr>
          <w:rFonts w:ascii="Times New Roman" w:hAnsi="Times New Roman" w:cs="Times New Roman"/>
          <w:sz w:val="24"/>
          <w:szCs w:val="24"/>
        </w:rPr>
        <w:t>диаграммы, заключается в том, что все множество возможных причин</w:t>
      </w:r>
      <w:r>
        <w:rPr>
          <w:rFonts w:ascii="Times New Roman" w:hAnsi="Times New Roman" w:cs="Times New Roman"/>
          <w:sz w:val="24"/>
          <w:szCs w:val="24"/>
        </w:rPr>
        <w:t xml:space="preserve"> </w:t>
      </w:r>
      <w:r w:rsidRPr="008E49A5">
        <w:rPr>
          <w:rFonts w:ascii="Times New Roman" w:hAnsi="Times New Roman" w:cs="Times New Roman"/>
          <w:sz w:val="24"/>
          <w:szCs w:val="24"/>
        </w:rPr>
        <w:t>дефектов делится</w:t>
      </w:r>
      <w:r>
        <w:rPr>
          <w:rFonts w:ascii="Times New Roman" w:hAnsi="Times New Roman" w:cs="Times New Roman"/>
          <w:sz w:val="24"/>
          <w:szCs w:val="24"/>
        </w:rPr>
        <w:t xml:space="preserve"> на две группы. Первая группа – </w:t>
      </w:r>
      <w:r w:rsidRPr="008E49A5">
        <w:rPr>
          <w:rFonts w:ascii="Times New Roman" w:hAnsi="Times New Roman" w:cs="Times New Roman"/>
          <w:sz w:val="24"/>
          <w:szCs w:val="24"/>
        </w:rPr>
        <w:t>небольшое число</w:t>
      </w:r>
      <w:r>
        <w:rPr>
          <w:rFonts w:ascii="Times New Roman" w:hAnsi="Times New Roman" w:cs="Times New Roman"/>
          <w:sz w:val="24"/>
          <w:szCs w:val="24"/>
        </w:rPr>
        <w:t xml:space="preserve"> </w:t>
      </w:r>
      <w:r w:rsidRPr="008E49A5">
        <w:rPr>
          <w:rFonts w:ascii="Times New Roman" w:hAnsi="Times New Roman" w:cs="Times New Roman"/>
          <w:sz w:val="24"/>
          <w:szCs w:val="24"/>
        </w:rPr>
        <w:t>причин, которые существенно воздействуют на появление дефектов</w:t>
      </w:r>
      <w:r>
        <w:rPr>
          <w:rFonts w:ascii="Times New Roman" w:hAnsi="Times New Roman" w:cs="Times New Roman"/>
          <w:sz w:val="24"/>
          <w:szCs w:val="24"/>
        </w:rPr>
        <w:t xml:space="preserve"> </w:t>
      </w:r>
      <w:r w:rsidRPr="008E49A5">
        <w:rPr>
          <w:rFonts w:ascii="Times New Roman" w:hAnsi="Times New Roman" w:cs="Times New Roman"/>
          <w:sz w:val="24"/>
          <w:szCs w:val="24"/>
        </w:rPr>
        <w:t>(немногочисленные сущес</w:t>
      </w:r>
      <w:r>
        <w:rPr>
          <w:rFonts w:ascii="Times New Roman" w:hAnsi="Times New Roman" w:cs="Times New Roman"/>
          <w:sz w:val="24"/>
          <w:szCs w:val="24"/>
        </w:rPr>
        <w:t xml:space="preserve">твенно важные). Вторая группа – </w:t>
      </w:r>
      <w:r w:rsidRPr="008E49A5">
        <w:rPr>
          <w:rFonts w:ascii="Times New Roman" w:hAnsi="Times New Roman" w:cs="Times New Roman"/>
          <w:sz w:val="24"/>
          <w:szCs w:val="24"/>
        </w:rPr>
        <w:t>большое</w:t>
      </w:r>
      <w:r>
        <w:rPr>
          <w:rFonts w:ascii="Times New Roman" w:hAnsi="Times New Roman" w:cs="Times New Roman"/>
          <w:sz w:val="24"/>
          <w:szCs w:val="24"/>
        </w:rPr>
        <w:t xml:space="preserve"> </w:t>
      </w:r>
      <w:r w:rsidRPr="008E49A5">
        <w:rPr>
          <w:rFonts w:ascii="Times New Roman" w:hAnsi="Times New Roman" w:cs="Times New Roman"/>
          <w:sz w:val="24"/>
          <w:szCs w:val="24"/>
        </w:rPr>
        <w:t>число причин, оказывающих незна</w:t>
      </w:r>
      <w:r>
        <w:rPr>
          <w:rFonts w:ascii="Times New Roman" w:hAnsi="Times New Roman" w:cs="Times New Roman"/>
          <w:sz w:val="24"/>
          <w:szCs w:val="24"/>
        </w:rPr>
        <w:t>чительное воздействие (многочис</w:t>
      </w:r>
      <w:r w:rsidRPr="008E49A5">
        <w:rPr>
          <w:rFonts w:ascii="Times New Roman" w:hAnsi="Times New Roman" w:cs="Times New Roman"/>
          <w:sz w:val="24"/>
          <w:szCs w:val="24"/>
        </w:rPr>
        <w:t>ленные несущественные). Построение диа</w:t>
      </w:r>
      <w:r>
        <w:rPr>
          <w:rFonts w:ascii="Times New Roman" w:hAnsi="Times New Roman" w:cs="Times New Roman"/>
          <w:sz w:val="24"/>
          <w:szCs w:val="24"/>
        </w:rPr>
        <w:t>граммы Парето – метод оп</w:t>
      </w:r>
      <w:r w:rsidRPr="008E49A5">
        <w:rPr>
          <w:rFonts w:ascii="Times New Roman" w:hAnsi="Times New Roman" w:cs="Times New Roman"/>
          <w:sz w:val="24"/>
          <w:szCs w:val="24"/>
        </w:rPr>
        <w:t>ределения немногочисленных су</w:t>
      </w:r>
      <w:r>
        <w:rPr>
          <w:rFonts w:ascii="Times New Roman" w:hAnsi="Times New Roman" w:cs="Times New Roman"/>
          <w:sz w:val="24"/>
          <w:szCs w:val="24"/>
        </w:rPr>
        <w:t>щественно важных факторов, влия</w:t>
      </w:r>
      <w:r w:rsidRPr="008E49A5">
        <w:rPr>
          <w:rFonts w:ascii="Times New Roman" w:hAnsi="Times New Roman" w:cs="Times New Roman"/>
          <w:sz w:val="24"/>
          <w:szCs w:val="24"/>
        </w:rPr>
        <w:t>ющих на качество детали или изделия.</w:t>
      </w:r>
    </w:p>
    <w:p w:rsidR="003E2FF6" w:rsidRPr="008E49A5" w:rsidRDefault="003E2FF6" w:rsidP="008B5677">
      <w:pPr>
        <w:tabs>
          <w:tab w:val="left" w:pos="7515"/>
        </w:tabs>
        <w:spacing w:after="0" w:line="240" w:lineRule="auto"/>
        <w:ind w:firstLine="709"/>
        <w:jc w:val="both"/>
        <w:rPr>
          <w:rFonts w:ascii="Times New Roman" w:hAnsi="Times New Roman" w:cs="Times New Roman"/>
          <w:sz w:val="24"/>
          <w:szCs w:val="24"/>
        </w:rPr>
      </w:pPr>
      <w:r w:rsidRPr="008E49A5">
        <w:rPr>
          <w:rFonts w:ascii="Times New Roman" w:hAnsi="Times New Roman" w:cs="Times New Roman"/>
          <w:sz w:val="24"/>
          <w:szCs w:val="24"/>
        </w:rPr>
        <w:t>Различают такие виды диаграммы Парето</w:t>
      </w:r>
      <w:r>
        <w:rPr>
          <w:rFonts w:ascii="Times New Roman" w:hAnsi="Times New Roman" w:cs="Times New Roman"/>
          <w:sz w:val="24"/>
          <w:szCs w:val="24"/>
        </w:rPr>
        <w:t>, как диаграмма по резуль</w:t>
      </w:r>
      <w:r w:rsidRPr="008E49A5">
        <w:rPr>
          <w:rFonts w:ascii="Times New Roman" w:hAnsi="Times New Roman" w:cs="Times New Roman"/>
          <w:sz w:val="24"/>
          <w:szCs w:val="24"/>
        </w:rPr>
        <w:t>татам деятельности и диаграмма по причинам. Первая предназначена</w:t>
      </w:r>
      <w:r>
        <w:rPr>
          <w:rFonts w:ascii="Times New Roman" w:hAnsi="Times New Roman" w:cs="Times New Roman"/>
          <w:sz w:val="24"/>
          <w:szCs w:val="24"/>
        </w:rPr>
        <w:t xml:space="preserve"> </w:t>
      </w:r>
      <w:r w:rsidRPr="008E49A5">
        <w:rPr>
          <w:rFonts w:ascii="Times New Roman" w:hAnsi="Times New Roman" w:cs="Times New Roman"/>
          <w:sz w:val="24"/>
          <w:szCs w:val="24"/>
        </w:rPr>
        <w:t>для выявления главной проблемы в исследуемом процессе и может</w:t>
      </w:r>
      <w:r>
        <w:rPr>
          <w:rFonts w:ascii="Times New Roman" w:hAnsi="Times New Roman" w:cs="Times New Roman"/>
          <w:sz w:val="24"/>
          <w:szCs w:val="24"/>
        </w:rPr>
        <w:t xml:space="preserve"> </w:t>
      </w:r>
      <w:r w:rsidRPr="008E49A5">
        <w:rPr>
          <w:rFonts w:ascii="Times New Roman" w:hAnsi="Times New Roman" w:cs="Times New Roman"/>
          <w:sz w:val="24"/>
          <w:szCs w:val="24"/>
        </w:rPr>
        <w:t>отражать нежелательные результаты деятельности (в области качества</w:t>
      </w:r>
      <w:r>
        <w:rPr>
          <w:rFonts w:ascii="Times New Roman" w:hAnsi="Times New Roman" w:cs="Times New Roman"/>
          <w:sz w:val="24"/>
          <w:szCs w:val="24"/>
        </w:rPr>
        <w:t xml:space="preserve"> </w:t>
      </w:r>
      <w:r w:rsidRPr="008E49A5">
        <w:rPr>
          <w:rFonts w:ascii="Times New Roman" w:hAnsi="Times New Roman" w:cs="Times New Roman"/>
          <w:sz w:val="24"/>
          <w:szCs w:val="24"/>
        </w:rPr>
        <w:t>таковыми могут быть: дефекты, п</w:t>
      </w:r>
      <w:r>
        <w:rPr>
          <w:rFonts w:ascii="Times New Roman" w:hAnsi="Times New Roman" w:cs="Times New Roman"/>
          <w:sz w:val="24"/>
          <w:szCs w:val="24"/>
        </w:rPr>
        <w:t>оломки, ошибки, отказы, реклама</w:t>
      </w:r>
      <w:r w:rsidRPr="008E49A5">
        <w:rPr>
          <w:rFonts w:ascii="Times New Roman" w:hAnsi="Times New Roman" w:cs="Times New Roman"/>
          <w:sz w:val="24"/>
          <w:szCs w:val="24"/>
        </w:rPr>
        <w:t>ции, ремонты, возвраты продукци</w:t>
      </w:r>
      <w:r>
        <w:rPr>
          <w:rFonts w:ascii="Times New Roman" w:hAnsi="Times New Roman" w:cs="Times New Roman"/>
          <w:sz w:val="24"/>
          <w:szCs w:val="24"/>
        </w:rPr>
        <w:t>и). Вторая отражает причины про</w:t>
      </w:r>
      <w:r w:rsidRPr="008E49A5">
        <w:rPr>
          <w:rFonts w:ascii="Times New Roman" w:hAnsi="Times New Roman" w:cs="Times New Roman"/>
          <w:sz w:val="24"/>
          <w:szCs w:val="24"/>
        </w:rPr>
        <w:t>блем, возникающих в процессе произ</w:t>
      </w:r>
      <w:r>
        <w:rPr>
          <w:rFonts w:ascii="Times New Roman" w:hAnsi="Times New Roman" w:cs="Times New Roman"/>
          <w:sz w:val="24"/>
          <w:szCs w:val="24"/>
        </w:rPr>
        <w:t>водства, и используется для вы</w:t>
      </w:r>
      <w:r w:rsidRPr="008E49A5">
        <w:rPr>
          <w:rFonts w:ascii="Times New Roman" w:hAnsi="Times New Roman" w:cs="Times New Roman"/>
          <w:sz w:val="24"/>
          <w:szCs w:val="24"/>
        </w:rPr>
        <w:t>явления главной из них.</w:t>
      </w:r>
    </w:p>
    <w:p w:rsidR="003E2FF6" w:rsidRPr="008E49A5" w:rsidRDefault="003E2FF6" w:rsidP="008B5677">
      <w:pPr>
        <w:tabs>
          <w:tab w:val="left" w:pos="7515"/>
        </w:tabs>
        <w:spacing w:after="0" w:line="240" w:lineRule="auto"/>
        <w:ind w:firstLine="709"/>
        <w:jc w:val="both"/>
        <w:rPr>
          <w:rFonts w:ascii="Times New Roman" w:hAnsi="Times New Roman" w:cs="Times New Roman"/>
          <w:sz w:val="24"/>
          <w:szCs w:val="24"/>
        </w:rPr>
      </w:pPr>
      <w:r w:rsidRPr="008E49A5">
        <w:rPr>
          <w:rFonts w:ascii="Times New Roman" w:hAnsi="Times New Roman" w:cs="Times New Roman"/>
          <w:sz w:val="24"/>
          <w:szCs w:val="24"/>
        </w:rPr>
        <w:t>Рассмотрим пример построения диаграммы Парето по результатам</w:t>
      </w:r>
      <w:r>
        <w:rPr>
          <w:rFonts w:ascii="Times New Roman" w:hAnsi="Times New Roman" w:cs="Times New Roman"/>
          <w:sz w:val="24"/>
          <w:szCs w:val="24"/>
        </w:rPr>
        <w:t xml:space="preserve"> </w:t>
      </w:r>
      <w:r w:rsidRPr="008E49A5">
        <w:rPr>
          <w:rFonts w:ascii="Times New Roman" w:hAnsi="Times New Roman" w:cs="Times New Roman"/>
          <w:sz w:val="24"/>
          <w:szCs w:val="24"/>
        </w:rPr>
        <w:t>деятельности. Одним из нежелательных ее моментов являются дефекты.</w:t>
      </w:r>
      <w:r>
        <w:rPr>
          <w:rFonts w:ascii="Times New Roman" w:hAnsi="Times New Roman" w:cs="Times New Roman"/>
          <w:sz w:val="24"/>
          <w:szCs w:val="24"/>
        </w:rPr>
        <w:t xml:space="preserve"> </w:t>
      </w:r>
      <w:r w:rsidRPr="008E49A5">
        <w:rPr>
          <w:rFonts w:ascii="Times New Roman" w:hAnsi="Times New Roman" w:cs="Times New Roman"/>
          <w:sz w:val="24"/>
          <w:szCs w:val="24"/>
        </w:rPr>
        <w:t>Они и положены в основу рассматриваемой диаграммы. Первый этап ее</w:t>
      </w:r>
      <w:r>
        <w:rPr>
          <w:rFonts w:ascii="Times New Roman" w:hAnsi="Times New Roman" w:cs="Times New Roman"/>
          <w:sz w:val="24"/>
          <w:szCs w:val="24"/>
        </w:rPr>
        <w:t xml:space="preserve"> </w:t>
      </w:r>
      <w:r w:rsidRPr="008E49A5">
        <w:rPr>
          <w:rFonts w:ascii="Times New Roman" w:hAnsi="Times New Roman" w:cs="Times New Roman"/>
          <w:sz w:val="24"/>
          <w:szCs w:val="24"/>
        </w:rPr>
        <w:t>построения предполагает определение исследуемой проблемы, а также</w:t>
      </w:r>
      <w:r>
        <w:rPr>
          <w:rFonts w:ascii="Times New Roman" w:hAnsi="Times New Roman" w:cs="Times New Roman"/>
          <w:sz w:val="24"/>
          <w:szCs w:val="24"/>
        </w:rPr>
        <w:t xml:space="preserve"> </w:t>
      </w:r>
      <w:r w:rsidRPr="008E49A5">
        <w:rPr>
          <w:rFonts w:ascii="Times New Roman" w:hAnsi="Times New Roman" w:cs="Times New Roman"/>
          <w:sz w:val="24"/>
          <w:szCs w:val="24"/>
        </w:rPr>
        <w:t>тех данных, которые для этого необходимо собрать и классифицировать.</w:t>
      </w:r>
    </w:p>
    <w:p w:rsidR="003E2FF6" w:rsidRPr="00C4778B" w:rsidRDefault="003E2FF6" w:rsidP="008B5677">
      <w:pPr>
        <w:tabs>
          <w:tab w:val="left" w:pos="7515"/>
        </w:tabs>
        <w:spacing w:after="0" w:line="240" w:lineRule="auto"/>
        <w:ind w:firstLine="709"/>
        <w:jc w:val="both"/>
        <w:rPr>
          <w:rFonts w:ascii="Times New Roman" w:hAnsi="Times New Roman" w:cs="Times New Roman"/>
          <w:sz w:val="24"/>
          <w:szCs w:val="24"/>
        </w:rPr>
      </w:pPr>
      <w:r w:rsidRPr="008E49A5">
        <w:rPr>
          <w:rFonts w:ascii="Times New Roman" w:hAnsi="Times New Roman" w:cs="Times New Roman"/>
          <w:sz w:val="24"/>
          <w:szCs w:val="24"/>
        </w:rPr>
        <w:t>Например, пробл</w:t>
      </w:r>
      <w:r>
        <w:rPr>
          <w:rFonts w:ascii="Times New Roman" w:hAnsi="Times New Roman" w:cs="Times New Roman"/>
          <w:sz w:val="24"/>
          <w:szCs w:val="24"/>
        </w:rPr>
        <w:t>ема связана с дефектами в каком-то изделии. Требу</w:t>
      </w:r>
      <w:r w:rsidRPr="008E49A5">
        <w:rPr>
          <w:rFonts w:ascii="Times New Roman" w:hAnsi="Times New Roman" w:cs="Times New Roman"/>
          <w:sz w:val="24"/>
          <w:szCs w:val="24"/>
        </w:rPr>
        <w:t>ется собрать данные о тех дефектах, которые обнаруживаются в изделии</w:t>
      </w:r>
      <w:r>
        <w:rPr>
          <w:rFonts w:ascii="Times New Roman" w:hAnsi="Times New Roman" w:cs="Times New Roman"/>
          <w:sz w:val="24"/>
          <w:szCs w:val="24"/>
        </w:rPr>
        <w:t xml:space="preserve"> </w:t>
      </w:r>
      <w:r w:rsidRPr="008E49A5">
        <w:rPr>
          <w:rFonts w:ascii="Times New Roman" w:hAnsi="Times New Roman" w:cs="Times New Roman"/>
          <w:sz w:val="24"/>
          <w:szCs w:val="24"/>
        </w:rPr>
        <w:t>при осуществлении контроля качества, и сгруппировать их по типам. Для</w:t>
      </w:r>
      <w:r>
        <w:rPr>
          <w:rFonts w:ascii="Times New Roman" w:hAnsi="Times New Roman" w:cs="Times New Roman"/>
          <w:sz w:val="24"/>
          <w:szCs w:val="24"/>
        </w:rPr>
        <w:t xml:space="preserve"> </w:t>
      </w:r>
      <w:r w:rsidRPr="00C4778B">
        <w:rPr>
          <w:rFonts w:ascii="Times New Roman" w:hAnsi="Times New Roman" w:cs="Times New Roman"/>
          <w:sz w:val="24"/>
          <w:szCs w:val="24"/>
        </w:rPr>
        <w:t>этого необходимо определить методы и период сбора данных. Они могут</w:t>
      </w:r>
      <w:r>
        <w:rPr>
          <w:rFonts w:ascii="Times New Roman" w:hAnsi="Times New Roman" w:cs="Times New Roman"/>
          <w:sz w:val="24"/>
          <w:szCs w:val="24"/>
        </w:rPr>
        <w:t xml:space="preserve"> </w:t>
      </w:r>
      <w:r w:rsidRPr="00C4778B">
        <w:rPr>
          <w:rFonts w:ascii="Times New Roman" w:hAnsi="Times New Roman" w:cs="Times New Roman"/>
          <w:sz w:val="24"/>
          <w:szCs w:val="24"/>
        </w:rPr>
        <w:t>регистрироваться с помощью контрольного листка. Допустим, что пе</w:t>
      </w:r>
      <w:r>
        <w:rPr>
          <w:rFonts w:ascii="Times New Roman" w:hAnsi="Times New Roman" w:cs="Times New Roman"/>
          <w:sz w:val="24"/>
          <w:szCs w:val="24"/>
        </w:rPr>
        <w:t>ри</w:t>
      </w:r>
      <w:r w:rsidRPr="00C4778B">
        <w:rPr>
          <w:rFonts w:ascii="Times New Roman" w:hAnsi="Times New Roman" w:cs="Times New Roman"/>
          <w:sz w:val="24"/>
          <w:szCs w:val="24"/>
        </w:rPr>
        <w:t>од сбора</w:t>
      </w:r>
      <w:r>
        <w:rPr>
          <w:rFonts w:ascii="Times New Roman" w:hAnsi="Times New Roman" w:cs="Times New Roman"/>
          <w:sz w:val="24"/>
          <w:szCs w:val="24"/>
        </w:rPr>
        <w:t xml:space="preserve"> данных составляет три месяца – </w:t>
      </w:r>
      <w:r w:rsidRPr="00C4778B">
        <w:rPr>
          <w:rFonts w:ascii="Times New Roman" w:hAnsi="Times New Roman" w:cs="Times New Roman"/>
          <w:sz w:val="24"/>
          <w:szCs w:val="24"/>
        </w:rPr>
        <w:t>с 1 января по 31 марта.</w:t>
      </w:r>
    </w:p>
    <w:p w:rsidR="003E2FF6" w:rsidRDefault="003E2FF6" w:rsidP="008B5677">
      <w:pPr>
        <w:tabs>
          <w:tab w:val="left" w:pos="7515"/>
        </w:tabs>
        <w:spacing w:after="0" w:line="240" w:lineRule="auto"/>
        <w:ind w:firstLine="709"/>
        <w:jc w:val="both"/>
        <w:rPr>
          <w:rFonts w:ascii="Times New Roman" w:hAnsi="Times New Roman" w:cs="Times New Roman"/>
          <w:sz w:val="24"/>
          <w:szCs w:val="24"/>
        </w:rPr>
      </w:pPr>
      <w:r w:rsidRPr="00C4778B">
        <w:rPr>
          <w:rFonts w:ascii="Times New Roman" w:hAnsi="Times New Roman" w:cs="Times New Roman"/>
          <w:sz w:val="24"/>
          <w:szCs w:val="24"/>
        </w:rPr>
        <w:t>Второй этап включает разработку</w:t>
      </w:r>
      <w:r>
        <w:rPr>
          <w:rFonts w:ascii="Times New Roman" w:hAnsi="Times New Roman" w:cs="Times New Roman"/>
          <w:sz w:val="24"/>
          <w:szCs w:val="24"/>
        </w:rPr>
        <w:t xml:space="preserve"> контрольного листка для регист</w:t>
      </w:r>
      <w:r w:rsidRPr="00C4778B">
        <w:rPr>
          <w:rFonts w:ascii="Times New Roman" w:hAnsi="Times New Roman" w:cs="Times New Roman"/>
          <w:sz w:val="24"/>
          <w:szCs w:val="24"/>
        </w:rPr>
        <w:t>рации данных с перечнем видов со</w:t>
      </w:r>
      <w:r>
        <w:rPr>
          <w:rFonts w:ascii="Times New Roman" w:hAnsi="Times New Roman" w:cs="Times New Roman"/>
          <w:sz w:val="24"/>
          <w:szCs w:val="24"/>
        </w:rPr>
        <w:t>бираемой информации и его запол</w:t>
      </w:r>
      <w:r w:rsidRPr="00C4778B">
        <w:rPr>
          <w:rFonts w:ascii="Times New Roman" w:hAnsi="Times New Roman" w:cs="Times New Roman"/>
          <w:sz w:val="24"/>
          <w:szCs w:val="24"/>
        </w:rPr>
        <w:t>нение по результатам сплошного или выборочного контроля (табл. 1).</w:t>
      </w:r>
    </w:p>
    <w:p w:rsidR="003E2FF6" w:rsidRPr="008B5677" w:rsidRDefault="003E2FF6" w:rsidP="003E2FF6">
      <w:pPr>
        <w:tabs>
          <w:tab w:val="left" w:pos="7515"/>
        </w:tabs>
        <w:spacing w:after="0" w:line="240" w:lineRule="auto"/>
        <w:jc w:val="both"/>
        <w:rPr>
          <w:rFonts w:ascii="Times New Roman" w:hAnsi="Times New Roman" w:cs="Times New Roman"/>
          <w:sz w:val="24"/>
          <w:szCs w:val="24"/>
        </w:rPr>
      </w:pPr>
      <w:r w:rsidRPr="008B5677">
        <w:rPr>
          <w:rFonts w:ascii="Times New Roman" w:hAnsi="Times New Roman" w:cs="Times New Roman"/>
          <w:sz w:val="24"/>
          <w:szCs w:val="24"/>
        </w:rPr>
        <w:t>Таблица 1</w:t>
      </w:r>
      <w:r w:rsidR="008B5677" w:rsidRPr="008B5677">
        <w:rPr>
          <w:rFonts w:ascii="Times New Roman" w:hAnsi="Times New Roman" w:cs="Times New Roman"/>
          <w:sz w:val="24"/>
          <w:szCs w:val="24"/>
        </w:rPr>
        <w:t xml:space="preserve">- </w:t>
      </w:r>
      <w:r w:rsidRPr="008B5677">
        <w:rPr>
          <w:rFonts w:ascii="Times New Roman" w:hAnsi="Times New Roman" w:cs="Times New Roman"/>
          <w:sz w:val="24"/>
          <w:szCs w:val="24"/>
        </w:rPr>
        <w:t>Контрольный листок регистрации данных</w:t>
      </w:r>
    </w:p>
    <w:tbl>
      <w:tblPr>
        <w:tblStyle w:val="a5"/>
        <w:tblW w:w="5000" w:type="pct"/>
        <w:tblLook w:val="04A0" w:firstRow="1" w:lastRow="0" w:firstColumn="1" w:lastColumn="0" w:noHBand="0" w:noVBand="1"/>
      </w:tblPr>
      <w:tblGrid>
        <w:gridCol w:w="3434"/>
        <w:gridCol w:w="4997"/>
        <w:gridCol w:w="1990"/>
      </w:tblGrid>
      <w:tr w:rsidR="003E2FF6" w:rsidTr="008B5677">
        <w:tc>
          <w:tcPr>
            <w:tcW w:w="1647"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Тип дефекта</w:t>
            </w:r>
          </w:p>
        </w:tc>
        <w:tc>
          <w:tcPr>
            <w:tcW w:w="2397"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Группа данных</w:t>
            </w:r>
          </w:p>
        </w:tc>
        <w:tc>
          <w:tcPr>
            <w:tcW w:w="955"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Итого</w:t>
            </w:r>
          </w:p>
        </w:tc>
      </w:tr>
      <w:tr w:rsidR="003E2FF6" w:rsidTr="008B5677">
        <w:tc>
          <w:tcPr>
            <w:tcW w:w="1647"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Трещины</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Царапины</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Пятна</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Деформации</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Разрыв</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Раковины</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Прочие</w:t>
            </w:r>
          </w:p>
        </w:tc>
        <w:tc>
          <w:tcPr>
            <w:tcW w:w="2397" w:type="pct"/>
          </w:tcPr>
          <w:p w:rsidR="003E2FF6"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p>
          <w:p w:rsidR="003E2FF6"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 </w:t>
            </w:r>
            <w:r>
              <w:rPr>
                <w:rFonts w:ascii="Times New Roman" w:hAnsi="Times New Roman" w:cs="Times New Roman"/>
                <w:b/>
                <w:strike/>
                <w:sz w:val="24"/>
                <w:szCs w:val="24"/>
              </w:rPr>
              <w:t>////</w:t>
            </w:r>
            <w:r>
              <w:rPr>
                <w:rFonts w:ascii="Times New Roman" w:hAnsi="Times New Roman" w:cs="Times New Roman"/>
                <w:b/>
                <w:sz w:val="24"/>
                <w:szCs w:val="24"/>
              </w:rPr>
              <w:t xml:space="preserve"> //</w:t>
            </w:r>
          </w:p>
          <w:p w:rsidR="003E2FF6"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trike/>
                <w:sz w:val="24"/>
                <w:szCs w:val="24"/>
              </w:rPr>
              <w:t>////</w:t>
            </w:r>
            <w:r>
              <w:rPr>
                <w:rFonts w:ascii="Times New Roman" w:hAnsi="Times New Roman" w:cs="Times New Roman"/>
                <w:b/>
                <w:sz w:val="24"/>
                <w:szCs w:val="24"/>
              </w:rPr>
              <w:t xml:space="preserve"> /</w:t>
            </w:r>
          </w:p>
          <w:p w:rsidR="003E2FF6"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 </w:t>
            </w:r>
            <w:r>
              <w:rPr>
                <w:rFonts w:ascii="Times New Roman" w:hAnsi="Times New Roman" w:cs="Times New Roman"/>
                <w:b/>
                <w:strike/>
                <w:sz w:val="24"/>
                <w:szCs w:val="24"/>
              </w:rPr>
              <w:t>////</w:t>
            </w:r>
            <w:r>
              <w:rPr>
                <w:rFonts w:ascii="Times New Roman" w:hAnsi="Times New Roman" w:cs="Times New Roman"/>
                <w:b/>
                <w:sz w:val="24"/>
                <w:szCs w:val="24"/>
              </w:rPr>
              <w:t xml:space="preserve"> ////</w:t>
            </w:r>
          </w:p>
          <w:p w:rsidR="003E2FF6" w:rsidRPr="00A7259A"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z w:val="24"/>
                <w:szCs w:val="24"/>
              </w:rPr>
              <w:t>////</w:t>
            </w:r>
          </w:p>
          <w:p w:rsidR="003E2FF6" w:rsidRPr="00A7259A"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p>
          <w:p w:rsidR="003E2FF6" w:rsidRPr="00A7259A" w:rsidRDefault="003E2FF6" w:rsidP="003E2FF6">
            <w:pPr>
              <w:tabs>
                <w:tab w:val="left" w:pos="7515"/>
              </w:tabs>
              <w:jc w:val="both"/>
              <w:rPr>
                <w:rFonts w:ascii="Times New Roman" w:hAnsi="Times New Roman" w:cs="Times New Roman"/>
                <w:b/>
                <w:sz w:val="24"/>
                <w:szCs w:val="24"/>
              </w:rPr>
            </w:pPr>
            <w:r>
              <w:rPr>
                <w:rFonts w:ascii="Times New Roman" w:hAnsi="Times New Roman" w:cs="Times New Roman"/>
                <w:b/>
                <w:strike/>
                <w:sz w:val="24"/>
                <w:szCs w:val="24"/>
              </w:rPr>
              <w:t>////</w:t>
            </w:r>
            <w:r>
              <w:rPr>
                <w:rFonts w:ascii="Times New Roman" w:hAnsi="Times New Roman" w:cs="Times New Roman"/>
                <w:b/>
                <w:sz w:val="24"/>
                <w:szCs w:val="24"/>
              </w:rPr>
              <w:t xml:space="preserve"> </w:t>
            </w:r>
            <w:r>
              <w:rPr>
                <w:rFonts w:ascii="Times New Roman" w:hAnsi="Times New Roman" w:cs="Times New Roman"/>
                <w:b/>
                <w:strike/>
                <w:sz w:val="24"/>
                <w:szCs w:val="24"/>
              </w:rPr>
              <w:t>////</w:t>
            </w:r>
            <w:r>
              <w:rPr>
                <w:rFonts w:ascii="Times New Roman" w:hAnsi="Times New Roman" w:cs="Times New Roman"/>
                <w:b/>
                <w:sz w:val="24"/>
                <w:szCs w:val="24"/>
              </w:rPr>
              <w:t xml:space="preserve"> ////</w:t>
            </w:r>
          </w:p>
        </w:tc>
        <w:tc>
          <w:tcPr>
            <w:tcW w:w="955"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42</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6</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104</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4</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20</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14</w:t>
            </w:r>
          </w:p>
        </w:tc>
      </w:tr>
      <w:tr w:rsidR="003E2FF6" w:rsidTr="008B5677">
        <w:tc>
          <w:tcPr>
            <w:tcW w:w="1647"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Итого</w:t>
            </w:r>
          </w:p>
        </w:tc>
        <w:tc>
          <w:tcPr>
            <w:tcW w:w="2397" w:type="pct"/>
          </w:tcPr>
          <w:p w:rsidR="003E2FF6" w:rsidRDefault="003E2FF6" w:rsidP="003E2FF6">
            <w:pPr>
              <w:tabs>
                <w:tab w:val="left" w:pos="7515"/>
              </w:tabs>
              <w:jc w:val="both"/>
              <w:rPr>
                <w:rFonts w:ascii="Times New Roman" w:hAnsi="Times New Roman" w:cs="Times New Roman"/>
                <w:sz w:val="24"/>
                <w:szCs w:val="24"/>
              </w:rPr>
            </w:pPr>
          </w:p>
        </w:tc>
        <w:tc>
          <w:tcPr>
            <w:tcW w:w="955"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200</w:t>
            </w:r>
          </w:p>
        </w:tc>
      </w:tr>
    </w:tbl>
    <w:p w:rsidR="003E2FF6" w:rsidRDefault="003E2FF6" w:rsidP="003E2FF6">
      <w:pPr>
        <w:tabs>
          <w:tab w:val="left" w:pos="7515"/>
        </w:tabs>
        <w:spacing w:after="0" w:line="240" w:lineRule="auto"/>
        <w:jc w:val="both"/>
        <w:rPr>
          <w:rFonts w:ascii="Times New Roman" w:hAnsi="Times New Roman" w:cs="Times New Roman"/>
          <w:sz w:val="24"/>
          <w:szCs w:val="24"/>
        </w:rPr>
      </w:pPr>
    </w:p>
    <w:p w:rsidR="003E2FF6" w:rsidRPr="00F97E99" w:rsidRDefault="003E2FF6" w:rsidP="008B5677">
      <w:pPr>
        <w:tabs>
          <w:tab w:val="left" w:pos="7515"/>
        </w:tabs>
        <w:spacing w:after="0" w:line="240" w:lineRule="auto"/>
        <w:ind w:firstLine="709"/>
        <w:jc w:val="both"/>
        <w:rPr>
          <w:rFonts w:ascii="Times New Roman" w:hAnsi="Times New Roman" w:cs="Times New Roman"/>
          <w:sz w:val="24"/>
          <w:szCs w:val="24"/>
        </w:rPr>
      </w:pPr>
      <w:r w:rsidRPr="00F97E99">
        <w:rPr>
          <w:rFonts w:ascii="Times New Roman" w:hAnsi="Times New Roman" w:cs="Times New Roman"/>
          <w:sz w:val="24"/>
          <w:szCs w:val="24"/>
        </w:rPr>
        <w:t>Под общим заголовком «Прочие</w:t>
      </w:r>
      <w:r>
        <w:rPr>
          <w:rFonts w:ascii="Times New Roman" w:hAnsi="Times New Roman" w:cs="Times New Roman"/>
          <w:sz w:val="24"/>
          <w:szCs w:val="24"/>
        </w:rPr>
        <w:t>» суммируются все нечасто встре</w:t>
      </w:r>
      <w:r w:rsidRPr="00F97E99">
        <w:rPr>
          <w:rFonts w:ascii="Times New Roman" w:hAnsi="Times New Roman" w:cs="Times New Roman"/>
          <w:sz w:val="24"/>
          <w:szCs w:val="24"/>
        </w:rPr>
        <w:t>чающиеся в процессе контроля изделий дефекты.</w:t>
      </w:r>
    </w:p>
    <w:p w:rsidR="003E2FF6" w:rsidRDefault="003E2FF6" w:rsidP="008B5677">
      <w:pPr>
        <w:tabs>
          <w:tab w:val="left" w:pos="7515"/>
        </w:tabs>
        <w:spacing w:after="0" w:line="240" w:lineRule="auto"/>
        <w:ind w:firstLine="709"/>
        <w:jc w:val="both"/>
        <w:rPr>
          <w:rFonts w:ascii="Times New Roman" w:hAnsi="Times New Roman" w:cs="Times New Roman"/>
          <w:sz w:val="24"/>
          <w:szCs w:val="24"/>
        </w:rPr>
      </w:pPr>
      <w:r w:rsidRPr="00F97E99">
        <w:rPr>
          <w:rFonts w:ascii="Times New Roman" w:hAnsi="Times New Roman" w:cs="Times New Roman"/>
          <w:sz w:val="24"/>
          <w:szCs w:val="24"/>
        </w:rPr>
        <w:t>Следующий этап предполагает разработку таблицы для построения</w:t>
      </w:r>
      <w:r>
        <w:rPr>
          <w:rFonts w:ascii="Times New Roman" w:hAnsi="Times New Roman" w:cs="Times New Roman"/>
          <w:sz w:val="24"/>
          <w:szCs w:val="24"/>
        </w:rPr>
        <w:t xml:space="preserve"> </w:t>
      </w:r>
      <w:r w:rsidRPr="00F97E99">
        <w:rPr>
          <w:rFonts w:ascii="Times New Roman" w:hAnsi="Times New Roman" w:cs="Times New Roman"/>
          <w:sz w:val="24"/>
          <w:szCs w:val="24"/>
        </w:rPr>
        <w:t xml:space="preserve">диаграммы Парето (табл. </w:t>
      </w:r>
      <w:r>
        <w:rPr>
          <w:rFonts w:ascii="Times New Roman" w:hAnsi="Times New Roman" w:cs="Times New Roman"/>
          <w:sz w:val="24"/>
          <w:szCs w:val="24"/>
        </w:rPr>
        <w:t>2</w:t>
      </w:r>
      <w:r w:rsidRPr="00F97E99">
        <w:rPr>
          <w:rFonts w:ascii="Times New Roman" w:hAnsi="Times New Roman" w:cs="Times New Roman"/>
          <w:sz w:val="24"/>
          <w:szCs w:val="24"/>
        </w:rPr>
        <w:t>) с уче</w:t>
      </w:r>
      <w:r>
        <w:rPr>
          <w:rFonts w:ascii="Times New Roman" w:hAnsi="Times New Roman" w:cs="Times New Roman"/>
          <w:sz w:val="24"/>
          <w:szCs w:val="24"/>
        </w:rPr>
        <w:t>том данных из контрольного лист</w:t>
      </w:r>
      <w:r w:rsidRPr="00F97E99">
        <w:rPr>
          <w:rFonts w:ascii="Times New Roman" w:hAnsi="Times New Roman" w:cs="Times New Roman"/>
          <w:sz w:val="24"/>
          <w:szCs w:val="24"/>
        </w:rPr>
        <w:t>ка, располагаемых в порядке убывания. Группа «Прочие» помещается</w:t>
      </w:r>
      <w:r>
        <w:rPr>
          <w:rFonts w:ascii="Times New Roman" w:hAnsi="Times New Roman" w:cs="Times New Roman"/>
          <w:sz w:val="24"/>
          <w:szCs w:val="24"/>
        </w:rPr>
        <w:t xml:space="preserve"> </w:t>
      </w:r>
      <w:r w:rsidRPr="00F97E99">
        <w:rPr>
          <w:rFonts w:ascii="Times New Roman" w:hAnsi="Times New Roman" w:cs="Times New Roman"/>
          <w:sz w:val="24"/>
          <w:szCs w:val="24"/>
        </w:rPr>
        <w:t>в таблице последней строкой вне зависимости от того, какое получено</w:t>
      </w:r>
      <w:r>
        <w:rPr>
          <w:rFonts w:ascii="Times New Roman" w:hAnsi="Times New Roman" w:cs="Times New Roman"/>
          <w:sz w:val="24"/>
          <w:szCs w:val="24"/>
        </w:rPr>
        <w:t xml:space="preserve"> </w:t>
      </w:r>
      <w:r w:rsidRPr="00F97E99">
        <w:rPr>
          <w:rFonts w:ascii="Times New Roman" w:hAnsi="Times New Roman" w:cs="Times New Roman"/>
          <w:sz w:val="24"/>
          <w:szCs w:val="24"/>
        </w:rPr>
        <w:t>значение, так как ее составляет сов</w:t>
      </w:r>
      <w:r>
        <w:rPr>
          <w:rFonts w:ascii="Times New Roman" w:hAnsi="Times New Roman" w:cs="Times New Roman"/>
          <w:sz w:val="24"/>
          <w:szCs w:val="24"/>
        </w:rPr>
        <w:t>окупность дефектов, числовой ре</w:t>
      </w:r>
      <w:r w:rsidRPr="00F97E99">
        <w:rPr>
          <w:rFonts w:ascii="Times New Roman" w:hAnsi="Times New Roman" w:cs="Times New Roman"/>
          <w:sz w:val="24"/>
          <w:szCs w:val="24"/>
        </w:rPr>
        <w:t>зультат по каждому из которых ме</w:t>
      </w:r>
      <w:r>
        <w:rPr>
          <w:rFonts w:ascii="Times New Roman" w:hAnsi="Times New Roman" w:cs="Times New Roman"/>
          <w:sz w:val="24"/>
          <w:szCs w:val="24"/>
        </w:rPr>
        <w:t>ньше, чем самое маленькое значе</w:t>
      </w:r>
      <w:r w:rsidRPr="00F97E99">
        <w:rPr>
          <w:rFonts w:ascii="Times New Roman" w:hAnsi="Times New Roman" w:cs="Times New Roman"/>
          <w:sz w:val="24"/>
          <w:szCs w:val="24"/>
        </w:rPr>
        <w:t>ние, полученное для дефекта, выделенного в отдельную строку</w:t>
      </w:r>
      <w:r>
        <w:rPr>
          <w:rFonts w:ascii="Times New Roman" w:hAnsi="Times New Roman" w:cs="Times New Roman"/>
          <w:sz w:val="24"/>
          <w:szCs w:val="24"/>
        </w:rPr>
        <w:t>.</w:t>
      </w:r>
    </w:p>
    <w:p w:rsidR="003E2FF6" w:rsidRPr="008B5677" w:rsidRDefault="003E2FF6" w:rsidP="003E2FF6">
      <w:pPr>
        <w:tabs>
          <w:tab w:val="left" w:pos="7515"/>
        </w:tabs>
        <w:spacing w:after="0" w:line="240" w:lineRule="auto"/>
        <w:jc w:val="both"/>
        <w:rPr>
          <w:rFonts w:ascii="Times New Roman" w:hAnsi="Times New Roman" w:cs="Times New Roman"/>
          <w:sz w:val="24"/>
          <w:szCs w:val="24"/>
        </w:rPr>
      </w:pPr>
      <w:r w:rsidRPr="008B5677">
        <w:rPr>
          <w:rFonts w:ascii="Times New Roman" w:hAnsi="Times New Roman" w:cs="Times New Roman"/>
          <w:sz w:val="24"/>
          <w:szCs w:val="24"/>
        </w:rPr>
        <w:t>Таблица 2</w:t>
      </w:r>
      <w:r w:rsidR="008B5677">
        <w:rPr>
          <w:rFonts w:ascii="Times New Roman" w:hAnsi="Times New Roman" w:cs="Times New Roman"/>
          <w:sz w:val="24"/>
          <w:szCs w:val="24"/>
        </w:rPr>
        <w:t xml:space="preserve"> </w:t>
      </w:r>
      <w:r w:rsidR="008B5677" w:rsidRPr="008B5677">
        <w:rPr>
          <w:rFonts w:ascii="Times New Roman" w:hAnsi="Times New Roman" w:cs="Times New Roman"/>
          <w:sz w:val="24"/>
          <w:szCs w:val="24"/>
        </w:rPr>
        <w:t xml:space="preserve">- </w:t>
      </w:r>
      <w:r w:rsidRPr="008B5677">
        <w:rPr>
          <w:rFonts w:ascii="Times New Roman" w:hAnsi="Times New Roman" w:cs="Times New Roman"/>
          <w:sz w:val="24"/>
          <w:szCs w:val="24"/>
        </w:rPr>
        <w:t>Таблица данных для построения диаграммы Парето</w:t>
      </w:r>
    </w:p>
    <w:tbl>
      <w:tblPr>
        <w:tblStyle w:val="a5"/>
        <w:tblW w:w="5000" w:type="pct"/>
        <w:tblLook w:val="04A0" w:firstRow="1" w:lastRow="0" w:firstColumn="1" w:lastColumn="0" w:noHBand="0" w:noVBand="1"/>
      </w:tblPr>
      <w:tblGrid>
        <w:gridCol w:w="1538"/>
        <w:gridCol w:w="1499"/>
        <w:gridCol w:w="1744"/>
        <w:gridCol w:w="1691"/>
        <w:gridCol w:w="1993"/>
        <w:gridCol w:w="1956"/>
      </w:tblGrid>
      <w:tr w:rsidR="003E2FF6" w:rsidTr="008B5677">
        <w:tc>
          <w:tcPr>
            <w:tcW w:w="800"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Тип дефекта</w:t>
            </w:r>
          </w:p>
        </w:tc>
        <w:tc>
          <w:tcPr>
            <w:tcW w:w="654"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Условное обозначение типа дефектов</w:t>
            </w:r>
          </w:p>
        </w:tc>
        <w:tc>
          <w:tcPr>
            <w:tcW w:w="655"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Число обнаруженных дефектов данного типа</w:t>
            </w:r>
          </w:p>
        </w:tc>
        <w:tc>
          <w:tcPr>
            <w:tcW w:w="873"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Накопленная сумма числа дефектов</w:t>
            </w:r>
          </w:p>
        </w:tc>
        <w:tc>
          <w:tcPr>
            <w:tcW w:w="1018"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Процент числа дефектов по каждому типу в общей сумме</w:t>
            </w:r>
          </w:p>
        </w:tc>
        <w:tc>
          <w:tcPr>
            <w:tcW w:w="1000"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Накопленный процент дефектов</w:t>
            </w:r>
          </w:p>
        </w:tc>
      </w:tr>
      <w:tr w:rsidR="003E2FF6" w:rsidTr="008B5677">
        <w:tc>
          <w:tcPr>
            <w:tcW w:w="800"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Деформации</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Царапины</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Раковины</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Трещины</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Пятна</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Разрыв</w:t>
            </w:r>
          </w:p>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Прочие</w:t>
            </w:r>
          </w:p>
        </w:tc>
        <w:tc>
          <w:tcPr>
            <w:tcW w:w="654"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Д</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Ц</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Р</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Т</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П</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Рз</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Пр</w:t>
            </w:r>
          </w:p>
        </w:tc>
        <w:tc>
          <w:tcPr>
            <w:tcW w:w="655"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104</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42</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20</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6</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4</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14</w:t>
            </w:r>
          </w:p>
        </w:tc>
        <w:tc>
          <w:tcPr>
            <w:tcW w:w="873"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104</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146</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166</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176</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182</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186</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200</w:t>
            </w:r>
          </w:p>
        </w:tc>
        <w:tc>
          <w:tcPr>
            <w:tcW w:w="1018"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52</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21</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5</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3</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7</w:t>
            </w:r>
          </w:p>
        </w:tc>
        <w:tc>
          <w:tcPr>
            <w:tcW w:w="1000"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52</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73</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83</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88</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91</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93</w:t>
            </w:r>
          </w:p>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100</w:t>
            </w:r>
          </w:p>
        </w:tc>
      </w:tr>
      <w:tr w:rsidR="003E2FF6" w:rsidTr="008B5677">
        <w:tc>
          <w:tcPr>
            <w:tcW w:w="800" w:type="pct"/>
          </w:tcPr>
          <w:p w:rsidR="003E2FF6" w:rsidRDefault="003E2FF6" w:rsidP="003E2FF6">
            <w:pPr>
              <w:tabs>
                <w:tab w:val="left" w:pos="7515"/>
              </w:tabs>
              <w:jc w:val="both"/>
              <w:rPr>
                <w:rFonts w:ascii="Times New Roman" w:hAnsi="Times New Roman" w:cs="Times New Roman"/>
                <w:sz w:val="24"/>
                <w:szCs w:val="24"/>
              </w:rPr>
            </w:pPr>
            <w:r>
              <w:rPr>
                <w:rFonts w:ascii="Times New Roman" w:hAnsi="Times New Roman" w:cs="Times New Roman"/>
                <w:sz w:val="24"/>
                <w:szCs w:val="24"/>
              </w:rPr>
              <w:t>Итого</w:t>
            </w:r>
          </w:p>
        </w:tc>
        <w:tc>
          <w:tcPr>
            <w:tcW w:w="654" w:type="pct"/>
          </w:tcPr>
          <w:p w:rsidR="003E2FF6" w:rsidRDefault="003E2FF6" w:rsidP="008B5677">
            <w:pPr>
              <w:tabs>
                <w:tab w:val="left" w:pos="7515"/>
              </w:tabs>
              <w:jc w:val="center"/>
              <w:rPr>
                <w:rFonts w:ascii="Times New Roman" w:hAnsi="Times New Roman" w:cs="Times New Roman"/>
                <w:sz w:val="24"/>
                <w:szCs w:val="24"/>
              </w:rPr>
            </w:pPr>
          </w:p>
        </w:tc>
        <w:tc>
          <w:tcPr>
            <w:tcW w:w="655"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200</w:t>
            </w:r>
          </w:p>
        </w:tc>
        <w:tc>
          <w:tcPr>
            <w:tcW w:w="873"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w:t>
            </w:r>
          </w:p>
        </w:tc>
        <w:tc>
          <w:tcPr>
            <w:tcW w:w="1018"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100</w:t>
            </w:r>
          </w:p>
        </w:tc>
        <w:tc>
          <w:tcPr>
            <w:tcW w:w="1000" w:type="pct"/>
          </w:tcPr>
          <w:p w:rsidR="003E2FF6" w:rsidRDefault="003E2FF6" w:rsidP="008B5677">
            <w:pPr>
              <w:tabs>
                <w:tab w:val="left" w:pos="7515"/>
              </w:tabs>
              <w:jc w:val="center"/>
              <w:rPr>
                <w:rFonts w:ascii="Times New Roman" w:hAnsi="Times New Roman" w:cs="Times New Roman"/>
                <w:sz w:val="24"/>
                <w:szCs w:val="24"/>
              </w:rPr>
            </w:pPr>
            <w:r>
              <w:rPr>
                <w:rFonts w:ascii="Times New Roman" w:hAnsi="Times New Roman" w:cs="Times New Roman"/>
                <w:sz w:val="24"/>
                <w:szCs w:val="24"/>
              </w:rPr>
              <w:t>-</w:t>
            </w:r>
          </w:p>
        </w:tc>
      </w:tr>
    </w:tbl>
    <w:p w:rsidR="003E2FF6" w:rsidRDefault="003E2FF6" w:rsidP="003E2FF6">
      <w:pPr>
        <w:tabs>
          <w:tab w:val="left" w:pos="7515"/>
        </w:tabs>
        <w:spacing w:after="0" w:line="240" w:lineRule="auto"/>
        <w:jc w:val="both"/>
        <w:rPr>
          <w:rFonts w:ascii="Times New Roman" w:hAnsi="Times New Roman" w:cs="Times New Roman"/>
          <w:sz w:val="24"/>
          <w:szCs w:val="24"/>
        </w:rPr>
      </w:pPr>
    </w:p>
    <w:p w:rsidR="003E2FF6" w:rsidRDefault="003E2FF6" w:rsidP="008B5677">
      <w:pPr>
        <w:tabs>
          <w:tab w:val="left" w:pos="7515"/>
        </w:tabs>
        <w:spacing w:after="0" w:line="240" w:lineRule="auto"/>
        <w:ind w:firstLine="709"/>
        <w:jc w:val="both"/>
        <w:rPr>
          <w:rFonts w:ascii="Times New Roman" w:hAnsi="Times New Roman" w:cs="Times New Roman"/>
          <w:sz w:val="24"/>
          <w:szCs w:val="24"/>
        </w:rPr>
      </w:pPr>
      <w:r w:rsidRPr="00D87B50">
        <w:rPr>
          <w:rFonts w:ascii="Times New Roman" w:hAnsi="Times New Roman" w:cs="Times New Roman"/>
          <w:sz w:val="24"/>
          <w:szCs w:val="24"/>
        </w:rPr>
        <w:t xml:space="preserve">Для </w:t>
      </w:r>
      <w:r>
        <w:rPr>
          <w:rFonts w:ascii="Times New Roman" w:hAnsi="Times New Roman" w:cs="Times New Roman"/>
          <w:sz w:val="24"/>
          <w:szCs w:val="24"/>
        </w:rPr>
        <w:t>построения диаграммы</w:t>
      </w:r>
      <w:r w:rsidRPr="00D87B50">
        <w:rPr>
          <w:rFonts w:ascii="Times New Roman" w:hAnsi="Times New Roman" w:cs="Times New Roman"/>
          <w:sz w:val="24"/>
          <w:szCs w:val="24"/>
        </w:rPr>
        <w:t xml:space="preserve"> необходимо начертить одну</w:t>
      </w:r>
      <w:r>
        <w:rPr>
          <w:rFonts w:ascii="Times New Roman" w:hAnsi="Times New Roman" w:cs="Times New Roman"/>
          <w:sz w:val="24"/>
          <w:szCs w:val="24"/>
        </w:rPr>
        <w:t xml:space="preserve"> </w:t>
      </w:r>
      <w:r w:rsidRPr="00D87B50">
        <w:rPr>
          <w:rFonts w:ascii="Times New Roman" w:hAnsi="Times New Roman" w:cs="Times New Roman"/>
          <w:sz w:val="24"/>
          <w:szCs w:val="24"/>
        </w:rPr>
        <w:t>горизонтальную и две вертикальные оси. Горизонтальная ось делится</w:t>
      </w:r>
      <w:r>
        <w:rPr>
          <w:rFonts w:ascii="Times New Roman" w:hAnsi="Times New Roman" w:cs="Times New Roman"/>
          <w:sz w:val="24"/>
          <w:szCs w:val="24"/>
        </w:rPr>
        <w:t xml:space="preserve"> </w:t>
      </w:r>
      <w:r w:rsidRPr="00D87B50">
        <w:rPr>
          <w:rFonts w:ascii="Times New Roman" w:hAnsi="Times New Roman" w:cs="Times New Roman"/>
          <w:sz w:val="24"/>
          <w:szCs w:val="24"/>
        </w:rPr>
        <w:t>на равные интервалы в соответствии с числом обнаруженных типов</w:t>
      </w:r>
      <w:r>
        <w:rPr>
          <w:rFonts w:ascii="Times New Roman" w:hAnsi="Times New Roman" w:cs="Times New Roman"/>
          <w:sz w:val="24"/>
          <w:szCs w:val="24"/>
        </w:rPr>
        <w:t xml:space="preserve"> дефектов. Следующий этап – </w:t>
      </w:r>
      <w:r w:rsidRPr="00D87B50">
        <w:rPr>
          <w:rFonts w:ascii="Times New Roman" w:hAnsi="Times New Roman" w:cs="Times New Roman"/>
          <w:sz w:val="24"/>
          <w:szCs w:val="24"/>
        </w:rPr>
        <w:t>построение диаграммы. На ле</w:t>
      </w:r>
      <w:r>
        <w:rPr>
          <w:rFonts w:ascii="Times New Roman" w:hAnsi="Times New Roman" w:cs="Times New Roman"/>
          <w:sz w:val="24"/>
          <w:szCs w:val="24"/>
        </w:rPr>
        <w:t>вую вер</w:t>
      </w:r>
      <w:r w:rsidRPr="00D87B50">
        <w:rPr>
          <w:rFonts w:ascii="Times New Roman" w:hAnsi="Times New Roman" w:cs="Times New Roman"/>
          <w:sz w:val="24"/>
          <w:szCs w:val="24"/>
        </w:rPr>
        <w:t>тикальную ось наносится шкала от нуля до числа, соответствующего</w:t>
      </w:r>
      <w:r>
        <w:rPr>
          <w:rFonts w:ascii="Times New Roman" w:hAnsi="Times New Roman" w:cs="Times New Roman"/>
          <w:sz w:val="24"/>
          <w:szCs w:val="24"/>
        </w:rPr>
        <w:t xml:space="preserve"> </w:t>
      </w:r>
      <w:r w:rsidRPr="00D87B50">
        <w:rPr>
          <w:rFonts w:ascii="Times New Roman" w:hAnsi="Times New Roman" w:cs="Times New Roman"/>
          <w:sz w:val="24"/>
          <w:szCs w:val="24"/>
        </w:rPr>
        <w:t>общему итогу обнаруженных дефект</w:t>
      </w:r>
      <w:r>
        <w:rPr>
          <w:rFonts w:ascii="Times New Roman" w:hAnsi="Times New Roman" w:cs="Times New Roman"/>
          <w:sz w:val="24"/>
          <w:szCs w:val="24"/>
        </w:rPr>
        <w:t>ов, на правую – шкала с интерва</w:t>
      </w:r>
      <w:r w:rsidRPr="00D87B50">
        <w:rPr>
          <w:rFonts w:ascii="Times New Roman" w:hAnsi="Times New Roman" w:cs="Times New Roman"/>
          <w:sz w:val="24"/>
          <w:szCs w:val="24"/>
        </w:rPr>
        <w:t>лами от 0 до 100 %. Затем на основании данных о количестве дефектов</w:t>
      </w:r>
      <w:r>
        <w:rPr>
          <w:rFonts w:ascii="Times New Roman" w:hAnsi="Times New Roman" w:cs="Times New Roman"/>
          <w:sz w:val="24"/>
          <w:szCs w:val="24"/>
        </w:rPr>
        <w:t xml:space="preserve"> </w:t>
      </w:r>
      <w:r w:rsidRPr="00D87B50">
        <w:rPr>
          <w:rFonts w:ascii="Times New Roman" w:hAnsi="Times New Roman" w:cs="Times New Roman"/>
          <w:sz w:val="24"/>
          <w:szCs w:val="24"/>
        </w:rPr>
        <w:t>того или иного типа строится стол</w:t>
      </w:r>
      <w:r>
        <w:rPr>
          <w:rFonts w:ascii="Times New Roman" w:hAnsi="Times New Roman" w:cs="Times New Roman"/>
          <w:sz w:val="24"/>
          <w:szCs w:val="24"/>
        </w:rPr>
        <w:t>биковая диаграмма (диаграмма Па</w:t>
      </w:r>
      <w:r w:rsidRPr="00D87B50">
        <w:rPr>
          <w:rFonts w:ascii="Times New Roman" w:hAnsi="Times New Roman" w:cs="Times New Roman"/>
          <w:sz w:val="24"/>
          <w:szCs w:val="24"/>
        </w:rPr>
        <w:t>рето). Данные, отражающие сумму числа дефектов и накопленные</w:t>
      </w:r>
      <w:r>
        <w:rPr>
          <w:rFonts w:ascii="Times New Roman" w:hAnsi="Times New Roman" w:cs="Times New Roman"/>
          <w:sz w:val="24"/>
          <w:szCs w:val="24"/>
        </w:rPr>
        <w:t xml:space="preserve"> </w:t>
      </w:r>
      <w:r w:rsidRPr="00D87B50">
        <w:rPr>
          <w:rFonts w:ascii="Times New Roman" w:hAnsi="Times New Roman" w:cs="Times New Roman"/>
          <w:sz w:val="24"/>
          <w:szCs w:val="24"/>
        </w:rPr>
        <w:t>проценты, используются для построения кривой Парето.</w:t>
      </w:r>
      <w:r>
        <w:rPr>
          <w:rFonts w:ascii="Times New Roman" w:hAnsi="Times New Roman" w:cs="Times New Roman"/>
          <w:sz w:val="24"/>
          <w:szCs w:val="24"/>
        </w:rPr>
        <w:t xml:space="preserve"> </w:t>
      </w:r>
    </w:p>
    <w:p w:rsidR="003E2FF6" w:rsidRDefault="003E2FF6" w:rsidP="008B5677">
      <w:pPr>
        <w:tabs>
          <w:tab w:val="left" w:pos="7515"/>
        </w:tabs>
        <w:spacing w:after="0" w:line="240" w:lineRule="auto"/>
        <w:ind w:firstLine="709"/>
        <w:jc w:val="both"/>
        <w:rPr>
          <w:rFonts w:ascii="Times New Roman" w:hAnsi="Times New Roman" w:cs="Times New Roman"/>
          <w:sz w:val="24"/>
          <w:szCs w:val="24"/>
        </w:rPr>
      </w:pPr>
      <w:r w:rsidRPr="00D87B50">
        <w:rPr>
          <w:rFonts w:ascii="Times New Roman" w:hAnsi="Times New Roman" w:cs="Times New Roman"/>
          <w:sz w:val="24"/>
          <w:szCs w:val="24"/>
        </w:rPr>
        <w:t>Диаграмма и кривая Парето на</w:t>
      </w:r>
      <w:r>
        <w:rPr>
          <w:rFonts w:ascii="Times New Roman" w:hAnsi="Times New Roman" w:cs="Times New Roman"/>
          <w:sz w:val="24"/>
          <w:szCs w:val="24"/>
        </w:rPr>
        <w:t>глядно отражают результаты конт</w:t>
      </w:r>
      <w:r w:rsidRPr="00D87B50">
        <w:rPr>
          <w:rFonts w:ascii="Times New Roman" w:hAnsi="Times New Roman" w:cs="Times New Roman"/>
          <w:sz w:val="24"/>
          <w:szCs w:val="24"/>
        </w:rPr>
        <w:t>роля качества конкретного изделия</w:t>
      </w:r>
      <w:r>
        <w:rPr>
          <w:rFonts w:ascii="Times New Roman" w:hAnsi="Times New Roman" w:cs="Times New Roman"/>
          <w:sz w:val="24"/>
          <w:szCs w:val="24"/>
        </w:rPr>
        <w:t>. На основании этих данных выяв</w:t>
      </w:r>
      <w:r w:rsidRPr="00D87B50">
        <w:rPr>
          <w:rFonts w:ascii="Times New Roman" w:hAnsi="Times New Roman" w:cs="Times New Roman"/>
          <w:sz w:val="24"/>
          <w:szCs w:val="24"/>
        </w:rPr>
        <w:t>ляются основные причины, которые приводят к возникновению на</w:t>
      </w:r>
      <w:r>
        <w:rPr>
          <w:rFonts w:ascii="Times New Roman" w:hAnsi="Times New Roman" w:cs="Times New Roman"/>
          <w:sz w:val="24"/>
          <w:szCs w:val="24"/>
        </w:rPr>
        <w:t>и</w:t>
      </w:r>
      <w:r w:rsidRPr="00D87B50">
        <w:rPr>
          <w:rFonts w:ascii="Times New Roman" w:hAnsi="Times New Roman" w:cs="Times New Roman"/>
          <w:sz w:val="24"/>
          <w:szCs w:val="24"/>
        </w:rPr>
        <w:t>более значимых дефектов, и разрабатываются меры по их устранению.</w:t>
      </w:r>
      <w:r>
        <w:rPr>
          <w:rFonts w:ascii="Times New Roman" w:hAnsi="Times New Roman" w:cs="Times New Roman"/>
          <w:sz w:val="24"/>
          <w:szCs w:val="24"/>
        </w:rPr>
        <w:t xml:space="preserve"> </w:t>
      </w:r>
      <w:r w:rsidRPr="00D87B50">
        <w:rPr>
          <w:rFonts w:ascii="Times New Roman" w:hAnsi="Times New Roman" w:cs="Times New Roman"/>
          <w:sz w:val="24"/>
          <w:szCs w:val="24"/>
        </w:rPr>
        <w:t>Через определенное время после реализации данных мер процедура</w:t>
      </w:r>
      <w:r>
        <w:rPr>
          <w:rFonts w:ascii="Times New Roman" w:hAnsi="Times New Roman" w:cs="Times New Roman"/>
          <w:sz w:val="24"/>
          <w:szCs w:val="24"/>
        </w:rPr>
        <w:t xml:space="preserve"> </w:t>
      </w:r>
      <w:r w:rsidRPr="00D87B50">
        <w:rPr>
          <w:rFonts w:ascii="Times New Roman" w:hAnsi="Times New Roman" w:cs="Times New Roman"/>
          <w:sz w:val="24"/>
          <w:szCs w:val="24"/>
        </w:rPr>
        <w:t>построения диаграммы Парето пов</w:t>
      </w:r>
      <w:r>
        <w:rPr>
          <w:rFonts w:ascii="Times New Roman" w:hAnsi="Times New Roman" w:cs="Times New Roman"/>
          <w:sz w:val="24"/>
          <w:szCs w:val="24"/>
        </w:rPr>
        <w:t>торяется, причем желательно сде</w:t>
      </w:r>
      <w:r w:rsidRPr="00D87B50">
        <w:rPr>
          <w:rFonts w:ascii="Times New Roman" w:hAnsi="Times New Roman" w:cs="Times New Roman"/>
          <w:sz w:val="24"/>
          <w:szCs w:val="24"/>
        </w:rPr>
        <w:t>лать это на том же бланке, чтобы наглядно убедиться, насколь</w:t>
      </w:r>
      <w:r>
        <w:rPr>
          <w:rFonts w:ascii="Times New Roman" w:hAnsi="Times New Roman" w:cs="Times New Roman"/>
          <w:sz w:val="24"/>
          <w:szCs w:val="24"/>
        </w:rPr>
        <w:t>ко ре</w:t>
      </w:r>
      <w:r w:rsidRPr="00D87B50">
        <w:rPr>
          <w:rFonts w:ascii="Times New Roman" w:hAnsi="Times New Roman" w:cs="Times New Roman"/>
          <w:sz w:val="24"/>
          <w:szCs w:val="24"/>
        </w:rPr>
        <w:t>зультативны были предпринятые у</w:t>
      </w:r>
      <w:r>
        <w:rPr>
          <w:rFonts w:ascii="Times New Roman" w:hAnsi="Times New Roman" w:cs="Times New Roman"/>
          <w:sz w:val="24"/>
          <w:szCs w:val="24"/>
        </w:rPr>
        <w:t>силия по устранению причин появ</w:t>
      </w:r>
      <w:r w:rsidRPr="00D87B50">
        <w:rPr>
          <w:rFonts w:ascii="Times New Roman" w:hAnsi="Times New Roman" w:cs="Times New Roman"/>
          <w:sz w:val="24"/>
          <w:szCs w:val="24"/>
        </w:rPr>
        <w:t>ления дефекта того или иного типа</w:t>
      </w:r>
      <w:r>
        <w:rPr>
          <w:rFonts w:ascii="Times New Roman" w:hAnsi="Times New Roman" w:cs="Times New Roman"/>
          <w:sz w:val="24"/>
          <w:szCs w:val="24"/>
        </w:rPr>
        <w:t>.</w:t>
      </w:r>
    </w:p>
    <w:p w:rsidR="003E2FF6" w:rsidRDefault="003E2FF6" w:rsidP="003E2FF6">
      <w:pPr>
        <w:tabs>
          <w:tab w:val="left" w:pos="7515"/>
        </w:tabs>
        <w:spacing w:after="0" w:line="240" w:lineRule="auto"/>
        <w:jc w:val="both"/>
        <w:rPr>
          <w:rFonts w:ascii="Times New Roman" w:hAnsi="Times New Roman" w:cs="Times New Roman"/>
          <w:b/>
          <w:sz w:val="24"/>
          <w:szCs w:val="24"/>
        </w:rPr>
      </w:pPr>
      <w:r w:rsidRPr="00680EDD">
        <w:rPr>
          <w:rFonts w:ascii="Times New Roman" w:hAnsi="Times New Roman" w:cs="Times New Roman"/>
          <w:b/>
          <w:sz w:val="24"/>
          <w:szCs w:val="24"/>
        </w:rPr>
        <w:t>Практическая  часть</w:t>
      </w:r>
    </w:p>
    <w:p w:rsidR="003E2FF6" w:rsidRDefault="003E2FF6" w:rsidP="003E2FF6">
      <w:pPr>
        <w:pStyle w:val="a6"/>
        <w:tabs>
          <w:tab w:val="left" w:pos="2355"/>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r w:rsidRPr="00F2581F">
        <w:rPr>
          <w:rFonts w:ascii="Times New Roman" w:hAnsi="Times New Roman" w:cs="Times New Roman"/>
          <w:sz w:val="24"/>
          <w:szCs w:val="24"/>
        </w:rPr>
        <w:t>Проанализируйте данные п</w:t>
      </w:r>
      <w:r>
        <w:rPr>
          <w:rFonts w:ascii="Times New Roman" w:hAnsi="Times New Roman" w:cs="Times New Roman"/>
          <w:sz w:val="24"/>
          <w:szCs w:val="24"/>
        </w:rPr>
        <w:t>риведенной ниже таблицы, состав</w:t>
      </w:r>
      <w:r w:rsidRPr="00F2581F">
        <w:rPr>
          <w:rFonts w:ascii="Times New Roman" w:hAnsi="Times New Roman" w:cs="Times New Roman"/>
          <w:sz w:val="24"/>
          <w:szCs w:val="24"/>
        </w:rPr>
        <w:t>ляя различные диа</w:t>
      </w:r>
      <w:r>
        <w:rPr>
          <w:rFonts w:ascii="Times New Roman" w:hAnsi="Times New Roman" w:cs="Times New Roman"/>
          <w:sz w:val="24"/>
          <w:szCs w:val="24"/>
        </w:rPr>
        <w:t>граммы Парето</w:t>
      </w:r>
      <w:r w:rsidRPr="00F2581F">
        <w:rPr>
          <w:rFonts w:ascii="Times New Roman" w:hAnsi="Times New Roman" w:cs="Times New Roman"/>
          <w:sz w:val="24"/>
          <w:szCs w:val="24"/>
        </w:rPr>
        <w:t>.</w:t>
      </w:r>
    </w:p>
    <w:tbl>
      <w:tblPr>
        <w:tblStyle w:val="a5"/>
        <w:tblW w:w="0" w:type="auto"/>
        <w:tblInd w:w="108" w:type="dxa"/>
        <w:tblLayout w:type="fixed"/>
        <w:tblLook w:val="04A0" w:firstRow="1" w:lastRow="0" w:firstColumn="1" w:lastColumn="0" w:noHBand="0" w:noVBand="1"/>
      </w:tblPr>
      <w:tblGrid>
        <w:gridCol w:w="1293"/>
        <w:gridCol w:w="1259"/>
        <w:gridCol w:w="1559"/>
        <w:gridCol w:w="1418"/>
        <w:gridCol w:w="1417"/>
        <w:gridCol w:w="1418"/>
        <w:gridCol w:w="1275"/>
      </w:tblGrid>
      <w:tr w:rsidR="003E2FF6" w:rsidTr="002F45DA">
        <w:tc>
          <w:tcPr>
            <w:tcW w:w="1293"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Рабочий</w:t>
            </w:r>
          </w:p>
        </w:tc>
        <w:tc>
          <w:tcPr>
            <w:tcW w:w="12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Станок</w:t>
            </w:r>
          </w:p>
        </w:tc>
        <w:tc>
          <w:tcPr>
            <w:tcW w:w="15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Понедельник</w:t>
            </w: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Вторник</w:t>
            </w:r>
          </w:p>
        </w:tc>
        <w:tc>
          <w:tcPr>
            <w:tcW w:w="1417"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Среда</w:t>
            </w: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Четверг</w:t>
            </w:r>
          </w:p>
        </w:tc>
        <w:tc>
          <w:tcPr>
            <w:tcW w:w="1275"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Пятница</w:t>
            </w:r>
          </w:p>
        </w:tc>
      </w:tr>
      <w:tr w:rsidR="003E2FF6" w:rsidTr="002F45DA">
        <w:tc>
          <w:tcPr>
            <w:tcW w:w="1293" w:type="dxa"/>
            <w:vMerge w:val="restart"/>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А</w:t>
            </w:r>
          </w:p>
        </w:tc>
        <w:tc>
          <w:tcPr>
            <w:tcW w:w="12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lang w:val="en-US"/>
              </w:rPr>
              <w:t>##</w:t>
            </w:r>
          </w:p>
          <w:p w:rsidR="003E2FF6" w:rsidRPr="002A5F92"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7"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w:t>
            </w: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275"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r>
      <w:tr w:rsidR="003E2FF6" w:rsidTr="002F45DA">
        <w:tc>
          <w:tcPr>
            <w:tcW w:w="1293" w:type="dxa"/>
            <w:vMerge/>
          </w:tcPr>
          <w:p w:rsidR="003E2FF6" w:rsidRDefault="003E2FF6" w:rsidP="003E2FF6">
            <w:pPr>
              <w:pStyle w:val="a6"/>
              <w:tabs>
                <w:tab w:val="left" w:pos="2355"/>
              </w:tabs>
              <w:ind w:left="0"/>
              <w:contextualSpacing w:val="0"/>
              <w:jc w:val="both"/>
              <w:rPr>
                <w:rFonts w:ascii="Times New Roman" w:hAnsi="Times New Roman" w:cs="Times New Roman"/>
                <w:sz w:val="24"/>
                <w:szCs w:val="24"/>
              </w:rPr>
            </w:pPr>
          </w:p>
        </w:tc>
        <w:tc>
          <w:tcPr>
            <w:tcW w:w="12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w:t>
            </w:r>
          </w:p>
        </w:tc>
        <w:tc>
          <w:tcPr>
            <w:tcW w:w="1417"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275"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r>
      <w:tr w:rsidR="003E2FF6" w:rsidTr="002F45DA">
        <w:tc>
          <w:tcPr>
            <w:tcW w:w="1293" w:type="dxa"/>
            <w:vMerge w:val="restart"/>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В</w:t>
            </w:r>
          </w:p>
        </w:tc>
        <w:tc>
          <w:tcPr>
            <w:tcW w:w="12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7"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w:t>
            </w:r>
          </w:p>
        </w:tc>
        <w:tc>
          <w:tcPr>
            <w:tcW w:w="1275"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r>
      <w:tr w:rsidR="003E2FF6" w:rsidTr="002F45DA">
        <w:tc>
          <w:tcPr>
            <w:tcW w:w="1293" w:type="dxa"/>
            <w:vMerge/>
          </w:tcPr>
          <w:p w:rsidR="003E2FF6" w:rsidRDefault="003E2FF6" w:rsidP="003E2FF6">
            <w:pPr>
              <w:pStyle w:val="a6"/>
              <w:tabs>
                <w:tab w:val="left" w:pos="2355"/>
              </w:tabs>
              <w:ind w:left="0"/>
              <w:contextualSpacing w:val="0"/>
              <w:jc w:val="both"/>
              <w:rPr>
                <w:rFonts w:ascii="Times New Roman" w:hAnsi="Times New Roman" w:cs="Times New Roman"/>
                <w:sz w:val="24"/>
                <w:szCs w:val="24"/>
              </w:rPr>
            </w:pPr>
          </w:p>
        </w:tc>
        <w:tc>
          <w:tcPr>
            <w:tcW w:w="12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w:t>
            </w: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7"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418"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c>
          <w:tcPr>
            <w:tcW w:w="1275" w:type="dxa"/>
          </w:tcPr>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sym w:font="Symbol" w:char="F0B0"/>
            </w:r>
            <w:r>
              <w:rPr>
                <w:rFonts w:ascii="Times New Roman" w:hAnsi="Times New Roman" w:cs="Times New Roman"/>
                <w:sz w:val="24"/>
                <w:szCs w:val="24"/>
              </w:rPr>
              <w:sym w:font="Symbol" w:char="F0B0"/>
            </w:r>
          </w:p>
          <w:p w:rsidR="003E2FF6" w:rsidRDefault="003E2FF6" w:rsidP="003E2FF6">
            <w:pPr>
              <w:pStyle w:val="a6"/>
              <w:tabs>
                <w:tab w:val="left" w:pos="2355"/>
              </w:tabs>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E2FF6" w:rsidRPr="00C85733" w:rsidRDefault="003E2FF6" w:rsidP="003E2FF6">
            <w:pPr>
              <w:pStyle w:val="a6"/>
              <w:tabs>
                <w:tab w:val="left" w:pos="2355"/>
              </w:tabs>
              <w:ind w:left="0"/>
              <w:contextualSpacing w:val="0"/>
              <w:jc w:val="both"/>
              <w:rPr>
                <w:rFonts w:ascii="Times New Roman" w:hAnsi="Times New Roman" w:cs="Times New Roman"/>
                <w:sz w:val="24"/>
                <w:szCs w:val="24"/>
                <w:lang w:val="en-US"/>
              </w:rPr>
            </w:pPr>
          </w:p>
        </w:tc>
      </w:tr>
    </w:tbl>
    <w:p w:rsidR="003E2FF6" w:rsidRDefault="003E2FF6" w:rsidP="003E2FF6">
      <w:pPr>
        <w:pStyle w:val="a6"/>
        <w:tabs>
          <w:tab w:val="left" w:pos="2355"/>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0B0CA4">
        <w:rPr>
          <w:rFonts w:ascii="Times New Roman" w:hAnsi="Times New Roman" w:cs="Times New Roman"/>
          <w:sz w:val="24"/>
          <w:szCs w:val="24"/>
        </w:rPr>
        <w:t xml:space="preserve"> </w:t>
      </w:r>
      <w:r>
        <w:rPr>
          <w:rFonts w:ascii="Times New Roman" w:hAnsi="Times New Roman" w:cs="Times New Roman"/>
          <w:sz w:val="24"/>
          <w:szCs w:val="24"/>
        </w:rPr>
        <w:t xml:space="preserve"> Деформация      *  Царапины      </w:t>
      </w:r>
      <w:r>
        <w:rPr>
          <w:rFonts w:ascii="Times New Roman" w:hAnsi="Times New Roman" w:cs="Times New Roman"/>
          <w:sz w:val="24"/>
          <w:szCs w:val="24"/>
        </w:rPr>
        <w:sym w:font="Symbol" w:char="F0B0"/>
      </w:r>
      <w:r>
        <w:rPr>
          <w:rFonts w:ascii="Times New Roman" w:hAnsi="Times New Roman" w:cs="Times New Roman"/>
          <w:sz w:val="24"/>
          <w:szCs w:val="24"/>
        </w:rPr>
        <w:t xml:space="preserve">  Раковины      </w:t>
      </w:r>
      <w:r w:rsidRPr="000B0CA4">
        <w:rPr>
          <w:rFonts w:ascii="Times New Roman" w:hAnsi="Times New Roman" w:cs="Times New Roman"/>
          <w:sz w:val="24"/>
          <w:szCs w:val="24"/>
        </w:rPr>
        <w:t>#</w:t>
      </w:r>
      <w:r>
        <w:rPr>
          <w:rFonts w:ascii="Times New Roman" w:hAnsi="Times New Roman" w:cs="Times New Roman"/>
          <w:sz w:val="24"/>
          <w:szCs w:val="24"/>
        </w:rPr>
        <w:t xml:space="preserve">  Трещины      ¤  Прочие дефекты</w:t>
      </w:r>
    </w:p>
    <w:p w:rsidR="003E2FF6" w:rsidRPr="00831790" w:rsidRDefault="003E2FF6" w:rsidP="003E2FF6">
      <w:pPr>
        <w:pStyle w:val="a6"/>
        <w:tabs>
          <w:tab w:val="left" w:pos="2355"/>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w:t>
      </w:r>
      <w:r w:rsidRPr="00831790">
        <w:rPr>
          <w:rFonts w:ascii="Times New Roman" w:hAnsi="Times New Roman" w:cs="Times New Roman"/>
          <w:sz w:val="24"/>
          <w:szCs w:val="24"/>
        </w:rPr>
        <w:t>Используя данные контрольного листка, приведенного на</w:t>
      </w:r>
      <w:r>
        <w:rPr>
          <w:rFonts w:ascii="Times New Roman" w:hAnsi="Times New Roman" w:cs="Times New Roman"/>
          <w:sz w:val="24"/>
          <w:szCs w:val="24"/>
        </w:rPr>
        <w:t xml:space="preserve"> рис. 1.4, постройте </w:t>
      </w:r>
      <w:r w:rsidRPr="00831790">
        <w:rPr>
          <w:rFonts w:ascii="Times New Roman" w:hAnsi="Times New Roman" w:cs="Times New Roman"/>
          <w:sz w:val="24"/>
          <w:szCs w:val="24"/>
        </w:rPr>
        <w:t>диаграмму Парето. Сделайте выводы.</w:t>
      </w:r>
    </w:p>
    <w:p w:rsidR="003E2FF6" w:rsidRPr="00680EDD" w:rsidRDefault="003E2FF6" w:rsidP="003E2FF6">
      <w:pPr>
        <w:tabs>
          <w:tab w:val="left" w:pos="7515"/>
        </w:tabs>
        <w:spacing w:after="0" w:line="240" w:lineRule="auto"/>
        <w:jc w:val="center"/>
        <w:rPr>
          <w:rFonts w:ascii="Times New Roman" w:hAnsi="Times New Roman" w:cs="Times New Roman"/>
          <w:b/>
          <w:sz w:val="24"/>
          <w:szCs w:val="24"/>
        </w:rPr>
      </w:pPr>
      <w:r>
        <w:rPr>
          <w:noProof/>
          <w:lang w:eastAsia="ru-RU"/>
        </w:rPr>
        <w:drawing>
          <wp:inline distT="0" distB="0" distL="0" distR="0" wp14:anchorId="3C9F1CEE" wp14:editId="3F25B865">
            <wp:extent cx="5549900" cy="4947746"/>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C33D8.tmp"/>
                    <pic:cNvPicPr/>
                  </pic:nvPicPr>
                  <pic:blipFill>
                    <a:blip r:embed="rId55">
                      <a:extLst>
                        <a:ext uri="{28A0092B-C50C-407E-A947-70E740481C1C}">
                          <a14:useLocalDpi xmlns:a14="http://schemas.microsoft.com/office/drawing/2010/main" val="0"/>
                        </a:ext>
                      </a:extLst>
                    </a:blip>
                    <a:stretch>
                      <a:fillRect/>
                    </a:stretch>
                  </pic:blipFill>
                  <pic:spPr>
                    <a:xfrm>
                      <a:off x="0" y="0"/>
                      <a:ext cx="5553522" cy="4950975"/>
                    </a:xfrm>
                    <a:prstGeom prst="rect">
                      <a:avLst/>
                    </a:prstGeom>
                  </pic:spPr>
                </pic:pic>
              </a:graphicData>
            </a:graphic>
          </wp:inline>
        </w:drawing>
      </w:r>
    </w:p>
    <w:p w:rsidR="00806C29" w:rsidRDefault="00806C29" w:rsidP="003E2FF6">
      <w:pPr>
        <w:pStyle w:val="21"/>
        <w:spacing w:after="0" w:line="240" w:lineRule="auto"/>
        <w:ind w:left="0"/>
        <w:jc w:val="both"/>
        <w:rPr>
          <w:color w:val="333333"/>
        </w:rPr>
      </w:pPr>
    </w:p>
    <w:p w:rsidR="00A009BB" w:rsidRPr="00BB17D9" w:rsidRDefault="00A009BB" w:rsidP="00806C29">
      <w:pPr>
        <w:tabs>
          <w:tab w:val="left" w:pos="0"/>
        </w:tabs>
        <w:spacing w:after="0" w:line="240" w:lineRule="auto"/>
        <w:jc w:val="both"/>
        <w:rPr>
          <w:rFonts w:ascii="Times New Roman" w:eastAsia="Times New Roman" w:hAnsi="Times New Roman" w:cs="Times New Roman"/>
          <w:sz w:val="24"/>
          <w:szCs w:val="24"/>
        </w:rPr>
      </w:pPr>
    </w:p>
    <w:p w:rsidR="00A009BB" w:rsidRPr="00CD04CA" w:rsidRDefault="00A009BB" w:rsidP="00A009BB">
      <w:pPr>
        <w:tabs>
          <w:tab w:val="left" w:pos="0"/>
        </w:tabs>
        <w:spacing w:after="0" w:line="240" w:lineRule="auto"/>
        <w:jc w:val="both"/>
        <w:rPr>
          <w:rFonts w:ascii="Times New Roman" w:eastAsia="Times New Roman" w:hAnsi="Times New Roman" w:cs="Times New Roman"/>
          <w:b/>
          <w:sz w:val="24"/>
          <w:szCs w:val="24"/>
          <w:u w:val="single"/>
        </w:rPr>
      </w:pPr>
      <w:r w:rsidRPr="00CD04CA">
        <w:rPr>
          <w:rFonts w:ascii="Times New Roman" w:eastAsia="Times New Roman" w:hAnsi="Times New Roman" w:cs="Times New Roman"/>
          <w:b/>
          <w:sz w:val="24"/>
          <w:szCs w:val="24"/>
          <w:u w:val="single"/>
        </w:rPr>
        <w:t xml:space="preserve">Практическая работа </w:t>
      </w:r>
      <w:r w:rsidR="00196F0B">
        <w:rPr>
          <w:rFonts w:ascii="Times New Roman" w:eastAsia="Times New Roman" w:hAnsi="Times New Roman" w:cs="Times New Roman"/>
          <w:b/>
          <w:sz w:val="24"/>
          <w:szCs w:val="24"/>
          <w:u w:val="single"/>
        </w:rPr>
        <w:t>8</w:t>
      </w:r>
    </w:p>
    <w:p w:rsidR="00A23702" w:rsidRDefault="00A23702" w:rsidP="00A23702">
      <w:pPr>
        <w:shd w:val="clear" w:color="auto" w:fill="FFFFFF"/>
        <w:spacing w:after="0" w:line="240" w:lineRule="auto"/>
        <w:jc w:val="both"/>
        <w:rPr>
          <w:rFonts w:ascii="Times New Roman" w:hAnsi="Times New Roman" w:cs="Times New Roman"/>
          <w:b/>
          <w:sz w:val="24"/>
        </w:rPr>
      </w:pPr>
      <w:r w:rsidRPr="00FE30CE">
        <w:rPr>
          <w:rFonts w:ascii="Times New Roman" w:eastAsia="Times New Roman" w:hAnsi="Times New Roman" w:cs="Times New Roman"/>
          <w:b/>
          <w:sz w:val="24"/>
          <w:szCs w:val="24"/>
        </w:rPr>
        <w:t>Тема:</w:t>
      </w:r>
      <w:r w:rsidR="008B5677" w:rsidRPr="008B5677">
        <w:rPr>
          <w:rFonts w:ascii="Times New Roman" w:hAnsi="Times New Roman" w:cs="Times New Roman"/>
          <w:b/>
          <w:sz w:val="24"/>
          <w:szCs w:val="24"/>
        </w:rPr>
        <w:t xml:space="preserve"> </w:t>
      </w:r>
      <w:r w:rsidR="008B5677" w:rsidRPr="004C1052">
        <w:rPr>
          <w:rFonts w:ascii="Times New Roman" w:hAnsi="Times New Roman" w:cs="Times New Roman"/>
          <w:b/>
          <w:sz w:val="24"/>
          <w:szCs w:val="24"/>
        </w:rPr>
        <w:t>Построение причинно-следственной диаграм</w:t>
      </w:r>
      <w:r w:rsidR="008B5677">
        <w:rPr>
          <w:rFonts w:ascii="Times New Roman" w:eastAsia="Times New Roman" w:hAnsi="Times New Roman" w:cs="Times New Roman"/>
          <w:b/>
          <w:sz w:val="24"/>
          <w:szCs w:val="24"/>
        </w:rPr>
        <w:t>мы</w:t>
      </w:r>
    </w:p>
    <w:p w:rsidR="002F45DA" w:rsidRDefault="00A23702" w:rsidP="002F45DA">
      <w:pPr>
        <w:tabs>
          <w:tab w:val="left" w:pos="0"/>
        </w:tabs>
        <w:spacing w:after="0" w:line="240" w:lineRule="auto"/>
        <w:jc w:val="both"/>
        <w:rPr>
          <w:rFonts w:ascii="Times New Roman" w:eastAsia="Times New Roman" w:hAnsi="Times New Roman" w:cs="Times New Roman"/>
          <w:sz w:val="24"/>
          <w:szCs w:val="24"/>
          <w:lang w:eastAsia="ru-RU"/>
        </w:rPr>
      </w:pPr>
      <w:r w:rsidRPr="00A71B2B">
        <w:rPr>
          <w:rFonts w:ascii="Times New Roman" w:hAnsi="Times New Roman" w:cs="Times New Roman"/>
          <w:b/>
          <w:sz w:val="24"/>
        </w:rPr>
        <w:t xml:space="preserve">Цель работы: </w:t>
      </w:r>
      <w:r w:rsidR="008B5677" w:rsidRPr="004C1052">
        <w:rPr>
          <w:rFonts w:ascii="Times New Roman" w:hAnsi="Times New Roman" w:cs="Times New Roman"/>
          <w:sz w:val="24"/>
          <w:szCs w:val="24"/>
        </w:rPr>
        <w:t>и</w:t>
      </w:r>
      <w:r w:rsidR="008B5677" w:rsidRPr="00727ADE">
        <w:rPr>
          <w:rFonts w:ascii="Times New Roman" w:eastAsia="Times New Roman" w:hAnsi="Times New Roman" w:cs="Times New Roman"/>
          <w:sz w:val="24"/>
          <w:szCs w:val="24"/>
          <w:lang w:eastAsia="ru-RU"/>
        </w:rPr>
        <w:t>зуч</w:t>
      </w:r>
      <w:r w:rsidR="008B5677">
        <w:rPr>
          <w:rFonts w:ascii="Times New Roman" w:eastAsia="Times New Roman" w:hAnsi="Times New Roman" w:cs="Times New Roman"/>
          <w:sz w:val="24"/>
          <w:szCs w:val="24"/>
          <w:lang w:eastAsia="ru-RU"/>
        </w:rPr>
        <w:t>ение</w:t>
      </w:r>
      <w:r w:rsidR="008B5677" w:rsidRPr="00727ADE">
        <w:rPr>
          <w:rFonts w:ascii="Times New Roman" w:eastAsia="Times New Roman" w:hAnsi="Times New Roman" w:cs="Times New Roman"/>
          <w:sz w:val="24"/>
          <w:szCs w:val="24"/>
          <w:lang w:eastAsia="ru-RU"/>
        </w:rPr>
        <w:t xml:space="preserve"> технологи</w:t>
      </w:r>
      <w:r w:rsidR="008B5677">
        <w:rPr>
          <w:rFonts w:ascii="Times New Roman" w:eastAsia="Times New Roman" w:hAnsi="Times New Roman" w:cs="Times New Roman"/>
          <w:sz w:val="24"/>
          <w:szCs w:val="24"/>
          <w:lang w:eastAsia="ru-RU"/>
        </w:rPr>
        <w:t>и</w:t>
      </w:r>
      <w:r w:rsidR="008B5677" w:rsidRPr="00727ADE">
        <w:rPr>
          <w:rFonts w:ascii="Times New Roman" w:eastAsia="Times New Roman" w:hAnsi="Times New Roman" w:cs="Times New Roman"/>
          <w:sz w:val="24"/>
          <w:szCs w:val="24"/>
          <w:lang w:eastAsia="ru-RU"/>
        </w:rPr>
        <w:t xml:space="preserve"> поиска причин рассматриваемой проблемы для эффективного их разрешения</w:t>
      </w:r>
    </w:p>
    <w:p w:rsidR="008B5677" w:rsidRDefault="008B5677" w:rsidP="002F45DA">
      <w:pPr>
        <w:tabs>
          <w:tab w:val="left" w:pos="0"/>
        </w:tabs>
        <w:spacing w:after="0" w:line="240" w:lineRule="auto"/>
        <w:jc w:val="center"/>
        <w:rPr>
          <w:rFonts w:ascii="Times New Roman" w:eastAsia="Times New Roman" w:hAnsi="Times New Roman" w:cs="Times New Roman"/>
          <w:b/>
          <w:sz w:val="24"/>
          <w:szCs w:val="24"/>
          <w:lang w:eastAsia="ru-RU"/>
        </w:rPr>
      </w:pPr>
      <w:r w:rsidRPr="004C1052">
        <w:rPr>
          <w:rFonts w:ascii="Times New Roman" w:eastAsia="Times New Roman" w:hAnsi="Times New Roman" w:cs="Times New Roman"/>
          <w:b/>
          <w:sz w:val="24"/>
          <w:szCs w:val="24"/>
          <w:lang w:eastAsia="ru-RU"/>
        </w:rPr>
        <w:t>Теоретическая часть</w:t>
      </w:r>
    </w:p>
    <w:p w:rsidR="008B5677" w:rsidRPr="00727ADE" w:rsidRDefault="008B5677" w:rsidP="008B5677">
      <w:pPr>
        <w:spacing w:after="0" w:line="240" w:lineRule="auto"/>
        <w:ind w:firstLine="709"/>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Применяется при разработке и непрерывном совершенствовании продукции. Диаграмма Исикавы - инструмент, обеспечивающий системный подход к к определению фактических причин возникновения проблем.</w:t>
      </w:r>
    </w:p>
    <w:p w:rsidR="008B5677" w:rsidRPr="00727ADE" w:rsidRDefault="008B5677" w:rsidP="008B5677">
      <w:pPr>
        <w:spacing w:after="0" w:line="240" w:lineRule="auto"/>
        <w:ind w:firstLine="709"/>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Диаграмма позволяет в простой и доступной форме систематизировать все потенциальные причины рассматриваемых проблем, выделить самые существенные и провести поуровневый поиск первопричины.</w:t>
      </w:r>
    </w:p>
    <w:p w:rsidR="008B5677" w:rsidRPr="00727ADE" w:rsidRDefault="008B5677" w:rsidP="008B5677">
      <w:pPr>
        <w:spacing w:after="0" w:line="240" w:lineRule="auto"/>
        <w:ind w:firstLine="709"/>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В соответствии с известным принципом Парето, среди множества потенциальных причин (причинных факторов, по Исикаве), порождающих проблемы (следствие), лишь две-три являются наиболее значимыми, их поиск и должен быть организован. Для этого осуществляется:</w:t>
      </w:r>
    </w:p>
    <w:p w:rsidR="008B5677" w:rsidRPr="00727ADE" w:rsidRDefault="008B5677" w:rsidP="008B5677">
      <w:pPr>
        <w:numPr>
          <w:ilvl w:val="0"/>
          <w:numId w:val="22"/>
        </w:numPr>
        <w:spacing w:after="0" w:line="240" w:lineRule="auto"/>
        <w:ind w:left="0" w:firstLine="709"/>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сбор и систематизация всех причин, прямо или косвенно влияющих на исследуемую проблему;</w:t>
      </w:r>
    </w:p>
    <w:p w:rsidR="008B5677" w:rsidRPr="00727ADE" w:rsidRDefault="008B5677" w:rsidP="008B567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группировка этих причин по смысловым и причинно-следственным блокам;</w:t>
      </w:r>
    </w:p>
    <w:p w:rsidR="008B5677" w:rsidRPr="00727ADE" w:rsidRDefault="008B5677" w:rsidP="008B567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ранжирование их внутри каждого блока;</w:t>
      </w:r>
    </w:p>
    <w:p w:rsidR="008B5677" w:rsidRPr="00727ADE" w:rsidRDefault="008B5677" w:rsidP="008B5677">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анализ получившейся картины.</w:t>
      </w:r>
    </w:p>
    <w:p w:rsidR="008B5677" w:rsidRPr="00727ADE" w:rsidRDefault="008B5677" w:rsidP="008B567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27ADE">
        <w:rPr>
          <w:rFonts w:ascii="Times New Roman" w:eastAsia="Times New Roman" w:hAnsi="Times New Roman" w:cs="Times New Roman"/>
          <w:b/>
          <w:bCs/>
          <w:sz w:val="27"/>
          <w:szCs w:val="27"/>
          <w:lang w:eastAsia="ru-RU"/>
        </w:rPr>
        <w:t>Общие правила построения</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Прежде чем приступать к построению диаграммы, все участники должны прийти к единому мнению относительно формулировки проблемы.</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Изучаемая проблема записывается с правой стороны в середине чистого листа бумаги и заключается в рамку, к которой слева подходит основная горизонтальная стрелка - "хребет" (диаграмму Исикавы из-за внешнего вида часто называют "рыбьим скелетом").</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Наносятся главные причины (причины уровня 1), влияющие на проблему, - "большие кости". Они заключаются в рамки и соединяются наклонными стрелками с "хребтом".</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Далее наносятся вторичные причины (причины уровня 2), которые влияют на главные причины ("большие кости"), а те, в свою очередь, являются следствием вторичных причин. Вторичные причины записываются и располагаются в виде "средних костей", примыкающих к "большим". Причины уровня 3, которые влияют на причины уровня 2, располагаются в виде "мелких костей", примыкающих к "средним", и т. д. (Если на диаграмме приведены не все причины, то одна стрелка оставляется пустой).</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При анализе должны выявляться и фиксироваться все факторы, даже те, которые кажутся незначительными, так как цель схемы - отыскать наиболее правильный путь и эффективный способ решения проблемы.</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Причины (факторы) оцениваются и ранжируются по их значимости, выделяя особо важные, которые предположительно оказывают наибольшее влияние на показатель качества.</w:t>
      </w:r>
    </w:p>
    <w:p w:rsidR="008B5677" w:rsidRPr="00727ADE" w:rsidRDefault="008B5677" w:rsidP="008B5677">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727ADE">
        <w:rPr>
          <w:rFonts w:ascii="Times New Roman" w:eastAsia="Times New Roman" w:hAnsi="Times New Roman" w:cs="Times New Roman"/>
          <w:sz w:val="24"/>
          <w:szCs w:val="24"/>
          <w:lang w:eastAsia="ru-RU"/>
        </w:rPr>
        <w:t>В диаграмму вносится вся необходимая информация: ее название; наименование изделия; имена участников; дата и т. д.</w:t>
      </w:r>
    </w:p>
    <w:p w:rsidR="008B5677" w:rsidRDefault="008B5677" w:rsidP="008B56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7672AAD" wp14:editId="6BDCEC96">
            <wp:extent cx="5048250" cy="3810000"/>
            <wp:effectExtent l="0" t="0" r="0" b="0"/>
            <wp:docPr id="2" name="Рисунок 2" descr="Гист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стограмма"/>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48250" cy="3810000"/>
                    </a:xfrm>
                    <a:prstGeom prst="rect">
                      <a:avLst/>
                    </a:prstGeom>
                    <a:noFill/>
                    <a:ln>
                      <a:noFill/>
                    </a:ln>
                  </pic:spPr>
                </pic:pic>
              </a:graphicData>
            </a:graphic>
          </wp:inline>
        </w:drawing>
      </w:r>
    </w:p>
    <w:p w:rsidR="008B5677" w:rsidRDefault="008B5677" w:rsidP="008B56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 – пример построения причинно-следственной диаграммы</w:t>
      </w:r>
    </w:p>
    <w:p w:rsidR="008B5677" w:rsidRPr="00727ADE" w:rsidRDefault="008B5677" w:rsidP="002F45DA">
      <w:pPr>
        <w:spacing w:after="0" w:line="240" w:lineRule="auto"/>
        <w:jc w:val="center"/>
        <w:rPr>
          <w:rFonts w:ascii="Times New Roman" w:eastAsia="Times New Roman" w:hAnsi="Times New Roman" w:cs="Times New Roman"/>
          <w:b/>
          <w:sz w:val="24"/>
          <w:szCs w:val="24"/>
          <w:lang w:eastAsia="ru-RU"/>
        </w:rPr>
      </w:pPr>
      <w:r w:rsidRPr="004C1052">
        <w:rPr>
          <w:rFonts w:ascii="Times New Roman" w:eastAsia="Times New Roman" w:hAnsi="Times New Roman" w:cs="Times New Roman"/>
          <w:b/>
          <w:sz w:val="24"/>
          <w:szCs w:val="24"/>
          <w:lang w:eastAsia="ru-RU"/>
        </w:rPr>
        <w:t>Практическая часть</w:t>
      </w:r>
    </w:p>
    <w:p w:rsidR="008B5677" w:rsidRPr="004C1052" w:rsidRDefault="008B5677" w:rsidP="002F45DA">
      <w:pPr>
        <w:tabs>
          <w:tab w:val="left" w:pos="2355"/>
        </w:tabs>
        <w:spacing w:after="0" w:line="240" w:lineRule="auto"/>
        <w:jc w:val="both"/>
        <w:rPr>
          <w:rFonts w:ascii="Times New Roman" w:hAnsi="Times New Roman" w:cs="Times New Roman"/>
          <w:sz w:val="24"/>
          <w:szCs w:val="24"/>
        </w:rPr>
      </w:pPr>
      <w:r w:rsidRPr="004C1052">
        <w:rPr>
          <w:rFonts w:ascii="Times New Roman" w:hAnsi="Times New Roman" w:cs="Times New Roman"/>
          <w:sz w:val="24"/>
          <w:szCs w:val="24"/>
        </w:rPr>
        <w:t>Постройте диаграмму Исикавы для следующих результатов:</w:t>
      </w:r>
    </w:p>
    <w:p w:rsidR="008B5677" w:rsidRPr="00831790" w:rsidRDefault="008B5677" w:rsidP="002F45DA">
      <w:pPr>
        <w:pStyle w:val="a6"/>
        <w:tabs>
          <w:tab w:val="left" w:pos="2355"/>
        </w:tabs>
        <w:spacing w:after="0" w:line="240" w:lineRule="auto"/>
        <w:ind w:left="0"/>
        <w:contextualSpacing w:val="0"/>
        <w:jc w:val="both"/>
        <w:rPr>
          <w:rFonts w:ascii="Times New Roman" w:hAnsi="Times New Roman" w:cs="Times New Roman"/>
          <w:sz w:val="24"/>
          <w:szCs w:val="24"/>
        </w:rPr>
      </w:pPr>
      <w:r w:rsidRPr="00831790">
        <w:rPr>
          <w:rFonts w:ascii="Times New Roman" w:hAnsi="Times New Roman" w:cs="Times New Roman"/>
          <w:sz w:val="24"/>
          <w:szCs w:val="24"/>
        </w:rPr>
        <w:t>а) ошибок в наборе текста на персональном компьютере;</w:t>
      </w:r>
    </w:p>
    <w:p w:rsidR="008B5677" w:rsidRPr="00831790" w:rsidRDefault="008B5677" w:rsidP="002F45DA">
      <w:pPr>
        <w:pStyle w:val="a6"/>
        <w:tabs>
          <w:tab w:val="left" w:pos="2355"/>
        </w:tabs>
        <w:spacing w:after="0" w:line="240" w:lineRule="auto"/>
        <w:ind w:left="0"/>
        <w:contextualSpacing w:val="0"/>
        <w:jc w:val="both"/>
        <w:rPr>
          <w:rFonts w:ascii="Times New Roman" w:hAnsi="Times New Roman" w:cs="Times New Roman"/>
          <w:sz w:val="24"/>
          <w:szCs w:val="24"/>
        </w:rPr>
      </w:pPr>
      <w:r w:rsidRPr="00831790">
        <w:rPr>
          <w:rFonts w:ascii="Times New Roman" w:hAnsi="Times New Roman" w:cs="Times New Roman"/>
          <w:sz w:val="24"/>
          <w:szCs w:val="24"/>
        </w:rPr>
        <w:t>б) результата сдачи экзамена;</w:t>
      </w:r>
    </w:p>
    <w:p w:rsidR="008B5677" w:rsidRPr="00831790" w:rsidRDefault="008B5677" w:rsidP="002F45DA">
      <w:pPr>
        <w:pStyle w:val="a6"/>
        <w:tabs>
          <w:tab w:val="left" w:pos="2355"/>
        </w:tabs>
        <w:spacing w:after="0" w:line="240" w:lineRule="auto"/>
        <w:ind w:left="0"/>
        <w:contextualSpacing w:val="0"/>
        <w:jc w:val="both"/>
        <w:rPr>
          <w:rFonts w:ascii="Times New Roman" w:hAnsi="Times New Roman" w:cs="Times New Roman"/>
          <w:sz w:val="24"/>
          <w:szCs w:val="24"/>
        </w:rPr>
      </w:pPr>
      <w:r w:rsidRPr="00831790">
        <w:rPr>
          <w:rFonts w:ascii="Times New Roman" w:hAnsi="Times New Roman" w:cs="Times New Roman"/>
          <w:sz w:val="24"/>
          <w:szCs w:val="24"/>
        </w:rPr>
        <w:t>в) поражения в спортивном матче;</w:t>
      </w:r>
    </w:p>
    <w:p w:rsidR="008B5677" w:rsidRPr="00831790" w:rsidRDefault="008B5677" w:rsidP="002F45DA">
      <w:pPr>
        <w:pStyle w:val="a6"/>
        <w:tabs>
          <w:tab w:val="left" w:pos="2355"/>
        </w:tabs>
        <w:spacing w:after="0" w:line="240" w:lineRule="auto"/>
        <w:ind w:left="0"/>
        <w:contextualSpacing w:val="0"/>
        <w:jc w:val="both"/>
        <w:rPr>
          <w:rFonts w:ascii="Times New Roman" w:hAnsi="Times New Roman" w:cs="Times New Roman"/>
          <w:sz w:val="24"/>
          <w:szCs w:val="24"/>
        </w:rPr>
      </w:pPr>
      <w:r w:rsidRPr="00831790">
        <w:rPr>
          <w:rFonts w:ascii="Times New Roman" w:hAnsi="Times New Roman" w:cs="Times New Roman"/>
          <w:sz w:val="24"/>
          <w:szCs w:val="24"/>
        </w:rPr>
        <w:t>г) роста числа постоянных потребителей;</w:t>
      </w:r>
    </w:p>
    <w:p w:rsidR="008B5677" w:rsidRPr="00831790" w:rsidRDefault="008B5677" w:rsidP="002F45DA">
      <w:pPr>
        <w:pStyle w:val="a6"/>
        <w:tabs>
          <w:tab w:val="left" w:pos="2355"/>
        </w:tabs>
        <w:spacing w:after="0" w:line="240" w:lineRule="auto"/>
        <w:ind w:left="0"/>
        <w:contextualSpacing w:val="0"/>
        <w:jc w:val="both"/>
        <w:rPr>
          <w:rFonts w:ascii="Times New Roman" w:hAnsi="Times New Roman" w:cs="Times New Roman"/>
          <w:sz w:val="24"/>
          <w:szCs w:val="24"/>
        </w:rPr>
      </w:pPr>
      <w:r w:rsidRPr="00831790">
        <w:rPr>
          <w:rFonts w:ascii="Times New Roman" w:hAnsi="Times New Roman" w:cs="Times New Roman"/>
          <w:sz w:val="24"/>
          <w:szCs w:val="24"/>
        </w:rPr>
        <w:t>д) снижения заинтересованно</w:t>
      </w:r>
      <w:r>
        <w:rPr>
          <w:rFonts w:ascii="Times New Roman" w:hAnsi="Times New Roman" w:cs="Times New Roman"/>
          <w:sz w:val="24"/>
          <w:szCs w:val="24"/>
        </w:rPr>
        <w:t>сти персонала в качественном вы</w:t>
      </w:r>
      <w:r w:rsidRPr="00831790">
        <w:rPr>
          <w:rFonts w:ascii="Times New Roman" w:hAnsi="Times New Roman" w:cs="Times New Roman"/>
          <w:sz w:val="24"/>
          <w:szCs w:val="24"/>
        </w:rPr>
        <w:t>полнении своей работы.</w:t>
      </w:r>
    </w:p>
    <w:p w:rsidR="00A009BB" w:rsidRDefault="00A009BB" w:rsidP="00A009BB">
      <w:pPr>
        <w:tabs>
          <w:tab w:val="left" w:pos="960"/>
        </w:tabs>
        <w:spacing w:after="0" w:line="240" w:lineRule="auto"/>
        <w:contextualSpacing/>
        <w:jc w:val="both"/>
        <w:rPr>
          <w:rFonts w:ascii="Calibri" w:eastAsia="Calibri" w:hAnsi="Calibri" w:cs="Times New Roman"/>
          <w:sz w:val="24"/>
          <w:szCs w:val="24"/>
        </w:rPr>
      </w:pPr>
    </w:p>
    <w:p w:rsidR="00A009BB" w:rsidRPr="00977E89" w:rsidRDefault="00A009BB" w:rsidP="00A009BB">
      <w:pPr>
        <w:spacing w:after="0" w:line="240" w:lineRule="auto"/>
        <w:rPr>
          <w:rFonts w:ascii="Times New Roman" w:eastAsia="Times New Roman" w:hAnsi="Times New Roman" w:cs="Times New Roman"/>
          <w:b/>
          <w:sz w:val="24"/>
          <w:szCs w:val="24"/>
          <w:lang w:eastAsia="ru-RU"/>
        </w:rPr>
      </w:pPr>
      <w:r w:rsidRPr="00977E89">
        <w:rPr>
          <w:rFonts w:ascii="Times New Roman" w:eastAsia="Times New Roman" w:hAnsi="Times New Roman" w:cs="Times New Roman"/>
          <w:b/>
          <w:sz w:val="24"/>
          <w:szCs w:val="24"/>
          <w:lang w:eastAsia="ru-RU"/>
        </w:rPr>
        <w:t>Краткие методические указания</w:t>
      </w:r>
      <w:r>
        <w:rPr>
          <w:rFonts w:ascii="Times New Roman" w:eastAsia="Times New Roman" w:hAnsi="Times New Roman" w:cs="Times New Roman"/>
          <w:b/>
          <w:sz w:val="24"/>
          <w:szCs w:val="24"/>
          <w:lang w:eastAsia="ru-RU"/>
        </w:rPr>
        <w:t xml:space="preserve"> по выполнению практических работ</w:t>
      </w:r>
    </w:p>
    <w:p w:rsidR="00A009BB" w:rsidRDefault="00A009BB" w:rsidP="00A009BB">
      <w:pPr>
        <w:spacing w:after="0" w:line="240" w:lineRule="auto"/>
        <w:rPr>
          <w:rFonts w:ascii="Times New Roman" w:eastAsia="Times New Roman" w:hAnsi="Times New Roman" w:cs="Times New Roman"/>
          <w:sz w:val="24"/>
          <w:szCs w:val="24"/>
          <w:lang w:eastAsia="ru-RU"/>
        </w:rPr>
      </w:pPr>
    </w:p>
    <w:p w:rsidR="00A009BB" w:rsidRPr="00F001D6" w:rsidRDefault="00A009BB" w:rsidP="008E16F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001D6">
        <w:rPr>
          <w:rFonts w:ascii="Times New Roman" w:eastAsia="Times New Roman" w:hAnsi="Times New Roman" w:cs="Times New Roman"/>
          <w:sz w:val="24"/>
          <w:szCs w:val="24"/>
          <w:lang w:eastAsia="ru-RU"/>
        </w:rPr>
        <w:t>Качественное освоение дисциплины предполагает четкое</w:t>
      </w:r>
      <w:r>
        <w:rPr>
          <w:rFonts w:ascii="Times New Roman" w:eastAsia="Times New Roman" w:hAnsi="Times New Roman" w:cs="Times New Roman"/>
          <w:sz w:val="24"/>
          <w:szCs w:val="24"/>
          <w:lang w:eastAsia="ru-RU"/>
        </w:rPr>
        <w:t xml:space="preserve">, последовательное, логичное и </w:t>
      </w:r>
      <w:r w:rsidRPr="00F001D6">
        <w:rPr>
          <w:rFonts w:ascii="Times New Roman" w:eastAsia="Times New Roman" w:hAnsi="Times New Roman" w:cs="Times New Roman"/>
          <w:sz w:val="24"/>
          <w:szCs w:val="24"/>
          <w:lang w:eastAsia="ru-RU"/>
        </w:rPr>
        <w:t xml:space="preserve">полное выполнение студентами всех заданий на </w:t>
      </w:r>
      <w:r>
        <w:rPr>
          <w:rFonts w:ascii="Times New Roman" w:eastAsia="Times New Roman" w:hAnsi="Times New Roman" w:cs="Times New Roman"/>
          <w:sz w:val="24"/>
          <w:szCs w:val="24"/>
          <w:lang w:eastAsia="ru-RU"/>
        </w:rPr>
        <w:t>практических занятиях.</w:t>
      </w:r>
      <w:r w:rsidRPr="00F001D6">
        <w:rPr>
          <w:rFonts w:ascii="Times New Roman" w:eastAsia="Times New Roman" w:hAnsi="Times New Roman" w:cs="Times New Roman"/>
          <w:sz w:val="24"/>
          <w:szCs w:val="24"/>
          <w:lang w:eastAsia="ru-RU"/>
        </w:rPr>
        <w:t xml:space="preserve"> </w:t>
      </w:r>
    </w:p>
    <w:p w:rsidR="00A009BB" w:rsidRDefault="00A009BB" w:rsidP="008E16FF">
      <w:pPr>
        <w:spacing w:after="0" w:line="240" w:lineRule="auto"/>
        <w:jc w:val="both"/>
      </w:pPr>
      <w:r w:rsidRPr="00F001D6">
        <w:rPr>
          <w:rFonts w:ascii="Times New Roman" w:eastAsia="Times New Roman" w:hAnsi="Times New Roman" w:cs="Times New Roman"/>
          <w:sz w:val="24"/>
          <w:szCs w:val="24"/>
          <w:lang w:eastAsia="ru-RU"/>
        </w:rPr>
        <w:tab/>
        <w:t xml:space="preserve">Результаты по </w:t>
      </w:r>
      <w:r>
        <w:rPr>
          <w:rFonts w:ascii="Times New Roman" w:eastAsia="Times New Roman" w:hAnsi="Times New Roman" w:cs="Times New Roman"/>
          <w:sz w:val="24"/>
          <w:szCs w:val="24"/>
          <w:lang w:eastAsia="ru-RU"/>
        </w:rPr>
        <w:t xml:space="preserve">практическим </w:t>
      </w:r>
      <w:r w:rsidRPr="00F001D6">
        <w:rPr>
          <w:rFonts w:ascii="Times New Roman" w:eastAsia="Times New Roman" w:hAnsi="Times New Roman" w:cs="Times New Roman"/>
          <w:sz w:val="24"/>
          <w:szCs w:val="24"/>
          <w:lang w:eastAsia="ru-RU"/>
        </w:rPr>
        <w:t xml:space="preserve">работам студенты представляют преподавателю в виде отчета сразу после окончания занятия. В случае применения технологии смешанного обучения студенты размещают отчеты </w:t>
      </w:r>
      <w:r w:rsidRPr="00F001D6">
        <w:t xml:space="preserve"> </w:t>
      </w:r>
      <w:r w:rsidRPr="00F001D6">
        <w:rPr>
          <w:rFonts w:ascii="Times New Roman" w:eastAsia="Times New Roman" w:hAnsi="Times New Roman" w:cs="Times New Roman"/>
          <w:sz w:val="24"/>
          <w:szCs w:val="24"/>
          <w:lang w:eastAsia="ru-RU"/>
        </w:rPr>
        <w:t>в ЭОС (Moodle).</w:t>
      </w:r>
      <w:r w:rsidRPr="00703BB6">
        <w:t xml:space="preserve"> </w:t>
      </w:r>
    </w:p>
    <w:p w:rsidR="00A009BB" w:rsidRDefault="00A009BB" w:rsidP="008E16FF">
      <w:pPr>
        <w:spacing w:after="0" w:line="240" w:lineRule="auto"/>
        <w:jc w:val="both"/>
        <w:rPr>
          <w:rFonts w:ascii="Times New Roman" w:eastAsia="Times New Roman" w:hAnsi="Times New Roman" w:cs="Times New Roman"/>
          <w:sz w:val="24"/>
          <w:szCs w:val="24"/>
          <w:lang w:eastAsia="ru-RU"/>
        </w:rPr>
      </w:pPr>
      <w:r w:rsidRPr="00D72A1E">
        <w:rPr>
          <w:rFonts w:ascii="Times New Roman" w:eastAsia="Times New Roman" w:hAnsi="Times New Roman" w:cs="Times New Roman"/>
          <w:sz w:val="24"/>
          <w:szCs w:val="24"/>
          <w:lang w:eastAsia="ru-RU"/>
        </w:rPr>
        <w:t>По результатам выполнения</w:t>
      </w:r>
      <w:r>
        <w:rPr>
          <w:rFonts w:ascii="Times New Roman" w:eastAsia="Times New Roman" w:hAnsi="Times New Roman" w:cs="Times New Roman"/>
          <w:sz w:val="24"/>
          <w:szCs w:val="24"/>
          <w:lang w:eastAsia="ru-RU"/>
        </w:rPr>
        <w:t xml:space="preserve"> каждой</w:t>
      </w:r>
      <w:r w:rsidRPr="00D72A1E">
        <w:rPr>
          <w:rFonts w:ascii="Times New Roman" w:eastAsia="Times New Roman" w:hAnsi="Times New Roman" w:cs="Times New Roman"/>
          <w:sz w:val="24"/>
          <w:szCs w:val="24"/>
          <w:lang w:eastAsia="ru-RU"/>
        </w:rPr>
        <w:t xml:space="preserve"> работы проставляется </w:t>
      </w:r>
      <w:r w:rsidR="008E16FF">
        <w:rPr>
          <w:rFonts w:ascii="Times New Roman" w:eastAsia="Times New Roman" w:hAnsi="Times New Roman" w:cs="Times New Roman"/>
          <w:sz w:val="24"/>
          <w:szCs w:val="24"/>
          <w:lang w:eastAsia="ru-RU"/>
        </w:rPr>
        <w:t>4</w:t>
      </w:r>
      <w:r w:rsidRPr="00D72A1E">
        <w:rPr>
          <w:rFonts w:ascii="Times New Roman" w:eastAsia="Times New Roman" w:hAnsi="Times New Roman" w:cs="Times New Roman"/>
          <w:sz w:val="24"/>
          <w:szCs w:val="24"/>
          <w:lang w:eastAsia="ru-RU"/>
        </w:rPr>
        <w:t xml:space="preserve"> балла в соответствии с рейтинг-план</w:t>
      </w:r>
      <w:r>
        <w:rPr>
          <w:rFonts w:ascii="Times New Roman" w:eastAsia="Times New Roman" w:hAnsi="Times New Roman" w:cs="Times New Roman"/>
          <w:sz w:val="24"/>
          <w:szCs w:val="24"/>
          <w:lang w:eastAsia="ru-RU"/>
        </w:rPr>
        <w:t>ом при учете активности работы.</w:t>
      </w:r>
    </w:p>
    <w:p w:rsidR="00A009BB" w:rsidRPr="00412A6A" w:rsidRDefault="00A009BB" w:rsidP="008E16FF">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Шкала</w:t>
      </w:r>
      <w:r w:rsidRPr="00412A6A">
        <w:rPr>
          <w:rFonts w:ascii="Times New Roman" w:eastAsia="Calibri" w:hAnsi="Times New Roman" w:cs="Times New Roman"/>
          <w:sz w:val="24"/>
          <w:szCs w:val="24"/>
        </w:rPr>
        <w:t xml:space="preserve"> оценки:</w:t>
      </w:r>
    </w:p>
    <w:p w:rsidR="00A009BB" w:rsidRDefault="00A009BB" w:rsidP="008E16FF">
      <w:pPr>
        <w:spacing w:after="0" w:line="240" w:lineRule="auto"/>
        <w:jc w:val="both"/>
        <w:rPr>
          <w:rFonts w:ascii="Times New Roman" w:eastAsia="Times New Roman" w:hAnsi="Times New Roman" w:cs="Times New Roman"/>
          <w:sz w:val="24"/>
          <w:szCs w:val="24"/>
          <w:lang w:eastAsia="ru-RU"/>
        </w:rPr>
      </w:pPr>
    </w:p>
    <w:tbl>
      <w:tblPr>
        <w:tblStyle w:val="a5"/>
        <w:tblW w:w="0" w:type="auto"/>
        <w:tblInd w:w="250" w:type="dxa"/>
        <w:tblLook w:val="04A0" w:firstRow="1" w:lastRow="0" w:firstColumn="1" w:lastColumn="0" w:noHBand="0" w:noVBand="1"/>
      </w:tblPr>
      <w:tblGrid>
        <w:gridCol w:w="976"/>
        <w:gridCol w:w="972"/>
        <w:gridCol w:w="7997"/>
      </w:tblGrid>
      <w:tr w:rsidR="00A009BB" w:rsidTr="008E16FF">
        <w:tc>
          <w:tcPr>
            <w:tcW w:w="976"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972"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997"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A009BB" w:rsidTr="008E16FF">
        <w:tc>
          <w:tcPr>
            <w:tcW w:w="976"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5</w:t>
            </w:r>
          </w:p>
        </w:tc>
        <w:tc>
          <w:tcPr>
            <w:tcW w:w="972" w:type="dxa"/>
          </w:tcPr>
          <w:p w:rsidR="00A009BB" w:rsidRPr="008E16FF" w:rsidRDefault="008E16FF" w:rsidP="008E16FF">
            <w:pPr>
              <w:jc w:val="center"/>
              <w:rPr>
                <w:rFonts w:ascii="Times New Roman" w:hAnsi="Times New Roman" w:cs="Times New Roman"/>
                <w:sz w:val="24"/>
                <w:szCs w:val="24"/>
              </w:rPr>
            </w:pPr>
            <w:r>
              <w:rPr>
                <w:rFonts w:ascii="Times New Roman" w:hAnsi="Times New Roman" w:cs="Times New Roman"/>
                <w:sz w:val="24"/>
                <w:szCs w:val="24"/>
              </w:rPr>
              <w:t>4</w:t>
            </w:r>
          </w:p>
        </w:tc>
        <w:tc>
          <w:tcPr>
            <w:tcW w:w="7997" w:type="dxa"/>
          </w:tcPr>
          <w:p w:rsidR="00A009BB" w:rsidRDefault="00A009BB" w:rsidP="008E16FF">
            <w:pPr>
              <w:jc w:val="both"/>
              <w:rPr>
                <w:rFonts w:ascii="Times New Roman" w:hAnsi="Times New Roman" w:cs="Times New Roman"/>
                <w:sz w:val="24"/>
                <w:szCs w:val="24"/>
              </w:rPr>
            </w:pPr>
            <w:r w:rsidRPr="006960EA">
              <w:rPr>
                <w:rFonts w:ascii="Times New Roman" w:eastAsia="Calibri" w:hAnsi="Times New Roman" w:cs="Times New Roman"/>
                <w:sz w:val="24"/>
                <w:szCs w:val="24"/>
              </w:rPr>
              <w:t>если достигнуты все цели</w:t>
            </w:r>
            <w:r>
              <w:rPr>
                <w:rFonts w:ascii="Times New Roman" w:eastAsia="Calibri" w:hAnsi="Times New Roman" w:cs="Times New Roman"/>
                <w:sz w:val="24"/>
                <w:szCs w:val="24"/>
              </w:rPr>
              <w:t xml:space="preserve"> и задачи</w:t>
            </w:r>
            <w:r w:rsidRPr="006960EA">
              <w:rPr>
                <w:rFonts w:ascii="Times New Roman" w:eastAsia="Calibri" w:hAnsi="Times New Roman" w:cs="Times New Roman"/>
                <w:sz w:val="24"/>
                <w:szCs w:val="24"/>
              </w:rPr>
              <w:t xml:space="preserve"> работы; результаты полностью соответствуют </w:t>
            </w:r>
            <w:r>
              <w:rPr>
                <w:rFonts w:ascii="Times New Roman" w:eastAsia="Calibri" w:hAnsi="Times New Roman" w:cs="Times New Roman"/>
                <w:sz w:val="24"/>
                <w:szCs w:val="24"/>
              </w:rPr>
              <w:t>задачам</w:t>
            </w:r>
            <w:r w:rsidRPr="006960EA">
              <w:rPr>
                <w:rFonts w:ascii="Times New Roman" w:eastAsia="Calibri" w:hAnsi="Times New Roman" w:cs="Times New Roman"/>
                <w:sz w:val="24"/>
                <w:szCs w:val="24"/>
              </w:rPr>
              <w:t xml:space="preserve"> работы; имеются аргументированные выводы по всем результатам; </w:t>
            </w:r>
            <w:r w:rsidRPr="000F7DCA">
              <w:rPr>
                <w:rFonts w:ascii="Times New Roman" w:eastAsia="Calibri" w:hAnsi="Times New Roman" w:cs="Times New Roman"/>
                <w:sz w:val="24"/>
                <w:szCs w:val="24"/>
              </w:rPr>
              <w:t>использованы возможные методы ан</w:t>
            </w:r>
            <w:r>
              <w:rPr>
                <w:rFonts w:ascii="Times New Roman" w:eastAsia="Calibri" w:hAnsi="Times New Roman" w:cs="Times New Roman"/>
                <w:sz w:val="24"/>
                <w:szCs w:val="24"/>
              </w:rPr>
              <w:t xml:space="preserve">ализа, в том числе сравнительный, </w:t>
            </w:r>
            <w:r w:rsidRPr="006960EA">
              <w:rPr>
                <w:rFonts w:ascii="Times New Roman" w:eastAsia="Calibri" w:hAnsi="Times New Roman" w:cs="Times New Roman"/>
                <w:sz w:val="24"/>
                <w:szCs w:val="24"/>
              </w:rPr>
              <w:t xml:space="preserve">материал полностью обработан; </w:t>
            </w:r>
            <w:r w:rsidRPr="000F7DCA">
              <w:rPr>
                <w:rFonts w:ascii="Times New Roman" w:eastAsia="Calibri" w:hAnsi="Times New Roman" w:cs="Times New Roman"/>
                <w:sz w:val="24"/>
                <w:szCs w:val="24"/>
              </w:rPr>
              <w:t>в описании результата работы использованы таблицы (схемы, рисунки)</w:t>
            </w:r>
            <w:r>
              <w:rPr>
                <w:rFonts w:ascii="Times New Roman" w:eastAsia="Calibri" w:hAnsi="Times New Roman" w:cs="Times New Roman"/>
                <w:sz w:val="24"/>
                <w:szCs w:val="24"/>
              </w:rPr>
              <w:t>, оформление соответствующее.</w:t>
            </w:r>
          </w:p>
        </w:tc>
      </w:tr>
      <w:tr w:rsidR="00A009BB" w:rsidTr="008E16FF">
        <w:tc>
          <w:tcPr>
            <w:tcW w:w="976"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4</w:t>
            </w:r>
          </w:p>
        </w:tc>
        <w:tc>
          <w:tcPr>
            <w:tcW w:w="972" w:type="dxa"/>
          </w:tcPr>
          <w:p w:rsidR="00A009BB" w:rsidRDefault="008E16FF" w:rsidP="008E16FF">
            <w:pPr>
              <w:jc w:val="center"/>
              <w:rPr>
                <w:rFonts w:ascii="Times New Roman" w:hAnsi="Times New Roman" w:cs="Times New Roman"/>
                <w:sz w:val="24"/>
                <w:szCs w:val="24"/>
              </w:rPr>
            </w:pPr>
            <w:r>
              <w:rPr>
                <w:rFonts w:ascii="Times New Roman" w:hAnsi="Times New Roman" w:cs="Times New Roman"/>
                <w:sz w:val="24"/>
                <w:szCs w:val="24"/>
              </w:rPr>
              <w:t>3-</w:t>
            </w:r>
            <w:r w:rsidR="00A009BB">
              <w:rPr>
                <w:rFonts w:ascii="Times New Roman" w:hAnsi="Times New Roman" w:cs="Times New Roman"/>
                <w:sz w:val="24"/>
                <w:szCs w:val="24"/>
              </w:rPr>
              <w:t>2</w:t>
            </w:r>
          </w:p>
        </w:tc>
        <w:tc>
          <w:tcPr>
            <w:tcW w:w="7997" w:type="dxa"/>
          </w:tcPr>
          <w:p w:rsidR="00A009BB" w:rsidRDefault="00A009BB" w:rsidP="008E16FF">
            <w:pPr>
              <w:jc w:val="both"/>
              <w:rPr>
                <w:rFonts w:ascii="Times New Roman" w:hAnsi="Times New Roman" w:cs="Times New Roman"/>
                <w:sz w:val="24"/>
                <w:szCs w:val="24"/>
              </w:rPr>
            </w:pPr>
            <w:r w:rsidRPr="006960EA">
              <w:rPr>
                <w:rFonts w:ascii="Times New Roman" w:eastAsia="Calibri" w:hAnsi="Times New Roman" w:cs="Times New Roman"/>
                <w:sz w:val="24"/>
                <w:szCs w:val="24"/>
              </w:rPr>
              <w:t>если достигнут</w:t>
            </w:r>
            <w:r>
              <w:rPr>
                <w:rFonts w:ascii="Times New Roman" w:eastAsia="Calibri" w:hAnsi="Times New Roman" w:cs="Times New Roman"/>
                <w:sz w:val="24"/>
                <w:szCs w:val="24"/>
              </w:rPr>
              <w:t xml:space="preserve">ы все цели работы; результаты </w:t>
            </w:r>
            <w:r w:rsidRPr="006960EA">
              <w:rPr>
                <w:rFonts w:ascii="Times New Roman" w:eastAsia="Calibri" w:hAnsi="Times New Roman" w:cs="Times New Roman"/>
                <w:sz w:val="24"/>
                <w:szCs w:val="24"/>
              </w:rPr>
              <w:t xml:space="preserve">в достаточной мере соответствуют </w:t>
            </w:r>
            <w:r>
              <w:rPr>
                <w:rFonts w:ascii="Times New Roman" w:eastAsia="Calibri" w:hAnsi="Times New Roman" w:cs="Times New Roman"/>
                <w:sz w:val="24"/>
                <w:szCs w:val="24"/>
              </w:rPr>
              <w:t>задачам</w:t>
            </w:r>
            <w:r w:rsidRPr="006960EA">
              <w:rPr>
                <w:rFonts w:ascii="Times New Roman" w:eastAsia="Calibri" w:hAnsi="Times New Roman" w:cs="Times New Roman"/>
                <w:sz w:val="24"/>
                <w:szCs w:val="24"/>
              </w:rPr>
              <w:t xml:space="preserve"> работы; имеются выводы по р</w:t>
            </w:r>
            <w:r>
              <w:rPr>
                <w:rFonts w:ascii="Times New Roman" w:eastAsia="Calibri" w:hAnsi="Times New Roman" w:cs="Times New Roman"/>
                <w:sz w:val="24"/>
                <w:szCs w:val="24"/>
              </w:rPr>
              <w:t>езультатам; материал обработан и оформлен</w:t>
            </w:r>
          </w:p>
        </w:tc>
      </w:tr>
      <w:tr w:rsidR="00A009BB" w:rsidTr="008E16FF">
        <w:tc>
          <w:tcPr>
            <w:tcW w:w="976"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3</w:t>
            </w:r>
          </w:p>
        </w:tc>
        <w:tc>
          <w:tcPr>
            <w:tcW w:w="972" w:type="dxa"/>
          </w:tcPr>
          <w:p w:rsidR="00A009BB" w:rsidRDefault="00A009BB" w:rsidP="008E16FF">
            <w:pPr>
              <w:jc w:val="center"/>
              <w:rPr>
                <w:rFonts w:ascii="Times New Roman" w:hAnsi="Times New Roman" w:cs="Times New Roman"/>
                <w:sz w:val="24"/>
                <w:szCs w:val="24"/>
              </w:rPr>
            </w:pPr>
            <w:r>
              <w:rPr>
                <w:rFonts w:ascii="Times New Roman" w:hAnsi="Times New Roman" w:cs="Times New Roman"/>
                <w:sz w:val="24"/>
                <w:szCs w:val="24"/>
              </w:rPr>
              <w:t>1</w:t>
            </w:r>
          </w:p>
        </w:tc>
        <w:tc>
          <w:tcPr>
            <w:tcW w:w="7997" w:type="dxa"/>
          </w:tcPr>
          <w:p w:rsidR="00A009BB" w:rsidRDefault="00A009BB" w:rsidP="008E16FF">
            <w:pPr>
              <w:jc w:val="both"/>
              <w:rPr>
                <w:rFonts w:ascii="Times New Roman" w:hAnsi="Times New Roman" w:cs="Times New Roman"/>
                <w:sz w:val="24"/>
                <w:szCs w:val="24"/>
              </w:rPr>
            </w:pPr>
            <w:r>
              <w:rPr>
                <w:rFonts w:ascii="Times New Roman" w:eastAsia="Calibri" w:hAnsi="Times New Roman" w:cs="Times New Roman"/>
                <w:sz w:val="24"/>
                <w:szCs w:val="24"/>
              </w:rPr>
              <w:t xml:space="preserve">если достигнуты </w:t>
            </w:r>
            <w:r w:rsidRPr="006960EA">
              <w:rPr>
                <w:rFonts w:ascii="Times New Roman" w:eastAsia="Calibri" w:hAnsi="Times New Roman" w:cs="Times New Roman"/>
                <w:sz w:val="24"/>
                <w:szCs w:val="24"/>
              </w:rPr>
              <w:t>некоторые цели</w:t>
            </w:r>
            <w:r>
              <w:rPr>
                <w:rFonts w:ascii="Times New Roman" w:eastAsia="Calibri" w:hAnsi="Times New Roman" w:cs="Times New Roman"/>
                <w:sz w:val="24"/>
                <w:szCs w:val="24"/>
              </w:rPr>
              <w:t xml:space="preserve"> и задачи</w:t>
            </w:r>
            <w:r w:rsidRPr="006960EA">
              <w:rPr>
                <w:rFonts w:ascii="Times New Roman" w:eastAsia="Calibri" w:hAnsi="Times New Roman" w:cs="Times New Roman"/>
                <w:sz w:val="24"/>
                <w:szCs w:val="24"/>
              </w:rPr>
              <w:t xml:space="preserve"> работы</w:t>
            </w:r>
            <w:r>
              <w:rPr>
                <w:rFonts w:ascii="Times New Roman" w:eastAsia="Calibri" w:hAnsi="Times New Roman" w:cs="Times New Roman"/>
                <w:sz w:val="24"/>
                <w:szCs w:val="24"/>
              </w:rPr>
              <w:t xml:space="preserve"> (не менее 70 %)</w:t>
            </w:r>
            <w:r w:rsidRPr="006960EA">
              <w:rPr>
                <w:rFonts w:ascii="Times New Roman" w:eastAsia="Calibri" w:hAnsi="Times New Roman" w:cs="Times New Roman"/>
                <w:sz w:val="24"/>
                <w:szCs w:val="24"/>
              </w:rPr>
              <w:t>; имеются выводы по результатам</w:t>
            </w:r>
            <w:r>
              <w:rPr>
                <w:rFonts w:ascii="Times New Roman" w:eastAsia="Calibri" w:hAnsi="Times New Roman" w:cs="Times New Roman"/>
                <w:sz w:val="24"/>
                <w:szCs w:val="24"/>
              </w:rPr>
              <w:t>; оформление неполное.</w:t>
            </w:r>
          </w:p>
        </w:tc>
      </w:tr>
    </w:tbl>
    <w:p w:rsidR="00630C08" w:rsidRDefault="00630C08" w:rsidP="00630C08">
      <w:pPr>
        <w:widowControl w:val="0"/>
        <w:tabs>
          <w:tab w:val="left" w:pos="1134"/>
        </w:tabs>
        <w:spacing w:after="0" w:line="240" w:lineRule="auto"/>
        <w:ind w:firstLine="709"/>
        <w:jc w:val="both"/>
        <w:rPr>
          <w:rFonts w:ascii="Times New Roman" w:eastAsia="Times New Roman" w:hAnsi="Times New Roman" w:cs="Times New Roman"/>
          <w:b/>
          <w:i/>
          <w:sz w:val="24"/>
          <w:szCs w:val="24"/>
          <w:lang w:eastAsia="ru-RU"/>
        </w:rPr>
      </w:pPr>
    </w:p>
    <w:p w:rsidR="00E76F4C" w:rsidRDefault="003256A2" w:rsidP="00630C08">
      <w:pPr>
        <w:shd w:val="clear" w:color="auto" w:fill="FFFFFF"/>
        <w:tabs>
          <w:tab w:val="left" w:pos="56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635F6">
        <w:rPr>
          <w:rFonts w:ascii="Times New Roman" w:eastAsia="Times New Roman" w:hAnsi="Times New Roman" w:cs="Times New Roman"/>
          <w:b/>
          <w:sz w:val="24"/>
          <w:szCs w:val="24"/>
          <w:lang w:eastAsia="ru-RU"/>
        </w:rPr>
        <w:t>5</w:t>
      </w:r>
      <w:r w:rsidR="00E76F4C" w:rsidRPr="00E76F4C">
        <w:rPr>
          <w:rFonts w:ascii="Times New Roman" w:eastAsia="Times New Roman" w:hAnsi="Times New Roman" w:cs="Times New Roman"/>
          <w:sz w:val="24"/>
          <w:szCs w:val="24"/>
          <w:lang w:eastAsia="ru-RU"/>
        </w:rPr>
        <w:t xml:space="preserve"> </w:t>
      </w:r>
      <w:r w:rsidR="00062D38">
        <w:rPr>
          <w:rFonts w:ascii="Times New Roman" w:eastAsia="Times New Roman" w:hAnsi="Times New Roman" w:cs="Times New Roman"/>
          <w:b/>
          <w:sz w:val="24"/>
          <w:szCs w:val="24"/>
          <w:lang w:eastAsia="ru-RU"/>
        </w:rPr>
        <w:t xml:space="preserve">Выполнение самостоятельной работы по </w:t>
      </w:r>
      <w:r w:rsidR="00F2158F">
        <w:rPr>
          <w:rFonts w:ascii="Times New Roman" w:eastAsia="Times New Roman" w:hAnsi="Times New Roman" w:cs="Times New Roman"/>
          <w:b/>
          <w:sz w:val="24"/>
          <w:szCs w:val="24"/>
          <w:lang w:eastAsia="ru-RU"/>
        </w:rPr>
        <w:t>разработке кроссворда</w:t>
      </w:r>
    </w:p>
    <w:p w:rsidR="00062D38" w:rsidRDefault="00062D38" w:rsidP="00062D38">
      <w:pPr>
        <w:shd w:val="clear" w:color="auto" w:fill="FFFFFF"/>
        <w:spacing w:after="150" w:line="240" w:lineRule="auto"/>
        <w:ind w:firstLine="709"/>
        <w:jc w:val="both"/>
        <w:rPr>
          <w:rFonts w:ascii="Times New Roman" w:eastAsia="Times New Roman" w:hAnsi="Times New Roman" w:cs="Times New Roman"/>
          <w:sz w:val="24"/>
          <w:szCs w:val="24"/>
          <w:lang w:eastAsia="ru-RU"/>
        </w:rPr>
      </w:pPr>
      <w:r w:rsidRPr="00977E89">
        <w:rPr>
          <w:rFonts w:ascii="Times New Roman" w:eastAsia="Times New Roman" w:hAnsi="Times New Roman" w:cs="Times New Roman"/>
          <w:b/>
          <w:sz w:val="24"/>
          <w:szCs w:val="24"/>
          <w:lang w:eastAsia="ru-RU"/>
        </w:rPr>
        <w:t>Краткие методические указания</w:t>
      </w:r>
      <w:r>
        <w:rPr>
          <w:rFonts w:ascii="Times New Roman" w:eastAsia="Times New Roman" w:hAnsi="Times New Roman" w:cs="Times New Roman"/>
          <w:b/>
          <w:sz w:val="24"/>
          <w:szCs w:val="24"/>
          <w:lang w:eastAsia="ru-RU"/>
        </w:rPr>
        <w:t xml:space="preserve"> и шкала оценки</w:t>
      </w:r>
    </w:p>
    <w:p w:rsidR="00062D38" w:rsidRPr="00876B9E" w:rsidRDefault="00876B9E" w:rsidP="00876B9E">
      <w:pPr>
        <w:pStyle w:val="af5"/>
        <w:shd w:val="clear" w:color="auto" w:fill="FFFFFF"/>
        <w:spacing w:before="0" w:beforeAutospacing="0" w:after="0" w:afterAutospacing="0"/>
        <w:jc w:val="both"/>
      </w:pPr>
      <w:r w:rsidRPr="00876B9E">
        <w:rPr>
          <w:color w:val="373A3C"/>
          <w:sz w:val="22"/>
          <w:szCs w:val="22"/>
        </w:rPr>
        <w:t>Студент выбирает тему, предложенную преподавателем. На выбранную тему разрабатывает кроссворд, который состоит из десяти вопросов по горизонтали и десяти вопросов по вертикали</w:t>
      </w:r>
      <w:r>
        <w:rPr>
          <w:color w:val="373A3C"/>
          <w:sz w:val="22"/>
          <w:szCs w:val="22"/>
        </w:rPr>
        <w:t xml:space="preserve"> </w:t>
      </w:r>
      <w:r w:rsidR="00062D38" w:rsidRPr="00876B9E">
        <w:t>с соблюдением </w:t>
      </w:r>
      <w:hyperlink r:id="rId57" w:tgtFrame="_blank" w:history="1">
        <w:r w:rsidR="00062D38" w:rsidRPr="00876B9E">
          <w:t>требований к оформлению документа</w:t>
        </w:r>
      </w:hyperlink>
      <w:r w:rsidRPr="00876B9E">
        <w:t>.</w:t>
      </w:r>
    </w:p>
    <w:p w:rsidR="003256A2" w:rsidRPr="00842142" w:rsidRDefault="003256A2" w:rsidP="003256A2">
      <w:pPr>
        <w:spacing w:after="100" w:line="240" w:lineRule="auto"/>
        <w:jc w:val="both"/>
        <w:rPr>
          <w:rFonts w:ascii="Times New Roman" w:eastAsia="Calibri" w:hAnsi="Times New Roman" w:cs="Times New Roman"/>
          <w:sz w:val="24"/>
          <w:szCs w:val="24"/>
        </w:rPr>
      </w:pPr>
      <w:r w:rsidRPr="00842142">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3256A2" w:rsidRPr="002C6E24" w:rsidTr="000D2ECB">
        <w:tc>
          <w:tcPr>
            <w:tcW w:w="1126"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Описание</w:t>
            </w:r>
          </w:p>
        </w:tc>
      </w:tr>
      <w:tr w:rsidR="003256A2" w:rsidRPr="002C6E24" w:rsidTr="000D2ECB">
        <w:tc>
          <w:tcPr>
            <w:tcW w:w="1126"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855" w:type="dxa"/>
            <w:tcBorders>
              <w:top w:val="single" w:sz="4" w:space="0" w:color="auto"/>
              <w:left w:val="single" w:sz="4" w:space="0" w:color="auto"/>
              <w:bottom w:val="single" w:sz="4" w:space="0" w:color="auto"/>
              <w:right w:val="single" w:sz="4" w:space="0" w:color="auto"/>
            </w:tcBorders>
          </w:tcPr>
          <w:p w:rsidR="003256A2" w:rsidRPr="00D85F0B" w:rsidRDefault="003256A2" w:rsidP="00876B9E">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 xml:space="preserve">выставляется студенту, если он </w:t>
            </w:r>
            <w:r w:rsidR="00876B9E">
              <w:rPr>
                <w:rFonts w:ascii="Times New Roman" w:eastAsia="Calibri" w:hAnsi="Times New Roman" w:cs="Times New Roman"/>
                <w:sz w:val="24"/>
                <w:szCs w:val="24"/>
              </w:rPr>
              <w:t>разработал полностью</w:t>
            </w:r>
            <w:r w:rsidRPr="00D85F0B">
              <w:rPr>
                <w:rFonts w:ascii="Times New Roman" w:eastAsia="Calibri" w:hAnsi="Times New Roman" w:cs="Times New Roman"/>
                <w:sz w:val="24"/>
                <w:szCs w:val="24"/>
              </w:rPr>
              <w:t xml:space="preserve"> и безукоризне</w:t>
            </w:r>
            <w:r>
              <w:rPr>
                <w:rFonts w:ascii="Times New Roman" w:eastAsia="Calibri" w:hAnsi="Times New Roman" w:cs="Times New Roman"/>
                <w:sz w:val="24"/>
                <w:szCs w:val="24"/>
              </w:rPr>
              <w:t>нно графически оформил работу</w:t>
            </w:r>
          </w:p>
        </w:tc>
      </w:tr>
      <w:tr w:rsidR="003256A2" w:rsidRPr="002C6E24" w:rsidTr="000D2ECB">
        <w:tc>
          <w:tcPr>
            <w:tcW w:w="1126"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5541B">
              <w:rPr>
                <w:rFonts w:ascii="Times New Roman" w:eastAsia="Calibri" w:hAnsi="Times New Roman" w:cs="Times New Roman"/>
                <w:sz w:val="24"/>
                <w:szCs w:val="24"/>
              </w:rPr>
              <w:t>-3</w:t>
            </w:r>
          </w:p>
        </w:tc>
        <w:tc>
          <w:tcPr>
            <w:tcW w:w="7855" w:type="dxa"/>
            <w:tcBorders>
              <w:top w:val="single" w:sz="4" w:space="0" w:color="auto"/>
              <w:left w:val="single" w:sz="4" w:space="0" w:color="auto"/>
              <w:bottom w:val="single" w:sz="4" w:space="0" w:color="auto"/>
              <w:right w:val="single" w:sz="4" w:space="0" w:color="auto"/>
            </w:tcBorders>
          </w:tcPr>
          <w:p w:rsidR="003256A2" w:rsidRPr="00D85F0B" w:rsidRDefault="003256A2" w:rsidP="000B6F56">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выставляется студенту, если</w:t>
            </w:r>
            <w:r w:rsidR="00876B9E">
              <w:rPr>
                <w:rFonts w:ascii="Times New Roman" w:eastAsia="Calibri" w:hAnsi="Times New Roman" w:cs="Times New Roman"/>
                <w:sz w:val="24"/>
                <w:szCs w:val="24"/>
              </w:rPr>
              <w:t xml:space="preserve"> он разработал по восемь вопросов по вертикали и горизонтали</w:t>
            </w:r>
            <w:r w:rsidRPr="00D85F0B">
              <w:rPr>
                <w:rFonts w:ascii="Times New Roman" w:eastAsia="Calibri" w:hAnsi="Times New Roman" w:cs="Times New Roman"/>
                <w:sz w:val="24"/>
                <w:szCs w:val="24"/>
              </w:rPr>
              <w:t>, графическое оформление р</w:t>
            </w:r>
            <w:r>
              <w:rPr>
                <w:rFonts w:ascii="Times New Roman" w:eastAsia="Calibri" w:hAnsi="Times New Roman" w:cs="Times New Roman"/>
                <w:sz w:val="24"/>
                <w:szCs w:val="24"/>
              </w:rPr>
              <w:t>аботы  в целом выполнено верно</w:t>
            </w:r>
          </w:p>
        </w:tc>
      </w:tr>
      <w:tr w:rsidR="003256A2" w:rsidRPr="002C6E24" w:rsidTr="000D2ECB">
        <w:tc>
          <w:tcPr>
            <w:tcW w:w="1126"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3256A2" w:rsidRPr="00D85F0B" w:rsidRDefault="00C5541B" w:rsidP="000D2E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855" w:type="dxa"/>
            <w:tcBorders>
              <w:top w:val="single" w:sz="4" w:space="0" w:color="auto"/>
              <w:left w:val="single" w:sz="4" w:space="0" w:color="auto"/>
              <w:bottom w:val="single" w:sz="4" w:space="0" w:color="auto"/>
              <w:right w:val="single" w:sz="4" w:space="0" w:color="auto"/>
            </w:tcBorders>
          </w:tcPr>
          <w:p w:rsidR="003256A2" w:rsidRPr="00D85F0B" w:rsidRDefault="003256A2" w:rsidP="00876B9E">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 xml:space="preserve">выставляется студенту, если он </w:t>
            </w:r>
            <w:r w:rsidR="00876B9E">
              <w:rPr>
                <w:rFonts w:ascii="Times New Roman" w:eastAsia="Calibri" w:hAnsi="Times New Roman" w:cs="Times New Roman"/>
                <w:sz w:val="24"/>
                <w:szCs w:val="24"/>
              </w:rPr>
              <w:t>разработал по пять вопросов и грамотно оформил графически</w:t>
            </w:r>
          </w:p>
        </w:tc>
      </w:tr>
      <w:tr w:rsidR="003256A2" w:rsidRPr="002C6E24" w:rsidTr="000D2ECB">
        <w:tc>
          <w:tcPr>
            <w:tcW w:w="1126" w:type="dxa"/>
            <w:tcBorders>
              <w:top w:val="single" w:sz="4" w:space="0" w:color="auto"/>
              <w:left w:val="single" w:sz="4" w:space="0" w:color="auto"/>
              <w:bottom w:val="single" w:sz="4" w:space="0" w:color="auto"/>
              <w:right w:val="single" w:sz="4" w:space="0" w:color="auto"/>
            </w:tcBorders>
          </w:tcPr>
          <w:p w:rsidR="003256A2" w:rsidRPr="00D85F0B" w:rsidRDefault="003256A2" w:rsidP="000D2ECB">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3256A2" w:rsidRPr="00D85F0B" w:rsidRDefault="00C5541B" w:rsidP="000D2E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855" w:type="dxa"/>
            <w:tcBorders>
              <w:top w:val="single" w:sz="4" w:space="0" w:color="auto"/>
              <w:left w:val="single" w:sz="4" w:space="0" w:color="auto"/>
              <w:bottom w:val="single" w:sz="4" w:space="0" w:color="auto"/>
              <w:right w:val="single" w:sz="4" w:space="0" w:color="auto"/>
            </w:tcBorders>
          </w:tcPr>
          <w:p w:rsidR="003256A2" w:rsidRPr="00D85F0B" w:rsidRDefault="003256A2" w:rsidP="00876B9E">
            <w:pPr>
              <w:spacing w:after="0" w:line="240" w:lineRule="auto"/>
              <w:jc w:val="center"/>
              <w:rPr>
                <w:rFonts w:ascii="Times New Roman" w:eastAsia="Calibri" w:hAnsi="Times New Roman" w:cs="Times New Roman"/>
                <w:sz w:val="24"/>
                <w:szCs w:val="24"/>
              </w:rPr>
            </w:pPr>
            <w:r w:rsidRPr="00D85F0B">
              <w:rPr>
                <w:rFonts w:ascii="Times New Roman" w:eastAsia="Calibri" w:hAnsi="Times New Roman" w:cs="Times New Roman"/>
                <w:sz w:val="24"/>
                <w:szCs w:val="24"/>
              </w:rPr>
              <w:t xml:space="preserve">выставляется студенту, если он не смог </w:t>
            </w:r>
            <w:r w:rsidR="00876B9E">
              <w:rPr>
                <w:rFonts w:ascii="Times New Roman" w:eastAsia="Calibri" w:hAnsi="Times New Roman" w:cs="Times New Roman"/>
                <w:sz w:val="24"/>
                <w:szCs w:val="24"/>
              </w:rPr>
              <w:t>разработать</w:t>
            </w:r>
            <w:r w:rsidRPr="00D85F0B">
              <w:rPr>
                <w:rFonts w:ascii="Times New Roman" w:eastAsia="Calibri" w:hAnsi="Times New Roman" w:cs="Times New Roman"/>
                <w:sz w:val="24"/>
                <w:szCs w:val="24"/>
              </w:rPr>
              <w:t xml:space="preserve"> и не имеет представления о графическом оформлении </w:t>
            </w:r>
            <w:r w:rsidR="00876B9E">
              <w:rPr>
                <w:rFonts w:ascii="Times New Roman" w:eastAsia="Calibri" w:hAnsi="Times New Roman" w:cs="Times New Roman"/>
                <w:sz w:val="24"/>
                <w:szCs w:val="24"/>
              </w:rPr>
              <w:t>кроссворда</w:t>
            </w:r>
          </w:p>
        </w:tc>
      </w:tr>
    </w:tbl>
    <w:p w:rsidR="003256A2" w:rsidRPr="004A60F1" w:rsidRDefault="003256A2" w:rsidP="003256A2">
      <w:pPr>
        <w:tabs>
          <w:tab w:val="left" w:pos="2295"/>
        </w:tabs>
        <w:rPr>
          <w:rFonts w:ascii="Times New Roman" w:eastAsia="Times New Roman" w:hAnsi="Times New Roman" w:cs="Times New Roman"/>
          <w:b/>
          <w:sz w:val="24"/>
          <w:szCs w:val="24"/>
          <w:lang w:eastAsia="ru-RU"/>
        </w:rPr>
      </w:pPr>
    </w:p>
    <w:p w:rsidR="003256A2" w:rsidRPr="00062D38" w:rsidRDefault="003256A2" w:rsidP="00062D38">
      <w:pPr>
        <w:shd w:val="clear" w:color="auto" w:fill="FFFFFF"/>
        <w:spacing w:after="150" w:line="240" w:lineRule="auto"/>
        <w:ind w:firstLine="709"/>
        <w:jc w:val="both"/>
        <w:rPr>
          <w:rFonts w:ascii="Arial" w:eastAsia="Times New Roman" w:hAnsi="Arial" w:cs="Arial"/>
          <w:sz w:val="24"/>
          <w:szCs w:val="24"/>
          <w:lang w:eastAsia="ru-RU"/>
        </w:rPr>
      </w:pPr>
    </w:p>
    <w:sectPr w:rsidR="003256A2" w:rsidRPr="00062D38" w:rsidSect="00C264E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18" w:rsidRDefault="00F41618" w:rsidP="00C8013F">
      <w:pPr>
        <w:spacing w:after="0" w:line="240" w:lineRule="auto"/>
      </w:pPr>
      <w:r>
        <w:separator/>
      </w:r>
    </w:p>
  </w:endnote>
  <w:endnote w:type="continuationSeparator" w:id="0">
    <w:p w:rsidR="00F41618" w:rsidRDefault="00F41618"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18" w:rsidRDefault="00F41618" w:rsidP="00C8013F">
      <w:pPr>
        <w:spacing w:after="0" w:line="240" w:lineRule="auto"/>
      </w:pPr>
      <w:r>
        <w:separator/>
      </w:r>
    </w:p>
  </w:footnote>
  <w:footnote w:type="continuationSeparator" w:id="0">
    <w:p w:rsidR="00F41618" w:rsidRDefault="00F41618"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10E2B"/>
    <w:multiLevelType w:val="hybridMultilevel"/>
    <w:tmpl w:val="3A040E82"/>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57A2BF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BFB193D"/>
    <w:multiLevelType w:val="hybridMultilevel"/>
    <w:tmpl w:val="CC50B446"/>
    <w:lvl w:ilvl="0" w:tplc="4BC8C420">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4814DF"/>
    <w:multiLevelType w:val="multilevel"/>
    <w:tmpl w:val="E65C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D6A64"/>
    <w:multiLevelType w:val="hybridMultilevel"/>
    <w:tmpl w:val="8EA6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F20E3"/>
    <w:multiLevelType w:val="hybridMultilevel"/>
    <w:tmpl w:val="AA96B86C"/>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7">
    <w:nsid w:val="2C9A47FD"/>
    <w:multiLevelType w:val="hybridMultilevel"/>
    <w:tmpl w:val="42D8BED2"/>
    <w:lvl w:ilvl="0" w:tplc="6B0C10B4">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nsid w:val="2CFE3911"/>
    <w:multiLevelType w:val="hybridMultilevel"/>
    <w:tmpl w:val="D1F8C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AA5BE3"/>
    <w:multiLevelType w:val="hybridMultilevel"/>
    <w:tmpl w:val="D488EFEC"/>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9028D4"/>
    <w:multiLevelType w:val="singleLevel"/>
    <w:tmpl w:val="D69809A4"/>
    <w:lvl w:ilvl="0">
      <w:start w:val="1"/>
      <w:numFmt w:val="bullet"/>
      <w:lvlText w:val="-"/>
      <w:lvlJc w:val="left"/>
      <w:pPr>
        <w:tabs>
          <w:tab w:val="num" w:pos="1069"/>
        </w:tabs>
        <w:ind w:left="1069" w:hanging="360"/>
      </w:pPr>
      <w:rPr>
        <w:rFonts w:hint="default"/>
      </w:rPr>
    </w:lvl>
  </w:abstractNum>
  <w:abstractNum w:abstractNumId="12">
    <w:nsid w:val="36D30805"/>
    <w:multiLevelType w:val="singleLevel"/>
    <w:tmpl w:val="D69809A4"/>
    <w:lvl w:ilvl="0">
      <w:start w:val="1"/>
      <w:numFmt w:val="bullet"/>
      <w:lvlText w:val="-"/>
      <w:lvlJc w:val="left"/>
      <w:pPr>
        <w:tabs>
          <w:tab w:val="num" w:pos="1069"/>
        </w:tabs>
        <w:ind w:left="1069" w:hanging="360"/>
      </w:pPr>
      <w:rPr>
        <w:rFonts w:hint="default"/>
      </w:rPr>
    </w:lvl>
  </w:abstractNum>
  <w:abstractNum w:abstractNumId="13">
    <w:nsid w:val="39CF07D8"/>
    <w:multiLevelType w:val="multilevel"/>
    <w:tmpl w:val="4F58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5B69FA"/>
    <w:multiLevelType w:val="singleLevel"/>
    <w:tmpl w:val="B1549A38"/>
    <w:lvl w:ilvl="0">
      <w:start w:val="1"/>
      <w:numFmt w:val="decimal"/>
      <w:lvlText w:val="%1."/>
      <w:lvlJc w:val="left"/>
      <w:pPr>
        <w:tabs>
          <w:tab w:val="num" w:pos="2062"/>
        </w:tabs>
        <w:ind w:left="2062" w:hanging="360"/>
      </w:pPr>
      <w:rPr>
        <w:rFonts w:hint="default"/>
      </w:rPr>
    </w:lvl>
  </w:abstractNum>
  <w:abstractNum w:abstractNumId="15">
    <w:nsid w:val="3CCD50C3"/>
    <w:multiLevelType w:val="hybridMultilevel"/>
    <w:tmpl w:val="1764D28C"/>
    <w:lvl w:ilvl="0" w:tplc="4BC8C420">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pStyle w:val="3"/>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3BC3DE0"/>
    <w:multiLevelType w:val="hybridMultilevel"/>
    <w:tmpl w:val="F8DCCA56"/>
    <w:lvl w:ilvl="0" w:tplc="4BC8C420">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564EA1"/>
    <w:multiLevelType w:val="multilevel"/>
    <w:tmpl w:val="537A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E03937"/>
    <w:multiLevelType w:val="multilevel"/>
    <w:tmpl w:val="5656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FF6DA7"/>
    <w:multiLevelType w:val="multilevel"/>
    <w:tmpl w:val="F4C0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E56D62"/>
    <w:multiLevelType w:val="hybridMultilevel"/>
    <w:tmpl w:val="0E786728"/>
    <w:lvl w:ilvl="0" w:tplc="0419000F">
      <w:start w:val="1"/>
      <w:numFmt w:val="decimal"/>
      <w:lvlText w:val="%1."/>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4"/>
  </w:num>
  <w:num w:numId="9">
    <w:abstractNumId w:val="15"/>
  </w:num>
  <w:num w:numId="10">
    <w:abstractNumId w:val="3"/>
  </w:num>
  <w:num w:numId="11">
    <w:abstractNumId w:val="17"/>
  </w:num>
  <w:num w:numId="12">
    <w:abstractNumId w:val="5"/>
  </w:num>
  <w:num w:numId="13">
    <w:abstractNumId w:val="1"/>
  </w:num>
  <w:num w:numId="14">
    <w:abstractNumId w:val="20"/>
  </w:num>
  <w:num w:numId="15">
    <w:abstractNumId w:val="18"/>
  </w:num>
  <w:num w:numId="16">
    <w:abstractNumId w:val="19"/>
  </w:num>
  <w:num w:numId="17">
    <w:abstractNumId w:val="7"/>
  </w:num>
  <w:num w:numId="18">
    <w:abstractNumId w:val="6"/>
  </w:num>
  <w:num w:numId="19">
    <w:abstractNumId w:val="11"/>
  </w:num>
  <w:num w:numId="20">
    <w:abstractNumId w:val="12"/>
  </w:num>
  <w:num w:numId="21">
    <w:abstractNumId w:val="8"/>
  </w:num>
  <w:num w:numId="22">
    <w:abstractNumId w:val="4"/>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2487"/>
    <w:rsid w:val="00002D57"/>
    <w:rsid w:val="000108AE"/>
    <w:rsid w:val="0001143B"/>
    <w:rsid w:val="0002138D"/>
    <w:rsid w:val="000244DB"/>
    <w:rsid w:val="00025B02"/>
    <w:rsid w:val="00026DC5"/>
    <w:rsid w:val="00027CE2"/>
    <w:rsid w:val="00036155"/>
    <w:rsid w:val="00036EE4"/>
    <w:rsid w:val="000372EB"/>
    <w:rsid w:val="000467DF"/>
    <w:rsid w:val="000601A8"/>
    <w:rsid w:val="00062D38"/>
    <w:rsid w:val="0006528F"/>
    <w:rsid w:val="00065453"/>
    <w:rsid w:val="00065661"/>
    <w:rsid w:val="000673DA"/>
    <w:rsid w:val="000717AD"/>
    <w:rsid w:val="00071DFF"/>
    <w:rsid w:val="00076781"/>
    <w:rsid w:val="0008112D"/>
    <w:rsid w:val="00081C16"/>
    <w:rsid w:val="0008328B"/>
    <w:rsid w:val="00087AC7"/>
    <w:rsid w:val="00092B6F"/>
    <w:rsid w:val="000A18A4"/>
    <w:rsid w:val="000A264D"/>
    <w:rsid w:val="000A6567"/>
    <w:rsid w:val="000A7010"/>
    <w:rsid w:val="000A7853"/>
    <w:rsid w:val="000B19D8"/>
    <w:rsid w:val="000B6F56"/>
    <w:rsid w:val="000C05EC"/>
    <w:rsid w:val="000C1A2C"/>
    <w:rsid w:val="000C365E"/>
    <w:rsid w:val="000C4C20"/>
    <w:rsid w:val="000C5304"/>
    <w:rsid w:val="000C58B2"/>
    <w:rsid w:val="000D2ECB"/>
    <w:rsid w:val="000D3A74"/>
    <w:rsid w:val="000D5048"/>
    <w:rsid w:val="000D771C"/>
    <w:rsid w:val="000D7B19"/>
    <w:rsid w:val="000D7DC9"/>
    <w:rsid w:val="000E74A6"/>
    <w:rsid w:val="000F1274"/>
    <w:rsid w:val="000F153E"/>
    <w:rsid w:val="000F4A90"/>
    <w:rsid w:val="000F4CC3"/>
    <w:rsid w:val="000F7535"/>
    <w:rsid w:val="00100133"/>
    <w:rsid w:val="00100DF2"/>
    <w:rsid w:val="00104729"/>
    <w:rsid w:val="00105D0E"/>
    <w:rsid w:val="001108DC"/>
    <w:rsid w:val="00110FD2"/>
    <w:rsid w:val="001154DF"/>
    <w:rsid w:val="001156BB"/>
    <w:rsid w:val="00117AA8"/>
    <w:rsid w:val="00117BCC"/>
    <w:rsid w:val="001202FA"/>
    <w:rsid w:val="00123724"/>
    <w:rsid w:val="001266C2"/>
    <w:rsid w:val="00126E2F"/>
    <w:rsid w:val="0012736A"/>
    <w:rsid w:val="00127AF8"/>
    <w:rsid w:val="00131375"/>
    <w:rsid w:val="001313E3"/>
    <w:rsid w:val="00131F35"/>
    <w:rsid w:val="00135AB1"/>
    <w:rsid w:val="001366DB"/>
    <w:rsid w:val="00140759"/>
    <w:rsid w:val="001458E8"/>
    <w:rsid w:val="001464E1"/>
    <w:rsid w:val="001519F7"/>
    <w:rsid w:val="0015332D"/>
    <w:rsid w:val="00154975"/>
    <w:rsid w:val="00154F3A"/>
    <w:rsid w:val="0015537E"/>
    <w:rsid w:val="001637E8"/>
    <w:rsid w:val="001675D7"/>
    <w:rsid w:val="001700B4"/>
    <w:rsid w:val="00171707"/>
    <w:rsid w:val="00173379"/>
    <w:rsid w:val="00175C45"/>
    <w:rsid w:val="00176534"/>
    <w:rsid w:val="0019201A"/>
    <w:rsid w:val="00192049"/>
    <w:rsid w:val="00194415"/>
    <w:rsid w:val="00195D8C"/>
    <w:rsid w:val="001961CF"/>
    <w:rsid w:val="00196F0B"/>
    <w:rsid w:val="00197A41"/>
    <w:rsid w:val="00197C32"/>
    <w:rsid w:val="00197F50"/>
    <w:rsid w:val="001A3D29"/>
    <w:rsid w:val="001A3D4A"/>
    <w:rsid w:val="001A5777"/>
    <w:rsid w:val="001A5C71"/>
    <w:rsid w:val="001B2981"/>
    <w:rsid w:val="001B40D9"/>
    <w:rsid w:val="001B4AB2"/>
    <w:rsid w:val="001B5F9F"/>
    <w:rsid w:val="001B7E1E"/>
    <w:rsid w:val="001C0C0A"/>
    <w:rsid w:val="001C22C7"/>
    <w:rsid w:val="001C38C4"/>
    <w:rsid w:val="001C4C0E"/>
    <w:rsid w:val="001C5396"/>
    <w:rsid w:val="001D01A5"/>
    <w:rsid w:val="001D3A64"/>
    <w:rsid w:val="001D3C38"/>
    <w:rsid w:val="001D4B23"/>
    <w:rsid w:val="001D768A"/>
    <w:rsid w:val="001E15C1"/>
    <w:rsid w:val="001E3764"/>
    <w:rsid w:val="001E7320"/>
    <w:rsid w:val="001F5A10"/>
    <w:rsid w:val="00200567"/>
    <w:rsid w:val="00200DBB"/>
    <w:rsid w:val="00203DF2"/>
    <w:rsid w:val="00204BB6"/>
    <w:rsid w:val="00210431"/>
    <w:rsid w:val="00216D45"/>
    <w:rsid w:val="002175E5"/>
    <w:rsid w:val="00222638"/>
    <w:rsid w:val="0022796D"/>
    <w:rsid w:val="00230A7B"/>
    <w:rsid w:val="00231355"/>
    <w:rsid w:val="002333AD"/>
    <w:rsid w:val="00236E6E"/>
    <w:rsid w:val="00236F7A"/>
    <w:rsid w:val="00240DF2"/>
    <w:rsid w:val="002467E4"/>
    <w:rsid w:val="0024682D"/>
    <w:rsid w:val="00247139"/>
    <w:rsid w:val="002535F4"/>
    <w:rsid w:val="00253EB4"/>
    <w:rsid w:val="00255288"/>
    <w:rsid w:val="0026008A"/>
    <w:rsid w:val="00264414"/>
    <w:rsid w:val="00276CFD"/>
    <w:rsid w:val="00277458"/>
    <w:rsid w:val="002909DA"/>
    <w:rsid w:val="002925CC"/>
    <w:rsid w:val="0029448F"/>
    <w:rsid w:val="002A2EF2"/>
    <w:rsid w:val="002A3678"/>
    <w:rsid w:val="002A3D84"/>
    <w:rsid w:val="002A4C38"/>
    <w:rsid w:val="002A6F04"/>
    <w:rsid w:val="002B764C"/>
    <w:rsid w:val="002C0874"/>
    <w:rsid w:val="002C09E3"/>
    <w:rsid w:val="002C1F47"/>
    <w:rsid w:val="002C2023"/>
    <w:rsid w:val="002C35AF"/>
    <w:rsid w:val="002C48C3"/>
    <w:rsid w:val="002C5BA0"/>
    <w:rsid w:val="002D34D3"/>
    <w:rsid w:val="002D5006"/>
    <w:rsid w:val="002E074F"/>
    <w:rsid w:val="002E26A3"/>
    <w:rsid w:val="002E2E88"/>
    <w:rsid w:val="002E361B"/>
    <w:rsid w:val="002F0C23"/>
    <w:rsid w:val="002F4337"/>
    <w:rsid w:val="002F45DA"/>
    <w:rsid w:val="002F587D"/>
    <w:rsid w:val="002F6C09"/>
    <w:rsid w:val="002F6F98"/>
    <w:rsid w:val="003103C6"/>
    <w:rsid w:val="003103E2"/>
    <w:rsid w:val="00312030"/>
    <w:rsid w:val="00313830"/>
    <w:rsid w:val="00316FD2"/>
    <w:rsid w:val="003176A2"/>
    <w:rsid w:val="00317AE1"/>
    <w:rsid w:val="003256A2"/>
    <w:rsid w:val="00326074"/>
    <w:rsid w:val="0032708A"/>
    <w:rsid w:val="003273F9"/>
    <w:rsid w:val="00327907"/>
    <w:rsid w:val="00332088"/>
    <w:rsid w:val="00332AB1"/>
    <w:rsid w:val="00333806"/>
    <w:rsid w:val="00333F02"/>
    <w:rsid w:val="00335776"/>
    <w:rsid w:val="003367A4"/>
    <w:rsid w:val="00337591"/>
    <w:rsid w:val="00340ABB"/>
    <w:rsid w:val="0034286D"/>
    <w:rsid w:val="00351691"/>
    <w:rsid w:val="003554EF"/>
    <w:rsid w:val="00357427"/>
    <w:rsid w:val="00360C0B"/>
    <w:rsid w:val="00361A4B"/>
    <w:rsid w:val="00372EB8"/>
    <w:rsid w:val="00373387"/>
    <w:rsid w:val="00377E8E"/>
    <w:rsid w:val="00387FF3"/>
    <w:rsid w:val="00391097"/>
    <w:rsid w:val="00394DA9"/>
    <w:rsid w:val="00396D48"/>
    <w:rsid w:val="00397EA6"/>
    <w:rsid w:val="003A26B0"/>
    <w:rsid w:val="003A4B46"/>
    <w:rsid w:val="003A5707"/>
    <w:rsid w:val="003B40B3"/>
    <w:rsid w:val="003B4D4B"/>
    <w:rsid w:val="003B5695"/>
    <w:rsid w:val="003B6274"/>
    <w:rsid w:val="003B753E"/>
    <w:rsid w:val="003C0E78"/>
    <w:rsid w:val="003C280D"/>
    <w:rsid w:val="003C6B24"/>
    <w:rsid w:val="003C7291"/>
    <w:rsid w:val="003C75D7"/>
    <w:rsid w:val="003D4727"/>
    <w:rsid w:val="003D526E"/>
    <w:rsid w:val="003D6E60"/>
    <w:rsid w:val="003D7620"/>
    <w:rsid w:val="003E030F"/>
    <w:rsid w:val="003E1248"/>
    <w:rsid w:val="003E2FF6"/>
    <w:rsid w:val="003E3453"/>
    <w:rsid w:val="003E379E"/>
    <w:rsid w:val="003F0AE5"/>
    <w:rsid w:val="003F1C4C"/>
    <w:rsid w:val="003F2C82"/>
    <w:rsid w:val="003F5D1B"/>
    <w:rsid w:val="003F6171"/>
    <w:rsid w:val="003F644E"/>
    <w:rsid w:val="00405C0A"/>
    <w:rsid w:val="00406049"/>
    <w:rsid w:val="00411E0C"/>
    <w:rsid w:val="00415854"/>
    <w:rsid w:val="00416224"/>
    <w:rsid w:val="00416BD4"/>
    <w:rsid w:val="004201D5"/>
    <w:rsid w:val="004209DA"/>
    <w:rsid w:val="004224DD"/>
    <w:rsid w:val="00425F97"/>
    <w:rsid w:val="00426567"/>
    <w:rsid w:val="00426F8B"/>
    <w:rsid w:val="00433794"/>
    <w:rsid w:val="004351EC"/>
    <w:rsid w:val="004360A2"/>
    <w:rsid w:val="00444251"/>
    <w:rsid w:val="00444308"/>
    <w:rsid w:val="0044636E"/>
    <w:rsid w:val="00457190"/>
    <w:rsid w:val="00457ABC"/>
    <w:rsid w:val="00460694"/>
    <w:rsid w:val="0046698B"/>
    <w:rsid w:val="00467606"/>
    <w:rsid w:val="00471FEE"/>
    <w:rsid w:val="004817C2"/>
    <w:rsid w:val="00484A39"/>
    <w:rsid w:val="00485D1C"/>
    <w:rsid w:val="004878AE"/>
    <w:rsid w:val="00490F1B"/>
    <w:rsid w:val="00491AB4"/>
    <w:rsid w:val="0049553D"/>
    <w:rsid w:val="004978E9"/>
    <w:rsid w:val="004A04EA"/>
    <w:rsid w:val="004A1090"/>
    <w:rsid w:val="004A1586"/>
    <w:rsid w:val="004A60F1"/>
    <w:rsid w:val="004B5E94"/>
    <w:rsid w:val="004B6071"/>
    <w:rsid w:val="004C2DC6"/>
    <w:rsid w:val="004C6D1B"/>
    <w:rsid w:val="004C7255"/>
    <w:rsid w:val="004D173E"/>
    <w:rsid w:val="004E0B91"/>
    <w:rsid w:val="004E1D22"/>
    <w:rsid w:val="004E216C"/>
    <w:rsid w:val="004E24AE"/>
    <w:rsid w:val="004E2EAA"/>
    <w:rsid w:val="004E50D3"/>
    <w:rsid w:val="004E6B78"/>
    <w:rsid w:val="004F15DA"/>
    <w:rsid w:val="004F1C1D"/>
    <w:rsid w:val="004F61BE"/>
    <w:rsid w:val="004F79E0"/>
    <w:rsid w:val="00500096"/>
    <w:rsid w:val="00500940"/>
    <w:rsid w:val="00500AB3"/>
    <w:rsid w:val="00502DBE"/>
    <w:rsid w:val="00503783"/>
    <w:rsid w:val="00512CF0"/>
    <w:rsid w:val="00513515"/>
    <w:rsid w:val="00514775"/>
    <w:rsid w:val="0052134E"/>
    <w:rsid w:val="0052477C"/>
    <w:rsid w:val="00525983"/>
    <w:rsid w:val="00526774"/>
    <w:rsid w:val="0053115A"/>
    <w:rsid w:val="00533A8A"/>
    <w:rsid w:val="00534BE9"/>
    <w:rsid w:val="005360F8"/>
    <w:rsid w:val="0053690D"/>
    <w:rsid w:val="00547663"/>
    <w:rsid w:val="00552F6D"/>
    <w:rsid w:val="00553120"/>
    <w:rsid w:val="005562B2"/>
    <w:rsid w:val="00557C87"/>
    <w:rsid w:val="00562B69"/>
    <w:rsid w:val="00563347"/>
    <w:rsid w:val="005635F6"/>
    <w:rsid w:val="00564F87"/>
    <w:rsid w:val="0056577C"/>
    <w:rsid w:val="005704BE"/>
    <w:rsid w:val="00571C16"/>
    <w:rsid w:val="00572DC6"/>
    <w:rsid w:val="00573940"/>
    <w:rsid w:val="0057643F"/>
    <w:rsid w:val="00576A48"/>
    <w:rsid w:val="00576DD0"/>
    <w:rsid w:val="00576E0C"/>
    <w:rsid w:val="00584CC8"/>
    <w:rsid w:val="005854BE"/>
    <w:rsid w:val="0058757D"/>
    <w:rsid w:val="00587EAB"/>
    <w:rsid w:val="00593191"/>
    <w:rsid w:val="005931E6"/>
    <w:rsid w:val="005932DB"/>
    <w:rsid w:val="00594670"/>
    <w:rsid w:val="00594901"/>
    <w:rsid w:val="00595998"/>
    <w:rsid w:val="005A5602"/>
    <w:rsid w:val="005A7ADE"/>
    <w:rsid w:val="005A7AEE"/>
    <w:rsid w:val="005B07FD"/>
    <w:rsid w:val="005B094A"/>
    <w:rsid w:val="005C20EC"/>
    <w:rsid w:val="005C3198"/>
    <w:rsid w:val="005E19A2"/>
    <w:rsid w:val="00604146"/>
    <w:rsid w:val="006053A8"/>
    <w:rsid w:val="0060569B"/>
    <w:rsid w:val="00605D4F"/>
    <w:rsid w:val="0060645D"/>
    <w:rsid w:val="00607507"/>
    <w:rsid w:val="00607A8A"/>
    <w:rsid w:val="00613D91"/>
    <w:rsid w:val="00613F6F"/>
    <w:rsid w:val="0061639A"/>
    <w:rsid w:val="00626844"/>
    <w:rsid w:val="006270F4"/>
    <w:rsid w:val="00627B28"/>
    <w:rsid w:val="00630C08"/>
    <w:rsid w:val="0063601C"/>
    <w:rsid w:val="00637744"/>
    <w:rsid w:val="00642184"/>
    <w:rsid w:val="00642B36"/>
    <w:rsid w:val="0064675D"/>
    <w:rsid w:val="0064761E"/>
    <w:rsid w:val="00652458"/>
    <w:rsid w:val="006560AD"/>
    <w:rsid w:val="006574B8"/>
    <w:rsid w:val="00660FC0"/>
    <w:rsid w:val="006638B9"/>
    <w:rsid w:val="00666A5A"/>
    <w:rsid w:val="006746E3"/>
    <w:rsid w:val="0068135D"/>
    <w:rsid w:val="00681525"/>
    <w:rsid w:val="00683CEF"/>
    <w:rsid w:val="00687A5C"/>
    <w:rsid w:val="00694888"/>
    <w:rsid w:val="006953AF"/>
    <w:rsid w:val="00695C73"/>
    <w:rsid w:val="006A2950"/>
    <w:rsid w:val="006A3124"/>
    <w:rsid w:val="006A4080"/>
    <w:rsid w:val="006A454A"/>
    <w:rsid w:val="006A52F3"/>
    <w:rsid w:val="006A5351"/>
    <w:rsid w:val="006B0492"/>
    <w:rsid w:val="006B301A"/>
    <w:rsid w:val="006B4A0E"/>
    <w:rsid w:val="006B5AB5"/>
    <w:rsid w:val="006B5C19"/>
    <w:rsid w:val="006B62C8"/>
    <w:rsid w:val="006C027A"/>
    <w:rsid w:val="006C4032"/>
    <w:rsid w:val="006C5759"/>
    <w:rsid w:val="006D3712"/>
    <w:rsid w:val="006D4251"/>
    <w:rsid w:val="006D48A6"/>
    <w:rsid w:val="006D5DF8"/>
    <w:rsid w:val="006D6659"/>
    <w:rsid w:val="006E1120"/>
    <w:rsid w:val="006E12A7"/>
    <w:rsid w:val="006E1513"/>
    <w:rsid w:val="006E1EF0"/>
    <w:rsid w:val="006E3E94"/>
    <w:rsid w:val="006F0619"/>
    <w:rsid w:val="00700F0A"/>
    <w:rsid w:val="00701775"/>
    <w:rsid w:val="00702029"/>
    <w:rsid w:val="0070646C"/>
    <w:rsid w:val="007103F0"/>
    <w:rsid w:val="0071041A"/>
    <w:rsid w:val="0071273A"/>
    <w:rsid w:val="0071501F"/>
    <w:rsid w:val="007150EF"/>
    <w:rsid w:val="00716682"/>
    <w:rsid w:val="007170DC"/>
    <w:rsid w:val="0072029C"/>
    <w:rsid w:val="00721C93"/>
    <w:rsid w:val="00727FB4"/>
    <w:rsid w:val="0073174C"/>
    <w:rsid w:val="007330B8"/>
    <w:rsid w:val="0073450F"/>
    <w:rsid w:val="0074460F"/>
    <w:rsid w:val="0074488F"/>
    <w:rsid w:val="00744AB3"/>
    <w:rsid w:val="00756189"/>
    <w:rsid w:val="00762274"/>
    <w:rsid w:val="00762368"/>
    <w:rsid w:val="00763614"/>
    <w:rsid w:val="00764D5E"/>
    <w:rsid w:val="00765A7D"/>
    <w:rsid w:val="007662CC"/>
    <w:rsid w:val="00766CA0"/>
    <w:rsid w:val="00770D2E"/>
    <w:rsid w:val="00773066"/>
    <w:rsid w:val="00773E11"/>
    <w:rsid w:val="00783E73"/>
    <w:rsid w:val="0078653E"/>
    <w:rsid w:val="00786926"/>
    <w:rsid w:val="007903D9"/>
    <w:rsid w:val="007908DE"/>
    <w:rsid w:val="00794F78"/>
    <w:rsid w:val="007963E0"/>
    <w:rsid w:val="00796EE3"/>
    <w:rsid w:val="007A0F19"/>
    <w:rsid w:val="007A2E63"/>
    <w:rsid w:val="007A68BF"/>
    <w:rsid w:val="007B4B89"/>
    <w:rsid w:val="007B6CEF"/>
    <w:rsid w:val="007B7235"/>
    <w:rsid w:val="007C1032"/>
    <w:rsid w:val="007C1314"/>
    <w:rsid w:val="007C1665"/>
    <w:rsid w:val="007C1C33"/>
    <w:rsid w:val="007C22BE"/>
    <w:rsid w:val="007C409A"/>
    <w:rsid w:val="007C4F74"/>
    <w:rsid w:val="007C5040"/>
    <w:rsid w:val="007C5659"/>
    <w:rsid w:val="007D3DDF"/>
    <w:rsid w:val="007D5D3A"/>
    <w:rsid w:val="007E2DF7"/>
    <w:rsid w:val="007E3833"/>
    <w:rsid w:val="007E7127"/>
    <w:rsid w:val="007F08C5"/>
    <w:rsid w:val="007F52FC"/>
    <w:rsid w:val="007F74AC"/>
    <w:rsid w:val="00800936"/>
    <w:rsid w:val="00802B6E"/>
    <w:rsid w:val="00806C29"/>
    <w:rsid w:val="00810354"/>
    <w:rsid w:val="00812B05"/>
    <w:rsid w:val="008153B3"/>
    <w:rsid w:val="008158FF"/>
    <w:rsid w:val="00821852"/>
    <w:rsid w:val="0082692E"/>
    <w:rsid w:val="00827C28"/>
    <w:rsid w:val="00830346"/>
    <w:rsid w:val="008336A5"/>
    <w:rsid w:val="008346C6"/>
    <w:rsid w:val="00840156"/>
    <w:rsid w:val="00840A7D"/>
    <w:rsid w:val="00842142"/>
    <w:rsid w:val="0084269C"/>
    <w:rsid w:val="00845274"/>
    <w:rsid w:val="00846A06"/>
    <w:rsid w:val="0084785C"/>
    <w:rsid w:val="008501CF"/>
    <w:rsid w:val="00852325"/>
    <w:rsid w:val="00853F35"/>
    <w:rsid w:val="00855F14"/>
    <w:rsid w:val="00857559"/>
    <w:rsid w:val="00860008"/>
    <w:rsid w:val="00860D20"/>
    <w:rsid w:val="0086130F"/>
    <w:rsid w:val="008671BD"/>
    <w:rsid w:val="00870D94"/>
    <w:rsid w:val="0087695F"/>
    <w:rsid w:val="00876B9E"/>
    <w:rsid w:val="00877003"/>
    <w:rsid w:val="0088269E"/>
    <w:rsid w:val="00882E3F"/>
    <w:rsid w:val="00887EE2"/>
    <w:rsid w:val="0089154D"/>
    <w:rsid w:val="008918DF"/>
    <w:rsid w:val="00891DED"/>
    <w:rsid w:val="00892559"/>
    <w:rsid w:val="00894A09"/>
    <w:rsid w:val="00896985"/>
    <w:rsid w:val="008A1C89"/>
    <w:rsid w:val="008A4686"/>
    <w:rsid w:val="008A78D6"/>
    <w:rsid w:val="008B5677"/>
    <w:rsid w:val="008B7010"/>
    <w:rsid w:val="008C2A9A"/>
    <w:rsid w:val="008C4C7A"/>
    <w:rsid w:val="008C59DB"/>
    <w:rsid w:val="008D1767"/>
    <w:rsid w:val="008D1883"/>
    <w:rsid w:val="008D45CE"/>
    <w:rsid w:val="008E16FF"/>
    <w:rsid w:val="008E49B9"/>
    <w:rsid w:val="008E5C09"/>
    <w:rsid w:val="008E5CE2"/>
    <w:rsid w:val="008F0FBE"/>
    <w:rsid w:val="008F3B11"/>
    <w:rsid w:val="008F3F9E"/>
    <w:rsid w:val="008F4D11"/>
    <w:rsid w:val="008F5043"/>
    <w:rsid w:val="008F614F"/>
    <w:rsid w:val="00902458"/>
    <w:rsid w:val="00902B6B"/>
    <w:rsid w:val="00903CF9"/>
    <w:rsid w:val="00905C28"/>
    <w:rsid w:val="009076D4"/>
    <w:rsid w:val="009103D0"/>
    <w:rsid w:val="00912648"/>
    <w:rsid w:val="00912E4B"/>
    <w:rsid w:val="009142DD"/>
    <w:rsid w:val="00915E5E"/>
    <w:rsid w:val="00930DAE"/>
    <w:rsid w:val="00934861"/>
    <w:rsid w:val="00943B69"/>
    <w:rsid w:val="009450DC"/>
    <w:rsid w:val="00957A7E"/>
    <w:rsid w:val="00960790"/>
    <w:rsid w:val="00963375"/>
    <w:rsid w:val="00973C50"/>
    <w:rsid w:val="00973C8C"/>
    <w:rsid w:val="009759F9"/>
    <w:rsid w:val="00977E89"/>
    <w:rsid w:val="00981BEB"/>
    <w:rsid w:val="00983248"/>
    <w:rsid w:val="009916D5"/>
    <w:rsid w:val="009A5828"/>
    <w:rsid w:val="009A5E26"/>
    <w:rsid w:val="009A692C"/>
    <w:rsid w:val="009B14A3"/>
    <w:rsid w:val="009B2532"/>
    <w:rsid w:val="009C065F"/>
    <w:rsid w:val="009C46ED"/>
    <w:rsid w:val="009C5C7B"/>
    <w:rsid w:val="009C759F"/>
    <w:rsid w:val="009D1956"/>
    <w:rsid w:val="009E0836"/>
    <w:rsid w:val="009E16D5"/>
    <w:rsid w:val="009E2157"/>
    <w:rsid w:val="009E4A5C"/>
    <w:rsid w:val="009E4C1D"/>
    <w:rsid w:val="009E7039"/>
    <w:rsid w:val="009F0AAB"/>
    <w:rsid w:val="009F6BC3"/>
    <w:rsid w:val="009F79A1"/>
    <w:rsid w:val="00A00543"/>
    <w:rsid w:val="00A009BB"/>
    <w:rsid w:val="00A00DEB"/>
    <w:rsid w:val="00A07AA6"/>
    <w:rsid w:val="00A10ACC"/>
    <w:rsid w:val="00A12863"/>
    <w:rsid w:val="00A12C27"/>
    <w:rsid w:val="00A13B28"/>
    <w:rsid w:val="00A159AC"/>
    <w:rsid w:val="00A209C2"/>
    <w:rsid w:val="00A23702"/>
    <w:rsid w:val="00A266E1"/>
    <w:rsid w:val="00A30A01"/>
    <w:rsid w:val="00A31F35"/>
    <w:rsid w:val="00A32DF9"/>
    <w:rsid w:val="00A36923"/>
    <w:rsid w:val="00A37020"/>
    <w:rsid w:val="00A37B43"/>
    <w:rsid w:val="00A41EFB"/>
    <w:rsid w:val="00A51BD0"/>
    <w:rsid w:val="00A54DD8"/>
    <w:rsid w:val="00A54FF7"/>
    <w:rsid w:val="00A558A6"/>
    <w:rsid w:val="00A5630D"/>
    <w:rsid w:val="00A56B37"/>
    <w:rsid w:val="00A56C08"/>
    <w:rsid w:val="00A57114"/>
    <w:rsid w:val="00A57C71"/>
    <w:rsid w:val="00A60BA7"/>
    <w:rsid w:val="00A6132F"/>
    <w:rsid w:val="00A65526"/>
    <w:rsid w:val="00A675A2"/>
    <w:rsid w:val="00A74FF2"/>
    <w:rsid w:val="00A77C98"/>
    <w:rsid w:val="00A81E11"/>
    <w:rsid w:val="00A84926"/>
    <w:rsid w:val="00A87D59"/>
    <w:rsid w:val="00A913C6"/>
    <w:rsid w:val="00A91C24"/>
    <w:rsid w:val="00A92DE8"/>
    <w:rsid w:val="00A932C5"/>
    <w:rsid w:val="00A96B40"/>
    <w:rsid w:val="00AA0623"/>
    <w:rsid w:val="00AA4702"/>
    <w:rsid w:val="00AB01D6"/>
    <w:rsid w:val="00AB3A8D"/>
    <w:rsid w:val="00AB69A9"/>
    <w:rsid w:val="00AB6BCC"/>
    <w:rsid w:val="00AC1DBE"/>
    <w:rsid w:val="00AC7088"/>
    <w:rsid w:val="00AD1288"/>
    <w:rsid w:val="00AD19E0"/>
    <w:rsid w:val="00AD6807"/>
    <w:rsid w:val="00AE09FF"/>
    <w:rsid w:val="00AE1A78"/>
    <w:rsid w:val="00AE4027"/>
    <w:rsid w:val="00AE70DF"/>
    <w:rsid w:val="00AE7BEE"/>
    <w:rsid w:val="00AF733C"/>
    <w:rsid w:val="00B00A66"/>
    <w:rsid w:val="00B00EA1"/>
    <w:rsid w:val="00B01246"/>
    <w:rsid w:val="00B01920"/>
    <w:rsid w:val="00B0351C"/>
    <w:rsid w:val="00B06893"/>
    <w:rsid w:val="00B06C22"/>
    <w:rsid w:val="00B14E93"/>
    <w:rsid w:val="00B152E4"/>
    <w:rsid w:val="00B30CFF"/>
    <w:rsid w:val="00B311BE"/>
    <w:rsid w:val="00B312D1"/>
    <w:rsid w:val="00B3166F"/>
    <w:rsid w:val="00B32D17"/>
    <w:rsid w:val="00B33B6B"/>
    <w:rsid w:val="00B34097"/>
    <w:rsid w:val="00B34A0F"/>
    <w:rsid w:val="00B34E6A"/>
    <w:rsid w:val="00B3503D"/>
    <w:rsid w:val="00B36759"/>
    <w:rsid w:val="00B404CF"/>
    <w:rsid w:val="00B405CF"/>
    <w:rsid w:val="00B4261F"/>
    <w:rsid w:val="00B445DC"/>
    <w:rsid w:val="00B4643C"/>
    <w:rsid w:val="00B46AAC"/>
    <w:rsid w:val="00B514FD"/>
    <w:rsid w:val="00B6503A"/>
    <w:rsid w:val="00B65F66"/>
    <w:rsid w:val="00B66085"/>
    <w:rsid w:val="00B66173"/>
    <w:rsid w:val="00B67479"/>
    <w:rsid w:val="00B710FD"/>
    <w:rsid w:val="00B7390C"/>
    <w:rsid w:val="00B74856"/>
    <w:rsid w:val="00B75700"/>
    <w:rsid w:val="00B82CA6"/>
    <w:rsid w:val="00B86985"/>
    <w:rsid w:val="00B90D80"/>
    <w:rsid w:val="00B91098"/>
    <w:rsid w:val="00B91763"/>
    <w:rsid w:val="00B91B8D"/>
    <w:rsid w:val="00BA154F"/>
    <w:rsid w:val="00BA31EA"/>
    <w:rsid w:val="00BA34D0"/>
    <w:rsid w:val="00BA35D8"/>
    <w:rsid w:val="00BA50F4"/>
    <w:rsid w:val="00BA5919"/>
    <w:rsid w:val="00BA7D7F"/>
    <w:rsid w:val="00BB00E3"/>
    <w:rsid w:val="00BB17D9"/>
    <w:rsid w:val="00BB4928"/>
    <w:rsid w:val="00BB66E3"/>
    <w:rsid w:val="00BB66F3"/>
    <w:rsid w:val="00BB69FA"/>
    <w:rsid w:val="00BB7F1D"/>
    <w:rsid w:val="00BC1669"/>
    <w:rsid w:val="00BC1E19"/>
    <w:rsid w:val="00BC1E81"/>
    <w:rsid w:val="00BC3CFE"/>
    <w:rsid w:val="00BC65E2"/>
    <w:rsid w:val="00BD3D9C"/>
    <w:rsid w:val="00BD4419"/>
    <w:rsid w:val="00BD4884"/>
    <w:rsid w:val="00BD64E1"/>
    <w:rsid w:val="00BE0B73"/>
    <w:rsid w:val="00BE4674"/>
    <w:rsid w:val="00BE467B"/>
    <w:rsid w:val="00BE66A8"/>
    <w:rsid w:val="00BF2B17"/>
    <w:rsid w:val="00C0169A"/>
    <w:rsid w:val="00C037B1"/>
    <w:rsid w:val="00C056D6"/>
    <w:rsid w:val="00C05E7B"/>
    <w:rsid w:val="00C12F69"/>
    <w:rsid w:val="00C13910"/>
    <w:rsid w:val="00C14F5A"/>
    <w:rsid w:val="00C17F62"/>
    <w:rsid w:val="00C22F01"/>
    <w:rsid w:val="00C25567"/>
    <w:rsid w:val="00C264E4"/>
    <w:rsid w:val="00C3443C"/>
    <w:rsid w:val="00C36A86"/>
    <w:rsid w:val="00C36E1B"/>
    <w:rsid w:val="00C405DA"/>
    <w:rsid w:val="00C432EB"/>
    <w:rsid w:val="00C43361"/>
    <w:rsid w:val="00C46C44"/>
    <w:rsid w:val="00C47641"/>
    <w:rsid w:val="00C52E8A"/>
    <w:rsid w:val="00C5541B"/>
    <w:rsid w:val="00C55FB0"/>
    <w:rsid w:val="00C660BD"/>
    <w:rsid w:val="00C74081"/>
    <w:rsid w:val="00C74CBB"/>
    <w:rsid w:val="00C765D2"/>
    <w:rsid w:val="00C76852"/>
    <w:rsid w:val="00C76DF9"/>
    <w:rsid w:val="00C8013F"/>
    <w:rsid w:val="00C92357"/>
    <w:rsid w:val="00C93241"/>
    <w:rsid w:val="00C94185"/>
    <w:rsid w:val="00C949A4"/>
    <w:rsid w:val="00CA277A"/>
    <w:rsid w:val="00CA2B6B"/>
    <w:rsid w:val="00CA3D69"/>
    <w:rsid w:val="00CA4978"/>
    <w:rsid w:val="00CA61A8"/>
    <w:rsid w:val="00CA698F"/>
    <w:rsid w:val="00CB244B"/>
    <w:rsid w:val="00CB361A"/>
    <w:rsid w:val="00CB47EA"/>
    <w:rsid w:val="00CC0455"/>
    <w:rsid w:val="00CC2639"/>
    <w:rsid w:val="00CC61D1"/>
    <w:rsid w:val="00CD04CA"/>
    <w:rsid w:val="00CD1061"/>
    <w:rsid w:val="00CD1104"/>
    <w:rsid w:val="00CD2F85"/>
    <w:rsid w:val="00CD3DEF"/>
    <w:rsid w:val="00CD4552"/>
    <w:rsid w:val="00CD7411"/>
    <w:rsid w:val="00CE054C"/>
    <w:rsid w:val="00CE103E"/>
    <w:rsid w:val="00CE1365"/>
    <w:rsid w:val="00CE2232"/>
    <w:rsid w:val="00CE5125"/>
    <w:rsid w:val="00CF10B2"/>
    <w:rsid w:val="00CF29C7"/>
    <w:rsid w:val="00CF47BB"/>
    <w:rsid w:val="00CF5138"/>
    <w:rsid w:val="00D03F37"/>
    <w:rsid w:val="00D06068"/>
    <w:rsid w:val="00D06866"/>
    <w:rsid w:val="00D103A6"/>
    <w:rsid w:val="00D104DF"/>
    <w:rsid w:val="00D13620"/>
    <w:rsid w:val="00D14B40"/>
    <w:rsid w:val="00D2308A"/>
    <w:rsid w:val="00D24192"/>
    <w:rsid w:val="00D272ED"/>
    <w:rsid w:val="00D27FC3"/>
    <w:rsid w:val="00D33E4A"/>
    <w:rsid w:val="00D40654"/>
    <w:rsid w:val="00D45E43"/>
    <w:rsid w:val="00D468AA"/>
    <w:rsid w:val="00D53DE6"/>
    <w:rsid w:val="00D54CB9"/>
    <w:rsid w:val="00D60A12"/>
    <w:rsid w:val="00D617F3"/>
    <w:rsid w:val="00D61EEA"/>
    <w:rsid w:val="00D66069"/>
    <w:rsid w:val="00D67A0F"/>
    <w:rsid w:val="00D713E0"/>
    <w:rsid w:val="00D717E1"/>
    <w:rsid w:val="00D727B0"/>
    <w:rsid w:val="00D72A1E"/>
    <w:rsid w:val="00D73AAB"/>
    <w:rsid w:val="00D74D4F"/>
    <w:rsid w:val="00D770A6"/>
    <w:rsid w:val="00D80F78"/>
    <w:rsid w:val="00D83B7C"/>
    <w:rsid w:val="00D85C6A"/>
    <w:rsid w:val="00D85F0B"/>
    <w:rsid w:val="00D91043"/>
    <w:rsid w:val="00D91C63"/>
    <w:rsid w:val="00D9712C"/>
    <w:rsid w:val="00DA0882"/>
    <w:rsid w:val="00DA4B06"/>
    <w:rsid w:val="00DA67EC"/>
    <w:rsid w:val="00DA6A2F"/>
    <w:rsid w:val="00DA7A2E"/>
    <w:rsid w:val="00DA7CC0"/>
    <w:rsid w:val="00DB0D39"/>
    <w:rsid w:val="00DB3A89"/>
    <w:rsid w:val="00DB4633"/>
    <w:rsid w:val="00DB5B2C"/>
    <w:rsid w:val="00DB5F3B"/>
    <w:rsid w:val="00DB734A"/>
    <w:rsid w:val="00DB7770"/>
    <w:rsid w:val="00DB7A12"/>
    <w:rsid w:val="00DC08C8"/>
    <w:rsid w:val="00DC4D62"/>
    <w:rsid w:val="00DC60C4"/>
    <w:rsid w:val="00DD68C9"/>
    <w:rsid w:val="00DD77A1"/>
    <w:rsid w:val="00DE45C1"/>
    <w:rsid w:val="00DE54F1"/>
    <w:rsid w:val="00DE7493"/>
    <w:rsid w:val="00DF05E8"/>
    <w:rsid w:val="00DF6DDA"/>
    <w:rsid w:val="00E02153"/>
    <w:rsid w:val="00E032C6"/>
    <w:rsid w:val="00E060BB"/>
    <w:rsid w:val="00E10E3C"/>
    <w:rsid w:val="00E1137E"/>
    <w:rsid w:val="00E129F7"/>
    <w:rsid w:val="00E13CC7"/>
    <w:rsid w:val="00E17540"/>
    <w:rsid w:val="00E17D02"/>
    <w:rsid w:val="00E20718"/>
    <w:rsid w:val="00E231C9"/>
    <w:rsid w:val="00E2665D"/>
    <w:rsid w:val="00E27485"/>
    <w:rsid w:val="00E27BB5"/>
    <w:rsid w:val="00E317CC"/>
    <w:rsid w:val="00E444CC"/>
    <w:rsid w:val="00E462BE"/>
    <w:rsid w:val="00E46D32"/>
    <w:rsid w:val="00E46F41"/>
    <w:rsid w:val="00E520EF"/>
    <w:rsid w:val="00E522C5"/>
    <w:rsid w:val="00E538FD"/>
    <w:rsid w:val="00E54EB1"/>
    <w:rsid w:val="00E61905"/>
    <w:rsid w:val="00E624A5"/>
    <w:rsid w:val="00E62EDC"/>
    <w:rsid w:val="00E76F4C"/>
    <w:rsid w:val="00E77E50"/>
    <w:rsid w:val="00E8034A"/>
    <w:rsid w:val="00E80F12"/>
    <w:rsid w:val="00E829FE"/>
    <w:rsid w:val="00E83403"/>
    <w:rsid w:val="00E9001A"/>
    <w:rsid w:val="00E9056A"/>
    <w:rsid w:val="00E9229D"/>
    <w:rsid w:val="00E9560E"/>
    <w:rsid w:val="00E958FC"/>
    <w:rsid w:val="00EA0B49"/>
    <w:rsid w:val="00EA233A"/>
    <w:rsid w:val="00EA2D70"/>
    <w:rsid w:val="00EA2F35"/>
    <w:rsid w:val="00EA4231"/>
    <w:rsid w:val="00EA60EE"/>
    <w:rsid w:val="00EA679F"/>
    <w:rsid w:val="00EA7A44"/>
    <w:rsid w:val="00EA7FCF"/>
    <w:rsid w:val="00EB1895"/>
    <w:rsid w:val="00EB20E8"/>
    <w:rsid w:val="00EB3D9B"/>
    <w:rsid w:val="00EB5C25"/>
    <w:rsid w:val="00EB62C8"/>
    <w:rsid w:val="00EC2AA9"/>
    <w:rsid w:val="00EC5778"/>
    <w:rsid w:val="00ED01C1"/>
    <w:rsid w:val="00ED6F52"/>
    <w:rsid w:val="00ED744C"/>
    <w:rsid w:val="00ED75E7"/>
    <w:rsid w:val="00EE167D"/>
    <w:rsid w:val="00EE2833"/>
    <w:rsid w:val="00EE3228"/>
    <w:rsid w:val="00EE3575"/>
    <w:rsid w:val="00EE3F23"/>
    <w:rsid w:val="00EF13B5"/>
    <w:rsid w:val="00EF18BE"/>
    <w:rsid w:val="00EF1E1F"/>
    <w:rsid w:val="00EF412A"/>
    <w:rsid w:val="00EF7032"/>
    <w:rsid w:val="00F0048C"/>
    <w:rsid w:val="00F025BD"/>
    <w:rsid w:val="00F03E87"/>
    <w:rsid w:val="00F11735"/>
    <w:rsid w:val="00F12D02"/>
    <w:rsid w:val="00F13F9F"/>
    <w:rsid w:val="00F15297"/>
    <w:rsid w:val="00F16F51"/>
    <w:rsid w:val="00F17A7B"/>
    <w:rsid w:val="00F2158F"/>
    <w:rsid w:val="00F215CA"/>
    <w:rsid w:val="00F22536"/>
    <w:rsid w:val="00F22A4E"/>
    <w:rsid w:val="00F23C7D"/>
    <w:rsid w:val="00F25CE5"/>
    <w:rsid w:val="00F25F1E"/>
    <w:rsid w:val="00F26B0E"/>
    <w:rsid w:val="00F30020"/>
    <w:rsid w:val="00F3131F"/>
    <w:rsid w:val="00F32552"/>
    <w:rsid w:val="00F3490A"/>
    <w:rsid w:val="00F353DB"/>
    <w:rsid w:val="00F36D4A"/>
    <w:rsid w:val="00F36DAE"/>
    <w:rsid w:val="00F37771"/>
    <w:rsid w:val="00F40752"/>
    <w:rsid w:val="00F41618"/>
    <w:rsid w:val="00F41EB0"/>
    <w:rsid w:val="00F424CB"/>
    <w:rsid w:val="00F521B8"/>
    <w:rsid w:val="00F54583"/>
    <w:rsid w:val="00F54C0A"/>
    <w:rsid w:val="00F5691C"/>
    <w:rsid w:val="00F603E3"/>
    <w:rsid w:val="00F6310B"/>
    <w:rsid w:val="00F65EAD"/>
    <w:rsid w:val="00F770F0"/>
    <w:rsid w:val="00F77102"/>
    <w:rsid w:val="00F80A2B"/>
    <w:rsid w:val="00FA0AF2"/>
    <w:rsid w:val="00FA0B8F"/>
    <w:rsid w:val="00FA0B98"/>
    <w:rsid w:val="00FA1737"/>
    <w:rsid w:val="00FA22A9"/>
    <w:rsid w:val="00FA4958"/>
    <w:rsid w:val="00FA5A28"/>
    <w:rsid w:val="00FA729B"/>
    <w:rsid w:val="00FB02DA"/>
    <w:rsid w:val="00FB0C35"/>
    <w:rsid w:val="00FB354F"/>
    <w:rsid w:val="00FB6C8F"/>
    <w:rsid w:val="00FC190B"/>
    <w:rsid w:val="00FC5456"/>
    <w:rsid w:val="00FC6DC2"/>
    <w:rsid w:val="00FD16D8"/>
    <w:rsid w:val="00FD3F00"/>
    <w:rsid w:val="00FD6923"/>
    <w:rsid w:val="00FE12FC"/>
    <w:rsid w:val="00FE2739"/>
    <w:rsid w:val="00FE30CE"/>
    <w:rsid w:val="00FE5B98"/>
    <w:rsid w:val="00FF044E"/>
    <w:rsid w:val="00FF06C5"/>
    <w:rsid w:val="00FF1EC9"/>
    <w:rsid w:val="00FF3035"/>
    <w:rsid w:val="00FF3915"/>
    <w:rsid w:val="00FF469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15:docId w15:val="{BC56E0F6-20D8-4598-A728-058465E2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4CC3"/>
  </w:style>
  <w:style w:type="paragraph" w:styleId="2">
    <w:name w:val="heading 2"/>
    <w:basedOn w:val="a1"/>
    <w:next w:val="a1"/>
    <w:link w:val="20"/>
    <w:qFormat/>
    <w:rsid w:val="002F6C09"/>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1"/>
    <w:next w:val="a1"/>
    <w:link w:val="30"/>
    <w:qFormat/>
    <w:rsid w:val="00E317CC"/>
    <w:pPr>
      <w:keepNext/>
      <w:numPr>
        <w:ilvl w:val="2"/>
        <w:numId w:val="1"/>
      </w:numPr>
      <w:tabs>
        <w:tab w:val="left" w:pos="1298"/>
      </w:tabs>
      <w:suppressAutoHyphens/>
      <w:spacing w:before="120" w:after="120" w:line="240" w:lineRule="auto"/>
      <w:jc w:val="center"/>
      <w:outlineLvl w:val="2"/>
    </w:pPr>
    <w:rPr>
      <w:rFonts w:ascii="Times New Roman" w:eastAsia="Times New Roman" w:hAnsi="Times New Roman" w:cs="Times New Roman"/>
      <w:b/>
      <w:bCs/>
      <w:szCs w:val="24"/>
      <w:lang w:eastAsia="ar-SA"/>
    </w:rPr>
  </w:style>
  <w:style w:type="paragraph" w:styleId="4">
    <w:name w:val="heading 4"/>
    <w:basedOn w:val="a1"/>
    <w:next w:val="a1"/>
    <w:link w:val="40"/>
    <w:uiPriority w:val="9"/>
    <w:semiHidden/>
    <w:unhideWhenUsed/>
    <w:qFormat/>
    <w:rsid w:val="00BB492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unhideWhenUsed/>
    <w:qFormat/>
    <w:rsid w:val="00F3131F"/>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uiPriority w:val="9"/>
    <w:semiHidden/>
    <w:unhideWhenUsed/>
    <w:qFormat/>
    <w:rsid w:val="00630C0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9142DD"/>
    <w:pPr>
      <w:ind w:left="720"/>
      <w:contextualSpacing/>
    </w:pPr>
  </w:style>
  <w:style w:type="paragraph" w:styleId="a7">
    <w:name w:val="header"/>
    <w:basedOn w:val="a1"/>
    <w:link w:val="a8"/>
    <w:uiPriority w:val="99"/>
    <w:unhideWhenUsed/>
    <w:rsid w:val="00C8013F"/>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C8013F"/>
  </w:style>
  <w:style w:type="paragraph" w:styleId="a9">
    <w:name w:val="footer"/>
    <w:basedOn w:val="a1"/>
    <w:link w:val="aa"/>
    <w:uiPriority w:val="99"/>
    <w:unhideWhenUsed/>
    <w:rsid w:val="00C8013F"/>
    <w:pPr>
      <w:tabs>
        <w:tab w:val="center" w:pos="4677"/>
        <w:tab w:val="right" w:pos="9355"/>
      </w:tabs>
      <w:spacing w:after="0" w:line="240" w:lineRule="auto"/>
    </w:pPr>
  </w:style>
  <w:style w:type="character" w:customStyle="1" w:styleId="aa">
    <w:name w:val="Нижний колонтитул Знак"/>
    <w:basedOn w:val="a2"/>
    <w:link w:val="a9"/>
    <w:uiPriority w:val="99"/>
    <w:rsid w:val="00C8013F"/>
  </w:style>
  <w:style w:type="paragraph" w:styleId="ab">
    <w:name w:val="footnote text"/>
    <w:basedOn w:val="a1"/>
    <w:link w:val="ac"/>
    <w:uiPriority w:val="99"/>
    <w:semiHidden/>
    <w:unhideWhenUsed/>
    <w:rsid w:val="00C8013F"/>
    <w:pPr>
      <w:spacing w:after="0" w:line="240" w:lineRule="auto"/>
    </w:pPr>
    <w:rPr>
      <w:sz w:val="20"/>
      <w:szCs w:val="20"/>
    </w:rPr>
  </w:style>
  <w:style w:type="character" w:customStyle="1" w:styleId="ac">
    <w:name w:val="Текст сноски Знак"/>
    <w:basedOn w:val="a2"/>
    <w:link w:val="ab"/>
    <w:uiPriority w:val="99"/>
    <w:semiHidden/>
    <w:rsid w:val="00C8013F"/>
    <w:rPr>
      <w:sz w:val="20"/>
      <w:szCs w:val="20"/>
    </w:rPr>
  </w:style>
  <w:style w:type="character" w:styleId="ad">
    <w:name w:val="footnote reference"/>
    <w:basedOn w:val="a2"/>
    <w:uiPriority w:val="99"/>
    <w:semiHidden/>
    <w:unhideWhenUsed/>
    <w:rsid w:val="00C8013F"/>
    <w:rPr>
      <w:vertAlign w:val="superscript"/>
    </w:rPr>
  </w:style>
  <w:style w:type="paragraph" w:styleId="ae">
    <w:name w:val="Balloon Text"/>
    <w:basedOn w:val="a1"/>
    <w:link w:val="af"/>
    <w:uiPriority w:val="99"/>
    <w:semiHidden/>
    <w:unhideWhenUsed/>
    <w:rsid w:val="00934861"/>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semiHidden/>
    <w:rsid w:val="00934861"/>
    <w:rPr>
      <w:rFonts w:ascii="Segoe UI" w:hAnsi="Segoe UI" w:cs="Segoe UI"/>
      <w:sz w:val="18"/>
      <w:szCs w:val="18"/>
    </w:rPr>
  </w:style>
  <w:style w:type="table" w:customStyle="1" w:styleId="1">
    <w:name w:val="Сетка таблицы1"/>
    <w:basedOn w:val="a3"/>
    <w:next w:val="a5"/>
    <w:uiPriority w:val="39"/>
    <w:rsid w:val="00FA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абл."/>
    <w:basedOn w:val="a1"/>
    <w:rsid w:val="00A6132F"/>
    <w:pPr>
      <w:spacing w:before="60" w:after="60" w:line="240" w:lineRule="auto"/>
      <w:outlineLvl w:val="0"/>
    </w:pPr>
    <w:rPr>
      <w:rFonts w:ascii="Arial" w:eastAsia="Times New Roman" w:hAnsi="Arial" w:cs="Arial"/>
      <w:kern w:val="28"/>
      <w:sz w:val="20"/>
      <w:szCs w:val="20"/>
      <w:lang w:eastAsia="ru-RU"/>
    </w:rPr>
  </w:style>
  <w:style w:type="paragraph" w:customStyle="1" w:styleId="af1">
    <w:name w:val="Таблицы (моноширинный)"/>
    <w:basedOn w:val="a1"/>
    <w:next w:val="a1"/>
    <w:uiPriority w:val="99"/>
    <w:rsid w:val="00A6132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21">
    <w:name w:val="Body Text Indent 2"/>
    <w:basedOn w:val="a1"/>
    <w:link w:val="22"/>
    <w:rsid w:val="007E38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2"/>
    <w:link w:val="21"/>
    <w:rsid w:val="007E3833"/>
    <w:rPr>
      <w:rFonts w:ascii="Times New Roman" w:eastAsia="Times New Roman" w:hAnsi="Times New Roman" w:cs="Times New Roman"/>
      <w:sz w:val="24"/>
      <w:szCs w:val="24"/>
      <w:lang w:eastAsia="ar-SA"/>
    </w:rPr>
  </w:style>
  <w:style w:type="paragraph" w:styleId="af2">
    <w:name w:val="Plain Text"/>
    <w:basedOn w:val="a1"/>
    <w:link w:val="af3"/>
    <w:rsid w:val="007E3833"/>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2"/>
    <w:link w:val="af2"/>
    <w:rsid w:val="007E3833"/>
    <w:rPr>
      <w:rFonts w:ascii="Courier New" w:eastAsia="Times New Roman" w:hAnsi="Courier New" w:cs="Courier New"/>
      <w:sz w:val="20"/>
      <w:szCs w:val="20"/>
      <w:lang w:eastAsia="ru-RU"/>
    </w:rPr>
  </w:style>
  <w:style w:type="paragraph" w:styleId="23">
    <w:name w:val="Body Text 2"/>
    <w:basedOn w:val="a1"/>
    <w:link w:val="24"/>
    <w:rsid w:val="007E3833"/>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rsid w:val="007E3833"/>
    <w:rPr>
      <w:rFonts w:ascii="Times New Roman" w:eastAsia="Times New Roman" w:hAnsi="Times New Roman" w:cs="Times New Roman"/>
      <w:sz w:val="24"/>
      <w:szCs w:val="24"/>
      <w:lang w:eastAsia="ru-RU"/>
    </w:rPr>
  </w:style>
  <w:style w:type="paragraph" w:styleId="31">
    <w:name w:val="Body Text 3"/>
    <w:basedOn w:val="a1"/>
    <w:link w:val="32"/>
    <w:uiPriority w:val="99"/>
    <w:semiHidden/>
    <w:unhideWhenUsed/>
    <w:rsid w:val="007E3833"/>
    <w:pPr>
      <w:spacing w:after="120"/>
    </w:pPr>
    <w:rPr>
      <w:sz w:val="16"/>
      <w:szCs w:val="16"/>
    </w:rPr>
  </w:style>
  <w:style w:type="character" w:customStyle="1" w:styleId="32">
    <w:name w:val="Основной текст 3 Знак"/>
    <w:basedOn w:val="a2"/>
    <w:link w:val="31"/>
    <w:uiPriority w:val="99"/>
    <w:semiHidden/>
    <w:rsid w:val="007E3833"/>
    <w:rPr>
      <w:sz w:val="16"/>
      <w:szCs w:val="16"/>
    </w:rPr>
  </w:style>
  <w:style w:type="character" w:customStyle="1" w:styleId="30">
    <w:name w:val="Заголовок 3 Знак"/>
    <w:basedOn w:val="a2"/>
    <w:link w:val="3"/>
    <w:rsid w:val="00E317CC"/>
    <w:rPr>
      <w:rFonts w:ascii="Times New Roman" w:eastAsia="Times New Roman" w:hAnsi="Times New Roman" w:cs="Times New Roman"/>
      <w:b/>
      <w:bCs/>
      <w:szCs w:val="24"/>
      <w:lang w:eastAsia="ar-SA"/>
    </w:rPr>
  </w:style>
  <w:style w:type="paragraph" w:customStyle="1" w:styleId="a0">
    <w:name w:val="список с точками"/>
    <w:basedOn w:val="a1"/>
    <w:rsid w:val="00E317CC"/>
    <w:pPr>
      <w:numPr>
        <w:numId w:val="2"/>
      </w:numPr>
      <w:spacing w:after="0" w:line="312" w:lineRule="auto"/>
      <w:jc w:val="both"/>
    </w:pPr>
    <w:rPr>
      <w:rFonts w:ascii="Times New Roman" w:eastAsia="Times New Roman" w:hAnsi="Times New Roman" w:cs="Times New Roman"/>
      <w:sz w:val="24"/>
      <w:szCs w:val="24"/>
      <w:lang w:eastAsia="ru-RU"/>
    </w:rPr>
  </w:style>
  <w:style w:type="character" w:customStyle="1" w:styleId="50">
    <w:name w:val="Заголовок 5 Знак"/>
    <w:basedOn w:val="a2"/>
    <w:link w:val="5"/>
    <w:uiPriority w:val="9"/>
    <w:rsid w:val="00F3131F"/>
    <w:rPr>
      <w:rFonts w:asciiTheme="majorHAnsi" w:eastAsiaTheme="majorEastAsia" w:hAnsiTheme="majorHAnsi" w:cstheme="majorBidi"/>
      <w:color w:val="1F4D78" w:themeColor="accent1" w:themeShade="7F"/>
    </w:rPr>
  </w:style>
  <w:style w:type="table" w:customStyle="1" w:styleId="33">
    <w:name w:val="Сетка таблицы3"/>
    <w:basedOn w:val="a3"/>
    <w:next w:val="a5"/>
    <w:uiPriority w:val="39"/>
    <w:rsid w:val="006A3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rsid w:val="0064675D"/>
    <w:rPr>
      <w:rFonts w:cs="Times New Roman"/>
      <w:color w:val="0000FF"/>
      <w:u w:val="single"/>
    </w:rPr>
  </w:style>
  <w:style w:type="table" w:customStyle="1" w:styleId="25">
    <w:name w:val="Сетка таблицы2"/>
    <w:basedOn w:val="a3"/>
    <w:next w:val="a5"/>
    <w:uiPriority w:val="59"/>
    <w:rsid w:val="005C3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1"/>
    <w:uiPriority w:val="99"/>
    <w:unhideWhenUsed/>
    <w:rsid w:val="00CC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30C08"/>
    <w:rPr>
      <w:rFonts w:asciiTheme="majorHAnsi" w:eastAsiaTheme="majorEastAsia" w:hAnsiTheme="majorHAnsi" w:cstheme="majorBidi"/>
      <w:i/>
      <w:iCs/>
      <w:color w:val="1F4D78" w:themeColor="accent1" w:themeShade="7F"/>
    </w:rPr>
  </w:style>
  <w:style w:type="paragraph" w:customStyle="1" w:styleId="Default">
    <w:name w:val="Default"/>
    <w:rsid w:val="00630C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
    <w:basedOn w:val="a1"/>
    <w:rsid w:val="00630C08"/>
    <w:pPr>
      <w:numPr>
        <w:numId w:val="4"/>
      </w:numPr>
      <w:spacing w:after="0" w:line="240" w:lineRule="auto"/>
      <w:jc w:val="both"/>
    </w:pPr>
    <w:rPr>
      <w:rFonts w:ascii="Times New Roman" w:eastAsia="Times New Roman" w:hAnsi="Times New Roman" w:cs="Times New Roman"/>
      <w:sz w:val="20"/>
      <w:szCs w:val="24"/>
      <w:lang w:eastAsia="ar-SA"/>
    </w:rPr>
  </w:style>
  <w:style w:type="character" w:customStyle="1" w:styleId="40">
    <w:name w:val="Заголовок 4 Знак"/>
    <w:basedOn w:val="a2"/>
    <w:link w:val="4"/>
    <w:uiPriority w:val="9"/>
    <w:semiHidden/>
    <w:rsid w:val="00BB4928"/>
    <w:rPr>
      <w:rFonts w:asciiTheme="majorHAnsi" w:eastAsiaTheme="majorEastAsia" w:hAnsiTheme="majorHAnsi" w:cstheme="majorBidi"/>
      <w:b/>
      <w:bCs/>
      <w:i/>
      <w:iCs/>
      <w:color w:val="5B9BD5" w:themeColor="accent1"/>
    </w:rPr>
  </w:style>
  <w:style w:type="character" w:styleId="af6">
    <w:name w:val="Strong"/>
    <w:basedOn w:val="a2"/>
    <w:uiPriority w:val="22"/>
    <w:qFormat/>
    <w:rsid w:val="00BB4928"/>
    <w:rPr>
      <w:b/>
      <w:bCs/>
    </w:rPr>
  </w:style>
  <w:style w:type="character" w:customStyle="1" w:styleId="atto-tmp-class">
    <w:name w:val="atto-tmp-class"/>
    <w:basedOn w:val="a2"/>
    <w:rsid w:val="00B86985"/>
  </w:style>
  <w:style w:type="character" w:customStyle="1" w:styleId="20">
    <w:name w:val="Заголовок 2 Знак"/>
    <w:basedOn w:val="a2"/>
    <w:link w:val="2"/>
    <w:rsid w:val="002F6C09"/>
    <w:rPr>
      <w:rFonts w:ascii="Arial" w:eastAsia="Times New Roman" w:hAnsi="Arial" w:cs="Arial"/>
      <w:b/>
      <w:bCs/>
      <w:i/>
      <w:iCs/>
      <w:sz w:val="28"/>
      <w:szCs w:val="28"/>
      <w:lang w:eastAsia="ar-SA"/>
    </w:rPr>
  </w:style>
  <w:style w:type="paragraph" w:customStyle="1" w:styleId="210">
    <w:name w:val="Основной текст с отступом 21"/>
    <w:basedOn w:val="a1"/>
    <w:rsid w:val="002F6C09"/>
    <w:pPr>
      <w:tabs>
        <w:tab w:val="left" w:pos="1298"/>
      </w:tabs>
      <w:suppressAutoHyphens/>
      <w:spacing w:after="0" w:line="360" w:lineRule="auto"/>
      <w:ind w:firstLine="885"/>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1"/>
    <w:rsid w:val="002F6C09"/>
    <w:pPr>
      <w:tabs>
        <w:tab w:val="left" w:pos="1947"/>
      </w:tabs>
      <w:suppressAutoHyphens/>
      <w:spacing w:after="0" w:line="360" w:lineRule="auto"/>
      <w:ind w:left="59" w:firstLine="767"/>
      <w:jc w:val="both"/>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2F6C09"/>
    <w:pPr>
      <w:suppressAutoHyphens/>
      <w:spacing w:before="120" w:after="120" w:line="240" w:lineRule="auto"/>
      <w:jc w:val="center"/>
    </w:pPr>
    <w:rPr>
      <w:rFonts w:ascii="Times New Roman" w:eastAsia="Times New Roman" w:hAnsi="Times New Roman" w:cs="Times New Roman"/>
      <w:b/>
      <w:szCs w:val="24"/>
      <w:lang w:eastAsia="ar-SA"/>
    </w:rPr>
  </w:style>
  <w:style w:type="paragraph" w:styleId="af7">
    <w:name w:val="List"/>
    <w:basedOn w:val="a1"/>
    <w:rsid w:val="002F6C09"/>
    <w:pPr>
      <w:suppressAutoHyphens/>
      <w:spacing w:after="0" w:line="240" w:lineRule="auto"/>
      <w:ind w:left="283" w:hanging="283"/>
    </w:pPr>
    <w:rPr>
      <w:rFonts w:ascii="Times New Roman" w:eastAsia="Times New Roman" w:hAnsi="Times New Roman" w:cs="Times New Roman"/>
      <w:sz w:val="24"/>
      <w:szCs w:val="24"/>
      <w:lang w:eastAsia="ar-SA"/>
    </w:rPr>
  </w:style>
  <w:style w:type="paragraph" w:styleId="26">
    <w:name w:val="List 2"/>
    <w:basedOn w:val="a1"/>
    <w:rsid w:val="002F6C09"/>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f8">
    <w:name w:val="List Continue"/>
    <w:basedOn w:val="a1"/>
    <w:rsid w:val="002F6C09"/>
    <w:pPr>
      <w:suppressAutoHyphens/>
      <w:spacing w:after="120" w:line="240" w:lineRule="auto"/>
      <w:ind w:left="283"/>
    </w:pPr>
    <w:rPr>
      <w:rFonts w:ascii="Times New Roman" w:eastAsia="Times New Roman" w:hAnsi="Times New Roman" w:cs="Times New Roman"/>
      <w:sz w:val="24"/>
      <w:szCs w:val="24"/>
      <w:lang w:eastAsia="ar-SA"/>
    </w:rPr>
  </w:style>
  <w:style w:type="paragraph" w:styleId="af9">
    <w:name w:val="Body Text"/>
    <w:basedOn w:val="a1"/>
    <w:link w:val="afa"/>
    <w:rsid w:val="002F6C09"/>
    <w:pPr>
      <w:suppressAutoHyphens/>
      <w:spacing w:after="120" w:line="240" w:lineRule="auto"/>
    </w:pPr>
    <w:rPr>
      <w:rFonts w:ascii="Times New Roman" w:eastAsia="Times New Roman" w:hAnsi="Times New Roman" w:cs="Times New Roman"/>
      <w:sz w:val="24"/>
      <w:szCs w:val="24"/>
      <w:lang w:eastAsia="ar-SA"/>
    </w:rPr>
  </w:style>
  <w:style w:type="character" w:customStyle="1" w:styleId="afa">
    <w:name w:val="Основной текст Знак"/>
    <w:basedOn w:val="a2"/>
    <w:link w:val="af9"/>
    <w:rsid w:val="002F6C09"/>
    <w:rPr>
      <w:rFonts w:ascii="Times New Roman" w:eastAsia="Times New Roman" w:hAnsi="Times New Roman" w:cs="Times New Roman"/>
      <w:sz w:val="24"/>
      <w:szCs w:val="24"/>
      <w:lang w:eastAsia="ar-SA"/>
    </w:rPr>
  </w:style>
  <w:style w:type="paragraph" w:styleId="afb">
    <w:name w:val="Body Text Indent"/>
    <w:basedOn w:val="a1"/>
    <w:link w:val="afc"/>
    <w:uiPriority w:val="99"/>
    <w:semiHidden/>
    <w:unhideWhenUsed/>
    <w:rsid w:val="00026DC5"/>
    <w:pPr>
      <w:spacing w:after="120"/>
      <w:ind w:left="283"/>
    </w:pPr>
  </w:style>
  <w:style w:type="character" w:customStyle="1" w:styleId="afc">
    <w:name w:val="Основной текст с отступом Знак"/>
    <w:basedOn w:val="a2"/>
    <w:link w:val="afb"/>
    <w:uiPriority w:val="99"/>
    <w:semiHidden/>
    <w:rsid w:val="00026DC5"/>
  </w:style>
  <w:style w:type="paragraph" w:styleId="34">
    <w:name w:val="Body Text Indent 3"/>
    <w:basedOn w:val="a1"/>
    <w:link w:val="35"/>
    <w:uiPriority w:val="99"/>
    <w:semiHidden/>
    <w:unhideWhenUsed/>
    <w:rsid w:val="00026DC5"/>
    <w:pPr>
      <w:spacing w:after="120"/>
      <w:ind w:left="283"/>
    </w:pPr>
    <w:rPr>
      <w:sz w:val="16"/>
      <w:szCs w:val="16"/>
    </w:rPr>
  </w:style>
  <w:style w:type="character" w:customStyle="1" w:styleId="35">
    <w:name w:val="Основной текст с отступом 3 Знак"/>
    <w:basedOn w:val="a2"/>
    <w:link w:val="34"/>
    <w:uiPriority w:val="99"/>
    <w:semiHidden/>
    <w:rsid w:val="00026DC5"/>
    <w:rPr>
      <w:sz w:val="16"/>
      <w:szCs w:val="16"/>
    </w:rPr>
  </w:style>
  <w:style w:type="paragraph" w:styleId="afd">
    <w:name w:val="Title"/>
    <w:basedOn w:val="a1"/>
    <w:link w:val="afe"/>
    <w:qFormat/>
    <w:rsid w:val="00026DC5"/>
    <w:pPr>
      <w:spacing w:before="240" w:after="60" w:line="360" w:lineRule="auto"/>
      <w:ind w:firstLine="851"/>
      <w:jc w:val="center"/>
      <w:outlineLvl w:val="0"/>
    </w:pPr>
    <w:rPr>
      <w:rFonts w:ascii="Arial" w:eastAsia="Times New Roman" w:hAnsi="Arial" w:cs="Arial"/>
      <w:b/>
      <w:bCs/>
      <w:kern w:val="28"/>
      <w:sz w:val="32"/>
      <w:szCs w:val="32"/>
      <w:lang w:eastAsia="ru-RU"/>
    </w:rPr>
  </w:style>
  <w:style w:type="character" w:customStyle="1" w:styleId="afe">
    <w:name w:val="Название Знак"/>
    <w:basedOn w:val="a2"/>
    <w:link w:val="afd"/>
    <w:rsid w:val="00026DC5"/>
    <w:rPr>
      <w:rFonts w:ascii="Arial" w:eastAsia="Times New Roman" w:hAnsi="Arial" w:cs="Arial"/>
      <w:b/>
      <w:bCs/>
      <w:kern w:val="28"/>
      <w:sz w:val="32"/>
      <w:szCs w:val="32"/>
      <w:lang w:eastAsia="ru-RU"/>
    </w:rPr>
  </w:style>
  <w:style w:type="paragraph" w:customStyle="1" w:styleId="121">
    <w:name w:val="Пункт 1.2.1"/>
    <w:basedOn w:val="a1"/>
    <w:rsid w:val="00026DC5"/>
    <w:pPr>
      <w:spacing w:after="600" w:line="480" w:lineRule="auto"/>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2F45DA"/>
    <w:pPr>
      <w:widowControl w:val="0"/>
      <w:autoSpaceDE w:val="0"/>
      <w:autoSpaceDN w:val="0"/>
      <w:adjustRightInd w:val="0"/>
      <w:spacing w:after="0" w:line="252" w:lineRule="exact"/>
      <w:ind w:firstLine="317"/>
      <w:jc w:val="both"/>
    </w:pPr>
    <w:rPr>
      <w:rFonts w:ascii="Times New Roman" w:eastAsiaTheme="minorEastAsia" w:hAnsi="Times New Roman" w:cs="Times New Roman"/>
      <w:sz w:val="24"/>
      <w:szCs w:val="24"/>
      <w:lang w:eastAsia="ru-RU"/>
    </w:rPr>
  </w:style>
  <w:style w:type="paragraph" w:customStyle="1" w:styleId="Style8">
    <w:name w:val="Style8"/>
    <w:basedOn w:val="a1"/>
    <w:uiPriority w:val="99"/>
    <w:rsid w:val="002F45DA"/>
    <w:pPr>
      <w:widowControl w:val="0"/>
      <w:autoSpaceDE w:val="0"/>
      <w:autoSpaceDN w:val="0"/>
      <w:adjustRightInd w:val="0"/>
      <w:spacing w:after="0" w:line="302" w:lineRule="exact"/>
      <w:jc w:val="center"/>
    </w:pPr>
    <w:rPr>
      <w:rFonts w:ascii="Times New Roman" w:eastAsiaTheme="minorEastAsia" w:hAnsi="Times New Roman" w:cs="Times New Roman"/>
      <w:sz w:val="24"/>
      <w:szCs w:val="24"/>
      <w:lang w:eastAsia="ru-RU"/>
    </w:rPr>
  </w:style>
  <w:style w:type="character" w:customStyle="1" w:styleId="FontStyle45">
    <w:name w:val="Font Style45"/>
    <w:basedOn w:val="a2"/>
    <w:uiPriority w:val="99"/>
    <w:rsid w:val="002F45DA"/>
    <w:rPr>
      <w:rFonts w:ascii="Microsoft Sans Serif" w:hAnsi="Microsoft Sans Serif" w:cs="Microsoft Sans Serif"/>
      <w:b/>
      <w:bCs/>
      <w:sz w:val="22"/>
      <w:szCs w:val="22"/>
    </w:rPr>
  </w:style>
  <w:style w:type="character" w:customStyle="1" w:styleId="FontStyle57">
    <w:name w:val="Font Style57"/>
    <w:basedOn w:val="a2"/>
    <w:uiPriority w:val="99"/>
    <w:rsid w:val="002F45DA"/>
    <w:rPr>
      <w:rFonts w:ascii="Times New Roman" w:hAnsi="Times New Roman" w:cs="Times New Roman"/>
      <w:sz w:val="18"/>
      <w:szCs w:val="18"/>
    </w:rPr>
  </w:style>
  <w:style w:type="paragraph" w:customStyle="1" w:styleId="Style11">
    <w:name w:val="Style11"/>
    <w:basedOn w:val="a1"/>
    <w:uiPriority w:val="99"/>
    <w:rsid w:val="002F45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1"/>
    <w:uiPriority w:val="99"/>
    <w:rsid w:val="002F45DA"/>
    <w:pPr>
      <w:widowControl w:val="0"/>
      <w:autoSpaceDE w:val="0"/>
      <w:autoSpaceDN w:val="0"/>
      <w:adjustRightInd w:val="0"/>
      <w:spacing w:after="0" w:line="190" w:lineRule="exact"/>
    </w:pPr>
    <w:rPr>
      <w:rFonts w:ascii="Times New Roman" w:eastAsiaTheme="minorEastAsia" w:hAnsi="Times New Roman" w:cs="Times New Roman"/>
      <w:sz w:val="24"/>
      <w:szCs w:val="24"/>
      <w:lang w:eastAsia="ru-RU"/>
    </w:rPr>
  </w:style>
  <w:style w:type="paragraph" w:customStyle="1" w:styleId="Style16">
    <w:name w:val="Style16"/>
    <w:basedOn w:val="a1"/>
    <w:uiPriority w:val="99"/>
    <w:rsid w:val="002F45DA"/>
    <w:pPr>
      <w:widowControl w:val="0"/>
      <w:autoSpaceDE w:val="0"/>
      <w:autoSpaceDN w:val="0"/>
      <w:adjustRightInd w:val="0"/>
      <w:spacing w:after="0" w:line="187" w:lineRule="exact"/>
      <w:ind w:firstLine="322"/>
    </w:pPr>
    <w:rPr>
      <w:rFonts w:ascii="Times New Roman" w:eastAsiaTheme="minorEastAsia" w:hAnsi="Times New Roman" w:cs="Times New Roman"/>
      <w:sz w:val="24"/>
      <w:szCs w:val="24"/>
      <w:lang w:eastAsia="ru-RU"/>
    </w:rPr>
  </w:style>
  <w:style w:type="paragraph" w:customStyle="1" w:styleId="Style18">
    <w:name w:val="Style18"/>
    <w:basedOn w:val="a1"/>
    <w:uiPriority w:val="99"/>
    <w:rsid w:val="002F45DA"/>
    <w:pPr>
      <w:widowControl w:val="0"/>
      <w:autoSpaceDE w:val="0"/>
      <w:autoSpaceDN w:val="0"/>
      <w:adjustRightInd w:val="0"/>
      <w:spacing w:after="0" w:line="187" w:lineRule="exact"/>
      <w:ind w:firstLine="53"/>
    </w:pPr>
    <w:rPr>
      <w:rFonts w:ascii="Times New Roman" w:eastAsiaTheme="minorEastAsia" w:hAnsi="Times New Roman" w:cs="Times New Roman"/>
      <w:sz w:val="24"/>
      <w:szCs w:val="24"/>
      <w:lang w:eastAsia="ru-RU"/>
    </w:rPr>
  </w:style>
  <w:style w:type="paragraph" w:customStyle="1" w:styleId="Style19">
    <w:name w:val="Style19"/>
    <w:basedOn w:val="a1"/>
    <w:uiPriority w:val="99"/>
    <w:rsid w:val="002F45DA"/>
    <w:pPr>
      <w:widowControl w:val="0"/>
      <w:autoSpaceDE w:val="0"/>
      <w:autoSpaceDN w:val="0"/>
      <w:adjustRightInd w:val="0"/>
      <w:spacing w:after="0" w:line="190" w:lineRule="exact"/>
      <w:jc w:val="center"/>
    </w:pPr>
    <w:rPr>
      <w:rFonts w:ascii="Times New Roman" w:eastAsiaTheme="minorEastAsia" w:hAnsi="Times New Roman" w:cs="Times New Roman"/>
      <w:sz w:val="24"/>
      <w:szCs w:val="24"/>
      <w:lang w:eastAsia="ru-RU"/>
    </w:rPr>
  </w:style>
  <w:style w:type="paragraph" w:customStyle="1" w:styleId="Style23">
    <w:name w:val="Style23"/>
    <w:basedOn w:val="a1"/>
    <w:uiPriority w:val="99"/>
    <w:rsid w:val="002F45D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46">
    <w:name w:val="Font Style46"/>
    <w:basedOn w:val="a2"/>
    <w:uiPriority w:val="99"/>
    <w:rsid w:val="002F45DA"/>
    <w:rPr>
      <w:rFonts w:ascii="Times New Roman" w:hAnsi="Times New Roman" w:cs="Times New Roman"/>
      <w:i/>
      <w:iCs/>
      <w:sz w:val="18"/>
      <w:szCs w:val="18"/>
    </w:rPr>
  </w:style>
  <w:style w:type="character" w:customStyle="1" w:styleId="FontStyle47">
    <w:name w:val="Font Style47"/>
    <w:basedOn w:val="a2"/>
    <w:uiPriority w:val="99"/>
    <w:rsid w:val="002F45DA"/>
    <w:rPr>
      <w:rFonts w:ascii="Times New Roman" w:hAnsi="Times New Roman" w:cs="Times New Roman"/>
      <w:b/>
      <w:bCs/>
      <w:sz w:val="14"/>
      <w:szCs w:val="14"/>
    </w:rPr>
  </w:style>
  <w:style w:type="character" w:customStyle="1" w:styleId="FontStyle48">
    <w:name w:val="Font Style48"/>
    <w:basedOn w:val="a2"/>
    <w:uiPriority w:val="99"/>
    <w:rsid w:val="002F45DA"/>
    <w:rPr>
      <w:rFonts w:ascii="Times New Roman" w:hAnsi="Times New Roman" w:cs="Times New Roman"/>
      <w:b/>
      <w:bCs/>
      <w:sz w:val="18"/>
      <w:szCs w:val="18"/>
    </w:rPr>
  </w:style>
  <w:style w:type="character" w:customStyle="1" w:styleId="FontStyle49">
    <w:name w:val="Font Style49"/>
    <w:basedOn w:val="a2"/>
    <w:uiPriority w:val="99"/>
    <w:rsid w:val="002F45DA"/>
    <w:rPr>
      <w:rFonts w:ascii="Times New Roman" w:hAnsi="Times New Roman" w:cs="Times New Roman"/>
      <w:b/>
      <w:bCs/>
      <w:sz w:val="14"/>
      <w:szCs w:val="14"/>
    </w:rPr>
  </w:style>
  <w:style w:type="character" w:customStyle="1" w:styleId="FontStyle58">
    <w:name w:val="Font Style58"/>
    <w:basedOn w:val="a2"/>
    <w:uiPriority w:val="99"/>
    <w:rsid w:val="002F45DA"/>
    <w:rPr>
      <w:rFonts w:ascii="Times New Roman" w:hAnsi="Times New Roman" w:cs="Times New Roman"/>
      <w:b/>
      <w:bCs/>
      <w:i/>
      <w:iCs/>
      <w:sz w:val="24"/>
      <w:szCs w:val="24"/>
    </w:rPr>
  </w:style>
  <w:style w:type="paragraph" w:customStyle="1" w:styleId="Style1">
    <w:name w:val="Style1"/>
    <w:basedOn w:val="a1"/>
    <w:uiPriority w:val="99"/>
    <w:rsid w:val="002F45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1"/>
    <w:uiPriority w:val="99"/>
    <w:rsid w:val="002F45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0">
    <w:name w:val="Font Style50"/>
    <w:basedOn w:val="a2"/>
    <w:uiPriority w:val="99"/>
    <w:rsid w:val="002F45DA"/>
    <w:rPr>
      <w:rFonts w:ascii="Times New Roman" w:hAnsi="Times New Roman" w:cs="Times New Roman"/>
      <w:i/>
      <w:iCs/>
      <w:spacing w:val="30"/>
      <w:sz w:val="14"/>
      <w:szCs w:val="14"/>
    </w:rPr>
  </w:style>
  <w:style w:type="character" w:customStyle="1" w:styleId="FontStyle52">
    <w:name w:val="Font Style52"/>
    <w:basedOn w:val="a2"/>
    <w:uiPriority w:val="99"/>
    <w:rsid w:val="002F45DA"/>
    <w:rPr>
      <w:rFonts w:ascii="Times New Roman" w:hAnsi="Times New Roman" w:cs="Times New Roman"/>
      <w:b/>
      <w:bCs/>
      <w:spacing w:val="40"/>
      <w:sz w:val="14"/>
      <w:szCs w:val="14"/>
    </w:rPr>
  </w:style>
  <w:style w:type="paragraph" w:customStyle="1" w:styleId="Style29">
    <w:name w:val="Style29"/>
    <w:basedOn w:val="a1"/>
    <w:uiPriority w:val="99"/>
    <w:rsid w:val="002F45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1">
    <w:name w:val="Font Style51"/>
    <w:basedOn w:val="a2"/>
    <w:uiPriority w:val="99"/>
    <w:rsid w:val="002F45DA"/>
    <w:rPr>
      <w:rFonts w:ascii="Times New Roman" w:hAnsi="Times New Roman" w:cs="Times New Roman"/>
      <w:b/>
      <w:bCs/>
      <w:sz w:val="14"/>
      <w:szCs w:val="14"/>
    </w:rPr>
  </w:style>
  <w:style w:type="paragraph" w:customStyle="1" w:styleId="Style10">
    <w:name w:val="Style10"/>
    <w:basedOn w:val="a1"/>
    <w:uiPriority w:val="99"/>
    <w:rsid w:val="002F45DA"/>
    <w:pPr>
      <w:widowControl w:val="0"/>
      <w:autoSpaceDE w:val="0"/>
      <w:autoSpaceDN w:val="0"/>
      <w:adjustRightInd w:val="0"/>
      <w:spacing w:after="0" w:line="278" w:lineRule="exact"/>
      <w:ind w:hanging="168"/>
      <w:jc w:val="both"/>
    </w:pPr>
    <w:rPr>
      <w:rFonts w:ascii="Times New Roman" w:eastAsiaTheme="minorEastAsia" w:hAnsi="Times New Roman" w:cs="Times New Roman"/>
      <w:sz w:val="24"/>
      <w:szCs w:val="24"/>
      <w:lang w:eastAsia="ru-RU"/>
    </w:rPr>
  </w:style>
  <w:style w:type="paragraph" w:customStyle="1" w:styleId="Style26">
    <w:name w:val="Style26"/>
    <w:basedOn w:val="a1"/>
    <w:uiPriority w:val="99"/>
    <w:rsid w:val="002F45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1"/>
    <w:uiPriority w:val="99"/>
    <w:rsid w:val="002F45DA"/>
    <w:pPr>
      <w:widowControl w:val="0"/>
      <w:autoSpaceDE w:val="0"/>
      <w:autoSpaceDN w:val="0"/>
      <w:adjustRightInd w:val="0"/>
      <w:spacing w:after="0" w:line="274" w:lineRule="exact"/>
      <w:ind w:firstLine="326"/>
      <w:jc w:val="both"/>
    </w:pPr>
    <w:rPr>
      <w:rFonts w:ascii="Times New Roman" w:eastAsiaTheme="minorEastAsia" w:hAnsi="Times New Roman" w:cs="Times New Roman"/>
      <w:sz w:val="24"/>
      <w:szCs w:val="24"/>
      <w:lang w:eastAsia="ru-RU"/>
    </w:rPr>
  </w:style>
  <w:style w:type="character" w:customStyle="1" w:styleId="FontStyle53">
    <w:name w:val="Font Style53"/>
    <w:basedOn w:val="a2"/>
    <w:uiPriority w:val="99"/>
    <w:rsid w:val="002F45DA"/>
    <w:rPr>
      <w:rFonts w:ascii="Times New Roman" w:hAnsi="Times New Roman" w:cs="Times New Roman"/>
      <w:b/>
      <w:bCs/>
      <w:i/>
      <w:iCs/>
      <w:spacing w:val="30"/>
      <w:sz w:val="18"/>
      <w:szCs w:val="18"/>
    </w:rPr>
  </w:style>
  <w:style w:type="paragraph" w:styleId="aff">
    <w:name w:val="Subtitle"/>
    <w:basedOn w:val="a1"/>
    <w:next w:val="af9"/>
    <w:link w:val="aff0"/>
    <w:qFormat/>
    <w:rsid w:val="00E032C6"/>
    <w:pPr>
      <w:widowControl w:val="0"/>
      <w:shd w:val="clear" w:color="auto" w:fill="FFFFFF"/>
      <w:suppressAutoHyphens/>
      <w:autoSpaceDE w:val="0"/>
      <w:spacing w:after="0" w:line="360" w:lineRule="auto"/>
      <w:ind w:firstLine="720"/>
      <w:jc w:val="center"/>
    </w:pPr>
    <w:rPr>
      <w:rFonts w:ascii="Times New Roman" w:eastAsia="Times New Roman" w:hAnsi="Times New Roman" w:cs="Times New Roman"/>
      <w:sz w:val="24"/>
      <w:szCs w:val="20"/>
      <w:lang w:eastAsia="ar-SA"/>
    </w:rPr>
  </w:style>
  <w:style w:type="character" w:customStyle="1" w:styleId="aff0">
    <w:name w:val="Подзаголовок Знак"/>
    <w:basedOn w:val="a2"/>
    <w:link w:val="aff"/>
    <w:rsid w:val="00E032C6"/>
    <w:rPr>
      <w:rFonts w:ascii="Times New Roman" w:eastAsia="Times New Roman" w:hAnsi="Times New Roman" w:cs="Times New Roman"/>
      <w:sz w:val="24"/>
      <w:szCs w:val="20"/>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08253">
      <w:bodyDiv w:val="1"/>
      <w:marLeft w:val="0"/>
      <w:marRight w:val="0"/>
      <w:marTop w:val="0"/>
      <w:marBottom w:val="0"/>
      <w:divBdr>
        <w:top w:val="none" w:sz="0" w:space="0" w:color="auto"/>
        <w:left w:val="none" w:sz="0" w:space="0" w:color="auto"/>
        <w:bottom w:val="none" w:sz="0" w:space="0" w:color="auto"/>
        <w:right w:val="none" w:sz="0" w:space="0" w:color="auto"/>
      </w:divBdr>
    </w:div>
    <w:div w:id="245918774">
      <w:bodyDiv w:val="1"/>
      <w:marLeft w:val="0"/>
      <w:marRight w:val="0"/>
      <w:marTop w:val="0"/>
      <w:marBottom w:val="0"/>
      <w:divBdr>
        <w:top w:val="none" w:sz="0" w:space="0" w:color="auto"/>
        <w:left w:val="none" w:sz="0" w:space="0" w:color="auto"/>
        <w:bottom w:val="none" w:sz="0" w:space="0" w:color="auto"/>
        <w:right w:val="none" w:sz="0" w:space="0" w:color="auto"/>
      </w:divBdr>
    </w:div>
    <w:div w:id="430509443">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527068600">
      <w:bodyDiv w:val="1"/>
      <w:marLeft w:val="0"/>
      <w:marRight w:val="0"/>
      <w:marTop w:val="0"/>
      <w:marBottom w:val="0"/>
      <w:divBdr>
        <w:top w:val="none" w:sz="0" w:space="0" w:color="auto"/>
        <w:left w:val="none" w:sz="0" w:space="0" w:color="auto"/>
        <w:bottom w:val="none" w:sz="0" w:space="0" w:color="auto"/>
        <w:right w:val="none" w:sz="0" w:space="0" w:color="auto"/>
      </w:divBdr>
    </w:div>
    <w:div w:id="529537976">
      <w:bodyDiv w:val="1"/>
      <w:marLeft w:val="0"/>
      <w:marRight w:val="0"/>
      <w:marTop w:val="0"/>
      <w:marBottom w:val="0"/>
      <w:divBdr>
        <w:top w:val="none" w:sz="0" w:space="0" w:color="auto"/>
        <w:left w:val="none" w:sz="0" w:space="0" w:color="auto"/>
        <w:bottom w:val="none" w:sz="0" w:space="0" w:color="auto"/>
        <w:right w:val="none" w:sz="0" w:space="0" w:color="auto"/>
      </w:divBdr>
    </w:div>
    <w:div w:id="756023624">
      <w:bodyDiv w:val="1"/>
      <w:marLeft w:val="0"/>
      <w:marRight w:val="0"/>
      <w:marTop w:val="0"/>
      <w:marBottom w:val="0"/>
      <w:divBdr>
        <w:top w:val="none" w:sz="0" w:space="0" w:color="auto"/>
        <w:left w:val="none" w:sz="0" w:space="0" w:color="auto"/>
        <w:bottom w:val="none" w:sz="0" w:space="0" w:color="auto"/>
        <w:right w:val="none" w:sz="0" w:space="0" w:color="auto"/>
      </w:divBdr>
    </w:div>
    <w:div w:id="822740512">
      <w:bodyDiv w:val="1"/>
      <w:marLeft w:val="0"/>
      <w:marRight w:val="0"/>
      <w:marTop w:val="0"/>
      <w:marBottom w:val="0"/>
      <w:divBdr>
        <w:top w:val="none" w:sz="0" w:space="0" w:color="auto"/>
        <w:left w:val="none" w:sz="0" w:space="0" w:color="auto"/>
        <w:bottom w:val="none" w:sz="0" w:space="0" w:color="auto"/>
        <w:right w:val="none" w:sz="0" w:space="0" w:color="auto"/>
      </w:divBdr>
    </w:div>
    <w:div w:id="883754374">
      <w:bodyDiv w:val="1"/>
      <w:marLeft w:val="0"/>
      <w:marRight w:val="0"/>
      <w:marTop w:val="0"/>
      <w:marBottom w:val="0"/>
      <w:divBdr>
        <w:top w:val="none" w:sz="0" w:space="0" w:color="auto"/>
        <w:left w:val="none" w:sz="0" w:space="0" w:color="auto"/>
        <w:bottom w:val="none" w:sz="0" w:space="0" w:color="auto"/>
        <w:right w:val="none" w:sz="0" w:space="0" w:color="auto"/>
      </w:divBdr>
      <w:divsChild>
        <w:div w:id="1315139133">
          <w:marLeft w:val="0"/>
          <w:marRight w:val="0"/>
          <w:marTop w:val="0"/>
          <w:marBottom w:val="0"/>
          <w:divBdr>
            <w:top w:val="none" w:sz="0" w:space="0" w:color="auto"/>
            <w:left w:val="none" w:sz="0" w:space="0" w:color="auto"/>
            <w:bottom w:val="none" w:sz="0" w:space="0" w:color="auto"/>
            <w:right w:val="none" w:sz="0" w:space="0" w:color="auto"/>
          </w:divBdr>
        </w:div>
      </w:divsChild>
    </w:div>
    <w:div w:id="1092628211">
      <w:bodyDiv w:val="1"/>
      <w:marLeft w:val="0"/>
      <w:marRight w:val="0"/>
      <w:marTop w:val="0"/>
      <w:marBottom w:val="0"/>
      <w:divBdr>
        <w:top w:val="none" w:sz="0" w:space="0" w:color="auto"/>
        <w:left w:val="none" w:sz="0" w:space="0" w:color="auto"/>
        <w:bottom w:val="none" w:sz="0" w:space="0" w:color="auto"/>
        <w:right w:val="none" w:sz="0" w:space="0" w:color="auto"/>
      </w:divBdr>
    </w:div>
    <w:div w:id="1181503027">
      <w:bodyDiv w:val="1"/>
      <w:marLeft w:val="0"/>
      <w:marRight w:val="0"/>
      <w:marTop w:val="0"/>
      <w:marBottom w:val="0"/>
      <w:divBdr>
        <w:top w:val="none" w:sz="0" w:space="0" w:color="auto"/>
        <w:left w:val="none" w:sz="0" w:space="0" w:color="auto"/>
        <w:bottom w:val="none" w:sz="0" w:space="0" w:color="auto"/>
        <w:right w:val="none" w:sz="0" w:space="0" w:color="auto"/>
      </w:divBdr>
    </w:div>
    <w:div w:id="1281914917">
      <w:bodyDiv w:val="1"/>
      <w:marLeft w:val="0"/>
      <w:marRight w:val="0"/>
      <w:marTop w:val="0"/>
      <w:marBottom w:val="0"/>
      <w:divBdr>
        <w:top w:val="none" w:sz="0" w:space="0" w:color="auto"/>
        <w:left w:val="none" w:sz="0" w:space="0" w:color="auto"/>
        <w:bottom w:val="none" w:sz="0" w:space="0" w:color="auto"/>
        <w:right w:val="none" w:sz="0" w:space="0" w:color="auto"/>
      </w:divBdr>
    </w:div>
    <w:div w:id="1303929191">
      <w:bodyDiv w:val="1"/>
      <w:marLeft w:val="0"/>
      <w:marRight w:val="0"/>
      <w:marTop w:val="0"/>
      <w:marBottom w:val="0"/>
      <w:divBdr>
        <w:top w:val="none" w:sz="0" w:space="0" w:color="auto"/>
        <w:left w:val="none" w:sz="0" w:space="0" w:color="auto"/>
        <w:bottom w:val="none" w:sz="0" w:space="0" w:color="auto"/>
        <w:right w:val="none" w:sz="0" w:space="0" w:color="auto"/>
      </w:divBdr>
    </w:div>
    <w:div w:id="1465198374">
      <w:bodyDiv w:val="1"/>
      <w:marLeft w:val="0"/>
      <w:marRight w:val="0"/>
      <w:marTop w:val="0"/>
      <w:marBottom w:val="0"/>
      <w:divBdr>
        <w:top w:val="none" w:sz="0" w:space="0" w:color="auto"/>
        <w:left w:val="none" w:sz="0" w:space="0" w:color="auto"/>
        <w:bottom w:val="none" w:sz="0" w:space="0" w:color="auto"/>
        <w:right w:val="none" w:sz="0" w:space="0" w:color="auto"/>
      </w:divBdr>
    </w:div>
    <w:div w:id="1476946963">
      <w:bodyDiv w:val="1"/>
      <w:marLeft w:val="0"/>
      <w:marRight w:val="0"/>
      <w:marTop w:val="0"/>
      <w:marBottom w:val="0"/>
      <w:divBdr>
        <w:top w:val="none" w:sz="0" w:space="0" w:color="auto"/>
        <w:left w:val="none" w:sz="0" w:space="0" w:color="auto"/>
        <w:bottom w:val="none" w:sz="0" w:space="0" w:color="auto"/>
        <w:right w:val="none" w:sz="0" w:space="0" w:color="auto"/>
      </w:divBdr>
    </w:div>
    <w:div w:id="1508128824">
      <w:bodyDiv w:val="1"/>
      <w:marLeft w:val="0"/>
      <w:marRight w:val="0"/>
      <w:marTop w:val="0"/>
      <w:marBottom w:val="0"/>
      <w:divBdr>
        <w:top w:val="none" w:sz="0" w:space="0" w:color="auto"/>
        <w:left w:val="none" w:sz="0" w:space="0" w:color="auto"/>
        <w:bottom w:val="none" w:sz="0" w:space="0" w:color="auto"/>
        <w:right w:val="none" w:sz="0" w:space="0" w:color="auto"/>
      </w:divBdr>
    </w:div>
    <w:div w:id="1510212848">
      <w:bodyDiv w:val="1"/>
      <w:marLeft w:val="0"/>
      <w:marRight w:val="0"/>
      <w:marTop w:val="0"/>
      <w:marBottom w:val="0"/>
      <w:divBdr>
        <w:top w:val="none" w:sz="0" w:space="0" w:color="auto"/>
        <w:left w:val="none" w:sz="0" w:space="0" w:color="auto"/>
        <w:bottom w:val="none" w:sz="0" w:space="0" w:color="auto"/>
        <w:right w:val="none" w:sz="0" w:space="0" w:color="auto"/>
      </w:divBdr>
    </w:div>
    <w:div w:id="1595942703">
      <w:bodyDiv w:val="1"/>
      <w:marLeft w:val="0"/>
      <w:marRight w:val="0"/>
      <w:marTop w:val="0"/>
      <w:marBottom w:val="0"/>
      <w:divBdr>
        <w:top w:val="none" w:sz="0" w:space="0" w:color="auto"/>
        <w:left w:val="none" w:sz="0" w:space="0" w:color="auto"/>
        <w:bottom w:val="none" w:sz="0" w:space="0" w:color="auto"/>
        <w:right w:val="none" w:sz="0" w:space="0" w:color="auto"/>
      </w:divBdr>
    </w:div>
    <w:div w:id="1601909107">
      <w:bodyDiv w:val="1"/>
      <w:marLeft w:val="0"/>
      <w:marRight w:val="0"/>
      <w:marTop w:val="0"/>
      <w:marBottom w:val="0"/>
      <w:divBdr>
        <w:top w:val="none" w:sz="0" w:space="0" w:color="auto"/>
        <w:left w:val="none" w:sz="0" w:space="0" w:color="auto"/>
        <w:bottom w:val="none" w:sz="0" w:space="0" w:color="auto"/>
        <w:right w:val="none" w:sz="0" w:space="0" w:color="auto"/>
      </w:divBdr>
    </w:div>
    <w:div w:id="1617442643">
      <w:bodyDiv w:val="1"/>
      <w:marLeft w:val="0"/>
      <w:marRight w:val="0"/>
      <w:marTop w:val="0"/>
      <w:marBottom w:val="0"/>
      <w:divBdr>
        <w:top w:val="none" w:sz="0" w:space="0" w:color="auto"/>
        <w:left w:val="none" w:sz="0" w:space="0" w:color="auto"/>
        <w:bottom w:val="none" w:sz="0" w:space="0" w:color="auto"/>
        <w:right w:val="none" w:sz="0" w:space="0" w:color="auto"/>
      </w:divBdr>
    </w:div>
    <w:div w:id="1928537575">
      <w:bodyDiv w:val="1"/>
      <w:marLeft w:val="0"/>
      <w:marRight w:val="0"/>
      <w:marTop w:val="0"/>
      <w:marBottom w:val="0"/>
      <w:divBdr>
        <w:top w:val="none" w:sz="0" w:space="0" w:color="auto"/>
        <w:left w:val="none" w:sz="0" w:space="0" w:color="auto"/>
        <w:bottom w:val="none" w:sz="0" w:space="0" w:color="auto"/>
        <w:right w:val="none" w:sz="0" w:space="0" w:color="auto"/>
      </w:divBdr>
    </w:div>
    <w:div w:id="20797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9.bin"/><Relationship Id="rId47" Type="http://schemas.openxmlformats.org/officeDocument/2006/relationships/image" Target="media/image19.wmf"/><Relationship Id="rId50" Type="http://schemas.openxmlformats.org/officeDocument/2006/relationships/oleObject" Target="embeddings/oleObject23.bin"/><Relationship Id="rId55" Type="http://schemas.openxmlformats.org/officeDocument/2006/relationships/image" Target="media/image23.tmp"/><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image" Target="media/image24.gif"/><Relationship Id="rId8" Type="http://schemas.openxmlformats.org/officeDocument/2006/relationships/image" Target="media/image1.png"/><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hyperlink" Target="http://edu.vvsu.ru/mod/resource/view.php?id=105557" TargetMode="External"/><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6EF2-7491-48D7-BD79-221A0596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12407</Words>
  <Characters>70726</Characters>
  <Application>Microsoft Office Word</Application>
  <DocSecurity>0</DocSecurity>
  <Lines>589</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ВГУЭС</Company>
  <LinksUpToDate>false</LinksUpToDate>
  <CharactersWithSpaces>82968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Глухоманова Августа</cp:lastModifiedBy>
  <cp:revision>3</cp:revision>
  <cp:lastPrinted>2015-09-11T07:13:00Z</cp:lastPrinted>
  <dcterms:created xsi:type="dcterms:W3CDTF">2020-09-29T03:30:00Z</dcterms:created>
  <dcterms:modified xsi:type="dcterms:W3CDTF">2020-09-29T03:32:00Z</dcterms:modified>
</cp:coreProperties>
</file>