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0175" w14:textId="71AB558F"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08395F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2B0BC7A9" w14:textId="77777777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7DF77648" w14:textId="7905E190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8395F">
        <w:rPr>
          <w:rFonts w:ascii="Times New Roman" w:hAnsi="Times New Roman" w:cs="Times New Roman"/>
          <w:sz w:val="28"/>
          <w:szCs w:val="24"/>
        </w:rPr>
        <w:t>Живопись модуль 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1981AAD5" w14:textId="77777777"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837ED4" w14:textId="77777777"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5A54F80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14:paraId="21E7BC17" w14:textId="77777777"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22788FC" w14:textId="77777777"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BF0217" w14:textId="77777777"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14:paraId="27BFFE54" w14:textId="77777777"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B8CAB6B" w14:textId="77777777"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2E98E59D" w14:textId="77777777"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AD8549" w14:textId="77777777"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DF25C6" w14:textId="5497010A"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E6FCA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14:paraId="64B8F81E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1372EA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02C3095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509919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0E2D2B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E7C9B3" w14:textId="7EE23398" w:rsidR="008158FF" w:rsidRPr="009B4BF5" w:rsidRDefault="0072242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ЖИВОПИСЬ МОДУЛЬ </w:t>
      </w:r>
      <w:r w:rsidRPr="009B4BF5">
        <w:rPr>
          <w:rFonts w:ascii="Times New Roman" w:hAnsi="Times New Roman" w:cs="Times New Roman"/>
          <w:b/>
          <w:sz w:val="32"/>
          <w:szCs w:val="24"/>
        </w:rPr>
        <w:t>2</w:t>
      </w:r>
    </w:p>
    <w:p w14:paraId="2231B444" w14:textId="77777777" w:rsidR="00622AE1" w:rsidRPr="00810354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DD5F2E" w14:textId="77777777"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14:paraId="329956AE" w14:textId="77777777"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F9F2B6D" w14:textId="77777777"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851C2BF" w14:textId="77777777"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14:paraId="53A90489" w14:textId="77777777"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54.03.01 Дизайн</w:t>
      </w:r>
    </w:p>
    <w:p w14:paraId="161FCBDF" w14:textId="77777777" w:rsidR="00622AE1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DCE428" w14:textId="77777777"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29AA93" w14:textId="77777777"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6818D49" w14:textId="13C99804"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9B4BF5">
        <w:rPr>
          <w:rFonts w:ascii="Times New Roman" w:hAnsi="Times New Roman" w:cs="Times New Roman"/>
          <w:sz w:val="28"/>
          <w:szCs w:val="24"/>
        </w:rPr>
        <w:t>П</w:t>
      </w:r>
      <w:bookmarkStart w:id="0" w:name="_GoBack"/>
      <w:bookmarkEnd w:id="0"/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 w:rsidRPr="00AB728B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14:paraId="43161917" w14:textId="77777777" w:rsidR="00622AE1" w:rsidRPr="00810354" w:rsidRDefault="00622AE1" w:rsidP="0062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CD4C97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001066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9820733" w14:textId="77777777"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5B09F6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9A2BC9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48E9CF3" w14:textId="77777777"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281BCD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3BF5554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E39206D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09DD62E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22E81B8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3355F8" w14:textId="77777777" w:rsidR="00622AE1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575FB0A" w14:textId="77777777" w:rsidR="00622AE1" w:rsidRPr="00810354" w:rsidRDefault="00622AE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A2C7058" w14:textId="77777777" w:rsidR="003F0AE5" w:rsidRPr="00492DFB" w:rsidRDefault="00622AE1" w:rsidP="0049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492DFB">
        <w:rPr>
          <w:rFonts w:ascii="Times New Roman" w:hAnsi="Times New Roman" w:cs="Times New Roman"/>
          <w:sz w:val="28"/>
          <w:szCs w:val="24"/>
        </w:rPr>
        <w:t>7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14:paraId="45DEC546" w14:textId="77777777" w:rsidR="00D80F78" w:rsidRPr="00810354" w:rsidRDefault="001A5777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10354">
        <w:rPr>
          <w:rFonts w:ascii="Times New Roman" w:hAnsi="Times New Roman" w:cs="Times New Roman"/>
          <w:i/>
          <w:sz w:val="24"/>
        </w:rPr>
        <w:lastRenderedPageBreak/>
        <w:t>Образец обо</w:t>
      </w:r>
      <w:r w:rsidR="008F5043">
        <w:rPr>
          <w:rFonts w:ascii="Times New Roman" w:hAnsi="Times New Roman" w:cs="Times New Roman"/>
          <w:i/>
          <w:sz w:val="24"/>
        </w:rPr>
        <w:t>ротной стороны титульного листа</w:t>
      </w:r>
    </w:p>
    <w:p w14:paraId="0E42D816" w14:textId="77777777"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688CAC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E983AC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DD9302" w14:textId="77777777" w:rsidR="0072242F" w:rsidRPr="00810354" w:rsidRDefault="0072242F" w:rsidP="0072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5D7BD0" w14:textId="7420868A" w:rsidR="0072242F" w:rsidRPr="00A43FAB" w:rsidRDefault="0072242F" w:rsidP="0072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hAnsi="Times New Roman" w:cs="Times New Roman"/>
          <w:sz w:val="24"/>
        </w:rPr>
        <w:t>Живопись модуль 2» ра</w:t>
      </w:r>
      <w:r w:rsidRPr="00810354">
        <w:rPr>
          <w:rFonts w:ascii="Times New Roman" w:hAnsi="Times New Roman" w:cs="Times New Roman"/>
          <w:sz w:val="24"/>
        </w:rPr>
        <w:t xml:space="preserve">зработан </w:t>
      </w:r>
      <w:r w:rsidRPr="00A43FAB">
        <w:rPr>
          <w:rFonts w:ascii="Times New Roman" w:hAnsi="Times New Roman" w:cs="Times New Roman"/>
          <w:sz w:val="24"/>
        </w:rPr>
        <w:t>составлена в соответствии с требованиями ФГОС ВО по направлени</w:t>
      </w:r>
      <w:r>
        <w:rPr>
          <w:rFonts w:ascii="Times New Roman" w:hAnsi="Times New Roman" w:cs="Times New Roman"/>
          <w:sz w:val="24"/>
        </w:rPr>
        <w:t xml:space="preserve">ю подготовки 54.03.01 «Дизайн», </w:t>
      </w:r>
      <w:r w:rsidRPr="00A43FAB">
        <w:rPr>
          <w:rFonts w:ascii="Times New Roman" w:hAnsi="Times New Roman" w:cs="Times New Roman"/>
          <w:sz w:val="24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бакалаврита, программам специалитета, программам магистратуры (утв. приказом Минобрнауки России от 19 декабря 2013 г. N 1367).</w:t>
      </w:r>
    </w:p>
    <w:p w14:paraId="4B6383FF" w14:textId="77777777" w:rsidR="0072242F" w:rsidRPr="00810354" w:rsidRDefault="0072242F" w:rsidP="0072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7D3519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6AA59F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609EAE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0F1F4F" w14:textId="77777777" w:rsidR="0072242F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14:paraId="2AACFBE5" w14:textId="35C2F678" w:rsidR="00E231C9" w:rsidRPr="00810354" w:rsidRDefault="00622AE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Петухов</w:t>
      </w:r>
      <w:r w:rsidR="0072242F">
        <w:rPr>
          <w:rFonts w:ascii="Times New Roman" w:hAnsi="Times New Roman" w:cs="Times New Roman"/>
          <w:sz w:val="24"/>
        </w:rPr>
        <w:t xml:space="preserve"> Олег Олегович</w:t>
      </w:r>
      <w:r>
        <w:rPr>
          <w:rFonts w:ascii="Times New Roman" w:hAnsi="Times New Roman" w:cs="Times New Roman"/>
          <w:sz w:val="24"/>
        </w:rPr>
        <w:t xml:space="preserve">, </w:t>
      </w:r>
      <w:r w:rsidR="0072242F">
        <w:rPr>
          <w:rFonts w:ascii="Times New Roman" w:hAnsi="Times New Roman" w:cs="Times New Roman"/>
          <w:sz w:val="24"/>
        </w:rPr>
        <w:t>доцент кафедры ДЗТ, член союза художников России</w:t>
      </w:r>
    </w:p>
    <w:p w14:paraId="49483E15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8286D0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7ADBEF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546221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453AAB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E8922F" w14:textId="77777777" w:rsidR="00E231C9" w:rsidRPr="00810354" w:rsidRDefault="00800936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E231C9" w:rsidRPr="00810354">
        <w:rPr>
          <w:rFonts w:ascii="Times New Roman" w:hAnsi="Times New Roman" w:cs="Times New Roman"/>
          <w:sz w:val="24"/>
        </w:rPr>
        <w:t xml:space="preserve"> </w:t>
      </w:r>
      <w:r w:rsidR="00492DFB">
        <w:rPr>
          <w:rFonts w:ascii="Times New Roman" w:hAnsi="Times New Roman" w:cs="Times New Roman"/>
          <w:sz w:val="24"/>
        </w:rPr>
        <w:t>на заседании кафедры   ДЗТ от 14.03.2017 г., протокол № 7</w:t>
      </w:r>
    </w:p>
    <w:p w14:paraId="5C3CC374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2323B1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1CFC04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FD0091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0B8FB8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9565E7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 w:rsidR="00492DFB">
        <w:rPr>
          <w:rFonts w:ascii="Times New Roman" w:hAnsi="Times New Roman" w:cs="Times New Roman"/>
          <w:sz w:val="24"/>
        </w:rPr>
        <w:t>___________   И.Л. Клочко</w:t>
      </w:r>
    </w:p>
    <w:p w14:paraId="6C732382" w14:textId="77777777" w:rsidR="00E231C9" w:rsidRPr="00810354" w:rsidRDefault="00492DFB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фамилия, инициалы</w:t>
      </w:r>
    </w:p>
    <w:p w14:paraId="18263534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D3D2DA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354CA932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03BF40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CCDD27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4D1860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AD1AC7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92087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492DFB">
        <w:rPr>
          <w:rFonts w:ascii="Times New Roman" w:hAnsi="Times New Roman" w:cs="Times New Roman"/>
          <w:sz w:val="24"/>
        </w:rPr>
        <w:t xml:space="preserve">И.Л. Клочко </w:t>
      </w:r>
    </w:p>
    <w:p w14:paraId="2691CBE3" w14:textId="77777777" w:rsidR="00E231C9" w:rsidRPr="00810354" w:rsidRDefault="00492DFB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фамилия, инициалы</w:t>
      </w:r>
    </w:p>
    <w:p w14:paraId="42478C12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D568C1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0F208244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322F7C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9549E82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E51C1CE" w14:textId="77777777"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7DD98C11" w14:textId="77777777" w:rsidTr="00A548F3">
        <w:tc>
          <w:tcPr>
            <w:tcW w:w="593" w:type="dxa"/>
            <w:vAlign w:val="center"/>
          </w:tcPr>
          <w:p w14:paraId="21850136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068C3463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BC25D2E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7A7D95C8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3EE82553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6AECAACE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14618FE2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1C3B2513" w14:textId="77777777" w:rsidTr="00A548F3">
        <w:tc>
          <w:tcPr>
            <w:tcW w:w="593" w:type="dxa"/>
          </w:tcPr>
          <w:p w14:paraId="1DDF6682" w14:textId="77777777" w:rsidR="00104729" w:rsidRPr="00EA350A" w:rsidRDefault="00DE5993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1E6C464C" w14:textId="77777777" w:rsidR="00104729" w:rsidRPr="00EA350A" w:rsidRDefault="00492DFB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14:paraId="3AD18682" w14:textId="77777777" w:rsidR="00104729" w:rsidRPr="00EA350A" w:rsidRDefault="00F032DF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Владеет</w:t>
            </w:r>
            <w:r w:rsidR="00492DFB">
              <w:t xml:space="preserve"> основами академической живописи, приемами работы с цветом и цветовыми композициями</w:t>
            </w:r>
          </w:p>
        </w:tc>
        <w:tc>
          <w:tcPr>
            <w:tcW w:w="1276" w:type="dxa"/>
          </w:tcPr>
          <w:p w14:paraId="13220C36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09F8E2" w14:textId="77777777"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>* Данные сведения представлены в компетентностной модели выпускника.</w:t>
      </w:r>
    </w:p>
    <w:p w14:paraId="2D9DCBAC" w14:textId="77777777"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14:paraId="199B499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632A53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785BB7BF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A5157E" w14:textId="77777777" w:rsidR="00104729" w:rsidRPr="00DE5993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E5993">
        <w:rPr>
          <w:rFonts w:ascii="Times New Roman" w:hAnsi="Times New Roman" w:cs="Times New Roman"/>
          <w:b/>
          <w:i/>
          <w:sz w:val="28"/>
        </w:rPr>
        <w:t>&lt;</w:t>
      </w:r>
      <w:r w:rsidR="00DE5993">
        <w:rPr>
          <w:rFonts w:ascii="Times New Roman" w:hAnsi="Times New Roman" w:cs="Times New Roman"/>
          <w:b/>
          <w:i/>
          <w:sz w:val="28"/>
        </w:rPr>
        <w:t>ОПК-2</w:t>
      </w:r>
      <w:r w:rsidR="00DE5993" w:rsidRPr="00DE5993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DE5993" w:rsidRPr="00DE5993">
        <w:rPr>
          <w:rFonts w:ascii="Times New Roman" w:hAnsi="Times New Roman" w:cs="Times New Roman"/>
          <w:sz w:val="28"/>
          <w:szCs w:val="28"/>
        </w:rPr>
        <w:t xml:space="preserve"> Владение основами академической живописи, приемами работы с цветом и цветовыми композициями</w:t>
      </w:r>
      <w:r w:rsidR="00DE5993" w:rsidRPr="00DE5993">
        <w:rPr>
          <w:rFonts w:ascii="Times New Roman" w:hAnsi="Times New Roman" w:cs="Times New Roman"/>
          <w:b/>
          <w:i/>
          <w:sz w:val="28"/>
        </w:rPr>
        <w:t xml:space="preserve"> </w:t>
      </w:r>
      <w:r w:rsidRPr="00DE5993">
        <w:rPr>
          <w:rFonts w:ascii="Times New Roman" w:hAnsi="Times New Roman" w:cs="Times New Roman"/>
          <w:b/>
          <w:i/>
          <w:sz w:val="28"/>
        </w:rPr>
        <w:t>&gt;</w:t>
      </w:r>
    </w:p>
    <w:p w14:paraId="65366D65" w14:textId="77777777" w:rsidR="00104729" w:rsidRPr="00DE5993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502"/>
        <w:gridCol w:w="2693"/>
        <w:gridCol w:w="2552"/>
        <w:gridCol w:w="2580"/>
        <w:gridCol w:w="2693"/>
      </w:tblGrid>
      <w:tr w:rsidR="00104729" w:rsidRPr="00EA350A" w14:paraId="0B27987A" w14:textId="77777777" w:rsidTr="00A548F3">
        <w:tc>
          <w:tcPr>
            <w:tcW w:w="2426" w:type="dxa"/>
            <w:vMerge w:val="restart"/>
          </w:tcPr>
          <w:p w14:paraId="740FA7CF" w14:textId="77777777" w:rsidR="00104729" w:rsidRPr="00DE5993" w:rsidRDefault="00104729" w:rsidP="00A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993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14:paraId="17A5B486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993">
              <w:rPr>
                <w:rFonts w:ascii="Times New Roman" w:hAnsi="Times New Roman" w:cs="Times New Roman"/>
              </w:rPr>
              <w:t>(показатели достижения заданного уровня освоения компетенций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20" w:type="dxa"/>
            <w:gridSpan w:val="5"/>
          </w:tcPr>
          <w:p w14:paraId="4B0B4A20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14:paraId="53AEA8EA" w14:textId="77777777" w:rsidTr="00210137">
        <w:tc>
          <w:tcPr>
            <w:tcW w:w="2426" w:type="dxa"/>
            <w:vMerge/>
          </w:tcPr>
          <w:p w14:paraId="0911348D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7419A97C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1787F6F5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619C0B0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0" w:type="dxa"/>
            <w:vAlign w:val="center"/>
          </w:tcPr>
          <w:p w14:paraId="3501F5CE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73FBFD2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14:paraId="049C17E6" w14:textId="77777777" w:rsidTr="00210137">
        <w:tc>
          <w:tcPr>
            <w:tcW w:w="2426" w:type="dxa"/>
          </w:tcPr>
          <w:p w14:paraId="6E92F9BD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14:paraId="1783B49C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14:paraId="32B47C58" w14:textId="77777777" w:rsidR="00DE5993" w:rsidRPr="00210137" w:rsidRDefault="00DE5993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знания  теории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света и цвета,</w:t>
            </w:r>
          </w:p>
          <w:p w14:paraId="5113143C" w14:textId="77777777" w:rsidR="00DE5993" w:rsidRPr="00210137" w:rsidRDefault="00CB5DCD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14:paraId="63FC1A96" w14:textId="77777777" w:rsidR="00104729" w:rsidRPr="00210137" w:rsidRDefault="00CB5DCD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красители и пигменты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994CFB2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14:paraId="3CF0CC63" w14:textId="77777777"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14:paraId="7CDDBAF1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159AC9B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14:paraId="483F964B" w14:textId="77777777"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14:paraId="4A7588DF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пигменты.</w:t>
            </w:r>
          </w:p>
        </w:tc>
        <w:tc>
          <w:tcPr>
            <w:tcW w:w="2580" w:type="dxa"/>
          </w:tcPr>
          <w:p w14:paraId="1A10B3BF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14:paraId="0DCC6CF9" w14:textId="77777777"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14:paraId="767D43FA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пигменты.</w:t>
            </w:r>
          </w:p>
        </w:tc>
        <w:tc>
          <w:tcPr>
            <w:tcW w:w="2693" w:type="dxa"/>
          </w:tcPr>
          <w:p w14:paraId="3EA5BE83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 и цвета,</w:t>
            </w:r>
          </w:p>
          <w:p w14:paraId="778A889E" w14:textId="77777777" w:rsidR="00210137" w:rsidRPr="00210137" w:rsidRDefault="00210137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цвет и цветовую гармонию,</w:t>
            </w:r>
          </w:p>
          <w:p w14:paraId="18A81E38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оптические свойства вещества, органические и неорганические красители и пигменты</w:t>
            </w:r>
          </w:p>
        </w:tc>
      </w:tr>
      <w:tr w:rsidR="00104729" w:rsidRPr="00EA350A" w14:paraId="4B86A8D7" w14:textId="77777777" w:rsidTr="00210137">
        <w:tc>
          <w:tcPr>
            <w:tcW w:w="2426" w:type="dxa"/>
          </w:tcPr>
          <w:p w14:paraId="734D85F4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14:paraId="0018D2B6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14:paraId="53584757" w14:textId="77777777" w:rsidR="00104729" w:rsidRPr="00210137" w:rsidRDefault="006F1CD4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степени сложности с использованием разнообразных техник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CB5A96C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сложности с 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разнообразных техник.</w:t>
            </w:r>
          </w:p>
        </w:tc>
        <w:tc>
          <w:tcPr>
            <w:tcW w:w="2552" w:type="dxa"/>
          </w:tcPr>
          <w:p w14:paraId="60319363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композиции различной степени 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с использованием разнообразных техник.</w:t>
            </w:r>
          </w:p>
        </w:tc>
        <w:tc>
          <w:tcPr>
            <w:tcW w:w="2580" w:type="dxa"/>
          </w:tcPr>
          <w:p w14:paraId="68F0203E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живописные 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различной степени сложности с использованием разнообразных техник</w:t>
            </w:r>
          </w:p>
        </w:tc>
        <w:tc>
          <w:tcPr>
            <w:tcW w:w="2693" w:type="dxa"/>
          </w:tcPr>
          <w:p w14:paraId="5F11DE36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умение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 создавать живописные 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различной степени сложности с использованием разнообразных техник.</w:t>
            </w:r>
          </w:p>
        </w:tc>
      </w:tr>
      <w:tr w:rsidR="00104729" w:rsidRPr="00EA350A" w14:paraId="67E333A2" w14:textId="77777777" w:rsidTr="00210137">
        <w:tc>
          <w:tcPr>
            <w:tcW w:w="2426" w:type="dxa"/>
          </w:tcPr>
          <w:p w14:paraId="0808172D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14:paraId="396DCF5F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14:paraId="44B947ED" w14:textId="77777777" w:rsidR="00DE5993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Отсутствие владени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E5993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5DCD" w:rsidRPr="00210137">
              <w:rPr>
                <w:rFonts w:ascii="Times New Roman" w:hAnsi="Times New Roman" w:cs="Times New Roman"/>
                <w:sz w:val="24"/>
                <w:szCs w:val="24"/>
              </w:rPr>
              <w:t>етодами академической живописи, приёмами колористки,</w:t>
            </w:r>
          </w:p>
          <w:p w14:paraId="130935D4" w14:textId="77777777" w:rsidR="00104729" w:rsidRPr="00210137" w:rsidRDefault="00DE5993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  <w:r w:rsidR="00104729" w:rsidRPr="0021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362BA9D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</w:t>
            </w:r>
            <w:commentRangeStart w:id="1"/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commentRangeEnd w:id="1"/>
            <w:r w:rsidR="00210137">
              <w:rPr>
                <w:rStyle w:val="ae"/>
              </w:rPr>
              <w:commentReference w:id="1"/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 методами академической живописи, приёмами колористки,</w:t>
            </w:r>
          </w:p>
          <w:p w14:paraId="5D9E0681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выполнения работ в различных техниках   </w:t>
            </w:r>
          </w:p>
        </w:tc>
        <w:tc>
          <w:tcPr>
            <w:tcW w:w="2552" w:type="dxa"/>
          </w:tcPr>
          <w:p w14:paraId="126C6B2B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14:paraId="6457FE1A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</w:p>
        </w:tc>
        <w:tc>
          <w:tcPr>
            <w:tcW w:w="2580" w:type="dxa"/>
          </w:tcPr>
          <w:p w14:paraId="1EBC0F1A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владение.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14:paraId="2F9C2240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выполнения работ в различных техниках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3DAC7DF" w14:textId="77777777" w:rsidR="00210137" w:rsidRPr="00210137" w:rsidRDefault="00104729" w:rsidP="00210137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210137" w:rsidRPr="0021013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академической живописи, приёмами колористки,</w:t>
            </w:r>
          </w:p>
          <w:p w14:paraId="4B326897" w14:textId="77777777" w:rsidR="00104729" w:rsidRPr="00210137" w:rsidRDefault="00210137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приёмами выполнения работ в различных техниках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4729" w:rsidRPr="00EA350A" w14:paraId="212F7902" w14:textId="77777777" w:rsidTr="00210137">
        <w:tc>
          <w:tcPr>
            <w:tcW w:w="2426" w:type="dxa"/>
          </w:tcPr>
          <w:p w14:paraId="1240B255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14:paraId="5706309B" w14:textId="77777777"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14:paraId="2383A053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14:paraId="0BAA46DB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14:paraId="1E6CE39A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80" w:type="dxa"/>
            <w:vAlign w:val="center"/>
          </w:tcPr>
          <w:p w14:paraId="52644C95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14:paraId="6CDACE76" w14:textId="77777777" w:rsidR="00104729" w:rsidRPr="00210137" w:rsidRDefault="00104729" w:rsidP="002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3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14:paraId="35420A2F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8D795A" w14:textId="77777777"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* Под планируемыми результатами обучения понимаются ожидаемые и измеряемые составляющие компетенций: знания, умения, владения</w:t>
      </w:r>
      <w:r>
        <w:rPr>
          <w:rFonts w:ascii="Times New Roman" w:hAnsi="Times New Roman" w:cs="Times New Roman"/>
          <w:i/>
          <w:sz w:val="24"/>
        </w:rPr>
        <w:t xml:space="preserve"> (ЗУВы)</w:t>
      </w:r>
      <w:r w:rsidRPr="003F64F1">
        <w:rPr>
          <w:rFonts w:ascii="Times New Roman" w:hAnsi="Times New Roman" w:cs="Times New Roman"/>
          <w:i/>
          <w:sz w:val="24"/>
        </w:rPr>
        <w:t>, которые должен получить и уметь продемонстрировать обучающийся после освоения дисциплины. Таким образом, в таблицу вносятся формируемые дисциплиной ЗУВы. В формулировках следует использовать глаголы в форме третьего лица единственного числа, т.е. не «знать», «уметь», «владеть», а [он, студент] «знает», «умеет», «владеет». После глагола ставится двоеточие, далее формулировка продолжается с новой строки и со строчной буквы.</w:t>
      </w:r>
    </w:p>
    <w:p w14:paraId="6B754816" w14:textId="77777777" w:rsidR="00104729" w:rsidRPr="003F64F1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Для каждой компетенции, формируемой у обучающихся в ходе освоения дисциплины, составляется отдельная таблица, т.е. число таблиц должно быть равно числу формируемых дисциплиной компетенций. Вверху каждой таблицы указывается код и формулировка соответствующей компетенции.</w:t>
      </w:r>
    </w:p>
    <w:p w14:paraId="0D5B5E65" w14:textId="77777777"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** В таблице в качестве примера приведены первые части формулировок критериев оценивания. Их следует дополнять формулировками соответствующих ЗУВов таким образом, чтобы в результате получалось грамматически согласованное словосочетание. Например: «знает теоретические основы численного моделирования» – «отсутствие знания теоретических основ численного моделирования», «фрагментарное знание теоретических основ численного моделирования» и т.д. Возможно использование форм множественного числа («неполные знания», «в целом сформировавшиеся умения» и т.п.).</w:t>
      </w:r>
    </w:p>
    <w:p w14:paraId="0540F979" w14:textId="77777777" w:rsidR="00104729" w:rsidRPr="003F64F1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lastRenderedPageBreak/>
        <w:t>Допускается использование собственных формулировок. В этом случае критерии оценивания, располагающиеся в одном ряду, должны отражать постепенное возрастание уровня сформированности соответствующего показателя от нуля (критерий 1) до максимально возможного ожидаемого уровня (критерий 5). Например: «Не имеет базовых знаний о сущности процесса целеполагания, его особенностях и способах реализации.» (критерий 1)</w:t>
      </w:r>
      <w:r>
        <w:rPr>
          <w:rFonts w:ascii="Times New Roman" w:hAnsi="Times New Roman" w:cs="Times New Roman"/>
          <w:i/>
          <w:sz w:val="24"/>
        </w:rPr>
        <w:t> </w:t>
      </w:r>
      <w:r w:rsidRPr="003F64F1">
        <w:rPr>
          <w:rFonts w:ascii="Times New Roman" w:hAnsi="Times New Roman" w:cs="Times New Roman"/>
          <w:i/>
          <w:sz w:val="24"/>
        </w:rPr>
        <w:t>– «Допускает существенные ошибки при раскрытии содержания процесса целеполагания, его особенностей и способов реализации.» (критерий 2) – «Демонстрирует частичные знания содержания процесса целеполагания, некоторых особенностей профессионального развития и самореализации личности, указывает способы реализации, но не может обосновать возможность их использования в конкретных ситуациях.» (критерий 3) – «Демонстрирует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 но не выделяет критерии выбора способов целереализации при решении профессиональных задач.» (критерий 4)</w:t>
      </w:r>
      <w:r>
        <w:rPr>
          <w:rFonts w:ascii="Times New Roman" w:hAnsi="Times New Roman" w:cs="Times New Roman"/>
          <w:i/>
          <w:sz w:val="24"/>
        </w:rPr>
        <w:t> </w:t>
      </w:r>
      <w:r w:rsidRPr="003F64F1">
        <w:rPr>
          <w:rFonts w:ascii="Times New Roman" w:hAnsi="Times New Roman" w:cs="Times New Roman"/>
          <w:i/>
          <w:sz w:val="24"/>
        </w:rPr>
        <w:t>– «Раскрывает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целереализации при решении профессиональных задач.» (критерий 5).</w:t>
      </w:r>
    </w:p>
    <w:p w14:paraId="28AF53F3" w14:textId="77777777" w:rsidR="00104729" w:rsidRPr="003F64F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F64F1">
        <w:rPr>
          <w:rFonts w:ascii="Times New Roman" w:hAnsi="Times New Roman" w:cs="Times New Roman"/>
          <w:i/>
          <w:sz w:val="24"/>
        </w:rPr>
        <w:t>*** В случае, если по дисциплине предусмотрен зачет, в шкале оценивания указывается: «не зачтено – не зачтено – зачтено – зачтено – зачтено».</w:t>
      </w:r>
    </w:p>
    <w:p w14:paraId="69346592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297925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4193185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3377"/>
        <w:gridCol w:w="1715"/>
        <w:gridCol w:w="2658"/>
      </w:tblGrid>
      <w:tr w:rsidR="00104729" w:rsidRPr="00EA350A" w14:paraId="52C33C8E" w14:textId="77777777" w:rsidTr="00AF74D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14:paraId="158D942F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737A92E2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149" w:type="dxa"/>
            <w:gridSpan w:val="2"/>
            <w:vMerge w:val="restart"/>
            <w:vAlign w:val="center"/>
          </w:tcPr>
          <w:p w14:paraId="4061D0B4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359" w:type="dxa"/>
            <w:gridSpan w:val="2"/>
            <w:vAlign w:val="center"/>
          </w:tcPr>
          <w:p w14:paraId="039052C0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14:paraId="216166F9" w14:textId="77777777" w:rsidTr="00AF74D9">
        <w:trPr>
          <w:trHeight w:val="562"/>
          <w:jc w:val="right"/>
        </w:trPr>
        <w:tc>
          <w:tcPr>
            <w:tcW w:w="704" w:type="dxa"/>
            <w:vMerge/>
          </w:tcPr>
          <w:p w14:paraId="26F70541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9" w:type="dxa"/>
            <w:gridSpan w:val="2"/>
            <w:vMerge/>
            <w:vAlign w:val="center"/>
          </w:tcPr>
          <w:p w14:paraId="6D915724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C8F9AF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14:paraId="681FA748" w14:textId="77777777"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E5213A" w:rsidRPr="00EA350A" w14:paraId="16EE2094" w14:textId="77777777" w:rsidTr="00AF74D9">
        <w:trPr>
          <w:trHeight w:val="75"/>
          <w:jc w:val="right"/>
        </w:trPr>
        <w:tc>
          <w:tcPr>
            <w:tcW w:w="704" w:type="dxa"/>
            <w:vMerge w:val="restart"/>
          </w:tcPr>
          <w:p w14:paraId="30B834ED" w14:textId="77777777" w:rsidR="00E5213A" w:rsidRPr="00EA350A" w:rsidRDefault="00E5213A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14:paraId="25D3331A" w14:textId="12901A71" w:rsidR="00E5213A" w:rsidRPr="00EA350A" w:rsidRDefault="00E5213A" w:rsidP="00AF7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ОПК-2  </w:t>
            </w:r>
            <w:r w:rsidRPr="00AF74D9">
              <w:rPr>
                <w:rFonts w:ascii="Times New Roman" w:hAnsi="Times New Roman" w:cs="Times New Roman"/>
              </w:rPr>
              <w:t>владение основами академической живописи, приемами работы с цветом и цветовыми композициями</w:t>
            </w:r>
          </w:p>
        </w:tc>
        <w:tc>
          <w:tcPr>
            <w:tcW w:w="3377" w:type="dxa"/>
          </w:tcPr>
          <w:p w14:paraId="325C3F78" w14:textId="630C16FD" w:rsidR="00E5213A" w:rsidRPr="00AF74D9" w:rsidRDefault="00E5213A" w:rsidP="00AF74D9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</w:rPr>
              <w:t xml:space="preserve">Знать теорию света и цвета; </w:t>
            </w:r>
            <w:r w:rsidR="00AF74D9">
              <w:rPr>
                <w:rFonts w:ascii="Times New Roman" w:hAnsi="Times New Roman" w:cs="Times New Roman"/>
              </w:rPr>
              <w:t xml:space="preserve">цвет и цветовую </w:t>
            </w:r>
            <w:r w:rsidRPr="00E5213A">
              <w:rPr>
                <w:rFonts w:ascii="Times New Roman" w:hAnsi="Times New Roman" w:cs="Times New Roman"/>
              </w:rPr>
              <w:t>гармонию;</w:t>
            </w:r>
            <w:r w:rsidR="00AF74D9">
              <w:rPr>
                <w:rFonts w:ascii="Times New Roman" w:hAnsi="Times New Roman" w:cs="Times New Roman"/>
              </w:rPr>
              <w:t xml:space="preserve"> </w:t>
            </w:r>
            <w:r w:rsidRPr="00E5213A">
              <w:rPr>
                <w:rFonts w:ascii="Times New Roman" w:hAnsi="Times New Roman" w:cs="Times New Roman"/>
              </w:rPr>
              <w:t>оптические свойства вещества, органические и неорганические красители и пигменты</w:t>
            </w:r>
          </w:p>
        </w:tc>
        <w:tc>
          <w:tcPr>
            <w:tcW w:w="1701" w:type="dxa"/>
            <w:vMerge w:val="restart"/>
          </w:tcPr>
          <w:p w14:paraId="0CEE483E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портфолио</w:t>
            </w:r>
          </w:p>
          <w:p w14:paraId="2C562BC5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00D9F5B8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44B43C74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51801937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17FB9BF6" w14:textId="17A79630" w:rsidR="00E5213A" w:rsidRPr="00E5213A" w:rsidRDefault="00AF74D9" w:rsidP="00E52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п</w:t>
            </w:r>
            <w:r w:rsidR="00E5213A">
              <w:rPr>
                <w:rFonts w:ascii="Times New Roman" w:hAnsi="Times New Roman" w:cs="Times New Roman"/>
                <w:sz w:val="24"/>
              </w:rPr>
              <w:t>росмотр</w:t>
            </w:r>
          </w:p>
        </w:tc>
        <w:tc>
          <w:tcPr>
            <w:tcW w:w="2658" w:type="dxa"/>
            <w:vMerge w:val="restart"/>
          </w:tcPr>
          <w:p w14:paraId="2A6FD369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формированию творческого портфолио</w:t>
            </w:r>
          </w:p>
          <w:p w14:paraId="1F0E3D83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005A8051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2AF95FF8" w14:textId="77777777" w:rsid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  <w:p w14:paraId="2A9AFD24" w14:textId="3BE37DF2" w:rsidR="00E5213A" w:rsidRP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соотнесены с темами аудиторных практических занятий</w:t>
            </w:r>
          </w:p>
        </w:tc>
      </w:tr>
      <w:tr w:rsidR="00E5213A" w:rsidRPr="00EA350A" w14:paraId="4CAC2EEE" w14:textId="77777777" w:rsidTr="00AF74D9">
        <w:trPr>
          <w:trHeight w:val="75"/>
          <w:jc w:val="right"/>
        </w:trPr>
        <w:tc>
          <w:tcPr>
            <w:tcW w:w="704" w:type="dxa"/>
            <w:vMerge/>
          </w:tcPr>
          <w:p w14:paraId="486480B7" w14:textId="77777777" w:rsidR="00E5213A" w:rsidRDefault="00E5213A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52AADA1A" w14:textId="77777777" w:rsidR="00E5213A" w:rsidRPr="00EA350A" w:rsidRDefault="00E5213A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7" w:type="dxa"/>
          </w:tcPr>
          <w:p w14:paraId="7F7DE751" w14:textId="2CD2BBE7" w:rsidR="00E5213A" w:rsidRPr="00E5213A" w:rsidRDefault="00E5213A" w:rsidP="00AF74D9">
            <w:pPr>
              <w:rPr>
                <w:rFonts w:ascii="Times New Roman" w:hAnsi="Times New Roman" w:cs="Times New Roman"/>
                <w:sz w:val="24"/>
              </w:rPr>
            </w:pPr>
            <w:r w:rsidRPr="00E5213A">
              <w:rPr>
                <w:rFonts w:ascii="Times New Roman" w:hAnsi="Times New Roman" w:cs="Times New Roman"/>
                <w:sz w:val="24"/>
              </w:rPr>
              <w:t xml:space="preserve">Уметь </w:t>
            </w:r>
            <w:r w:rsidRPr="00E5213A">
              <w:rPr>
                <w:rFonts w:ascii="Times New Roman" w:hAnsi="Times New Roman" w:cs="Times New Roman"/>
              </w:rPr>
              <w:t>создавать живописные компози</w:t>
            </w:r>
            <w:r w:rsidR="00AF74D9">
              <w:rPr>
                <w:rFonts w:ascii="Times New Roman" w:hAnsi="Times New Roman" w:cs="Times New Roman"/>
              </w:rPr>
              <w:t xml:space="preserve">ции различной степени сложности </w:t>
            </w:r>
            <w:r w:rsidRPr="00E5213A">
              <w:rPr>
                <w:rFonts w:ascii="Times New Roman" w:hAnsi="Times New Roman" w:cs="Times New Roman"/>
              </w:rPr>
              <w:t>с использованием разнообразных техник</w:t>
            </w:r>
          </w:p>
        </w:tc>
        <w:tc>
          <w:tcPr>
            <w:tcW w:w="1701" w:type="dxa"/>
            <w:vMerge/>
          </w:tcPr>
          <w:p w14:paraId="1C200065" w14:textId="3FD00332" w:rsidR="00E5213A" w:rsidRP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  <w:vMerge/>
          </w:tcPr>
          <w:p w14:paraId="12BBE0CF" w14:textId="77777777" w:rsidR="00E5213A" w:rsidRPr="00E5213A" w:rsidRDefault="00E5213A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213A" w:rsidRPr="00EA350A" w14:paraId="75A1EF03" w14:textId="77777777" w:rsidTr="00AF74D9">
        <w:trPr>
          <w:trHeight w:val="75"/>
          <w:jc w:val="right"/>
        </w:trPr>
        <w:tc>
          <w:tcPr>
            <w:tcW w:w="704" w:type="dxa"/>
            <w:vMerge/>
          </w:tcPr>
          <w:p w14:paraId="0491301D" w14:textId="77777777" w:rsidR="00E5213A" w:rsidRDefault="00E5213A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50EF7F3B" w14:textId="77777777" w:rsidR="00E5213A" w:rsidRPr="00EA350A" w:rsidRDefault="00E5213A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7" w:type="dxa"/>
          </w:tcPr>
          <w:p w14:paraId="663E519A" w14:textId="77777777" w:rsidR="00E5213A" w:rsidRPr="00E5213A" w:rsidRDefault="00E5213A" w:rsidP="00E5213A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  <w:sz w:val="24"/>
              </w:rPr>
              <w:t xml:space="preserve">Владеть </w:t>
            </w:r>
            <w:r w:rsidRPr="00E5213A">
              <w:rPr>
                <w:rFonts w:ascii="Times New Roman" w:hAnsi="Times New Roman" w:cs="Times New Roman"/>
              </w:rPr>
              <w:t>методами академической живописи; приёмами колористки;</w:t>
            </w:r>
          </w:p>
          <w:p w14:paraId="61DACABD" w14:textId="77777777" w:rsidR="00AF74D9" w:rsidRDefault="00E5213A" w:rsidP="00E5213A">
            <w:pPr>
              <w:jc w:val="both"/>
              <w:rPr>
                <w:rFonts w:ascii="Times New Roman" w:hAnsi="Times New Roman" w:cs="Times New Roman"/>
              </w:rPr>
            </w:pPr>
            <w:r w:rsidRPr="00E5213A">
              <w:rPr>
                <w:rFonts w:ascii="Times New Roman" w:hAnsi="Times New Roman" w:cs="Times New Roman"/>
              </w:rPr>
              <w:t xml:space="preserve">приёмами выполнения работ </w:t>
            </w:r>
          </w:p>
          <w:p w14:paraId="0EF0EB34" w14:textId="21A0A4E8" w:rsidR="00E5213A" w:rsidRPr="00E5213A" w:rsidRDefault="00E5213A" w:rsidP="00E521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213A">
              <w:rPr>
                <w:rFonts w:ascii="Times New Roman" w:hAnsi="Times New Roman" w:cs="Times New Roman"/>
              </w:rPr>
              <w:t>в различных техниках</w:t>
            </w:r>
          </w:p>
        </w:tc>
        <w:tc>
          <w:tcPr>
            <w:tcW w:w="1701" w:type="dxa"/>
            <w:vMerge/>
          </w:tcPr>
          <w:p w14:paraId="4B7BEB87" w14:textId="5F770631" w:rsidR="00E5213A" w:rsidRPr="00E5213A" w:rsidRDefault="00E5213A" w:rsidP="00E521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  <w:vMerge/>
          </w:tcPr>
          <w:p w14:paraId="6C077860" w14:textId="77777777" w:rsidR="00E5213A" w:rsidRPr="00E5213A" w:rsidRDefault="00E5213A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099B00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98C05FF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6BCEEDE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C8A0185" w14:textId="182AA232"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72242F">
        <w:rPr>
          <w:rFonts w:ascii="Times New Roman" w:hAnsi="Times New Roman" w:cs="Times New Roman"/>
          <w:i/>
          <w:sz w:val="24"/>
          <w:szCs w:val="24"/>
        </w:rPr>
        <w:t>Живопись модуль 2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14:paraId="32E9C64A" w14:textId="48B7CFFE" w:rsidR="00C4496F" w:rsidRPr="00C4496F" w:rsidRDefault="001C4C0E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</w:t>
      </w:r>
      <w:r w:rsidR="00C4496F">
        <w:rPr>
          <w:rFonts w:ascii="Times New Roman" w:hAnsi="Times New Roman" w:cs="Times New Roman"/>
          <w:sz w:val="24"/>
        </w:rPr>
        <w:t xml:space="preserve">в </w:t>
      </w:r>
      <w:r w:rsidR="00C4496F" w:rsidRPr="00C4496F">
        <w:rPr>
          <w:rFonts w:ascii="Times New Roman" w:hAnsi="Times New Roman" w:cs="Times New Roman"/>
          <w:sz w:val="24"/>
        </w:rPr>
        <w:t>форме контрольных мероприятий (</w:t>
      </w:r>
      <w:r w:rsidR="00C4496F">
        <w:rPr>
          <w:rFonts w:ascii="Times New Roman" w:hAnsi="Times New Roman" w:cs="Times New Roman"/>
          <w:sz w:val="24"/>
        </w:rPr>
        <w:t xml:space="preserve">текущий просмотр) по оцениванию </w:t>
      </w:r>
      <w:r w:rsidR="00C4496F" w:rsidRPr="00C4496F">
        <w:rPr>
          <w:rFonts w:ascii="Times New Roman" w:hAnsi="Times New Roman" w:cs="Times New Roman"/>
          <w:sz w:val="24"/>
        </w:rPr>
        <w:t>фактических результатов обучения сту</w:t>
      </w:r>
      <w:r w:rsidR="00C4496F">
        <w:rPr>
          <w:rFonts w:ascii="Times New Roman" w:hAnsi="Times New Roman" w:cs="Times New Roman"/>
          <w:sz w:val="24"/>
        </w:rPr>
        <w:t xml:space="preserve">дентов и осуществляется ведущим </w:t>
      </w:r>
      <w:r w:rsidR="00C4496F" w:rsidRPr="00C4496F">
        <w:rPr>
          <w:rFonts w:ascii="Times New Roman" w:hAnsi="Times New Roman" w:cs="Times New Roman"/>
          <w:sz w:val="24"/>
        </w:rPr>
        <w:t>преподавателем.</w:t>
      </w:r>
    </w:p>
    <w:p w14:paraId="4D68CB77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Объектами оценивания выступают:</w:t>
      </w:r>
    </w:p>
    <w:p w14:paraId="4852721E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учебная дисциплина (активность на занятиях, своевременность выполнения</w:t>
      </w:r>
    </w:p>
    <w:p w14:paraId="1DF0B33B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различных видов заданий, посещаемость всех видов занятий);</w:t>
      </w:r>
    </w:p>
    <w:p w14:paraId="3618991A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степень усвоения теоретических знаний;</w:t>
      </w:r>
    </w:p>
    <w:p w14:paraId="68B65CE6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уровень овладения практическими умениями и навыками по всем видам</w:t>
      </w:r>
    </w:p>
    <w:p w14:paraId="3716D752" w14:textId="77777777" w:rsidR="00C4496F" w:rsidRP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учебной работы;</w:t>
      </w:r>
    </w:p>
    <w:p w14:paraId="55695183" w14:textId="024F309F" w:rsidR="00E520E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− результаты самостоятельной работы.</w:t>
      </w:r>
    </w:p>
    <w:p w14:paraId="4468F4B8" w14:textId="77777777"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0981006D" w14:textId="77777777"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14:paraId="595F1431" w14:textId="77777777" w:rsidTr="00A548F3">
        <w:trPr>
          <w:trHeight w:val="1022"/>
        </w:trPr>
        <w:tc>
          <w:tcPr>
            <w:tcW w:w="0" w:type="auto"/>
            <w:vAlign w:val="center"/>
          </w:tcPr>
          <w:p w14:paraId="34FA1750" w14:textId="77777777"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795D1700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03484B06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772C793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03A68E63" w14:textId="77777777" w:rsidTr="00A548F3">
        <w:tc>
          <w:tcPr>
            <w:tcW w:w="0" w:type="auto"/>
          </w:tcPr>
          <w:p w14:paraId="2F9678B4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3AA164F0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14:paraId="5CAA12F8" w14:textId="77777777"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38E6408" w14:textId="77777777" w:rsidTr="00A548F3">
        <w:tc>
          <w:tcPr>
            <w:tcW w:w="0" w:type="auto"/>
          </w:tcPr>
          <w:p w14:paraId="27B11AB9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05AEBDF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14:paraId="4B179A7C" w14:textId="77777777"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</w:t>
            </w:r>
            <w:r w:rsidRPr="00810354">
              <w:rPr>
                <w:rFonts w:ascii="Times New Roman" w:hAnsi="Times New Roman" w:cs="Times New Roman"/>
              </w:rPr>
              <w:lastRenderedPageBreak/>
              <w:t>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1CD012AC" w14:textId="77777777" w:rsidTr="00A548F3">
        <w:tc>
          <w:tcPr>
            <w:tcW w:w="0" w:type="auto"/>
          </w:tcPr>
          <w:p w14:paraId="68A070B4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14:paraId="6E109582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14:paraId="0D44A08E" w14:textId="77777777"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64C27D4D" w14:textId="77777777" w:rsidTr="00A548F3">
        <w:tc>
          <w:tcPr>
            <w:tcW w:w="0" w:type="auto"/>
          </w:tcPr>
          <w:p w14:paraId="756914F7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5B5648AE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182F2C48" w14:textId="77777777"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1C13030A" w14:textId="77777777" w:rsidTr="00A548F3">
        <w:tc>
          <w:tcPr>
            <w:tcW w:w="0" w:type="auto"/>
          </w:tcPr>
          <w:p w14:paraId="144DE730" w14:textId="77777777"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0BAAEBB7" w14:textId="77777777"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372185B3" w14:textId="77777777" w:rsidR="00605D4F" w:rsidRPr="00810354" w:rsidRDefault="006A2950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20685666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DC750A2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D3EED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6E5B94EB" w14:textId="77777777" w:rsidR="00C4496F" w:rsidRPr="00E60BCD" w:rsidRDefault="00C4496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6600D" w14:textId="77777777"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Творческое портфолио. </w:t>
      </w:r>
      <w:r w:rsidRPr="0008031A">
        <w:rPr>
          <w:rFonts w:ascii="Times New Roman" w:hAnsi="Times New Roman" w:cs="Times New Roman"/>
          <w:sz w:val="24"/>
          <w:szCs w:val="24"/>
        </w:rPr>
        <w:t>Чистовые варианты авторски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7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 работ</w:t>
      </w:r>
    </w:p>
    <w:p w14:paraId="399F9B67" w14:textId="77777777"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99F9A" w14:textId="77777777"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0CA0F9" w14:textId="4660E262" w:rsidR="00C4496F" w:rsidRPr="00172A15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 xml:space="preserve">- обязательная: </w:t>
      </w:r>
      <w:r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Pr="00172A15">
        <w:rPr>
          <w:rFonts w:ascii="Times New Roman" w:hAnsi="Times New Roman" w:cs="Times New Roman"/>
          <w:sz w:val="24"/>
          <w:szCs w:val="24"/>
        </w:rPr>
        <w:t>выполненные, в соответствии с темами лабораторных работ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заданий</w:t>
      </w:r>
      <w:r w:rsidR="008C623B">
        <w:rPr>
          <w:rFonts w:ascii="Times New Roman" w:hAnsi="Times New Roman" w:cs="Times New Roman"/>
          <w:sz w:val="24"/>
          <w:szCs w:val="24"/>
        </w:rPr>
        <w:t>;</w:t>
      </w:r>
    </w:p>
    <w:p w14:paraId="3C885BFB" w14:textId="77777777" w:rsidR="00C4496F" w:rsidRPr="00172A15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>- поисковая: аналоги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2A15">
        <w:rPr>
          <w:rFonts w:ascii="Times New Roman" w:hAnsi="Times New Roman" w:cs="Times New Roman"/>
          <w:sz w:val="24"/>
          <w:szCs w:val="24"/>
        </w:rPr>
        <w:t xml:space="preserve"> образцы графических работ по тематике заданий, представленные в виде копий из профессиональных изданий, художественных альбомов, специальной литературы, из Интернет-сайтов</w:t>
      </w:r>
    </w:p>
    <w:p w14:paraId="563D78C2" w14:textId="77777777"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Структура портфолио:</w:t>
      </w:r>
    </w:p>
    <w:p w14:paraId="0F4E9CBF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титульный лист;</w:t>
      </w:r>
    </w:p>
    <w:p w14:paraId="55DFFEF0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оглавление с перечислением основных элементов;</w:t>
      </w:r>
    </w:p>
    <w:p w14:paraId="0D4415D5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творческие работы и информационные источники;</w:t>
      </w:r>
    </w:p>
    <w:p w14:paraId="721D2E1E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Типы портфолио по способу обработки и презентации информации:</w:t>
      </w:r>
    </w:p>
    <w:p w14:paraId="647F237E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портфолио в бумажном варианте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2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17681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электронный вариант портфолио</w:t>
      </w:r>
    </w:p>
    <w:p w14:paraId="0DAC3BFC" w14:textId="77777777" w:rsidR="00C4496F" w:rsidRPr="00B42512" w:rsidRDefault="00C4496F" w:rsidP="00C4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24"/>
      </w:tblGrid>
      <w:tr w:rsidR="00C4496F" w:rsidRPr="00B42512" w14:paraId="307293E5" w14:textId="77777777" w:rsidTr="00F038CB">
        <w:tc>
          <w:tcPr>
            <w:tcW w:w="1809" w:type="dxa"/>
            <w:shd w:val="clear" w:color="auto" w:fill="auto"/>
          </w:tcPr>
          <w:p w14:paraId="2385F59C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521" w:type="dxa"/>
            <w:shd w:val="clear" w:color="auto" w:fill="auto"/>
          </w:tcPr>
          <w:p w14:paraId="652C2AF3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524" w:type="dxa"/>
            <w:shd w:val="clear" w:color="auto" w:fill="auto"/>
          </w:tcPr>
          <w:p w14:paraId="6A789ED7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</w:tr>
      <w:tr w:rsidR="00C4496F" w:rsidRPr="00B42512" w14:paraId="3CE63426" w14:textId="77777777" w:rsidTr="00F038CB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14:paraId="36A0805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содержательной части </w:t>
            </w:r>
          </w:p>
          <w:p w14:paraId="4668AD1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 баллов</w:t>
            </w:r>
          </w:p>
        </w:tc>
        <w:tc>
          <w:tcPr>
            <w:tcW w:w="6521" w:type="dxa"/>
            <w:shd w:val="clear" w:color="auto" w:fill="auto"/>
          </w:tcPr>
          <w:p w14:paraId="38C57EF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категорий материалов (не только окончательных, но и промежуточных вариантов работ)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BA465E8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0B61832C" w14:textId="77777777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14:paraId="666B587D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3F2EA693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Оригинальность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BB93635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4496F" w:rsidRPr="00B42512" w14:paraId="1114D7FC" w14:textId="77777777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14:paraId="36F1E27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78899A8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Целостность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FA798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14:paraId="284B0275" w14:textId="77777777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14:paraId="67AE8AE7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2E13AE24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Креативность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0C55F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5880D65A" w14:textId="77777777" w:rsidTr="00F038CB">
        <w:trPr>
          <w:trHeight w:val="340"/>
        </w:trPr>
        <w:tc>
          <w:tcPr>
            <w:tcW w:w="1809" w:type="dxa"/>
            <w:vMerge/>
            <w:shd w:val="clear" w:color="auto" w:fill="auto"/>
          </w:tcPr>
          <w:p w14:paraId="60AA038A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7556B872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подход и индивидуальность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EEDC2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54383E80" w14:textId="77777777" w:rsidTr="00F038CB">
        <w:trPr>
          <w:trHeight w:val="349"/>
        </w:trPr>
        <w:tc>
          <w:tcPr>
            <w:tcW w:w="1809" w:type="dxa"/>
            <w:vMerge w:val="restart"/>
            <w:shd w:val="clear" w:color="auto" w:fill="auto"/>
          </w:tcPr>
          <w:p w14:paraId="61AC2325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оформления</w:t>
            </w:r>
          </w:p>
          <w:p w14:paraId="23CD243A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14:paraId="0FF37A1F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грамматических и стилистических ошибок в представляемой информации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A0C1D2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14:paraId="55FB5129" w14:textId="77777777" w:rsidTr="00F038CB">
        <w:trPr>
          <w:trHeight w:val="347"/>
        </w:trPr>
        <w:tc>
          <w:tcPr>
            <w:tcW w:w="1809" w:type="dxa"/>
            <w:vMerge/>
            <w:shd w:val="clear" w:color="auto" w:fill="auto"/>
          </w:tcPr>
          <w:p w14:paraId="0CC28A99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1E4BB7BF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Презентабельность, единство стиля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9D4DBA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6142ED63" w14:textId="77777777" w:rsidTr="00F038CB">
        <w:trPr>
          <w:trHeight w:val="347"/>
        </w:trPr>
        <w:tc>
          <w:tcPr>
            <w:tcW w:w="1809" w:type="dxa"/>
            <w:vMerge/>
            <w:shd w:val="clear" w:color="auto" w:fill="auto"/>
          </w:tcPr>
          <w:p w14:paraId="25657447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402A8E3A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Аккуратность/тщательность выполнения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9F1705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14:paraId="1E7C0910" w14:textId="77777777" w:rsidTr="00F038CB">
        <w:trPr>
          <w:trHeight w:val="235"/>
        </w:trPr>
        <w:tc>
          <w:tcPr>
            <w:tcW w:w="1809" w:type="dxa"/>
            <w:vMerge/>
            <w:shd w:val="clear" w:color="auto" w:fill="auto"/>
          </w:tcPr>
          <w:p w14:paraId="5F99CF3F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2AB08D63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читаемость текста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2CDF3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14:paraId="40031098" w14:textId="77777777" w:rsidTr="00F038CB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14:paraId="17747A9D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14:paraId="6A909DAB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14:paraId="48FD91A5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разделов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C94FB1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14ADD08C" w14:textId="77777777" w:rsidTr="00F038CB">
        <w:trPr>
          <w:trHeight w:val="279"/>
        </w:trPr>
        <w:tc>
          <w:tcPr>
            <w:tcW w:w="1809" w:type="dxa"/>
            <w:vMerge/>
            <w:shd w:val="clear" w:color="auto" w:fill="auto"/>
          </w:tcPr>
          <w:p w14:paraId="50A06225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33E217DC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этапов работы в каждом разделе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BA146A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4496F" w:rsidRPr="00B42512" w14:paraId="0F5088D0" w14:textId="77777777" w:rsidTr="00F038CB">
        <w:trPr>
          <w:trHeight w:val="279"/>
        </w:trPr>
        <w:tc>
          <w:tcPr>
            <w:tcW w:w="1809" w:type="dxa"/>
            <w:vMerge/>
            <w:shd w:val="clear" w:color="auto" w:fill="auto"/>
          </w:tcPr>
          <w:p w14:paraId="6B263A83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349FA183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Представляемая информация систематизирована, последовательна и логически связана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B03E40C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4496F" w:rsidRPr="00B42512" w14:paraId="3D2F44C5" w14:textId="77777777" w:rsidTr="00F038CB">
        <w:tc>
          <w:tcPr>
            <w:tcW w:w="1809" w:type="dxa"/>
            <w:shd w:val="clear" w:color="auto" w:fill="auto"/>
          </w:tcPr>
          <w:p w14:paraId="1F9D4F22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70F18E56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24" w:type="dxa"/>
            <w:shd w:val="clear" w:color="auto" w:fill="auto"/>
          </w:tcPr>
          <w:p w14:paraId="7DEE61EA" w14:textId="77777777" w:rsidR="00C4496F" w:rsidRPr="00B42512" w:rsidRDefault="00C4496F" w:rsidP="00F038C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</w:tbl>
    <w:p w14:paraId="596E0FA8" w14:textId="77777777" w:rsidR="00C4496F" w:rsidRDefault="00C4496F" w:rsidP="00C4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3EF66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0C13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A8BB" w14:textId="3585330C"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6C">
        <w:rPr>
          <w:rFonts w:ascii="Times New Roman" w:hAnsi="Times New Roman" w:cs="Times New Roman"/>
          <w:b/>
          <w:sz w:val="24"/>
          <w:szCs w:val="24"/>
        </w:rPr>
        <w:t>5.2</w:t>
      </w:r>
      <w:r w:rsidR="00AF74D9" w:rsidRPr="00B6336C">
        <w:rPr>
          <w:rFonts w:ascii="Times New Roman" w:hAnsi="Times New Roman" w:cs="Times New Roman"/>
          <w:b/>
          <w:sz w:val="24"/>
          <w:szCs w:val="24"/>
        </w:rPr>
        <w:t xml:space="preserve"> Творческие просмотры</w:t>
      </w:r>
    </w:p>
    <w:p w14:paraId="0448D624" w14:textId="77777777" w:rsidR="00B6336C" w:rsidRPr="00B6336C" w:rsidRDefault="00B6336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D828A" w14:textId="5DB76533" w:rsidR="004D2996" w:rsidRPr="004D2996" w:rsidRDefault="00AF74D9" w:rsidP="004D29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6336C">
        <w:rPr>
          <w:rFonts w:ascii="Times New Roman" w:hAnsi="Times New Roman" w:cs="Times New Roman"/>
          <w:b/>
          <w:i/>
          <w:sz w:val="24"/>
          <w:szCs w:val="24"/>
        </w:rPr>
        <w:t>Тема 1,2.</w:t>
      </w:r>
      <w:r w:rsidR="004D2996" w:rsidRPr="00C87463">
        <w:t xml:space="preserve"> </w:t>
      </w:r>
      <w:r w:rsidR="004D2996" w:rsidRPr="004D2996">
        <w:rPr>
          <w:rFonts w:ascii="Times New Roman" w:hAnsi="Times New Roman" w:cs="Times New Roman"/>
          <w:sz w:val="24"/>
          <w:szCs w:val="24"/>
        </w:rPr>
        <w:t>Кратковременные этюды полуфигуры человека в одежде</w:t>
      </w:r>
    </w:p>
    <w:p w14:paraId="26639C4C" w14:textId="166B2007" w:rsidR="00B6336C" w:rsidRPr="004D2996" w:rsidRDefault="00B6336C" w:rsidP="004D2996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D2996">
        <w:rPr>
          <w:rFonts w:ascii="Times New Roman" w:hAnsi="Times New Roman" w:cs="Times New Roman"/>
          <w:sz w:val="24"/>
          <w:szCs w:val="24"/>
        </w:rPr>
        <w:t>Натурные э</w:t>
      </w:r>
      <w:r w:rsidR="004D2996" w:rsidRPr="004D2996">
        <w:rPr>
          <w:rFonts w:ascii="Times New Roman" w:hAnsi="Times New Roman" w:cs="Times New Roman"/>
          <w:sz w:val="24"/>
          <w:szCs w:val="24"/>
        </w:rPr>
        <w:t>тюды и наброски</w:t>
      </w:r>
      <w:r w:rsidR="004D2996" w:rsidRPr="004D2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996" w:rsidRPr="004D2996">
        <w:rPr>
          <w:rFonts w:ascii="Times New Roman" w:hAnsi="Times New Roman" w:cs="Times New Roman"/>
          <w:sz w:val="24"/>
          <w:szCs w:val="24"/>
        </w:rPr>
        <w:t>полуфигуры человека в одежде</w:t>
      </w:r>
      <w:r w:rsidR="00AF74D9" w:rsidRPr="004D2996">
        <w:rPr>
          <w:rFonts w:ascii="Times New Roman" w:hAnsi="Times New Roman" w:cs="Times New Roman"/>
          <w:sz w:val="24"/>
          <w:szCs w:val="24"/>
        </w:rPr>
        <w:t>.</w:t>
      </w:r>
      <w:r w:rsidRPr="004D2996">
        <w:rPr>
          <w:rFonts w:ascii="Times New Roman" w:hAnsi="Times New Roman" w:cs="Times New Roman"/>
          <w:sz w:val="24"/>
          <w:szCs w:val="24"/>
        </w:rPr>
        <w:t xml:space="preserve"> </w:t>
      </w:r>
      <w:r w:rsidRPr="004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Различная техника исполнения набросков: акварель, гуашь, тушь. Выявление </w:t>
      </w:r>
      <w:r w:rsidR="004D2996" w:rsidRPr="004D2996">
        <w:rPr>
          <w:rFonts w:ascii="Times New Roman" w:hAnsi="Times New Roman" w:cs="Times New Roman"/>
          <w:sz w:val="24"/>
          <w:szCs w:val="24"/>
        </w:rPr>
        <w:t>правильных пропорций человеческой фигуры в гармоничных цветовых отношениях,</w:t>
      </w:r>
      <w:r w:rsidR="004D2996">
        <w:rPr>
          <w:rFonts w:ascii="Times New Roman" w:hAnsi="Times New Roman" w:cs="Times New Roman"/>
          <w:sz w:val="24"/>
          <w:szCs w:val="24"/>
        </w:rPr>
        <w:t xml:space="preserve"> </w:t>
      </w:r>
      <w:r w:rsidRPr="004D2996">
        <w:rPr>
          <w:rFonts w:ascii="Times New Roman" w:hAnsi="Times New Roman" w:cs="Times New Roman"/>
          <w:sz w:val="24"/>
          <w:szCs w:val="24"/>
        </w:rPr>
        <w:t>изучение приемов работы посредством живописного ма</w:t>
      </w:r>
      <w:r w:rsidR="004D2996" w:rsidRPr="004D2996">
        <w:rPr>
          <w:rFonts w:ascii="Times New Roman" w:hAnsi="Times New Roman" w:cs="Times New Roman"/>
          <w:sz w:val="24"/>
          <w:szCs w:val="24"/>
        </w:rPr>
        <w:t>териала с передачей объемности натуры</w:t>
      </w:r>
      <w:r w:rsidRPr="00B6336C">
        <w:rPr>
          <w:rFonts w:ascii="Times New Roman" w:hAnsi="Times New Roman" w:cs="Times New Roman"/>
          <w:sz w:val="24"/>
          <w:szCs w:val="24"/>
        </w:rPr>
        <w:t>.</w:t>
      </w:r>
    </w:p>
    <w:p w14:paraId="56185E44" w14:textId="7575DDF9" w:rsidR="00B6336C" w:rsidRPr="00B6336C" w:rsidRDefault="00B6336C" w:rsidP="00B6336C">
      <w:pPr>
        <w:outlineLvl w:val="0"/>
        <w:rPr>
          <w:b/>
          <w:i/>
          <w:sz w:val="24"/>
          <w:szCs w:val="24"/>
        </w:rPr>
      </w:pPr>
      <w:r w:rsidRPr="00B6336C">
        <w:rPr>
          <w:b/>
          <w:i/>
          <w:sz w:val="24"/>
          <w:szCs w:val="24"/>
        </w:rPr>
        <w:t>Тема 7.</w:t>
      </w:r>
      <w:r w:rsidR="004D2996" w:rsidRPr="004D2996">
        <w:t xml:space="preserve"> </w:t>
      </w:r>
      <w:r w:rsidR="004D2996" w:rsidRPr="004D2996">
        <w:rPr>
          <w:rFonts w:ascii="Times New Roman" w:hAnsi="Times New Roman" w:cs="Times New Roman"/>
          <w:sz w:val="24"/>
          <w:szCs w:val="24"/>
        </w:rPr>
        <w:t>Этюды головы натурщика</w:t>
      </w:r>
      <w:r w:rsidRPr="00B6336C">
        <w:rPr>
          <w:b/>
          <w:i/>
          <w:sz w:val="24"/>
          <w:szCs w:val="24"/>
        </w:rPr>
        <w:t xml:space="preserve">. </w:t>
      </w:r>
    </w:p>
    <w:p w14:paraId="5730FC78" w14:textId="25AF13D3" w:rsidR="004D2996" w:rsidRPr="00512B9E" w:rsidRDefault="00B6336C" w:rsidP="004D2996"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4D2996">
        <w:rPr>
          <w:rFonts w:ascii="Times New Roman" w:hAnsi="Times New Roman" w:cs="Times New Roman"/>
          <w:sz w:val="24"/>
          <w:szCs w:val="24"/>
        </w:rPr>
        <w:t xml:space="preserve">головы натурщика в разных положения, </w:t>
      </w:r>
      <w:r w:rsidRPr="00B6336C">
        <w:rPr>
          <w:rFonts w:ascii="Times New Roman" w:hAnsi="Times New Roman" w:cs="Times New Roman"/>
          <w:sz w:val="24"/>
          <w:szCs w:val="24"/>
        </w:rPr>
        <w:t>выявление правильн</w:t>
      </w:r>
      <w:r w:rsidR="004D2996">
        <w:rPr>
          <w:rFonts w:ascii="Times New Roman" w:hAnsi="Times New Roman" w:cs="Times New Roman"/>
          <w:sz w:val="24"/>
          <w:szCs w:val="24"/>
        </w:rPr>
        <w:t>ых пропорций головы натурщика</w:t>
      </w:r>
      <w:r w:rsidRPr="00B6336C">
        <w:rPr>
          <w:rFonts w:ascii="Times New Roman" w:hAnsi="Times New Roman" w:cs="Times New Roman"/>
          <w:sz w:val="24"/>
          <w:szCs w:val="24"/>
        </w:rPr>
        <w:t xml:space="preserve"> в </w:t>
      </w:r>
      <w:r w:rsidR="004D2996">
        <w:rPr>
          <w:rFonts w:ascii="Times New Roman" w:hAnsi="Times New Roman" w:cs="Times New Roman"/>
          <w:sz w:val="24"/>
          <w:szCs w:val="24"/>
        </w:rPr>
        <w:t>гармоничных цветовых отношениях,</w:t>
      </w:r>
      <w:r w:rsidR="004D2996" w:rsidRPr="004D2996">
        <w:t xml:space="preserve"> </w:t>
      </w:r>
      <w:r w:rsidR="004D2996" w:rsidRPr="004D2996">
        <w:rPr>
          <w:rFonts w:ascii="Times New Roman" w:hAnsi="Times New Roman" w:cs="Times New Roman"/>
          <w:sz w:val="24"/>
          <w:szCs w:val="24"/>
        </w:rPr>
        <w:t>детальная проработка формы и объема посредством светотеневой моделировки живой модели в гармоничных цветовых отношениях.</w:t>
      </w:r>
    </w:p>
    <w:p w14:paraId="7FE54538" w14:textId="79E551D5" w:rsidR="00B6336C" w:rsidRPr="00B6336C" w:rsidRDefault="00B6336C" w:rsidP="00B6336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BCD0062" w14:textId="77777777" w:rsidR="00B6336C" w:rsidRPr="00B6336C" w:rsidRDefault="00B6336C" w:rsidP="00B6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6C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42947237" w14:textId="77777777" w:rsidR="00B6336C" w:rsidRPr="00B6336C" w:rsidRDefault="00B6336C" w:rsidP="00B6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B6336C" w:rsidRPr="00B6336C" w14:paraId="442E13F3" w14:textId="77777777" w:rsidTr="00F038CB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14:paraId="53EE6DD0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F7A97D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Максимальная оценка, баллы</w:t>
            </w:r>
          </w:p>
        </w:tc>
      </w:tr>
      <w:tr w:rsidR="00B6336C" w:rsidRPr="00B6336C" w14:paraId="2121682F" w14:textId="77777777" w:rsidTr="00F038CB">
        <w:trPr>
          <w:trHeight w:val="625"/>
        </w:trPr>
        <w:tc>
          <w:tcPr>
            <w:tcW w:w="7905" w:type="dxa"/>
            <w:shd w:val="clear" w:color="auto" w:fill="auto"/>
          </w:tcPr>
          <w:p w14:paraId="36C02EB7" w14:textId="2B05A2D5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композиционное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цветовое </w:t>
            </w: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CCE95E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36C" w:rsidRPr="00B6336C" w14:paraId="2C7E734A" w14:textId="77777777" w:rsidTr="00F038CB">
        <w:trPr>
          <w:trHeight w:val="277"/>
        </w:trPr>
        <w:tc>
          <w:tcPr>
            <w:tcW w:w="7905" w:type="dxa"/>
            <w:shd w:val="clear" w:color="auto" w:fill="auto"/>
          </w:tcPr>
          <w:p w14:paraId="19A68CEC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78F5E7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36C" w:rsidRPr="00B6336C" w14:paraId="32204897" w14:textId="77777777" w:rsidTr="00F038CB">
        <w:trPr>
          <w:trHeight w:val="256"/>
        </w:trPr>
        <w:tc>
          <w:tcPr>
            <w:tcW w:w="7905" w:type="dxa"/>
            <w:shd w:val="clear" w:color="auto" w:fill="auto"/>
          </w:tcPr>
          <w:p w14:paraId="0A19A598" w14:textId="66B8307E" w:rsidR="00B6336C" w:rsidRPr="00B6336C" w:rsidRDefault="004D2996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2652E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6C" w:rsidRPr="00B6336C" w14:paraId="0229A7EB" w14:textId="77777777" w:rsidTr="00F038CB">
        <w:trPr>
          <w:trHeight w:val="284"/>
        </w:trPr>
        <w:tc>
          <w:tcPr>
            <w:tcW w:w="7905" w:type="dxa"/>
            <w:shd w:val="clear" w:color="auto" w:fill="auto"/>
          </w:tcPr>
          <w:p w14:paraId="1B8D8926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32470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336C" w:rsidRPr="00B6336C" w14:paraId="39BB43B3" w14:textId="77777777" w:rsidTr="00F038CB">
        <w:trPr>
          <w:trHeight w:val="273"/>
        </w:trPr>
        <w:tc>
          <w:tcPr>
            <w:tcW w:w="7905" w:type="dxa"/>
            <w:shd w:val="clear" w:color="auto" w:fill="auto"/>
          </w:tcPr>
          <w:p w14:paraId="131BA3F0" w14:textId="65B54515" w:rsidR="00B6336C" w:rsidRPr="00B6336C" w:rsidRDefault="00DE14E1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живописных  материалов и техник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6CDF32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36C" w:rsidRPr="00B6336C" w14:paraId="620C5B8F" w14:textId="77777777" w:rsidTr="00F038CB">
        <w:trPr>
          <w:trHeight w:val="275"/>
        </w:trPr>
        <w:tc>
          <w:tcPr>
            <w:tcW w:w="7905" w:type="dxa"/>
            <w:shd w:val="clear" w:color="auto" w:fill="auto"/>
          </w:tcPr>
          <w:p w14:paraId="60210F41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5319A9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336C" w:rsidRPr="00B6336C" w14:paraId="04A5B534" w14:textId="77777777" w:rsidTr="00F038CB">
        <w:trPr>
          <w:trHeight w:val="275"/>
        </w:trPr>
        <w:tc>
          <w:tcPr>
            <w:tcW w:w="7905" w:type="dxa"/>
            <w:shd w:val="clear" w:color="auto" w:fill="auto"/>
          </w:tcPr>
          <w:p w14:paraId="0F215DD6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988E7" w14:textId="77777777" w:rsidR="00B6336C" w:rsidRPr="00B6336C" w:rsidRDefault="00B6336C" w:rsidP="00B63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4C32CA6B" w14:textId="51C90C57" w:rsidR="00AF74D9" w:rsidRPr="00B6336C" w:rsidRDefault="00AF74D9" w:rsidP="00AF74D9">
      <w:pPr>
        <w:rPr>
          <w:rFonts w:ascii="Times New Roman" w:hAnsi="Times New Roman" w:cs="Times New Roman"/>
          <w:sz w:val="24"/>
          <w:szCs w:val="24"/>
        </w:rPr>
      </w:pPr>
    </w:p>
    <w:p w14:paraId="3054F842" w14:textId="77777777"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97B1E" w14:textId="77777777" w:rsidR="00AF74D9" w:rsidRDefault="00AF74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F4686" w14:textId="77777777"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14:paraId="7CA16EB9" w14:textId="77777777"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упряга Антонина" w:date="2017-05-10T17:09:00Z" w:initials="СА">
    <w:p w14:paraId="551976A3" w14:textId="77777777" w:rsidR="00210137" w:rsidRPr="00210137" w:rsidRDefault="00210137">
      <w:pPr>
        <w:pStyle w:val="af"/>
        <w:rPr>
          <w:lang w:val="en-US"/>
        </w:rPr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976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391E" w14:textId="77777777" w:rsidR="00C8013F" w:rsidRDefault="00C8013F" w:rsidP="00C8013F">
      <w:pPr>
        <w:spacing w:after="0" w:line="240" w:lineRule="auto"/>
      </w:pPr>
      <w:r>
        <w:separator/>
      </w:r>
    </w:p>
  </w:endnote>
  <w:endnote w:type="continuationSeparator" w:id="0">
    <w:p w14:paraId="458F822C" w14:textId="77777777" w:rsidR="00C8013F" w:rsidRDefault="00C8013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F2DF" w14:textId="77777777"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C89F" w14:textId="77777777" w:rsidR="00C8013F" w:rsidRDefault="00C8013F" w:rsidP="00C8013F">
      <w:pPr>
        <w:spacing w:after="0" w:line="240" w:lineRule="auto"/>
      </w:pPr>
      <w:r>
        <w:separator/>
      </w:r>
    </w:p>
  </w:footnote>
  <w:footnote w:type="continuationSeparator" w:id="0">
    <w:p w14:paraId="165642E3" w14:textId="77777777" w:rsidR="00C8013F" w:rsidRDefault="00C8013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пряга Антонина">
    <w15:presenceInfo w15:providerId="None" w15:userId="Супряга Антон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395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37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DFB"/>
    <w:rsid w:val="0049553D"/>
    <w:rsid w:val="004A1090"/>
    <w:rsid w:val="004B6071"/>
    <w:rsid w:val="004C6D1B"/>
    <w:rsid w:val="004C7255"/>
    <w:rsid w:val="004D173E"/>
    <w:rsid w:val="004D2996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2AE1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1CD4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42F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C623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B4BF5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74D9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36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496F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5DCD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14E1"/>
    <w:rsid w:val="00DE54F1"/>
    <w:rsid w:val="00DE5993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13A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6FCA"/>
    <w:rsid w:val="00EF13B5"/>
    <w:rsid w:val="00EF18BE"/>
    <w:rsid w:val="00EF1E1F"/>
    <w:rsid w:val="00EF412A"/>
    <w:rsid w:val="00F0048C"/>
    <w:rsid w:val="00F025BD"/>
    <w:rsid w:val="00F032DF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B4A"/>
  <w15:docId w15:val="{FCECE4B0-671B-4A17-B21C-943DC30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10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0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0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0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0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208A-F2C6-4E74-B1EC-B8AE7EB0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Супряга Антонина</cp:lastModifiedBy>
  <cp:revision>50</cp:revision>
  <cp:lastPrinted>2017-05-10T06:52:00Z</cp:lastPrinted>
  <dcterms:created xsi:type="dcterms:W3CDTF">2015-09-10T00:55:00Z</dcterms:created>
  <dcterms:modified xsi:type="dcterms:W3CDTF">2017-10-25T02:19:00Z</dcterms:modified>
</cp:coreProperties>
</file>