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53255" w:rsidRDefault="00836D19" w:rsidP="00836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3255">
        <w:rPr>
          <w:rFonts w:ascii="Times New Roman" w:hAnsi="Times New Roman"/>
          <w:sz w:val="24"/>
          <w:szCs w:val="24"/>
        </w:rPr>
        <w:t>Приложение</w:t>
      </w:r>
      <w:r w:rsidR="000326D4" w:rsidRPr="00853255">
        <w:rPr>
          <w:rFonts w:ascii="Times New Roman" w:hAnsi="Times New Roman"/>
          <w:sz w:val="24"/>
          <w:szCs w:val="24"/>
        </w:rPr>
        <w:t xml:space="preserve"> 1</w:t>
      </w:r>
    </w:p>
    <w:p w:rsidR="00836D19" w:rsidRPr="00853255" w:rsidRDefault="00836D19" w:rsidP="00836D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3255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4351F3" w:rsidRPr="00853255" w:rsidRDefault="004351F3" w:rsidP="004351F3">
      <w:pPr>
        <w:jc w:val="right"/>
        <w:rPr>
          <w:rFonts w:ascii="Times New Roman" w:hAnsi="Times New Roman"/>
          <w:sz w:val="24"/>
          <w:szCs w:val="24"/>
        </w:rPr>
      </w:pPr>
      <w:r w:rsidRPr="00853255">
        <w:rPr>
          <w:rFonts w:ascii="Times New Roman" w:hAnsi="Times New Roman"/>
          <w:sz w:val="24"/>
          <w:szCs w:val="24"/>
        </w:rPr>
        <w:t>«</w:t>
      </w:r>
      <w:r w:rsidR="00CE505F" w:rsidRPr="00853255">
        <w:rPr>
          <w:rFonts w:ascii="Times New Roman" w:hAnsi="Times New Roman"/>
          <w:sz w:val="24"/>
          <w:szCs w:val="24"/>
        </w:rPr>
        <w:t>Корпоративное</w:t>
      </w:r>
      <w:r w:rsidR="006F4BC0" w:rsidRPr="00853255">
        <w:rPr>
          <w:rFonts w:ascii="Times New Roman" w:hAnsi="Times New Roman"/>
          <w:sz w:val="24"/>
          <w:szCs w:val="24"/>
        </w:rPr>
        <w:t xml:space="preserve"> </w:t>
      </w:r>
      <w:r w:rsidRPr="00853255">
        <w:rPr>
          <w:rFonts w:ascii="Times New Roman" w:hAnsi="Times New Roman"/>
          <w:sz w:val="24"/>
          <w:szCs w:val="24"/>
        </w:rPr>
        <w:t>право</w:t>
      </w:r>
      <w:r w:rsidR="00CE505F" w:rsidRPr="00853255">
        <w:rPr>
          <w:rFonts w:ascii="Times New Roman" w:hAnsi="Times New Roman"/>
          <w:sz w:val="24"/>
          <w:szCs w:val="24"/>
        </w:rPr>
        <w:t xml:space="preserve"> и споры</w:t>
      </w:r>
      <w:r w:rsidRPr="00853255">
        <w:rPr>
          <w:rFonts w:ascii="Times New Roman" w:hAnsi="Times New Roman"/>
          <w:sz w:val="24"/>
          <w:szCs w:val="24"/>
        </w:rPr>
        <w:t>»</w:t>
      </w:r>
    </w:p>
    <w:p w:rsidR="007C5F02" w:rsidRPr="00B03F2F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Pr="00B03F2F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Pr="00B03F2F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2D4F34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МИНОБНАУКИ РОССИИ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2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03F2F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F3" w:rsidRPr="002D4F34" w:rsidRDefault="004351F3" w:rsidP="004351F3">
      <w:pPr>
        <w:jc w:val="center"/>
        <w:rPr>
          <w:rFonts w:ascii="Times New Roman" w:hAnsi="Times New Roman"/>
          <w:sz w:val="24"/>
          <w:szCs w:val="24"/>
        </w:rPr>
      </w:pPr>
      <w:r w:rsidRPr="002D4F34">
        <w:rPr>
          <w:rFonts w:ascii="Times New Roman" w:hAnsi="Times New Roman"/>
          <w:sz w:val="24"/>
          <w:szCs w:val="24"/>
        </w:rPr>
        <w:t>КАФЕДРА ГРАЖДАНСКО-ПРАВОВЫХ ДИСЦИПЛИН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2F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2F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F3" w:rsidRPr="00B03F2F" w:rsidRDefault="004351F3" w:rsidP="004351F3">
      <w:pPr>
        <w:jc w:val="center"/>
        <w:rPr>
          <w:rFonts w:ascii="Times New Roman" w:hAnsi="Times New Roman"/>
          <w:sz w:val="28"/>
        </w:rPr>
      </w:pPr>
      <w:r w:rsidRPr="00B03F2F">
        <w:rPr>
          <w:rFonts w:ascii="Times New Roman" w:hAnsi="Times New Roman"/>
          <w:sz w:val="28"/>
        </w:rPr>
        <w:t>«</w:t>
      </w:r>
      <w:r w:rsidR="00CE505F" w:rsidRPr="00B03F2F">
        <w:rPr>
          <w:rFonts w:ascii="Times New Roman" w:hAnsi="Times New Roman"/>
          <w:sz w:val="28"/>
        </w:rPr>
        <w:t>Корпоративное</w:t>
      </w:r>
      <w:r w:rsidRPr="00B03F2F">
        <w:rPr>
          <w:rFonts w:ascii="Times New Roman" w:hAnsi="Times New Roman"/>
          <w:sz w:val="28"/>
        </w:rPr>
        <w:t xml:space="preserve"> право</w:t>
      </w:r>
      <w:r w:rsidR="00CE505F" w:rsidRPr="00B03F2F">
        <w:rPr>
          <w:rFonts w:ascii="Times New Roman" w:hAnsi="Times New Roman"/>
          <w:sz w:val="28"/>
        </w:rPr>
        <w:t xml:space="preserve"> и споры</w:t>
      </w:r>
      <w:r w:rsidRPr="00B03F2F">
        <w:rPr>
          <w:rFonts w:ascii="Times New Roman" w:hAnsi="Times New Roman"/>
          <w:sz w:val="28"/>
        </w:rPr>
        <w:t>»</w:t>
      </w: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F3" w:rsidRPr="00B03F2F" w:rsidRDefault="004351F3" w:rsidP="004351F3">
      <w:pPr>
        <w:jc w:val="center"/>
        <w:rPr>
          <w:rFonts w:ascii="Times New Roman" w:hAnsi="Times New Roman"/>
          <w:sz w:val="28"/>
        </w:rPr>
      </w:pPr>
      <w:r w:rsidRPr="00B03F2F">
        <w:rPr>
          <w:rFonts w:ascii="Times New Roman" w:hAnsi="Times New Roman"/>
          <w:sz w:val="28"/>
        </w:rPr>
        <w:t>по направлению подготовки</w:t>
      </w:r>
    </w:p>
    <w:p w:rsidR="004351F3" w:rsidRPr="00B03F2F" w:rsidRDefault="002D4F34" w:rsidP="004351F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40.03.01 Ю</w:t>
      </w:r>
      <w:r w:rsidR="004351F3" w:rsidRPr="00B03F2F">
        <w:rPr>
          <w:rFonts w:ascii="Times New Roman" w:hAnsi="Times New Roman"/>
          <w:b/>
          <w:bCs/>
        </w:rPr>
        <w:t xml:space="preserve">риспруденция </w:t>
      </w: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03F2F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03F2F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Pr="00B03F2F" w:rsidRDefault="002D4F34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03F2F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4351F3" w:rsidRPr="00B03F2F">
        <w:rPr>
          <w:rFonts w:ascii="Times New Roman" w:eastAsia="Times New Roman" w:hAnsi="Times New Roman"/>
          <w:i/>
          <w:sz w:val="24"/>
          <w:szCs w:val="24"/>
          <w:lang w:eastAsia="ru-RU"/>
        </w:rPr>
        <w:t>чная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очно-заочная</w:t>
      </w: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03F2F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F3" w:rsidRPr="00C670A6" w:rsidRDefault="00B6405B" w:rsidP="00E833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83331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C670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670A6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bookmarkStart w:id="0" w:name="_GoBack"/>
      <w:bookmarkEnd w:id="0"/>
    </w:p>
    <w:p w:rsidR="00B67479" w:rsidRPr="00E83331" w:rsidRDefault="00B67479" w:rsidP="00E833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B67479" w:rsidRPr="00E83331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11E" w:rsidRPr="00E83331" w:rsidRDefault="00104729" w:rsidP="00E83331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 w:rsidR="00E36F2D" w:rsidRPr="00E83331"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  <w:r w:rsidRPr="00E83331">
        <w:rPr>
          <w:rFonts w:ascii="Times New Roman" w:hAnsi="Times New Roman"/>
          <w:b/>
          <w:sz w:val="24"/>
          <w:szCs w:val="24"/>
        </w:rPr>
        <w:t>*</w:t>
      </w:r>
      <w:r w:rsidR="003A17E6" w:rsidRPr="00E83331">
        <w:rPr>
          <w:rFonts w:ascii="Times New Roman" w:hAnsi="Times New Roman"/>
          <w:b/>
          <w:sz w:val="24"/>
          <w:szCs w:val="24"/>
        </w:rPr>
        <w:t xml:space="preserve"> </w:t>
      </w:r>
    </w:p>
    <w:p w:rsidR="009668E9" w:rsidRPr="00E83331" w:rsidRDefault="009668E9" w:rsidP="00E83331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331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– </w:t>
      </w:r>
      <w:r w:rsidR="00A10244" w:rsidRPr="00E83331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  <w:r w:rsidRPr="00E83331"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10383"/>
        <w:gridCol w:w="2487"/>
      </w:tblGrid>
      <w:tr w:rsidR="00491CF9" w:rsidRPr="00E83331" w:rsidTr="00E83331">
        <w:trPr>
          <w:trHeight w:val="935"/>
        </w:trPr>
        <w:tc>
          <w:tcPr>
            <w:tcW w:w="958" w:type="pct"/>
            <w:vAlign w:val="center"/>
            <w:hideMark/>
          </w:tcPr>
          <w:p w:rsidR="00491CF9" w:rsidRPr="00E83331" w:rsidRDefault="00491CF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491CF9" w:rsidRPr="00E83331" w:rsidRDefault="00491CF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61" w:type="pct"/>
            <w:vAlign w:val="center"/>
          </w:tcPr>
          <w:p w:rsidR="00491CF9" w:rsidRPr="00E83331" w:rsidRDefault="00491CF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781" w:type="pct"/>
            <w:vAlign w:val="center"/>
          </w:tcPr>
          <w:p w:rsidR="00491CF9" w:rsidRPr="00E83331" w:rsidRDefault="00491CF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этапа</w:t>
            </w:r>
          </w:p>
        </w:tc>
      </w:tr>
      <w:tr w:rsidR="00491CF9" w:rsidRPr="00E83331" w:rsidTr="00491CF9">
        <w:trPr>
          <w:trHeight w:val="293"/>
        </w:trPr>
        <w:tc>
          <w:tcPr>
            <w:tcW w:w="958" w:type="pct"/>
            <w:vAlign w:val="center"/>
            <w:hideMark/>
          </w:tcPr>
          <w:p w:rsidR="00491CF9" w:rsidRPr="00E83331" w:rsidRDefault="00491CF9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261" w:type="pct"/>
            <w:vAlign w:val="center"/>
          </w:tcPr>
          <w:p w:rsidR="00491CF9" w:rsidRPr="00E83331" w:rsidRDefault="00491CF9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9514DB">
              <w:rPr>
                <w:rFonts w:ascii="Times New Roman" w:hAnsi="Times New Roman"/>
                <w:sz w:val="24"/>
                <w:szCs w:val="24"/>
              </w:rPr>
              <w:t>ю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781" w:type="pct"/>
          </w:tcPr>
          <w:p w:rsidR="00491CF9" w:rsidRPr="00940033" w:rsidRDefault="0008358A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0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B4AC1" w:rsidRPr="00940033" w:rsidRDefault="005B4AC1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0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94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ОЗФО </w:t>
            </w:r>
            <w:r w:rsidRPr="009400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94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491CF9" w:rsidRPr="00E83331" w:rsidTr="00491CF9">
        <w:trPr>
          <w:trHeight w:val="293"/>
        </w:trPr>
        <w:tc>
          <w:tcPr>
            <w:tcW w:w="958" w:type="pct"/>
            <w:vAlign w:val="center"/>
            <w:hideMark/>
          </w:tcPr>
          <w:p w:rsidR="00491CF9" w:rsidRPr="00E83331" w:rsidRDefault="00491CF9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261" w:type="pct"/>
            <w:vAlign w:val="center"/>
          </w:tcPr>
          <w:p w:rsidR="00491CF9" w:rsidRPr="00E83331" w:rsidRDefault="00491CF9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9514DB">
              <w:rPr>
                <w:rFonts w:ascii="Times New Roman" w:hAnsi="Times New Roman"/>
                <w:sz w:val="24"/>
                <w:szCs w:val="24"/>
              </w:rPr>
              <w:t>м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навыками подготовки юридических документов</w:t>
            </w:r>
          </w:p>
        </w:tc>
        <w:tc>
          <w:tcPr>
            <w:tcW w:w="781" w:type="pct"/>
          </w:tcPr>
          <w:p w:rsidR="00491CF9" w:rsidRPr="00940033" w:rsidRDefault="0008358A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03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5B4AC1" w:rsidRPr="00940033" w:rsidRDefault="005B4AC1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0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94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ОЗФО 3)</w:t>
            </w:r>
          </w:p>
        </w:tc>
      </w:tr>
      <w:tr w:rsidR="00491CF9" w:rsidRPr="00E83331" w:rsidTr="00E83331">
        <w:trPr>
          <w:trHeight w:val="677"/>
        </w:trPr>
        <w:tc>
          <w:tcPr>
            <w:tcW w:w="958" w:type="pct"/>
            <w:vAlign w:val="center"/>
            <w:hideMark/>
          </w:tcPr>
          <w:p w:rsidR="00491CF9" w:rsidRPr="00E83331" w:rsidRDefault="00491CF9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261" w:type="pct"/>
            <w:vAlign w:val="center"/>
          </w:tcPr>
          <w:p w:rsidR="00491CF9" w:rsidRPr="00E83331" w:rsidRDefault="00491CF9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9514DB">
              <w:rPr>
                <w:rFonts w:ascii="Times New Roman" w:hAnsi="Times New Roman"/>
                <w:sz w:val="24"/>
                <w:szCs w:val="24"/>
              </w:rPr>
              <w:t>ю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толковать нормативные правовые акты</w:t>
            </w:r>
          </w:p>
        </w:tc>
        <w:tc>
          <w:tcPr>
            <w:tcW w:w="781" w:type="pct"/>
          </w:tcPr>
          <w:p w:rsidR="00491CF9" w:rsidRPr="00940033" w:rsidRDefault="0008358A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0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5B4AC1" w:rsidRPr="00940033" w:rsidRDefault="005B4AC1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0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94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ОЗФО 3)</w:t>
            </w:r>
          </w:p>
        </w:tc>
      </w:tr>
    </w:tbl>
    <w:p w:rsidR="00491CF9" w:rsidRPr="00E83331" w:rsidRDefault="00491CF9" w:rsidP="00E83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729" w:rsidRPr="00E83331" w:rsidRDefault="00104729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 xml:space="preserve">2 </w:t>
      </w:r>
      <w:r w:rsidR="00D85A39" w:rsidRPr="00E83331">
        <w:rPr>
          <w:rFonts w:ascii="Times New Roman" w:hAnsi="Times New Roman"/>
          <w:b/>
          <w:sz w:val="24"/>
          <w:szCs w:val="24"/>
        </w:rPr>
        <w:t xml:space="preserve">Описание критериев оценивания </w:t>
      </w:r>
      <w:r w:rsidR="009668E9" w:rsidRPr="00E83331">
        <w:rPr>
          <w:rFonts w:ascii="Times New Roman" w:hAnsi="Times New Roman"/>
          <w:b/>
          <w:sz w:val="24"/>
          <w:szCs w:val="24"/>
        </w:rPr>
        <w:t>планируемых результатов обучения</w:t>
      </w:r>
    </w:p>
    <w:p w:rsidR="004122A8" w:rsidRPr="00E83331" w:rsidRDefault="004122A8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22A8" w:rsidRPr="00E83331" w:rsidRDefault="004122A8" w:rsidP="00E8333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>ПК-5  способность</w:t>
      </w:r>
      <w:r w:rsidR="009514DB">
        <w:rPr>
          <w:rFonts w:ascii="Times New Roman" w:hAnsi="Times New Roman"/>
          <w:b/>
          <w:i/>
          <w:sz w:val="24"/>
          <w:szCs w:val="24"/>
        </w:rPr>
        <w:t>ю</w:t>
      </w:r>
      <w:r w:rsidRPr="00E83331">
        <w:rPr>
          <w:rFonts w:ascii="Times New Roman" w:hAnsi="Times New Roman"/>
          <w:b/>
          <w:i/>
          <w:sz w:val="24"/>
          <w:szCs w:val="24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122A8" w:rsidRPr="00E83331" w:rsidTr="0045555B">
        <w:trPr>
          <w:trHeight w:val="631"/>
        </w:trPr>
        <w:tc>
          <w:tcPr>
            <w:tcW w:w="3417" w:type="pct"/>
            <w:gridSpan w:val="2"/>
          </w:tcPr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структуру и иерархию нормативно-правовых актов, критерии разграничения норм материального и процессуального права в области корпоративных отношений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>применять отдельные нормативно-правовые акты по юридической силе в конкретных корпоративных правоотношениях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самостоятельность выбора и использования норм корпоративного права</w:t>
            </w:r>
            <w:r w:rsidRPr="00E83331">
              <w:rPr>
                <w:rFonts w:ascii="Times New Roman" w:hAnsi="Times New Roman"/>
                <w:iCs/>
                <w:sz w:val="24"/>
                <w:szCs w:val="24"/>
              </w:rPr>
              <w:t xml:space="preserve"> в сфере профессиональной деятельности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>реализации норм материального и процессуального права в конкретной ситуации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корректность</w:t>
            </w:r>
            <w:r w:rsidRPr="00E8333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использования приемов и способов </w:t>
            </w:r>
            <w:r w:rsidRPr="00E83331">
              <w:rPr>
                <w:rFonts w:ascii="Times New Roman" w:hAnsi="Times New Roman"/>
                <w:iCs/>
                <w:sz w:val="24"/>
                <w:szCs w:val="24"/>
              </w:rPr>
              <w:t>реализации норм корпоративного права</w:t>
            </w:r>
          </w:p>
        </w:tc>
      </w:tr>
    </w:tbl>
    <w:p w:rsidR="004122A8" w:rsidRPr="00E83331" w:rsidRDefault="004122A8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22A8" w:rsidRPr="00E83331" w:rsidRDefault="004122A8" w:rsidP="00E8333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>ПК-7  владение</w:t>
      </w:r>
      <w:r w:rsidR="009514DB">
        <w:rPr>
          <w:rFonts w:ascii="Times New Roman" w:hAnsi="Times New Roman"/>
          <w:b/>
          <w:i/>
          <w:sz w:val="24"/>
          <w:szCs w:val="24"/>
        </w:rPr>
        <w:t>м</w:t>
      </w:r>
      <w:r w:rsidRPr="00E83331">
        <w:rPr>
          <w:rFonts w:ascii="Times New Roman" w:hAnsi="Times New Roman"/>
          <w:b/>
          <w:i/>
          <w:sz w:val="24"/>
          <w:szCs w:val="24"/>
        </w:rPr>
        <w:t xml:space="preserve"> навыками подготовки юридических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122A8" w:rsidRPr="00E83331" w:rsidTr="0045555B">
        <w:trPr>
          <w:trHeight w:val="631"/>
        </w:trPr>
        <w:tc>
          <w:tcPr>
            <w:tcW w:w="3417" w:type="pct"/>
            <w:gridSpan w:val="2"/>
          </w:tcPr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виды юридических документов, </w:t>
            </w:r>
            <w:r w:rsidR="00C54C9E" w:rsidRPr="00C54C9E">
              <w:rPr>
                <w:rFonts w:ascii="Times New Roman" w:hAnsi="Times New Roman"/>
                <w:sz w:val="24"/>
                <w:szCs w:val="24"/>
              </w:rPr>
              <w:t xml:space="preserve">составляющихся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в процессе правового регулирования корпоративных отношений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подготавливать и оформлять отдельные виды юридических документов, образующихся в процессе правового регулирования корпоративных </w:t>
            </w:r>
            <w:r w:rsidRPr="00E833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 подготовке документов в сфере корпоративных правоотношений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подготовки юридических документов, образующихся в процессе правового регулирования корпоративных отношений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корректность</w:t>
            </w:r>
            <w:r w:rsidRPr="00E8333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составления юридических документов в сфере корпоративного права</w:t>
            </w:r>
          </w:p>
        </w:tc>
      </w:tr>
    </w:tbl>
    <w:p w:rsidR="004122A8" w:rsidRPr="00E83331" w:rsidRDefault="004122A8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22A8" w:rsidRPr="00E83331" w:rsidRDefault="004122A8" w:rsidP="00E8333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>ПК-15 способность</w:t>
      </w:r>
      <w:r w:rsidR="009514DB">
        <w:rPr>
          <w:rFonts w:ascii="Times New Roman" w:hAnsi="Times New Roman"/>
          <w:b/>
          <w:i/>
          <w:sz w:val="24"/>
          <w:szCs w:val="24"/>
        </w:rPr>
        <w:t>ю</w:t>
      </w:r>
      <w:r w:rsidRPr="00E83331">
        <w:rPr>
          <w:rFonts w:ascii="Times New Roman" w:hAnsi="Times New Roman"/>
          <w:b/>
          <w:i/>
          <w:sz w:val="24"/>
          <w:szCs w:val="24"/>
        </w:rPr>
        <w:t xml:space="preserve"> толковать нормативные правовые акты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122A8" w:rsidRPr="00E83331" w:rsidTr="0045555B">
        <w:trPr>
          <w:trHeight w:val="631"/>
        </w:trPr>
        <w:tc>
          <w:tcPr>
            <w:tcW w:w="3417" w:type="pct"/>
            <w:gridSpan w:val="2"/>
          </w:tcPr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системные связи между источниками правового регулирования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корпоративных отношений и порядка разрешения корпоративных споров</w:t>
            </w: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 (по юридической силе, сфере действия), структурные связи между статьями, параграфами, главами, разделами нормативно-правовых актов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содержание источников правового регулирования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корпоративных отношений и порядка разрешения корпоративных споров</w:t>
            </w: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 с использованием приемов и способов толкования норм права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самостоятельность выбора и использования приемов и способов </w:t>
            </w:r>
            <w:r w:rsidRPr="00E83331">
              <w:rPr>
                <w:rFonts w:ascii="Times New Roman" w:hAnsi="Times New Roman"/>
                <w:iCs/>
                <w:sz w:val="24"/>
                <w:szCs w:val="24"/>
              </w:rPr>
              <w:t xml:space="preserve">установления истинного содержания норм, закрепленных в источниках правового регулирования общественных отношений в корпоративной сфере </w:t>
            </w:r>
          </w:p>
        </w:tc>
      </w:tr>
      <w:tr w:rsidR="004122A8" w:rsidRPr="00E83331" w:rsidTr="0045555B">
        <w:tc>
          <w:tcPr>
            <w:tcW w:w="835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установления истинного содержания норм, регулирующих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корпоративные отношения и порядок разрешения корпоративных споров</w:t>
            </w:r>
          </w:p>
        </w:tc>
        <w:tc>
          <w:tcPr>
            <w:tcW w:w="1583" w:type="pct"/>
          </w:tcPr>
          <w:p w:rsidR="004122A8" w:rsidRPr="00E83331" w:rsidRDefault="004122A8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корректность</w:t>
            </w:r>
            <w:r w:rsidRPr="00E8333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использования приемов и способов </w:t>
            </w:r>
            <w:r w:rsidRPr="00E83331">
              <w:rPr>
                <w:rFonts w:ascii="Times New Roman" w:hAnsi="Times New Roman"/>
                <w:iCs/>
                <w:sz w:val="24"/>
                <w:szCs w:val="24"/>
              </w:rPr>
              <w:t xml:space="preserve">установления истинного содержания норм, закрепленных в источниках правового регулирования общественных отношений в корпоративной сфере </w:t>
            </w:r>
          </w:p>
        </w:tc>
      </w:tr>
    </w:tbl>
    <w:p w:rsidR="004122A8" w:rsidRPr="00E83331" w:rsidRDefault="004122A8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3E0B" w:rsidRPr="00E83331" w:rsidRDefault="005B3E0B" w:rsidP="00E833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4BC0" w:rsidRPr="00E83331" w:rsidRDefault="006F4BC0" w:rsidP="00E833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042B" w:rsidRPr="00E83331" w:rsidRDefault="0027042B" w:rsidP="00E833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4729" w:rsidRPr="00E83331" w:rsidRDefault="00104729" w:rsidP="00E83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E83331" w:rsidRDefault="00104729" w:rsidP="00E83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04729" w:rsidRPr="00E83331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E83331" w:rsidRDefault="00104729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lastRenderedPageBreak/>
        <w:t xml:space="preserve">3 </w:t>
      </w:r>
      <w:r w:rsidR="00E36F2D" w:rsidRPr="00E83331">
        <w:rPr>
          <w:rFonts w:ascii="Times New Roman" w:hAnsi="Times New Roman"/>
          <w:b/>
          <w:sz w:val="24"/>
          <w:szCs w:val="24"/>
        </w:rPr>
        <w:t>Перечень оценочных средств</w:t>
      </w:r>
    </w:p>
    <w:p w:rsidR="00491CF9" w:rsidRPr="00E83331" w:rsidRDefault="00491CF9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3403"/>
        <w:gridCol w:w="1419"/>
        <w:gridCol w:w="1380"/>
      </w:tblGrid>
      <w:tr w:rsidR="00461353" w:rsidRPr="00E83331" w:rsidTr="00E83331">
        <w:trPr>
          <w:trHeight w:val="315"/>
          <w:jc w:val="center"/>
        </w:trPr>
        <w:tc>
          <w:tcPr>
            <w:tcW w:w="202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E83331" w:rsidRDefault="00461353" w:rsidP="00E833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63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353" w:rsidRPr="00E83331" w:rsidRDefault="00461353" w:rsidP="00E833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E83331" w:rsidRDefault="00461353" w:rsidP="00E833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461353" w:rsidRPr="00E83331" w:rsidTr="00E83331">
        <w:trPr>
          <w:trHeight w:val="714"/>
          <w:jc w:val="center"/>
        </w:trPr>
        <w:tc>
          <w:tcPr>
            <w:tcW w:w="202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E83331" w:rsidRDefault="00461353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E83331" w:rsidRDefault="00461353" w:rsidP="00E833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E83331" w:rsidRDefault="00461353" w:rsidP="00E833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E83331" w:rsidRDefault="00461353" w:rsidP="00E833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F22BA" w:rsidRPr="00E83331" w:rsidTr="00E83331">
        <w:trPr>
          <w:trHeight w:val="20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22BA" w:rsidRPr="00E83331" w:rsidRDefault="000F22BA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22BA" w:rsidRPr="00E83331" w:rsidRDefault="008F687F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структуру и иерархию нормативно-правовых актов, критерии разграничения норм материального и процессуального права в области корпоративных отношений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5416" w:rsidRPr="00E83331" w:rsidRDefault="00FC5416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Корпорация и корпоративное право</w:t>
            </w:r>
          </w:p>
          <w:p w:rsidR="000F22BA" w:rsidRPr="00E83331" w:rsidRDefault="00FC5416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Субъекты корпоративных отношений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2BA" w:rsidRPr="00E83331" w:rsidRDefault="000F22BA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Тест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5.1)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F22BA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Вопросы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5.5)</w:t>
            </w:r>
          </w:p>
        </w:tc>
      </w:tr>
      <w:tr w:rsidR="008C3DCD" w:rsidRPr="00E83331" w:rsidTr="00E83331">
        <w:trPr>
          <w:trHeight w:val="20"/>
          <w:jc w:val="center"/>
        </w:trPr>
        <w:tc>
          <w:tcPr>
            <w:tcW w:w="52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DCD" w:rsidRPr="00E83331" w:rsidRDefault="008C3DCD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DCD" w:rsidRPr="00E83331" w:rsidRDefault="008C3DCD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виды юридических документов, образующихся в процессе правового регулирования корпоративных отношений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3DCD" w:rsidRPr="00E83331" w:rsidRDefault="008C3DCD" w:rsidP="00E8333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Процедуры создания АО</w:t>
            </w:r>
            <w:r w:rsidRPr="00E8333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</w:p>
          <w:p w:rsidR="008C3DCD" w:rsidRPr="00E83331" w:rsidRDefault="008C3DCD" w:rsidP="00E8333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 xml:space="preserve">Процедуры эмиссии акций при создании </w:t>
            </w:r>
            <w:r w:rsidRPr="00E83331">
              <w:rPr>
                <w:rFonts w:ascii="Times New Roman" w:hAnsi="Times New Roman"/>
                <w:bCs/>
                <w:caps/>
                <w:sz w:val="24"/>
                <w:szCs w:val="24"/>
              </w:rPr>
              <w:t>АО</w:t>
            </w:r>
          </w:p>
          <w:p w:rsidR="008C3DCD" w:rsidRPr="00E83331" w:rsidRDefault="008C3DCD" w:rsidP="00E8333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уставного капитала </w:t>
            </w:r>
            <w:r w:rsidRPr="00E8333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АО </w:t>
            </w: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путем дополнительного выпуска акций</w:t>
            </w:r>
          </w:p>
          <w:p w:rsidR="008C3DCD" w:rsidRPr="00E83331" w:rsidRDefault="008C3DCD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Процедуры прекращения полномочий единоличного исполнительного органа</w:t>
            </w:r>
          </w:p>
          <w:p w:rsidR="008C3DCD" w:rsidRPr="00E83331" w:rsidRDefault="008C3DCD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Процедура одобрения крупной сделки (советом директоров, общим собранием акционеров)</w:t>
            </w: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DCD" w:rsidRPr="00E83331" w:rsidRDefault="00AF6957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Проект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5.2)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3DCD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Вопросы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5.5)</w:t>
            </w:r>
          </w:p>
        </w:tc>
      </w:tr>
      <w:tr w:rsidR="00432AC2" w:rsidRPr="00E83331" w:rsidTr="00E83331">
        <w:trPr>
          <w:trHeight w:val="2341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системные связи между источниками правового регулирования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корпоративных отношений и порядка разрешения корпоративных споров</w:t>
            </w: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 (по юридической силе, сфере действия), структурные связи между статьями, параграфами, главами, разделами нормативно-правовых актов</w:t>
            </w:r>
          </w:p>
        </w:tc>
        <w:tc>
          <w:tcPr>
            <w:tcW w:w="163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Корпорация и корпоративное право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Субъекты корпоративных отношений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Кейс-задачи</w:t>
            </w:r>
            <w:r w:rsidR="00491CF9" w:rsidRPr="00E8333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5.4)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472FE" w:rsidRDefault="002D4F34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Вопросы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</w:p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(5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.5)</w:t>
            </w:r>
          </w:p>
        </w:tc>
      </w:tr>
      <w:tr w:rsidR="00432AC2" w:rsidRPr="00E83331" w:rsidTr="00E83331">
        <w:trPr>
          <w:trHeight w:val="20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>применять отдельные нормативно-правовые акты по юридической силе в конкретных корпоративных правоотношениях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Корпоративные споры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Деловая игра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5.3)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Вопросы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5.5)</w:t>
            </w:r>
          </w:p>
        </w:tc>
      </w:tr>
      <w:tr w:rsidR="00432AC2" w:rsidRPr="00E83331" w:rsidTr="00E83331">
        <w:trPr>
          <w:trHeight w:val="923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подготавливать и оформлять отдельные виды юридических документов, </w:t>
            </w:r>
            <w:r w:rsidR="00925E24" w:rsidRPr="00C54C9E">
              <w:rPr>
                <w:rFonts w:ascii="Times New Roman" w:hAnsi="Times New Roman"/>
                <w:sz w:val="24"/>
                <w:szCs w:val="24"/>
              </w:rPr>
              <w:t xml:space="preserve">составляющихся </w:t>
            </w:r>
            <w:r w:rsidRPr="00E833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процессе правового регулирования корпоративных отношений</w:t>
            </w:r>
          </w:p>
        </w:tc>
        <w:tc>
          <w:tcPr>
            <w:tcW w:w="163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Процедуры создания АО</w:t>
            </w:r>
            <w:r w:rsidRPr="00E8333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 xml:space="preserve">Процедуры эмиссии акций при создании </w:t>
            </w:r>
            <w:r w:rsidRPr="00E83331">
              <w:rPr>
                <w:rFonts w:ascii="Times New Roman" w:hAnsi="Times New Roman"/>
                <w:bCs/>
                <w:caps/>
                <w:sz w:val="24"/>
                <w:szCs w:val="24"/>
              </w:rPr>
              <w:t>АО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уставного капитала </w:t>
            </w:r>
            <w:r w:rsidRPr="00E8333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АО </w:t>
            </w: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путем дополнительного выпуска акций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 xml:space="preserve">Процедуры прекращения </w:t>
            </w: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полномочий единоличного исполнительного органа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Процедура одобрения крупной сделки (советом директоров, общим собранием акционеров)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Проект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5.2)</w:t>
            </w:r>
          </w:p>
        </w:tc>
        <w:tc>
          <w:tcPr>
            <w:tcW w:w="6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Вопросы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5.5)</w:t>
            </w:r>
          </w:p>
        </w:tc>
      </w:tr>
      <w:tr w:rsidR="00432AC2" w:rsidRPr="00E83331" w:rsidTr="00E83331">
        <w:trPr>
          <w:trHeight w:val="922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содержание источников правового регулирования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корпоративных отношений и порядка разрешения корпоративных споров</w:t>
            </w: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 с использованием приемов и способов толкования норм права</w:t>
            </w:r>
          </w:p>
        </w:tc>
        <w:tc>
          <w:tcPr>
            <w:tcW w:w="163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Корпорация и корпоративное право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Субъекты корпоративных отношений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Кейс-задачи  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5.4)</w:t>
            </w:r>
          </w:p>
        </w:tc>
        <w:tc>
          <w:tcPr>
            <w:tcW w:w="66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AC2" w:rsidRPr="00E83331" w:rsidTr="00E83331">
        <w:trPr>
          <w:trHeight w:val="20"/>
          <w:jc w:val="center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>реализации норм материального и процессуального права в конкретной ситуации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Корпоративные споры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Деловая игра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5.3)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2AC2" w:rsidRPr="00E83331" w:rsidRDefault="002D4F34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Вопросы 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зачет</w:t>
            </w:r>
            <w:r w:rsidR="00432AC2"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="00432AC2"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5.5)</w:t>
            </w:r>
          </w:p>
        </w:tc>
      </w:tr>
      <w:tr w:rsidR="00432AC2" w:rsidRPr="00E83331" w:rsidTr="00E83331">
        <w:trPr>
          <w:trHeight w:val="1253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подготовки юридических документов, образующихся в процессе правового регулирования корпоративных отношений</w:t>
            </w:r>
          </w:p>
        </w:tc>
        <w:tc>
          <w:tcPr>
            <w:tcW w:w="163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Корпоративные споры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Деловая игра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5.3)</w:t>
            </w:r>
          </w:p>
        </w:tc>
        <w:tc>
          <w:tcPr>
            <w:tcW w:w="6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Вопросы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</w:t>
            </w:r>
            <w:r w:rsidR="002D4F34"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зачет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5.5)</w:t>
            </w:r>
          </w:p>
        </w:tc>
      </w:tr>
      <w:tr w:rsidR="00432AC2" w:rsidRPr="00E83331" w:rsidTr="00E83331">
        <w:trPr>
          <w:trHeight w:val="1252"/>
          <w:jc w:val="center"/>
        </w:trPr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установления истинного содержания норм, регулирующих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корпоративные отношения и порядок разрешения корпоративных споров</w:t>
            </w:r>
          </w:p>
        </w:tc>
        <w:tc>
          <w:tcPr>
            <w:tcW w:w="163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Корпорация и корпоративное право</w:t>
            </w:r>
          </w:p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bCs/>
                <w:sz w:val="24"/>
                <w:szCs w:val="24"/>
              </w:rPr>
              <w:t>Субъекты корпоративных отношений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2AC2" w:rsidRPr="00E83331" w:rsidRDefault="00432AC2" w:rsidP="00E8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Кейс-задачи   (</w:t>
            </w:r>
            <w:r w:rsidR="008472FE">
              <w:rPr>
                <w:rFonts w:ascii="Times New Roman" w:hAnsi="Times New Roman"/>
                <w:sz w:val="24"/>
                <w:szCs w:val="24"/>
                <w:lang w:eastAsia="ar-SA"/>
              </w:rPr>
              <w:t>п.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5.4)</w:t>
            </w:r>
          </w:p>
        </w:tc>
        <w:tc>
          <w:tcPr>
            <w:tcW w:w="662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32AC2" w:rsidRPr="00E83331" w:rsidRDefault="00432AC2" w:rsidP="00E8333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52205" w:rsidRPr="00E83331" w:rsidRDefault="00F52205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29" w:rsidRPr="00E83331" w:rsidRDefault="00104729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 xml:space="preserve">4 </w:t>
      </w:r>
      <w:r w:rsidR="00E36F2D" w:rsidRPr="00E83331">
        <w:rPr>
          <w:rFonts w:ascii="Times New Roman" w:hAnsi="Times New Roman"/>
          <w:b/>
          <w:sz w:val="24"/>
          <w:szCs w:val="24"/>
        </w:rPr>
        <w:t>Описание процедуры оценивания</w:t>
      </w:r>
    </w:p>
    <w:p w:rsidR="008C5023" w:rsidRPr="00E83331" w:rsidRDefault="0025328A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Качество</w:t>
      </w:r>
      <w:r w:rsidR="008C5023" w:rsidRPr="00E83331">
        <w:rPr>
          <w:rFonts w:ascii="Times New Roman" w:hAnsi="Times New Roman"/>
          <w:sz w:val="24"/>
          <w:szCs w:val="24"/>
        </w:rPr>
        <w:t xml:space="preserve"> сформированности компетенций </w:t>
      </w:r>
      <w:r w:rsidR="0036311E" w:rsidRPr="00E83331">
        <w:rPr>
          <w:rFonts w:ascii="Times New Roman" w:hAnsi="Times New Roman"/>
          <w:sz w:val="24"/>
          <w:szCs w:val="24"/>
        </w:rPr>
        <w:t xml:space="preserve">на данном этапе </w:t>
      </w:r>
      <w:r w:rsidR="008C5023" w:rsidRPr="00E83331">
        <w:rPr>
          <w:rFonts w:ascii="Times New Roman" w:hAnsi="Times New Roman"/>
          <w:sz w:val="24"/>
          <w:szCs w:val="24"/>
        </w:rPr>
        <w:t>оценива</w:t>
      </w:r>
      <w:r w:rsidR="0036311E" w:rsidRPr="00E83331">
        <w:rPr>
          <w:rFonts w:ascii="Times New Roman" w:hAnsi="Times New Roman"/>
          <w:sz w:val="24"/>
          <w:szCs w:val="24"/>
        </w:rPr>
        <w:t>е</w:t>
      </w:r>
      <w:r w:rsidR="008C5023" w:rsidRPr="00E83331">
        <w:rPr>
          <w:rFonts w:ascii="Times New Roman" w:hAnsi="Times New Roman"/>
          <w:sz w:val="24"/>
          <w:szCs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8C5023" w:rsidRPr="00E83331" w:rsidRDefault="008C5023" w:rsidP="00E8333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EAC" w:rsidRPr="00E83331" w:rsidRDefault="00750EAC" w:rsidP="00E8333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Таблица </w:t>
      </w:r>
      <w:r w:rsidR="008C5023" w:rsidRPr="00E83331">
        <w:rPr>
          <w:rFonts w:ascii="Times New Roman" w:hAnsi="Times New Roman"/>
          <w:sz w:val="24"/>
          <w:szCs w:val="24"/>
        </w:rPr>
        <w:t>4.1 – Распределение баллов</w:t>
      </w:r>
      <w:r w:rsidRPr="00E83331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136"/>
        <w:gridCol w:w="1134"/>
        <w:gridCol w:w="1132"/>
        <w:gridCol w:w="1984"/>
        <w:gridCol w:w="2093"/>
      </w:tblGrid>
      <w:tr w:rsidR="0025328A" w:rsidRPr="00E83331" w:rsidTr="00507C52">
        <w:trPr>
          <w:cantSplit/>
          <w:trHeight w:val="70"/>
        </w:trPr>
        <w:tc>
          <w:tcPr>
            <w:tcW w:w="1412" w:type="pct"/>
            <w:vMerge w:val="restart"/>
            <w:shd w:val="clear" w:color="auto" w:fill="auto"/>
            <w:vAlign w:val="center"/>
          </w:tcPr>
          <w:p w:rsidR="0025328A" w:rsidRPr="00E83331" w:rsidRDefault="0025328A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588" w:type="pct"/>
            <w:gridSpan w:val="5"/>
            <w:shd w:val="clear" w:color="auto" w:fill="auto"/>
            <w:vAlign w:val="center"/>
          </w:tcPr>
          <w:p w:rsidR="0025328A" w:rsidRPr="00E83331" w:rsidRDefault="0025328A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EA0685" w:rsidRPr="00E83331" w:rsidTr="00EA0685">
        <w:trPr>
          <w:cantSplit/>
          <w:trHeight w:val="1134"/>
        </w:trPr>
        <w:tc>
          <w:tcPr>
            <w:tcW w:w="1412" w:type="pct"/>
            <w:vMerge/>
            <w:shd w:val="clear" w:color="auto" w:fill="auto"/>
            <w:vAlign w:val="center"/>
          </w:tcPr>
          <w:p w:rsidR="00EA0685" w:rsidRPr="00E83331" w:rsidRDefault="00EA0685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textDirection w:val="btLr"/>
            <w:vAlign w:val="center"/>
          </w:tcPr>
          <w:p w:rsidR="00EA0685" w:rsidRPr="00E83331" w:rsidRDefault="00EA0685" w:rsidP="00E833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544" w:type="pct"/>
            <w:textDirection w:val="btLr"/>
            <w:vAlign w:val="center"/>
          </w:tcPr>
          <w:p w:rsidR="00EA0685" w:rsidRPr="00E83331" w:rsidRDefault="00EA0685" w:rsidP="00E833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43" w:type="pct"/>
            <w:textDirection w:val="btLr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952" w:type="pct"/>
            <w:textDirection w:val="btLr"/>
            <w:vAlign w:val="center"/>
          </w:tcPr>
          <w:p w:rsidR="00EA0685" w:rsidRPr="00E83331" w:rsidRDefault="00EA0685" w:rsidP="00E833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1003" w:type="pct"/>
            <w:textDirection w:val="btLr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A0685" w:rsidRPr="00E83331" w:rsidTr="00EA0685">
        <w:trPr>
          <w:trHeight w:val="469"/>
        </w:trPr>
        <w:tc>
          <w:tcPr>
            <w:tcW w:w="1412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44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A0685" w:rsidRPr="00E83331" w:rsidTr="00EA0685">
        <w:trPr>
          <w:trHeight w:val="552"/>
        </w:trPr>
        <w:tc>
          <w:tcPr>
            <w:tcW w:w="1412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4" w:type="pct"/>
            <w:vAlign w:val="center"/>
          </w:tcPr>
          <w:p w:rsidR="00EA0685" w:rsidRPr="00E83331" w:rsidRDefault="00393266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84995"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vAlign w:val="center"/>
          </w:tcPr>
          <w:p w:rsidR="00EA0685" w:rsidRPr="00E83331" w:rsidRDefault="00502666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384995"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pct"/>
            <w:vAlign w:val="center"/>
          </w:tcPr>
          <w:p w:rsidR="00EA0685" w:rsidRPr="00E83331" w:rsidRDefault="0083069C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pct"/>
            <w:vAlign w:val="center"/>
          </w:tcPr>
          <w:p w:rsidR="00EA0685" w:rsidRPr="00E83331" w:rsidRDefault="00393266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A0685" w:rsidRPr="00E83331" w:rsidTr="00EA0685">
        <w:trPr>
          <w:trHeight w:val="552"/>
        </w:trPr>
        <w:tc>
          <w:tcPr>
            <w:tcW w:w="1412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vAlign w:val="center"/>
          </w:tcPr>
          <w:p w:rsidR="00EA0685" w:rsidRPr="00E83331" w:rsidRDefault="0038499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A0685"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3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52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03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EA0685" w:rsidRPr="00E83331" w:rsidTr="00EA0685">
        <w:trPr>
          <w:trHeight w:val="552"/>
        </w:trPr>
        <w:tc>
          <w:tcPr>
            <w:tcW w:w="1412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Align w:val="center"/>
          </w:tcPr>
          <w:p w:rsidR="00EA0685" w:rsidRPr="00925E24" w:rsidRDefault="00925E24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EA0685" w:rsidRPr="00E83331" w:rsidTr="00EA0685">
        <w:trPr>
          <w:trHeight w:val="415"/>
        </w:trPr>
        <w:tc>
          <w:tcPr>
            <w:tcW w:w="1412" w:type="pct"/>
            <w:shd w:val="clear" w:color="auto" w:fill="auto"/>
            <w:vAlign w:val="center"/>
            <w:hideMark/>
          </w:tcPr>
          <w:p w:rsidR="00EA0685" w:rsidRPr="00E83331" w:rsidRDefault="00EA0685" w:rsidP="00E83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A0685" w:rsidRPr="00E83331" w:rsidRDefault="009B766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  <w:vAlign w:val="center"/>
          </w:tcPr>
          <w:p w:rsidR="00EA0685" w:rsidRPr="00E83331" w:rsidRDefault="009B766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3" w:type="pct"/>
            <w:vAlign w:val="center"/>
          </w:tcPr>
          <w:p w:rsidR="00EA0685" w:rsidRPr="00E83331" w:rsidRDefault="009B766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vAlign w:val="center"/>
          </w:tcPr>
          <w:p w:rsidR="00EA0685" w:rsidRPr="00E83331" w:rsidRDefault="009B7669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pct"/>
            <w:vAlign w:val="center"/>
          </w:tcPr>
          <w:p w:rsidR="00EA0685" w:rsidRPr="00E83331" w:rsidRDefault="00EA0685" w:rsidP="00E83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C5023" w:rsidRPr="00E83331" w:rsidRDefault="008C5023" w:rsidP="00E83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E83331" w:rsidRDefault="00F22536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Сумма баллов, набранных студентом по </w:t>
      </w:r>
      <w:r w:rsidR="008C5023" w:rsidRPr="00E83331">
        <w:rPr>
          <w:rFonts w:ascii="Times New Roman" w:hAnsi="Times New Roman"/>
          <w:sz w:val="24"/>
          <w:szCs w:val="24"/>
        </w:rPr>
        <w:t xml:space="preserve">всем видам учебной деятельности в рамках </w:t>
      </w:r>
      <w:r w:rsidRPr="00E83331">
        <w:rPr>
          <w:rFonts w:ascii="Times New Roman" w:hAnsi="Times New Roman"/>
          <w:sz w:val="24"/>
          <w:szCs w:val="24"/>
        </w:rPr>
        <w:t>дисциплин</w:t>
      </w:r>
      <w:r w:rsidR="008C5023" w:rsidRPr="00E83331">
        <w:rPr>
          <w:rFonts w:ascii="Times New Roman" w:hAnsi="Times New Roman"/>
          <w:sz w:val="24"/>
          <w:szCs w:val="24"/>
        </w:rPr>
        <w:t>ы</w:t>
      </w:r>
      <w:r w:rsidR="00391097" w:rsidRPr="00E83331">
        <w:rPr>
          <w:rFonts w:ascii="Times New Roman" w:hAnsi="Times New Roman"/>
          <w:sz w:val="24"/>
          <w:szCs w:val="24"/>
        </w:rPr>
        <w:t xml:space="preserve">, </w:t>
      </w:r>
      <w:r w:rsidRPr="00E83331">
        <w:rPr>
          <w:rFonts w:ascii="Times New Roman" w:hAnsi="Times New Roman"/>
          <w:sz w:val="24"/>
          <w:szCs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E83331" w:rsidTr="0025328A">
        <w:trPr>
          <w:trHeight w:val="1022"/>
        </w:trPr>
        <w:tc>
          <w:tcPr>
            <w:tcW w:w="1384" w:type="dxa"/>
            <w:vAlign w:val="center"/>
          </w:tcPr>
          <w:p w:rsidR="00605D4F" w:rsidRPr="00E83331" w:rsidRDefault="00605D4F" w:rsidP="00E833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="006745FD" w:rsidRPr="00E83331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8C5023" w:rsidRPr="00E83331">
              <w:rPr>
                <w:rFonts w:ascii="Times New Roman" w:hAnsi="Times New Roman"/>
                <w:sz w:val="24"/>
                <w:szCs w:val="24"/>
              </w:rPr>
              <w:t xml:space="preserve"> сформированности компетенции</w:t>
            </w:r>
          </w:p>
        </w:tc>
      </w:tr>
      <w:tr w:rsidR="00605D4F" w:rsidRPr="00E83331" w:rsidTr="0025328A">
        <w:tc>
          <w:tcPr>
            <w:tcW w:w="138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162C" w:rsidRPr="00E83331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</w:t>
            </w:r>
            <w:r w:rsidR="0025328A" w:rsidRPr="00E83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сформированност</w:t>
            </w:r>
            <w:r w:rsidR="00D0021F" w:rsidRPr="00E83331">
              <w:rPr>
                <w:rFonts w:ascii="Times New Roman" w:hAnsi="Times New Roman"/>
                <w:sz w:val="24"/>
                <w:szCs w:val="24"/>
              </w:rPr>
              <w:t>ь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E83331" w:rsidTr="0025328A">
        <w:tc>
          <w:tcPr>
            <w:tcW w:w="138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«</w:t>
            </w:r>
            <w:r w:rsidR="0099162C" w:rsidRPr="00E83331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E83331" w:rsidTr="0025328A">
        <w:tc>
          <w:tcPr>
            <w:tcW w:w="138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162C" w:rsidRPr="00E83331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E83331" w:rsidTr="0025328A">
        <w:tc>
          <w:tcPr>
            <w:tcW w:w="138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162C" w:rsidRPr="00E83331">
              <w:rPr>
                <w:rFonts w:ascii="Times New Roman" w:hAnsi="Times New Roman"/>
                <w:sz w:val="24"/>
                <w:szCs w:val="24"/>
              </w:rPr>
              <w:t>не зачтено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E83331" w:rsidRDefault="00D0021F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</w:t>
            </w:r>
            <w:r w:rsidR="00605D4F" w:rsidRPr="00E83331">
              <w:rPr>
                <w:rFonts w:ascii="Times New Roman" w:hAnsi="Times New Roman"/>
                <w:sz w:val="24"/>
                <w:szCs w:val="24"/>
              </w:rPr>
              <w:t>, проявляется недостаточность знаний, умений, навыков.</w:t>
            </w:r>
          </w:p>
        </w:tc>
      </w:tr>
      <w:tr w:rsidR="00605D4F" w:rsidRPr="00E83331" w:rsidTr="0025328A">
        <w:tc>
          <w:tcPr>
            <w:tcW w:w="1384" w:type="dxa"/>
            <w:vAlign w:val="center"/>
          </w:tcPr>
          <w:p w:rsidR="00605D4F" w:rsidRPr="00E83331" w:rsidRDefault="00605D4F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E83331" w:rsidRDefault="00EA233A" w:rsidP="00E8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«не</w:t>
            </w:r>
            <w:r w:rsidR="0099162C" w:rsidRPr="00E83331">
              <w:rPr>
                <w:rFonts w:ascii="Times New Roman" w:hAnsi="Times New Roman"/>
                <w:sz w:val="24"/>
                <w:szCs w:val="24"/>
              </w:rPr>
              <w:t xml:space="preserve"> зачтено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E83331" w:rsidRDefault="006A2950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не </w:t>
            </w:r>
            <w:r w:rsidR="00D0021F" w:rsidRPr="00E83331">
              <w:rPr>
                <w:rFonts w:ascii="Times New Roman" w:hAnsi="Times New Roman"/>
                <w:sz w:val="24"/>
                <w:szCs w:val="24"/>
              </w:rPr>
              <w:t>с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формированы. </w:t>
            </w:r>
            <w:r w:rsidR="00605D4F" w:rsidRPr="00E83331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DA0F90" w:rsidRPr="00E83331" w:rsidRDefault="00DA0F90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162C" w:rsidRPr="00E83331" w:rsidRDefault="0099162C" w:rsidP="00E83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62C" w:rsidRPr="00E83331" w:rsidRDefault="0099162C" w:rsidP="00E83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AC319A" w:rsidRPr="00E83331" w:rsidRDefault="00AC319A" w:rsidP="00E83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55B" w:rsidRPr="00E83331" w:rsidRDefault="0099162C" w:rsidP="00E8333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45555B" w:rsidRPr="00E83331">
        <w:rPr>
          <w:rFonts w:ascii="Times New Roman" w:hAnsi="Times New Roman"/>
          <w:b/>
          <w:i/>
          <w:sz w:val="24"/>
          <w:szCs w:val="24"/>
        </w:rPr>
        <w:t>Фонд тестовых заданий</w:t>
      </w:r>
    </w:p>
    <w:p w:rsidR="0099162C" w:rsidRPr="00E83331" w:rsidRDefault="0099162C" w:rsidP="00E833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 xml:space="preserve">Тест по темам дисциплины </w:t>
      </w:r>
      <w:r w:rsidR="00C53D7B" w:rsidRPr="00E83331">
        <w:rPr>
          <w:rFonts w:ascii="Times New Roman" w:hAnsi="Times New Roman"/>
          <w:b/>
          <w:sz w:val="24"/>
          <w:szCs w:val="24"/>
        </w:rPr>
        <w:t>корпоративное</w:t>
      </w:r>
      <w:r w:rsidRPr="00E83331">
        <w:rPr>
          <w:rFonts w:ascii="Times New Roman" w:hAnsi="Times New Roman"/>
          <w:b/>
          <w:sz w:val="24"/>
          <w:szCs w:val="24"/>
        </w:rPr>
        <w:t xml:space="preserve"> право</w:t>
      </w:r>
      <w:r w:rsidR="00C53D7B" w:rsidRPr="00E83331">
        <w:rPr>
          <w:rFonts w:ascii="Times New Roman" w:hAnsi="Times New Roman"/>
          <w:b/>
          <w:sz w:val="24"/>
          <w:szCs w:val="24"/>
        </w:rPr>
        <w:t xml:space="preserve"> и споры</w:t>
      </w:r>
    </w:p>
    <w:p w:rsidR="0099162C" w:rsidRPr="00E83331" w:rsidRDefault="00E64226" w:rsidP="00E83331">
      <w:pPr>
        <w:pStyle w:val="a4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Корпорация и корпоративное право</w:t>
      </w:r>
    </w:p>
    <w:p w:rsidR="00E64226" w:rsidRPr="00E83331" w:rsidRDefault="00E64226" w:rsidP="00E83331">
      <w:pPr>
        <w:pStyle w:val="a4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Субъекты корпоративных отношений</w:t>
      </w:r>
    </w:p>
    <w:p w:rsidR="00A43B1D" w:rsidRDefault="00A43B1D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A43B1D" w:rsidRDefault="00A43B1D" w:rsidP="00E833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43B1D">
        <w:rPr>
          <w:rFonts w:ascii="Times New Roman" w:hAnsi="Times New Roman"/>
          <w:b/>
          <w:sz w:val="24"/>
          <w:szCs w:val="24"/>
        </w:rPr>
        <w:t>Примеры тестовых заданий</w:t>
      </w:r>
    </w:p>
    <w:p w:rsidR="00A43B1D" w:rsidRPr="00A43B1D" w:rsidRDefault="00A43B1D" w:rsidP="00A43B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A43B1D">
        <w:rPr>
          <w:rFonts w:ascii="Times New Roman" w:hAnsi="Times New Roman"/>
          <w:b/>
          <w:color w:val="262626" w:themeColor="text1" w:themeTint="D9"/>
          <w:sz w:val="24"/>
          <w:szCs w:val="24"/>
        </w:rPr>
        <w:t>Задания с единственным выбором</w:t>
      </w:r>
    </w:p>
    <w:p w:rsidR="00A43B1D" w:rsidRPr="00F02DCD" w:rsidRDefault="00A43B1D" w:rsidP="00A43B1D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1. </w:t>
      </w:r>
      <w:r w:rsidRPr="00F02DCD">
        <w:rPr>
          <w:rFonts w:ascii="Times New Roman" w:hAnsi="Times New Roman"/>
          <w:color w:val="262626" w:themeColor="text1" w:themeTint="D9"/>
          <w:sz w:val="24"/>
          <w:szCs w:val="24"/>
        </w:rPr>
        <w:t>Корпоративное право регулирует</w:t>
      </w:r>
    </w:p>
    <w:p w:rsidR="00A43B1D" w:rsidRPr="00F02DCD" w:rsidRDefault="00A43B1D" w:rsidP="00A43B1D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1) </w:t>
      </w:r>
      <w:r w:rsidRPr="00F02DCD">
        <w:rPr>
          <w:rFonts w:ascii="Times New Roman" w:hAnsi="Times New Roman"/>
          <w:color w:val="262626" w:themeColor="text1" w:themeTint="D9"/>
          <w:sz w:val="24"/>
          <w:szCs w:val="24"/>
        </w:rPr>
        <w:t>общественные отношения, связанные с образованием и деятельностью корпораций</w:t>
      </w:r>
    </w:p>
    <w:p w:rsidR="00A43B1D" w:rsidRPr="001600CE" w:rsidRDefault="00A43B1D" w:rsidP="00A43B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2)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имущественные отношения</w:t>
      </w:r>
    </w:p>
    <w:p w:rsidR="00A43B1D" w:rsidRPr="001600CE" w:rsidRDefault="00A43B1D" w:rsidP="00A43B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3)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деятельность предприятий</w:t>
      </w:r>
    </w:p>
    <w:p w:rsidR="00A43B1D" w:rsidRPr="001600CE" w:rsidRDefault="00A43B1D" w:rsidP="00A43B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4)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субординационные отношения</w:t>
      </w:r>
    </w:p>
    <w:p w:rsidR="00A43B1D" w:rsidRDefault="00A43B1D" w:rsidP="00A43B1D">
      <w:pPr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</w:pPr>
    </w:p>
    <w:p w:rsidR="00A43B1D" w:rsidRPr="00A43B1D" w:rsidRDefault="00A43B1D" w:rsidP="00A43B1D">
      <w:pPr>
        <w:spacing w:after="0" w:line="240" w:lineRule="auto"/>
        <w:ind w:left="709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A43B1D">
        <w:rPr>
          <w:rFonts w:ascii="Times New Roman" w:hAnsi="Times New Roman"/>
          <w:b/>
          <w:color w:val="262626" w:themeColor="text1" w:themeTint="D9"/>
          <w:sz w:val="24"/>
          <w:szCs w:val="24"/>
        </w:rPr>
        <w:t>Задания с множественным выбором</w:t>
      </w:r>
    </w:p>
    <w:p w:rsidR="00A43B1D" w:rsidRPr="00294617" w:rsidRDefault="00A43B1D" w:rsidP="00A43B1D">
      <w:pPr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294617">
        <w:rPr>
          <w:rFonts w:ascii="Times New Roman" w:hAnsi="Times New Roman"/>
          <w:color w:val="262626" w:themeColor="text1" w:themeTint="D9"/>
          <w:sz w:val="24"/>
          <w:szCs w:val="24"/>
        </w:rPr>
        <w:t xml:space="preserve">К источникам корпоративного законодательства не относятся </w:t>
      </w:r>
    </w:p>
    <w:p w:rsidR="00A43B1D" w:rsidRPr="001600CE" w:rsidRDefault="00A43B1D" w:rsidP="00A43B1D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1)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устав</w:t>
      </w:r>
    </w:p>
    <w:p w:rsidR="00A43B1D" w:rsidRPr="001600CE" w:rsidRDefault="00A43B1D" w:rsidP="00A43B1D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2)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ФЗ «О рынке ценных бумаг»</w:t>
      </w:r>
    </w:p>
    <w:p w:rsidR="00A43B1D" w:rsidRPr="001600CE" w:rsidRDefault="00A43B1D" w:rsidP="00A43B1D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3)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ФЗ «Об акционерных обществах»</w:t>
      </w:r>
    </w:p>
    <w:p w:rsidR="00A43B1D" w:rsidRPr="001600CE" w:rsidRDefault="00A43B1D" w:rsidP="00A43B1D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4)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ФЗ «О полных товариществах и товариществах на вере»</w:t>
      </w:r>
    </w:p>
    <w:p w:rsidR="00A43B1D" w:rsidRDefault="00A43B1D" w:rsidP="00A43B1D">
      <w:pPr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</w:pPr>
    </w:p>
    <w:p w:rsidR="00A43B1D" w:rsidRPr="00A43B1D" w:rsidRDefault="00A43B1D" w:rsidP="00A43B1D">
      <w:pPr>
        <w:spacing w:after="0" w:line="240" w:lineRule="auto"/>
        <w:ind w:left="709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A43B1D">
        <w:rPr>
          <w:rFonts w:ascii="Times New Roman" w:hAnsi="Times New Roman"/>
          <w:b/>
          <w:color w:val="262626" w:themeColor="text1" w:themeTint="D9"/>
          <w:sz w:val="24"/>
          <w:szCs w:val="24"/>
        </w:rPr>
        <w:t>Задания открытой формы</w:t>
      </w:r>
    </w:p>
    <w:p w:rsidR="00A43B1D" w:rsidRPr="001600CE" w:rsidRDefault="00A43B1D" w:rsidP="00A43B1D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Корпоративные правоотношения входят в предмет регулирования _____ кодекса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РФ.</w:t>
      </w:r>
    </w:p>
    <w:p w:rsidR="00A43B1D" w:rsidRDefault="00A43B1D" w:rsidP="00A43B1D">
      <w:pPr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A43B1D" w:rsidRPr="00A43B1D" w:rsidRDefault="00A43B1D" w:rsidP="00A43B1D">
      <w:pPr>
        <w:spacing w:after="0" w:line="240" w:lineRule="auto"/>
        <w:ind w:left="709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A43B1D">
        <w:rPr>
          <w:rFonts w:ascii="Times New Roman" w:hAnsi="Times New Roman"/>
          <w:b/>
          <w:color w:val="262626" w:themeColor="text1" w:themeTint="D9"/>
          <w:sz w:val="24"/>
          <w:szCs w:val="24"/>
        </w:rPr>
        <w:t>Задания на установление соответствия</w:t>
      </w:r>
    </w:p>
    <w:p w:rsidR="00A43B1D" w:rsidRPr="001600CE" w:rsidRDefault="00A43B1D" w:rsidP="00A43B1D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Признаками юридических лиц являются</w:t>
      </w:r>
    </w:p>
    <w:p w:rsidR="00A43B1D" w:rsidRPr="001600CE" w:rsidRDefault="00A43B1D" w:rsidP="00A43B1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1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) корпоративные коммерческие организации</w:t>
      </w:r>
    </w:p>
    <w:p w:rsidR="00A43B1D" w:rsidRPr="001600CE" w:rsidRDefault="00A43B1D" w:rsidP="00A43B1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2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) унитарные коммерческие организации</w:t>
      </w:r>
    </w:p>
    <w:p w:rsidR="00A43B1D" w:rsidRPr="001600CE" w:rsidRDefault="00A43B1D" w:rsidP="00A43B1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3) корпоративные некоммерческие</w:t>
      </w:r>
    </w:p>
    <w:p w:rsidR="00A43B1D" w:rsidRPr="00A50EA2" w:rsidRDefault="00A43B1D" w:rsidP="00A43B1D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50EA2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a</w:t>
      </w:r>
      <w:r w:rsidRPr="00A50EA2">
        <w:rPr>
          <w:rFonts w:ascii="Times New Roman" w:hAnsi="Times New Roman"/>
          <w:color w:val="262626" w:themeColor="text1" w:themeTint="D9"/>
          <w:sz w:val="24"/>
          <w:szCs w:val="24"/>
        </w:rPr>
        <w:t>) имеют систему органов управления, высшим из которых является собрание</w:t>
      </w:r>
    </w:p>
    <w:p w:rsidR="00A43B1D" w:rsidRPr="00A50EA2" w:rsidRDefault="00A43B1D" w:rsidP="00A43B1D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50EA2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b</w:t>
      </w:r>
      <w:r w:rsidRPr="00A50EA2">
        <w:rPr>
          <w:rFonts w:ascii="Times New Roman" w:hAnsi="Times New Roman"/>
          <w:color w:val="262626" w:themeColor="text1" w:themeTint="D9"/>
          <w:sz w:val="24"/>
          <w:szCs w:val="24"/>
        </w:rPr>
        <w:t>) учредители не являются участниками организации</w:t>
      </w:r>
    </w:p>
    <w:p w:rsidR="00A43B1D" w:rsidRPr="00A50EA2" w:rsidRDefault="00A43B1D" w:rsidP="00A43B1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50EA2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c</w:t>
      </w:r>
      <w:r w:rsidRPr="00A50EA2">
        <w:rPr>
          <w:rFonts w:ascii="Times New Roman" w:hAnsi="Times New Roman"/>
          <w:color w:val="262626" w:themeColor="text1" w:themeTint="D9"/>
          <w:sz w:val="24"/>
          <w:szCs w:val="24"/>
        </w:rPr>
        <w:t>) учредители не приобретают право членства</w:t>
      </w:r>
    </w:p>
    <w:p w:rsidR="00A43B1D" w:rsidRPr="00A50EA2" w:rsidRDefault="00A43B1D" w:rsidP="00A43B1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50EA2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d</w:t>
      </w:r>
      <w:r w:rsidRPr="00A50EA2">
        <w:rPr>
          <w:rFonts w:ascii="Times New Roman" w:hAnsi="Times New Roman"/>
          <w:color w:val="262626" w:themeColor="text1" w:themeTint="D9"/>
          <w:sz w:val="24"/>
          <w:szCs w:val="24"/>
        </w:rPr>
        <w:t>) основная цель – получение прибыли</w:t>
      </w:r>
    </w:p>
    <w:p w:rsidR="00A43B1D" w:rsidRDefault="00A43B1D" w:rsidP="00A43B1D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50EA2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e</w:t>
      </w:r>
      <w:r w:rsidRPr="00A50EA2">
        <w:rPr>
          <w:rFonts w:ascii="Times New Roman" w:hAnsi="Times New Roman"/>
          <w:color w:val="262626" w:themeColor="text1" w:themeTint="D9"/>
          <w:sz w:val="24"/>
          <w:szCs w:val="24"/>
        </w:rPr>
        <w:t>) не</w:t>
      </w: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преследуют получение прибыли в качестве основной цели</w:t>
      </w:r>
    </w:p>
    <w:p w:rsidR="00A43B1D" w:rsidRDefault="00A43B1D" w:rsidP="00A43B1D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A43B1D" w:rsidRPr="00A43B1D" w:rsidRDefault="00A43B1D" w:rsidP="00A43B1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43B1D">
        <w:rPr>
          <w:rFonts w:ascii="Times New Roman" w:hAnsi="Times New Roman"/>
          <w:b/>
          <w:sz w:val="24"/>
          <w:szCs w:val="24"/>
        </w:rPr>
        <w:t>Задания</w:t>
      </w:r>
      <w:r w:rsidRPr="00A43B1D">
        <w:rPr>
          <w:rFonts w:ascii="Times New Roman" w:hAnsi="Times New Roman"/>
          <w:sz w:val="24"/>
          <w:szCs w:val="24"/>
        </w:rPr>
        <w:t xml:space="preserve"> </w:t>
      </w:r>
      <w:r w:rsidRPr="00A43B1D">
        <w:rPr>
          <w:rFonts w:ascii="Times New Roman" w:hAnsi="Times New Roman"/>
          <w:b/>
          <w:szCs w:val="24"/>
        </w:rPr>
        <w:t>на установление правильной последовательности</w:t>
      </w:r>
    </w:p>
    <w:p w:rsidR="00A43B1D" w:rsidRPr="001600CE" w:rsidRDefault="00A43B1D" w:rsidP="00A43B1D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Органы управления корпоративным юридическим лицом обладают наибольшей компетенцией</w:t>
      </w:r>
    </w:p>
    <w:p w:rsidR="00A43B1D" w:rsidRPr="001600CE" w:rsidRDefault="00A43B1D" w:rsidP="00A43B1D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1) исполнительный орган</w:t>
      </w:r>
    </w:p>
    <w:p w:rsidR="00A43B1D" w:rsidRPr="001600CE" w:rsidRDefault="00A43B1D" w:rsidP="00A43B1D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C663E">
        <w:rPr>
          <w:rFonts w:ascii="Times New Roman" w:hAnsi="Times New Roman"/>
          <w:color w:val="262626" w:themeColor="text1" w:themeTint="D9"/>
          <w:sz w:val="24"/>
          <w:szCs w:val="24"/>
        </w:rPr>
        <w:t>2) общее собрание участников</w:t>
      </w:r>
    </w:p>
    <w:p w:rsidR="00A43B1D" w:rsidRPr="001600CE" w:rsidRDefault="00A43B1D" w:rsidP="00A43B1D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600CE">
        <w:rPr>
          <w:rFonts w:ascii="Times New Roman" w:hAnsi="Times New Roman"/>
          <w:color w:val="262626" w:themeColor="text1" w:themeTint="D9"/>
          <w:sz w:val="24"/>
          <w:szCs w:val="24"/>
        </w:rPr>
        <w:t>3) совет директоров</w:t>
      </w:r>
    </w:p>
    <w:p w:rsidR="00A43B1D" w:rsidRPr="00E83331" w:rsidRDefault="00A43B1D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162C" w:rsidRPr="00E83331" w:rsidRDefault="0099162C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99162C" w:rsidRPr="00E8333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Тест проводится посредством бланкового тестирования в аудитории. </w:t>
      </w:r>
      <w:r w:rsidR="0099162C" w:rsidRPr="00E83331">
        <w:rPr>
          <w:rFonts w:ascii="Times New Roman" w:hAnsi="Times New Roman"/>
          <w:sz w:val="24"/>
          <w:szCs w:val="24"/>
        </w:rPr>
        <w:t>Бланки тестов, формы для проставления ответов на вопросы, ключи для проверки результатов находятся в хранилище учебно-методических материалов, у преподавателя.</w:t>
      </w:r>
    </w:p>
    <w:p w:rsidR="00393266" w:rsidRPr="00E83331" w:rsidRDefault="00393266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Тесты предполагают множественный выбор правильных ответов из четырех предложенных вариантов. По каждой теме предусмотрено выполнение одного тестового задания. </w:t>
      </w:r>
    </w:p>
    <w:p w:rsidR="0099162C" w:rsidRPr="00E83331" w:rsidRDefault="0045555B" w:rsidP="00E83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99162C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99162C" w:rsidRPr="00E83331" w:rsidTr="005B3E0B">
        <w:tc>
          <w:tcPr>
            <w:tcW w:w="1095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ind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9162C" w:rsidRPr="00E83331" w:rsidTr="005B3E0B">
        <w:tc>
          <w:tcPr>
            <w:tcW w:w="1095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9162C" w:rsidRPr="00E83331" w:rsidRDefault="008350B2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6" w:type="dxa"/>
            <w:vAlign w:val="center"/>
          </w:tcPr>
          <w:p w:rsidR="0099162C" w:rsidRPr="00E83331" w:rsidRDefault="0099162C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9162C" w:rsidRPr="00E83331" w:rsidTr="005B3E0B">
        <w:tc>
          <w:tcPr>
            <w:tcW w:w="1095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99162C" w:rsidRPr="00E83331" w:rsidRDefault="008350B2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556" w:type="dxa"/>
            <w:vAlign w:val="center"/>
          </w:tcPr>
          <w:p w:rsidR="0099162C" w:rsidRPr="00E83331" w:rsidRDefault="0099162C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9162C" w:rsidRPr="00E83331" w:rsidTr="005B3E0B">
        <w:tc>
          <w:tcPr>
            <w:tcW w:w="1095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99162C" w:rsidRPr="00E83331" w:rsidRDefault="008350B2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556" w:type="dxa"/>
            <w:vAlign w:val="center"/>
          </w:tcPr>
          <w:p w:rsidR="0099162C" w:rsidRPr="00E83331" w:rsidRDefault="0099162C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9162C" w:rsidRPr="00E83331" w:rsidTr="005B3E0B">
        <w:tc>
          <w:tcPr>
            <w:tcW w:w="1095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99162C" w:rsidRPr="00E83331" w:rsidRDefault="0099162C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99162C" w:rsidRPr="00E83331" w:rsidRDefault="0099162C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</w:tbl>
    <w:p w:rsidR="0099162C" w:rsidRPr="00E83331" w:rsidRDefault="0099162C" w:rsidP="00E83331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b/>
          <w:sz w:val="24"/>
          <w:szCs w:val="24"/>
        </w:rPr>
      </w:pPr>
    </w:p>
    <w:p w:rsidR="0045555B" w:rsidRPr="00E83331" w:rsidRDefault="00C53D7B" w:rsidP="00E8333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 xml:space="preserve">5.2 </w:t>
      </w:r>
      <w:r w:rsidR="0045555B" w:rsidRPr="00E83331">
        <w:rPr>
          <w:rFonts w:ascii="Times New Roman" w:hAnsi="Times New Roman"/>
          <w:b/>
          <w:i/>
          <w:sz w:val="24"/>
          <w:szCs w:val="24"/>
        </w:rPr>
        <w:t>Тем</w:t>
      </w:r>
      <w:r w:rsidR="00485EE9">
        <w:rPr>
          <w:rFonts w:ascii="Times New Roman" w:hAnsi="Times New Roman"/>
          <w:b/>
          <w:i/>
          <w:sz w:val="24"/>
          <w:szCs w:val="24"/>
        </w:rPr>
        <w:t>ы</w:t>
      </w:r>
      <w:r w:rsidR="0045555B" w:rsidRPr="00E83331">
        <w:rPr>
          <w:rFonts w:ascii="Times New Roman" w:hAnsi="Times New Roman"/>
          <w:b/>
          <w:i/>
          <w:sz w:val="24"/>
          <w:szCs w:val="24"/>
        </w:rPr>
        <w:t xml:space="preserve"> групповых и индивидуальных проектов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b/>
          <w:bCs/>
          <w:sz w:val="24"/>
          <w:szCs w:val="24"/>
        </w:rPr>
      </w:pPr>
      <w:r w:rsidRPr="00E83331">
        <w:rPr>
          <w:rFonts w:ascii="Times New Roman" w:hAnsi="Times New Roman"/>
          <w:b/>
          <w:bCs/>
          <w:sz w:val="24"/>
          <w:szCs w:val="24"/>
        </w:rPr>
        <w:t>Выполнение проекта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 xml:space="preserve">Проект по теме №3 </w:t>
      </w:r>
      <w:r w:rsidRPr="00E83331">
        <w:rPr>
          <w:rFonts w:ascii="Times New Roman" w:hAnsi="Times New Roman"/>
          <w:bCs/>
          <w:sz w:val="24"/>
          <w:szCs w:val="24"/>
        </w:rPr>
        <w:t>Процедуры создания АО</w:t>
      </w:r>
    </w:p>
    <w:p w:rsidR="00AC319A" w:rsidRPr="00E83331" w:rsidRDefault="00AC319A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В рамах темы №3 студентам необходимо выполнить и защитить проект по юридическому сопровождению процедуры создания непубличного акционерного общества.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Исходные данные для подготовки проекта: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Уставный капитал – 400 000.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1 акция – 1 рубль.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Все акции – обыкновенные.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Число учредителей – 20, из них 18 физ.лица, 2 – юр.лица.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Сфера деятельности – торговля. 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Предполагаемое место нахождения – г.Владивосток.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83331" w:rsidRPr="003D169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готовят весь комплект проектов документов необходимых для совершения указанных действий. Предварительно студенты разбиваются на мини-группы (количество определяет преподаватель), каждая из которых готовит презентацию по своему проекту. Необходимо также подготовить юридическое заключение, где в схематичной форме пошагово изложить все необходимые действия для достижения цели проекта.</w:t>
      </w:r>
    </w:p>
    <w:p w:rsidR="00E83331" w:rsidRPr="00E83331" w:rsidRDefault="00E83331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45555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C53D7B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AF6957" w:rsidRPr="00E83331" w:rsidRDefault="00393266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  <w:r w:rsidR="0035356F" w:rsidRPr="00E833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AF6957" w:rsidRPr="00E83331" w:rsidRDefault="00393266" w:rsidP="00E83331">
            <w:pPr>
              <w:tabs>
                <w:tab w:val="left" w:pos="255"/>
                <w:tab w:val="center" w:pos="513"/>
                <w:tab w:val="num" w:pos="643"/>
              </w:tabs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E83331">
              <w:rPr>
                <w:rFonts w:ascii="Times New Roman" w:hAnsi="Times New Roman"/>
                <w:sz w:val="24"/>
                <w:szCs w:val="24"/>
              </w:rPr>
              <w:t>8</w:t>
            </w:r>
            <w:r w:rsidR="0035356F" w:rsidRPr="00E8333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  <w:r w:rsidR="0035356F" w:rsidRPr="00E833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AF6957" w:rsidRPr="00E83331" w:rsidRDefault="00393266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AF6957" w:rsidRPr="00E83331" w:rsidRDefault="004968A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  <w:r w:rsidR="00393266" w:rsidRPr="00E83331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C53D7B" w:rsidP="00E83331">
      <w:pPr>
        <w:pStyle w:val="af5"/>
        <w:spacing w:line="240" w:lineRule="auto"/>
        <w:ind w:firstLine="709"/>
        <w:rPr>
          <w:bCs/>
          <w:sz w:val="24"/>
          <w:szCs w:val="24"/>
        </w:rPr>
      </w:pPr>
      <w:r w:rsidRPr="00E83331">
        <w:rPr>
          <w:b/>
          <w:sz w:val="24"/>
          <w:szCs w:val="24"/>
        </w:rPr>
        <w:t xml:space="preserve">Проект по теме №4  </w:t>
      </w:r>
      <w:r w:rsidRPr="00E83331">
        <w:rPr>
          <w:bCs/>
          <w:sz w:val="24"/>
          <w:szCs w:val="24"/>
        </w:rPr>
        <w:t xml:space="preserve">Процедуры эмиссии акций при создании АО </w:t>
      </w:r>
    </w:p>
    <w:p w:rsidR="00AC319A" w:rsidRPr="00E83331" w:rsidRDefault="00AC319A" w:rsidP="00E83331">
      <w:pPr>
        <w:pStyle w:val="af5"/>
        <w:spacing w:line="240" w:lineRule="auto"/>
        <w:ind w:firstLine="709"/>
        <w:rPr>
          <w:sz w:val="24"/>
          <w:szCs w:val="24"/>
        </w:rPr>
      </w:pPr>
    </w:p>
    <w:p w:rsidR="00C53D7B" w:rsidRPr="00E83331" w:rsidRDefault="00C53D7B" w:rsidP="00E83331">
      <w:pPr>
        <w:pStyle w:val="af5"/>
        <w:spacing w:line="240" w:lineRule="auto"/>
        <w:ind w:firstLine="709"/>
        <w:rPr>
          <w:bCs/>
          <w:sz w:val="24"/>
          <w:szCs w:val="24"/>
        </w:rPr>
      </w:pPr>
      <w:r w:rsidRPr="00E83331">
        <w:rPr>
          <w:sz w:val="24"/>
          <w:szCs w:val="24"/>
        </w:rPr>
        <w:t>В рамах темы №4 студентам необходимо выполнить и защитить проект по юридическому сопровождению процедуры эмиссии акций при создании непубличного акционерного общества.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Исходные данные для подготовки проекта: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Уставный капитал – 400 000.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Число учредителей – 20, из них 18 физ.лица, 2 – юр.лица.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Сфера деятельности – торговля.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Предполагаемое место нахождения – г.</w:t>
      </w:r>
      <w:r w:rsidR="0045555B" w:rsidRPr="00E83331">
        <w:rPr>
          <w:rFonts w:ascii="Times New Roman" w:hAnsi="Times New Roman"/>
          <w:sz w:val="24"/>
          <w:szCs w:val="24"/>
        </w:rPr>
        <w:t xml:space="preserve"> </w:t>
      </w:r>
      <w:r w:rsidRPr="00E83331">
        <w:rPr>
          <w:rFonts w:ascii="Times New Roman" w:hAnsi="Times New Roman"/>
          <w:sz w:val="24"/>
          <w:szCs w:val="24"/>
        </w:rPr>
        <w:t>Владивосток.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1 акция – 1 рубль.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Все акции – обыкновенные.</w:t>
      </w:r>
    </w:p>
    <w:p w:rsidR="00C53D7B" w:rsidRPr="00E83331" w:rsidRDefault="00C53D7B" w:rsidP="00E83331">
      <w:pPr>
        <w:pStyle w:val="af5"/>
        <w:spacing w:line="240" w:lineRule="auto"/>
        <w:ind w:firstLine="709"/>
        <w:rPr>
          <w:bCs/>
          <w:caps/>
          <w:sz w:val="24"/>
          <w:szCs w:val="24"/>
        </w:rPr>
      </w:pPr>
    </w:p>
    <w:p w:rsidR="00C53D7B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83331" w:rsidRPr="003D169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готовят весь комплект проектов документов необходимых для совершения указанных действий. Предварительно студенты разбиваются на мини-группы (количество определяет преподаватель), каждая из которых готовит презентацию по своему проекту. Необходимо также подготовить юридическое заключение, где в схематичной форме пошагово изложить все необходимые действия для достижения цели проекта.</w:t>
      </w:r>
    </w:p>
    <w:p w:rsidR="00C53D7B" w:rsidRPr="00E83331" w:rsidRDefault="0045555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C53D7B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AF6957" w:rsidRPr="00E83331" w:rsidRDefault="00393266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  <w:r w:rsidR="00384995"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AF6957" w:rsidRPr="00E83331" w:rsidRDefault="00393266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8-1</w:t>
            </w:r>
            <w:r w:rsidR="00384995"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AF6957" w:rsidRPr="00E83331" w:rsidRDefault="00384995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2-</w:t>
            </w:r>
            <w:r w:rsidR="00393266" w:rsidRPr="00E833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AF6957" w:rsidRPr="00E83331" w:rsidRDefault="00384995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pStyle w:val="af5"/>
        <w:spacing w:line="240" w:lineRule="auto"/>
        <w:ind w:firstLine="709"/>
        <w:rPr>
          <w:bCs/>
          <w:caps/>
          <w:sz w:val="24"/>
          <w:szCs w:val="24"/>
        </w:rPr>
      </w:pPr>
    </w:p>
    <w:p w:rsidR="00C53D7B" w:rsidRPr="00E83331" w:rsidRDefault="00C53D7B" w:rsidP="00E83331">
      <w:pPr>
        <w:pStyle w:val="af5"/>
        <w:spacing w:line="240" w:lineRule="auto"/>
        <w:ind w:left="709" w:firstLine="0"/>
        <w:rPr>
          <w:bCs/>
          <w:sz w:val="24"/>
          <w:szCs w:val="24"/>
        </w:rPr>
      </w:pPr>
      <w:r w:rsidRPr="00E83331">
        <w:rPr>
          <w:b/>
          <w:sz w:val="24"/>
          <w:szCs w:val="24"/>
        </w:rPr>
        <w:t xml:space="preserve">Проект по теме №5 </w:t>
      </w:r>
      <w:r w:rsidRPr="00E83331">
        <w:rPr>
          <w:bCs/>
          <w:sz w:val="24"/>
          <w:szCs w:val="24"/>
        </w:rPr>
        <w:t>Увеличение уставного капитала АО путем дополнительного выпуска акций</w:t>
      </w:r>
    </w:p>
    <w:p w:rsidR="00AC319A" w:rsidRPr="00E83331" w:rsidRDefault="00AC319A" w:rsidP="00E83331">
      <w:pPr>
        <w:pStyle w:val="af5"/>
        <w:spacing w:line="240" w:lineRule="auto"/>
        <w:ind w:firstLine="709"/>
        <w:rPr>
          <w:sz w:val="24"/>
          <w:szCs w:val="24"/>
        </w:rPr>
      </w:pPr>
    </w:p>
    <w:p w:rsidR="00C53D7B" w:rsidRPr="00E83331" w:rsidRDefault="00C53D7B" w:rsidP="00E83331">
      <w:pPr>
        <w:pStyle w:val="af5"/>
        <w:spacing w:line="240" w:lineRule="auto"/>
        <w:ind w:firstLine="709"/>
        <w:rPr>
          <w:bCs/>
          <w:sz w:val="24"/>
          <w:szCs w:val="24"/>
        </w:rPr>
      </w:pPr>
      <w:r w:rsidRPr="00E83331">
        <w:rPr>
          <w:sz w:val="24"/>
          <w:szCs w:val="24"/>
        </w:rPr>
        <w:t>В рамах темы №5 студентам необходимо выполнить и защитить проект по юридическому сопровождению процедуры дополнительной эмиссии акций публичного акционерного общества.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Исходные данные для подготовки проекта: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Уставный капитал – 400 000. Стоимость активов 21 000 000 руб. Совет директоров – 5 человек. Исполнительный орган – генеральный директор. Ревизионная комиссия – 3 чел.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Число акционеров – 20, из них 18 физ.лица, 2 – юр.лица.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Сфера деятельности – торговля. Рынок сбыта продукции – Приморский и Хабаровский края. Конкуренты – присутствуют. Кредиторы – 10 юридических лиц.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Сумма кредиторской задолженности по договорам 60 000 руб. Сумма дебиторской задолженности – 19 800 000 руб. Владеет облигациями гос.займа на сумму 5 000 000 руб. Является поручителем по кредиту на 300 000 руб. Имеет помещение – склад – на праве краткосрочной аренды. Заемные средства – 50 000 000 руб. обеспечены залогом 10% акций.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Место нахождения – г.Владивосток ул. Гоголя 41.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1 акция – 1 рубль. Все акции – обыкновенные. Ограничений на обращение акций – нет. Облигации не выпускались.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Дата учреждения – 02.09.2014 г.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Чистая прибыль за предыдущий год – 279 000 000 руб.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Аудитор ПАО – ООО «АУДИТ» – 10 лет на рынке аудита. Регистратор общества – ООО «Регистратор 1».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Количество работников – 100.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Филиалы и представительства –отсутствуют. Дочерних организаций – нет.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3D7B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83331" w:rsidRPr="003D169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готовят весь комплект проектов документов необходимых для совершения указанных действий. Предварительно студенты разбиваются на мини-группы (количество определяет преподаватель), каждая из которых готовит презентацию по своему проекту. Необходимо также подготовить юридическое заключение, где в схематичной форме пошагово изложить все необходимые действия для достижения цели проекта.</w:t>
      </w:r>
    </w:p>
    <w:p w:rsidR="00E83331" w:rsidRPr="00E8333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3D7B" w:rsidRPr="00E83331" w:rsidRDefault="0045555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Шкала </w:t>
      </w:r>
      <w:r w:rsidR="00C53D7B" w:rsidRPr="00E83331">
        <w:rPr>
          <w:rFonts w:ascii="Times New Roman" w:hAnsi="Times New Roman"/>
          <w:sz w:val="24"/>
          <w:szCs w:val="24"/>
        </w:rPr>
        <w:t>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AF6957" w:rsidRPr="00E83331" w:rsidRDefault="004968A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AF6957" w:rsidRPr="00E83331" w:rsidRDefault="004968A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AF6957" w:rsidRPr="00E83331" w:rsidRDefault="004968A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F6957" w:rsidRPr="00E83331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pStyle w:val="af5"/>
        <w:spacing w:line="240" w:lineRule="auto"/>
        <w:ind w:firstLine="709"/>
        <w:rPr>
          <w:bCs/>
          <w:caps/>
          <w:sz w:val="24"/>
          <w:szCs w:val="24"/>
        </w:rPr>
      </w:pPr>
    </w:p>
    <w:p w:rsidR="00C53D7B" w:rsidRPr="00E83331" w:rsidRDefault="00C53D7B" w:rsidP="00E83331">
      <w:pPr>
        <w:pStyle w:val="af5"/>
        <w:spacing w:line="240" w:lineRule="auto"/>
        <w:ind w:left="709" w:firstLine="0"/>
        <w:rPr>
          <w:bCs/>
          <w:sz w:val="24"/>
          <w:szCs w:val="24"/>
        </w:rPr>
      </w:pPr>
      <w:r w:rsidRPr="00E83331">
        <w:rPr>
          <w:b/>
          <w:sz w:val="24"/>
          <w:szCs w:val="24"/>
        </w:rPr>
        <w:t xml:space="preserve">Проект по теме №6 </w:t>
      </w:r>
      <w:r w:rsidRPr="00E83331">
        <w:rPr>
          <w:bCs/>
          <w:sz w:val="24"/>
          <w:szCs w:val="24"/>
        </w:rPr>
        <w:t>Процедуры прекращения полномочий единоличного исполнительного органа</w:t>
      </w:r>
    </w:p>
    <w:p w:rsidR="00AC319A" w:rsidRPr="00E83331" w:rsidRDefault="00AC319A" w:rsidP="00E83331">
      <w:pPr>
        <w:pStyle w:val="af5"/>
        <w:spacing w:line="240" w:lineRule="auto"/>
        <w:ind w:firstLine="709"/>
        <w:rPr>
          <w:sz w:val="24"/>
          <w:szCs w:val="24"/>
        </w:rPr>
      </w:pPr>
    </w:p>
    <w:p w:rsidR="00C53D7B" w:rsidRPr="00E83331" w:rsidRDefault="00C53D7B" w:rsidP="00E83331">
      <w:pPr>
        <w:pStyle w:val="af5"/>
        <w:spacing w:line="240" w:lineRule="auto"/>
        <w:ind w:firstLine="709"/>
        <w:rPr>
          <w:bCs/>
          <w:sz w:val="24"/>
          <w:szCs w:val="24"/>
        </w:rPr>
      </w:pPr>
      <w:r w:rsidRPr="00E83331">
        <w:rPr>
          <w:sz w:val="24"/>
          <w:szCs w:val="24"/>
        </w:rPr>
        <w:t xml:space="preserve">В рамах темы №6 студентам необходимо выполнить и защитить проект по юридическому сопровождению процедуры досрочного </w:t>
      </w:r>
      <w:r w:rsidRPr="00E83331">
        <w:rPr>
          <w:bCs/>
          <w:sz w:val="24"/>
          <w:szCs w:val="24"/>
        </w:rPr>
        <w:t>прекращения полномочий единоличного исполнительного органа</w:t>
      </w:r>
      <w:r w:rsidRPr="00E83331">
        <w:rPr>
          <w:sz w:val="24"/>
          <w:szCs w:val="24"/>
        </w:rPr>
        <w:t xml:space="preserve"> непубличного акционерного общества.</w:t>
      </w:r>
    </w:p>
    <w:p w:rsidR="00C53D7B" w:rsidRPr="00E83331" w:rsidRDefault="00C53D7B" w:rsidP="00E83331">
      <w:pPr>
        <w:pStyle w:val="af5"/>
        <w:spacing w:line="240" w:lineRule="auto"/>
        <w:ind w:firstLine="709"/>
        <w:rPr>
          <w:sz w:val="24"/>
          <w:szCs w:val="24"/>
        </w:rPr>
      </w:pPr>
      <w:r w:rsidRPr="00E83331">
        <w:rPr>
          <w:sz w:val="24"/>
          <w:szCs w:val="24"/>
        </w:rPr>
        <w:t>Исходные данные для подготовки проекта: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Уставный капитал – 400 000 000  руб.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Убыток за предыдущий год – 50 000 000 руб.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Совет директоров – 5 человек.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Исполнительный орган – генеральный директор. Согласно уставу избирается и отстраняется от должности общим собранием акционеров сроком на 3 года.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Действующий генеральный директор избран 05.05.2016 г. Согласно заключенному с ним трудовому договору, должностной оклад определен в размере 3 100 000 рублей в месяц; надбавка к нему – в размере 50 процентов от должностного оклада; ежеквартальная и годовая премии – в размере до 40 процентов и до 80 процентов от квартальных, годовых выплат по должностному окладу (соответственно); установлена компенсационная выплата на случай досрочного прекращения (расторжения) трудового договора в размере суммы заработных плат, которую гендиректор мог бы получить, продолжая работать в период со дня досрочного расторжения трудового договора до дня окончания срока действия данного договора, но не более чем за два года. Конкретный размер данных премий подлежал определению в соответствии с локальным актом – Положением об установлении и применении ключевых показателей эффективности – и зависел от эффективности деятельности общества в определенный период времени, за который соответствующие премии могли быть назначены гендиректору как лицу, выполнявшему управленческие функции и своими действиями способствовавшему достижению высоких экономических результатов.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Число акционеров – 20, из них 18 физ.лица, 2 – юр.лица.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Место нахождения – г.Владивосток ул. Гоголя 41.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1 акция – 1 рубль. Все акции – обыкновенные. Ограничений на обращение акций – нет. </w:t>
      </w:r>
    </w:p>
    <w:p w:rsidR="00C53D7B" w:rsidRPr="00E83331" w:rsidRDefault="00C53D7B" w:rsidP="00E83331">
      <w:pPr>
        <w:pStyle w:val="af5"/>
        <w:spacing w:line="240" w:lineRule="auto"/>
        <w:ind w:firstLine="709"/>
        <w:rPr>
          <w:sz w:val="24"/>
          <w:szCs w:val="24"/>
        </w:rPr>
      </w:pPr>
    </w:p>
    <w:p w:rsidR="00C53D7B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83331" w:rsidRPr="003D169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готовят весь комплект проектов документов необходимых для совершения указанных действий. Предварительно студенты разбиваются на мини-группы (количество определяет преподаватель), каждая из которых готовит презентацию по своему проекту. Необходимо также подготовить юридическое заключение, где в схематичной форме пошагово изложить все необходимые действия для достижения цели проекта.</w:t>
      </w:r>
    </w:p>
    <w:p w:rsidR="00E83331" w:rsidRPr="00E8333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3D7B" w:rsidRPr="00E83331" w:rsidRDefault="0045555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C53D7B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AF6957" w:rsidRPr="00E83331" w:rsidRDefault="0035356F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AF6957" w:rsidRPr="00E83331" w:rsidRDefault="0035356F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AF6957" w:rsidRPr="00E83331" w:rsidRDefault="0035356F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AF6957" w:rsidRPr="00E83331" w:rsidTr="008C3DCD">
        <w:tc>
          <w:tcPr>
            <w:tcW w:w="1095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6957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AF6957" w:rsidRPr="00E83331" w:rsidRDefault="00AF6957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pStyle w:val="af5"/>
        <w:spacing w:line="240" w:lineRule="auto"/>
        <w:ind w:firstLine="709"/>
        <w:rPr>
          <w:bCs/>
          <w:sz w:val="24"/>
          <w:szCs w:val="24"/>
        </w:rPr>
      </w:pPr>
    </w:p>
    <w:p w:rsidR="00C53D7B" w:rsidRPr="00E83331" w:rsidRDefault="00C53D7B" w:rsidP="00E83331">
      <w:pPr>
        <w:pStyle w:val="af5"/>
        <w:spacing w:line="240" w:lineRule="auto"/>
        <w:ind w:firstLine="709"/>
        <w:rPr>
          <w:rFonts w:eastAsia="Calibri"/>
          <w:sz w:val="24"/>
          <w:szCs w:val="24"/>
        </w:rPr>
      </w:pPr>
      <w:r w:rsidRPr="00E83331">
        <w:rPr>
          <w:b/>
          <w:sz w:val="24"/>
          <w:szCs w:val="24"/>
        </w:rPr>
        <w:t xml:space="preserve">Проект по теме №7 </w:t>
      </w:r>
      <w:r w:rsidRPr="00E83331">
        <w:rPr>
          <w:rFonts w:eastAsia="Calibri"/>
          <w:sz w:val="24"/>
          <w:szCs w:val="24"/>
        </w:rPr>
        <w:t xml:space="preserve">Процедура одобрения крупной сделки </w:t>
      </w:r>
    </w:p>
    <w:p w:rsidR="00AC319A" w:rsidRPr="00E83331" w:rsidRDefault="00AC319A" w:rsidP="00E83331">
      <w:pPr>
        <w:pStyle w:val="af5"/>
        <w:spacing w:line="240" w:lineRule="auto"/>
        <w:ind w:firstLine="709"/>
        <w:rPr>
          <w:sz w:val="24"/>
          <w:szCs w:val="24"/>
        </w:rPr>
      </w:pPr>
    </w:p>
    <w:p w:rsidR="00C53D7B" w:rsidRPr="00E83331" w:rsidRDefault="00C53D7B" w:rsidP="00E83331">
      <w:pPr>
        <w:pStyle w:val="af5"/>
        <w:spacing w:line="240" w:lineRule="auto"/>
        <w:ind w:firstLine="709"/>
        <w:rPr>
          <w:bCs/>
          <w:sz w:val="24"/>
          <w:szCs w:val="24"/>
        </w:rPr>
      </w:pPr>
      <w:r w:rsidRPr="00E83331">
        <w:rPr>
          <w:sz w:val="24"/>
          <w:szCs w:val="24"/>
        </w:rPr>
        <w:t xml:space="preserve">В рамах темы №7 студентам необходимо выполнить и защитить проект по юридическому сопровождению процедуры </w:t>
      </w:r>
      <w:r w:rsidRPr="00E83331">
        <w:rPr>
          <w:rFonts w:eastAsia="Calibri"/>
          <w:sz w:val="24"/>
          <w:szCs w:val="24"/>
        </w:rPr>
        <w:t>одобрения крупной сделки</w:t>
      </w:r>
      <w:r w:rsidRPr="00E83331">
        <w:rPr>
          <w:sz w:val="24"/>
          <w:szCs w:val="24"/>
        </w:rPr>
        <w:t>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Исходные данные для подготовки проекта: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Уставный капитал – 400 000. Стоимость активов 21 000 000 руб. Совет директоров – 5 человек. Исполнительный орган – генеральный директор. Ревизионная комиссия – 3 чел.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Число акционеров – 20, из них 18 физ.лица, 2 – юр.лица.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Сфера деятельности –рыбодобыча.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Место нахождения – г.Владивосток ул. Гоголя 41.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1 акция – 1 рубль. Все акции – обыкновенные.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Дата учреждения – 02.09.2014 г.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Чистая прибыль за предыдущий год – 279 000 000 руб.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Аудитор ПАО – ООО «АУДИТ» – 10 лет на рынке аудита. Регистратор общества – ООО «Регистратор 1».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Контрагент Банк АО «Дайкон». 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83331">
        <w:rPr>
          <w:rFonts w:ascii="Times New Roman" w:hAnsi="Times New Roman"/>
          <w:sz w:val="24"/>
          <w:szCs w:val="24"/>
        </w:rPr>
        <w:t xml:space="preserve">Условия сделки: </w:t>
      </w:r>
      <w:r w:rsidRPr="00E83331">
        <w:rPr>
          <w:rFonts w:ascii="Times New Roman" w:hAnsi="Times New Roman"/>
          <w:sz w:val="24"/>
          <w:szCs w:val="24"/>
          <w:lang w:eastAsia="zh-CN"/>
        </w:rPr>
        <w:t>Между обществом ПАО (залогодатель) в лице гендиректора и ООО 22.03.2017 заключен договор залога имущества N 1/1. Основание договора залога – действительное требование залогодержателя к залогодателю по обязательствам общества ПАО (заемщик), установленным кредитным договором от 22.03.2017 N 1/К.</w:t>
      </w:r>
    </w:p>
    <w:p w:rsidR="00C53D7B" w:rsidRPr="00E83331" w:rsidRDefault="00C53D7B" w:rsidP="00E83331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83331">
        <w:rPr>
          <w:rFonts w:ascii="Times New Roman" w:hAnsi="Times New Roman"/>
          <w:sz w:val="24"/>
          <w:szCs w:val="24"/>
          <w:lang w:eastAsia="zh-CN"/>
        </w:rPr>
        <w:t>По условиям кредитного договора сумма кредита составляет 350 000 долларов США, кредит выдан на срок с 22.03.2017 по 19.06.2018 включительно (п. 1. договора).</w:t>
      </w:r>
    </w:p>
    <w:p w:rsidR="00C53D7B" w:rsidRPr="00E83331" w:rsidRDefault="00C53D7B" w:rsidP="00E83331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83331">
        <w:rPr>
          <w:rFonts w:ascii="Times New Roman" w:hAnsi="Times New Roman"/>
          <w:sz w:val="24"/>
          <w:szCs w:val="24"/>
          <w:lang w:eastAsia="zh-CN"/>
        </w:rPr>
        <w:t>В приложении N 1 к договору залога указан перечень имущества, передаваемого в залог в обеспечение обязательств общества ПАО, установленных кредитным договором от а именно: рыболовное судно «Шкипер Гек» (залоговая сумма 6 324 500 руб.), право аренды холодильного склада (залоговая сумма 1 437 500 руб., срок аренды 3 года), грузовик Камаз (залоговая стоимость 7 00 000 руб.).</w:t>
      </w:r>
    </w:p>
    <w:p w:rsidR="00C53D7B" w:rsidRPr="00E83331" w:rsidRDefault="00C53D7B" w:rsidP="00E83331">
      <w:pPr>
        <w:pStyle w:val="af5"/>
        <w:spacing w:line="240" w:lineRule="auto"/>
        <w:ind w:firstLine="709"/>
        <w:rPr>
          <w:sz w:val="24"/>
          <w:szCs w:val="24"/>
        </w:rPr>
      </w:pPr>
    </w:p>
    <w:p w:rsidR="00C53D7B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83331" w:rsidRPr="003D1691" w:rsidRDefault="00E83331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готовят весь комплект проектов документов необходимых для совершения указанных действий. Предварительно студенты разбиваются на мини-группы (количество определяет преподаватель), каждая из которых готовит презентацию по своему проекту. Необходимо также подготовить юридическое заключение, где в схематичной форме пошагово изложить все необходимые действия для достижения цели проекта.</w:t>
      </w:r>
    </w:p>
    <w:p w:rsidR="00E83331" w:rsidRPr="00E83331" w:rsidRDefault="00E83331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45555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C53D7B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D04499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D04499" w:rsidRPr="00E83331" w:rsidRDefault="00AF6957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7</w:t>
            </w:r>
            <w:r w:rsidR="00D04499" w:rsidRPr="00E83331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4-</w:t>
            </w:r>
            <w:r w:rsidR="00AF6957" w:rsidRPr="00E833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pStyle w:val="af5"/>
        <w:spacing w:line="240" w:lineRule="auto"/>
        <w:ind w:firstLine="709"/>
        <w:rPr>
          <w:b/>
          <w:sz w:val="24"/>
          <w:szCs w:val="24"/>
        </w:rPr>
      </w:pPr>
    </w:p>
    <w:p w:rsidR="00C53D7B" w:rsidRPr="00E83331" w:rsidRDefault="00C53D7B" w:rsidP="00E83331">
      <w:pPr>
        <w:pStyle w:val="af5"/>
        <w:spacing w:line="240" w:lineRule="auto"/>
        <w:ind w:firstLine="0"/>
        <w:rPr>
          <w:b/>
          <w:i/>
          <w:sz w:val="24"/>
          <w:szCs w:val="24"/>
        </w:rPr>
      </w:pPr>
      <w:r w:rsidRPr="00E83331">
        <w:rPr>
          <w:b/>
          <w:i/>
          <w:sz w:val="24"/>
          <w:szCs w:val="24"/>
        </w:rPr>
        <w:t>5.3. Деловая игра</w:t>
      </w:r>
    </w:p>
    <w:p w:rsidR="00C53D7B" w:rsidRPr="00E83331" w:rsidRDefault="00C53D7B" w:rsidP="00E83331">
      <w:pPr>
        <w:pStyle w:val="af5"/>
        <w:spacing w:line="240" w:lineRule="auto"/>
        <w:ind w:firstLine="709"/>
        <w:rPr>
          <w:b/>
          <w:sz w:val="24"/>
          <w:szCs w:val="24"/>
        </w:rPr>
      </w:pPr>
    </w:p>
    <w:p w:rsidR="00C53D7B" w:rsidRPr="00E83331" w:rsidRDefault="00C53D7B" w:rsidP="00E83331">
      <w:pPr>
        <w:pStyle w:val="af5"/>
        <w:spacing w:line="240" w:lineRule="auto"/>
        <w:ind w:firstLine="709"/>
        <w:rPr>
          <w:b/>
          <w:sz w:val="24"/>
          <w:szCs w:val="24"/>
        </w:rPr>
      </w:pPr>
      <w:r w:rsidRPr="00E83331">
        <w:rPr>
          <w:b/>
          <w:sz w:val="24"/>
          <w:szCs w:val="24"/>
        </w:rPr>
        <w:t>Деловая игра по теме 8</w:t>
      </w:r>
      <w:r w:rsidRPr="00E83331">
        <w:rPr>
          <w:b/>
          <w:color w:val="000000"/>
          <w:sz w:val="24"/>
          <w:szCs w:val="24"/>
        </w:rPr>
        <w:t xml:space="preserve"> </w:t>
      </w:r>
      <w:r w:rsidRPr="00E83331">
        <w:rPr>
          <w:b/>
          <w:bCs/>
          <w:sz w:val="24"/>
          <w:szCs w:val="24"/>
        </w:rPr>
        <w:t>Корпоративные споры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Концепция игры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Решением совета директоров ПАО «ЖКХ» 05.04.2017 г. было проведено внеочередное общее собрание акционеров с вопросом повестки дня «дополнительный выпуск акций ПАО» и изменение устава в виду увеличение уставного капитала.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Уставом ПАО предусмотрено извещение акционеров об общем собрании заказным письмом по почте.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Собрание было созвано 3 членами совета директоров из пяти. 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Сам совет директоров состоялся без его созыва председателем совета директоров, который о его проведении не был предупрежден, как и один из членов совета директоров.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На общем собрании акционеров присутствовало 70% акционеров ПАО. 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Решение о дополнительной эмиссии 10 000 акций к уже имеющимся 30 000, а также решение об изменении устава было принято 62% акционеров от присутствующих.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Известно, что владеющий 20% акций ПАО –  акционер ООО «Бур» в собрании не участвовал, также как и владеющий 10% ПАО Ф.Ф. Узуфрукт. Оба данных акционера вместо извещения о проведении общего собрания акционеров получили по почте конверты с чистым листом бумаги. Конверты пришли данным акционерам в срок установленный уставом для извещения акционеров о проведении внеочередного общего собрания акционеров.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30.04.2017 г. узнав , о принятом общим собранием решении Ф.Ф. Узуфрукт и ООО «Бур» решили обратиться в суд. Сведения о принятом решении данные лица получили от знакомых в налоговой, которые рассказали о внесении изменений в устав.</w:t>
      </w:r>
    </w:p>
    <w:p w:rsidR="00E83331" w:rsidRDefault="00E83331" w:rsidP="00E833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3331" w:rsidRDefault="00E83331" w:rsidP="00E833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169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E83331" w:rsidRDefault="00E83331" w:rsidP="00E8333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распределяются на группы по следующим ролям: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83331">
        <w:rPr>
          <w:rFonts w:ascii="Times New Roman" w:hAnsi="Times New Roman"/>
          <w:b/>
          <w:bCs/>
          <w:sz w:val="24"/>
          <w:szCs w:val="24"/>
        </w:rPr>
        <w:t>Роли: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Председатель совета директоров ПАО – М.М. Сервитут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Адвокат троих членов совета директоров принявших участие в заседании о созыве общего собрания – Н.Н. Бонафиде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Адвокат Ф.Ф. Узуфрукта – Л.Л. Прекарий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Юрист ООО «Бур» – И.И. Претор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Представитель ПАО «ЖКХ» – М.А. Посесорный 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Судья – А.И. Юстиниан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Секретарь судебного заседания – Ж.Э. Иванова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left="59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По усмотрению студентов, в случае необходимости, могут быть добавлены иные персонажи.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331" w:rsidRDefault="00E83331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деловой игры письменно готовит свою позицию со ссылками на судебную практику, доктрину, нормативные правовые акты и иные источники. Предварительно перед проведением игры истцы обмениваются с ответчиками своими иском и отзывом на иск. Также документы предоставляются арбитрам. Конкретные сроки согласовываются с преподавателем.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Ожидаемый (е) результат (ы). 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Проведение учебного судебного заседания, с принятием решения по существу спора</w:t>
      </w:r>
    </w:p>
    <w:p w:rsidR="00C53D7B" w:rsidRPr="00E83331" w:rsidRDefault="00C53D7B" w:rsidP="00E83331">
      <w:pPr>
        <w:pStyle w:val="af5"/>
        <w:spacing w:line="240" w:lineRule="auto"/>
        <w:ind w:firstLine="709"/>
        <w:rPr>
          <w:sz w:val="24"/>
          <w:szCs w:val="24"/>
        </w:rPr>
      </w:pPr>
      <w:r w:rsidRPr="00E83331">
        <w:rPr>
          <w:sz w:val="24"/>
          <w:szCs w:val="24"/>
        </w:rPr>
        <w:t xml:space="preserve"> </w:t>
      </w:r>
    </w:p>
    <w:p w:rsidR="0045555B" w:rsidRPr="00E83331" w:rsidRDefault="0045555B" w:rsidP="00E83331">
      <w:pPr>
        <w:pStyle w:val="af5"/>
        <w:spacing w:line="240" w:lineRule="auto"/>
        <w:ind w:firstLine="709"/>
        <w:rPr>
          <w:sz w:val="24"/>
          <w:szCs w:val="24"/>
        </w:rPr>
      </w:pPr>
      <w:r w:rsidRPr="00E83331">
        <w:rPr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D04499" w:rsidRPr="00E83331" w:rsidRDefault="005A4C1E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  <w:r w:rsidR="0035356F" w:rsidRPr="00E83331">
              <w:rPr>
                <w:rFonts w:ascii="Times New Roman" w:hAnsi="Times New Roman"/>
                <w:sz w:val="24"/>
                <w:szCs w:val="24"/>
              </w:rPr>
              <w:t>0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D04499" w:rsidRPr="00E83331" w:rsidRDefault="005A4C1E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  <w:r w:rsidR="00D04499" w:rsidRPr="00E83331">
              <w:rPr>
                <w:rFonts w:ascii="Times New Roman" w:hAnsi="Times New Roman"/>
                <w:sz w:val="24"/>
                <w:szCs w:val="24"/>
              </w:rPr>
              <w:t>6-</w:t>
            </w:r>
            <w:r w:rsidR="0035356F" w:rsidRPr="00E833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04499" w:rsidRPr="00E83331" w:rsidRDefault="005A4C1E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  <w:r w:rsidR="00D04499" w:rsidRPr="00E83331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  <w:r w:rsidR="00D04499"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1-</w:t>
            </w:r>
            <w:r w:rsidR="005A4C1E"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555B" w:rsidRPr="00E83331" w:rsidRDefault="00C53D7B" w:rsidP="00E83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>5.4</w:t>
      </w:r>
      <w:r w:rsidR="0045555B" w:rsidRPr="00E83331">
        <w:rPr>
          <w:rFonts w:ascii="Times New Roman" w:hAnsi="Times New Roman"/>
          <w:b/>
          <w:i/>
          <w:sz w:val="24"/>
          <w:szCs w:val="24"/>
        </w:rPr>
        <w:t xml:space="preserve"> Задания для решения кейс-задачи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>Кейс-задачи по теме № 1 Корпорация и корпоративное право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3D7B" w:rsidRPr="00E83331" w:rsidRDefault="00C53D7B" w:rsidP="00E83331">
      <w:pPr>
        <w:spacing w:after="0" w:line="240" w:lineRule="auto"/>
        <w:ind w:left="142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1) Обязательно ли ЗАО с 01.09.2014 привлекать аудитора, при проведении годового общего собрания и внеочередных собраний акционеров для подтверждения принятия решения, необходимо ли привлекать нотариуса или регистратора? </w:t>
      </w:r>
    </w:p>
    <w:p w:rsidR="00C53D7B" w:rsidRPr="00E83331" w:rsidRDefault="00C53D7B" w:rsidP="00E83331">
      <w:pPr>
        <w:spacing w:after="0" w:line="240" w:lineRule="auto"/>
        <w:ind w:left="142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2) Может ли быть заявителем при внесении изменений в ЕГРЮЛ лицо, действующее от имени АО по нотариальной доверенности?</w:t>
      </w:r>
    </w:p>
    <w:p w:rsidR="00C53D7B" w:rsidRPr="00E83331" w:rsidRDefault="00C62D09" w:rsidP="00E83331">
      <w:pPr>
        <w:spacing w:after="0" w:line="240" w:lineRule="auto"/>
        <w:ind w:left="142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3) </w:t>
      </w:r>
      <w:r w:rsidR="00C53D7B" w:rsidRPr="00E83331">
        <w:rPr>
          <w:rFonts w:ascii="Times New Roman" w:hAnsi="Times New Roman"/>
          <w:bCs/>
          <w:sz w:val="24"/>
          <w:szCs w:val="24"/>
        </w:rPr>
        <w:t xml:space="preserve">АО меняет местонахождение. </w:t>
      </w:r>
      <w:r w:rsidRPr="00E83331">
        <w:rPr>
          <w:rFonts w:ascii="Times New Roman" w:hAnsi="Times New Roman"/>
          <w:bCs/>
          <w:sz w:val="24"/>
          <w:szCs w:val="24"/>
        </w:rPr>
        <w:t xml:space="preserve">Требуется ли </w:t>
      </w:r>
      <w:r w:rsidR="00C53D7B" w:rsidRPr="00E83331">
        <w:rPr>
          <w:rFonts w:ascii="Times New Roman" w:hAnsi="Times New Roman"/>
          <w:bCs/>
          <w:sz w:val="24"/>
          <w:szCs w:val="24"/>
        </w:rPr>
        <w:t xml:space="preserve">АО вносить изменение </w:t>
      </w:r>
      <w:r w:rsidRPr="00E83331">
        <w:rPr>
          <w:rFonts w:ascii="Times New Roman" w:hAnsi="Times New Roman"/>
          <w:bCs/>
          <w:sz w:val="24"/>
          <w:szCs w:val="24"/>
        </w:rPr>
        <w:t xml:space="preserve">в </w:t>
      </w:r>
      <w:r w:rsidR="00C53D7B" w:rsidRPr="00E83331">
        <w:rPr>
          <w:rFonts w:ascii="Times New Roman" w:hAnsi="Times New Roman"/>
          <w:bCs/>
          <w:sz w:val="24"/>
          <w:szCs w:val="24"/>
        </w:rPr>
        <w:t>устав?</w:t>
      </w:r>
    </w:p>
    <w:p w:rsidR="00C62D09" w:rsidRPr="00E83331" w:rsidRDefault="00C62D09" w:rsidP="00E83331">
      <w:pPr>
        <w:spacing w:after="0" w:line="240" w:lineRule="auto"/>
        <w:ind w:left="142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4) Гражданин Н решил зарегистрировать ООО по адресу, где уже зарегистрировано 10 юридических лиц. После чего был вызван в налоговый орган для дачи пояснений, на счет того, является ли его организация фирмой-однодневкой. В каких случаях ФНС может отказать в регистрации юридического лица, когда в налоговый орган может быть вызван учредитель ООО для дачи пояснений?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C53D7B" w:rsidRPr="00E83331" w:rsidRDefault="00C53D7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Задание выполняется во время освоения темы 2.</w:t>
      </w:r>
    </w:p>
    <w:p w:rsidR="00C53D7B" w:rsidRPr="00E83331" w:rsidRDefault="0045555B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C53D7B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D04499" w:rsidRPr="00E83331" w:rsidRDefault="00C62D0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83331">
        <w:rPr>
          <w:rFonts w:ascii="Times New Roman" w:hAnsi="Times New Roman"/>
          <w:b/>
          <w:sz w:val="24"/>
          <w:szCs w:val="24"/>
        </w:rPr>
        <w:t xml:space="preserve">Кейс-задачи по теме № 2 </w:t>
      </w:r>
      <w:r w:rsidRPr="00E83331">
        <w:rPr>
          <w:rFonts w:ascii="Times New Roman" w:hAnsi="Times New Roman"/>
          <w:b/>
          <w:color w:val="000000"/>
          <w:sz w:val="24"/>
          <w:szCs w:val="24"/>
        </w:rPr>
        <w:t xml:space="preserve">Субъекты корпоративных отношений </w:t>
      </w:r>
    </w:p>
    <w:p w:rsidR="00C53D7B" w:rsidRPr="00E83331" w:rsidRDefault="00C62D09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1) </w:t>
      </w:r>
      <w:r w:rsidR="00C53D7B" w:rsidRPr="00E83331">
        <w:rPr>
          <w:rFonts w:ascii="Times New Roman" w:hAnsi="Times New Roman"/>
          <w:bCs/>
          <w:sz w:val="24"/>
          <w:szCs w:val="24"/>
        </w:rPr>
        <w:t xml:space="preserve">Во время общего собрания акционеров ПАО, акционер, обладающий 50% акций, предложил внести в повестку новый вопрос. Однако, ведущий собрания, предложение акционера отклонил, объяснив это тем, что уже поздно что-либо менять в повестке дня. 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Правомерны ли действия ведущего собрание.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На основе проведенного анализа составьте проект искового заявления и решения суда.</w:t>
      </w:r>
    </w:p>
    <w:p w:rsidR="00C53D7B" w:rsidRPr="00E83331" w:rsidRDefault="00C62D09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 xml:space="preserve">2) </w:t>
      </w:r>
      <w:r w:rsidR="00C53D7B" w:rsidRPr="00E83331">
        <w:rPr>
          <w:rFonts w:ascii="Times New Roman" w:hAnsi="Times New Roman"/>
          <w:bCs/>
          <w:sz w:val="24"/>
          <w:szCs w:val="24"/>
        </w:rPr>
        <w:t xml:space="preserve">На утверждение общего собрания акционеров советом директоров был вынесен годовой отчёт, не прошедший контроль со стороны ревизора общества. 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Правомерны ли действия совета директоров.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3)  Вправе ли совет директоров ООО уполномочить сотрудника общества на подписание договора от имени ООО о предоставлении генеральному директору займа, или в таком случае генеральный директор вправе сам подписать соответствующий договор от имени общества?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4) Будет ли нарушением закона отсутствие в уставе ООО указания на срок полномочий единоличного исполнительного органа)? Возможно ли указать в уставе на то, что директор избирается на неопределенный срок?</w:t>
      </w:r>
    </w:p>
    <w:p w:rsidR="00C53D7B" w:rsidRPr="00E83331" w:rsidRDefault="00C53D7B" w:rsidP="00E83331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5) Свидетельствует ли и</w:t>
      </w:r>
      <w:r w:rsidRPr="00E83331">
        <w:rPr>
          <w:rFonts w:ascii="Times New Roman" w:hAnsi="Times New Roman"/>
          <w:sz w:val="24"/>
          <w:szCs w:val="24"/>
        </w:rPr>
        <w:t>збрание единоличного исполнительного органа о прекращении полномочий управляющей компании, если не принято решение о прекращении ее полномочий.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6) Может ли кто-либо в отсутствие директора ООО выдавать доверенности от имени ООО? Если да, то каким образом должны быть оформлены полномочия этого лица?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7) Общее собрание участников ООО приняло решение о распределении чистой прибыли между участниками общества. Каковы правовые последствия в случае, если принятие данного решения не подтверждено по правилам, установленным с 1 сентября 2014 года Гражданским кодексом РФ?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8) В обществе с ограниченной ответственностью имеется два участника с долями в уставном капитале 30% и 70% соответственно. Один участник хочет выкупить долю другого участника.. Каков порядок выкупа доли? По какой стоимости доля может быть продана (по номинальной или рыночной)?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9) Необходимо ли нотариальное удостоверение протокола, которым оформляются решения общего собрания участников общества с ограниченной ответственностью?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10) С 01.09.2014 АО для подтверждения правильности годовой бухгалтерской отчетности должно ежегодно привлекать аудитора. При этом с 1 сентября 2014 года к ЗАО применяются положения Федерального закона от 26.12.1995 N 208-ФЗ "Об акционерных обществах" до внесения первого изменения в их уставы. Должно ли ЗАО до внесения изменений в устав проводить обязательный аудит?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11) Нужно ли заверять нотариально решения единственного участника ООО? Возможно ли для того, чтобы избежать этой необходимости, принять специальное решение единственного участника о том, что нотариальное удостоверение не требуется?</w:t>
      </w:r>
    </w:p>
    <w:p w:rsidR="00C53D7B" w:rsidRPr="00E83331" w:rsidRDefault="00C53D7B" w:rsidP="00E83331">
      <w:pPr>
        <w:spacing w:after="0" w:line="240" w:lineRule="auto"/>
        <w:ind w:left="142" w:firstLine="425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83331">
        <w:rPr>
          <w:rFonts w:ascii="Times New Roman" w:hAnsi="Times New Roman"/>
          <w:bCs/>
          <w:sz w:val="24"/>
          <w:szCs w:val="24"/>
        </w:rPr>
        <w:t>12) Устав ПАО содержит положения о том, что держателем реестра акционеров является само общество и оно ведет реестр акционеров самостоятельно. Решение о передаче ведения реестра регистратору планируется принять собранием акционеров. Необходимо ли вносить изменения в устав о ведении реестра акционеров специализированным регистратором?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Задание выполняется во время освоения темы 2.</w:t>
      </w:r>
    </w:p>
    <w:p w:rsidR="00C53D7B" w:rsidRPr="00E83331" w:rsidRDefault="00E04505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C53D7B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C53D7B" w:rsidRPr="00E83331" w:rsidTr="008C3DCD">
        <w:tc>
          <w:tcPr>
            <w:tcW w:w="1095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C53D7B" w:rsidRPr="00E83331" w:rsidRDefault="00C53D7B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D04499" w:rsidRPr="00E83331" w:rsidRDefault="00C62D0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D04499" w:rsidRPr="00E83331" w:rsidRDefault="00C62D0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8</w:t>
            </w:r>
            <w:r w:rsidR="00D04499" w:rsidRPr="00E83331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04499" w:rsidRPr="00E83331" w:rsidRDefault="00C62D0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  <w:r w:rsidR="00D04499" w:rsidRPr="00E83331">
              <w:rPr>
                <w:rFonts w:ascii="Times New Roman" w:hAnsi="Times New Roman"/>
                <w:sz w:val="24"/>
                <w:szCs w:val="24"/>
              </w:rPr>
              <w:t>-</w:t>
            </w:r>
            <w:r w:rsidRPr="00E833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1-</w:t>
            </w:r>
            <w:r w:rsidR="00C62D09"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D04499" w:rsidRPr="00E83331" w:rsidTr="008C3DCD">
        <w:tc>
          <w:tcPr>
            <w:tcW w:w="1095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04499" w:rsidRPr="00E83331" w:rsidRDefault="00D04499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6" w:type="dxa"/>
            <w:vAlign w:val="center"/>
          </w:tcPr>
          <w:p w:rsidR="00D04499" w:rsidRPr="00E83331" w:rsidRDefault="00D04499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C53D7B" w:rsidRPr="00E83331" w:rsidRDefault="00C53D7B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3D7B" w:rsidRPr="00E83331" w:rsidRDefault="00432AC2" w:rsidP="00E8333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83331">
        <w:rPr>
          <w:rFonts w:ascii="Times New Roman" w:hAnsi="Times New Roman"/>
          <w:b/>
          <w:i/>
          <w:sz w:val="24"/>
          <w:szCs w:val="24"/>
        </w:rPr>
        <w:t xml:space="preserve">5.5 Вопросы </w:t>
      </w:r>
      <w:r w:rsidR="00E04505" w:rsidRPr="00E83331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Pr="00E83331">
        <w:rPr>
          <w:rFonts w:ascii="Times New Roman" w:hAnsi="Times New Roman"/>
          <w:b/>
          <w:i/>
          <w:sz w:val="24"/>
          <w:szCs w:val="24"/>
        </w:rPr>
        <w:t>зачет</w:t>
      </w:r>
    </w:p>
    <w:p w:rsidR="00432AC2" w:rsidRPr="00E83331" w:rsidRDefault="00432AC2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2AC2" w:rsidRPr="00E83331" w:rsidRDefault="00432AC2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Зачёт проводится в виде ответов на вопросы теста СИТО. Все вопросы сформулированы согласно темам дисциплины. В тесте представлены задания с одним вариантом ответа, с множественным выбором ответа, тестовые задачи, вопросы на сопоставление. Выбор вопросов для конкретного зачета производится случайным образом компьютером. </w:t>
      </w:r>
    </w:p>
    <w:p w:rsidR="00432AC2" w:rsidRPr="00E83331" w:rsidRDefault="00432AC2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 xml:space="preserve">Тест доступен студентам - зарегистрированным пользователям портала для обучающихся сайта ВГУЭС </w:t>
      </w:r>
      <w:r w:rsidRPr="00E83331">
        <w:rPr>
          <w:rFonts w:ascii="Times New Roman" w:hAnsi="Times New Roman"/>
          <w:sz w:val="24"/>
          <w:szCs w:val="24"/>
          <w:lang w:val="en-US"/>
        </w:rPr>
        <w:t>http</w:t>
      </w:r>
      <w:r w:rsidRPr="00E83331">
        <w:rPr>
          <w:rFonts w:ascii="Times New Roman" w:hAnsi="Times New Roman"/>
          <w:sz w:val="24"/>
          <w:szCs w:val="24"/>
        </w:rPr>
        <w:t>://</w:t>
      </w:r>
      <w:r w:rsidRPr="00E83331">
        <w:rPr>
          <w:rFonts w:ascii="Times New Roman" w:hAnsi="Times New Roman"/>
          <w:sz w:val="24"/>
          <w:szCs w:val="24"/>
          <w:lang w:val="en-US"/>
        </w:rPr>
        <w:t>www</w:t>
      </w:r>
      <w:r w:rsidRPr="00E83331">
        <w:rPr>
          <w:rFonts w:ascii="Times New Roman" w:hAnsi="Times New Roman"/>
          <w:sz w:val="24"/>
          <w:szCs w:val="24"/>
        </w:rPr>
        <w:t>.</w:t>
      </w:r>
      <w:r w:rsidRPr="00E83331">
        <w:rPr>
          <w:rFonts w:ascii="Times New Roman" w:hAnsi="Times New Roman"/>
          <w:sz w:val="24"/>
          <w:szCs w:val="24"/>
          <w:lang w:val="en-US"/>
        </w:rPr>
        <w:t>vvsu</w:t>
      </w:r>
      <w:r w:rsidRPr="00E83331">
        <w:rPr>
          <w:rFonts w:ascii="Times New Roman" w:hAnsi="Times New Roman"/>
          <w:sz w:val="24"/>
          <w:szCs w:val="24"/>
        </w:rPr>
        <w:t>.</w:t>
      </w:r>
      <w:r w:rsidRPr="00E83331">
        <w:rPr>
          <w:rFonts w:ascii="Times New Roman" w:hAnsi="Times New Roman"/>
          <w:sz w:val="24"/>
          <w:szCs w:val="24"/>
          <w:lang w:val="en-US"/>
        </w:rPr>
        <w:t>ru</w:t>
      </w:r>
      <w:r w:rsidRPr="00E83331">
        <w:rPr>
          <w:rFonts w:ascii="Times New Roman" w:hAnsi="Times New Roman"/>
          <w:sz w:val="24"/>
          <w:szCs w:val="24"/>
        </w:rPr>
        <w:t>/</w:t>
      </w:r>
    </w:p>
    <w:p w:rsidR="00432AC2" w:rsidRPr="00E83331" w:rsidRDefault="00432AC2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AC2" w:rsidRPr="00E83331" w:rsidRDefault="00432AC2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432AC2" w:rsidRPr="00E83331" w:rsidRDefault="00432AC2" w:rsidP="00E833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Для успешного ответа на вопросы зачетного теста необходимо освоить все темы дисциплины.</w:t>
      </w:r>
      <w:r w:rsidR="00667E8E" w:rsidRPr="00E83331">
        <w:rPr>
          <w:rFonts w:ascii="Times New Roman" w:hAnsi="Times New Roman"/>
          <w:sz w:val="24"/>
          <w:szCs w:val="24"/>
        </w:rPr>
        <w:t xml:space="preserve"> Зачет считается успешно пройденным, если студент правильно ответил более чем на 61% вопросов.</w:t>
      </w:r>
    </w:p>
    <w:p w:rsidR="00432AC2" w:rsidRPr="00E83331" w:rsidRDefault="00E04505" w:rsidP="00E833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331">
        <w:rPr>
          <w:rFonts w:ascii="Times New Roman" w:hAnsi="Times New Roman"/>
          <w:sz w:val="24"/>
          <w:szCs w:val="24"/>
        </w:rPr>
        <w:t>Шкала</w:t>
      </w:r>
      <w:r w:rsidR="00432AC2" w:rsidRPr="00E8333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04"/>
        <w:gridCol w:w="7556"/>
      </w:tblGrid>
      <w:tr w:rsidR="00432AC2" w:rsidRPr="00E83331" w:rsidTr="00432AC2">
        <w:tc>
          <w:tcPr>
            <w:tcW w:w="1095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56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32AC2" w:rsidRPr="00E83331" w:rsidTr="00432AC2">
        <w:tc>
          <w:tcPr>
            <w:tcW w:w="1095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432AC2" w:rsidRPr="00E83331" w:rsidRDefault="00667E8E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91-100</w:t>
            </w:r>
          </w:p>
        </w:tc>
        <w:tc>
          <w:tcPr>
            <w:tcW w:w="7556" w:type="dxa"/>
            <w:vAlign w:val="center"/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32AC2" w:rsidRPr="00E83331" w:rsidTr="00432AC2">
        <w:tc>
          <w:tcPr>
            <w:tcW w:w="1095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432AC2" w:rsidRPr="00E83331" w:rsidRDefault="00667E8E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76-90</w:t>
            </w:r>
          </w:p>
        </w:tc>
        <w:tc>
          <w:tcPr>
            <w:tcW w:w="7556" w:type="dxa"/>
            <w:vAlign w:val="center"/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32AC2" w:rsidRPr="00E83331" w:rsidTr="00432AC2">
        <w:tc>
          <w:tcPr>
            <w:tcW w:w="1095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432AC2" w:rsidRPr="00E83331" w:rsidRDefault="00667E8E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61-75</w:t>
            </w:r>
          </w:p>
        </w:tc>
        <w:tc>
          <w:tcPr>
            <w:tcW w:w="7556" w:type="dxa"/>
            <w:vAlign w:val="center"/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32AC2" w:rsidRPr="00E83331" w:rsidTr="00432AC2">
        <w:tc>
          <w:tcPr>
            <w:tcW w:w="1095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432AC2" w:rsidRPr="00E83331" w:rsidRDefault="00667E8E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  <w:lang w:val="en-US"/>
              </w:rPr>
              <w:t>41-60</w:t>
            </w:r>
          </w:p>
        </w:tc>
        <w:tc>
          <w:tcPr>
            <w:tcW w:w="7556" w:type="dxa"/>
            <w:vAlign w:val="center"/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432AC2" w:rsidRPr="00E83331" w:rsidTr="00432AC2">
        <w:tc>
          <w:tcPr>
            <w:tcW w:w="1095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432AC2" w:rsidRPr="00E83331" w:rsidRDefault="00432AC2" w:rsidP="00E83331">
            <w:pPr>
              <w:tabs>
                <w:tab w:val="num" w:pos="643"/>
              </w:tabs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0</w:t>
            </w:r>
            <w:r w:rsidR="00667E8E" w:rsidRPr="00E83331">
              <w:rPr>
                <w:rFonts w:ascii="Times New Roman" w:hAnsi="Times New Roman"/>
                <w:sz w:val="24"/>
                <w:szCs w:val="24"/>
                <w:lang w:val="en-US"/>
              </w:rPr>
              <w:t>-40</w:t>
            </w:r>
          </w:p>
        </w:tc>
        <w:tc>
          <w:tcPr>
            <w:tcW w:w="7556" w:type="dxa"/>
            <w:vAlign w:val="center"/>
          </w:tcPr>
          <w:p w:rsidR="00432AC2" w:rsidRPr="00E83331" w:rsidRDefault="00432AC2" w:rsidP="00E8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1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</w:tbl>
    <w:p w:rsidR="00432AC2" w:rsidRPr="00432AC2" w:rsidRDefault="00432AC2" w:rsidP="00432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32AC2" w:rsidRPr="00432AC2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C1" w:rsidRDefault="006168C1" w:rsidP="00C8013F">
      <w:pPr>
        <w:spacing w:after="0" w:line="240" w:lineRule="auto"/>
      </w:pPr>
      <w:r>
        <w:separator/>
      </w:r>
    </w:p>
  </w:endnote>
  <w:endnote w:type="continuationSeparator" w:id="0">
    <w:p w:rsidR="006168C1" w:rsidRDefault="006168C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C1" w:rsidRDefault="006168C1" w:rsidP="00C8013F">
      <w:pPr>
        <w:spacing w:after="0" w:line="240" w:lineRule="auto"/>
      </w:pPr>
      <w:r>
        <w:separator/>
      </w:r>
    </w:p>
  </w:footnote>
  <w:footnote w:type="continuationSeparator" w:id="0">
    <w:p w:rsidR="006168C1" w:rsidRDefault="006168C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A22"/>
    <w:multiLevelType w:val="hybridMultilevel"/>
    <w:tmpl w:val="728E3B86"/>
    <w:lvl w:ilvl="0" w:tplc="FB0C944A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F92E47"/>
    <w:multiLevelType w:val="hybridMultilevel"/>
    <w:tmpl w:val="48125F4C"/>
    <w:lvl w:ilvl="0" w:tplc="FB0C944A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842634"/>
    <w:multiLevelType w:val="hybridMultilevel"/>
    <w:tmpl w:val="986A9CEA"/>
    <w:lvl w:ilvl="0" w:tplc="774C09BA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E5245E"/>
    <w:multiLevelType w:val="hybridMultilevel"/>
    <w:tmpl w:val="E190CEE6"/>
    <w:lvl w:ilvl="0" w:tplc="A9CC7F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9E199E"/>
    <w:multiLevelType w:val="hybridMultilevel"/>
    <w:tmpl w:val="D9B80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917D74"/>
    <w:multiLevelType w:val="hybridMultilevel"/>
    <w:tmpl w:val="189A4EC2"/>
    <w:lvl w:ilvl="0" w:tplc="CFCA1E5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B8C3AC5"/>
    <w:multiLevelType w:val="hybridMultilevel"/>
    <w:tmpl w:val="F0C41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B5665"/>
    <w:multiLevelType w:val="hybridMultilevel"/>
    <w:tmpl w:val="728E3B86"/>
    <w:lvl w:ilvl="0" w:tplc="FB0C944A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229A8"/>
    <w:rsid w:val="0002568E"/>
    <w:rsid w:val="000326D4"/>
    <w:rsid w:val="00036155"/>
    <w:rsid w:val="00036EE4"/>
    <w:rsid w:val="00046EDD"/>
    <w:rsid w:val="000568D8"/>
    <w:rsid w:val="00065453"/>
    <w:rsid w:val="00065661"/>
    <w:rsid w:val="000673DA"/>
    <w:rsid w:val="000717AD"/>
    <w:rsid w:val="00071DFF"/>
    <w:rsid w:val="0008358A"/>
    <w:rsid w:val="00087AC7"/>
    <w:rsid w:val="00092B6F"/>
    <w:rsid w:val="000A18A4"/>
    <w:rsid w:val="000A235C"/>
    <w:rsid w:val="000A264D"/>
    <w:rsid w:val="000A6567"/>
    <w:rsid w:val="000C365E"/>
    <w:rsid w:val="000C4C20"/>
    <w:rsid w:val="000C5304"/>
    <w:rsid w:val="000C584C"/>
    <w:rsid w:val="000C58B2"/>
    <w:rsid w:val="000D771C"/>
    <w:rsid w:val="000E74A6"/>
    <w:rsid w:val="000F22BA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09AC"/>
    <w:rsid w:val="00171707"/>
    <w:rsid w:val="00173379"/>
    <w:rsid w:val="00184E16"/>
    <w:rsid w:val="0019201A"/>
    <w:rsid w:val="00195D8C"/>
    <w:rsid w:val="001961CF"/>
    <w:rsid w:val="00197C32"/>
    <w:rsid w:val="001A3D29"/>
    <w:rsid w:val="001A3D4A"/>
    <w:rsid w:val="001A5777"/>
    <w:rsid w:val="001A5C71"/>
    <w:rsid w:val="001B2A3A"/>
    <w:rsid w:val="001B4AB2"/>
    <w:rsid w:val="001B5F9F"/>
    <w:rsid w:val="001C0C0A"/>
    <w:rsid w:val="001C22C7"/>
    <w:rsid w:val="001C38C4"/>
    <w:rsid w:val="001C4C0E"/>
    <w:rsid w:val="001C5396"/>
    <w:rsid w:val="001D01A5"/>
    <w:rsid w:val="001D396C"/>
    <w:rsid w:val="001D4B23"/>
    <w:rsid w:val="001D768A"/>
    <w:rsid w:val="001E3764"/>
    <w:rsid w:val="001E7320"/>
    <w:rsid w:val="001F188D"/>
    <w:rsid w:val="001F5A10"/>
    <w:rsid w:val="00200DBB"/>
    <w:rsid w:val="00203DF2"/>
    <w:rsid w:val="00210431"/>
    <w:rsid w:val="002175E5"/>
    <w:rsid w:val="00231355"/>
    <w:rsid w:val="00233E16"/>
    <w:rsid w:val="00236F7A"/>
    <w:rsid w:val="00240DF2"/>
    <w:rsid w:val="00252D07"/>
    <w:rsid w:val="0025328A"/>
    <w:rsid w:val="00255288"/>
    <w:rsid w:val="0026008A"/>
    <w:rsid w:val="0027042B"/>
    <w:rsid w:val="00274BDD"/>
    <w:rsid w:val="00277458"/>
    <w:rsid w:val="002909DA"/>
    <w:rsid w:val="002925CC"/>
    <w:rsid w:val="0029448F"/>
    <w:rsid w:val="002A2EF2"/>
    <w:rsid w:val="002A3678"/>
    <w:rsid w:val="002A3D84"/>
    <w:rsid w:val="002A7A52"/>
    <w:rsid w:val="002B514B"/>
    <w:rsid w:val="002C09E3"/>
    <w:rsid w:val="002C1F47"/>
    <w:rsid w:val="002C35AF"/>
    <w:rsid w:val="002C48C3"/>
    <w:rsid w:val="002C5BA0"/>
    <w:rsid w:val="002D34D3"/>
    <w:rsid w:val="002D37F9"/>
    <w:rsid w:val="002D4F34"/>
    <w:rsid w:val="002E26A3"/>
    <w:rsid w:val="002E2E88"/>
    <w:rsid w:val="002E361B"/>
    <w:rsid w:val="002F0C23"/>
    <w:rsid w:val="002F2A4E"/>
    <w:rsid w:val="002F7A4F"/>
    <w:rsid w:val="00303929"/>
    <w:rsid w:val="003076B7"/>
    <w:rsid w:val="003103E2"/>
    <w:rsid w:val="00312030"/>
    <w:rsid w:val="00313830"/>
    <w:rsid w:val="00316FD2"/>
    <w:rsid w:val="003176A2"/>
    <w:rsid w:val="00317AE1"/>
    <w:rsid w:val="00317F07"/>
    <w:rsid w:val="003272FF"/>
    <w:rsid w:val="003273F9"/>
    <w:rsid w:val="00332863"/>
    <w:rsid w:val="00332AB1"/>
    <w:rsid w:val="00333806"/>
    <w:rsid w:val="00333F02"/>
    <w:rsid w:val="003367A4"/>
    <w:rsid w:val="00340ABB"/>
    <w:rsid w:val="00351691"/>
    <w:rsid w:val="0035356F"/>
    <w:rsid w:val="003554EF"/>
    <w:rsid w:val="00357427"/>
    <w:rsid w:val="0036311E"/>
    <w:rsid w:val="00384995"/>
    <w:rsid w:val="00387FF3"/>
    <w:rsid w:val="00391097"/>
    <w:rsid w:val="00393266"/>
    <w:rsid w:val="00396D48"/>
    <w:rsid w:val="003A17E6"/>
    <w:rsid w:val="003B40B3"/>
    <w:rsid w:val="003B4D4B"/>
    <w:rsid w:val="003B59A7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35EC"/>
    <w:rsid w:val="003F5D1B"/>
    <w:rsid w:val="003F6171"/>
    <w:rsid w:val="00406049"/>
    <w:rsid w:val="00411E0C"/>
    <w:rsid w:val="004122A8"/>
    <w:rsid w:val="00416224"/>
    <w:rsid w:val="004209DA"/>
    <w:rsid w:val="004224DD"/>
    <w:rsid w:val="00426567"/>
    <w:rsid w:val="00432AC2"/>
    <w:rsid w:val="004351F3"/>
    <w:rsid w:val="004360A2"/>
    <w:rsid w:val="0044636E"/>
    <w:rsid w:val="00446E48"/>
    <w:rsid w:val="00452DE7"/>
    <w:rsid w:val="0045555B"/>
    <w:rsid w:val="00457190"/>
    <w:rsid w:val="00457ABC"/>
    <w:rsid w:val="00460694"/>
    <w:rsid w:val="00461353"/>
    <w:rsid w:val="0046698B"/>
    <w:rsid w:val="00467606"/>
    <w:rsid w:val="00471FEE"/>
    <w:rsid w:val="00484A39"/>
    <w:rsid w:val="00485D1C"/>
    <w:rsid w:val="00485EE9"/>
    <w:rsid w:val="00490F1B"/>
    <w:rsid w:val="00491CF9"/>
    <w:rsid w:val="0049553D"/>
    <w:rsid w:val="004968A9"/>
    <w:rsid w:val="004A1090"/>
    <w:rsid w:val="004B6071"/>
    <w:rsid w:val="004C6D1B"/>
    <w:rsid w:val="004C7255"/>
    <w:rsid w:val="004D173E"/>
    <w:rsid w:val="004D4926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666"/>
    <w:rsid w:val="00502DBE"/>
    <w:rsid w:val="00507C52"/>
    <w:rsid w:val="00512CF0"/>
    <w:rsid w:val="00513515"/>
    <w:rsid w:val="0052134E"/>
    <w:rsid w:val="00523A2A"/>
    <w:rsid w:val="00524327"/>
    <w:rsid w:val="00525026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6FE"/>
    <w:rsid w:val="005931E6"/>
    <w:rsid w:val="005932DB"/>
    <w:rsid w:val="00593FBA"/>
    <w:rsid w:val="00594670"/>
    <w:rsid w:val="00594901"/>
    <w:rsid w:val="00595998"/>
    <w:rsid w:val="005A4C1E"/>
    <w:rsid w:val="005A7ADE"/>
    <w:rsid w:val="005A7AEE"/>
    <w:rsid w:val="005B07FD"/>
    <w:rsid w:val="005B094A"/>
    <w:rsid w:val="005B3E0B"/>
    <w:rsid w:val="005B4AC1"/>
    <w:rsid w:val="005B4B6F"/>
    <w:rsid w:val="005B7EF6"/>
    <w:rsid w:val="005E19A2"/>
    <w:rsid w:val="00604146"/>
    <w:rsid w:val="00605D4F"/>
    <w:rsid w:val="0060645D"/>
    <w:rsid w:val="00607507"/>
    <w:rsid w:val="00613F6F"/>
    <w:rsid w:val="00614E67"/>
    <w:rsid w:val="006168C1"/>
    <w:rsid w:val="00627B28"/>
    <w:rsid w:val="00630D0F"/>
    <w:rsid w:val="006360B1"/>
    <w:rsid w:val="00637744"/>
    <w:rsid w:val="00642184"/>
    <w:rsid w:val="0064761E"/>
    <w:rsid w:val="006560AD"/>
    <w:rsid w:val="006574B8"/>
    <w:rsid w:val="006638B9"/>
    <w:rsid w:val="00663ACA"/>
    <w:rsid w:val="00666A5A"/>
    <w:rsid w:val="00667E8E"/>
    <w:rsid w:val="0067402F"/>
    <w:rsid w:val="006745FD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5DFD"/>
    <w:rsid w:val="006B301A"/>
    <w:rsid w:val="006B4A0E"/>
    <w:rsid w:val="006B5AB5"/>
    <w:rsid w:val="006B62C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6F4BC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46E51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3038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069C"/>
    <w:rsid w:val="00832D6C"/>
    <w:rsid w:val="0083448E"/>
    <w:rsid w:val="008346C6"/>
    <w:rsid w:val="008350B2"/>
    <w:rsid w:val="00836D19"/>
    <w:rsid w:val="0084269C"/>
    <w:rsid w:val="00846A06"/>
    <w:rsid w:val="008472FE"/>
    <w:rsid w:val="0084785C"/>
    <w:rsid w:val="008501CF"/>
    <w:rsid w:val="00852325"/>
    <w:rsid w:val="0085325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96F2C"/>
    <w:rsid w:val="008A1C89"/>
    <w:rsid w:val="008B1C79"/>
    <w:rsid w:val="008B671F"/>
    <w:rsid w:val="008B6B6B"/>
    <w:rsid w:val="008B7010"/>
    <w:rsid w:val="008C1901"/>
    <w:rsid w:val="008C2A9A"/>
    <w:rsid w:val="008C3DCD"/>
    <w:rsid w:val="008C4C7A"/>
    <w:rsid w:val="008C5023"/>
    <w:rsid w:val="008C59DB"/>
    <w:rsid w:val="008D45CE"/>
    <w:rsid w:val="008E5CE2"/>
    <w:rsid w:val="008F05BE"/>
    <w:rsid w:val="008F3B11"/>
    <w:rsid w:val="008F3F9E"/>
    <w:rsid w:val="008F4D11"/>
    <w:rsid w:val="008F5043"/>
    <w:rsid w:val="008F614F"/>
    <w:rsid w:val="008F687F"/>
    <w:rsid w:val="00902458"/>
    <w:rsid w:val="00902B6B"/>
    <w:rsid w:val="00906AD0"/>
    <w:rsid w:val="009076D4"/>
    <w:rsid w:val="009103D0"/>
    <w:rsid w:val="009122AB"/>
    <w:rsid w:val="00912E4B"/>
    <w:rsid w:val="009142DD"/>
    <w:rsid w:val="00915E5E"/>
    <w:rsid w:val="00917E78"/>
    <w:rsid w:val="0092061E"/>
    <w:rsid w:val="00922EE4"/>
    <w:rsid w:val="00925E24"/>
    <w:rsid w:val="00926C10"/>
    <w:rsid w:val="00930DAE"/>
    <w:rsid w:val="00934861"/>
    <w:rsid w:val="00940033"/>
    <w:rsid w:val="009501F6"/>
    <w:rsid w:val="009514DB"/>
    <w:rsid w:val="00960790"/>
    <w:rsid w:val="00963375"/>
    <w:rsid w:val="009668E9"/>
    <w:rsid w:val="00981BEB"/>
    <w:rsid w:val="00983248"/>
    <w:rsid w:val="0099162C"/>
    <w:rsid w:val="009916D5"/>
    <w:rsid w:val="00997A4F"/>
    <w:rsid w:val="009A0D69"/>
    <w:rsid w:val="009A2696"/>
    <w:rsid w:val="009A5828"/>
    <w:rsid w:val="009B14A3"/>
    <w:rsid w:val="009B15DD"/>
    <w:rsid w:val="009B7669"/>
    <w:rsid w:val="009C5C7B"/>
    <w:rsid w:val="009C79F4"/>
    <w:rsid w:val="009E0836"/>
    <w:rsid w:val="009E3EC6"/>
    <w:rsid w:val="009E4A5C"/>
    <w:rsid w:val="009E7039"/>
    <w:rsid w:val="009F0AAB"/>
    <w:rsid w:val="00A00543"/>
    <w:rsid w:val="00A10244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43B1D"/>
    <w:rsid w:val="00A51BD0"/>
    <w:rsid w:val="00A558A6"/>
    <w:rsid w:val="00A5630D"/>
    <w:rsid w:val="00A56B37"/>
    <w:rsid w:val="00A56C08"/>
    <w:rsid w:val="00A57C71"/>
    <w:rsid w:val="00A65526"/>
    <w:rsid w:val="00A675A2"/>
    <w:rsid w:val="00A702AD"/>
    <w:rsid w:val="00A74FF2"/>
    <w:rsid w:val="00A77C98"/>
    <w:rsid w:val="00A81E11"/>
    <w:rsid w:val="00A8222C"/>
    <w:rsid w:val="00A85D3A"/>
    <w:rsid w:val="00A913C6"/>
    <w:rsid w:val="00A92DE8"/>
    <w:rsid w:val="00A932C5"/>
    <w:rsid w:val="00A96B40"/>
    <w:rsid w:val="00A96C08"/>
    <w:rsid w:val="00A97DB3"/>
    <w:rsid w:val="00AA0623"/>
    <w:rsid w:val="00AA36ED"/>
    <w:rsid w:val="00AA4702"/>
    <w:rsid w:val="00AB69A9"/>
    <w:rsid w:val="00AB6BCC"/>
    <w:rsid w:val="00AC1DBE"/>
    <w:rsid w:val="00AC319A"/>
    <w:rsid w:val="00AC4096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AF05B3"/>
    <w:rsid w:val="00AF6957"/>
    <w:rsid w:val="00B00A66"/>
    <w:rsid w:val="00B01246"/>
    <w:rsid w:val="00B03F2F"/>
    <w:rsid w:val="00B13F7F"/>
    <w:rsid w:val="00B14E93"/>
    <w:rsid w:val="00B16459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16159"/>
    <w:rsid w:val="00C21224"/>
    <w:rsid w:val="00C22F01"/>
    <w:rsid w:val="00C25567"/>
    <w:rsid w:val="00C27F60"/>
    <w:rsid w:val="00C36A86"/>
    <w:rsid w:val="00C36E1B"/>
    <w:rsid w:val="00C36FD0"/>
    <w:rsid w:val="00C405DA"/>
    <w:rsid w:val="00C432EB"/>
    <w:rsid w:val="00C46C44"/>
    <w:rsid w:val="00C47641"/>
    <w:rsid w:val="00C53D7B"/>
    <w:rsid w:val="00C54C9E"/>
    <w:rsid w:val="00C55FB0"/>
    <w:rsid w:val="00C62D09"/>
    <w:rsid w:val="00C670A6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A6402"/>
    <w:rsid w:val="00CB361A"/>
    <w:rsid w:val="00CC0455"/>
    <w:rsid w:val="00CC2639"/>
    <w:rsid w:val="00CC5859"/>
    <w:rsid w:val="00CC58F1"/>
    <w:rsid w:val="00CD1061"/>
    <w:rsid w:val="00CD20A7"/>
    <w:rsid w:val="00CD2F85"/>
    <w:rsid w:val="00CD7411"/>
    <w:rsid w:val="00CE054C"/>
    <w:rsid w:val="00CE1365"/>
    <w:rsid w:val="00CE1DA3"/>
    <w:rsid w:val="00CE2232"/>
    <w:rsid w:val="00CE505F"/>
    <w:rsid w:val="00CE5125"/>
    <w:rsid w:val="00CF0645"/>
    <w:rsid w:val="00CF29C7"/>
    <w:rsid w:val="00CF5138"/>
    <w:rsid w:val="00CF618B"/>
    <w:rsid w:val="00D0021F"/>
    <w:rsid w:val="00D02CC8"/>
    <w:rsid w:val="00D04499"/>
    <w:rsid w:val="00D06068"/>
    <w:rsid w:val="00D06866"/>
    <w:rsid w:val="00D104DF"/>
    <w:rsid w:val="00D14B40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70A6"/>
    <w:rsid w:val="00D77E6A"/>
    <w:rsid w:val="00D80F78"/>
    <w:rsid w:val="00D85A39"/>
    <w:rsid w:val="00D85C6A"/>
    <w:rsid w:val="00D91043"/>
    <w:rsid w:val="00D962F4"/>
    <w:rsid w:val="00D9712C"/>
    <w:rsid w:val="00D97D06"/>
    <w:rsid w:val="00DA0882"/>
    <w:rsid w:val="00DA0F90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55D"/>
    <w:rsid w:val="00DB7770"/>
    <w:rsid w:val="00DB7A12"/>
    <w:rsid w:val="00DC08C8"/>
    <w:rsid w:val="00DC4D62"/>
    <w:rsid w:val="00DD467A"/>
    <w:rsid w:val="00DD504A"/>
    <w:rsid w:val="00DD77A1"/>
    <w:rsid w:val="00DE54F1"/>
    <w:rsid w:val="00DE7493"/>
    <w:rsid w:val="00DF6DDA"/>
    <w:rsid w:val="00E02153"/>
    <w:rsid w:val="00E04505"/>
    <w:rsid w:val="00E060BB"/>
    <w:rsid w:val="00E10E3C"/>
    <w:rsid w:val="00E1137E"/>
    <w:rsid w:val="00E129F7"/>
    <w:rsid w:val="00E13CC7"/>
    <w:rsid w:val="00E15200"/>
    <w:rsid w:val="00E17540"/>
    <w:rsid w:val="00E17D02"/>
    <w:rsid w:val="00E231C9"/>
    <w:rsid w:val="00E2665D"/>
    <w:rsid w:val="00E27485"/>
    <w:rsid w:val="00E27BB5"/>
    <w:rsid w:val="00E30F25"/>
    <w:rsid w:val="00E36F2D"/>
    <w:rsid w:val="00E45DE7"/>
    <w:rsid w:val="00E46F41"/>
    <w:rsid w:val="00E520EF"/>
    <w:rsid w:val="00E522C5"/>
    <w:rsid w:val="00E538FD"/>
    <w:rsid w:val="00E54EB1"/>
    <w:rsid w:val="00E61905"/>
    <w:rsid w:val="00E624A5"/>
    <w:rsid w:val="00E62EDC"/>
    <w:rsid w:val="00E64226"/>
    <w:rsid w:val="00E71A5F"/>
    <w:rsid w:val="00E77A7D"/>
    <w:rsid w:val="00E77E50"/>
    <w:rsid w:val="00E80F12"/>
    <w:rsid w:val="00E83331"/>
    <w:rsid w:val="00E83403"/>
    <w:rsid w:val="00E85B4D"/>
    <w:rsid w:val="00E9001A"/>
    <w:rsid w:val="00E9056A"/>
    <w:rsid w:val="00E92C40"/>
    <w:rsid w:val="00E9560E"/>
    <w:rsid w:val="00E958FC"/>
    <w:rsid w:val="00EA0685"/>
    <w:rsid w:val="00EA233A"/>
    <w:rsid w:val="00EA2D70"/>
    <w:rsid w:val="00EA60EE"/>
    <w:rsid w:val="00EA7FCF"/>
    <w:rsid w:val="00EB1895"/>
    <w:rsid w:val="00EB3D9B"/>
    <w:rsid w:val="00EB5C25"/>
    <w:rsid w:val="00EB62C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EF7879"/>
    <w:rsid w:val="00F0048C"/>
    <w:rsid w:val="00F025BD"/>
    <w:rsid w:val="00F06D52"/>
    <w:rsid w:val="00F13F9F"/>
    <w:rsid w:val="00F15297"/>
    <w:rsid w:val="00F17638"/>
    <w:rsid w:val="00F17A7B"/>
    <w:rsid w:val="00F20F3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2205"/>
    <w:rsid w:val="00F54583"/>
    <w:rsid w:val="00F65EAD"/>
    <w:rsid w:val="00F77102"/>
    <w:rsid w:val="00F9002E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416"/>
    <w:rsid w:val="00FC5456"/>
    <w:rsid w:val="00FC5EAB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B3C52559-B96B-40BC-B923-BFCDDC17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A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paragraph" w:styleId="af4">
    <w:name w:val="Normal (Web)"/>
    <w:basedOn w:val="a"/>
    <w:uiPriority w:val="99"/>
    <w:rsid w:val="00CC585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C5859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C585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58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5">
    <w:name w:val="Нормальный"/>
    <w:basedOn w:val="a"/>
    <w:rsid w:val="00CC5859"/>
    <w:pPr>
      <w:spacing w:after="0" w:line="250" w:lineRule="exact"/>
      <w:ind w:firstLine="397"/>
      <w:jc w:val="both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af6">
    <w:name w:val="текст"/>
    <w:basedOn w:val="a"/>
    <w:qFormat/>
    <w:rsid w:val="00CC5859"/>
    <w:pPr>
      <w:spacing w:after="0" w:line="360" w:lineRule="auto"/>
      <w:ind w:firstLine="709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styleId="21">
    <w:name w:val="toc 2"/>
    <w:basedOn w:val="a"/>
    <w:next w:val="a"/>
    <w:autoRedefine/>
    <w:rsid w:val="00CC5859"/>
    <w:pPr>
      <w:widowControl w:val="0"/>
      <w:tabs>
        <w:tab w:val="right" w:leader="underscore" w:pos="9912"/>
      </w:tabs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CC5859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C5859"/>
    <w:rPr>
      <w:rFonts w:ascii="Times New Roman" w:eastAsia="Times New Roman" w:hAnsi="Times New Roman"/>
      <w:sz w:val="24"/>
      <w:szCs w:val="24"/>
    </w:rPr>
  </w:style>
  <w:style w:type="paragraph" w:customStyle="1" w:styleId="af9">
    <w:name w:val="Для таблиц"/>
    <w:basedOn w:val="a"/>
    <w:rsid w:val="00F20F3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ADD0-BFE6-42F3-9030-8B8612B7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Алексеенко Александр</cp:lastModifiedBy>
  <cp:revision>17</cp:revision>
  <cp:lastPrinted>2019-06-04T22:06:00Z</cp:lastPrinted>
  <dcterms:created xsi:type="dcterms:W3CDTF">2019-12-24T00:33:00Z</dcterms:created>
  <dcterms:modified xsi:type="dcterms:W3CDTF">2021-05-15T00:46:00Z</dcterms:modified>
</cp:coreProperties>
</file>