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6C93" w14:textId="76CFDDCC" w:rsidR="00272499" w:rsidRPr="00272499" w:rsidRDefault="00272499" w:rsidP="00317F4B">
      <w:pPr>
        <w:keepNext/>
        <w:spacing w:after="24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72499">
        <w:rPr>
          <w:rFonts w:ascii="Arial" w:hAnsi="Arial" w:cs="Arial"/>
          <w:b/>
          <w:bCs/>
          <w:sz w:val="28"/>
          <w:szCs w:val="28"/>
        </w:rPr>
        <w:t>Методические рекомендации по разработке бизнес-плана</w:t>
      </w:r>
    </w:p>
    <w:p w14:paraId="7668F70C" w14:textId="0406B323" w:rsidR="00272499" w:rsidRDefault="00972B45" w:rsidP="0031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дисциплине «Практикум по бизнес-планированию» предполагает оценку разработанного студентом проекта бизнес-плана. Исходные данные для бизнес-планирования Представлены в приложении к данным методическим рекомендациям.</w:t>
      </w:r>
    </w:p>
    <w:p w14:paraId="1012F0CD" w14:textId="6779320C" w:rsidR="00972B45" w:rsidRDefault="00586FD3" w:rsidP="0031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972B45">
        <w:rPr>
          <w:rFonts w:ascii="Times New Roman" w:hAnsi="Times New Roman" w:cs="Times New Roman"/>
          <w:sz w:val="24"/>
          <w:szCs w:val="24"/>
        </w:rPr>
        <w:t xml:space="preserve"> бизнес-плана студент выбирает самостоятельно из следующих вариантов:</w:t>
      </w:r>
    </w:p>
    <w:p w14:paraId="74062491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1.Разработка бизнес-плана по созданию нового предприятия.</w:t>
      </w:r>
    </w:p>
    <w:p w14:paraId="2AB5CFEE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2.Бизнес-план освоения новых видов деятельности.</w:t>
      </w:r>
    </w:p>
    <w:p w14:paraId="1BF69DAD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3.Бизнес-план расширения рынка сбыта продукции.</w:t>
      </w:r>
    </w:p>
    <w:p w14:paraId="5F0BC2DF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4.Разработка бизнес-плана освоения нового вида продукции.</w:t>
      </w:r>
    </w:p>
    <w:p w14:paraId="613FDAB9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5.Разработка бизнес-плана по расширению предприятия.</w:t>
      </w:r>
    </w:p>
    <w:p w14:paraId="69B6D2C1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6.Бизнес-план финансового оздоровления предприятия.</w:t>
      </w:r>
    </w:p>
    <w:p w14:paraId="25C0375E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7.Бизнес-план претендента на участие в конкурсном распределении централизованных инвестиционных ресурсов.</w:t>
      </w:r>
    </w:p>
    <w:p w14:paraId="5A18D149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8.Бизнес-план создания предприятия малого бизнеса.</w:t>
      </w:r>
    </w:p>
    <w:p w14:paraId="0521C9F2" w14:textId="77777777" w:rsidR="00BA42ED" w:rsidRPr="00BA42ED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9.Разработка бизнес-плана обновления оборудования.</w:t>
      </w:r>
    </w:p>
    <w:p w14:paraId="1D36B62E" w14:textId="7C4CF604" w:rsidR="00272499" w:rsidRDefault="00BA42ED" w:rsidP="00B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2ED">
        <w:rPr>
          <w:rFonts w:ascii="Times New Roman" w:hAnsi="Times New Roman" w:cs="Times New Roman"/>
          <w:sz w:val="24"/>
          <w:szCs w:val="24"/>
        </w:rPr>
        <w:t>10.Бизнес-план инновационного проекта.</w:t>
      </w:r>
    </w:p>
    <w:p w14:paraId="5FFF47DD" w14:textId="77777777" w:rsidR="00F46E18" w:rsidRDefault="00F46E18" w:rsidP="0031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7D7A5" w14:textId="4110502B" w:rsidR="00586FD3" w:rsidRDefault="00F46E18" w:rsidP="0031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18">
        <w:rPr>
          <w:rFonts w:ascii="Times New Roman" w:hAnsi="Times New Roman" w:cs="Times New Roman"/>
          <w:sz w:val="24"/>
          <w:szCs w:val="24"/>
        </w:rPr>
        <w:t xml:space="preserve">В общем виде </w:t>
      </w:r>
      <w:r w:rsidR="00973B6B">
        <w:rPr>
          <w:rFonts w:ascii="Times New Roman" w:hAnsi="Times New Roman" w:cs="Times New Roman"/>
          <w:sz w:val="24"/>
          <w:szCs w:val="24"/>
        </w:rPr>
        <w:t>бизнес-план студента</w:t>
      </w:r>
      <w:r w:rsidRPr="00F46E18">
        <w:rPr>
          <w:rFonts w:ascii="Times New Roman" w:hAnsi="Times New Roman" w:cs="Times New Roman"/>
          <w:sz w:val="24"/>
          <w:szCs w:val="24"/>
        </w:rPr>
        <w:t xml:space="preserve"> должен иметь следующую структуру:</w:t>
      </w:r>
    </w:p>
    <w:p w14:paraId="2F105159" w14:textId="22E8D965" w:rsidR="00F46E18" w:rsidRDefault="00F46E18" w:rsidP="00F4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18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</w:p>
    <w:p w14:paraId="1A019C13" w14:textId="3A2B6D63" w:rsidR="00F46E18" w:rsidRDefault="00F46E18" w:rsidP="00F4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титульном листе должна быть указана следующая информация: </w:t>
      </w:r>
    </w:p>
    <w:p w14:paraId="76255EC7" w14:textId="103D480C" w:rsidR="00F46E18" w:rsidRPr="00F46E18" w:rsidRDefault="00F46E18" w:rsidP="00F46E1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18">
        <w:rPr>
          <w:rFonts w:ascii="Times New Roman" w:hAnsi="Times New Roman" w:cs="Times New Roman"/>
          <w:sz w:val="24"/>
          <w:szCs w:val="24"/>
        </w:rPr>
        <w:t>полное название разрабатываемого проекта;</w:t>
      </w:r>
    </w:p>
    <w:p w14:paraId="12B1E0AC" w14:textId="203A83BD" w:rsidR="00F46E18" w:rsidRPr="00F46E18" w:rsidRDefault="00F46E18" w:rsidP="00F46E1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18">
        <w:rPr>
          <w:rFonts w:ascii="Times New Roman" w:hAnsi="Times New Roman" w:cs="Times New Roman"/>
          <w:sz w:val="24"/>
          <w:szCs w:val="24"/>
        </w:rPr>
        <w:t>имя организации, для которой и создавалась разрабатываемая документация</w:t>
      </w:r>
      <w:r w:rsidR="00973B6B">
        <w:rPr>
          <w:rFonts w:ascii="Times New Roman" w:hAnsi="Times New Roman" w:cs="Times New Roman"/>
          <w:sz w:val="24"/>
          <w:szCs w:val="24"/>
        </w:rPr>
        <w:t xml:space="preserve"> (можно ненастоящее)</w:t>
      </w:r>
      <w:r w:rsidRPr="00F46E18">
        <w:rPr>
          <w:rFonts w:ascii="Times New Roman" w:hAnsi="Times New Roman" w:cs="Times New Roman"/>
          <w:sz w:val="24"/>
          <w:szCs w:val="24"/>
        </w:rPr>
        <w:t>;</w:t>
      </w:r>
    </w:p>
    <w:p w14:paraId="4D04DB02" w14:textId="77777777" w:rsidR="00F46E18" w:rsidRPr="00F46E18" w:rsidRDefault="00F46E18" w:rsidP="00F46E1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18">
        <w:rPr>
          <w:rFonts w:ascii="Times New Roman" w:hAnsi="Times New Roman" w:cs="Times New Roman"/>
          <w:sz w:val="24"/>
          <w:szCs w:val="24"/>
        </w:rPr>
        <w:t>местоположение организации – должны быть указаны страна и город;</w:t>
      </w:r>
    </w:p>
    <w:p w14:paraId="57F2177E" w14:textId="5531E9BA" w:rsidR="00F46E18" w:rsidRPr="00F46E18" w:rsidRDefault="00F46E18" w:rsidP="00F46E1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18">
        <w:rPr>
          <w:rFonts w:ascii="Times New Roman" w:hAnsi="Times New Roman" w:cs="Times New Roman"/>
          <w:sz w:val="24"/>
          <w:szCs w:val="24"/>
        </w:rPr>
        <w:t>данные заказчика и составителя самой документации (ФИО студента и группа);</w:t>
      </w:r>
    </w:p>
    <w:p w14:paraId="1EEFA2F8" w14:textId="15BF6DA8" w:rsidR="00F46E18" w:rsidRPr="00F46E18" w:rsidRDefault="00F46E18" w:rsidP="00F46E1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18">
        <w:rPr>
          <w:rFonts w:ascii="Times New Roman" w:hAnsi="Times New Roman" w:cs="Times New Roman"/>
          <w:sz w:val="24"/>
          <w:szCs w:val="24"/>
        </w:rPr>
        <w:t>дата создания документа.</w:t>
      </w:r>
    </w:p>
    <w:p w14:paraId="5932853F" w14:textId="1EC493DB" w:rsidR="00B07760" w:rsidRPr="00272499" w:rsidRDefault="002B1AFB" w:rsidP="00F46E18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499">
        <w:rPr>
          <w:rFonts w:ascii="Times New Roman" w:hAnsi="Times New Roman" w:cs="Times New Roman"/>
          <w:sz w:val="24"/>
          <w:szCs w:val="24"/>
          <w:u w:val="single"/>
        </w:rPr>
        <w:t>1. Резюме</w:t>
      </w:r>
    </w:p>
    <w:p w14:paraId="721338A2" w14:textId="12942A96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В резюме должны быть отражены:</w:t>
      </w:r>
    </w:p>
    <w:p w14:paraId="6AF94C88" w14:textId="72079FC3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1) основная идея бизнеса (она же ключевая идея): на чем вы собираетесь зарабатывать и как. Это может быть выражено в двух словах, нескольких предложениях или даже в виде изображения (продукта, например);</w:t>
      </w:r>
    </w:p>
    <w:p w14:paraId="259228BD" w14:textId="0465A456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2) полное и сокращенное наименование фирмы, банковские реквизиты;</w:t>
      </w:r>
    </w:p>
    <w:p w14:paraId="5325F859" w14:textId="1AFB369C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3) дата регистрации, номер регистрационного свидетельства, наименование органа, зарегистрировавшего фирму;</w:t>
      </w:r>
    </w:p>
    <w:p w14:paraId="72B53E94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4) почтовый и юридический адреса фирмы;</w:t>
      </w:r>
    </w:p>
    <w:p w14:paraId="2E2EA236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5) подчиненность фирмы (вышестоящий орган);</w:t>
      </w:r>
    </w:p>
    <w:p w14:paraId="3D8F421F" w14:textId="67608C0A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6) миссия фирмы: максимально четко формулирует, какую выгоду от проекта получат клиенты и владельцы. Кроме того, рекомендуется максимально кратко и емко представить видение бизнеса через определенный период времени (через год, 3 года, 5 лет);</w:t>
      </w:r>
    </w:p>
    <w:p w14:paraId="5F0ABCAB" w14:textId="79F9AEFE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7) экономический сектор отрасли (наука, распределение, услуги и т.д.) и основной вид деятельности;</w:t>
      </w:r>
    </w:p>
    <w:p w14:paraId="39F4E249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8) основная продукция (услуги), предлагаемая данной отраслью;</w:t>
      </w:r>
    </w:p>
    <w:p w14:paraId="61ACF3B1" w14:textId="7BFED9E9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9) фамилии, имена, отчества и контактные телефоны (факсы, электронная почта и т.п.) руководства фирмы;</w:t>
      </w:r>
    </w:p>
    <w:p w14:paraId="430DB60E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10) возраст фирмы, период работы на отраслевом рынке;</w:t>
      </w:r>
    </w:p>
    <w:p w14:paraId="000DFF05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11) количество работающих в фирме;</w:t>
      </w:r>
    </w:p>
    <w:p w14:paraId="33FD24AE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12) программа и главная цель деятельности фирмы;</w:t>
      </w:r>
    </w:p>
    <w:p w14:paraId="7A049C8D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lastRenderedPageBreak/>
        <w:t>13) подцели деятельности фирмы, т.е. конкретные достижения, к которым она должна стремиться;</w:t>
      </w:r>
    </w:p>
    <w:p w14:paraId="3B7C7DE0" w14:textId="218F70A0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14) основная стратегия фирмы, разработанная для достижения этих целей;</w:t>
      </w:r>
    </w:p>
    <w:p w14:paraId="408A4041" w14:textId="38654F44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15) совокупная стоимость предлагаемого бизнес-проекта и потребность в финансировании;</w:t>
      </w:r>
    </w:p>
    <w:p w14:paraId="12CFD2A9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16) возможные источники финансирования;</w:t>
      </w:r>
    </w:p>
    <w:p w14:paraId="49D15717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17) ожидаемая чистая прибыль;</w:t>
      </w:r>
    </w:p>
    <w:p w14:paraId="3E58666F" w14:textId="2399F972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18) уровень прибыльности инвестиций в рассматриваемый проект;</w:t>
      </w:r>
    </w:p>
    <w:p w14:paraId="19B2BFB3" w14:textId="487884DA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19) по истечении какого срока может быть гарантирован возврат заемных средств (инвесторы начнут получать доход);</w:t>
      </w:r>
    </w:p>
    <w:p w14:paraId="7970E48E" w14:textId="77777777" w:rsidR="00B07760" w:rsidRPr="00272499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20) перспективы развития данного бизнеса.</w:t>
      </w:r>
    </w:p>
    <w:p w14:paraId="7F06E1F2" w14:textId="7FDCA659" w:rsidR="00B07760" w:rsidRDefault="00B0776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В случае если компания только начинает развиваться и не обладает необходимой информацией, стоит сделать акцент на том, почему проект будет востребован, какие факторы могут способствовать успешному выходу проекта на рынок, чем проект отличается от конкурентов.</w:t>
      </w:r>
    </w:p>
    <w:p w14:paraId="4EE6A97B" w14:textId="51FC1463" w:rsidR="00973B6B" w:rsidRPr="00272499" w:rsidRDefault="00973B6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резюме – не более 2х страниц.</w:t>
      </w:r>
    </w:p>
    <w:p w14:paraId="5388480A" w14:textId="36CE559F" w:rsidR="00B07760" w:rsidRPr="00272499" w:rsidRDefault="002B1AFB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499">
        <w:rPr>
          <w:rFonts w:ascii="Times New Roman" w:hAnsi="Times New Roman" w:cs="Times New Roman"/>
          <w:sz w:val="24"/>
          <w:szCs w:val="24"/>
          <w:u w:val="single"/>
        </w:rPr>
        <w:t>2. Описание бизнес-модели</w:t>
      </w:r>
    </w:p>
    <w:p w14:paraId="32636AB4" w14:textId="77777777" w:rsidR="002B1AFB" w:rsidRPr="00272499" w:rsidRDefault="002B1AF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В данном разделе необходимо:</w:t>
      </w:r>
    </w:p>
    <w:p w14:paraId="2B0142F3" w14:textId="77777777" w:rsidR="002B1AFB" w:rsidRPr="00272499" w:rsidRDefault="002B1AF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1) кратко рассказать о происхождении компании;</w:t>
      </w:r>
    </w:p>
    <w:p w14:paraId="6A7229A9" w14:textId="77777777" w:rsidR="002B1AFB" w:rsidRPr="00272499" w:rsidRDefault="002B1AF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2) кратко охарактеризовать целевую отрасль и ее масштабы;</w:t>
      </w:r>
    </w:p>
    <w:p w14:paraId="38B519E1" w14:textId="77777777" w:rsidR="002B1AFB" w:rsidRPr="00272499" w:rsidRDefault="002B1AF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3) обозначить цели компании;</w:t>
      </w:r>
    </w:p>
    <w:p w14:paraId="16AE8C48" w14:textId="77777777" w:rsidR="002B1AFB" w:rsidRPr="00272499" w:rsidRDefault="002B1AF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4) расписать бизнес-модель;</w:t>
      </w:r>
    </w:p>
    <w:p w14:paraId="5CE102B1" w14:textId="27C31FDD" w:rsidR="002B1AFB" w:rsidRPr="00272499" w:rsidRDefault="002B1AF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5) детально описать технологическую составляющую проекта и факторы успеха;</w:t>
      </w:r>
    </w:p>
    <w:p w14:paraId="5744E1BB" w14:textId="12E76DF5" w:rsidR="002B1AFB" w:rsidRPr="00272499" w:rsidRDefault="002B1AF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6) представить полную информацию о команде компании, их ключевых навыках.</w:t>
      </w:r>
    </w:p>
    <w:p w14:paraId="03AA167D" w14:textId="30BEA9D7" w:rsidR="002B1AFB" w:rsidRPr="00272499" w:rsidRDefault="002B1AF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Здесь же нужно максимально конкретно и в деталях расписать продукт (услугу), а также рассказать, каковы его конкурентные преимущества, какие ресурсы необходимы для производства, каковы возможные пути дальнейшего развития продукта.</w:t>
      </w:r>
    </w:p>
    <w:p w14:paraId="1D867825" w14:textId="177B4F0D" w:rsidR="002B1AFB" w:rsidRPr="00272499" w:rsidRDefault="002B1AFB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499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2C97" w:rsidRPr="00272499">
        <w:rPr>
          <w:rFonts w:ascii="Times New Roman" w:hAnsi="Times New Roman" w:cs="Times New Roman"/>
          <w:sz w:val="24"/>
          <w:szCs w:val="24"/>
          <w:u w:val="single"/>
        </w:rPr>
        <w:t>Виды товаров (работ, услуг)</w:t>
      </w:r>
    </w:p>
    <w:p w14:paraId="53B21040" w14:textId="50E4EE0C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Раздел должен содержать описание и технические характеристики товаров (работ, услуг).</w:t>
      </w:r>
    </w:p>
    <w:p w14:paraId="762CA7C3" w14:textId="19F1E873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Следует оценить конкурентоспособность продукции (работ, услуг). Основным критерием конкурентоспособности продукции (работ, услуг) является степень удовлетворения ими реальных потребностей.</w:t>
      </w:r>
    </w:p>
    <w:p w14:paraId="7094767E" w14:textId="6DF6C566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Для оценки конкурентоспособности используются косвенные критерии, которые можно классифицировать на две группы: потребительские и экономические.</w:t>
      </w:r>
    </w:p>
    <w:p w14:paraId="7D62ADBB" w14:textId="26F2187C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Потребительские критерии конкурентоспособности представлены характеристиками качества.</w:t>
      </w:r>
    </w:p>
    <w:p w14:paraId="5B33AFC2" w14:textId="711773E9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Критерии качества (или технические параметры) товаров - параметры потребности, которые характеризуют содержание этой потребности и условия ее удовлетворения. К ним относятся:</w:t>
      </w:r>
    </w:p>
    <w:p w14:paraId="68EA7FEA" w14:textId="0F23823B" w:rsidR="00082C97" w:rsidRPr="00272499" w:rsidRDefault="00082C9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параметры назначения;</w:t>
      </w:r>
    </w:p>
    <w:p w14:paraId="073A1711" w14:textId="3B6B5B0D" w:rsidR="00082C97" w:rsidRPr="00272499" w:rsidRDefault="00082C9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эргономические параметры;</w:t>
      </w:r>
    </w:p>
    <w:p w14:paraId="5A939F98" w14:textId="6FB71B52" w:rsidR="00082C97" w:rsidRPr="00272499" w:rsidRDefault="00082C9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эстетические параметры;</w:t>
      </w:r>
    </w:p>
    <w:p w14:paraId="6C5E81CD" w14:textId="3A9EAB7A" w:rsidR="00082C97" w:rsidRPr="00272499" w:rsidRDefault="00082C9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нормативные параметры.</w:t>
      </w:r>
    </w:p>
    <w:p w14:paraId="1F06E937" w14:textId="731AB185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Экономическими критериями конкурентоспособности товаров являются цена и система скидок. Цена продукции - следствие затрат на ее производство и реализацию. Для разных категорий потребителей и групп товаров конкурентоспособность обеспечивается различными группами цен: закупочными, реализационными и потребления.</w:t>
      </w:r>
    </w:p>
    <w:p w14:paraId="72B4EDE0" w14:textId="7D33F4C6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 xml:space="preserve">Степень воздействия цены на конкурентоспособность товаров неодинакова у разных потребителей. Низкие цены, особенно на товары повседневного спроса, в большей степени влияют на потребительские предпочтения покупателей с низкими и средними </w:t>
      </w:r>
      <w:r w:rsidRPr="00272499">
        <w:rPr>
          <w:rFonts w:ascii="Times New Roman" w:hAnsi="Times New Roman" w:cs="Times New Roman"/>
          <w:sz w:val="24"/>
          <w:szCs w:val="24"/>
        </w:rPr>
        <w:lastRenderedPageBreak/>
        <w:t>доходами. Высокие цены создают большую привлекательность для обеспеченных потребителей и товаров престижного спроса.</w:t>
      </w:r>
    </w:p>
    <w:p w14:paraId="3EF4686F" w14:textId="57CE0AB9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При оценке конкурентоспособности товаров могут использоваться дифференциальный, комплексный, интегральный и смешанный методы.</w:t>
      </w:r>
    </w:p>
    <w:p w14:paraId="167E3BDE" w14:textId="4A042DAF" w:rsidR="00082C97" w:rsidRPr="00272499" w:rsidRDefault="00082C97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499">
        <w:rPr>
          <w:rFonts w:ascii="Times New Roman" w:hAnsi="Times New Roman" w:cs="Times New Roman"/>
          <w:sz w:val="24"/>
          <w:szCs w:val="24"/>
          <w:u w:val="single"/>
        </w:rPr>
        <w:t>4. Оценка рынков сбыта</w:t>
      </w:r>
    </w:p>
    <w:p w14:paraId="0DB3D159" w14:textId="58066D43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Оценка рынка сбыта - важнейшая часть бизнес-плана. Опыт показывает, что неудача большинства провалившихся коммерческих проектов была связана именно со слабым изучением рынка и переоценкой его емкости. Поэтому, готовя данный раздел (5-6 страниц текста), необходимо предварительно собрать и обработать большой объем черновой информации.</w:t>
      </w:r>
    </w:p>
    <w:p w14:paraId="4672F23D" w14:textId="77777777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Этапы оценки рынка сбыта и составления плана реализации:</w:t>
      </w:r>
    </w:p>
    <w:p w14:paraId="42C3DCC3" w14:textId="77777777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1. Оценка потенциальной емкости рынка.</w:t>
      </w:r>
    </w:p>
    <w:p w14:paraId="6EF8ED11" w14:textId="77777777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2. Оценка потенциальной суммы продаж.</w:t>
      </w:r>
    </w:p>
    <w:p w14:paraId="1D597316" w14:textId="099A8679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3. Прогноз объемов продаж.</w:t>
      </w:r>
    </w:p>
    <w:p w14:paraId="345CF838" w14:textId="394E69A0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Также в этом разделе необходимо сообщить вашим потенциальным партнерам и инвесторам все, что вы знаете о конкуренции на том рынке, куда должна поступить ваша продукция. В частности, вы должны ответить на следующие вопросы:</w:t>
      </w:r>
    </w:p>
    <w:p w14:paraId="6069A281" w14:textId="259888D2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1) кто является крупнейшим производителем аналогичной продукции;</w:t>
      </w:r>
    </w:p>
    <w:p w14:paraId="49D83489" w14:textId="06CB9EF9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2) как обстоят их дела с объемами продаж, доходами; внедрением новых моделей, техническим сервисом (если речь идет о машинах и оборудовании); много ли внимания и средств они уделяют рекламе изделий;</w:t>
      </w:r>
    </w:p>
    <w:p w14:paraId="5036BEB0" w14:textId="75A0387E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3) что собой представляет их продукция (основные характеристики, уровень качества, дизайн, мнение покупателей);</w:t>
      </w:r>
    </w:p>
    <w:p w14:paraId="08258F5A" w14:textId="204484CF" w:rsidR="00082C97" w:rsidRPr="00272499" w:rsidRDefault="00082C9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4) каков уровень цен на продукцию конкурентов; какова хотя бы в общих чертах их политика цен.</w:t>
      </w:r>
    </w:p>
    <w:p w14:paraId="7045DBC2" w14:textId="1D30039D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Проведите оценку конкурентов. Определите:</w:t>
      </w:r>
    </w:p>
    <w:p w14:paraId="430C911F" w14:textId="77777777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- количество и мощность фирм, конкурирующих на рынке;</w:t>
      </w:r>
    </w:p>
    <w:p w14:paraId="54281E9D" w14:textId="77777777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- уровень стандартизации товара, предлагаемого на рынке;</w:t>
      </w:r>
    </w:p>
    <w:p w14:paraId="7FA7BC42" w14:textId="222B4A66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- степень унифицированности сервисных услуг по товару в отрасли;</w:t>
      </w:r>
    </w:p>
    <w:p w14:paraId="10AA3154" w14:textId="72B4D5EA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- ситуацию на смежных товарных рынках (рынки товаров с близкими технологиями и сферами применения);</w:t>
      </w:r>
    </w:p>
    <w:p w14:paraId="015EA4EC" w14:textId="16D23B75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- привлекательность рынка данного продукта (имеется ли повышенный спрос на рынке, благоприятен ли прогноз продаж);</w:t>
      </w:r>
    </w:p>
    <w:p w14:paraId="26E99387" w14:textId="77777777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- барьеры входа на рынок;</w:t>
      </w:r>
    </w:p>
    <w:p w14:paraId="69CD78CF" w14:textId="77777777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- сложности и процедуру доступа к каналам распределения;</w:t>
      </w:r>
    </w:p>
    <w:p w14:paraId="0AA08F95" w14:textId="77777777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- среднеотраслевую цену.</w:t>
      </w:r>
    </w:p>
    <w:p w14:paraId="4CB0F1FD" w14:textId="77777777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Для оценки рекомендовано использовать следующие методы:</w:t>
      </w:r>
    </w:p>
    <w:p w14:paraId="3B404CDB" w14:textId="77777777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а) SWOT-анализ предприятия;</w:t>
      </w:r>
    </w:p>
    <w:p w14:paraId="2CD12E26" w14:textId="5779FAFF" w:rsidR="00907565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б) модель «5 сил конкуренции» М. Портера;</w:t>
      </w:r>
    </w:p>
    <w:p w14:paraId="233BF2B5" w14:textId="7D9EFB16" w:rsidR="00082C97" w:rsidRPr="00272499" w:rsidRDefault="00907565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99">
        <w:rPr>
          <w:rFonts w:ascii="Times New Roman" w:hAnsi="Times New Roman" w:cs="Times New Roman"/>
          <w:sz w:val="24"/>
          <w:szCs w:val="24"/>
        </w:rPr>
        <w:t>в) модель Ж.-Ж. Ламбена.</w:t>
      </w:r>
    </w:p>
    <w:p w14:paraId="57137978" w14:textId="41CE2E37" w:rsidR="00907565" w:rsidRPr="008E0F08" w:rsidRDefault="008E0F08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F0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F371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E0F08">
        <w:rPr>
          <w:rFonts w:ascii="Times New Roman" w:hAnsi="Times New Roman" w:cs="Times New Roman"/>
          <w:sz w:val="24"/>
          <w:szCs w:val="24"/>
          <w:u w:val="single"/>
        </w:rPr>
        <w:t xml:space="preserve"> План маркетинга</w:t>
      </w:r>
    </w:p>
    <w:p w14:paraId="4EBB1BC3" w14:textId="3CCC9B16" w:rsidR="008E0F08" w:rsidRDefault="008E0F08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08">
        <w:rPr>
          <w:rFonts w:ascii="Times New Roman" w:hAnsi="Times New Roman" w:cs="Times New Roman"/>
          <w:sz w:val="24"/>
          <w:szCs w:val="24"/>
        </w:rPr>
        <w:t xml:space="preserve">Маркетинговый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8E0F08">
        <w:rPr>
          <w:rFonts w:ascii="Times New Roman" w:hAnsi="Times New Roman" w:cs="Times New Roman"/>
          <w:sz w:val="24"/>
          <w:szCs w:val="24"/>
        </w:rPr>
        <w:t xml:space="preserve"> представляет собой информацию о стратегии выхода и развития предприятия на рынке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0F08">
        <w:rPr>
          <w:rFonts w:ascii="Times New Roman" w:hAnsi="Times New Roman" w:cs="Times New Roman"/>
          <w:sz w:val="24"/>
          <w:szCs w:val="24"/>
        </w:rPr>
        <w:t>Выберите и обоснуйте свой выбор в отношении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F08">
        <w:rPr>
          <w:rFonts w:ascii="Times New Roman" w:hAnsi="Times New Roman" w:cs="Times New Roman"/>
          <w:sz w:val="24"/>
          <w:szCs w:val="24"/>
        </w:rPr>
        <w:t>выхода на рынок и развития вашего предприятия.</w:t>
      </w:r>
    </w:p>
    <w:p w14:paraId="1066677F" w14:textId="46A6984E" w:rsidR="008E0F08" w:rsidRDefault="008E0F08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при разработке плана маркетинга модель «4-</w:t>
      </w:r>
      <w:r w:rsidR="005759DF">
        <w:rPr>
          <w:rFonts w:ascii="Times New Roman" w:hAnsi="Times New Roman" w:cs="Times New Roman"/>
          <w:sz w:val="24"/>
          <w:szCs w:val="24"/>
        </w:rPr>
        <w:t>Р». Элементов модели может быть больше 4-х в зависимости от специфики бизнеса.</w:t>
      </w:r>
    </w:p>
    <w:p w14:paraId="2FED8E42" w14:textId="18FC4F97" w:rsidR="005759DF" w:rsidRDefault="007F3717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  <w:u w:val="single"/>
        </w:rPr>
        <w:t>6. План</w:t>
      </w:r>
      <w:r w:rsidR="00A118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3717">
        <w:rPr>
          <w:rFonts w:ascii="Times New Roman" w:hAnsi="Times New Roman" w:cs="Times New Roman"/>
          <w:sz w:val="24"/>
          <w:szCs w:val="24"/>
          <w:u w:val="single"/>
        </w:rPr>
        <w:t>производства</w:t>
      </w:r>
    </w:p>
    <w:p w14:paraId="78742435" w14:textId="77777777" w:rsidR="007F3717" w:rsidRPr="007F3717" w:rsidRDefault="007F371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Основной производственный план содержит:</w:t>
      </w:r>
    </w:p>
    <w:p w14:paraId="1A9E0FCD" w14:textId="7C9A0E62" w:rsidR="007F3717" w:rsidRP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общий подход к организации производства;</w:t>
      </w:r>
    </w:p>
    <w:p w14:paraId="3CD0D967" w14:textId="742F489F" w:rsidR="007F3717" w:rsidRP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описание технологических процессов на производстве;</w:t>
      </w:r>
    </w:p>
    <w:p w14:paraId="33312B85" w14:textId="4554C546" w:rsidR="007F3717" w:rsidRP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перечень необходимого оборудования с указанием его мощности;</w:t>
      </w:r>
    </w:p>
    <w:p w14:paraId="005F64C3" w14:textId="66C6AFE7" w:rsidR="007F3717" w:rsidRP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lastRenderedPageBreak/>
        <w:t>план НИОКР (если требуется);</w:t>
      </w:r>
    </w:p>
    <w:p w14:paraId="66A93F57" w14:textId="7E4F2C14" w:rsidR="007F3717" w:rsidRP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описание сырья и материалов, объемов потребления;</w:t>
      </w:r>
    </w:p>
    <w:p w14:paraId="05EFD6C9" w14:textId="42098C61" w:rsidR="007F3717" w:rsidRP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смету затрат;</w:t>
      </w:r>
    </w:p>
    <w:p w14:paraId="5D0F8747" w14:textId="5BA175B1" w:rsidR="007F3717" w:rsidRP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калькуляцию себестоимости выпускаемой продукции;</w:t>
      </w:r>
    </w:p>
    <w:p w14:paraId="37C599B7" w14:textId="40EB5212" w:rsidR="007F3717" w:rsidRP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расчет потребности в оборотных средствах;</w:t>
      </w:r>
    </w:p>
    <w:p w14:paraId="21CC9DCB" w14:textId="0079EE3B" w:rsidR="007F3717" w:rsidRDefault="007F37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расчет объемов производства, основанный на плане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17">
        <w:rPr>
          <w:rFonts w:ascii="Times New Roman" w:hAnsi="Times New Roman" w:cs="Times New Roman"/>
          <w:sz w:val="24"/>
          <w:szCs w:val="24"/>
        </w:rPr>
        <w:t>и производственных мощностях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BC2946" w14:textId="77777777" w:rsidR="007F3717" w:rsidRPr="007F3717" w:rsidRDefault="007F3717" w:rsidP="00E60F30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Опишите:</w:t>
      </w:r>
    </w:p>
    <w:p w14:paraId="6F88171A" w14:textId="77777777" w:rsidR="007F3717" w:rsidRPr="007F3717" w:rsidRDefault="007F3717" w:rsidP="00E60F30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- общий подход к организации производства;</w:t>
      </w:r>
    </w:p>
    <w:p w14:paraId="52EB34E2" w14:textId="77777777" w:rsidR="007F3717" w:rsidRPr="007F3717" w:rsidRDefault="007F3717" w:rsidP="00E60F30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- технологические процессы на производстве;</w:t>
      </w:r>
    </w:p>
    <w:p w14:paraId="2458A66F" w14:textId="77777777" w:rsidR="007F3717" w:rsidRPr="007F3717" w:rsidRDefault="007F3717" w:rsidP="00E60F30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- необходимое оборудование и его мощность;</w:t>
      </w:r>
    </w:p>
    <w:p w14:paraId="77F5AC1D" w14:textId="77777777" w:rsidR="007F3717" w:rsidRPr="007F3717" w:rsidRDefault="007F3717" w:rsidP="00E60F30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- план НИОКР (если требуется);</w:t>
      </w:r>
    </w:p>
    <w:p w14:paraId="26D8D2CB" w14:textId="77777777" w:rsidR="007F3717" w:rsidRPr="007F3717" w:rsidRDefault="007F3717" w:rsidP="00E60F30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- используемое сырье и материалы, объемы потребления.</w:t>
      </w:r>
    </w:p>
    <w:p w14:paraId="60B5064D" w14:textId="495F5216" w:rsidR="007F3717" w:rsidRDefault="007F371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Составьте смету затрат. Проведите калькулирование себестоимости выпускаемой продукции. Рассчитайте потребность в оборотных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17">
        <w:rPr>
          <w:rFonts w:ascii="Times New Roman" w:hAnsi="Times New Roman" w:cs="Times New Roman"/>
          <w:sz w:val="24"/>
          <w:szCs w:val="24"/>
        </w:rPr>
        <w:t>средствах, необходимые объемы запасов сырья и материалов. Спланируйте объемы производства, основываясь на плане реализации,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17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17">
        <w:rPr>
          <w:rFonts w:ascii="Times New Roman" w:hAnsi="Times New Roman" w:cs="Times New Roman"/>
          <w:sz w:val="24"/>
          <w:szCs w:val="24"/>
        </w:rPr>
        <w:t>мощностях, с учетом длительности производственного цикла и потребности в запасах НЗП и готовой продукции.</w:t>
      </w:r>
    </w:p>
    <w:p w14:paraId="68DCE3EA" w14:textId="22D088CF" w:rsidR="007F3717" w:rsidRPr="00A11817" w:rsidRDefault="007F3717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817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A11817" w:rsidRPr="00A11817">
        <w:rPr>
          <w:rFonts w:ascii="Times New Roman" w:hAnsi="Times New Roman" w:cs="Times New Roman"/>
          <w:sz w:val="24"/>
          <w:szCs w:val="24"/>
          <w:u w:val="single"/>
        </w:rPr>
        <w:t>Юридический план</w:t>
      </w:r>
    </w:p>
    <w:p w14:paraId="7D2B4564" w14:textId="77777777" w:rsidR="00A11817" w:rsidRPr="00A11817" w:rsidRDefault="00A1181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В текущем разделе необходимо:</w:t>
      </w:r>
    </w:p>
    <w:p w14:paraId="4FD76991" w14:textId="455369D7" w:rsidR="00A11817" w:rsidRPr="00A11817" w:rsidRDefault="00A118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обосновать выбор организационно-правовой формы предприятия, системы налогообложения;</w:t>
      </w:r>
    </w:p>
    <w:p w14:paraId="286E7AD7" w14:textId="067A43AF" w:rsidR="00A11817" w:rsidRPr="00A11817" w:rsidRDefault="00A118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определиться с видами экономической деятельности предприятия согласно ОКВЭД;</w:t>
      </w:r>
    </w:p>
    <w:p w14:paraId="351D210D" w14:textId="148BE745" w:rsidR="00A11817" w:rsidRDefault="00A118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выбрать способ оформления трудовых отношений (срочный договор, постоянное трудоустройство, использование гражданских договоров о выполнении работ) и систему оплаты труда;</w:t>
      </w:r>
    </w:p>
    <w:p w14:paraId="1507B6A0" w14:textId="14DBC325" w:rsidR="00A11817" w:rsidRPr="00A11817" w:rsidRDefault="00A118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разобраться с требованиями и стандартами охраны труда, обеспечения пожарной безопасности;</w:t>
      </w:r>
    </w:p>
    <w:p w14:paraId="6BECA6DD" w14:textId="3A58CD8C" w:rsidR="00A11817" w:rsidRDefault="00A11817" w:rsidP="00E60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изучить вопросы сертификации продукции (если требуется),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817">
        <w:rPr>
          <w:rFonts w:ascii="Times New Roman" w:hAnsi="Times New Roman" w:cs="Times New Roman"/>
          <w:sz w:val="24"/>
          <w:szCs w:val="24"/>
        </w:rPr>
        <w:t>стандартизации процессов.</w:t>
      </w:r>
    </w:p>
    <w:p w14:paraId="27C845D3" w14:textId="362D9E16" w:rsidR="00A11817" w:rsidRPr="00A11817" w:rsidRDefault="00A1181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Выберите организационно-правовую форму, систему налогообложения, способ оформления трудовых отношений, форму и систему оплаты труда. Обоснуйте свой выбор.</w:t>
      </w:r>
    </w:p>
    <w:p w14:paraId="23161D2D" w14:textId="6ADD6BA4" w:rsidR="00A11817" w:rsidRPr="00A11817" w:rsidRDefault="00A1181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Если ваша деятельность требует лицензирования, опишите процедуру лицензирования (сроки, стоимость, порядок).</w:t>
      </w:r>
    </w:p>
    <w:p w14:paraId="7BD233FF" w14:textId="6DC4D768" w:rsidR="00A11817" w:rsidRDefault="00A1181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Если ваша продукция требует сертификации, определитесь с выбором компании по сертификации, опишите процедуру (сроки, стоимость, порядок).</w:t>
      </w:r>
    </w:p>
    <w:p w14:paraId="3388A48C" w14:textId="36C55D78" w:rsidR="00A11817" w:rsidRDefault="00A11817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17">
        <w:rPr>
          <w:rFonts w:ascii="Times New Roman" w:hAnsi="Times New Roman" w:cs="Times New Roman"/>
          <w:sz w:val="24"/>
          <w:szCs w:val="24"/>
        </w:rPr>
        <w:t>Если вы нуждаетесь в получении кредита, выберите банк, изучите условия кредитования. Рассчитайте стоимость кредита.</w:t>
      </w:r>
    </w:p>
    <w:p w14:paraId="4C9F8E8C" w14:textId="12A16F7B" w:rsidR="00A11817" w:rsidRPr="005C5790" w:rsidRDefault="005C5790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790">
        <w:rPr>
          <w:rFonts w:ascii="Times New Roman" w:hAnsi="Times New Roman" w:cs="Times New Roman"/>
          <w:sz w:val="24"/>
          <w:szCs w:val="24"/>
          <w:u w:val="single"/>
        </w:rPr>
        <w:t>8. Организационный план</w:t>
      </w:r>
    </w:p>
    <w:p w14:paraId="6327310D" w14:textId="63A9DE2D" w:rsidR="005C5790" w:rsidRPr="005C5790" w:rsidRDefault="005C579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Данный раздел бизнес-плана должен содержать следующую информацию:</w:t>
      </w:r>
    </w:p>
    <w:p w14:paraId="71919C2E" w14:textId="77777777" w:rsidR="005C5790" w:rsidRPr="005C5790" w:rsidRDefault="005C579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1. Организационная структура.</w:t>
      </w:r>
    </w:p>
    <w:p w14:paraId="7595E92E" w14:textId="260D1D58" w:rsidR="005C5790" w:rsidRPr="005C5790" w:rsidRDefault="005C579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2. Команда управления. Оценка сильных и слабых сторон управленческого персонала, обоснование назначения их на должность.</w:t>
      </w:r>
    </w:p>
    <w:p w14:paraId="131F9275" w14:textId="77777777" w:rsidR="005C5790" w:rsidRPr="005C5790" w:rsidRDefault="005C579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3. План персонала.</w:t>
      </w:r>
    </w:p>
    <w:p w14:paraId="563E6DD1" w14:textId="602B749C" w:rsidR="005C5790" w:rsidRDefault="005C579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4. График реализации.</w:t>
      </w:r>
    </w:p>
    <w:p w14:paraId="27C827DC" w14:textId="739FA5EC" w:rsidR="005C5790" w:rsidRPr="005C5790" w:rsidRDefault="005C579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Схематично изобразите организационную структуру вашего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90">
        <w:rPr>
          <w:rFonts w:ascii="Times New Roman" w:hAnsi="Times New Roman" w:cs="Times New Roman"/>
          <w:sz w:val="24"/>
          <w:szCs w:val="24"/>
        </w:rPr>
        <w:t>проекта. Сформулируйте ключевые навыки и требования к предполагаемым должностям. Пропишите должностные обязанности персонала.</w:t>
      </w:r>
    </w:p>
    <w:p w14:paraId="358B1602" w14:textId="7AAE2053" w:rsidR="005C5790" w:rsidRPr="005C5790" w:rsidRDefault="005C579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lastRenderedPageBreak/>
        <w:t>Ответьте себе на вопрос, все ли функции выполняются персоналом. В случае, если часть требуемых операций не выполняется никем,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90">
        <w:rPr>
          <w:rFonts w:ascii="Times New Roman" w:hAnsi="Times New Roman" w:cs="Times New Roman"/>
          <w:sz w:val="24"/>
          <w:szCs w:val="24"/>
        </w:rPr>
        <w:t>распределите оставшиеся обязанности между планируемым штатом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90">
        <w:rPr>
          <w:rFonts w:ascii="Times New Roman" w:hAnsi="Times New Roman" w:cs="Times New Roman"/>
          <w:sz w:val="24"/>
          <w:szCs w:val="24"/>
        </w:rPr>
        <w:t>или увеличьте количество сотрудников.</w:t>
      </w:r>
    </w:p>
    <w:p w14:paraId="7E2574FC" w14:textId="0205C9C9" w:rsidR="005C5790" w:rsidRDefault="005C5790" w:rsidP="00F46E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90">
        <w:rPr>
          <w:rFonts w:ascii="Times New Roman" w:hAnsi="Times New Roman" w:cs="Times New Roman"/>
          <w:sz w:val="24"/>
          <w:szCs w:val="24"/>
        </w:rPr>
        <w:t>Составьте план персонала, заполнив следующую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C5790" w14:paraId="61725D59" w14:textId="77777777" w:rsidTr="005C5790">
        <w:tc>
          <w:tcPr>
            <w:tcW w:w="1869" w:type="dxa"/>
          </w:tcPr>
          <w:p w14:paraId="780CDD26" w14:textId="33F474B5" w:rsidR="005C5790" w:rsidRDefault="005C5790" w:rsidP="00E6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14:paraId="208CF4DD" w14:textId="49F2ECF6" w:rsidR="005C5790" w:rsidRDefault="005C5790" w:rsidP="00E6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869" w:type="dxa"/>
          </w:tcPr>
          <w:p w14:paraId="5A9A9814" w14:textId="74DA69B3" w:rsidR="005C5790" w:rsidRDefault="005C5790" w:rsidP="00E6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69" w:type="dxa"/>
          </w:tcPr>
          <w:p w14:paraId="77C91047" w14:textId="7D594192" w:rsidR="005C5790" w:rsidRDefault="005C5790" w:rsidP="00E6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869" w:type="dxa"/>
          </w:tcPr>
          <w:p w14:paraId="77826BE6" w14:textId="1DE24DF8" w:rsidR="005C5790" w:rsidRDefault="005C5790" w:rsidP="00E6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</w:tr>
      <w:tr w:rsidR="005C5790" w14:paraId="5F661218" w14:textId="77777777" w:rsidTr="005C5790">
        <w:tc>
          <w:tcPr>
            <w:tcW w:w="1869" w:type="dxa"/>
          </w:tcPr>
          <w:p w14:paraId="7B7416D7" w14:textId="3E069F00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69" w:type="dxa"/>
          </w:tcPr>
          <w:p w14:paraId="2F9D2B72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B987946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371497F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C1D6987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90" w14:paraId="6A35BD4C" w14:textId="77777777" w:rsidTr="005C5790">
        <w:tc>
          <w:tcPr>
            <w:tcW w:w="1869" w:type="dxa"/>
          </w:tcPr>
          <w:p w14:paraId="69D10971" w14:textId="098E6E0B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69" w:type="dxa"/>
          </w:tcPr>
          <w:p w14:paraId="13643561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6609159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1B4C545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F00BBE9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90" w14:paraId="1C16AC69" w14:textId="77777777" w:rsidTr="005C5790">
        <w:tc>
          <w:tcPr>
            <w:tcW w:w="1869" w:type="dxa"/>
          </w:tcPr>
          <w:p w14:paraId="55602E79" w14:textId="39081493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14:paraId="65E3CA38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ED1C69E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0BD9A68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4D936C4" w14:textId="77777777" w:rsidR="005C5790" w:rsidRDefault="005C5790" w:rsidP="00E6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BE8A1" w14:textId="639E7533" w:rsidR="005C5790" w:rsidRDefault="0057572B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2B">
        <w:rPr>
          <w:rFonts w:ascii="Times New Roman" w:hAnsi="Times New Roman" w:cs="Times New Roman"/>
          <w:sz w:val="24"/>
          <w:szCs w:val="24"/>
        </w:rPr>
        <w:t xml:space="preserve">Составьте Диаграмму Гантта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7572B">
        <w:rPr>
          <w:rFonts w:ascii="Times New Roman" w:hAnsi="Times New Roman" w:cs="Times New Roman"/>
          <w:sz w:val="24"/>
          <w:szCs w:val="24"/>
        </w:rPr>
        <w:t>своего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EE4CB" w14:textId="061DAA55" w:rsidR="0057572B" w:rsidRPr="000002D0" w:rsidRDefault="000002D0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2D0">
        <w:rPr>
          <w:rFonts w:ascii="Times New Roman" w:hAnsi="Times New Roman" w:cs="Times New Roman"/>
          <w:sz w:val="24"/>
          <w:szCs w:val="24"/>
          <w:u w:val="single"/>
        </w:rPr>
        <w:t>9. Финансовый план</w:t>
      </w:r>
    </w:p>
    <w:p w14:paraId="3DB60C17" w14:textId="53A9A657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Финансовый раздел</w:t>
      </w:r>
      <w:r>
        <w:rPr>
          <w:rFonts w:ascii="Times New Roman" w:hAnsi="Times New Roman" w:cs="Times New Roman"/>
          <w:sz w:val="24"/>
          <w:szCs w:val="24"/>
        </w:rPr>
        <w:t xml:space="preserve"> бизнес-плана</w:t>
      </w:r>
      <w:r w:rsidRPr="000002D0">
        <w:rPr>
          <w:rFonts w:ascii="Times New Roman" w:hAnsi="Times New Roman" w:cs="Times New Roman"/>
          <w:sz w:val="24"/>
          <w:szCs w:val="24"/>
        </w:rPr>
        <w:t xml:space="preserve"> рассматривает вопросы финансового обеспечения деятельности предприятий и организаций и наиболее эффективного использования имеющихся финансовых средств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D0">
        <w:rPr>
          <w:rFonts w:ascii="Times New Roman" w:hAnsi="Times New Roman" w:cs="Times New Roman"/>
          <w:sz w:val="24"/>
          <w:szCs w:val="24"/>
        </w:rPr>
        <w:t>оценки текущей финансовой информации и прогноза объемов реализации товаров и услуг на рынках в последующие периоды.</w:t>
      </w:r>
    </w:p>
    <w:p w14:paraId="290803DD" w14:textId="1451FB97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Финансовый план разрабатывают в виде следующих прогнозных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D0">
        <w:rPr>
          <w:rFonts w:ascii="Times New Roman" w:hAnsi="Times New Roman" w:cs="Times New Roman"/>
          <w:sz w:val="24"/>
          <w:szCs w:val="24"/>
        </w:rPr>
        <w:t>финансовых документов:</w:t>
      </w:r>
    </w:p>
    <w:p w14:paraId="33890E4D" w14:textId="2B3754CF" w:rsidR="000002D0" w:rsidRPr="000002D0" w:rsidRDefault="000002D0" w:rsidP="00E60F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прогноз доходов и расходов;</w:t>
      </w:r>
    </w:p>
    <w:p w14:paraId="2BF671B9" w14:textId="6EE0FB92" w:rsidR="000002D0" w:rsidRPr="000002D0" w:rsidRDefault="000002D0" w:rsidP="00E60F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проект движения денежных средств;</w:t>
      </w:r>
    </w:p>
    <w:p w14:paraId="28758034" w14:textId="11134C96" w:rsidR="000002D0" w:rsidRPr="000002D0" w:rsidRDefault="000002D0" w:rsidP="00E60F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прогнозный баланс предприятия.</w:t>
      </w:r>
    </w:p>
    <w:p w14:paraId="3B1C3594" w14:textId="2C6DD5E2" w:rsid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Как правило, прогнозный период охватывает 3-5 лет</w:t>
      </w:r>
    </w:p>
    <w:p w14:paraId="394715B3" w14:textId="7E589E94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Определите источники финансирования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D0">
        <w:rPr>
          <w:rFonts w:ascii="Times New Roman" w:hAnsi="Times New Roman" w:cs="Times New Roman"/>
          <w:sz w:val="24"/>
          <w:szCs w:val="24"/>
        </w:rPr>
        <w:t>Составьте:</w:t>
      </w:r>
    </w:p>
    <w:p w14:paraId="77184C97" w14:textId="77777777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а) прогноз доходов и расходов;</w:t>
      </w:r>
    </w:p>
    <w:p w14:paraId="7A3F3184" w14:textId="77777777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б) проект движения денежных средств;</w:t>
      </w:r>
    </w:p>
    <w:p w14:paraId="655B8E1C" w14:textId="77777777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в) прогнозный баланс предприятия.</w:t>
      </w:r>
    </w:p>
    <w:p w14:paraId="0467BD70" w14:textId="77777777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Рассчитайте:</w:t>
      </w:r>
    </w:p>
    <w:p w14:paraId="1ADB2F6E" w14:textId="77777777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- коэффициенты ликвидности по итоговому бухгалтерскому балансу;</w:t>
      </w:r>
    </w:p>
    <w:p w14:paraId="65B75C36" w14:textId="77777777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- коэффициенты платежеспособности;</w:t>
      </w:r>
    </w:p>
    <w:p w14:paraId="6EF2B132" w14:textId="32CFF82F" w:rsidR="000002D0" w:rsidRP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- показатели деловой активности (коэффициенты и периоды оборачиваемости активов предприятия);</w:t>
      </w:r>
    </w:p>
    <w:p w14:paraId="0CB30C35" w14:textId="6F70E742" w:rsid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- показатели рентабельности.</w:t>
      </w:r>
    </w:p>
    <w:p w14:paraId="5964B40E" w14:textId="4B1B7447" w:rsidR="000002D0" w:rsidRPr="000002D0" w:rsidRDefault="000002D0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2D0">
        <w:rPr>
          <w:rFonts w:ascii="Times New Roman" w:hAnsi="Times New Roman" w:cs="Times New Roman"/>
          <w:sz w:val="24"/>
          <w:szCs w:val="24"/>
          <w:u w:val="single"/>
        </w:rPr>
        <w:t>10. Анализ и оценка рисков</w:t>
      </w:r>
    </w:p>
    <w:p w14:paraId="7748A873" w14:textId="2CC3C216" w:rsid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Любой бизнес, инвестиционный проект несет в себе риски,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D0">
        <w:rPr>
          <w:rFonts w:ascii="Times New Roman" w:hAnsi="Times New Roman" w:cs="Times New Roman"/>
          <w:sz w:val="24"/>
          <w:szCs w:val="24"/>
        </w:rPr>
        <w:t>которыми понимается вероятность понести убытки или упустить выгоду от инве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02D0">
        <w:rPr>
          <w:rFonts w:ascii="Times New Roman" w:hAnsi="Times New Roman" w:cs="Times New Roman"/>
          <w:sz w:val="24"/>
          <w:szCs w:val="24"/>
        </w:rPr>
        <w:t>тиций.</w:t>
      </w:r>
    </w:p>
    <w:p w14:paraId="5A79D584" w14:textId="303EBA36" w:rsidR="000002D0" w:rsidRDefault="000002D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D0">
        <w:rPr>
          <w:rFonts w:ascii="Times New Roman" w:hAnsi="Times New Roman" w:cs="Times New Roman"/>
          <w:sz w:val="24"/>
          <w:szCs w:val="24"/>
        </w:rPr>
        <w:t>Определите риски, свойственные вашему проекту. Какова вероятность их наступления? Каковы последствия наступления рисков?</w:t>
      </w:r>
      <w:r>
        <w:rPr>
          <w:rFonts w:ascii="Times New Roman" w:hAnsi="Times New Roman" w:cs="Times New Roman"/>
          <w:sz w:val="24"/>
          <w:szCs w:val="24"/>
        </w:rPr>
        <w:t xml:space="preserve"> Опишите возможные действия по нейтрализации или минимизации вероятности наступления неблагоприятных событий.</w:t>
      </w:r>
    </w:p>
    <w:p w14:paraId="717A6D93" w14:textId="0E4D4DF1" w:rsidR="000002D0" w:rsidRPr="00E60F30" w:rsidRDefault="000002D0" w:rsidP="00E60F30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F30">
        <w:rPr>
          <w:rFonts w:ascii="Times New Roman" w:hAnsi="Times New Roman" w:cs="Times New Roman"/>
          <w:sz w:val="24"/>
          <w:szCs w:val="24"/>
          <w:u w:val="single"/>
        </w:rPr>
        <w:t xml:space="preserve">11. </w:t>
      </w:r>
      <w:r w:rsidR="00E60F30" w:rsidRPr="00E60F30">
        <w:rPr>
          <w:rFonts w:ascii="Times New Roman" w:hAnsi="Times New Roman" w:cs="Times New Roman"/>
          <w:sz w:val="24"/>
          <w:szCs w:val="24"/>
          <w:u w:val="single"/>
        </w:rPr>
        <w:t>Оценка эффективности</w:t>
      </w:r>
    </w:p>
    <w:p w14:paraId="26EE2535" w14:textId="2B8405A6" w:rsid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разработанного бизнес-плана необходимо провести процедуру дисконтирования.</w:t>
      </w:r>
    </w:p>
    <w:p w14:paraId="30712B60" w14:textId="380C2E96" w:rsidR="00E60F30" w:rsidRP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Дисконтирование денежных потоков — это приведение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денежных потоков, выполненных в разные моменты времени, к текущей стоимости на данный момент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Дисконтирование отражает тот экономический факт, что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денег, которой мы располагаем в настоящий момент, имеет большую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реальную стоимость, чем равная ей сумма, которая появится в будущем. Это обусловлено несколькими причинами, например:</w:t>
      </w:r>
    </w:p>
    <w:p w14:paraId="29DC69AA" w14:textId="421EE60B" w:rsidR="00E60F30" w:rsidRPr="00E60F30" w:rsidRDefault="00E60F30" w:rsidP="00E60F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имеющаяся сумма может принести прибыль, например, будучи положена на депозит в банке;</w:t>
      </w:r>
    </w:p>
    <w:p w14:paraId="11B6FF27" w14:textId="69CBE2E1" w:rsidR="00E60F30" w:rsidRPr="00E60F30" w:rsidRDefault="00E60F30" w:rsidP="00E60F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lastRenderedPageBreak/>
        <w:t>покупательная способность имеющейся суммы будет уменьшаться из-за инфляции;</w:t>
      </w:r>
    </w:p>
    <w:p w14:paraId="34674336" w14:textId="1B9306A5" w:rsidR="00E60F30" w:rsidRPr="00E60F30" w:rsidRDefault="00E60F30" w:rsidP="00E60F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всегда есть риск неполучения предполагаемой суммы.</w:t>
      </w:r>
    </w:p>
    <w:p w14:paraId="62C04D8D" w14:textId="69E8E401" w:rsidR="00E60F30" w:rsidRP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Обоснование ставки дисконтирования - один из основных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при расчете эффективности проекта в прогнозных ценах.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несколько методов определения ставки дисконта:</w:t>
      </w:r>
    </w:p>
    <w:p w14:paraId="4F8B065E" w14:textId="295CBF25" w:rsidR="00E60F30" w:rsidRP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1) модель кумулятивного построения - подходит для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ставки дисконтирования тогда, когда цель оценки предполагает более значимую роль внутренних факторов, чем внешних. Чаще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кумулятивным методом обосновывают ставку дисконтирования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оценке инвестиционного бизнес-плана, связанного с реальным инвестированием;</w:t>
      </w:r>
    </w:p>
    <w:p w14:paraId="7C6F4336" w14:textId="17A13487" w:rsidR="00E60F30" w:rsidRP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2) модель САРМ - предполагает сильное влияние рыночных факторов, поэтому ее эффективно использовать при высокой рыночно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60F30">
        <w:rPr>
          <w:rFonts w:ascii="Times New Roman" w:hAnsi="Times New Roman" w:cs="Times New Roman"/>
          <w:sz w:val="24"/>
          <w:szCs w:val="24"/>
        </w:rPr>
        <w:t>активности компании, а также при выходе компании на рынок;</w:t>
      </w:r>
    </w:p>
    <w:p w14:paraId="66493486" w14:textId="37248132" w:rsidR="00E60F30" w:rsidRP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3) модель WАСС - определяющим фактором выбора данной модели является оценка инвестиционной и страховой стоимости проекта;</w:t>
      </w:r>
    </w:p>
    <w:p w14:paraId="45412DB2" w14:textId="61128F84" w:rsidR="00E60F30" w:rsidRP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4) метод рыночных мультипликаторов - применяется при открытости компании рынку, так как мультипликаторы отражают в полномере отраслевые риски. Метод выгодно применять, когда есть достаточная информация об аналогах. Он заключается в расчете различного вида прибыли на 1 акцию;</w:t>
      </w:r>
    </w:p>
    <w:p w14:paraId="171A9295" w14:textId="51FD1BF3" w:rsidR="00E60F30" w:rsidRP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5) метод среднеотраслевой рентабельности активов и капитала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(RОА, RОЕ) - выгодно применять, когда акции не котируются на бирже, т.е. являются наименее рыночными. Рассчитанные для конкретной компании показатели сравнивают со среднеотраслевыми показателями;</w:t>
      </w:r>
    </w:p>
    <w:p w14:paraId="56EEE977" w14:textId="56C84CB3" w:rsidR="00E60F30" w:rsidRDefault="00E60F30" w:rsidP="00E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30">
        <w:rPr>
          <w:rFonts w:ascii="Times New Roman" w:hAnsi="Times New Roman" w:cs="Times New Roman"/>
          <w:sz w:val="24"/>
          <w:szCs w:val="24"/>
        </w:rPr>
        <w:t>6) метод процентных ставок - эффективно применять при оценк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60F30">
        <w:rPr>
          <w:rFonts w:ascii="Times New Roman" w:hAnsi="Times New Roman" w:cs="Times New Roman"/>
          <w:sz w:val="24"/>
          <w:szCs w:val="24"/>
        </w:rPr>
        <w:t>всего инвестированного капитала, когда деятельность компании типична для отрасли. Достоинством этого метода является то, что доходность на вложенный капитал определяет сам рынок. Так как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оценки может быть несколько, то дальнейший выбор расчета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30">
        <w:rPr>
          <w:rFonts w:ascii="Times New Roman" w:hAnsi="Times New Roman" w:cs="Times New Roman"/>
          <w:sz w:val="24"/>
          <w:szCs w:val="24"/>
        </w:rPr>
        <w:t>быть определен в зависимости от характеристики компании и доступности информации.</w:t>
      </w:r>
    </w:p>
    <w:p w14:paraId="5555480B" w14:textId="6710570A" w:rsidR="00E51A07" w:rsidRPr="00E51A07" w:rsidRDefault="00E51A07" w:rsidP="00E5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07">
        <w:rPr>
          <w:rFonts w:ascii="Times New Roman" w:hAnsi="Times New Roman" w:cs="Times New Roman"/>
          <w:sz w:val="24"/>
          <w:szCs w:val="24"/>
        </w:rPr>
        <w:t>По факту обоснования нормы дисконта необходимо провести расчет следующих показателей.</w:t>
      </w:r>
    </w:p>
    <w:p w14:paraId="20C3107A" w14:textId="67604EB7" w:rsidR="00E51A07" w:rsidRDefault="00E51A07" w:rsidP="00E5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07">
        <w:rPr>
          <w:rFonts w:ascii="Times New Roman" w:hAnsi="Times New Roman" w:cs="Times New Roman"/>
          <w:sz w:val="24"/>
          <w:szCs w:val="24"/>
        </w:rPr>
        <w:t>1. Чистый дисконтированный доход (англ. Net Present Value, NPV,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</w:rPr>
        <w:t>чистая текущая стоимость, чистый приведенный доход, текущая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</w:rPr>
        <w:t>стоимость) - показатель, отражающий изменение денежных потоков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</w:rPr>
        <w:t>показывающий разность между дисконтированными денежными доходами и расходами. NPV используют для того, чтобы отобрать наиболее инвестиционно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1A07">
        <w:rPr>
          <w:rFonts w:ascii="Times New Roman" w:hAnsi="Times New Roman" w:cs="Times New Roman"/>
          <w:sz w:val="24"/>
          <w:szCs w:val="24"/>
        </w:rPr>
        <w:t>привлекательный проект.</w:t>
      </w:r>
    </w:p>
    <w:p w14:paraId="3CC56A57" w14:textId="29E1822B" w:rsidR="00E51A07" w:rsidRDefault="00E51A07" w:rsidP="00E5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07">
        <w:rPr>
          <w:rFonts w:ascii="Times New Roman" w:hAnsi="Times New Roman" w:cs="Times New Roman"/>
          <w:sz w:val="24"/>
          <w:szCs w:val="24"/>
        </w:rPr>
        <w:t xml:space="preserve">2. Внутренняя норма прибыли (англ. </w:t>
      </w:r>
      <w:r w:rsidRPr="00E51A07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Pr="00E51A07"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Pr="00E51A07"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51A07"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Pr="00E51A07">
        <w:rPr>
          <w:rFonts w:ascii="Times New Roman" w:hAnsi="Times New Roman" w:cs="Times New Roman"/>
          <w:sz w:val="24"/>
          <w:szCs w:val="24"/>
        </w:rPr>
        <w:t xml:space="preserve">, </w:t>
      </w:r>
      <w:r w:rsidRPr="00E51A07">
        <w:rPr>
          <w:rFonts w:ascii="Times New Roman" w:hAnsi="Times New Roman" w:cs="Times New Roman"/>
          <w:sz w:val="24"/>
          <w:szCs w:val="24"/>
          <w:lang w:val="en-US"/>
        </w:rPr>
        <w:t>IRR</w:t>
      </w:r>
      <w:r w:rsidRPr="00E51A07">
        <w:rPr>
          <w:rFonts w:ascii="Times New Roman" w:hAnsi="Times New Roman" w:cs="Times New Roman"/>
          <w:sz w:val="24"/>
          <w:szCs w:val="24"/>
        </w:rPr>
        <w:t>, внутренняя норма дисконта, внутренний коэффициент эффективности) - показывает такую ставку дисконтирования, при которой чисты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51A07">
        <w:rPr>
          <w:rFonts w:ascii="Times New Roman" w:hAnsi="Times New Roman" w:cs="Times New Roman"/>
          <w:sz w:val="24"/>
          <w:szCs w:val="24"/>
        </w:rPr>
        <w:t>дисконтированный доход равен нулю.</w:t>
      </w:r>
    </w:p>
    <w:p w14:paraId="55ADACC7" w14:textId="39B43120" w:rsidR="00E51A07" w:rsidRDefault="00E51A07" w:rsidP="00E5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07">
        <w:rPr>
          <w:rFonts w:ascii="Times New Roman" w:hAnsi="Times New Roman" w:cs="Times New Roman"/>
          <w:sz w:val="24"/>
          <w:szCs w:val="24"/>
        </w:rPr>
        <w:t>3. Индекс прибыльности инвестиций (англ. Profitability index, PI,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</w:rPr>
        <w:t>индекс доходности, индекс рентабельности) - показатель эффективности инвестиций, показывающий отдачу (доходность) вложенного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</w:rPr>
        <w:t>капитала. Индекс прибыли представляет собой отношение дисконтированной стоимости будущих денежных потоков к стоимости первоначальных инвестиций. Экономический смысл данного коэффициента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</w:rPr>
        <w:t>оценка дополнительной ценности на каждый вложенный рубль.</w:t>
      </w:r>
    </w:p>
    <w:p w14:paraId="5D334651" w14:textId="2BC4AED9" w:rsidR="00E60F30" w:rsidRDefault="00E51A07" w:rsidP="00E5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07">
        <w:rPr>
          <w:rFonts w:ascii="Times New Roman" w:hAnsi="Times New Roman" w:cs="Times New Roman"/>
          <w:sz w:val="24"/>
          <w:szCs w:val="24"/>
        </w:rPr>
        <w:t>4. Дисконтированный срок окупаемости (англ. Discounted Payback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</w:rPr>
        <w:t>Period, DPP) - показатель, отражающий период, через который окупятся первоначальные инвестиционные затраты.</w:t>
      </w:r>
    </w:p>
    <w:p w14:paraId="337492E0" w14:textId="6779765D" w:rsidR="00E51A07" w:rsidRDefault="00E51A07" w:rsidP="00E5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07">
        <w:rPr>
          <w:rFonts w:ascii="Times New Roman" w:hAnsi="Times New Roman" w:cs="Times New Roman"/>
          <w:sz w:val="24"/>
          <w:szCs w:val="24"/>
        </w:rPr>
        <w:t>Критерии, при которых бизнес-план признается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07">
        <w:rPr>
          <w:rFonts w:ascii="Times New Roman" w:hAnsi="Times New Roman" w:cs="Times New Roman"/>
          <w:sz w:val="24"/>
          <w:szCs w:val="24"/>
        </w:rPr>
        <w:t>эффективным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A07" w14:paraId="284831EC" w14:textId="77777777" w:rsidTr="00E51A07">
        <w:tc>
          <w:tcPr>
            <w:tcW w:w="4672" w:type="dxa"/>
          </w:tcPr>
          <w:p w14:paraId="254F6B30" w14:textId="4B0751AE" w:rsidR="00E51A07" w:rsidRDefault="00E51A07" w:rsidP="00E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73" w:type="dxa"/>
          </w:tcPr>
          <w:p w14:paraId="72CFC868" w14:textId="1BD9CB53" w:rsidR="00E51A07" w:rsidRDefault="00E51A07" w:rsidP="00E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</w:tr>
      <w:tr w:rsidR="00E51A07" w14:paraId="4045B4CF" w14:textId="77777777" w:rsidTr="00E51A07">
        <w:tc>
          <w:tcPr>
            <w:tcW w:w="4672" w:type="dxa"/>
          </w:tcPr>
          <w:p w14:paraId="74AFF330" w14:textId="3FA8A8BD" w:rsidR="00E51A07" w:rsidRPr="00E51A07" w:rsidRDefault="00E51A07" w:rsidP="00E5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</w:t>
            </w:r>
          </w:p>
        </w:tc>
        <w:tc>
          <w:tcPr>
            <w:tcW w:w="4673" w:type="dxa"/>
          </w:tcPr>
          <w:p w14:paraId="1D116B15" w14:textId="3881512C" w:rsidR="00E51A07" w:rsidRPr="00E51A07" w:rsidRDefault="00E51A07" w:rsidP="00E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NPV &gt; 0</w:t>
            </w:r>
          </w:p>
        </w:tc>
      </w:tr>
      <w:tr w:rsidR="00E51A07" w14:paraId="00822336" w14:textId="77777777" w:rsidTr="00E51A07">
        <w:tc>
          <w:tcPr>
            <w:tcW w:w="4672" w:type="dxa"/>
          </w:tcPr>
          <w:p w14:paraId="4D363B2C" w14:textId="6AEEBCBE" w:rsidR="00E51A07" w:rsidRPr="00E51A07" w:rsidRDefault="00E51A07" w:rsidP="00E5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норма прибыли</w:t>
            </w:r>
          </w:p>
        </w:tc>
        <w:tc>
          <w:tcPr>
            <w:tcW w:w="4673" w:type="dxa"/>
          </w:tcPr>
          <w:p w14:paraId="3488D5E3" w14:textId="5413DB9A" w:rsidR="00E51A07" w:rsidRPr="00E51A07" w:rsidRDefault="00E51A07" w:rsidP="00E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IRR &gt; НД</w:t>
            </w:r>
          </w:p>
        </w:tc>
      </w:tr>
      <w:tr w:rsidR="00E51A07" w14:paraId="1AADF797" w14:textId="77777777" w:rsidTr="00E51A07">
        <w:tc>
          <w:tcPr>
            <w:tcW w:w="4672" w:type="dxa"/>
          </w:tcPr>
          <w:p w14:paraId="1B8D7582" w14:textId="63CBAE25" w:rsidR="00E51A07" w:rsidRPr="00E51A07" w:rsidRDefault="00E51A07" w:rsidP="00E5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прибыльности инвестиций </w:t>
            </w:r>
          </w:p>
        </w:tc>
        <w:tc>
          <w:tcPr>
            <w:tcW w:w="4673" w:type="dxa"/>
          </w:tcPr>
          <w:p w14:paraId="1CE1BA1F" w14:textId="18DC7BE3" w:rsidR="00E51A07" w:rsidRPr="00E51A07" w:rsidRDefault="00E51A07" w:rsidP="00E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PI &gt; 1</w:t>
            </w:r>
          </w:p>
        </w:tc>
      </w:tr>
      <w:tr w:rsidR="00E51A07" w14:paraId="065D3412" w14:textId="77777777" w:rsidTr="00E51A07">
        <w:tc>
          <w:tcPr>
            <w:tcW w:w="4672" w:type="dxa"/>
          </w:tcPr>
          <w:p w14:paraId="1F002028" w14:textId="3CFFB2F6" w:rsidR="00E51A07" w:rsidRPr="00E51A07" w:rsidRDefault="00E51A07" w:rsidP="00E5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Дисконтированный период окупаемости</w:t>
            </w:r>
          </w:p>
        </w:tc>
        <w:tc>
          <w:tcPr>
            <w:tcW w:w="4673" w:type="dxa"/>
          </w:tcPr>
          <w:p w14:paraId="62DE5484" w14:textId="5D897E3E" w:rsidR="00E51A07" w:rsidRPr="00E51A07" w:rsidRDefault="00E51A07" w:rsidP="00E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DPP &gt; n</w:t>
            </w:r>
          </w:p>
        </w:tc>
      </w:tr>
    </w:tbl>
    <w:p w14:paraId="4BFFF5C8" w14:textId="77777777" w:rsidR="00BC1F23" w:rsidRDefault="00F46E18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</w:t>
      </w:r>
      <w:r w:rsidR="006251DA">
        <w:rPr>
          <w:rFonts w:ascii="Times New Roman" w:hAnsi="Times New Roman" w:cs="Times New Roman"/>
          <w:sz w:val="24"/>
          <w:szCs w:val="24"/>
        </w:rPr>
        <w:t xml:space="preserve">зработки </w:t>
      </w:r>
      <w:r>
        <w:rPr>
          <w:rFonts w:ascii="Times New Roman" w:hAnsi="Times New Roman" w:cs="Times New Roman"/>
          <w:sz w:val="24"/>
          <w:szCs w:val="24"/>
        </w:rPr>
        <w:t>разделов 6, 7, 8, 9 10 и 11</w:t>
      </w:r>
      <w:r w:rsidR="006251DA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специальное программное обеспечение. Одним из вариантов может быть программный продукт Альт Инвест.</w:t>
      </w:r>
    </w:p>
    <w:p w14:paraId="768B9BAA" w14:textId="65F0EC51" w:rsidR="006251DA" w:rsidRPr="00313E88" w:rsidRDefault="006251DA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программное обеспечение установлено на всех компьютерах компьютерного центра ВГ</w:t>
      </w:r>
      <w:r w:rsidR="00B545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ЭС и в компьютерных классах ИЗДО. Также можно использовать бесплатную демо-версию программы</w:t>
      </w:r>
      <w:r w:rsidR="00313E88">
        <w:rPr>
          <w:rFonts w:ascii="Times New Roman" w:hAnsi="Times New Roman" w:cs="Times New Roman"/>
          <w:sz w:val="24"/>
          <w:szCs w:val="24"/>
        </w:rPr>
        <w:t>.</w:t>
      </w:r>
    </w:p>
    <w:p w14:paraId="20E86441" w14:textId="4634D4F6" w:rsidR="006251DA" w:rsidRDefault="006251DA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скачивания демо-версии программы Альт Инвест с официального сайта разработчиков: </w:t>
      </w:r>
      <w:hyperlink r:id="rId5" w:history="1">
        <w:r w:rsidR="00B545A2" w:rsidRPr="005714BA">
          <w:rPr>
            <w:rStyle w:val="a5"/>
            <w:rFonts w:ascii="Times New Roman" w:hAnsi="Times New Roman" w:cs="Times New Roman"/>
            <w:sz w:val="24"/>
            <w:szCs w:val="24"/>
          </w:rPr>
          <w:t>https://www.alt-invest.ru/program/demo-programs/</w:t>
        </w:r>
      </w:hyperlink>
      <w:r w:rsidR="00B545A2">
        <w:rPr>
          <w:rFonts w:ascii="Times New Roman" w:hAnsi="Times New Roman" w:cs="Times New Roman"/>
          <w:sz w:val="24"/>
          <w:szCs w:val="24"/>
        </w:rPr>
        <w:t xml:space="preserve"> («Альт Инвест» 8.3).</w:t>
      </w:r>
    </w:p>
    <w:p w14:paraId="667FC671" w14:textId="47F68FFB" w:rsidR="00B545A2" w:rsidRDefault="00B545A2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работе с программным продуктом «Альт Инвест» расположена по ссылкам:</w:t>
      </w:r>
    </w:p>
    <w:p w14:paraId="73DAB882" w14:textId="58FE7676" w:rsidR="00B545A2" w:rsidRDefault="000046AE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45A2" w:rsidRPr="005714BA">
          <w:rPr>
            <w:rStyle w:val="a5"/>
            <w:rFonts w:ascii="Times New Roman" w:hAnsi="Times New Roman" w:cs="Times New Roman"/>
            <w:sz w:val="24"/>
            <w:szCs w:val="24"/>
          </w:rPr>
          <w:t>https://docplayer.com/53248295-Alt-invest-7-rukovodstvo-polzovatelya.html</w:t>
        </w:r>
      </w:hyperlink>
      <w:r w:rsidR="00B54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36462" w14:textId="526FB1CB" w:rsidR="00B545A2" w:rsidRDefault="000046AE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C1F23" w:rsidRPr="005714BA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https://www.youtube.com/watch?v=HdoLp82bq3o&amp;ab_channel=%D0%90%D0%BB%D1%8C%D1%82-%D0%98%D0%BD%D0%B2%D0%B5%D1%81%D1%82</w:t>
        </w:r>
      </w:hyperlink>
      <w:r w:rsidR="00BC1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49835" w14:textId="75E8818D" w:rsidR="00BC1F23" w:rsidRDefault="000046AE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1F23" w:rsidRPr="005714BA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https://www.youtube.com/watch?v=Bmfb73zPf94&amp;ab_channel=%D0%90%D0%BB%D1%8C%D1%82-%D0%98%D0%BD%D0%B2%D0%B5%D1%81%D1%82</w:t>
        </w:r>
      </w:hyperlink>
    </w:p>
    <w:p w14:paraId="550949DC" w14:textId="670DF5B7" w:rsidR="00BC1F23" w:rsidRDefault="00BC1F23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25D9D" w14:textId="77777777" w:rsidR="00417F1C" w:rsidRDefault="00973B6B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Готовый бизнес-план высылается студентом на проверку ведущему дисциплину преподавателю по электронной почте: </w:t>
      </w:r>
    </w:p>
    <w:p w14:paraId="0952092B" w14:textId="4B11A218" w:rsidR="00417F1C" w:rsidRDefault="00417F1C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Инна Викторовна, канд. экон. наук, доцент</w:t>
      </w:r>
      <w:r w:rsidR="00793C5A">
        <w:rPr>
          <w:rFonts w:ascii="Times New Roman" w:hAnsi="Times New Roman" w:cs="Times New Roman"/>
          <w:sz w:val="24"/>
          <w:szCs w:val="24"/>
        </w:rPr>
        <w:t xml:space="preserve"> кафедры ЭУ</w:t>
      </w:r>
    </w:p>
    <w:p w14:paraId="1D9862D2" w14:textId="11703F2A" w:rsidR="009D33FB" w:rsidRPr="000046AE" w:rsidRDefault="000046AE" w:rsidP="0062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17F1C" w:rsidRPr="003570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inna</w:t>
        </w:r>
        <w:r w:rsidR="00417F1C" w:rsidRPr="003570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17F1C" w:rsidRPr="003570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starodumova</w:t>
        </w:r>
        <w:r w:rsidR="00417F1C" w:rsidRPr="0035705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17F1C" w:rsidRPr="003570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vvsu</w:t>
        </w:r>
        <w:r w:rsidR="00417F1C" w:rsidRPr="003570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17F1C" w:rsidRPr="003570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3B6B" w:rsidRPr="00973B6B">
        <w:rPr>
          <w:rFonts w:ascii="Times New Roman" w:hAnsi="Times New Roman" w:cs="Times New Roman"/>
          <w:sz w:val="24"/>
          <w:szCs w:val="24"/>
        </w:rPr>
        <w:t xml:space="preserve"> </w:t>
      </w:r>
      <w:r w:rsidR="00973B6B">
        <w:rPr>
          <w:rFonts w:ascii="Times New Roman" w:hAnsi="Times New Roman" w:cs="Times New Roman"/>
          <w:sz w:val="24"/>
          <w:szCs w:val="24"/>
        </w:rPr>
        <w:t>(2021-2022 уч. год).</w:t>
      </w:r>
      <w:r w:rsidRPr="000046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62BE421" w14:textId="79BF7DBF" w:rsidR="009D33FB" w:rsidRPr="00973B6B" w:rsidRDefault="009D33FB" w:rsidP="009D33FB">
      <w:pPr>
        <w:keepNext/>
        <w:pageBreakBefore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3B6B">
        <w:rPr>
          <w:rFonts w:ascii="Arial" w:hAnsi="Arial" w:cs="Arial"/>
          <w:b/>
          <w:bCs/>
          <w:sz w:val="28"/>
          <w:szCs w:val="28"/>
        </w:rPr>
        <w:lastRenderedPageBreak/>
        <w:t>Приложение</w:t>
      </w:r>
    </w:p>
    <w:p w14:paraId="4247F149" w14:textId="5528A2C3" w:rsidR="009D33FB" w:rsidRDefault="009D33FB" w:rsidP="009D33FB">
      <w:pPr>
        <w:keepNext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 w:rsidRPr="009D33FB">
        <w:rPr>
          <w:rFonts w:ascii="Arial" w:hAnsi="Arial" w:cs="Arial"/>
          <w:sz w:val="28"/>
          <w:szCs w:val="28"/>
        </w:rPr>
        <w:t>Исходная информация для разработки бизнес-плана</w:t>
      </w:r>
    </w:p>
    <w:p w14:paraId="5E090F1C" w14:textId="5EF0CEFC" w:rsidR="00C71C5B" w:rsidRPr="00C71C5B" w:rsidRDefault="00C71C5B" w:rsidP="009D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представлена </w:t>
      </w:r>
      <w:r w:rsidR="00230AB6">
        <w:rPr>
          <w:rFonts w:ascii="Times New Roman" w:hAnsi="Times New Roman" w:cs="Times New Roman"/>
          <w:sz w:val="24"/>
          <w:szCs w:val="24"/>
        </w:rPr>
        <w:t>исходная минимальная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230AB6">
        <w:rPr>
          <w:rFonts w:ascii="Times New Roman" w:hAnsi="Times New Roman" w:cs="Times New Roman"/>
          <w:sz w:val="24"/>
          <w:szCs w:val="24"/>
        </w:rPr>
        <w:t xml:space="preserve">для разработки бизнес-плана по выбранному направлению. Недостающую информацию студент может добавить самостоятельно, исходя из своих знаний и </w:t>
      </w:r>
      <w:r w:rsidR="00973B6B">
        <w:rPr>
          <w:rFonts w:ascii="Times New Roman" w:hAnsi="Times New Roman" w:cs="Times New Roman"/>
          <w:sz w:val="24"/>
          <w:szCs w:val="24"/>
        </w:rPr>
        <w:t>логики</w:t>
      </w:r>
      <w:r w:rsidR="00230AB6">
        <w:rPr>
          <w:rFonts w:ascii="Times New Roman" w:hAnsi="Times New Roman" w:cs="Times New Roman"/>
          <w:sz w:val="24"/>
          <w:szCs w:val="24"/>
        </w:rPr>
        <w:t xml:space="preserve"> разработки соответствующего раздела бизнес-плана.</w:t>
      </w:r>
    </w:p>
    <w:p w14:paraId="12F8FF44" w14:textId="0A118ADE" w:rsidR="009D33FB" w:rsidRPr="009D33FB" w:rsidRDefault="009D33FB" w:rsidP="00230AB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3FB"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14:paraId="71FF605F" w14:textId="6DF81B14" w:rsidR="009D33FB" w:rsidRDefault="009D33FB" w:rsidP="009D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(отрасль) – общественное питание</w:t>
      </w:r>
      <w:r w:rsidR="00230AB6">
        <w:rPr>
          <w:rFonts w:ascii="Times New Roman" w:hAnsi="Times New Roman" w:cs="Times New Roman"/>
          <w:sz w:val="24"/>
          <w:szCs w:val="24"/>
        </w:rPr>
        <w:t>.</w:t>
      </w:r>
    </w:p>
    <w:p w14:paraId="05BBC6F5" w14:textId="337DF9BF" w:rsidR="00B664A1" w:rsidRPr="00B664A1" w:rsidRDefault="009D33FB" w:rsidP="00B6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характеристика предприятия: </w:t>
      </w:r>
      <w:r w:rsidR="00B664A1">
        <w:rPr>
          <w:rFonts w:ascii="Times New Roman" w:hAnsi="Times New Roman" w:cs="Times New Roman"/>
          <w:sz w:val="24"/>
          <w:szCs w:val="24"/>
        </w:rPr>
        <w:t>ресторан (кафе)</w:t>
      </w:r>
      <w:r w:rsidR="00230AB6">
        <w:rPr>
          <w:rFonts w:ascii="Times New Roman" w:hAnsi="Times New Roman" w:cs="Times New Roman"/>
          <w:sz w:val="24"/>
          <w:szCs w:val="24"/>
        </w:rPr>
        <w:t>, п</w:t>
      </w:r>
      <w:r w:rsidR="00B664A1" w:rsidRPr="00B664A1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B664A1">
        <w:rPr>
          <w:rFonts w:ascii="Times New Roman" w:hAnsi="Times New Roman" w:cs="Times New Roman"/>
          <w:sz w:val="24"/>
          <w:szCs w:val="24"/>
        </w:rPr>
        <w:t>помещения</w:t>
      </w:r>
      <w:r w:rsidR="00B664A1" w:rsidRPr="00B664A1">
        <w:rPr>
          <w:rFonts w:ascii="Times New Roman" w:hAnsi="Times New Roman" w:cs="Times New Roman"/>
          <w:sz w:val="24"/>
          <w:szCs w:val="24"/>
        </w:rPr>
        <w:t xml:space="preserve"> составляет 312 кв. м.</w:t>
      </w:r>
      <w:r w:rsidR="00B664A1">
        <w:rPr>
          <w:rFonts w:ascii="Times New Roman" w:hAnsi="Times New Roman" w:cs="Times New Roman"/>
          <w:sz w:val="24"/>
          <w:szCs w:val="24"/>
        </w:rPr>
        <w:t xml:space="preserve">, </w:t>
      </w:r>
      <w:r w:rsidR="00B664A1" w:rsidRPr="00B664A1">
        <w:rPr>
          <w:rFonts w:ascii="Times New Roman" w:hAnsi="Times New Roman" w:cs="Times New Roman"/>
          <w:sz w:val="24"/>
          <w:szCs w:val="24"/>
        </w:rPr>
        <w:t>расположены большой зал на 50 посадочных мест, несколько кабинок на 6-10 мест, а также производственные и административно-управленческие помещения.</w:t>
      </w:r>
    </w:p>
    <w:p w14:paraId="0FCC62F9" w14:textId="138E3EBE" w:rsidR="00B664A1" w:rsidRPr="00B664A1" w:rsidRDefault="00B664A1" w:rsidP="00B6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A1">
        <w:rPr>
          <w:rFonts w:ascii="Times New Roman" w:hAnsi="Times New Roman" w:cs="Times New Roman"/>
          <w:sz w:val="24"/>
          <w:szCs w:val="24"/>
        </w:rPr>
        <w:t>Согласно кассовым чекам, цены можно охарактеризовать по показателям:</w:t>
      </w:r>
    </w:p>
    <w:p w14:paraId="2EFDA640" w14:textId="77777777" w:rsidR="00B664A1" w:rsidRPr="00B664A1" w:rsidRDefault="00B664A1" w:rsidP="00B664A1">
      <w:pPr>
        <w:pStyle w:val="a3"/>
        <w:numPr>
          <w:ilvl w:val="0"/>
          <w:numId w:val="5"/>
        </w:numPr>
        <w:tabs>
          <w:tab w:val="left" w:pos="96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4A1">
        <w:rPr>
          <w:rFonts w:ascii="Times New Roman" w:hAnsi="Times New Roman" w:cs="Times New Roman"/>
          <w:sz w:val="24"/>
          <w:szCs w:val="24"/>
        </w:rPr>
        <w:t>средний чек (заказ по меню без спиртных напитков) – 800-1000 руб./чел.</w:t>
      </w:r>
    </w:p>
    <w:p w14:paraId="53DFBD24" w14:textId="77777777" w:rsidR="00B664A1" w:rsidRPr="00B664A1" w:rsidRDefault="00B664A1" w:rsidP="00B664A1">
      <w:pPr>
        <w:pStyle w:val="a3"/>
        <w:numPr>
          <w:ilvl w:val="0"/>
          <w:numId w:val="5"/>
        </w:numPr>
        <w:tabs>
          <w:tab w:val="left" w:pos="96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4A1">
        <w:rPr>
          <w:rFonts w:ascii="Times New Roman" w:hAnsi="Times New Roman" w:cs="Times New Roman"/>
          <w:sz w:val="24"/>
          <w:szCs w:val="24"/>
        </w:rPr>
        <w:t>средний чек (банкет) – 1300-1500 руб./чел.</w:t>
      </w:r>
    </w:p>
    <w:p w14:paraId="4967EA64" w14:textId="77777777" w:rsidR="00B664A1" w:rsidRPr="00B664A1" w:rsidRDefault="00B664A1" w:rsidP="00B664A1">
      <w:pPr>
        <w:pStyle w:val="a3"/>
        <w:numPr>
          <w:ilvl w:val="0"/>
          <w:numId w:val="5"/>
        </w:numPr>
        <w:tabs>
          <w:tab w:val="left" w:pos="96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4A1">
        <w:rPr>
          <w:rFonts w:ascii="Times New Roman" w:hAnsi="Times New Roman" w:cs="Times New Roman"/>
          <w:sz w:val="24"/>
          <w:szCs w:val="24"/>
        </w:rPr>
        <w:t>средний чек (фуршет) – 600-1000 руб./чел.</w:t>
      </w:r>
    </w:p>
    <w:p w14:paraId="021C9401" w14:textId="77777777" w:rsidR="00230AB6" w:rsidRDefault="00230AB6" w:rsidP="00230AB6">
      <w:pPr>
        <w:pStyle w:val="a7"/>
        <w:jc w:val="both"/>
        <w:rPr>
          <w:b w:val="0"/>
          <w:sz w:val="24"/>
          <w:szCs w:val="24"/>
        </w:rPr>
      </w:pPr>
    </w:p>
    <w:p w14:paraId="4B163B81" w14:textId="07A5DE53" w:rsidR="00B664A1" w:rsidRPr="00230AB6" w:rsidRDefault="00B664A1" w:rsidP="00230AB6">
      <w:pPr>
        <w:pStyle w:val="a7"/>
        <w:jc w:val="left"/>
        <w:rPr>
          <w:b w:val="0"/>
          <w:sz w:val="24"/>
          <w:szCs w:val="24"/>
        </w:rPr>
      </w:pPr>
      <w:r w:rsidRPr="00230AB6">
        <w:rPr>
          <w:b w:val="0"/>
          <w:sz w:val="24"/>
          <w:szCs w:val="24"/>
        </w:rPr>
        <w:t xml:space="preserve">Таблица </w:t>
      </w:r>
      <w:r w:rsidR="00634863">
        <w:rPr>
          <w:b w:val="0"/>
          <w:sz w:val="24"/>
          <w:szCs w:val="24"/>
        </w:rPr>
        <w:t xml:space="preserve">1.1 </w:t>
      </w:r>
      <w:r w:rsidRPr="00230AB6">
        <w:rPr>
          <w:b w:val="0"/>
          <w:sz w:val="24"/>
          <w:szCs w:val="24"/>
        </w:rPr>
        <w:t>– Основные технико-экономические показатели</w:t>
      </w:r>
    </w:p>
    <w:p w14:paraId="2EF5A02D" w14:textId="77777777" w:rsidR="00B664A1" w:rsidRPr="00230AB6" w:rsidRDefault="00B664A1" w:rsidP="00230AB6">
      <w:pPr>
        <w:pStyle w:val="a7"/>
        <w:jc w:val="right"/>
        <w:rPr>
          <w:b w:val="0"/>
          <w:sz w:val="24"/>
          <w:szCs w:val="24"/>
        </w:rPr>
      </w:pPr>
      <w:r w:rsidRPr="00230AB6">
        <w:rPr>
          <w:b w:val="0"/>
          <w:sz w:val="24"/>
          <w:szCs w:val="24"/>
        </w:rPr>
        <w:t>В тысячах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197"/>
        <w:gridCol w:w="2197"/>
      </w:tblGrid>
      <w:tr w:rsidR="00B664A1" w14:paraId="7C6BBDAE" w14:textId="77777777" w:rsidTr="00230AB6">
        <w:trPr>
          <w:cantSplit/>
          <w:trHeight w:val="45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AFCC" w14:textId="77777777" w:rsidR="00B664A1" w:rsidRPr="00B664A1" w:rsidRDefault="00B664A1" w:rsidP="00B664A1">
            <w:pPr>
              <w:pStyle w:val="a7"/>
              <w:rPr>
                <w:b w:val="0"/>
                <w:sz w:val="24"/>
                <w:szCs w:val="24"/>
              </w:rPr>
            </w:pPr>
            <w:r w:rsidRPr="00B664A1">
              <w:rPr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6CE" w14:textId="4A23665B" w:rsidR="00B664A1" w:rsidRPr="00B664A1" w:rsidRDefault="00B664A1" w:rsidP="00B664A1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Предыдущий период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3DE8" w14:textId="56690AE0" w:rsidR="00B664A1" w:rsidRPr="00B664A1" w:rsidRDefault="00B664A1" w:rsidP="00B664A1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Отчетный период</w:t>
            </w:r>
          </w:p>
        </w:tc>
      </w:tr>
      <w:tr w:rsidR="00B664A1" w14:paraId="3CF02916" w14:textId="77777777" w:rsidTr="00230AB6">
        <w:trPr>
          <w:cantSplit/>
          <w:trHeight w:val="45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ADBA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B68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BD2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A1" w14:paraId="63AD0BAF" w14:textId="77777777" w:rsidTr="00230AB6">
        <w:trPr>
          <w:cantSplit/>
          <w:trHeight w:val="45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02F6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E098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F478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A1" w14:paraId="72B52C45" w14:textId="77777777" w:rsidTr="00230AB6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8A4" w14:textId="77777777" w:rsidR="00B664A1" w:rsidRPr="00B664A1" w:rsidRDefault="00B664A1" w:rsidP="00B6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1154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5451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B708D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8191</w:t>
            </w:r>
          </w:p>
        </w:tc>
      </w:tr>
      <w:tr w:rsidR="00B664A1" w14:paraId="71677F00" w14:textId="77777777" w:rsidTr="00230AB6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59A4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услуг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C07C1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4362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2652E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6719</w:t>
            </w:r>
          </w:p>
        </w:tc>
      </w:tr>
      <w:tr w:rsidR="00B664A1" w14:paraId="098E7BEF" w14:textId="77777777" w:rsidTr="00230AB6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1CAF" w14:textId="77777777" w:rsidR="00B664A1" w:rsidRPr="00B664A1" w:rsidRDefault="00B664A1" w:rsidP="00B6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Прибыль от продажи товаров, продукции, услуг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B9837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B49FA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</w:tr>
      <w:tr w:rsidR="00B664A1" w14:paraId="2253EBDC" w14:textId="77777777" w:rsidTr="00230AB6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30FA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5DAB9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4ADD2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64A1" w14:paraId="29A9900C" w14:textId="77777777" w:rsidTr="00230AB6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C2A78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Среднегодовой фонд оплаты труда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490E2B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B13660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</w:tr>
      <w:tr w:rsidR="00B664A1" w14:paraId="6C11B4F5" w14:textId="77777777" w:rsidTr="00230AB6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3F4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работающего, тыс. руб./чел.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79E3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AB5F0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B664A1" w14:paraId="48FE4648" w14:textId="77777777" w:rsidTr="00230AB6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198E" w14:textId="77777777" w:rsidR="00B664A1" w:rsidRPr="00B664A1" w:rsidRDefault="00B664A1" w:rsidP="00B6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8D0D6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090F0" w14:textId="77777777" w:rsidR="00B664A1" w:rsidRPr="00B664A1" w:rsidRDefault="00B664A1" w:rsidP="00B664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4A1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</w:tbl>
    <w:p w14:paraId="76B54B25" w14:textId="77777777" w:rsidR="00B664A1" w:rsidRDefault="00B664A1" w:rsidP="009D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CC341" w14:textId="1C6BC0A6" w:rsidR="00B664A1" w:rsidRDefault="00230AB6" w:rsidP="00230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594836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4863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>– Бухгалтерский баланс</w:t>
      </w:r>
    </w:p>
    <w:p w14:paraId="6CFAFDC3" w14:textId="77777777" w:rsidR="00A6105F" w:rsidRDefault="00A6105F" w:rsidP="00A6105F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861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3"/>
        <w:gridCol w:w="164"/>
        <w:gridCol w:w="403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33F0C" w:rsidRPr="00033F0C" w14:paraId="72EA698D" w14:textId="77777777" w:rsidTr="00033F0C">
        <w:trPr>
          <w:cantSplit/>
          <w:trHeight w:val="284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bookmarkEnd w:id="1"/>
          <w:p w14:paraId="77EAB17C" w14:textId="6457FA16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A7EA45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D3153C" w14:textId="1D4C66DA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9E2732B" w14:textId="1CE1E1DE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690BD4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F7A606" w14:textId="4F224B08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6A8FE23" w14:textId="1CEBBFB9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2A42E8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558EFB" w14:textId="3F6282DE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95AFEB6" w14:textId="3BF452FF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55EF4029" w14:textId="77777777" w:rsidTr="00033F0C">
        <w:trPr>
          <w:cantSplit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3562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6ADC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C5437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E8770BB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CC353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E17B2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E4011FC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EB004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33729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157F217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5DF9C7AB" w14:textId="77777777" w:rsidTr="00033F0C"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1D8C0798" w14:textId="77777777" w:rsidR="00033F0C" w:rsidRPr="00033F0C" w:rsidRDefault="000046AE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033F0C" w:rsidRPr="00033F0C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АКТИВ</w:t>
              </w:r>
            </w:hyperlink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00C058C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83D8F99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CBA9BD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55CD33B7" w14:textId="77777777" w:rsidTr="00033F0C">
        <w:tc>
          <w:tcPr>
            <w:tcW w:w="41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5CDB6CFB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8F0B65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58F3929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290BDC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4692138C" w14:textId="77777777" w:rsidTr="00033F0C">
        <w:trPr>
          <w:trHeight w:val="28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B980355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C4BAD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4046E3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3EC2D48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7E63E5EF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C47F52D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95B1C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D16DC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96CCF92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202982D9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FA09721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D2738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A5DD4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826B63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</w:tr>
      <w:tr w:rsidR="00033F0C" w:rsidRPr="00033F0C" w14:paraId="5C4DD8BD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75B105C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8F6939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C4745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6B0162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6C79E292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ED79850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FAF8E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2A6B9C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6F2F6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76A45E96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891F868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F38F5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CEC31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B200673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6453E904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EA032B7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42C6866C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551FC54F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EE14D0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F0C" w:rsidRPr="00033F0C" w14:paraId="76D99C75" w14:textId="77777777" w:rsidTr="00033F0C">
        <w:trPr>
          <w:trHeight w:val="284"/>
        </w:trPr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1214253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73FA0DD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5AF10D72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C9DA54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</w:tr>
      <w:tr w:rsidR="00033F0C" w:rsidRPr="00033F0C" w14:paraId="504561FF" w14:textId="77777777" w:rsidTr="00033F0C"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56608493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FCADFA8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4F30B38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B023F5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39AD8CF0" w14:textId="77777777" w:rsidTr="00033F0C">
        <w:trPr>
          <w:trHeight w:val="28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E6A1B45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A4FAA9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020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626CDB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3F0C" w:rsidRPr="00033F0C" w14:paraId="187F1FC2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8C4F356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B7FB1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287AD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AFC9F7C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5E18B209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2543590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97BBF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12C6B9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E5E98CD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</w:tr>
      <w:tr w:rsidR="00033F0C" w:rsidRPr="00033F0C" w14:paraId="077F521C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53A711C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122D8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69F666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E1E9D2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55CFF325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599C485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14D6C3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7FFCBC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A0FA8E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</w:tr>
      <w:tr w:rsidR="00033F0C" w:rsidRPr="00033F0C" w14:paraId="0582100F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26515D0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B02C2A6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3F23E56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F4E2F86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3F238FDA" w14:textId="77777777" w:rsidTr="00033F0C">
        <w:trPr>
          <w:trHeight w:val="284"/>
        </w:trPr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09E2E16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7F5AF288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5F174503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9652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ABF7CCD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11002</w:t>
            </w:r>
          </w:p>
        </w:tc>
      </w:tr>
      <w:tr w:rsidR="00033F0C" w:rsidRPr="00033F0C" w14:paraId="7BD9A052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F4714CA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24F55C08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4652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73D85FCB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11383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EDFD42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12088</w:t>
            </w:r>
          </w:p>
        </w:tc>
      </w:tr>
      <w:tr w:rsidR="00033F0C" w:rsidRPr="00033F0C" w14:paraId="7793E547" w14:textId="77777777" w:rsidTr="00033F0C"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089E25F6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3F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ПАССИВ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62313C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AB98E3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B925356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7F585FB4" w14:textId="77777777" w:rsidTr="00033F0C">
        <w:tc>
          <w:tcPr>
            <w:tcW w:w="41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6167C0C3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КАПИТАЛ И РЕЗЕРВЫ 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5ADB12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C93206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4EC14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0FE08F5F" w14:textId="77777777" w:rsidTr="00033F0C">
        <w:trPr>
          <w:trHeight w:val="28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52A249E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CB84E9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B6AB5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8D9355B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3F0C" w:rsidRPr="00033F0C" w14:paraId="54853103" w14:textId="77777777" w:rsidTr="00033F0C">
        <w:trPr>
          <w:cantSplit/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547965B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60132E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CC715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245E08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33F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23853CA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F3420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38D19F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ECE9AC1" w14:textId="77777777" w:rsidR="00033F0C" w:rsidRPr="00033F0C" w:rsidRDefault="00033F0C" w:rsidP="00033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13975C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5A27591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33F0C" w:rsidRPr="00033F0C" w14:paraId="5EA0DAE5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BA2B364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C8C199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B7BBE2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AFBADF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65BBABE0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23C8623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F2A8C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42DA9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C911C6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4097CF7A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1DC4C9B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73CED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D3FE75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D57FE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1859623A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06D17D3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0437DB4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6DE44CF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A6AA56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11701</w:t>
            </w:r>
          </w:p>
        </w:tc>
      </w:tr>
      <w:tr w:rsidR="00033F0C" w:rsidRPr="00033F0C" w14:paraId="323D3ACC" w14:textId="77777777" w:rsidTr="00033F0C">
        <w:trPr>
          <w:trHeight w:val="284"/>
        </w:trPr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9D0E0D0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3D4D6FD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5EC7801D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68AB48D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11712</w:t>
            </w:r>
          </w:p>
        </w:tc>
      </w:tr>
      <w:tr w:rsidR="00033F0C" w:rsidRPr="00033F0C" w14:paraId="646F5640" w14:textId="77777777" w:rsidTr="00033F0C"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5702CD5B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18CF4D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79A0C0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BCCA1F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7F4FC752" w14:textId="77777777" w:rsidTr="00033F0C">
        <w:trPr>
          <w:trHeight w:val="28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42CDA40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BD698B" w14:textId="77777777" w:rsidR="00033F0C" w:rsidRPr="00033F0C" w:rsidRDefault="00033F0C" w:rsidP="00033F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86DE59" w14:textId="77777777" w:rsidR="00033F0C" w:rsidRPr="00033F0C" w:rsidRDefault="00033F0C" w:rsidP="00033F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0CE8E6" w14:textId="77777777" w:rsidR="00033F0C" w:rsidRPr="00033F0C" w:rsidRDefault="00033F0C" w:rsidP="00033F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F0C" w:rsidRPr="00033F0C" w14:paraId="34050929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98A1D3B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900EB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924C3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683A95B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13358B8D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92E570B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CDE93B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796B0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40BC94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32FFBC73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FE2F10F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046A0E5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0973FDE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579F6D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1435F495" w14:textId="77777777" w:rsidTr="00033F0C">
        <w:trPr>
          <w:trHeight w:val="284"/>
        </w:trPr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46B6E41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8715A5A" w14:textId="77777777" w:rsidR="00033F0C" w:rsidRPr="00033F0C" w:rsidRDefault="00033F0C" w:rsidP="00033F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FA40504" w14:textId="77777777" w:rsidR="00033F0C" w:rsidRPr="00033F0C" w:rsidRDefault="00033F0C" w:rsidP="00033F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2612784" w14:textId="77777777" w:rsidR="00033F0C" w:rsidRPr="00033F0C" w:rsidRDefault="00033F0C" w:rsidP="00033F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F0C" w:rsidRPr="00033F0C" w14:paraId="56A61A32" w14:textId="77777777" w:rsidTr="00033F0C"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6ACC9AF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661032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2C3469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877CAA5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340753D8" w14:textId="77777777" w:rsidTr="00033F0C">
        <w:trPr>
          <w:trHeight w:val="28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67C35C5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278B0D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0E4C5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5197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D9263B1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33F0C" w:rsidRPr="00033F0C" w14:paraId="057AC3F8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EAF58F3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F44663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3CEADA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90A9173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033F0C" w:rsidRPr="00033F0C" w14:paraId="1E7BEC75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FBB72F6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361C55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E9E85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382DD99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447C18A7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5EAA226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5B8C62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2559C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7F105E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0C" w:rsidRPr="00033F0C" w14:paraId="11D3E008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3495963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FF71537" w14:textId="77777777" w:rsidR="00033F0C" w:rsidRPr="00033F0C" w:rsidRDefault="00033F0C" w:rsidP="00033F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4F5A83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F41FEAC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3F0C" w:rsidRPr="00033F0C" w14:paraId="7EF7E986" w14:textId="77777777" w:rsidTr="00033F0C">
        <w:trPr>
          <w:trHeight w:val="284"/>
        </w:trPr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E11EC3B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60A04230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7F181276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892FB4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033F0C" w:rsidRPr="00033F0C" w14:paraId="2F1EFD79" w14:textId="77777777" w:rsidTr="00033F0C">
        <w:trPr>
          <w:trHeight w:val="284"/>
        </w:trPr>
        <w:tc>
          <w:tcPr>
            <w:tcW w:w="4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C911389" w14:textId="77777777" w:rsidR="00033F0C" w:rsidRPr="00033F0C" w:rsidRDefault="00033F0C" w:rsidP="00033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14A75B6B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4652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736ADA08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11383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3B4DA7" w14:textId="77777777" w:rsidR="00033F0C" w:rsidRPr="00033F0C" w:rsidRDefault="00033F0C" w:rsidP="0003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0C">
              <w:rPr>
                <w:rFonts w:ascii="Times New Roman" w:hAnsi="Times New Roman" w:cs="Times New Roman"/>
                <w:sz w:val="24"/>
                <w:szCs w:val="24"/>
              </w:rPr>
              <w:t>12088</w:t>
            </w:r>
          </w:p>
        </w:tc>
      </w:tr>
    </w:tbl>
    <w:p w14:paraId="749FDA21" w14:textId="77777777" w:rsidR="00230AB6" w:rsidRDefault="00230AB6" w:rsidP="00230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944C4" w14:textId="4ADE2044" w:rsidR="00B664A1" w:rsidRDefault="005F2E98" w:rsidP="005F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594864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4863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>– Отчет о финансовых результатах</w:t>
      </w:r>
    </w:p>
    <w:p w14:paraId="0348C87D" w14:textId="77777777" w:rsidR="00A6105F" w:rsidRDefault="00A6105F" w:rsidP="00A6105F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bookmarkEnd w:id="2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5F2E98" w:rsidRPr="005F2E98" w14:paraId="1E5D5AA5" w14:textId="77777777" w:rsidTr="005F2E98">
        <w:trPr>
          <w:cantSplit/>
          <w:trHeight w:val="340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0016DB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0799D69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F2E9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498946B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F2E9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месяцев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C82AD7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C451A27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F2E9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0909EE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F2E9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месяцев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FCEDF67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F2E98" w:rsidRPr="005F2E98" w14:paraId="399E1F3E" w14:textId="77777777" w:rsidTr="005F2E98">
        <w:trPr>
          <w:cantSplit/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26F91B3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6FE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128560" w14:textId="7890A680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F937DE7" w14:textId="3F80EFBD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1F27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CEA5A1" w14:textId="4BBF8600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4B4DD64" w14:textId="5079F768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2E98" w:rsidRPr="005F2E98" w14:paraId="736C1D6C" w14:textId="77777777" w:rsidTr="005F2E98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92E86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5ABFA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276FC2D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39B51F04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73C008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79ADC1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2AFAD28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E98" w:rsidRPr="005F2E98" w14:paraId="242BB384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C42C659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</w:t>
            </w: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C03986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516B8074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8191</w:t>
            </w:r>
          </w:p>
        </w:tc>
      </w:tr>
      <w:tr w:rsidR="005F2E98" w:rsidRPr="005F2E98" w14:paraId="6A2DE3A8" w14:textId="77777777" w:rsidTr="005F2E98">
        <w:trPr>
          <w:cantSplit/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023B64F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5159896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8BB2EB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5BD657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83A697A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3ED24B3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BA5941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E98" w:rsidRPr="005F2E98" w14:paraId="71213557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9CE16AF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48FF6E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357C0038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</w:t>
            </w:r>
          </w:p>
        </w:tc>
      </w:tr>
      <w:tr w:rsidR="005F2E98" w:rsidRPr="005F2E98" w14:paraId="6DDB30E5" w14:textId="77777777" w:rsidTr="005F2E98">
        <w:trPr>
          <w:cantSplit/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F7343AE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F83297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3B9B688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9C33A1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75987B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677D3A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83BEC0B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E98" w:rsidRPr="005F2E98" w14:paraId="230EBE80" w14:textId="77777777" w:rsidTr="005F2E98">
        <w:trPr>
          <w:cantSplit/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0A521D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A10D92D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686E89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6559C8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322997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72812F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D2E7AD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E98" w:rsidRPr="005F2E98" w14:paraId="6E6265F1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0E5BB5D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51C6B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4410B7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</w:tr>
      <w:tr w:rsidR="005F2E98" w:rsidRPr="005F2E98" w14:paraId="30266FD1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E7292B1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38B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02D2D1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E98" w:rsidRPr="005F2E98" w14:paraId="4FFF7B99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6874496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5EF05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6B379FEF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E98" w:rsidRPr="005F2E98" w14:paraId="253789D1" w14:textId="77777777" w:rsidTr="005F2E98">
        <w:trPr>
          <w:cantSplit/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C59F8E2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ADDF87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3650767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D9A739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F1276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805668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7FA706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E98" w:rsidRPr="005F2E98" w14:paraId="5019ADDD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527059A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50ED1D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549415EB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F2E98" w:rsidRPr="005F2E98" w14:paraId="43801578" w14:textId="77777777" w:rsidTr="005F2E98">
        <w:trPr>
          <w:cantSplit/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AE9599D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51FBAE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51BB62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8E706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7BC69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7D484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64B581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E98" w:rsidRPr="005F2E98" w14:paraId="3FEEC4FC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A14AC1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BDA6E8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0FB8CF2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5F2E98" w:rsidRPr="005F2E98" w14:paraId="7066032C" w14:textId="77777777" w:rsidTr="005F2E98">
        <w:trPr>
          <w:cantSplit/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271D1BC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87F934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702CEA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77CB8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C6B3B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E90829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5EAEBD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E98" w:rsidRPr="005F2E98" w14:paraId="0FB7AB50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53FEB23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2C6726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7DD094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E98" w:rsidRPr="005F2E98" w14:paraId="0511DFE6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5E3CDD2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5BAEF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53B349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E98" w:rsidRPr="005F2E98" w14:paraId="3141E265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965F8C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0563A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1CBC498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E98" w:rsidRPr="005F2E98" w14:paraId="4CB2949B" w14:textId="77777777" w:rsidTr="005F2E98"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AFA691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439D4AE0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044E58D5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E98" w:rsidRPr="005F2E98" w14:paraId="1B9F0473" w14:textId="77777777" w:rsidTr="005F2E98">
        <w:trPr>
          <w:trHeight w:val="284"/>
        </w:trPr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F91451A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314DFDF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2DD374B" w14:textId="77777777" w:rsidR="005F2E98" w:rsidRPr="005F2E98" w:rsidRDefault="005F2E98" w:rsidP="005F2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</w:tr>
    </w:tbl>
    <w:p w14:paraId="03D4BB9E" w14:textId="0211AE81" w:rsidR="005F2E98" w:rsidRDefault="005F2E98" w:rsidP="005F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03B43" w14:textId="35CE8695" w:rsidR="00784DE1" w:rsidRDefault="00784DE1" w:rsidP="005F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DDBAB" w14:textId="379187AE" w:rsidR="00784DE1" w:rsidRPr="00784DE1" w:rsidRDefault="00784DE1" w:rsidP="0078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DE1"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14:paraId="21C68746" w14:textId="0559B829" w:rsidR="00784DE1" w:rsidRPr="00784DE1" w:rsidRDefault="00784DE1" w:rsidP="0078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E1">
        <w:rPr>
          <w:rFonts w:ascii="Times New Roman" w:hAnsi="Times New Roman" w:cs="Times New Roman"/>
          <w:sz w:val="24"/>
          <w:szCs w:val="24"/>
        </w:rPr>
        <w:t>Сфера деятельности (отрасль)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AF">
        <w:rPr>
          <w:rFonts w:ascii="Times New Roman" w:hAnsi="Times New Roman" w:cs="Times New Roman"/>
          <w:sz w:val="24"/>
          <w:szCs w:val="24"/>
        </w:rPr>
        <w:t>медицинские услуги</w:t>
      </w:r>
      <w:r w:rsidR="00D469E7">
        <w:rPr>
          <w:rFonts w:ascii="Times New Roman" w:hAnsi="Times New Roman" w:cs="Times New Roman"/>
          <w:sz w:val="24"/>
          <w:szCs w:val="24"/>
        </w:rPr>
        <w:t xml:space="preserve"> (косметология или стоматология)</w:t>
      </w:r>
      <w:r w:rsidR="002113AF">
        <w:rPr>
          <w:rFonts w:ascii="Times New Roman" w:hAnsi="Times New Roman" w:cs="Times New Roman"/>
          <w:sz w:val="24"/>
          <w:szCs w:val="24"/>
        </w:rPr>
        <w:t>.</w:t>
      </w:r>
    </w:p>
    <w:p w14:paraId="650F00AA" w14:textId="58D55CCE" w:rsidR="00784DE1" w:rsidRDefault="00784DE1" w:rsidP="0078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E1">
        <w:rPr>
          <w:rFonts w:ascii="Times New Roman" w:hAnsi="Times New Roman" w:cs="Times New Roman"/>
          <w:sz w:val="24"/>
          <w:szCs w:val="24"/>
        </w:rPr>
        <w:t>Краткая характеристика предприятия: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AF">
        <w:rPr>
          <w:rFonts w:ascii="Times New Roman" w:hAnsi="Times New Roman" w:cs="Times New Roman"/>
          <w:sz w:val="24"/>
          <w:szCs w:val="24"/>
        </w:rPr>
        <w:t>небольшая коммерческая клиника по оказанию медицинских услуг.</w:t>
      </w:r>
    </w:p>
    <w:p w14:paraId="61475C79" w14:textId="77777777" w:rsidR="00A6105F" w:rsidRDefault="00A6105F" w:rsidP="0078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629D9" w14:textId="7AD30506" w:rsidR="002113AF" w:rsidRDefault="002113AF" w:rsidP="0063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4863">
        <w:rPr>
          <w:rFonts w:ascii="Times New Roman" w:hAnsi="Times New Roman" w:cs="Times New Roman"/>
          <w:sz w:val="24"/>
          <w:szCs w:val="24"/>
        </w:rPr>
        <w:t>2.1</w:t>
      </w:r>
      <w:r w:rsidR="00A610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05F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</w:t>
      </w:r>
    </w:p>
    <w:p w14:paraId="19E55752" w14:textId="77777777" w:rsidR="00A6105F" w:rsidRDefault="00A6105F" w:rsidP="00A6105F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8931" w:type="dxa"/>
        <w:jc w:val="center"/>
        <w:tblLook w:val="00A0" w:firstRow="1" w:lastRow="0" w:firstColumn="1" w:lastColumn="0" w:noHBand="0" w:noVBand="0"/>
      </w:tblPr>
      <w:tblGrid>
        <w:gridCol w:w="3797"/>
        <w:gridCol w:w="11"/>
        <w:gridCol w:w="2703"/>
        <w:gridCol w:w="2420"/>
      </w:tblGrid>
      <w:tr w:rsidR="00A6105F" w14:paraId="2E4FDB9F" w14:textId="77777777" w:rsidTr="00A6105F">
        <w:trPr>
          <w:trHeight w:val="454"/>
          <w:jc w:val="center"/>
        </w:trPr>
        <w:tc>
          <w:tcPr>
            <w:tcW w:w="3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32FCF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DF6E9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 значение</w:t>
            </w:r>
          </w:p>
        </w:tc>
      </w:tr>
      <w:tr w:rsidR="00A6105F" w14:paraId="7F410639" w14:textId="77777777" w:rsidTr="00A6105F">
        <w:trPr>
          <w:trHeight w:val="450"/>
          <w:jc w:val="center"/>
        </w:trPr>
        <w:tc>
          <w:tcPr>
            <w:tcW w:w="3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922FA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F9DD9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05F" w14:paraId="36851B19" w14:textId="77777777" w:rsidTr="00A6105F">
        <w:trPr>
          <w:trHeight w:val="326"/>
          <w:jc w:val="center"/>
        </w:trPr>
        <w:tc>
          <w:tcPr>
            <w:tcW w:w="3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8C592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4A86A" w14:textId="608DAE6B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Предыдущий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DB24B" w14:textId="4F66837C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A6105F" w14:paraId="082B8818" w14:textId="77777777" w:rsidTr="00A6105F">
        <w:trPr>
          <w:trHeight w:val="667"/>
          <w:jc w:val="center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D5F75" w14:textId="68AD6F31" w:rsidR="00A6105F" w:rsidRPr="00A6105F" w:rsidRDefault="00A6105F" w:rsidP="00A610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3A387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53C4B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128155</w:t>
            </w:r>
          </w:p>
        </w:tc>
      </w:tr>
      <w:tr w:rsidR="00A6105F" w14:paraId="40B216D7" w14:textId="77777777" w:rsidTr="00A6105F">
        <w:trPr>
          <w:trHeight w:val="667"/>
          <w:jc w:val="center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0BC41" w14:textId="2AF88874" w:rsidR="00A6105F" w:rsidRPr="00A6105F" w:rsidRDefault="00A6105F" w:rsidP="00A610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A6962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97E6A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105F" w14:paraId="69D1DA8D" w14:textId="77777777" w:rsidTr="00A6105F">
        <w:trPr>
          <w:trHeight w:val="667"/>
          <w:jc w:val="center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3048F" w14:textId="17F1AE73" w:rsidR="00A6105F" w:rsidRPr="00A6105F" w:rsidRDefault="00A6105F" w:rsidP="00A610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выработка 1 раб., тыс. руб./чел.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0DC81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1209,2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7FC81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7538,5</w:t>
            </w:r>
          </w:p>
        </w:tc>
      </w:tr>
      <w:tr w:rsidR="00A6105F" w14:paraId="32A4E8A1" w14:textId="77777777" w:rsidTr="00A6105F">
        <w:trPr>
          <w:trHeight w:val="325"/>
          <w:jc w:val="center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A3CF3" w14:textId="77777777" w:rsidR="00A6105F" w:rsidRPr="00A6105F" w:rsidRDefault="00A6105F" w:rsidP="00A610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66F41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6707E6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</w:tr>
      <w:tr w:rsidR="00A6105F" w14:paraId="7194F64D" w14:textId="77777777" w:rsidTr="00A6105F">
        <w:trPr>
          <w:trHeight w:val="667"/>
          <w:jc w:val="center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7D2A46" w14:textId="77777777" w:rsidR="00A6105F" w:rsidRPr="00A6105F" w:rsidRDefault="00A6105F" w:rsidP="00A610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Среднегодовой уровень оплаты труда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86DE00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FF7607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</w:tr>
      <w:tr w:rsidR="00A6105F" w14:paraId="5529E2A2" w14:textId="77777777" w:rsidTr="00A6105F">
        <w:trPr>
          <w:trHeight w:val="471"/>
          <w:jc w:val="center"/>
        </w:trPr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9E001" w14:textId="77777777" w:rsidR="00A6105F" w:rsidRPr="00A6105F" w:rsidRDefault="00A6105F" w:rsidP="00A610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2BAF1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sz w:val="24"/>
                <w:szCs w:val="24"/>
              </w:rPr>
              <w:t>12282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A7A07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sz w:val="24"/>
                <w:szCs w:val="24"/>
              </w:rPr>
              <w:t>103505</w:t>
            </w:r>
          </w:p>
        </w:tc>
      </w:tr>
      <w:tr w:rsidR="00A6105F" w14:paraId="067C8ADF" w14:textId="77777777" w:rsidTr="00A6105F">
        <w:trPr>
          <w:trHeight w:val="341"/>
          <w:jc w:val="center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83D3D" w14:textId="2C9989A4" w:rsidR="00A6105F" w:rsidRPr="00A6105F" w:rsidRDefault="00A6105F" w:rsidP="00A610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85F21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64FF4" w14:textId="77777777" w:rsidR="00A6105F" w:rsidRPr="00A6105F" w:rsidRDefault="00A6105F" w:rsidP="00A6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</w:tbl>
    <w:p w14:paraId="6AA5135D" w14:textId="09B38326" w:rsidR="00A6105F" w:rsidRDefault="00A6105F" w:rsidP="0078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A5A09B" w14:textId="77777777" w:rsidR="00D469E7" w:rsidRDefault="00D469E7" w:rsidP="00A6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08895" w14:textId="77777777" w:rsidR="00D469E7" w:rsidRDefault="00D469E7" w:rsidP="00A6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F8B39" w14:textId="7A047A53" w:rsidR="00A6105F" w:rsidRDefault="00A6105F" w:rsidP="00D469E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3486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– Бухгалтерский баланс</w:t>
      </w:r>
    </w:p>
    <w:p w14:paraId="754D003E" w14:textId="77777777" w:rsidR="00A6105F" w:rsidRDefault="00A6105F" w:rsidP="00D469E7">
      <w:pPr>
        <w:pStyle w:val="a7"/>
        <w:keepNext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985"/>
        <w:gridCol w:w="2254"/>
        <w:gridCol w:w="2254"/>
      </w:tblGrid>
      <w:tr w:rsidR="0004680C" w:rsidRPr="0004680C" w14:paraId="4F2BDD7E" w14:textId="77777777" w:rsidTr="00D469E7">
        <w:trPr>
          <w:trHeight w:val="537"/>
          <w:jc w:val="center"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DCB4" w14:textId="1F6C95A0" w:rsidR="0004680C" w:rsidRPr="0004680C" w:rsidRDefault="0004680C" w:rsidP="00D46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баланса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DC0BA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</w:tr>
      <w:tr w:rsidR="0004680C" w:rsidRPr="0004680C" w14:paraId="4A237851" w14:textId="77777777" w:rsidTr="0004680C">
        <w:trPr>
          <w:trHeight w:val="242"/>
          <w:jc w:val="center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F95F" w14:textId="77777777" w:rsidR="0004680C" w:rsidRPr="0004680C" w:rsidRDefault="0004680C" w:rsidP="0004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6098A" w14:textId="7558E45F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8FC41" w14:textId="25BB8E84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04680C" w:rsidRPr="0004680C" w14:paraId="0392BEFF" w14:textId="77777777" w:rsidTr="0004680C">
        <w:trPr>
          <w:trHeight w:val="313"/>
          <w:jc w:val="center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7345" w14:textId="1663C2BE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Внеоборотные активы</w:t>
            </w:r>
          </w:p>
        </w:tc>
      </w:tr>
      <w:tr w:rsidR="0004680C" w:rsidRPr="0004680C" w14:paraId="43273B1A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F283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B926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9ABC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04680C" w:rsidRPr="0004680C" w14:paraId="25D5BA4D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1A34" w14:textId="1DFC5E3A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9C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EE7E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34B0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04680C" w:rsidRPr="0004680C" w14:paraId="12038486" w14:textId="77777777" w:rsidTr="00AF3C6B">
        <w:trPr>
          <w:trHeight w:val="242"/>
          <w:jc w:val="center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0623" w14:textId="03064B54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Оборотные активы</w:t>
            </w:r>
          </w:p>
        </w:tc>
      </w:tr>
      <w:tr w:rsidR="0004680C" w:rsidRPr="0004680C" w14:paraId="50FCBFB4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C5BF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C248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4257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680C" w:rsidRPr="0004680C" w14:paraId="1FE1215F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3110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E25BF" w14:textId="6C668DCC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C4C3" w14:textId="355AC83E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680C" w:rsidRPr="0004680C" w14:paraId="2D56115A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0AE3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72E5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8571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12238</w:t>
            </w:r>
          </w:p>
        </w:tc>
      </w:tr>
      <w:tr w:rsidR="0004680C" w:rsidRPr="0004680C" w14:paraId="5415C0F5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8482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оборотные активы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5906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E7EA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6177</w:t>
            </w:r>
          </w:p>
        </w:tc>
      </w:tr>
      <w:tr w:rsidR="00973B6B" w:rsidRPr="0004680C" w14:paraId="296411F8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72BF" w14:textId="0603CEB9" w:rsidR="00973B6B" w:rsidRPr="0004680C" w:rsidRDefault="00973B6B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CB8D" w14:textId="676813D9" w:rsidR="00973B6B" w:rsidRPr="0004680C" w:rsidRDefault="009C75BF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A29C" w14:textId="1B20E005" w:rsidR="00973B6B" w:rsidRPr="0004680C" w:rsidRDefault="009C75BF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18415</w:t>
            </w:r>
          </w:p>
        </w:tc>
      </w:tr>
      <w:tr w:rsidR="0004680C" w:rsidRPr="0004680C" w14:paraId="4EF2EA1A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48C0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актив баланса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D246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B9EC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18527</w:t>
            </w:r>
          </w:p>
        </w:tc>
      </w:tr>
      <w:tr w:rsidR="0004680C" w:rsidRPr="0004680C" w14:paraId="5E9CC307" w14:textId="77777777" w:rsidTr="00AF3C6B">
        <w:trPr>
          <w:trHeight w:val="155"/>
          <w:jc w:val="center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D3C8" w14:textId="7F4FDF68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Капиталы и резервы</w:t>
            </w:r>
          </w:p>
        </w:tc>
      </w:tr>
      <w:tr w:rsidR="0004680C" w:rsidRPr="0004680C" w14:paraId="1759BEED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C09B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621E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F73C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</w:t>
            </w:r>
          </w:p>
        </w:tc>
      </w:tr>
      <w:tr w:rsidR="0004680C" w:rsidRPr="0004680C" w14:paraId="50B13FBA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497C" w14:textId="46FD3254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9C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30E8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17B6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</w:t>
            </w:r>
          </w:p>
        </w:tc>
      </w:tr>
      <w:tr w:rsidR="009C75BF" w:rsidRPr="0004680C" w14:paraId="6DB75CA3" w14:textId="77777777" w:rsidTr="00AF3C6B">
        <w:trPr>
          <w:trHeight w:val="242"/>
          <w:jc w:val="center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9D3" w14:textId="3E371C34" w:rsidR="009C75BF" w:rsidRPr="0004680C" w:rsidRDefault="009C75BF" w:rsidP="009C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 обязательства</w:t>
            </w:r>
          </w:p>
        </w:tc>
      </w:tr>
      <w:tr w:rsidR="0004680C" w:rsidRPr="0004680C" w14:paraId="451C0D1E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AD0B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B40B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DEAA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</w:t>
            </w:r>
          </w:p>
        </w:tc>
      </w:tr>
      <w:tr w:rsidR="0004680C" w:rsidRPr="0004680C" w14:paraId="43793E56" w14:textId="77777777" w:rsidTr="0004680C">
        <w:trPr>
          <w:trHeight w:val="70"/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09A5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 заёмные средства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5714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6664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680C" w:rsidRPr="0004680C" w14:paraId="6E3E800A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3BE4" w14:textId="594A2071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9C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03DB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DF8C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</w:t>
            </w:r>
          </w:p>
        </w:tc>
      </w:tr>
      <w:tr w:rsidR="0004680C" w:rsidRPr="0004680C" w14:paraId="07A019DE" w14:textId="77777777" w:rsidTr="0004680C">
        <w:trPr>
          <w:trHeight w:val="242"/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E04A" w14:textId="77777777" w:rsidR="0004680C" w:rsidRPr="0004680C" w:rsidRDefault="0004680C" w:rsidP="00046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 баланса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05BE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3912" w14:textId="77777777" w:rsidR="0004680C" w:rsidRPr="0004680C" w:rsidRDefault="0004680C" w:rsidP="00046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18527</w:t>
            </w:r>
          </w:p>
        </w:tc>
      </w:tr>
    </w:tbl>
    <w:p w14:paraId="46BAFF94" w14:textId="2D731921" w:rsidR="00A6105F" w:rsidRDefault="00A6105F" w:rsidP="0078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97DBCF" w14:textId="63D85F5A" w:rsidR="00A6105F" w:rsidRDefault="00A6105F" w:rsidP="0078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7F29D4" w14:textId="0086F01E" w:rsidR="00A6105F" w:rsidRDefault="00A6105F" w:rsidP="00A6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4863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– Отчет о финансовых результатах</w:t>
      </w:r>
    </w:p>
    <w:p w14:paraId="4D74A75F" w14:textId="3A58A791" w:rsidR="00A6105F" w:rsidRDefault="00A6105F" w:rsidP="00A6105F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9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2197"/>
        <w:gridCol w:w="2197"/>
      </w:tblGrid>
      <w:tr w:rsidR="00D469E7" w:rsidRPr="00D469E7" w14:paraId="43E7BFA0" w14:textId="77777777" w:rsidTr="00D469E7">
        <w:trPr>
          <w:trHeight w:val="490"/>
          <w:jc w:val="center"/>
        </w:trPr>
        <w:tc>
          <w:tcPr>
            <w:tcW w:w="4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7C4AC4" w14:textId="2A02427E" w:rsidR="00D469E7" w:rsidRPr="00D469E7" w:rsidRDefault="00D469E7" w:rsidP="00D469E7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Показатели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FA4162" w14:textId="57251111" w:rsidR="00D469E7" w:rsidRPr="00D469E7" w:rsidRDefault="00D469E7" w:rsidP="00D469E7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период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5AB1D26" w14:textId="440C95F0" w:rsidR="00D469E7" w:rsidRPr="00D469E7" w:rsidRDefault="00D469E7" w:rsidP="00D469E7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D469E7" w:rsidRPr="00D469E7" w14:paraId="493BA016" w14:textId="77777777" w:rsidTr="00D469E7">
        <w:trPr>
          <w:trHeight w:val="276"/>
          <w:jc w:val="center"/>
        </w:trPr>
        <w:tc>
          <w:tcPr>
            <w:tcW w:w="4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F34DE" w14:textId="77777777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907ADF" w14:textId="77777777" w:rsidR="00D469E7" w:rsidRPr="00D469E7" w:rsidRDefault="00D469E7" w:rsidP="00D469E7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C680C0" w14:textId="77777777" w:rsidR="00D469E7" w:rsidRPr="00D469E7" w:rsidRDefault="00D469E7" w:rsidP="00D469E7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D469E7" w:rsidRPr="00D469E7" w14:paraId="58284956" w14:textId="77777777" w:rsidTr="00D469E7">
        <w:trPr>
          <w:trHeight w:val="364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B8269" w14:textId="33BDA8F3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Выручка от оказания услуг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7D3303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15719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ABBCC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128155</w:t>
            </w:r>
          </w:p>
        </w:tc>
      </w:tr>
      <w:tr w:rsidR="00D469E7" w:rsidRPr="00D469E7" w14:paraId="30D199B0" w14:textId="77777777" w:rsidTr="002A2DC1">
        <w:trPr>
          <w:trHeight w:val="644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75466" w14:textId="2EBDFAFE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Себест</w:t>
            </w:r>
            <w:r w:rsidR="002A2D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оимос</w:t>
            </w: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ть проданных товаров, продукции, работ, услуг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2D88B7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2B6DD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103505</w:t>
            </w:r>
          </w:p>
        </w:tc>
      </w:tr>
      <w:tr w:rsidR="00D469E7" w:rsidRPr="00D469E7" w14:paraId="065A7690" w14:textId="77777777" w:rsidTr="002A2DC1">
        <w:trPr>
          <w:trHeight w:val="413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BC37C" w14:textId="6DCA7D66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Прибыль (убыток) от продаж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190C46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8981C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</w:t>
            </w:r>
          </w:p>
        </w:tc>
      </w:tr>
      <w:tr w:rsidR="00D469E7" w:rsidRPr="00D469E7" w14:paraId="3095CCCA" w14:textId="77777777" w:rsidTr="00D469E7">
        <w:trPr>
          <w:trHeight w:val="408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99EDF" w14:textId="0C399184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Прочие операционные расходы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EB06F2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629D0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</w:tr>
      <w:tr w:rsidR="00D469E7" w:rsidRPr="00D469E7" w14:paraId="1D378477" w14:textId="77777777" w:rsidTr="00D469E7">
        <w:trPr>
          <w:trHeight w:val="414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85E63" w14:textId="1C64502A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Прочие внереализ</w:t>
            </w:r>
            <w:r w:rsidR="002A2D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ационные</w:t>
            </w: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доходы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6C2C76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A359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469E7" w:rsidRPr="00D469E7" w14:paraId="7C473120" w14:textId="77777777" w:rsidTr="00D469E7">
        <w:trPr>
          <w:trHeight w:val="407"/>
          <w:jc w:val="center"/>
        </w:trPr>
        <w:tc>
          <w:tcPr>
            <w:tcW w:w="4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425DE7" w14:textId="21E98922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Прибыль (убыток) до налогообл</w:t>
            </w:r>
            <w:r w:rsidR="002A2D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ожения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01F03F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A927B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23410</w:t>
            </w:r>
          </w:p>
        </w:tc>
      </w:tr>
      <w:tr w:rsidR="00D469E7" w:rsidRPr="00D469E7" w14:paraId="7422719A" w14:textId="77777777" w:rsidTr="00D469E7">
        <w:trPr>
          <w:trHeight w:val="413"/>
          <w:jc w:val="center"/>
        </w:trPr>
        <w:tc>
          <w:tcPr>
            <w:tcW w:w="4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B27085" w14:textId="217060BD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Налог на прибыль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0298E3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01062" w14:textId="77777777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D469E7" w:rsidRPr="00D469E7" w14:paraId="4BE0AD09" w14:textId="77777777" w:rsidTr="002A2DC1">
        <w:trPr>
          <w:trHeight w:val="30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A52DD8" w14:textId="3220156B" w:rsidR="00D469E7" w:rsidRPr="00D469E7" w:rsidRDefault="00D469E7" w:rsidP="00D469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469E7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7E11E5" w14:textId="522659B8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6213" w14:textId="244CCD00" w:rsidR="00D469E7" w:rsidRPr="00D469E7" w:rsidRDefault="00D469E7" w:rsidP="00D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9E7">
              <w:rPr>
                <w:rFonts w:ascii="Times New Roman" w:hAnsi="Times New Roman" w:cs="Times New Roman"/>
                <w:sz w:val="24"/>
                <w:szCs w:val="24"/>
              </w:rPr>
              <w:t>23265</w:t>
            </w:r>
          </w:p>
        </w:tc>
      </w:tr>
    </w:tbl>
    <w:p w14:paraId="76212F07" w14:textId="72161913" w:rsidR="0004680C" w:rsidRDefault="0004680C" w:rsidP="0004680C">
      <w:pPr>
        <w:pStyle w:val="a7"/>
        <w:jc w:val="left"/>
        <w:rPr>
          <w:b w:val="0"/>
          <w:sz w:val="24"/>
          <w:szCs w:val="24"/>
        </w:rPr>
      </w:pPr>
    </w:p>
    <w:p w14:paraId="54CCDFB8" w14:textId="2C2A4CCD" w:rsidR="0004680C" w:rsidRPr="00294B8C" w:rsidRDefault="00294B8C" w:rsidP="00294B8C">
      <w:pPr>
        <w:pStyle w:val="a7"/>
        <w:spacing w:before="120"/>
        <w:ind w:firstLine="709"/>
        <w:jc w:val="left"/>
        <w:rPr>
          <w:b w:val="0"/>
          <w:sz w:val="24"/>
          <w:szCs w:val="24"/>
          <w:u w:val="single"/>
        </w:rPr>
      </w:pPr>
      <w:r w:rsidRPr="00294B8C">
        <w:rPr>
          <w:b w:val="0"/>
          <w:sz w:val="24"/>
          <w:szCs w:val="24"/>
          <w:u w:val="single"/>
        </w:rPr>
        <w:t>Вариант 3</w:t>
      </w:r>
    </w:p>
    <w:p w14:paraId="22E0E405" w14:textId="64A2B610" w:rsidR="003264A5" w:rsidRPr="003264A5" w:rsidRDefault="003264A5" w:rsidP="003264A5">
      <w:pPr>
        <w:pStyle w:val="a7"/>
        <w:ind w:firstLine="709"/>
        <w:jc w:val="both"/>
        <w:rPr>
          <w:b w:val="0"/>
          <w:sz w:val="24"/>
          <w:szCs w:val="24"/>
        </w:rPr>
      </w:pPr>
      <w:bookmarkStart w:id="3" w:name="_Hlk82678116"/>
      <w:r w:rsidRPr="003264A5">
        <w:rPr>
          <w:b w:val="0"/>
          <w:sz w:val="24"/>
          <w:szCs w:val="24"/>
        </w:rPr>
        <w:t xml:space="preserve">Сфера деятельности (отрасль) – </w:t>
      </w:r>
      <w:r>
        <w:rPr>
          <w:b w:val="0"/>
          <w:sz w:val="24"/>
          <w:szCs w:val="24"/>
        </w:rPr>
        <w:t>промышленное производство</w:t>
      </w:r>
      <w:r w:rsidR="00736DAA">
        <w:rPr>
          <w:b w:val="0"/>
          <w:sz w:val="24"/>
          <w:szCs w:val="24"/>
        </w:rPr>
        <w:t>.</w:t>
      </w:r>
    </w:p>
    <w:p w14:paraId="6DD1137C" w14:textId="5CD9ADF1" w:rsidR="00294B8C" w:rsidRDefault="003264A5" w:rsidP="003264A5">
      <w:pPr>
        <w:pStyle w:val="a7"/>
        <w:ind w:firstLine="709"/>
        <w:jc w:val="both"/>
        <w:rPr>
          <w:b w:val="0"/>
          <w:sz w:val="24"/>
          <w:szCs w:val="24"/>
        </w:rPr>
      </w:pPr>
      <w:r w:rsidRPr="003264A5">
        <w:rPr>
          <w:b w:val="0"/>
          <w:sz w:val="24"/>
          <w:szCs w:val="24"/>
        </w:rPr>
        <w:t>Краткая характеристика предприятия:</w:t>
      </w:r>
      <w:r>
        <w:rPr>
          <w:b w:val="0"/>
          <w:sz w:val="24"/>
          <w:szCs w:val="24"/>
        </w:rPr>
        <w:t xml:space="preserve"> промышленное предприятие в поселке Приморского края.</w:t>
      </w:r>
      <w:r w:rsidR="00736DAA">
        <w:rPr>
          <w:b w:val="0"/>
          <w:sz w:val="24"/>
          <w:szCs w:val="24"/>
        </w:rPr>
        <w:t xml:space="preserve"> Организационно- правовая форма – Публичное акционерное общество.</w:t>
      </w:r>
    </w:p>
    <w:bookmarkEnd w:id="3"/>
    <w:p w14:paraId="625CC0C4" w14:textId="6A737085" w:rsidR="003264A5" w:rsidRPr="00F25001" w:rsidRDefault="003264A5" w:rsidP="003264A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53584C8B" w14:textId="136610D2" w:rsidR="00F25001" w:rsidRPr="00F25001" w:rsidRDefault="00F25001" w:rsidP="00214C7A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5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изображена на рисунке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7D52A6" w14:textId="00890441" w:rsidR="00F25001" w:rsidRPr="00F25001" w:rsidRDefault="000046AE" w:rsidP="00F25001">
      <w:pPr>
        <w:widowControl w:val="0"/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w:pict w14:anchorId="3557B35F">
          <v:rect id="Rectangle 716" o:spid="_x0000_s1055" style="position:absolute;left:0;text-align:left;margin-left:55.2pt;margin-top:17.85pt;width:243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kmKAIAAEs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ZYuynqY5jG&#10;In1B2ZjplCBXxSJKNDhfYuSje4CYpHf3ln/3xNhNj3HiFsAOvWANEitifPbiQjQ8XiX18NE2iM92&#10;wSa1Di3oCIg6kEMqyvFcFHEIhOPh23y5KHLkxtG3yGdz5BmfYOXTbQc+vBdWk7ipKCD7hM729z6M&#10;oU8hib1VstlKpZIBXb1RQPYMG2SbvhO6vwxThgwVvZ5P5wn5hc9fQuTp+xuElgE7XUld0eU5iJVR&#10;tnemQZqsDEyqcY/ZKXPSMUo3liAc6gMGRj1r2xxRUbBjR+ME4qa38JOSAbu5ov7HjoGgRH0wWJXr&#10;YjaL7Z+M2fwq1houPfWlhxmOUBUNlIzbTRhHZudAdj2+VCQZjL3FSrYyifzM6sQbOzaV6TRdcSQu&#10;7RT1/A9Y/wIAAP//AwBQSwMEFAAGAAgAAAAhAP6YzV7eAAAACgEAAA8AAABkcnMvZG93bnJldi54&#10;bWxMj8FOwzAQRO9I/IO1SNyo3YYWEuJUCFQkjm164ebESxKI11HstIGvZznBcXaeZmfy7ex6ccIx&#10;dJ40LBcKBFLtbUeNhmO5u7kHEaIha3pPqOELA2yLy4vcZNafaY+nQ2wEh1DIjIY2xiGTMtQtOhMW&#10;fkBi792PzkSWYyPtaM4c7nq5UmojnemIP7RmwKcW68/D5DRU3epovvfli3LpLomvc/kxvT1rfX01&#10;Pz6AiDjHPxh+63N1KLhT5SeyQfSsl+qWUQ3J+g4EA+t0w4eKnUSlIItc/p9Q/AAAAP//AwBQSwEC&#10;LQAUAAYACAAAACEAtoM4kv4AAADhAQAAEwAAAAAAAAAAAAAAAAAAAAAAW0NvbnRlbnRfVHlwZXNd&#10;LnhtbFBLAQItABQABgAIAAAAIQA4/SH/1gAAAJQBAAALAAAAAAAAAAAAAAAAAC8BAABfcmVscy8u&#10;cmVsc1BLAQItABQABgAIAAAAIQC4VHkmKAIAAEsEAAAOAAAAAAAAAAAAAAAAAC4CAABkcnMvZTJv&#10;RG9jLnhtbFBLAQItABQABgAIAAAAIQD+mM1e3gAAAAoBAAAPAAAAAAAAAAAAAAAAAIIEAABkcnMv&#10;ZG93bnJldi54bWxQSwUGAAAAAAQABADzAAAAjQUAAAAA&#10;">
            <v:textbox>
              <w:txbxContent>
                <w:p w14:paraId="773C292D" w14:textId="77777777" w:rsidR="000046AE" w:rsidRDefault="000046AE" w:rsidP="0066007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3CF9367" w14:textId="4BB84502" w:rsidR="000046AE" w:rsidRDefault="000046AE" w:rsidP="0066007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Генеральный  директор</w:t>
                  </w:r>
                </w:p>
              </w:txbxContent>
            </v:textbox>
          </v:rect>
        </w:pict>
      </w:r>
      <w:r>
        <w:rPr>
          <w:noProof/>
        </w:rPr>
        <w:pict w14:anchorId="796D23D8">
          <v:rect id="Rectangle 718" o:spid="_x0000_s1054" style="position:absolute;left:0;text-align:left;margin-left:162pt;margin-top:94.1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noKwIAAFIEAAAOAAAAZHJzL2Uyb0RvYy54bWysVNuO0zAQfUfiHyy/0ySl3bZR09WqSxHS&#10;AisWPsBxnMTCN8Zu0+XrGTvdbhd4QuTB8njGxzPnzGR9fdSKHAR4aU1Fi0lOiTDcNtJ0Ff32dfdm&#10;SYkPzDRMWSMq+ig8vd68frUeXCmmtreqEUAQxPhycBXtQ3BllnneC838xDph0Nla0CygCV3WABsQ&#10;XatsmudX2WChcWC58B5Pb0cn3ST8thU8fG5bLwJRFcXcQlohrXVcs82alR0w10t+SoP9QxaaSYOP&#10;nqFuWWBkD/IPKC05WG/bMOFWZ7ZtJRepBqymyH+r5qFnTqRakBzvzjT5/wfLPx3ugcgGtStWlBim&#10;UaQvSBsznRJkUSwjRYPzJUY+uHuIRXp3Z/l3T4zd9hgnbgDs0AvWYGJFjM9eXIiGx6ukHj7aBvHZ&#10;PtjE1rEFHQGRB3JMojyeRRHHQDgeFm8XxVWO2nH0zRfFHPfxCVY+3Xbgw3thNYmbigJmn9DZ4c6H&#10;MfQpJGVvlWx2UqlkQFdvFZADwwbZpe+E7i/DlCFDRVfz6Twhv/D5S4g8fX+D0DJgpyupK7o8B7Ey&#10;0vbONJgmKwOTatxjdcqceIzUjRKEY30ctYoPRFpr2zwisWDHxsZBxE1v4SclAzZ1Rf2PPQNBifpg&#10;UJxVMZvFKUjGbL6YogGXnvrSwwxHqIoGSsbtNoyTs3cgux5fKhIbxt6goK1MXD9ndUofGzepdRqy&#10;OBmXdop6/hVsfgEAAP//AwBQSwMEFAAGAAgAAAAhAHPzvIHfAAAACwEAAA8AAABkcnMvZG93bnJl&#10;di54bWxMj8FOwzAQRO9I/IO1SNyog1sgpHEqBCoSxza9cHPibRKI11HstIGvZznBcWdGs2/yzex6&#10;ccIxdJ403C4SEEi1tx01Gg7l9iYFEaIha3pPqOELA2yKy4vcZNafaYenfWwEl1DIjIY2xiGTMtQt&#10;OhMWfkBi7+hHZyKfYyPtaM5c7nqpkuReOtMRf2jNgM8t1p/7yWmoOnUw37vyNXGP22V8m8uP6f1F&#10;6+ur+WkNIuIc/8Lwi8/oUDBT5SeyQfQalmrFWyIbaapAcOJulbBSaVAPrMgil/83FD8AAAD//wMA&#10;UEsBAi0AFAAGAAgAAAAhALaDOJL+AAAA4QEAABMAAAAAAAAAAAAAAAAAAAAAAFtDb250ZW50X1R5&#10;cGVzXS54bWxQSwECLQAUAAYACAAAACEAOP0h/9YAAACUAQAACwAAAAAAAAAAAAAAAAAvAQAAX3Jl&#10;bHMvLnJlbHNQSwECLQAUAAYACAAAACEAGxZp6CsCAABSBAAADgAAAAAAAAAAAAAAAAAuAgAAZHJz&#10;L2Uyb0RvYy54bWxQSwECLQAUAAYACAAAACEAc/O8gd8AAAALAQAADwAAAAAAAAAAAAAAAACFBAAA&#10;ZHJzL2Rvd25yZXYueG1sUEsFBgAAAAAEAAQA8wAAAJEFAAAAAA==&#10;">
            <v:textbox>
              <w:txbxContent>
                <w:p w14:paraId="09F53EE3" w14:textId="0CE9FEDF" w:rsidR="000046AE" w:rsidRPr="00F25001" w:rsidRDefault="000046AE" w:rsidP="00F25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>Коммерческий директор</w:t>
                  </w:r>
                </w:p>
                <w:p w14:paraId="207A4224" w14:textId="77777777" w:rsidR="000046AE" w:rsidRPr="00F25001" w:rsidRDefault="000046AE" w:rsidP="00F2500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70E1809">
          <v:line id="Line 721" o:spid="_x0000_s105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183.1pt" to="207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t20wEAAI4DAAAOAAAAZHJzL2Uyb0RvYy54bWysU01vGyEQvVfKf0Dc47WtumlWXufgNL24&#10;raUkPwDD7C4qMAiwd/3vO+CPJu2tKgc0MDNvZt6D5cNoDTtAiBpdw2eTKWfgJCrtuoa/vjzdfuYs&#10;JuGUMOig4UeI/GF182E5+Brm2KNREBiBuFgPvuF9Sr6uqih7sCJO0IMjZ4vBikTH0FUqiIHQranm&#10;0+mnasCgfEAJMdLt48nJVwW/bUGmH20bITHTcOotlT2UfZf3arUUdReE77U8tyH+oQsrtKOiV6hH&#10;kQTbB/0XlNUyYMQ2TSTaCttWSygz0DSz6R/TPPfCQ5mFyIn+SlP8f7Dy+2EbmFak3YykcsKSSBvt&#10;gN3NZ5mdwceagtZuG/J8cnTPfoPyZ2QO171wHZQuX46eEktG9S4lH6KnGrvhGyqKEfuEhaqxDTZD&#10;EglsLIocr4rAmJiky4+LO1KZM3lxVaK+5PkQ01dAy7LRcENNF1xx2MREnVPoJSSXcfikjSl6G8eG&#10;ht8v5ouSENFolZ05LIZutzaBHUR+MWVlGgjsXVjAvVMFrAehvpztJLQhm6XCRgqa+DHAczULijMD&#10;9EmydUI0joAvBJ2o3qE6bkN253sSvZQ+P9D8qt6eS9Tvb7T6BQAA//8DAFBLAwQUAAYACAAAACEA&#10;id+XBuAAAAALAQAADwAAAGRycy9kb3ducmV2LnhtbEyPQUvDQBCF74L/YRnBm90khhBiNkWEemlV&#10;2orobZsdk2B2NmQ3bfz3jlDQ28ybx5vvlcvZ9uKIo+8cKYgXEQik2pmOGgWv+9VNDsIHTUb3jlDB&#10;N3pYVpcXpS6MO9EWj7vQCA4hX2gFbQhDIaWvW7TaL9yAxLdPN1odeB0baUZ94nDbyySKMml1R/yh&#10;1QM+tFh/7SarYLtZrfO39TTX48dj/Lx/2Ty9+1yp66v5/g5EwDn8meEXn9GhYqaDm8h40Su4TRPu&#10;EnjIsgQEO9I4ZeVwVmRVyv8dqh8AAAD//wMAUEsBAi0AFAAGAAgAAAAhALaDOJL+AAAA4QEAABMA&#10;AAAAAAAAAAAAAAAAAAAAAFtDb250ZW50X1R5cGVzXS54bWxQSwECLQAUAAYACAAAACEAOP0h/9YA&#10;AACUAQAACwAAAAAAAAAAAAAAAAAvAQAAX3JlbHMvLnJlbHNQSwECLQAUAAYACAAAACEAuzFbdtMB&#10;AACOAwAADgAAAAAAAAAAAAAAAAAuAgAAZHJzL2Uyb0RvYy54bWxQSwECLQAUAAYACAAAACEAid+X&#10;BuAAAAALAQAADwAAAAAAAAAAAAAAAAAtBAAAZHJzL2Rvd25yZXYueG1sUEsFBgAAAAAEAAQA8wAA&#10;ADoFAAAAAA==&#10;">
            <v:stroke endarrow="block"/>
          </v:line>
        </w:pict>
      </w:r>
      <w:r>
        <w:rPr>
          <w:noProof/>
        </w:rPr>
        <w:pict w14:anchorId="48E7AC29">
          <v:line id="Line 722" o:spid="_x0000_s1052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73.7pt" to="180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KOwgEAAGwDAAAOAAAAZHJzL2Uyb0RvYy54bWysU02P2yAQvVfqf0DcGzuW9qNWnD1ku72k&#10;baTd/oAJYBsVGAQkTv59B/LRbfe2qg8ImJk3773Bi4eDNWyvQtToOj6f1ZwpJ1BqN3T858vTp3vO&#10;YgInwaBTHT+qyB+WHz8sJt+qBkc0UgVGIC62k+/4mJJvqyqKUVmIM/TKUbDHYCHRMQyVDDARujVV&#10;U9e31YRB+oBCxUi3j6cgXxb8vlci/ej7qBIzHSduqayhrNu8VssFtEMAP2pxpgHvYGFBO2p6hXqE&#10;BGwX9Bsoq0XAiH2aCbQV9r0WqmggNfP6HzXPI3hVtJA50V9tiv8PVnzfbwLTkmY3v+PMgaUhrbVT&#10;7K5psjuTjy0lrdwmZH3i4J79GsWvyByuRnCDKixfjp4K57mi+qskH6KnHtvpG0rKgV3CYtWhDzZD&#10;kgnsUCZyvE5EHRITdNk097c1zU1cQhW0lzofYvqq0LK86bgh0gUX9uuYMg9oLym5jcMnbUyZt3Fs&#10;6vjnm+amFEQ0WuZgToth2K5MYHvIL6Z8RRRFXqcF3DlZwEYF8st5n0Cb056aG3f2Iss/GblFedyE&#10;i0c00sLy/Pzym3l9LtV/fpLlbwAAAP//AwBQSwMEFAAGAAgAAAAhAB8yPczdAAAACwEAAA8AAABk&#10;cnMvZG93bnJldi54bWxMj0FPwzAMhe9I/IfISFwmltJWA5WmEwJ648IAcfUa01Y0TtdkW+HXYyQk&#10;uNnPT8/fK9ezG9SBptB7NnC5TEARN9723Bp4ea4vrkGFiGxx8EwGPinAujo9KbGw/shPdNjEVkkI&#10;hwINdDGOhdah6chhWPqRWG7vfnIYZZ1abSc8SrgbdJokK+2wZ/nQ4Uh3HTUfm70zEOpX2tVfi2aR&#10;vGWtp3R3//iAxpyfzbc3oCLN8c8MP/iCDpUwbf2ebVCDgSzNpUuUIb/KQYkjWyWibH8VXZX6f4fq&#10;GwAA//8DAFBLAQItABQABgAIAAAAIQC2gziS/gAAAOEBAAATAAAAAAAAAAAAAAAAAAAAAABbQ29u&#10;dGVudF9UeXBlc10ueG1sUEsBAi0AFAAGAAgAAAAhADj9If/WAAAAlAEAAAsAAAAAAAAAAAAAAAAA&#10;LwEAAF9yZWxzLy5yZWxzUEsBAi0AFAAGAAgAAAAhACbaoo7CAQAAbAMAAA4AAAAAAAAAAAAAAAAA&#10;LgIAAGRycy9lMm9Eb2MueG1sUEsBAi0AFAAGAAgAAAAhAB8yPczdAAAACwEAAA8AAAAAAAAAAAAA&#10;AAAAHAQAAGRycy9kb3ducmV2LnhtbFBLBQYAAAAABAAEAPMAAAAmBQAAAAA=&#10;"/>
        </w:pict>
      </w:r>
      <w:r>
        <w:rPr>
          <w:noProof/>
        </w:rPr>
        <w:pict w14:anchorId="76B67EB9">
          <v:rect id="Rectangle 723" o:spid="_x0000_s1051" style="position:absolute;left:0;text-align:left;margin-left:162pt;margin-top:167.3pt;width:99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GLLQIAAFIEAAAOAAAAZHJzL2Uyb0RvYy54bWysVNtu2zAMfR+wfxD0vvjSuG2MOEWRLsOA&#10;bivW7QNkWbaFyZJGKXGyry8lp2m67WmYHwRRpA6PDkkvb/aDIjsBThpd0WyWUiI0N43UXUW/f9u8&#10;u6bEeaYbpowWFT0IR29Wb98sR1uK3PRGNQIIgmhXjraivfe2TBLHezEwNzNWaHS2Bgbm0YQuaYCN&#10;iD6oJE/Ty2Q00FgwXDiHp3eTk64iftsK7r+0rROeqIoiNx9XiGsd1mS1ZGUHzPaSH2mwf2AxMKkx&#10;6QnqjnlGtiD/gBokB+NM62fcDIlpW8lFfAO+Jkt/e81jz6yIb0FxnD3J5P4fLP+8ewAiG6xddkmJ&#10;ZgMW6SvKxnSnBLnKL4JEo3UlRj7aBwiPdPbe8B+OaLPuMU7cApixF6xBYlmIT15dCIbDq6QeP5kG&#10;8dnWm6jWvoUhAKIOZB+LcjgVRew94XiY5cXVRYq14+hbpItFUcQUrHy+bcH5D8IMJGwqCsg+orPd&#10;vfOBDSufQyJ7o2SzkUpFA7p6rYDsGDbIJn5HdHcepjQZMXuRFxH5lc+dQ6Tx+xvEID12upJDRa9P&#10;QawMsr3XTexDz6Sa9khZ6aOOQbqpBH5f72Ot8pAgyFqb5oDCgpkaGwcRN72BX5SM2NQVdT+3DAQl&#10;6qPG4iyy+TxMQTTmxVWOBpx76nMP0xyhKuopmbZrP03O1oLsesyURTW0ucWCtjJq/cLqSB8bN5bg&#10;OGRhMs7tGPXyK1g9AQAA//8DAFBLAwQUAAYACAAAACEAW4JSp+EAAAALAQAADwAAAGRycy9kb3du&#10;cmV2LnhtbEyPT0+DQBDF7yZ+h82YeLOLgP2DLI3R1MRjSy/eBnYLKDtL2KVFP73jSW8z817e/F6+&#10;nW0vzmb0nSMF94sIhKHa6Y4aBcdyd7cG4QOSxt6RUfBlPGyL66scM+0utDfnQ2gEh5DPUEEbwpBJ&#10;6evWWPQLNxhi7eRGi4HXsZF6xAuH217GUbSUFjviDy0O5rk19edhsgqqLj7i9758jexml4S3ufyY&#10;3l+Uur2Znx5BBDOHPzP84jM6FMxUuYm0F72CJE65S+AhSZcg2PEQx3ypFKSr1QZkkcv/HYofAAAA&#10;//8DAFBLAQItABQABgAIAAAAIQC2gziS/gAAAOEBAAATAAAAAAAAAAAAAAAAAAAAAABbQ29udGVu&#10;dF9UeXBlc10ueG1sUEsBAi0AFAAGAAgAAAAhADj9If/WAAAAlAEAAAsAAAAAAAAAAAAAAAAALwEA&#10;AF9yZWxzLy5yZWxzUEsBAi0AFAAGAAgAAAAhAPbE0YstAgAAUgQAAA4AAAAAAAAAAAAAAAAALgIA&#10;AGRycy9lMm9Eb2MueG1sUEsBAi0AFAAGAAgAAAAhAFuCUqfhAAAACwEAAA8AAAAAAAAAAAAAAAAA&#10;hwQAAGRycy9kb3ducmV2LnhtbFBLBQYAAAAABAAEAPMAAACVBQAAAAA=&#10;">
            <v:textbox>
              <w:txbxContent>
                <w:p w14:paraId="0D4810FC" w14:textId="77777777" w:rsidR="000046AE" w:rsidRPr="00F25001" w:rsidRDefault="000046AE" w:rsidP="00F250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F25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менеджеры по продажам,</w:t>
                  </w:r>
                </w:p>
                <w:p w14:paraId="20C045FA" w14:textId="77777777" w:rsidR="000046AE" w:rsidRPr="00F25001" w:rsidRDefault="000046AE" w:rsidP="00F250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менеджер по снабжению и рекламе</w:t>
                  </w:r>
                </w:p>
              </w:txbxContent>
            </v:textbox>
          </v:rect>
        </w:pict>
      </w:r>
      <w:r>
        <w:rPr>
          <w:noProof/>
        </w:rPr>
        <w:pict w14:anchorId="0C28E90F">
          <v:rect id="Rectangle 724" o:spid="_x0000_s1050" style="position:absolute;left:0;text-align:left;margin-left:161.7pt;margin-top:258.45pt;width:9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eVLgIAAFIEAAAOAAAAZHJzL2Uyb0RvYy54bWysVNuO0zAQfUfiHyy/01y2od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Br3LCko0&#10;G9CkLygb050SZJHPg0SjdSVWPtoHCE06e2/4d0e02fRYJ24BzNgL1iCxLNQnLw6EwOFRUo8fTYP4&#10;bOdNVOvQwhAAUQdyiKY8nU0RB084vszyYnGVonccc/myWBTRtYSVp9MWnH8vzEDCpqKA7CM62987&#10;H9iw8lQS2Rslm61UKgbQ1RsFZM9wQLbxiQ1gk5dlSpOxotdFXkTkFzl3CZHG528Qg/Q46UoOFV2e&#10;i1gZZHunmziHnkk17ZGy0kcdg3STBf5QH6JXVydTatM8obBgpsHGi4ib3sBPSkYc6oq6HzsGghL1&#10;QaM519l8Hm5BDObFIscALjP1ZYZpjlAV9ZRM242fbs7Ogux6/FIW1dDmFg1tZdQ6mD2xOtLHwY0W&#10;HC9ZuBmXcaz69StYPwMAAP//AwBQSwMEFAAGAAgAAAAhANl2igngAAAACwEAAA8AAABkcnMvZG93&#10;bnJldi54bWxMj01Pg0AQhu8m/ofNmHizy4clQlkao6mJx5ZevA0wApXdJezSor/e8VRv8/HknWfy&#10;7aIHcabJ9dYoCFcBCDK1bXrTKjiWu4cnEM6jaXCwhhR8k4NtcXuTY9bYi9nT+eBbwSHGZaig837M&#10;pHR1Rxrdyo5kePdpJ42e26mVzYQXDteDjIIgkRp7wxc6HOmlo/rrMGsFVR8d8WdfvgU63cX+fSlP&#10;88erUvd3y/MGhKfFX2H402d1KNipsrNpnBgUxFH8yKiCdZikIJhYRyFPKi6SMAVZ5PL/D8UvAAAA&#10;//8DAFBLAQItABQABgAIAAAAIQC2gziS/gAAAOEBAAATAAAAAAAAAAAAAAAAAAAAAABbQ29udGVu&#10;dF9UeXBlc10ueG1sUEsBAi0AFAAGAAgAAAAhADj9If/WAAAAlAEAAAsAAAAAAAAAAAAAAAAALwEA&#10;AF9yZWxzLy5yZWxzUEsBAi0AFAAGAAgAAAAhAMdhF5UuAgAAUgQAAA4AAAAAAAAAAAAAAAAALgIA&#10;AGRycy9lMm9Eb2MueG1sUEsBAi0AFAAGAAgAAAAhANl2igngAAAACwEAAA8AAAAAAAAAAAAAAAAA&#10;iAQAAGRycy9kb3ducmV2LnhtbFBLBQYAAAAABAAEAPMAAACVBQAAAAA=&#10;">
            <v:textbox>
              <w:txbxContent>
                <w:p w14:paraId="0B4944AA" w14:textId="77777777" w:rsidR="000046AE" w:rsidRPr="00F25001" w:rsidRDefault="000046AE" w:rsidP="00F25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>кладовщики</w:t>
                  </w:r>
                </w:p>
              </w:txbxContent>
            </v:textbox>
          </v:rect>
        </w:pict>
      </w:r>
      <w:r>
        <w:rPr>
          <w:noProof/>
        </w:rPr>
        <w:pict w14:anchorId="42112690">
          <v:rect id="Rectangle 725" o:spid="_x0000_s1049" style="position:absolute;left:0;text-align:left;margin-left:278.7pt;margin-top:198.75pt;width:10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ZRKgIAAFIEAAAOAAAAZHJzL2Uyb0RvYy54bWysVNuO0zAQfUfiHyy/0yTddrcbNV2tuhQh&#10;LbBi4QMcx0ksfGPsNi1fz9hpS7mIB0QeLI89Pj5zzjjLu71WZCfAS2sqWkxySoThtpGmq+jnT5tX&#10;C0p8YKZhyhpR0YPw9G718sVycKWY2t6qRgBBEOPLwVW0D8GVWeZ5LzTzE+uEwc3WgmYBQ+iyBtiA&#10;6Fpl0zy/zgYLjQPLhfe4+jBu0lXCb1vBw4e29SIQVVHkFtIIaazjmK2WrOyAuV7yIw32Dyw0kwYv&#10;PUM9sMDIFuRvUFpysN62YcKtzmzbSi5SDVhNkf9SzXPPnEi1oDjenWXy/w+Wv989AZENelfMKDFM&#10;o0kfUTZmOiXIzXQeJRqcLzHz2T1BLNK7R8u/eGLsusc8cQ9gh16wBokVMT/76UAMPB4l9fDONojP&#10;tsEmtfYt6AiIOpB9MuVwNkXsA+G4WFzdFNc5esdxb3q1KEZKGStPpx348EZYTeKkooDsEzrbPfoQ&#10;2bDylJLYWyWbjVQqBdDVawVkx7BBNulLBWCRl2nKkKGit3O8++8Qefr+BKFlwE5XUld0cU5iZZTt&#10;tWlSHwYm1ThHysocdYzSjRaEfb1PXs1OptS2OaCwYMfGxoeIk97CN0oGbOqK+q9bBoIS9dagObfF&#10;bBZfQQpm85spBnC5U1/uMMMRqqKBknG6DuPL2TqQXY83FUkNY+/R0FYmraPZI6sjfWzcZMHxkcWX&#10;cRmnrB+/gtV3AAAA//8DAFBLAwQUAAYACAAAACEA65xhPeAAAAALAQAADwAAAGRycy9kb3ducmV2&#10;LnhtbEyPwU6DQBCG7ya+w2ZMvNnFUqRFlsZoauKxpRdvAzsFlN0l7NKiT+940uPMfPnn+/PtbHpx&#10;ptF3ziq4X0QgyNZOd7ZRcCx3d2sQPqDV2DtLCr7Iw7a4vsox0+5i93Q+hEZwiPUZKmhDGDIpfd2S&#10;Qb9wA1m+ndxoMPA4NlKPeOFw08tlFD1Ig53lDy0O9NxS/XmYjIKqWx7xe1++Rmazi8PbXH5M7y9K&#10;3d7MT48gAs3hD4ZffVaHgp0qN1ntRa8gSdIVowriTZqAYCJNY95UClZxEoEscvm/Q/EDAAD//wMA&#10;UEsBAi0AFAAGAAgAAAAhALaDOJL+AAAA4QEAABMAAAAAAAAAAAAAAAAAAAAAAFtDb250ZW50X1R5&#10;cGVzXS54bWxQSwECLQAUAAYACAAAACEAOP0h/9YAAACUAQAACwAAAAAAAAAAAAAAAAAvAQAAX3Jl&#10;bHMvLnJlbHNQSwECLQAUAAYACAAAACEA85hWUSoCAABSBAAADgAAAAAAAAAAAAAAAAAuAgAAZHJz&#10;L2Uyb0RvYy54bWxQSwECLQAUAAYACAAAACEA65xhPeAAAAALAQAADwAAAAAAAAAAAAAAAACEBAAA&#10;ZHJzL2Rvd25yZXYueG1sUEsFBgAAAAAEAAQA8wAAAJEFAAAAAA==&#10;">
            <v:textbox>
              <w:txbxContent>
                <w:p w14:paraId="14DBF41E" w14:textId="77777777" w:rsidR="000046AE" w:rsidRPr="00F25001" w:rsidRDefault="000046AE" w:rsidP="00F25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>рабочие</w:t>
                  </w:r>
                </w:p>
              </w:txbxContent>
            </v:textbox>
          </v:rect>
        </w:pict>
      </w:r>
      <w:r>
        <w:rPr>
          <w:noProof/>
        </w:rPr>
        <w:pict w14:anchorId="675F26EF">
          <v:rect id="Rectangle 726" o:spid="_x0000_s1048" style="position:absolute;left:0;text-align:left;margin-left:0;margin-top:160.6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YuJwIAAFEEAAAOAAAAZHJzL2Uyb0RvYy54bWysVF1v0zAUfUfiP1h+p0lKu42o6TR1FCEN&#10;mBj8AMdxEgt/ce02Kb9+107XdcATIg+W7Xt9fHzOvVldj1qRvQAvraloMcspEYbbRpquot+/bd9c&#10;UeIDMw1T1oiKHoSn1+vXr1aDK8Xc9lY1AgiCGF8OrqJ9CK7MMs97oZmfWScMBlsLmgVcQpc1wAZE&#10;1yqb5/lFNlhoHFguvMfd2ylI1wm/bQUPX9rWi0BURZFbSCOksY5jtl6xsgPmesmPNNg/sNBMGrz0&#10;BHXLAiM7kH9AacnBetuGGbc6s20ruUhvwNcU+W+veeiZE+ktKI53J5n8/4Pln/f3QGSD3hVvKTFM&#10;o0lfUTZmOiXI5fwiSjQ4X2Lmg7uH+Ejv7iz/4Ymxmx7zxA2AHXrBGiRWxPzsxYG48HiU1MMn2yA+&#10;2wWb1Bpb0BEQdSBjMuVwMkWMgXDcfFcsFjlaxzG0WF6i6ekGVj4dduDDB2E1iZOKApJP4Gx/50Mk&#10;w8qnlETeKtlspVJpAV29UUD2DOtjm74juj9PU4YMyGQ5XybkFzF/DpGn728QWgYsdCV1Ra9OSayM&#10;qr03TSrDwKSa5khZmaOMUbnJgTDWY7JqGS+Iqta2OaCuYKe6xj7ESW/hFyUD1nRF/c8dA0GJ+mjQ&#10;myQlNkFaJC0pgfNIfR5hhiNURQMl03QTpsbZOZBdjzcVSQ1jb9DPViatn1kd6WPdJguOPRYb43yd&#10;sp7/BOtHAAAA//8DAFBLAwQUAAYACAAAACEAqHPjjt0AAAAIAQAADwAAAGRycy9kb3ducmV2Lnht&#10;bEyPwU7DMBBE75X4B2uRuLVO4wrREKdCoCJxbNMLt028JIF4HcVOG/h63BMcd2Y0+ybfzbYXZxp9&#10;51jDepWAIK6d6bjRcCr3ywcQPiAb7B2Thm/ysCtuFjlmxl34QOdjaEQsYZ+hhjaEIZPS1y1Z9Cs3&#10;EEfvw40WQzzHRpoRL7Hc9jJNkntpseP4ocWBnluqv46T1VB16Ql/DuVrYrd7Fd7m8nN6f9H67nZ+&#10;egQRaA5/YbjiR3QoIlPlJjZe9BrikKBBpWsF4mpvNlGporJVCmSRy/8Dil8AAAD//wMAUEsBAi0A&#10;FAAGAAgAAAAhALaDOJL+AAAA4QEAABMAAAAAAAAAAAAAAAAAAAAAAFtDb250ZW50X1R5cGVzXS54&#10;bWxQSwECLQAUAAYACAAAACEAOP0h/9YAAACUAQAACwAAAAAAAAAAAAAAAAAvAQAAX3JlbHMvLnJl&#10;bHNQSwECLQAUAAYACAAAACEAttiGLicCAABRBAAADgAAAAAAAAAAAAAAAAAuAgAAZHJzL2Uyb0Rv&#10;Yy54bWxQSwECLQAUAAYACAAAACEAqHPjjt0AAAAIAQAADwAAAAAAAAAAAAAAAACBBAAAZHJzL2Rv&#10;d25yZXYueG1sUEsFBgAAAAAEAAQA8wAAAIsFAAAAAA==&#10;">
            <v:textbox>
              <w:txbxContent>
                <w:p w14:paraId="5530EBE1" w14:textId="77777777" w:rsidR="000046AE" w:rsidRPr="00F25001" w:rsidRDefault="000046AE" w:rsidP="00F25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>бухгалтеры</w:t>
                  </w:r>
                </w:p>
              </w:txbxContent>
            </v:textbox>
          </v:rect>
        </w:pict>
      </w:r>
      <w:r>
        <w:rPr>
          <w:noProof/>
        </w:rPr>
        <w:pict w14:anchorId="54C58417">
          <v:line id="Line 727" o:spid="_x0000_s1047" style="position:absolute;left:0;text-align:lef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66.7pt" to="207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I81gEAAI4DAAAOAAAAZHJzL2Uyb0RvYy54bWysU8FuGyEQvVfqPyDu9a63TdOsvM7BaXpx&#10;W0tJPmAM7C4qMAiw1/77Dthx0vYWlQMamJk3b97A4vZgDdurEDW6js9nNWfKCZTaDR1/erz/8IWz&#10;mMBJMOhUx48q8tvl+3eLybeqwRGNVIERiIvt5Ds+puTbqopiVBbiDL1y5OwxWEh0DEMlA0yEbk3V&#10;1PXnasIgfUChYqTbu5OTLwt+3yuRfvZ9VImZjhO3VPZQ9m3eq+UC2iGAH7U404A3sLCgHRW9QN1B&#10;ArYL+h8oq0XAiH2aCbQV9r0WqvRA3czrv7p5GMGr0guJE/1Fpvj/YMWP/SYwLWl284YzB5aGtNZO&#10;sevmOqsz+dhS0MptQu5PHNyDX6P4FZnD1QhuUIXl49FT4jxnVH+k5EP0VGM7fUdJMbBLWKQ69MFm&#10;SBKBHcpEjpeJqENi4nQp6Pbjp+amLsOqoH3O8yGmbwoty0bHDZEuuLBfx5R5QPsckss4vNfGlHkb&#10;x6aO31w1VyUhotEyO3NYDMN2ZQLbQ34xZZWmyPM6LODOyQI2KpBfz3YCbchmqaiRgiZ9jOK5mlWS&#10;M6Pok2TrRM+4s1pZoJPUW5THTcjuLBwNvfRxfqD5Vb0+l6iXb7T8DQAA//8DAFBLAwQUAAYACAAA&#10;ACEATvYWNuAAAAALAQAADwAAAGRycy9kb3ducmV2LnhtbEyPwU7DMBBE70j8g7VI3KgTGkEU4lQI&#10;qVxaqNoiBDc3XpKIeB3ZThv+nkUc4Lgzo9k35WKyvTiiD50jBeksAYFUO9NRo+Blv7zKQYSoyeje&#10;ESr4wgCL6vys1IVxJ9ricRcbwSUUCq2gjXEopAx1i1aHmRuQ2Ptw3urIp2+k8frE5baX10lyI63u&#10;iD+0esCHFuvP3WgVbNfLVf66Gqfavz+mz/vN+ukt5EpdXkz3dyAiTvEvDD/4jA4VMx3cSCaIXkGW&#10;ZrwlsjGfZyA48ascWMlvM5BVKf9vqL4BAAD//wMAUEsBAi0AFAAGAAgAAAAhALaDOJL+AAAA4QEA&#10;ABMAAAAAAAAAAAAAAAAAAAAAAFtDb250ZW50X1R5cGVzXS54bWxQSwECLQAUAAYACAAAACEAOP0h&#10;/9YAAACUAQAACwAAAAAAAAAAAAAAAAAvAQAAX3JlbHMvLnJlbHNQSwECLQAUAAYACAAAACEAvwoS&#10;PNYBAACOAwAADgAAAAAAAAAAAAAAAAAuAgAAZHJzL2Uyb0RvYy54bWxQSwECLQAUAAYACAAAACEA&#10;TvYWNuAAAAALAQAADwAAAAAAAAAAAAAAAAAwBAAAZHJzL2Rvd25yZXYueG1sUEsFBgAAAAAEAAQA&#10;8wAAAD0FAAAAAA==&#10;">
            <v:stroke endarrow="block"/>
          </v:line>
        </w:pict>
      </w:r>
      <w:r>
        <w:rPr>
          <w:noProof/>
        </w:rPr>
        <w:pict w14:anchorId="64C5D7AD">
          <v:line id="Line 730" o:spid="_x0000_s1046" style="position:absolute;left:0;text-align:lef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3.7pt,140.95pt" to="323.7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eW3AEAAJgDAAAOAAAAZHJzL2Uyb0RvYy54bWysU8Fu2zAMvQ/YPwi6L7YzZFuNOD2k63bI&#10;tgBtP0CRZFuYJAqSEid/P1IJ0q67DfVBIEXy6fGRXt4enWUHHZMB3/FmVnOmvQRl/NDxp8f7D184&#10;S1l4JSx43fGTTvx29f7dcgqtnsMIVunIEMSndgodH3MObVUlOWon0gyC9hjsITqR0Y1DpaKYEN3Z&#10;al7Xn6oJogoRpE4Jb+/OQb4q+H2vZf7V90lnZjuO3HI5Yzl3dFarpWiHKMJo5IWG+A8WThiPj16h&#10;7kQWbB/NP1DOyAgJ+jyT4CroeyN16QG7aepX3TyMIujSC4qTwlWm9Haw8udhG5lROLum4cwLh0Pa&#10;GK/Z549FnSmkFpPWfhupP3n0D2ED8ndiHtaj8IMuLB9PAQsb0rP6q4ScFPCN3fQDFOaIfYYi1bGP&#10;jvXWhO9USOAoBzuW2Zyus9HHzOT5UuJtc1Mv6kKsEi0hUF2IKX/T4BgZHbdIv+CJwyZlYvScQuke&#10;7o21ZfLWs6njN4v5ohQksEZRkNJSHHZrG9lB0O6Ur7SHkZdpEfZeFbBRC/X1YmdhLNosF11yNKiU&#10;1Zxec1pxZjX+LmSd6Vl/0Y2kouVN7Q7UaRspTB6Ov/RxWVXar5d+yXr+oVZ/AAAA//8DAFBLAwQU&#10;AAYACAAAACEAviD6UeAAAAALAQAADwAAAGRycy9kb3ducmV2LnhtbEyPwU7DMAyG70i8Q2Qkbizt&#10;KGMrdSeEQOKEYJsmccua0JY1TkmytfD0GHGAo39/+v25WI62E0fjQ+sIIZ0kIAxVTrdUI2zWDxdz&#10;ECEq0qpzZBA+TYBleXpSqFy7gV7McRVrwSUUcoXQxNjnUoaqMVaFiesN8e7Neasij76W2quBy20n&#10;p0kyk1a1xBca1Zu7xlT71cEiLNbDlXv2+22Wth+vX/fvsX98iojnZ+PtDYhoxvgHw48+q0PJTjt3&#10;IB1EhzDLrjNGEabzdAGCid9kh3CZciLLQv7/ofwGAAD//wMAUEsBAi0AFAAGAAgAAAAhALaDOJL+&#10;AAAA4QEAABMAAAAAAAAAAAAAAAAAAAAAAFtDb250ZW50X1R5cGVzXS54bWxQSwECLQAUAAYACAAA&#10;ACEAOP0h/9YAAACUAQAACwAAAAAAAAAAAAAAAAAvAQAAX3JlbHMvLnJlbHNQSwECLQAUAAYACAAA&#10;ACEAK4EHltwBAACYAwAADgAAAAAAAAAAAAAAAAAuAgAAZHJzL2Uyb0RvYy54bWxQSwECLQAUAAYA&#10;CAAAACEAviD6UeAAAAALAQAADwAAAAAAAAAAAAAAAAA2BAAAZHJzL2Rvd25yZXYueG1sUEsFBgAA&#10;AAAEAAQA8wAAAEMFAAAAAA==&#10;">
            <v:stroke endarrow="block"/>
          </v:line>
        </w:pict>
      </w:r>
      <w:r>
        <w:rPr>
          <w:noProof/>
        </w:rPr>
        <w:pict w14:anchorId="3E4EEA34">
          <v:line id="Line 731" o:spid="_x0000_s1045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5.5pt,181.6pt" to="325.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Ee1AEAAI4DAAAOAAAAZHJzL2Uyb0RvYy54bWysU01v2zAMvQ/YfxB0X+x4aNcZcXpI112y&#10;LUC7H6BItC1MEgVJiZN/P0r52LrdivogUOTjI/koL+4P1rA9hKjRdXw+qzkDJ1FpN3T85/PjhzvO&#10;YhJOCYMOOn6EyO+X798tJt9CgyMaBYERiYvt5Ds+puTbqopyBCviDD04CvYYrEh0DUOlgpiI3Zqq&#10;qevbasKgfEAJMZL34RTky8Lf9yDTj76PkJjpOPWWyhnKuc1ntVyIdgjCj1qe2xCv6MIK7ajolepB&#10;JMF2Qf9HZbUMGLFPM4m2wr7XEsoMNM28/meap1F4KLOQONFfZYpvRyu/7zeBaUW7m5M+Tlha0lo7&#10;YJ8+zrM6k48tgVZuE/J88uCe/Brlr8gcrkbhBihdPh89JZaM6kVKvkRPNbbTN1SEEbuERapDH2ym&#10;JBHYoWzkeN0IHBKTJ6ckb9Pc3dZlWZVoL3k+xPQV0LJsdNxQ04VX7NcxUecEvUByGYeP2piyb+PY&#10;1PHPN81NSYhotMrBDIth2K5MYHuRX0z5sgxE9gIWcOdUIRtBqC9nOwltyGapqJGCJn0M8FzNguLM&#10;AP0k2ToxGkfEF4FOUm9RHTchh7Ofll5Knx9oflV/3wvqz2+0/A0AAP//AwBQSwMEFAAGAAgAAAAh&#10;ALeukWHhAAAACwEAAA8AAABkcnMvZG93bnJldi54bWxMj0FLw0AQhe+C/2EZwZvdJMWQxmyKCPXS&#10;amkrordtdkyC2dmQ3bTx3zviQY/z5vHe94rlZDtxwsG3jhTEswgEUuVMS7WCl8PqJgPhgyajO0eo&#10;4As9LMvLi0Lnxp1ph6d9qAWHkM+1giaEPpfSVw1a7WeuR+LfhxusDnwOtTSDPnO47WQSRam0uiVu&#10;aHSPDw1Wn/vRKthtVuvsdT1O1fD+GD8ftpunN58pdX013d+BCDiFPzP84DM6lMx0dCMZLzoF6W3M&#10;W4KCeTpPQLDjVzmyslgkIMtC/t9QfgMAAP//AwBQSwECLQAUAAYACAAAACEAtoM4kv4AAADhAQAA&#10;EwAAAAAAAAAAAAAAAAAAAAAAW0NvbnRlbnRfVHlwZXNdLnhtbFBLAQItABQABgAIAAAAIQA4/SH/&#10;1gAAAJQBAAALAAAAAAAAAAAAAAAAAC8BAABfcmVscy8ucmVsc1BLAQItABQABgAIAAAAIQDXevEe&#10;1AEAAI4DAAAOAAAAAAAAAAAAAAAAAC4CAABkcnMvZTJvRG9jLnhtbFBLAQItABQABgAIAAAAIQC3&#10;rpFh4QAAAAsBAAAPAAAAAAAAAAAAAAAAAC4EAABkcnMvZG93bnJldi54bWxQSwUGAAAAAAQABADz&#10;AAAAPAUAAAAA&#10;">
            <v:stroke endarrow="block"/>
          </v:line>
        </w:pict>
      </w:r>
      <w:r>
        <w:rPr>
          <w:noProof/>
        </w:rPr>
        <w:pict w14:anchorId="3F79ABB5">
          <v:rect id="Rectangle 733" o:spid="_x0000_s1044" style="position:absolute;left:0;text-align:left;margin-left:404.7pt;margin-top:93.65pt;width:75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SGKgIAAFEEAAAOAAAAZHJzL2Uyb0RvYy54bWysVNuO0zAQfUfiHyy/0yTdXrZR09WqSxHS&#10;AisWPsBxnMTCsc3YbVK+nrHTlnIRD4g8WJ54fHLmnJms74ZOkYMAJ40uaDZJKRGam0rqpqCfP+1e&#10;3VLiPNMVU0aLgh6Fo3ebly/Wvc3F1LRGVQIIgmiX97agrfc2TxLHW9ExNzFWaDysDXTMYwhNUgHr&#10;Eb1TyTRNF0lvoLJguHAO3z6Mh3QT8etacP+hrp3wRBUUufm4QlzLsCabNcsbYLaV/ESD/QOLjkmN&#10;H71APTDPyB7kb1Cd5GCcqf2Emy4xdS25iDVgNVn6SzXPLbMi1oLiOHuRyf0/WP7+8AREVuhduqJE&#10;sw5N+oiyMd0oQZY3N0Gi3rocM5/tE4QinX00/Isj2mxbzBP3AKZvBauQWBbyk58uhMDhVVL270yF&#10;+GzvTVRrqKELgKgDGaIpx4spYvCE48vVYppO55RwPJovs3kaTUtYfr5swfk3wnQkbAoKSD6Cs8Oj&#10;84EMy88pkbxRstpJpWIATblVQA4M+2MXn8gfa7xOU5r0yGSOPP4OkcbnTxCd9NjoSnYFvb0ksTyo&#10;9lpXsQ09k2rcI2WlTzIG5UYH/FAO0arF2ZPSVEfUFczY1ziHuGkNfKOkx54uqPu6ZyAoUW81erPK&#10;ZrMwBDGYzZdTDOD6pLw+YZojVEE9JeN268fB2VuQTYtfyqIa2tyjn7WMWgevR1Yn+ti30YLTjIXB&#10;uI5j1o8/weY7AAAA//8DAFBLAwQUAAYACAAAACEAQ/n/bd8AAAALAQAADwAAAGRycy9kb3ducmV2&#10;LnhtbEyPwU6DQBCG7ya+w2ZMvNldqWmBsjRGUxOPLb14G2AKKLtL2KVFn97xVI8z/5d/vsm2s+nF&#10;mUbfOavhcaFAkK1c3dlGw7HYPcQgfEBbY+8safgmD9v89ibDtHYXu6fzITSCS6xPUUMbwpBK6auW&#10;DPqFG8hydnKjwcDj2Mh6xAuXm15GSq2kwc7yhRYHemmp+jpMRkPZRUf82RdvyiS7ZXifi8/p41Xr&#10;+7v5eQMi0ByuMPzpszrk7FS6ydZe9BpilTwxykG8XoJgIlmpBESpIVrzRuaZ/P9D/gsAAP//AwBQ&#10;SwECLQAUAAYACAAAACEAtoM4kv4AAADhAQAAEwAAAAAAAAAAAAAAAAAAAAAAW0NvbnRlbnRfVHlw&#10;ZXNdLnhtbFBLAQItABQABgAIAAAAIQA4/SH/1gAAAJQBAAALAAAAAAAAAAAAAAAAAC8BAABfcmVs&#10;cy8ucmVsc1BLAQItABQABgAIAAAAIQDQ1CSGKgIAAFEEAAAOAAAAAAAAAAAAAAAAAC4CAABkcnMv&#10;ZTJvRG9jLnhtbFBLAQItABQABgAIAAAAIQBD+f9t3wAAAAsBAAAPAAAAAAAAAAAAAAAAAIQEAABk&#10;cnMvZG93bnJldi54bWxQSwUGAAAAAAQABADzAAAAkAUAAAAA&#10;">
            <v:textbox>
              <w:txbxContent>
                <w:p w14:paraId="3A0274DF" w14:textId="6D77AAED" w:rsidR="000046AE" w:rsidRDefault="000046AE" w:rsidP="00F25001">
                  <w:pPr>
                    <w:pStyle w:val="a9"/>
                    <w:rPr>
                      <w:rFonts w:ascii="Times New Roman" w:hAnsi="Times New Roman"/>
                      <w:szCs w:val="20"/>
                    </w:rPr>
                  </w:pPr>
                  <w:r w:rsidRPr="00F25001">
                    <w:rPr>
                      <w:rFonts w:ascii="Times New Roman" w:hAnsi="Times New Roman"/>
                      <w:sz w:val="20"/>
                      <w:szCs w:val="20"/>
                    </w:rPr>
                    <w:t>Директор по производству</w:t>
                  </w:r>
                </w:p>
              </w:txbxContent>
            </v:textbox>
          </v:rect>
        </w:pict>
      </w:r>
      <w:r>
        <w:rPr>
          <w:noProof/>
        </w:rPr>
        <w:pict w14:anchorId="70DDCB58">
          <v:rect id="Rectangle 734" o:spid="_x0000_s1043" style="position:absolute;left:0;text-align:left;margin-left:395.7pt;margin-top:157.85pt;width:85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bgKQIAAFIEAAAOAAAAZHJzL2Uyb0RvYy54bWysVF1v0zAUfUfiP1h+p0lLS7uo6TR1FCEN&#10;mBj8AMdxEgt/ce02Kb9+107XdcATIg+W7Xt9fHzOvVlfD1qRgwAvrSnpdJJTIgy3tTRtSb9/271Z&#10;UeIDMzVT1oiSHoWn15vXr9a9K8TMdlbVAgiCGF/0rqRdCK7IMs87oZmfWCcMBhsLmgVcQpvVwHpE&#10;1yqb5fm7rLdQO7BceI+7t2OQbhJ+0wgevjSNF4GokiK3kEZIYxXHbLNmRQvMdZKfaLB/YKGZNHjp&#10;GeqWBUb2IP+A0pKD9bYJE251ZptGcpHegK+Z5r+95qFjTqS3oDjenWXy/w+Wfz7cA5E1epejVYZp&#10;NOkrysZMqwRZvp1HiXrnC8x8cPcQH+ndneU/PDF222GeuAGwfSdYjcSmMT97cSAuPB4lVf/J1ojP&#10;9sEmtYYGdAREHciQTDmeTRFDIBw3kdditUDvOMbmiyW6nq5gxdNpBz58EFaTOCkpIPuEzg53PkQ2&#10;rHhKSeytkvVOKpUW0FZbBeTAsEB26Tuh+8s0ZUhf0qvFbJGQX8T8JUSevr9BaBmw0pXUJV2dk1gR&#10;ZXtv6lSHgUk1zpGyMicdo3SjBWGohuTVMl4QZa1sfURhwY6FjY2Ik87CL0p6LOqS+p97BoIS9dGg&#10;OVfT+Tx2QVokLSmBy0h1GWGGI1RJAyXjdBvGztk7kG2HN02TGsbeoKGNTFo/szrRx8JNFpyaLHbG&#10;5TplPf8KNo8AAAD//wMAUEsDBBQABgAIAAAAIQBj7hki4AAAAAsBAAAPAAAAZHJzL2Rvd25yZXYu&#10;eG1sTI/BToNAEIbvJr7DZky82QWqpVCWxmhq4rGlF28LjEBlZwm7tOjTOz3pcf758s832XY2vTjj&#10;6DpLCsJFAAKpsnVHjYJjsXtYg3BeU617S6jgGx1s89ubTKe1vdAezwffCC4hl2oFrfdDKqWrWjTa&#10;LeyAxLtPOxrteRwbWY/6wuWml1EQrKTRHfGFVg/40mL1dZiMgrKLjvpnX7wFJtkt/ftcnKaPV6Xu&#10;7+bnDQiPs/+D4arP6pCzU2knqp3oFcRJ+MiogmX4FINgIllFnJScrOMYZJ7J/z/kvwAAAP//AwBQ&#10;SwECLQAUAAYACAAAACEAtoM4kv4AAADhAQAAEwAAAAAAAAAAAAAAAAAAAAAAW0NvbnRlbnRfVHlw&#10;ZXNdLnhtbFBLAQItABQABgAIAAAAIQA4/SH/1gAAAJQBAAALAAAAAAAAAAAAAAAAAC8BAABfcmVs&#10;cy8ucmVsc1BLAQItABQABgAIAAAAIQAWUBbgKQIAAFIEAAAOAAAAAAAAAAAAAAAAAC4CAABkcnMv&#10;ZTJvRG9jLnhtbFBLAQItABQABgAIAAAAIQBj7hki4AAAAAsBAAAPAAAAAAAAAAAAAAAAAIMEAABk&#10;cnMvZG93bnJldi54bWxQSwUGAAAAAAQABADzAAAAkAUAAAAA&#10;">
            <v:textbox>
              <w:txbxContent>
                <w:p w14:paraId="0B4A55AC" w14:textId="77777777" w:rsidR="000046AE" w:rsidRPr="00F25001" w:rsidRDefault="000046AE" w:rsidP="00F25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>Начальники</w:t>
                  </w:r>
                </w:p>
                <w:p w14:paraId="3DC565FA" w14:textId="77777777" w:rsidR="000046AE" w:rsidRPr="00F25001" w:rsidRDefault="000046AE" w:rsidP="00F25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>цехов</w:t>
                  </w:r>
                </w:p>
              </w:txbxContent>
            </v:textbox>
          </v:rect>
        </w:pict>
      </w:r>
      <w:r>
        <w:rPr>
          <w:noProof/>
        </w:rPr>
        <w:pict w14:anchorId="527AA212">
          <v:rect id="Rectangle 735" o:spid="_x0000_s1042" style="position:absolute;left:0;text-align:left;margin-left:396pt;margin-top:222.15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QHKgIAAFIEAAAOAAAAZHJzL2Uyb0RvYy54bWysVNuO0zAQfUfiHyy/0ySlpd2o6WrVpQhp&#10;gRULH+A4TmLhG2O3afn6HTvdbhd4QuTB8njGxzPnzGR1fdCK7AV4aU1Fi0lOiTDcNtJ0Ff3+bftm&#10;SYkPzDRMWSMqehSeXq9fv1oNrhRT21vVCCAIYnw5uIr2IbgyyzzvhWZ+Yp0w6GwtaBbQhC5rgA2I&#10;rlU2zfN32WChcWC58B5Pb0cnXSf8thU8fGlbLwJRFcXcQlohrXVcs/WKlR0w10t+SoP9QxaaSYOP&#10;nqFuWWBkB/IPKC05WG/bMOFWZ7ZtJRepBqymyH+r5qFnTqRakBzvzjT5/wfLP+/vgcgGtcsXlBim&#10;UaSvSBsznRJk8XYeKRqcLzHywd1DLNK7O8t/eGLspsc4cQNgh16wBhMrYnz24kI0PF4l9fDJNojP&#10;dsEmtg4t6AiIPJBDEuV4FkUcAuF4WOTT5SJH7Tj6ZvMFqp6eYOXTbQc+fBBWk7ipKGD2CZ3t73yI&#10;2bDyKSRlb5VstlKpZEBXbxSQPcMG2abvhO4vw5QhQ0Wv5tN5Qn7h85cQefr+BqFlwE5XUld0eQ5i&#10;ZaTtvWlSHwYm1bjHlJU58RipGyUIh/qQtFrGByKttW2OSCzYsbFxEHHTW/hFyYBNXVH/c8dAUKI+&#10;GhTnqpjN4hQkI3FJCVx66ksPMxyhKhooGbebME7OzoHsenypSGwYe4OCtjJx/ZzVKX1s3CTBacji&#10;ZFzaKer5V7B+BAAA//8DAFBLAwQUAAYACAAAACEAvgc+nOEAAAALAQAADwAAAGRycy9kb3ducmV2&#10;LnhtbEyPQU+DQBCF7yb+h82YeLNLgVahDI3R1MRjSy/eBtgCys4SdmnRX+96qsc37+XN97LtrHtx&#10;VqPtDCMsFwEIxZWpO24QjsXu4QmEdcQ19YYVwreysM1vbzJKa3PhvTofXCN8CduUEFrnhlRKW7VK&#10;k12YQbH3TmbU5LwcG1mPdPHlupdhEKylpo79h5YG9dKq6uswaYSyC4/0sy/eAp3sIvc+F5/Txyvi&#10;/d38vAHh1OyuYfjD9+iQe6bSTFxb0SM8JqHf4hDiOI5A+ESyiv2lRFgt1xHIPJP/N+S/AAAA//8D&#10;AFBLAQItABQABgAIAAAAIQC2gziS/gAAAOEBAAATAAAAAAAAAAAAAAAAAAAAAABbQ29udGVudF9U&#10;eXBlc10ueG1sUEsBAi0AFAAGAAgAAAAhADj9If/WAAAAlAEAAAsAAAAAAAAAAAAAAAAALwEAAF9y&#10;ZWxzLy5yZWxzUEsBAi0AFAAGAAgAAAAhACYEBAcqAgAAUgQAAA4AAAAAAAAAAAAAAAAALgIAAGRy&#10;cy9lMm9Eb2MueG1sUEsBAi0AFAAGAAgAAAAhAL4HPpzhAAAACwEAAA8AAAAAAAAAAAAAAAAAhAQA&#10;AGRycy9kb3ducmV2LnhtbFBLBQYAAAAABAAEAPMAAACSBQAAAAA=&#10;">
            <v:textbox>
              <w:txbxContent>
                <w:p w14:paraId="58E5EE07" w14:textId="77777777" w:rsidR="000046AE" w:rsidRPr="00F25001" w:rsidRDefault="000046AE" w:rsidP="00F25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>рабочие</w:t>
                  </w:r>
                </w:p>
              </w:txbxContent>
            </v:textbox>
          </v:rect>
        </w:pict>
      </w:r>
      <w:r>
        <w:rPr>
          <w:noProof/>
        </w:rPr>
        <w:pict w14:anchorId="402E7B06">
          <v:line id="Line 736" o:spid="_x0000_s104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45.6pt" to="441.4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m02wEAAJQDAAAOAAAAZHJzL2Uyb0RvYy54bWysU8Fu2zAMvQ/YPwi6L7YzJG2MOD2k6y7Z&#10;FqDdBygSHQuTREFS4uTvRylptm63YT4IpEk+Pj5Ky4eTNewIIWp0HW8mNWfgJCrt9h3//vL04Z6z&#10;mIRTwqCDjp8h8ofV+3fL0bcwxQGNgsAIxMV29B0fUvJtVUU5gBVxgh4cBXsMViRyw75SQYyEbk01&#10;ret5NWJQPqCEGOnv4yXIVwW/70Gmb30fITHTceKWyhnKuctntVqKdh+EH7S80hD/wMIK7ajpDepR&#10;JMEOQf8FZbUMGLFPE4m2wr7XEsoMNE1T/zHN8yA8lFlInOhvMsX/Byu/HreBaUW7q+ecOWFpSRvt&#10;gN19nGd1Rh9bSlq7bcjzyZN79huUPyJzuB6E20Nh+XL2VNjkiupNSXaipx678QsqyhGHhEWqUx9s&#10;hiQR2Kls5HzbCJwSk/SzuW8W07sZZ5Ji82bRTGelhWhfq32I6TOgZdnouCHqBV0cNzFlNqJ9TcnN&#10;HD5pY8rWjWNjxxczgsyRiEarHCxO2O/WJrCjyPemfNe+b9ICHpwqYAMI9elqJ6EN2SwVTVLQpJIB&#10;nrtZUJwZoKeSrQs9466aZZkugu9Qnbchh7N8tPoyx/Wa5rv1u1+yfj2m1U8AAAD//wMAUEsDBBQA&#10;BgAIAAAAIQAfjwUm4QAAAAoBAAAPAAAAZHJzL2Rvd25yZXYueG1sTI/BTsMwEETvSPyDtUjcqJMI&#10;ihPiVAipXFpAbRFqb268JBGxHdlOG/6e5QTH1TzNvC0Xk+nZCX3onJWQzhJgaGunO9tIeN8tbwSw&#10;EJXVqncWJXxjgEV1eVGqQruz3eBpGxtGJTYUSkIb41BwHuoWjQozN6Cl7NN5oyKdvuHaqzOVm55n&#10;STLnRnWWFlo14FOL9dd2NBI26+VKfKzGqfaH5/R197Z+2Qch5fXV9PgALOIU/2D41Sd1qMjp6Ear&#10;A+sl3OXzW0Il5GkGjAAhshzYkUgh7oFXJf//QvUDAAD//wMAUEsBAi0AFAAGAAgAAAAhALaDOJL+&#10;AAAA4QEAABMAAAAAAAAAAAAAAAAAAAAAAFtDb250ZW50X1R5cGVzXS54bWxQSwECLQAUAAYACAAA&#10;ACEAOP0h/9YAAACUAQAACwAAAAAAAAAAAAAAAAAvAQAAX3JlbHMvLnJlbHNQSwECLQAUAAYACAAA&#10;ACEA3Q+ZtNsBAACUAwAADgAAAAAAAAAAAAAAAAAuAgAAZHJzL2Uyb0RvYy54bWxQSwECLQAUAAYA&#10;CAAAACEAH48FJuEAAAAKAQAADwAAAAAAAAAAAAAAAAA1BAAAZHJzL2Rvd25yZXYueG1sUEsFBgAA&#10;AAAEAAQA8wAAAEMFAAAAAA==&#10;">
            <v:stroke endarrow="block"/>
          </v:line>
        </w:pict>
      </w:r>
      <w:r>
        <w:rPr>
          <w:noProof/>
        </w:rPr>
        <w:pict w14:anchorId="617DE008">
          <v:line id="Line 737" o:spid="_x0000_s1040" style="position:absolute;left:0;text-align:lef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5pt,139.9pt" to="436.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NF1gEAAI4DAAAOAAAAZHJzL2Uyb0RvYy54bWysU8FuGyEQvVfqPyDu9a63cpKuvM7BaXpx&#10;W0tJP2AM7C4qMAiw1/77Dthx0vZWlQMamJk3b97A8v5oDTuoEDW6js9nNWfKCZTaDR3/8fz44Y6z&#10;mMBJMOhUx08q8vvV+3fLybeqwRGNVIERiIvt5Ds+puTbqopiVBbiDL1y5OwxWEh0DEMlA0yEbk3V&#10;1PVNNWGQPqBQMdLtw9nJVwW/75VI3/s+qsRMx4lbKnso+y7v1WoJ7RDAj1pcaMA/sLCgHRW9Qj1A&#10;ArYP+i8oq0XAiH2aCbQV9r0WqvRA3czrP7p5GsGr0guJE/1Vpvj/YMW3wzYwLWl29YIzB5aGtNFO&#10;sduPt1mdyceWgtZuG3J/4uie/AbFz8gcrkdwgyosn0+eEuc5o/otJR+ipxq76StKioF9wiLVsQ82&#10;Q5II7FgmcrpORB0TE+dLQbdNc3dTl2FV0L7k+RDTF4WWZaPjhkgXXDhsYso8oH0JyWUcPmpjyryN&#10;Y1PHPy2aRUmIaLTMzhwWw7Bbm8AOkF9MWaUp8rwNC7h3soCNCuTni51AG7JZKmqkoEkfo3iuZpXk&#10;zCj6JNk60zPuolYW6Cz1DuVpG7I7C0dDL31cHmh+VW/PJer1G61+AQAA//8DAFBLAwQUAAYACAAA&#10;ACEAEJZeCOEAAAALAQAADwAAAGRycy9kb3ducmV2LnhtbEyPwU7DMAyG70i8Q2QkbiztJlgoTSeE&#10;NC4bQ9sQglvWmLaicaom3crbY8QBjrZ//f6+fDG6VhyxD40nDekkAYFUettQpeFlv7xSIEI0ZE3r&#10;CTV8YYBFcX6Wm8z6E23xuIuV4BIKmdFQx9hlUoayRmfCxHdIfPvwvTORx76StjcnLnetnCbJjXSm&#10;If5Qmw4faiw/d4PTsF0vV+p1NYxl//6YbvbP66e3oLS+vBjv70BEHONfGH7wGR0KZjr4gWwQrQY1&#10;n7FL1DCd37IDJ343Bw2z9FqBLHL536H4BgAA//8DAFBLAQItABQABgAIAAAAIQC2gziS/gAAAOEB&#10;AAATAAAAAAAAAAAAAAAAAAAAAABbQ29udGVudF9UeXBlc10ueG1sUEsBAi0AFAAGAAgAAAAhADj9&#10;If/WAAAAlAEAAAsAAAAAAAAAAAAAAAAALwEAAF9yZWxzLy5yZWxzUEsBAi0AFAAGAAgAAAAhAOUT&#10;c0XWAQAAjgMAAA4AAAAAAAAAAAAAAAAALgIAAGRycy9lMm9Eb2MueG1sUEsBAi0AFAAGAAgAAAAh&#10;ABCWXgjhAAAACwEAAA8AAAAAAAAAAAAAAAAAMAQAAGRycy9kb3ducmV2LnhtbFBLBQYAAAAABAAE&#10;APMAAAA+BQAAAAA=&#10;">
            <v:stroke endarrow="block"/>
          </v:line>
        </w:pict>
      </w:r>
      <w:r>
        <w:rPr>
          <w:noProof/>
        </w:rPr>
        <w:pict w14:anchorId="01B3CCA8">
          <v:line id="Line 738" o:spid="_x0000_s1039" style="position:absolute;left:0;text-align:lef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pt,194.7pt" to="438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Ez1wEAAI4DAAAOAAAAZHJzL2Uyb0RvYy54bWysU8FuGyEQvVfqPyDu9a6dpE1WXufgNL24&#10;raWkH4BhdhcVGATYu/77Dthx0vZWlQMamJk3b97A8n6yhh0gRI2u5fNZzRk4iUq7vuU/nh8/3HIW&#10;k3BKGHTQ8iNEfr96/245+gYWOKBREBiBuNiMvuVDSr6pqigHsCLO0IMjZ4fBikTH0FcqiJHQrakW&#10;df2xGjEoH1BCjHT7cHLyVcHvOpDpe9dFSMy0nLilsoey7/JerZai6YPwg5ZnGuIfWFihHRW9QD2I&#10;JNg+6L+grJYBI3ZpJtFW2HVaQumBupnXf3TzNAgPpRcSJ/qLTPH/wcpvh21gWtHs6mvOnLA0pI12&#10;wD5d3WZ1Rh8bClq7bcj9yck9+Q3Kn5E5XA/C9VBYPh89Jc5zRvVbSj5ETzV241dUFCP2CYtUUxds&#10;hiQR2FQmcrxMBKbE5OlS0u3V9eKuLsOqRPOS50NMXwAty0bLDZEuuOKwiSnzEM1LSC7j8FEbU+Zt&#10;HBtbfnezuCkJEY1W2ZnDYuh3axPYQeQXU1ZpijxvwwLunSpgAwj1+WwnoQ3ZLBU1UtCkjwGeq1lQ&#10;nBmgT5KtEz3jzmplgU5S71AdtyG7s3A09NLH+YHmV/X2XKJev9HqFwAAAP//AwBQSwMEFAAGAAgA&#10;AAAhAJEzb5HiAAAACwEAAA8AAABkcnMvZG93bnJldi54bWxMj8FOwzAQRO9I/IO1SNyoUxqVELKp&#10;EFK5tBS1RQhubrwkEfE6sp02/D1GHOA4O6PZN8ViNJ04kvOtZYTpJAFBXFndco3wsl9eZSB8UKxV&#10;Z5kQvsjDojw/K1Su7Ym3dNyFWsQS9rlCaELocyl91ZBRfmJ74uh9WGdUiNLVUjt1iuWmk9dJMpdG&#10;tRw/NKqnh4aqz91gELbr5Sp7XQ1j5d4fp5v98/rpzWeIlxfj/R2IQGP4C8MPfkSHMjId7MDaiw4h&#10;u5nHLQFhlt2mIGLi93JASNNZCrIs5P8N5TcAAAD//wMAUEsBAi0AFAAGAAgAAAAhALaDOJL+AAAA&#10;4QEAABMAAAAAAAAAAAAAAAAAAAAAAFtDb250ZW50X1R5cGVzXS54bWxQSwECLQAUAAYACAAAACEA&#10;OP0h/9YAAACUAQAACwAAAAAAAAAAAAAAAAAvAQAAX3JlbHMvLnJlbHNQSwECLQAUAAYACAAAACEA&#10;eJ0RM9cBAACOAwAADgAAAAAAAAAAAAAAAAAuAgAAZHJzL2Uyb0RvYy54bWxQSwECLQAUAAYACAAA&#10;ACEAkTNvkeIAAAALAQAADwAAAAAAAAAAAAAAAAAxBAAAZHJzL2Rvd25yZXYueG1sUEsFBgAAAAAE&#10;AAQA8wAAAEAFAAAAAA==&#10;">
            <v:stroke endarrow="block"/>
          </v:line>
        </w:pict>
      </w:r>
      <w:r>
        <w:rPr>
          <w:noProof/>
        </w:rPr>
        <w:pict w14:anchorId="2E499D28">
          <v:group id="Group 229" o:spid="_x0000_s1031" style="position:absolute;left:0;text-align:left;margin-left:0;margin-top:66.7pt;width:387pt;height:188.65pt;z-index:251676672" coordorigin="1701,10782" coordsize="7740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rF7gMAAAYUAAAOAAAAZHJzL2Uyb0RvYy54bWzsWNuO2zYQfS/QfyD43rUoWZYsrDYINtlF&#10;gW0bNOkH0BJ1QSVSJemVt1+fIambN+4FSbxAEPtBEE1qODw8M3PI61eHtkGPTKpa8BSTKw8jxjOR&#10;17xM8R8f7n6KMVKa8pw2grMUPzGFX938+MN13yXMF5VociYRGOEq6bsUV1p3yWqlsoq1VF2JjnHo&#10;LIRsqYamLFe5pD1Yb5uV73mbVS9k3kmRMaXg3zeuE99Y+0XBMv1bUSimUZNi8E3bp7TPnXmubq5p&#10;UkraVXU2uEE/w4uW1hwmnUy9oZqivaw/MdXWmRRKFPoqE+1KFEWdMbsGWA3xnq3mXop9Z9dSJn3Z&#10;TTABtM9w+myz2a+P7ySq8xRvNxhx2sIe2WmR728NOn1XJjDoXnbvu3fSLRFeH0T2p4Lu1fN+0y7d&#10;YLTrfxE5GKR7LSw6h0K2xgSsGx3sJjxNm8AOGmXw53pL1lsP9iqDPj/YhnEYum3KKthL8x2JPIIR&#10;dBMviv2x8+1gIIrWw9dBFAWmd0UTN7P1dvDOLA04p2ZY1ZfB+r6iHbO7pQxiI6zRCOvvQEbKy4ah&#10;iEQOWjtwxFU5UBEXtxWMY6+lFH3FaA5+EbsM4zBYdh+YhoIt+U+UZ7RIsLF7SpMRbLLxB6wM5Euo&#10;aNJJpe+ZaJF5SbEE9+0m0scHpd3QcYjZUyWaOr+rm8Y2ZLm7bSR6pBB3d/Y3WD8a1nDUA/NCP7SW&#10;j/rU0oRnf6dMtLWGBNLUbYrjaRBNDG5veQ5u0kTTunHvQISGW9I67BwH9GF3cCFgJjC47kT+BMhK&#10;4fIF5Dd4qYT8G6MeckWK1V97KhlGzc8cdgcYayinbWMdRgZTuezZLXsoz8BUijVG7vVWu4S072Rd&#10;VjATsWhw8Rripqgt1rNXg/tA3JdiMKRwlxiWDB6Sw4KQQIEzMThab4Z4J4E/xPvE4G18YfDEYGKD&#10;eCbLhcIusLcnKAxROoT7lFPPSGE/Cl3J8kM/NhPPSdgnm4HC660tdVO9+h6TMLG17kJhW4hmHUGM&#10;JHJp+KHmoCEciwxOMOiWO22WHfigzSYZYWXJh6cOdNiRinCfmO//l4oI4/WQg334HRN4YG8IRRCI&#10;/c/sbcDxf5MQXBj9YGPjKygDEM+DADghBpC2iGhZW0kGdT3FLcuhojM4x5g3t5ITcsGJA9NtwHu5&#10;OkyM6D1iwLIGvwQDYjgiGNW9Ji5PzSlsYEAAiezCAHOSPctZgnj+MQMCG4gvlgM2QfzJuWvUYXMR&#10;u6SB8TrjTCQIRhIs9HiwzAXnPlEG4Xj+PqHH/VHMXE6UkCqnAP1WjpT2igQum2wdHy7GzG3Wsm1L&#10;33x9d/MRAAD//wMAUEsDBBQABgAIAAAAIQCFWLmd3wAAAAgBAAAPAAAAZHJzL2Rvd25yZXYueG1s&#10;TI9BS8NAEIXvgv9hGcGb3cS0pqTZlFLUUxHaCuJtm50modnZkN0m6b93POlx3nu8+V6+nmwrBux9&#10;40hBPItAIJXONFQp+Dy+PS1B+KDJ6NYRKrihh3Vxf5frzLiR9jgcQiW4hHymFdQhdJmUvqzRaj9z&#10;HRJ7Z9dbHfjsK2l6PXK5beVzFL1IqxviD7XucFtjeTlcrYL3UY+bJH4ddpfz9vZ9XHx87WJU6vFh&#10;2qxABJzCXxh+8RkdCmY6uSsZL1oFPCSwmiRzEGyn6ZyVk4JFHKUgi1z+H1D8AAAA//8DAFBLAQIt&#10;ABQABgAIAAAAIQC2gziS/gAAAOEBAAATAAAAAAAAAAAAAAAAAAAAAABbQ29udGVudF9UeXBlc10u&#10;eG1sUEsBAi0AFAAGAAgAAAAhADj9If/WAAAAlAEAAAsAAAAAAAAAAAAAAAAALwEAAF9yZWxzLy5y&#10;ZWxzUEsBAi0AFAAGAAgAAAAhALtvOsXuAwAABhQAAA4AAAAAAAAAAAAAAAAALgIAAGRycy9lMm9E&#10;b2MueG1sUEsBAi0AFAAGAAgAAAAhAIVYuZ3fAAAACAEAAA8AAAAAAAAAAAAAAAAASAYAAGRycy9k&#10;b3ducmV2LnhtbFBLBQYAAAAABAAEAPMAAABUBwAAAAA=&#10;">
            <v:rect id="Rectangle 717" o:spid="_x0000_s1032" style="position:absolute;left:1701;top:11369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<v:textbox>
                <w:txbxContent>
                  <w:p w14:paraId="1FAC4037" w14:textId="0B851E59" w:rsidR="000046AE" w:rsidRPr="00F25001" w:rsidRDefault="000046AE" w:rsidP="00F2500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25001">
                      <w:rPr>
                        <w:rFonts w:ascii="Times New Roman" w:hAnsi="Times New Roman" w:cs="Times New Roman"/>
                      </w:rPr>
                      <w:t>Главный бухгалтер</w:t>
                    </w:r>
                  </w:p>
                  <w:p w14:paraId="2E2836C7" w14:textId="77777777" w:rsidR="000046AE" w:rsidRDefault="000046AE" w:rsidP="00F25001">
                    <w:pPr>
                      <w:spacing w:after="0" w:line="240" w:lineRule="auto"/>
                    </w:pPr>
                  </w:p>
                </w:txbxContent>
              </v:textbox>
            </v:rect>
            <v:rect id="Rectangle 719" o:spid="_x0000_s1033" style="position:absolute;left:7461;top:11322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<v:textbox>
                <w:txbxContent>
                  <w:p w14:paraId="04B920FA" w14:textId="6A417D7A" w:rsidR="000046AE" w:rsidRPr="00F25001" w:rsidRDefault="000046AE" w:rsidP="00F250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25001">
                      <w:rPr>
                        <w:rFonts w:ascii="Times New Roman" w:hAnsi="Times New Roman" w:cs="Times New Roman"/>
                      </w:rPr>
                      <w:t>Технический директор</w:t>
                    </w:r>
                  </w:p>
                </w:txbxContent>
              </v:textbox>
            </v:rect>
            <v:rect id="Rectangle 720" o:spid="_x0000_s1034" style="position:absolute;left:7275;top:12528;width:21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<v:textbox>
                <w:txbxContent>
                  <w:p w14:paraId="4D32D948" w14:textId="77777777" w:rsidR="000046AE" w:rsidRPr="00F25001" w:rsidRDefault="000046AE" w:rsidP="00F250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25001">
                      <w:rPr>
                        <w:rFonts w:ascii="Times New Roman" w:hAnsi="Times New Roman" w:cs="Times New Roman"/>
                      </w:rPr>
                      <w:t>механики</w:t>
                    </w:r>
                  </w:p>
                </w:txbxContent>
              </v:textbox>
            </v:rect>
            <v:line id="Line 728" o:spid="_x0000_s1035" style="position:absolute;visibility:visible;mso-wrap-style:square" from="5841,12222" to="5841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BK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gi/PyAR6+wcAAP//AwBQSwECLQAUAAYACAAAACEA2+H2y+4AAACFAQAAEwAAAAAAAAAA&#10;AAAAAAAAAAAAW0NvbnRlbnRfVHlwZXNdLnhtbFBLAQItABQABgAIAAAAIQBa9CxbvwAAABUBAAAL&#10;AAAAAAAAAAAAAAAAAB8BAABfcmVscy8ucmVsc1BLAQItABQABgAIAAAAIQCKwdBKxQAAANwAAAAP&#10;AAAAAAAAAAAAAAAAAAcCAABkcnMvZG93bnJldi54bWxQSwUGAAAAAAMAAwC3AAAA+QIAAAAA&#10;">
              <v:stroke endarrow="block"/>
            </v:line>
            <v:line id="Line 729" o:spid="_x0000_s1036" style="position:absolute;visibility:visible;mso-wrap-style:square" from="5886,14195" to="5886,1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XR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ZDo9n0gVy+QsAAP//AwBQSwECLQAUAAYACAAAACEA2+H2y+4AAACFAQAAEwAAAAAAAAAAAAAA&#10;AAAAAAAAW0NvbnRlbnRfVHlwZXNdLnhtbFBLAQItABQABgAIAAAAIQBa9CxbvwAAABUBAAALAAAA&#10;AAAAAAAAAAAAAB8BAABfcmVscy8ucmVsc1BLAQItABQABgAIAAAAIQDljXXRwgAAANwAAAAPAAAA&#10;AAAAAAAAAAAAAAcCAABkcnMvZG93bnJldi54bWxQSwUGAAAAAAMAAwC3AAAA9gIAAAAA&#10;">
              <v:stroke endarrow="block"/>
            </v:line>
            <v:line id="Line 732" o:spid="_x0000_s1037" style="position:absolute;visibility:visible;mso-wrap-style:square" from="6381,10782" to="8541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umwwAAANw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OzOfw+ky6QmzsAAAD//wMAUEsBAi0AFAAGAAgAAAAhANvh9svuAAAAhQEAABMAAAAAAAAAAAAA&#10;AAAAAAAAAFtDb250ZW50X1R5cGVzXS54bWxQSwECLQAUAAYACAAAACEAWvQsW78AAAAVAQAACwAA&#10;AAAAAAAAAAAAAAAfAQAAX3JlbHMvLnJlbHNQSwECLQAUAAYACAAAACEAFV/rpsMAAADcAAAADwAA&#10;AAAAAAAAAAAAAAAHAgAAZHJzL2Rvd25yZXYueG1sUEsFBgAAAAADAAMAtwAAAPcCAAAAAA==&#10;">
              <v:stroke endarrow="block"/>
            </v:line>
            <v:rect id="Rectangle 739" o:spid="_x0000_s1038" style="position:absolute;left:3501;top:11322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<v:textbox>
                <w:txbxContent>
                  <w:p w14:paraId="03C638AF" w14:textId="0259605F" w:rsidR="000046AE" w:rsidRPr="00F25001" w:rsidRDefault="000046AE" w:rsidP="00F2500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2500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Главный экономист</w:t>
                    </w:r>
                  </w:p>
                </w:txbxContent>
              </v:textbox>
            </v:rect>
          </v:group>
        </w:pict>
      </w:r>
      <w:r>
        <w:rPr>
          <w:noProof/>
        </w:rPr>
        <w:pict w14:anchorId="1B499E77">
          <v:rect id="Rectangle 740" o:spid="_x0000_s1030" style="position:absolute;left:0;text-align:left;margin-left:81pt;margin-top:158.3pt;width:1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fHJwIAAFEEAAAOAAAAZHJzL2Uyb0RvYy54bWysVFFv0zAQfkfiP1h+p0lKy7ao6TR1FCEN&#10;mBj8AMdxEgvHZ85u0/Lrd3a7rgOeEHmwfL7z5+++u8viejcYtlXoNdiKF5OcM2UlNNp2Ff/+bf3m&#10;kjMfhG2EAasqvleeXy9fv1qMrlRT6ME0ChmBWF+OruJ9CK7MMi97NQg/AacsOVvAQQQyscsaFCOh&#10;Dyab5vm7bARsHIJU3tPp7cHJlwm/bZUMX9rWq8BMxYlbSCumtY5rtlyIskPhei2PNMQ/sBiEtvTo&#10;CepWBME2qP+AGrRE8NCGiYQhg7bVUqUcKJsi/y2bh144lXIhcbw7yeT/H6z8vL1HppuKX805s2Kg&#10;Gn0l1YTtjGIXs6TQ6HxJgQ/uHmOO3t2B/OGZhVVPceoGEcZeiYZ4FVHR7MWFaHi6yurxEzSELzYB&#10;kli7FocISDKwXarJ/lQTtQtM0uFVMZvlVDlJrtn8gmqeXhDl02WHPnxQMLC4qTgS+QQutnc+RDKi&#10;fApJ5MHoZq2NSQZ29cog2wpqj3X6juj+PMxYNkaBpvOE/MLnzyHy9P0NYtCB+tzooeKXpyBRRtXe&#10;2yZ1YRDaHPZE2dijjFG52M2+DLt6lypVvI0vxKMamj0Ji3Doa5pD2vSAvzgbqacr7n9uBCrOzEdL&#10;xUla0hAkI4nJGZ576nOPsJKgKh44O2xX4TA4G4e66+mlIslh4YYK2uok9jOrI3/q21SD44zFwTi3&#10;U9Tzn2D5CAAA//8DAFBLAwQUAAYACAAAACEAIj9yet4AAAALAQAADwAAAGRycy9kb3ducmV2Lnht&#10;bEyPQU+EMBCF7yb+h2ZMvLllIWkQKRujWROPu+zFW6EjoHRKaNlFf73jSW/zZl7efK/crW4UZ5zD&#10;4EnDdpOAQGq9HajTcKr3dzmIEA1ZM3pCDV8YYFddX5WmsP5CBzwfYyc4hEJhNPQxToWUoe3RmbDx&#10;ExLf3v3sTGQ5d9LO5sLhbpRpkijpzED8oTcTPvXYfh4Xp6EZ0pP5PtQvibvfZ/F1rT+Wt2etb2/W&#10;xwcQEdf4Z4ZffEaHipkav5ANYmStUu4SNWRbpUCwI0sUbxoe8lyBrEr5v0P1AwAA//8DAFBLAQIt&#10;ABQABgAIAAAAIQC2gziS/gAAAOEBAAATAAAAAAAAAAAAAAAAAAAAAABbQ29udGVudF9UeXBlc10u&#10;eG1sUEsBAi0AFAAGAAgAAAAhADj9If/WAAAAlAEAAAsAAAAAAAAAAAAAAAAALwEAAF9yZWxzLy5y&#10;ZWxzUEsBAi0AFAAGAAgAAAAhAIca98cnAgAAUQQAAA4AAAAAAAAAAAAAAAAALgIAAGRycy9lMm9E&#10;b2MueG1sUEsBAi0AFAAGAAgAAAAhACI/cnreAAAACwEAAA8AAAAAAAAAAAAAAAAAgQQAAGRycy9k&#10;b3ducmV2LnhtbFBLBQYAAAAABAAEAPMAAACMBQAAAAA=&#10;">
            <v:textbox>
              <w:txbxContent>
                <w:p w14:paraId="667937A3" w14:textId="77777777" w:rsidR="000046AE" w:rsidRPr="00F25001" w:rsidRDefault="000046AE" w:rsidP="00F25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001">
                    <w:rPr>
                      <w:rFonts w:ascii="Times New Roman" w:hAnsi="Times New Roman" w:cs="Times New Roman"/>
                    </w:rPr>
                    <w:t>экономисты</w:t>
                  </w:r>
                </w:p>
              </w:txbxContent>
            </v:textbox>
          </v:rect>
        </w:pict>
      </w:r>
      <w:r>
        <w:rPr>
          <w:noProof/>
        </w:rPr>
        <w:pict w14:anchorId="49FBBB13">
          <v:line id="Line 741" o:spid="_x0000_s1029" style="position:absolute;left:0;text-align:left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7pt,66.25pt" to="125.7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S62QEAAJcDAAAOAAAAZHJzL2Uyb0RvYy54bWysU8tu2zAQvBfoPxC817Jduw/Bcg5O0x7c&#10;xkDSD6DJlUSU5BIkbdl/3yXluE1zC6oDwX3N7sxSq5uTNewIIWp0DZ9NppyBk6i06xr+8/Hu3SfO&#10;YhJOCYMOGn6GyG/Wb9+sBl/DHHs0CgIjEBfrwTe8T8nXVRVlD1bECXpwFGwxWJHIDF2lghgI3Zpq&#10;Pp1+qAYMygeUECN5b8cgXxf8tgWZ7ts2QmKm4TRbKmco5z6f1Xol6i4I32t5GUO8YgortKOmV6hb&#10;kQQ7BP0CymoZMGKbJhJthW2rJRQOxGY2/YfNQy88FC4kTvRXmeL/g5U/jrvAtGr45wVnTlja0VY7&#10;YB8XsyzO4GNNORu3C5mePLkHv0X5KzKHm164DsqQj2dPhaWielaSjeipxX74jopyxCFhUerUBsta&#10;o/23XJjBSQ12Kqs5X1cDp8Tk6JTkfb+cL+bLPFgl6oyQ63yI6SugZfnScEPjFzxx3MY0pj6l5HSH&#10;d9qYsnjj2EDMlwSZIxGNVjlYjNDtNyawo8hPp3yXvs/SAh6cKmA9CPXlck9CG7qzVHRJQZNSBnju&#10;ZkFxZoD+lnwbxzOOCD1JNYq+R3XehRzOftp+oXx5qfl5/W2XrD//0/o3AAAA//8DAFBLAwQUAAYA&#10;CAAAACEAOOQnq98AAAALAQAADwAAAGRycy9kb3ducmV2LnhtbEyPwU7DMBBE70j8g7VI3KiT0KAQ&#10;4lQIgcQJQYuQuLnxkoTG62C7TeDrWcQBjjvzNDtTrWY7iAP60DtSkC4SEEiNMz21Cp43d2cFiBA1&#10;GT04QgWfGGBVHx9VujRuoic8rGMrOIRCqRV0MY6llKHp0OqwcCMSe2/OWx359K00Xk8cbgeZJcmF&#10;tLon/tDpEW86bHbrvVVwuZly9+h3L8u0/3j9un2P4/1DVOr0ZL6+AhFxjn8w/NTn6lBzp63bkwli&#10;UJDl6ZJRNs6zHAQTv8qWlaJIQNaV/L+h/gYAAP//AwBQSwECLQAUAAYACAAAACEAtoM4kv4AAADh&#10;AQAAEwAAAAAAAAAAAAAAAAAAAAAAW0NvbnRlbnRfVHlwZXNdLnhtbFBLAQItABQABgAIAAAAIQA4&#10;/SH/1gAAAJQBAAALAAAAAAAAAAAAAAAAAC8BAABfcmVscy8ucmVsc1BLAQItABQABgAIAAAAIQCE&#10;KaS62QEAAJcDAAAOAAAAAAAAAAAAAAAAAC4CAABkcnMvZTJvRG9jLnhtbFBLAQItABQABgAIAAAA&#10;IQA45Cer3wAAAAsBAAAPAAAAAAAAAAAAAAAAADMEAABkcnMvZG93bnJldi54bWxQSwUGAAAAAAQA&#10;BADzAAAAPwUAAAAA&#10;">
            <v:stroke endarrow="block"/>
          </v:line>
        </w:pict>
      </w:r>
      <w:r>
        <w:rPr>
          <w:noProof/>
        </w:rPr>
        <w:pict w14:anchorId="375BC59A">
          <v:line id="Line 742" o:spid="_x0000_s1028" style="position:absolute;left:0;text-align:lef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139.9pt" to="117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fM1QEAAI0DAAAOAAAAZHJzL2Uyb0RvYy54bWysU8FuGyEQvVfqPyDu9a63TZqsvM7BaXpx&#10;W0tJPmAM7C4qMAiw1/77Dthx0vZWlQMamJk3897A4u5gDdurEDW6js9nNWfKCZTaDR1/fnr4cMNZ&#10;TOAkGHSq40cV+d3y/bvF5FvV4IhGqsAIxMV28h0fU/JtVUUxKgtxhl45cvYYLCQ6hqGSASZCt6Zq&#10;6vq6mjBIH1CoGOn2/uTky4Lf90qkH30fVWKm49RbKnso+zbv1XIB7RDAj1qc24B/6MKCdlT0AnUP&#10;Cdgu6L+grBYBI/ZpJtBW2PdaqMKB2MzrP9g8juBV4ULiRH+RKf4/WPF9vwlMy47ffuTMgaUZrbVT&#10;7POnJosz+dhSzMptQqYnDu7Rr1H8jMzhagQ3qNLk09FT4jxnVL+l5EP0VGI7fUNJMbBLWJQ69MFm&#10;SNKAHcpAjpeBqENi4nQp6LZpbq7rMqsK2pc8H2L6qtCybHTcUNMFF/brmHIf0L6E5DIOH7QxZdzG&#10;sYn4XjVXJSGi0TI7c1gMw3ZlAttDfjBlFVLkeRsWcOdkARsVyC9nO4E2ZLNU1EhBkz5G8VzNKsmZ&#10;UfRHsnVqz7izWlmgk9RblMdNyO4sHM288Di/z/yo3p5L1OsvWv4CAAD//wMAUEsDBBQABgAIAAAA&#10;IQDUNLQ24gAAAAsBAAAPAAAAZHJzL2Rvd25yZXYueG1sTI/NTsMwEITvSLyDtUjcqJOWnxDiVAip&#10;XNqC2iIENzdekoh4HdlOG96eRRzgtrszmv2mmI+2Ewf0oXWkIJ0kIJAqZ1qqFbzsFhcZiBA1Gd05&#10;QgVfGGBenp4UOjfuSBs8bGMtOIRCrhU0Mfa5lKFq0OowcT0Sax/OWx159bU0Xh853HZymiTX0uqW&#10;+EOje3xosPrcDlbBZrVYZq/LYaz8+2P6tHterd9CptT52Xh/ByLiGP/M8IPP6FAy094NZILoFExn&#10;l9wl8nBzyx3Y8XvZK5ilVxnIspD/O5TfAAAA//8DAFBLAQItABQABgAIAAAAIQC2gziS/gAAAOEB&#10;AAATAAAAAAAAAAAAAAAAAAAAAABbQ29udGVudF9UeXBlc10ueG1sUEsBAi0AFAAGAAgAAAAhADj9&#10;If/WAAAAlAEAAAsAAAAAAAAAAAAAAAAALwEAAF9yZWxzLy5yZWxzUEsBAi0AFAAGAAgAAAAhAH5m&#10;R8zVAQAAjQMAAA4AAAAAAAAAAAAAAAAALgIAAGRycy9lMm9Eb2MueG1sUEsBAi0AFAAGAAgAAAAh&#10;ANQ0tDbiAAAACwEAAA8AAAAAAAAAAAAAAAAALwQAAGRycy9kb3ducmV2LnhtbFBLBQYAAAAABAAE&#10;APMAAAA+BQAAAAA=&#10;">
            <v:stroke endarrow="block"/>
          </v:line>
        </w:pict>
      </w:r>
      <w:r>
        <w:rPr>
          <w:noProof/>
        </w:rPr>
        <w:pict w14:anchorId="36789E21">
          <v:line id="Line 743" o:spid="_x0000_s1027" style="position:absolute;left:0;text-align:lef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95pt,64.75pt" to="61.9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2d1AEAAI0DAAAOAAAAZHJzL2Uyb0RvYy54bWysU8FuGyEQvVfqPyDu9a6dOm1WXufgNL24&#10;raWkH4BhdhcVGATYa/99B7xxm/ZWlQMamJk3b97A6v5kDTtCiBpdy+ezmjNwEpV2fcu/Pz+++8hZ&#10;TMIpYdBBy88Q+f367ZvV6BtY4IBGQWAE4mIz+pYPKfmmqqIcwIo4Qw+OnB0GKxIdQ1+pIEZCt6Za&#10;1PVtNWJQPqCEGOn24eLk64LfdSDTt66LkJhpOXFLZQ9l3+e9Wq9E0wfhBy0nGuIfWFihHRW9Qj2I&#10;JNgh6L+grJYBI3ZpJtFW2HVaQumBupnXf3TzNAgPpRcSJ/qrTPH/wcqvx11gWrX8bsGZE5ZmtNUO&#10;2If3N1mc0ceGYjZuF3J78uSe/Bblj8gcbgbheigkn8+eEuc5o3qVkg/RU4n9+AUVxYhDwqLUqQs2&#10;Q5IG7FQGcr4OBE6JyculpNubu+VtvSzgonnJ8yGmz4CWZaPlhkgXXHHcxpR5iOYlJJdx+KiNKeM2&#10;jo3U73KxLAkRjVbZmcNi6PcbE9hR5AdT1lT3VVjAg1MFbAChPk12EtqQzVJRIwVN+hjguZoFxZkB&#10;+iPZutAzblIrC3SReo/qvAvZnYWjmZc+pveZH9Xv5xL16xetfwIAAP//AwBQSwMEFAAGAAgAAAAh&#10;AAlA+5DfAAAACwEAAA8AAABkcnMvZG93bnJldi54bWxMj0FPwzAMhe9I/IfISNxY2iFQW5pOCGlc&#10;NkDbENpuWWvaisapknQr/x6XC9zes5+eP+eL0XTihM63lhTEswgEUmmrlmoF77vlTQLCB02V7iyh&#10;gm/0sCguL3KdVfZMGzxtQy24hHymFTQh9JmUvmzQaD+zPRLvPq0zOrB1taycPnO56eQ8iu6l0S3x&#10;hUb3+NRg+bUdjILNerlKPlbDWLrDc/y6e1u/7H2i1PXV+PgAIuAY/sIw4TM6FMx0tANVXnTs57cp&#10;RyeR3oGYEr+TI4s0TkAWufz/Q/EDAAD//wMAUEsBAi0AFAAGAAgAAAAhALaDOJL+AAAA4QEAABMA&#10;AAAAAAAAAAAAAAAAAAAAAFtDb250ZW50X1R5cGVzXS54bWxQSwECLQAUAAYACAAAACEAOP0h/9YA&#10;AACUAQAACwAAAAAAAAAAAAAAAAAvAQAAX3JlbHMvLnJlbHNQSwECLQAUAAYACAAAACEA3kp9ndQB&#10;AACNAwAADgAAAAAAAAAAAAAAAAAuAgAAZHJzL2Uyb0RvYy54bWxQSwECLQAUAAYACAAAACEACUD7&#10;kN8AAAALAQAADwAAAAAAAAAAAAAAAAAuBAAAZHJzL2Rvd25yZXYueG1sUEsFBgAAAAAEAAQA8wAA&#10;ADoFAAAAAA==&#10;">
            <v:stroke endarrow="block"/>
          </v:line>
        </w:pict>
      </w:r>
      <w:r>
        <w:rPr>
          <w:noProof/>
        </w:rPr>
        <w:pict w14:anchorId="4E9693A2">
          <v:line id="Line 744" o:spid="_x0000_s1026" style="position:absolute;left:0;text-align:lef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42.25pt" to="54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YU1QEAAI0DAAAOAAAAZHJzL2Uyb0RvYy54bWysU8FuGyEQvVfqPyDu9dpWkqYrr3Nwml7c&#10;NlLSDxjDrBcVGATYa/99B+w4aXurygENzMybeW9gcXdwVuwxJkO+k7PJVAr0irTx207+eH74cCtF&#10;yuA1WPLYySMmebd8/24xhhbnNJDVGAWD+NSOoZNDzqFtmqQGdJAmFNCzs6foIPMxbhsdYWR0Z5v5&#10;dHrTjBR1iKQwJb69PznlsuL3Par8ve8TZmE7yb3luse6b8reLBfQbiOEwahzG/APXTgwnoteoO4h&#10;g9hF8xeUMypSoj5PFLmG+t4orByYzWz6B5unAQJWLixOCheZ0v+DVd/2j1EY3clPMyk8OJ7R2ngU&#10;H6+uijhjSC3HrPxjLPTUwT+FNamfSXhaDeC3WJt8PgZOnJWM5reUckiBS2zGr6Q5BnaZqlKHProC&#10;yRqIQx3I8TIQPGShTpeKb+fz25tpnVUD7UteiCl/QXKiGJ203HTFhf065dIHtC8hpYynB2NtHbf1&#10;YmS+1/PrmpDIGl2cJSzF7WZlo9hDeTB1VVLseRsWaed1BRsQ9OezncFYtkWuauRoWB+LslRzqKWw&#10;yH+kWKf2rD+rVQQ6Sb0hfXyMxV2E45lXHuf3WR7V23ONev1Fy18AAAD//wMAUEsDBBQABgAIAAAA&#10;IQAUBo0I4AAAAAsBAAAPAAAAZHJzL2Rvd25yZXYueG1sTI/BTsMwEETvSPyDtUjcqN1AkRXiVAip&#10;XFpAbRFqb268JBHxOrKdNvw9Lhc4zuxo9k0xH23HjuhD60jBdCKAIVXOtFQreN8ubiSwEDUZ3TlC&#10;Bd8YYF5eXhQ6N+5EazxuYs1SCYVcK2hi7HPOQ9Wg1WHieqR0+3Te6pikr7nx+pTKbcczIe651S2l&#10;D43u8anB6mszWAXr1WIpP5bDWPn98/R1+7Z62QWp1PXV+PgALOIY/8Jwxk/oUCamgxvIBNYlLWTa&#10;EhVk8m4G7Jz4dQ4KbjMxA14W/P+G8gcAAP//AwBQSwECLQAUAAYACAAAACEAtoM4kv4AAADhAQAA&#10;EwAAAAAAAAAAAAAAAAAAAAAAW0NvbnRlbnRfVHlwZXNdLnhtbFBLAQItABQABgAIAAAAIQA4/SH/&#10;1gAAAJQBAAALAAAAAAAAAAAAAAAAAC8BAABfcmVscy8ucmVsc1BLAQItABQABgAIAAAAIQCKicYU&#10;1QEAAI0DAAAOAAAAAAAAAAAAAAAAAC4CAABkcnMvZTJvRG9jLnhtbFBLAQItABQABgAIAAAAIQAU&#10;Bo0I4AAAAAsBAAAPAAAAAAAAAAAAAAAAAC8EAABkcnMvZG93bnJldi54bWxQSwUGAAAAAAQABADz&#10;AAAAPAUAAAAA&#10;">
            <v:stroke endarrow="block"/>
          </v:line>
        </w:pict>
      </w:r>
    </w:p>
    <w:p w14:paraId="4BD8A88F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75256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E85A8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A64C2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84170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35328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A0DD6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17839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E065D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6E796" w14:textId="77777777" w:rsidR="00F25001" w:rsidRPr="00F25001" w:rsidRDefault="00F25001" w:rsidP="00F250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F6278" w14:textId="77777777" w:rsidR="00F25001" w:rsidRPr="00F25001" w:rsidRDefault="00F25001" w:rsidP="00F2500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C1861" w14:textId="77777777" w:rsidR="00634863" w:rsidRDefault="00634863" w:rsidP="0063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2A3B" w14:textId="4B302D71" w:rsidR="00634863" w:rsidRDefault="00634863" w:rsidP="0063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3.1– Основные технико-экономические показатели</w:t>
      </w:r>
    </w:p>
    <w:p w14:paraId="6341ED2A" w14:textId="77777777" w:rsidR="00634863" w:rsidRDefault="00634863" w:rsidP="00634863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39"/>
        <w:gridCol w:w="2133"/>
        <w:gridCol w:w="2133"/>
      </w:tblGrid>
      <w:tr w:rsidR="00634863" w:rsidRPr="00634863" w14:paraId="7F7E4EBA" w14:textId="77777777" w:rsidTr="00634863">
        <w:trPr>
          <w:trHeight w:val="716"/>
        </w:trPr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F692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F536" w14:textId="639C3B4B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период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FEF8" w14:textId="05EEBA2D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634863" w:rsidRPr="00634863" w14:paraId="28507F38" w14:textId="77777777" w:rsidTr="00634863">
        <w:trPr>
          <w:trHeight w:val="345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1F39" w14:textId="77777777" w:rsidR="00634863" w:rsidRPr="00634863" w:rsidRDefault="00634863" w:rsidP="00634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85AE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3784118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31FC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4712365</w:t>
            </w:r>
          </w:p>
        </w:tc>
      </w:tr>
      <w:tr w:rsidR="00634863" w:rsidRPr="00634863" w14:paraId="558143E2" w14:textId="77777777" w:rsidTr="00634863">
        <w:trPr>
          <w:trHeight w:val="345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D45C3" w14:textId="77777777" w:rsidR="00634863" w:rsidRPr="00634863" w:rsidRDefault="00634863" w:rsidP="00634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работающих, чел </w:t>
            </w:r>
          </w:p>
          <w:p w14:paraId="6ADA0914" w14:textId="77777777" w:rsidR="00634863" w:rsidRPr="00634863" w:rsidRDefault="00634863" w:rsidP="00634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т. ч. рабочих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B29CB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9F2F61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</w:t>
            </w:r>
          </w:p>
          <w:p w14:paraId="55E985E3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233A5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444D83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  <w:p w14:paraId="625E44C6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</w:t>
            </w:r>
          </w:p>
        </w:tc>
      </w:tr>
      <w:tr w:rsidR="00634863" w:rsidRPr="00634863" w14:paraId="5B06D254" w14:textId="77777777" w:rsidTr="00634863">
        <w:trPr>
          <w:trHeight w:val="345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C5A5B" w14:textId="77777777" w:rsidR="00634863" w:rsidRPr="00634863" w:rsidRDefault="00634863" w:rsidP="00634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35064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355084,9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FE592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406035,8</w:t>
            </w:r>
          </w:p>
        </w:tc>
      </w:tr>
      <w:tr w:rsidR="00634863" w:rsidRPr="00634863" w14:paraId="6A43878F" w14:textId="77777777" w:rsidTr="00634863">
        <w:trPr>
          <w:trHeight w:val="345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B483" w14:textId="77777777" w:rsidR="00634863" w:rsidRPr="00634863" w:rsidRDefault="00634863" w:rsidP="00634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Среднегодовой уровень оплаты труда, руб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D0D1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C9DB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</w:tr>
      <w:tr w:rsidR="00634863" w:rsidRPr="00634863" w14:paraId="50E5DBDE" w14:textId="77777777" w:rsidTr="00634863"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47136" w14:textId="77777777" w:rsidR="00634863" w:rsidRPr="00634863" w:rsidRDefault="00634863" w:rsidP="00634863">
            <w:pPr>
              <w:pStyle w:val="ab"/>
              <w:widowControl w:val="0"/>
              <w:ind w:firstLine="0"/>
              <w:jc w:val="left"/>
            </w:pPr>
            <w:r w:rsidRPr="00634863">
              <w:t xml:space="preserve">Среднегодовая стоимость ОПФ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7EC8D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4695970,5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9F15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5198754</w:t>
            </w:r>
          </w:p>
        </w:tc>
      </w:tr>
      <w:tr w:rsidR="00634863" w:rsidRPr="00634863" w14:paraId="038CDABC" w14:textId="77777777" w:rsidTr="00634863"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5CEF" w14:textId="77777777" w:rsidR="00634863" w:rsidRPr="00634863" w:rsidRDefault="00634863" w:rsidP="00634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продукции (услуг)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32C3F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2647795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52441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3028511</w:t>
            </w:r>
          </w:p>
        </w:tc>
      </w:tr>
      <w:tr w:rsidR="00634863" w:rsidRPr="00634863" w14:paraId="2B3DF3E5" w14:textId="77777777" w:rsidTr="00634863"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AB57F7" w14:textId="77777777" w:rsidR="00634863" w:rsidRPr="00634863" w:rsidRDefault="00634863" w:rsidP="00634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от продажи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25A97BE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525268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87C14FC" w14:textId="77777777" w:rsidR="00634863" w:rsidRPr="00634863" w:rsidRDefault="00634863" w:rsidP="006348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906296</w:t>
            </w:r>
          </w:p>
        </w:tc>
      </w:tr>
    </w:tbl>
    <w:p w14:paraId="69B08A23" w14:textId="0C4FF850" w:rsidR="00F25001" w:rsidRDefault="00F25001" w:rsidP="003264A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393E6CB8" w14:textId="33136BC8" w:rsidR="00634863" w:rsidRDefault="00634863" w:rsidP="0063486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3.2 – Бухгалтерский баланс</w:t>
      </w:r>
    </w:p>
    <w:p w14:paraId="2ADD9102" w14:textId="77777777" w:rsidR="00634863" w:rsidRDefault="00634863" w:rsidP="00634863">
      <w:pPr>
        <w:pStyle w:val="a7"/>
        <w:keepNext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9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9"/>
        <w:gridCol w:w="223"/>
        <w:gridCol w:w="1509"/>
        <w:gridCol w:w="269"/>
        <w:gridCol w:w="175"/>
        <w:gridCol w:w="1631"/>
        <w:gridCol w:w="194"/>
      </w:tblGrid>
      <w:tr w:rsidR="00634863" w:rsidRPr="00E065DC" w14:paraId="077058A8" w14:textId="77777777" w:rsidTr="00E065DC">
        <w:trPr>
          <w:trHeight w:val="981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2F326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E065D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184E1" w14:textId="662E063E" w:rsidR="00634863" w:rsidRPr="00E065DC" w:rsidRDefault="00E065DC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566513" w14:textId="282AD806" w:rsidR="00634863" w:rsidRPr="00E065DC" w:rsidRDefault="00E065DC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>Предыдущий период</w:t>
            </w:r>
          </w:p>
        </w:tc>
      </w:tr>
      <w:tr w:rsidR="00E065DC" w:rsidRPr="00E065DC" w14:paraId="3CFD8C13" w14:textId="77777777" w:rsidTr="00AF3C6B">
        <w:tc>
          <w:tcPr>
            <w:tcW w:w="9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C74060" w14:textId="53E1C165" w:rsidR="00E065DC" w:rsidRPr="00E065DC" w:rsidRDefault="000046AE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065DC" w:rsidRPr="00E065DC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АКТИВ</w:t>
              </w:r>
            </w:hyperlink>
          </w:p>
        </w:tc>
      </w:tr>
      <w:tr w:rsidR="00634863" w:rsidRPr="00E065DC" w14:paraId="51A137BE" w14:textId="77777777" w:rsidTr="00E065DC"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F38FA3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5DC">
              <w:rPr>
                <w:rFonts w:ascii="Times New Roman" w:hAnsi="Times New Roman" w:cs="Times New Roman"/>
                <w:b/>
                <w:bCs/>
              </w:rPr>
              <w:t>I. ВНЕОБОРОТНЫЕ АКТИВЫ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A5F25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0DCBF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863" w:rsidRPr="00E065DC" w14:paraId="31B3A012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E4623F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99C5C8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455AA7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>16</w:t>
            </w:r>
          </w:p>
        </w:tc>
      </w:tr>
      <w:tr w:rsidR="00634863" w:rsidRPr="00E065DC" w14:paraId="64D97E9E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109F7D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>Результаты исследований и разработок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C36D28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3F5CD7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5DC">
              <w:rPr>
                <w:rFonts w:ascii="Times New Roman" w:hAnsi="Times New Roman" w:cs="Times New Roman"/>
              </w:rPr>
              <w:t>-</w:t>
            </w:r>
          </w:p>
        </w:tc>
      </w:tr>
      <w:tr w:rsidR="00634863" w:rsidRPr="00E065DC" w14:paraId="1A781197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DB5D6D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BD2E6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bCs/>
                <w:sz w:val="24"/>
                <w:szCs w:val="24"/>
              </w:rPr>
              <w:t>5181381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F69326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5216127</w:t>
            </w:r>
          </w:p>
        </w:tc>
      </w:tr>
      <w:tr w:rsidR="00634863" w:rsidRPr="00E065DC" w14:paraId="4F7D3DCD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47A035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D9B644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324491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863" w:rsidRPr="00E065DC" w14:paraId="6C7150B2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B8B41F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E2CA26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2014882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71F92E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221717</w:t>
            </w:r>
          </w:p>
        </w:tc>
      </w:tr>
      <w:tr w:rsidR="00634863" w:rsidRPr="00E065DC" w14:paraId="254ACC3E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31A796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F7071F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345306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D9241B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390021</w:t>
            </w:r>
          </w:p>
        </w:tc>
      </w:tr>
      <w:tr w:rsidR="00634863" w:rsidRPr="00E065DC" w14:paraId="433805E9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8A3559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внеоборотные активы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7FF8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192880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32D26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197141</w:t>
            </w:r>
          </w:p>
        </w:tc>
      </w:tr>
      <w:tr w:rsidR="00634863" w:rsidRPr="00E065DC" w14:paraId="5C09E43D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47A631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F8AE0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5924458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FB4DA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6025019</w:t>
            </w:r>
          </w:p>
        </w:tc>
      </w:tr>
      <w:tr w:rsidR="00634863" w:rsidRPr="00E065DC" w14:paraId="16986D70" w14:textId="77777777" w:rsidTr="00E065DC"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85D839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4B0F0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4C3CE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63" w:rsidRPr="00E065DC" w14:paraId="23AFBE62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AB0C9E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00CAC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511434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30551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466328</w:t>
            </w:r>
          </w:p>
        </w:tc>
      </w:tr>
      <w:tr w:rsidR="00634863" w:rsidRPr="00E065DC" w14:paraId="4C26B5FC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2773CB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920373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9AF7F1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18193</w:t>
            </w:r>
          </w:p>
        </w:tc>
      </w:tr>
      <w:tr w:rsidR="00634863" w:rsidRPr="00E065DC" w14:paraId="7A5A900C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2071C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BA4C24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428902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7E149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413878</w:t>
            </w:r>
          </w:p>
        </w:tc>
      </w:tr>
      <w:tr w:rsidR="00634863" w:rsidRPr="00E065DC" w14:paraId="07A41F57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551717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63BB92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21423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1FD7B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10692</w:t>
            </w:r>
          </w:p>
        </w:tc>
      </w:tr>
      <w:tr w:rsidR="00634863" w:rsidRPr="00E065DC" w14:paraId="4574406B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53107E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C7AFB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9132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F6B46B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17332</w:t>
            </w:r>
          </w:p>
        </w:tc>
      </w:tr>
      <w:tr w:rsidR="00634863" w:rsidRPr="00E065DC" w14:paraId="31AE984A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D810A8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3B0F5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21580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87C1F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35620</w:t>
            </w:r>
          </w:p>
        </w:tc>
      </w:tr>
      <w:tr w:rsidR="00634863" w:rsidRPr="00E065DC" w14:paraId="589F65DE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151F5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0C30B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1007865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2766CB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968043</w:t>
            </w:r>
          </w:p>
        </w:tc>
      </w:tr>
      <w:tr w:rsidR="00634863" w:rsidRPr="00E065DC" w14:paraId="34190C24" w14:textId="77777777" w:rsidTr="00E065DC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13D39B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9D8F7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6932323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F57F15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6993062</w:t>
            </w:r>
          </w:p>
        </w:tc>
      </w:tr>
      <w:tr w:rsidR="00E065DC" w:rsidRPr="00E065DC" w14:paraId="5D491420" w14:textId="77777777" w:rsidTr="00AF3C6B">
        <w:tc>
          <w:tcPr>
            <w:tcW w:w="9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AD6002" w14:textId="35A97A39" w:rsidR="00E065DC" w:rsidRPr="00E065DC" w:rsidRDefault="00E065DC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</w:t>
            </w:r>
          </w:p>
        </w:tc>
      </w:tr>
      <w:tr w:rsidR="00634863" w:rsidRPr="00E065DC" w14:paraId="0CEF47DE" w14:textId="77777777" w:rsidTr="00634863"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9602F0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КАПИТАЛ И РЕЗЕРВЫ </w:t>
            </w:r>
            <w:r w:rsidRPr="00E065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B9FEF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35922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63" w:rsidRPr="00E065DC" w14:paraId="4799B706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A4D34F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4B585D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145592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89B962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145592</w:t>
            </w:r>
          </w:p>
        </w:tc>
      </w:tr>
      <w:tr w:rsidR="00634863" w:rsidRPr="00E065DC" w14:paraId="25D9F336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0F3386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5388D6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59637E2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EAB629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D5B33AA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ED9C277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065AE7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863" w:rsidRPr="00E065DC" w14:paraId="7C89FBF5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54274D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7486CB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640113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863" w:rsidRPr="00E065DC" w14:paraId="06CF552F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93DFD6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FEFC11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190486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863" w:rsidRPr="00E065DC" w14:paraId="0F91809A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03B102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AA77C3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21839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C14C1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21830</w:t>
            </w:r>
          </w:p>
        </w:tc>
      </w:tr>
      <w:tr w:rsidR="00634863" w:rsidRPr="00E065DC" w14:paraId="1C3D2A35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FF50C9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B1BBD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719603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F41101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230914</w:t>
            </w:r>
          </w:p>
        </w:tc>
      </w:tr>
      <w:tr w:rsidR="00634863" w:rsidRPr="00E065DC" w14:paraId="62D75B43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88FAB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7E314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887034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F3594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398345</w:t>
            </w:r>
          </w:p>
        </w:tc>
      </w:tr>
      <w:tr w:rsidR="00634863" w:rsidRPr="00E065DC" w14:paraId="4BA42CDD" w14:textId="77777777" w:rsidTr="00634863"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D4F3C6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8FC59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5C144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63" w:rsidRPr="00E065DC" w14:paraId="02BD3F62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59E7F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259640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4191731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01D7B7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6061708</w:t>
            </w:r>
          </w:p>
        </w:tc>
      </w:tr>
      <w:tr w:rsidR="00634863" w:rsidRPr="00E065DC" w14:paraId="5B2E1EC9" w14:textId="77777777" w:rsidTr="00634863">
        <w:trPr>
          <w:trHeight w:val="282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35330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F41FC9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11993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745D5B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12662</w:t>
            </w:r>
          </w:p>
        </w:tc>
      </w:tr>
      <w:tr w:rsidR="00634863" w:rsidRPr="00E065DC" w14:paraId="6B03C2DA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5FDDBD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CA5188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A6BF3F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863" w:rsidRPr="00E065DC" w14:paraId="3C3AF1B3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5725DA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53CB06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42345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A0932D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28997</w:t>
            </w:r>
          </w:p>
        </w:tc>
      </w:tr>
      <w:tr w:rsidR="00634863" w:rsidRPr="00E065DC" w14:paraId="5E138677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573D63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DAE53D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4246069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99530A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6103327</w:t>
            </w:r>
          </w:p>
        </w:tc>
      </w:tr>
      <w:tr w:rsidR="00634863" w:rsidRPr="00E065DC" w14:paraId="7CD42E00" w14:textId="77777777" w:rsidTr="00634863"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1A6949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5D821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15630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63" w:rsidRPr="00E065DC" w14:paraId="512C0B61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F5A98A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75FBF5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1645842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4FC457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192733</w:t>
            </w:r>
          </w:p>
        </w:tc>
      </w:tr>
      <w:tr w:rsidR="00634863" w:rsidRPr="00E065DC" w14:paraId="4EDADE6F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BD76E9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786FB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161362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2502E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256732</w:t>
            </w:r>
          </w:p>
        </w:tc>
      </w:tr>
      <w:tr w:rsidR="00634863" w:rsidRPr="00E065DC" w14:paraId="5AB05551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942D8E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46345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1413B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63" w:rsidRPr="00E065DC" w14:paraId="049174B0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C5D8F2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20918E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7CE607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863" w:rsidRPr="00E065DC" w14:paraId="68AB1E2E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3624C1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2CEF62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105109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E85254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41925</w:t>
            </w:r>
          </w:p>
        </w:tc>
      </w:tr>
      <w:tr w:rsidR="00634863" w:rsidRPr="00E065DC" w14:paraId="3D3D3D40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B1B75C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4066F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1912313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7AB24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491390</w:t>
            </w:r>
          </w:p>
        </w:tc>
      </w:tr>
      <w:tr w:rsidR="00634863" w:rsidRPr="00E065DC" w14:paraId="412B9B8B" w14:textId="77777777" w:rsidTr="00634863">
        <w:trPr>
          <w:trHeight w:val="284"/>
        </w:trPr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638A6D" w14:textId="77777777" w:rsidR="00634863" w:rsidRPr="00E065DC" w:rsidRDefault="00634863" w:rsidP="00E065DC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2710F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6932323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810DC" w14:textId="77777777" w:rsidR="00634863" w:rsidRPr="00E065DC" w:rsidRDefault="00634863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6993062</w:t>
            </w:r>
          </w:p>
        </w:tc>
      </w:tr>
    </w:tbl>
    <w:p w14:paraId="13E6B3A4" w14:textId="77777777" w:rsidR="00E065DC" w:rsidRDefault="00E065DC" w:rsidP="00E0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1916B" w14:textId="095C5A60" w:rsidR="00E065DC" w:rsidRDefault="00E065DC" w:rsidP="00E0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3.3– Отчет о финансовых результатах</w:t>
      </w:r>
    </w:p>
    <w:p w14:paraId="17146C1F" w14:textId="77777777" w:rsidR="00E065DC" w:rsidRDefault="00E065DC" w:rsidP="00E065DC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97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1"/>
        <w:gridCol w:w="2408"/>
        <w:gridCol w:w="2409"/>
      </w:tblGrid>
      <w:tr w:rsidR="00E065DC" w:rsidRPr="00E065DC" w14:paraId="3798665C" w14:textId="77777777" w:rsidTr="00E065DC">
        <w:trPr>
          <w:cantSplit/>
          <w:trHeight w:val="458"/>
        </w:trPr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39F7C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37E2" w14:textId="20D3172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Предыдущий период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E98CB" w14:textId="19D24008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E065DC" w:rsidRPr="00E065DC" w14:paraId="0627C5C5" w14:textId="77777777" w:rsidTr="00E065DC">
        <w:trPr>
          <w:trHeight w:val="458"/>
        </w:trPr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9B9D41" w14:textId="77777777" w:rsidR="00E065DC" w:rsidRPr="00E065DC" w:rsidRDefault="00E065DC" w:rsidP="00E065D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CAB8B" w14:textId="77777777" w:rsidR="00E065DC" w:rsidRPr="00E065DC" w:rsidRDefault="00E065DC" w:rsidP="00E065D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DC0C0" w14:textId="77777777" w:rsidR="00E065DC" w:rsidRPr="00E065DC" w:rsidRDefault="00E065DC" w:rsidP="00E065D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</w:tr>
      <w:tr w:rsidR="00E065DC" w:rsidRPr="00E065DC" w14:paraId="075BD420" w14:textId="77777777" w:rsidTr="00E065DC">
        <w:trPr>
          <w:trHeight w:val="36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DACC37" w14:textId="77777777" w:rsidR="00E065DC" w:rsidRPr="00E065DC" w:rsidRDefault="00E065DC" w:rsidP="00E065D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E065DC">
              <w:rPr>
                <w:sz w:val="24"/>
                <w:szCs w:val="24"/>
              </w:rPr>
              <w:t>Выручка нетто от реализации продукции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D935EA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3784118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64D57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4712365</w:t>
            </w:r>
          </w:p>
        </w:tc>
      </w:tr>
      <w:tr w:rsidR="00E065DC" w:rsidRPr="00E065DC" w14:paraId="76B22E24" w14:textId="77777777" w:rsidTr="00E065DC">
        <w:trPr>
          <w:trHeight w:val="14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E57D41" w14:textId="77777777" w:rsidR="00E065DC" w:rsidRPr="00E065DC" w:rsidRDefault="00E065DC" w:rsidP="00E065D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E065DC">
              <w:rPr>
                <w:sz w:val="24"/>
                <w:szCs w:val="24"/>
              </w:rPr>
              <w:t>Себестоимость реализации продукции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7031834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2647795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CC46AD1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3028511</w:t>
            </w:r>
          </w:p>
        </w:tc>
      </w:tr>
      <w:tr w:rsidR="00E065DC" w:rsidRPr="00E065DC" w14:paraId="0899A2DD" w14:textId="77777777" w:rsidTr="00E065DC">
        <w:trPr>
          <w:trHeight w:val="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0973" w14:textId="77777777" w:rsidR="00E065DC" w:rsidRPr="00E065DC" w:rsidRDefault="00E065DC" w:rsidP="00E065DC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065DC">
              <w:rPr>
                <w:sz w:val="24"/>
                <w:szCs w:val="24"/>
              </w:rPr>
              <w:t>Валовая прибыль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49AF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1136323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8E4D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1683854</w:t>
            </w:r>
          </w:p>
        </w:tc>
      </w:tr>
      <w:tr w:rsidR="00E065DC" w:rsidRPr="00E065DC" w14:paraId="0D18337C" w14:textId="77777777" w:rsidTr="00E065DC">
        <w:trPr>
          <w:trHeight w:val="364"/>
        </w:trPr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9BA4D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3CD06C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411309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149EC5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512938</w:t>
            </w:r>
          </w:p>
        </w:tc>
      </w:tr>
      <w:tr w:rsidR="00E065DC" w:rsidRPr="00E065DC" w14:paraId="0F4B5904" w14:textId="77777777" w:rsidTr="00E065DC">
        <w:trPr>
          <w:trHeight w:val="346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7BE061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BDC41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199746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1D7C90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264620</w:t>
            </w:r>
          </w:p>
        </w:tc>
      </w:tr>
      <w:tr w:rsidR="00E065DC" w:rsidRPr="00E065DC" w14:paraId="46505CBD" w14:textId="77777777" w:rsidTr="00E065DC">
        <w:trPr>
          <w:trHeight w:val="357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A29A36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Прибыль от продажи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02E673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525268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4FCC01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906296</w:t>
            </w:r>
          </w:p>
        </w:tc>
      </w:tr>
      <w:tr w:rsidR="00E065DC" w:rsidRPr="00E065DC" w14:paraId="01629FF8" w14:textId="77777777" w:rsidTr="00E065DC">
        <w:trPr>
          <w:trHeight w:val="35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028EE9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Проценты к получению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3148BA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BFD75F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2840</w:t>
            </w:r>
          </w:p>
        </w:tc>
      </w:tr>
      <w:tr w:rsidR="00E065DC" w:rsidRPr="00E065DC" w14:paraId="65A0B777" w14:textId="77777777" w:rsidTr="00E065DC">
        <w:trPr>
          <w:trHeight w:val="35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9FAF7B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1BD8F9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171640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5FC537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199717</w:t>
            </w:r>
          </w:p>
        </w:tc>
      </w:tr>
      <w:tr w:rsidR="00E065DC" w:rsidRPr="00E065DC" w14:paraId="137E57D6" w14:textId="77777777" w:rsidTr="00E065DC">
        <w:trPr>
          <w:trHeight w:val="35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AB2F76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48BCE5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3872193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83A723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4215574</w:t>
            </w:r>
          </w:p>
        </w:tc>
      </w:tr>
      <w:tr w:rsidR="00E065DC" w:rsidRPr="00E065DC" w14:paraId="4B65A5A1" w14:textId="77777777" w:rsidTr="00E065DC">
        <w:trPr>
          <w:trHeight w:val="35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FC5AD2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351F54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4075596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FFA8DD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4257813</w:t>
            </w:r>
          </w:p>
        </w:tc>
      </w:tr>
      <w:tr w:rsidR="00E065DC" w:rsidRPr="00E065DC" w14:paraId="773067A2" w14:textId="77777777" w:rsidTr="00E065DC">
        <w:trPr>
          <w:trHeight w:val="35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8FF7FE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299155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153765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B93D5A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667180</w:t>
            </w:r>
          </w:p>
        </w:tc>
      </w:tr>
      <w:tr w:rsidR="00E065DC" w:rsidRPr="00E065DC" w14:paraId="2820693E" w14:textId="77777777" w:rsidTr="00E065DC">
        <w:trPr>
          <w:trHeight w:val="35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4ACF6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C1DA1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30753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96F2C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133436</w:t>
            </w:r>
          </w:p>
        </w:tc>
      </w:tr>
      <w:tr w:rsidR="00E065DC" w:rsidRPr="00E065DC" w14:paraId="72C5DEA2" w14:textId="77777777" w:rsidTr="00E065DC">
        <w:trPr>
          <w:trHeight w:val="352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225B1" w14:textId="77777777" w:rsidR="00E065DC" w:rsidRPr="00E065DC" w:rsidRDefault="00E065DC" w:rsidP="00E06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Чистая</w:t>
            </w:r>
            <w:r w:rsidRPr="00E065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прибыль</w:t>
            </w: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D0403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207773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2FEC17" w14:textId="77777777" w:rsidR="00E065DC" w:rsidRPr="00E065DC" w:rsidRDefault="00E065DC" w:rsidP="00E06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65D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488689</w:t>
            </w:r>
          </w:p>
        </w:tc>
      </w:tr>
    </w:tbl>
    <w:p w14:paraId="72F5DBF1" w14:textId="1E8B55CC" w:rsidR="00634863" w:rsidRDefault="00634863" w:rsidP="003264A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62674694" w14:textId="168E5FE0" w:rsidR="00E065DC" w:rsidRPr="00E065DC" w:rsidRDefault="00E065DC" w:rsidP="003264A5">
      <w:pPr>
        <w:pStyle w:val="a7"/>
        <w:ind w:firstLine="709"/>
        <w:jc w:val="both"/>
        <w:rPr>
          <w:b w:val="0"/>
          <w:sz w:val="24"/>
          <w:szCs w:val="24"/>
          <w:u w:val="single"/>
        </w:rPr>
      </w:pPr>
      <w:r w:rsidRPr="00E065DC">
        <w:rPr>
          <w:b w:val="0"/>
          <w:sz w:val="24"/>
          <w:szCs w:val="24"/>
          <w:u w:val="single"/>
        </w:rPr>
        <w:t>Вариант 4</w:t>
      </w:r>
    </w:p>
    <w:p w14:paraId="297643B0" w14:textId="4AD4F0C4" w:rsidR="00E065DC" w:rsidRPr="00E065DC" w:rsidRDefault="00E065DC" w:rsidP="00E065DC">
      <w:pPr>
        <w:pStyle w:val="a7"/>
        <w:ind w:firstLine="709"/>
        <w:jc w:val="both"/>
        <w:rPr>
          <w:b w:val="0"/>
          <w:sz w:val="24"/>
          <w:szCs w:val="24"/>
        </w:rPr>
      </w:pPr>
      <w:r w:rsidRPr="00E065DC">
        <w:rPr>
          <w:b w:val="0"/>
          <w:sz w:val="24"/>
          <w:szCs w:val="24"/>
        </w:rPr>
        <w:t>Сфера деятельности (отрасль) –</w:t>
      </w:r>
      <w:r>
        <w:rPr>
          <w:b w:val="0"/>
          <w:sz w:val="24"/>
          <w:szCs w:val="24"/>
        </w:rPr>
        <w:t xml:space="preserve"> </w:t>
      </w:r>
      <w:r w:rsidR="00214C7A">
        <w:rPr>
          <w:b w:val="0"/>
          <w:sz w:val="24"/>
          <w:szCs w:val="24"/>
        </w:rPr>
        <w:t xml:space="preserve">розничная </w:t>
      </w:r>
      <w:r w:rsidR="00993A25">
        <w:rPr>
          <w:b w:val="0"/>
          <w:sz w:val="24"/>
          <w:szCs w:val="24"/>
        </w:rPr>
        <w:t xml:space="preserve">и оптовая </w:t>
      </w:r>
      <w:r w:rsidR="005C09B6">
        <w:rPr>
          <w:b w:val="0"/>
          <w:sz w:val="24"/>
          <w:szCs w:val="24"/>
        </w:rPr>
        <w:t>торговля</w:t>
      </w:r>
      <w:r w:rsidR="00993A25">
        <w:rPr>
          <w:b w:val="0"/>
          <w:sz w:val="24"/>
          <w:szCs w:val="24"/>
        </w:rPr>
        <w:t xml:space="preserve"> техникой, инструментами и строительными материалами.</w:t>
      </w:r>
    </w:p>
    <w:p w14:paraId="6F00DBB4" w14:textId="646D9AD9" w:rsidR="00E065DC" w:rsidRPr="000F0D55" w:rsidRDefault="00E065DC" w:rsidP="00E065DC">
      <w:pPr>
        <w:pStyle w:val="a7"/>
        <w:ind w:firstLine="709"/>
        <w:jc w:val="both"/>
        <w:rPr>
          <w:b w:val="0"/>
          <w:bCs/>
          <w:sz w:val="24"/>
          <w:szCs w:val="24"/>
        </w:rPr>
      </w:pPr>
      <w:r w:rsidRPr="00E065DC">
        <w:rPr>
          <w:b w:val="0"/>
          <w:sz w:val="24"/>
          <w:szCs w:val="24"/>
        </w:rPr>
        <w:t xml:space="preserve">Краткая характеристика предприятия: </w:t>
      </w:r>
      <w:r w:rsidR="005C09B6">
        <w:rPr>
          <w:b w:val="0"/>
          <w:sz w:val="24"/>
          <w:szCs w:val="24"/>
        </w:rPr>
        <w:t>малое предприятие Индивидуального предпринимателя.</w:t>
      </w:r>
      <w:r w:rsidR="000F0D55">
        <w:rPr>
          <w:b w:val="0"/>
          <w:sz w:val="24"/>
          <w:szCs w:val="24"/>
        </w:rPr>
        <w:t xml:space="preserve"> ИП находится на упрощенной системе налогообложения </w:t>
      </w:r>
      <w:r w:rsidR="000F0D55" w:rsidRPr="000F0D55">
        <w:rPr>
          <w:b w:val="0"/>
          <w:bCs/>
          <w:color w:val="000000"/>
          <w:sz w:val="24"/>
          <w:szCs w:val="24"/>
          <w:shd w:val="clear" w:color="auto" w:fill="FAFAFA"/>
        </w:rPr>
        <w:t>(налоговая база «</w:t>
      </w:r>
      <w:r w:rsidR="000F0D55" w:rsidRPr="000F0D55">
        <w:rPr>
          <w:b w:val="0"/>
          <w:bCs/>
          <w:color w:val="000000"/>
          <w:sz w:val="24"/>
          <w:szCs w:val="24"/>
          <w:shd w:val="clear" w:color="auto" w:fill="FFFFFF"/>
        </w:rPr>
        <w:t>доходы, уменьшенные на величину произведенных расходов»)</w:t>
      </w:r>
      <w:r w:rsidR="000F0D55">
        <w:rPr>
          <w:b w:val="0"/>
          <w:bCs/>
          <w:color w:val="000000"/>
          <w:sz w:val="24"/>
          <w:szCs w:val="24"/>
          <w:shd w:val="clear" w:color="auto" w:fill="FFFFFF"/>
        </w:rPr>
        <w:t>.</w:t>
      </w:r>
    </w:p>
    <w:p w14:paraId="2531F4F8" w14:textId="77777777" w:rsidR="005C09B6" w:rsidRDefault="005C09B6" w:rsidP="00E0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79B88" w14:textId="71455EA1" w:rsidR="00E065DC" w:rsidRDefault="00E065DC" w:rsidP="005C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C09B6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– Основные технико-экономические показатели</w:t>
      </w:r>
    </w:p>
    <w:p w14:paraId="35D65FB0" w14:textId="77777777" w:rsidR="00E065DC" w:rsidRDefault="00E065DC" w:rsidP="00E065DC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1"/>
        <w:gridCol w:w="1988"/>
        <w:gridCol w:w="1989"/>
      </w:tblGrid>
      <w:tr w:rsidR="005C09B6" w:rsidRPr="005C09B6" w14:paraId="1A84E943" w14:textId="77777777" w:rsidTr="000F0D55">
        <w:trPr>
          <w:cantSplit/>
          <w:trHeight w:val="450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83290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897A1" w14:textId="59FFBB5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DC2C0" w14:textId="364747F1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период</w:t>
            </w:r>
          </w:p>
        </w:tc>
      </w:tr>
      <w:tr w:rsidR="005C09B6" w:rsidRPr="005C09B6" w14:paraId="7B5AF724" w14:textId="77777777" w:rsidTr="000F0D55">
        <w:trPr>
          <w:cantSplit/>
          <w:trHeight w:val="450"/>
        </w:trPr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7AF0" w14:textId="77777777" w:rsidR="005C09B6" w:rsidRPr="005C09B6" w:rsidRDefault="005C09B6" w:rsidP="005C0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3F5" w14:textId="77777777" w:rsidR="005C09B6" w:rsidRPr="005C09B6" w:rsidRDefault="005C09B6" w:rsidP="005C0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A0C4" w14:textId="77777777" w:rsidR="005C09B6" w:rsidRPr="005C09B6" w:rsidRDefault="005C09B6" w:rsidP="005C0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9B6" w:rsidRPr="005C09B6" w14:paraId="61172792" w14:textId="77777777" w:rsidTr="000F0D55">
        <w:trPr>
          <w:trHeight w:val="41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145D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Выручка от реализации, тыс. руб.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23063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15925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748DE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16053</w:t>
            </w:r>
          </w:p>
        </w:tc>
      </w:tr>
      <w:tr w:rsidR="005C09B6" w:rsidRPr="005C09B6" w14:paraId="43B94552" w14:textId="77777777" w:rsidTr="000F0D55">
        <w:trPr>
          <w:trHeight w:val="41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E3A1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персонала, чел.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7E4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BED0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5C09B6" w:rsidRPr="005C09B6" w14:paraId="41A92EEA" w14:textId="77777777" w:rsidTr="000F0D55">
        <w:trPr>
          <w:trHeight w:val="41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B8F1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оплаты труда, тыс. руб.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1A85A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4809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46462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5118</w:t>
            </w:r>
          </w:p>
        </w:tc>
      </w:tr>
      <w:tr w:rsidR="005C09B6" w:rsidRPr="005C09B6" w14:paraId="58EEE5A5" w14:textId="77777777" w:rsidTr="000F0D55">
        <w:trPr>
          <w:trHeight w:val="41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8C18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Среднегодовой уровень оплаты труда, тыс.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3A53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788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C09B6" w:rsidRPr="005C09B6" w14:paraId="7B4176F1" w14:textId="77777777" w:rsidTr="000F0D55">
        <w:trPr>
          <w:trHeight w:val="41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D4D0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ОПФ, руб./руб.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D22A8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3A8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</w:tr>
      <w:tr w:rsidR="005C09B6" w:rsidRPr="005C09B6" w14:paraId="1EAC72E4" w14:textId="77777777" w:rsidTr="000F0D55">
        <w:trPr>
          <w:trHeight w:val="40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1A7A4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предприятия, тыс. руб.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902B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14740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8F80C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bCs/>
                <w:sz w:val="24"/>
                <w:szCs w:val="24"/>
              </w:rPr>
              <w:t>14777</w:t>
            </w:r>
          </w:p>
        </w:tc>
      </w:tr>
      <w:tr w:rsidR="005C09B6" w:rsidRPr="005C09B6" w14:paraId="601F6184" w14:textId="77777777" w:rsidTr="000F0D55">
        <w:trPr>
          <w:trHeight w:val="34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ACDF" w14:textId="77777777" w:rsidR="005C09B6" w:rsidRPr="005C09B6" w:rsidRDefault="005C09B6" w:rsidP="005C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Прибыль, тыс. 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28C40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57A7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</w:tr>
    </w:tbl>
    <w:p w14:paraId="1803B563" w14:textId="14402F78" w:rsidR="00E065DC" w:rsidRDefault="00E065DC" w:rsidP="003264A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21543E51" w14:textId="1A521F2D" w:rsidR="00E065DC" w:rsidRDefault="00E065DC" w:rsidP="00E065D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C09B6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09B6">
        <w:rPr>
          <w:rFonts w:ascii="Times New Roman" w:hAnsi="Times New Roman" w:cs="Times New Roman"/>
          <w:sz w:val="24"/>
          <w:szCs w:val="24"/>
        </w:rPr>
        <w:t>Аналитический б</w:t>
      </w:r>
      <w:r>
        <w:rPr>
          <w:rFonts w:ascii="Times New Roman" w:hAnsi="Times New Roman" w:cs="Times New Roman"/>
          <w:sz w:val="24"/>
          <w:szCs w:val="24"/>
        </w:rPr>
        <w:t>ухгалтерский баланс</w:t>
      </w:r>
    </w:p>
    <w:p w14:paraId="37E76239" w14:textId="77777777" w:rsidR="00E065DC" w:rsidRDefault="00E065DC" w:rsidP="00E065DC">
      <w:pPr>
        <w:pStyle w:val="a7"/>
        <w:keepNext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382"/>
        <w:gridCol w:w="1382"/>
        <w:gridCol w:w="1382"/>
        <w:gridCol w:w="1382"/>
      </w:tblGrid>
      <w:tr w:rsidR="005C09B6" w:rsidRPr="005C09B6" w14:paraId="6DC10F95" w14:textId="77777777" w:rsidTr="005C09B6">
        <w:trPr>
          <w:trHeight w:val="25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52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0051" w14:textId="1A4B6620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84A" w14:textId="05F21538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5C09B6" w:rsidRPr="005C09B6" w14:paraId="5905A508" w14:textId="77777777" w:rsidTr="005C09B6">
        <w:trPr>
          <w:trHeight w:val="25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C9E2" w14:textId="77777777" w:rsidR="005C09B6" w:rsidRPr="005C09B6" w:rsidRDefault="005C09B6" w:rsidP="005C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953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FC4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990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28D8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в % к итогу</w:t>
            </w:r>
          </w:p>
        </w:tc>
      </w:tr>
      <w:tr w:rsidR="005C09B6" w:rsidRPr="005C09B6" w14:paraId="75F7C84C" w14:textId="77777777" w:rsidTr="005C09B6">
        <w:trPr>
          <w:trHeight w:val="25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E91" w14:textId="25B21EB0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5C09B6" w:rsidRPr="005C09B6" w14:paraId="293A6634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AB57" w14:textId="77777777" w:rsidR="005C09B6" w:rsidRPr="00086937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Имущество,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DDE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7825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E032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C7BC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4E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C09B6" w:rsidRPr="005C09B6" w14:paraId="4CDD5781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B0FF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Внеоборотные активы, в т.ч.: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089C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FBEC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6FDD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4432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571E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5C09B6" w:rsidRPr="005C09B6" w14:paraId="344B8F86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D3BE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FEB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C8E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C749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2219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C09B6" w:rsidRPr="005C09B6" w14:paraId="63ACEB92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C8F1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A768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232A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C8B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E40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5C09B6" w:rsidRPr="005C09B6" w14:paraId="793916DE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989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636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6EC2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DF3F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3466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C09B6" w:rsidRPr="005C09B6" w14:paraId="670AAF82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BB3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Оборотные активы, в т.ч.: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3EF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EB90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EFD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4424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5C09B6" w:rsidRPr="005C09B6" w14:paraId="3DE1C0ED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06A3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116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129D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DEAA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DA20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C09B6" w:rsidRPr="005C09B6" w14:paraId="658CABB6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0E6E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4CA2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9EF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752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A4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C09B6" w:rsidRPr="005C09B6" w14:paraId="41A5305F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574E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44A6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4AB4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049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B2A4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C09B6" w:rsidRPr="005C09B6" w14:paraId="1CF45335" w14:textId="77777777" w:rsidTr="00AF3C6B">
        <w:trPr>
          <w:trHeight w:val="25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79F" w14:textId="27F51D88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5C09B6" w:rsidRPr="005C09B6" w14:paraId="2F681A66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C5B3" w14:textId="77777777" w:rsidR="005C09B6" w:rsidRPr="00086937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Источники имущества,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4A4F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7825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69ED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8FE6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C7D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C09B6" w:rsidRPr="005C09B6" w14:paraId="678AE862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7D5E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Капитал и резервы, в т.ч.: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4F79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40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AC68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D6CA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5C09B6" w:rsidRPr="005C09B6" w14:paraId="1B89960B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F21C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уставный капитал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F557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C3ED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3336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9B4D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C09B6" w:rsidRPr="005C09B6" w14:paraId="447E433F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D8E6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AC2C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BCD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ECD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37F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5C09B6" w:rsidRPr="005C09B6" w14:paraId="08D52BDF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A5FF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обязательства, в т.ч.: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06DF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6DAF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8FCA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194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C09B6" w:rsidRPr="005C09B6" w14:paraId="425D9FA1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0BC49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43827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AFEE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2538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BAAA1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C09B6" w:rsidRPr="005C09B6" w14:paraId="0A4AD6C0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C5B9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обязательства, из них: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2B4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8B96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A4F4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97314A" w14:textId="78B1282F" w:rsidR="005C09B6" w:rsidRPr="005C09B6" w:rsidRDefault="005C09B6" w:rsidP="005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5C09B6" w:rsidRPr="005C09B6" w14:paraId="29A6310E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8C2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1F7B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85D4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F2F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DBD5CF" w14:textId="08D8A18B" w:rsidR="005C09B6" w:rsidRPr="005C09B6" w:rsidRDefault="005C09B6" w:rsidP="005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C09B6" w:rsidRPr="005C09B6" w14:paraId="0D176B9C" w14:textId="77777777" w:rsidTr="005C09B6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B2B" w14:textId="77777777" w:rsidR="005C09B6" w:rsidRPr="005C09B6" w:rsidRDefault="005C09B6" w:rsidP="005C0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7C98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A33E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5B10" w14:textId="77777777" w:rsidR="005C09B6" w:rsidRPr="005C09B6" w:rsidRDefault="005C09B6" w:rsidP="005C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134A54" w14:textId="26C8853D" w:rsidR="005C09B6" w:rsidRPr="005C09B6" w:rsidRDefault="005C09B6" w:rsidP="005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B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</w:tbl>
    <w:p w14:paraId="41147E30" w14:textId="77777777" w:rsidR="005C09B6" w:rsidRDefault="005C09B6" w:rsidP="003264A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3F36FEA4" w14:textId="52FEA164" w:rsidR="00E065DC" w:rsidRDefault="00E065DC" w:rsidP="00E0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C09B6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09B6">
        <w:rPr>
          <w:rFonts w:ascii="Times New Roman" w:hAnsi="Times New Roman" w:cs="Times New Roman"/>
          <w:sz w:val="24"/>
          <w:szCs w:val="24"/>
        </w:rPr>
        <w:t>Аналитический о</w:t>
      </w:r>
      <w:r>
        <w:rPr>
          <w:rFonts w:ascii="Times New Roman" w:hAnsi="Times New Roman" w:cs="Times New Roman"/>
          <w:sz w:val="24"/>
          <w:szCs w:val="24"/>
        </w:rPr>
        <w:t>тчет о финансовых результатах</w:t>
      </w:r>
    </w:p>
    <w:p w14:paraId="3BD3BDC2" w14:textId="77777777" w:rsidR="00E065DC" w:rsidRDefault="00E065DC" w:rsidP="00E065DC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1488"/>
        <w:gridCol w:w="1488"/>
        <w:gridCol w:w="1488"/>
        <w:gridCol w:w="1489"/>
      </w:tblGrid>
      <w:tr w:rsidR="000F0D55" w:rsidRPr="000F0D55" w14:paraId="3F44E38A" w14:textId="77777777" w:rsidTr="000F0D55">
        <w:trPr>
          <w:trHeight w:val="255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EB892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F82161" w14:textId="51DB8E59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55057" w14:textId="372BBE9E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0F0D55" w:rsidRPr="000F0D55" w14:paraId="4828BD9D" w14:textId="77777777" w:rsidTr="000F0D55">
        <w:trPr>
          <w:trHeight w:val="255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F169" w14:textId="77777777" w:rsidR="000F0D55" w:rsidRPr="000F0D55" w:rsidRDefault="000F0D55" w:rsidP="000F0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09C3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B6132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8F76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8629C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F0D55" w:rsidRPr="000F0D55" w14:paraId="09C38A1A" w14:textId="77777777" w:rsidTr="000F0D55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1A35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предприятия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BB92D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BE503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D92FB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CA0CC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0D55" w:rsidRPr="000F0D55" w14:paraId="16778F00" w14:textId="77777777" w:rsidTr="000F0D55">
        <w:trPr>
          <w:trHeight w:val="27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5C7A9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предприятия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384AF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5E23F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57F54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2777C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92,05</w:t>
            </w:r>
          </w:p>
        </w:tc>
      </w:tr>
      <w:tr w:rsidR="000F0D55" w:rsidRPr="000F0D55" w14:paraId="32E62F2F" w14:textId="77777777" w:rsidTr="000F0D55">
        <w:trPr>
          <w:trHeight w:val="11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5A907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972F4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BC8B8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FF8A8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33F9D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7,95</w:t>
            </w:r>
          </w:p>
        </w:tc>
      </w:tr>
      <w:tr w:rsidR="000F0D55" w:rsidRPr="000F0D55" w14:paraId="4C1B757A" w14:textId="77777777" w:rsidTr="000F0D55">
        <w:trPr>
          <w:trHeight w:val="26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CF6B7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налога УСН, %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DFED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C64D5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2222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B5BC6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F0D55" w:rsidRPr="000F0D55" w14:paraId="602CD494" w14:textId="77777777" w:rsidTr="000F0D55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6949F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УСН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CAC11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1CC96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6A1D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A948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0F0D55" w:rsidRPr="000F0D55" w14:paraId="21729B4C" w14:textId="77777777" w:rsidTr="000F0D55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42335" w14:textId="77777777" w:rsidR="000F0D55" w:rsidRPr="000F0D55" w:rsidRDefault="000F0D55" w:rsidP="000F0D55">
            <w:pPr>
              <w:widowControl w:val="0"/>
              <w:spacing w:after="0" w:line="240" w:lineRule="auto"/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(прибыль)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A3D7F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62679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EDB08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58B09" w14:textId="77777777" w:rsidR="000F0D55" w:rsidRPr="000F0D55" w:rsidRDefault="000F0D55" w:rsidP="000F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</w:tbl>
    <w:p w14:paraId="2A41C66B" w14:textId="4836380B" w:rsidR="00E065DC" w:rsidRDefault="00E065DC" w:rsidP="003264A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6310EA6A" w14:textId="55F3D0B6" w:rsidR="00E065DC" w:rsidRPr="000F0D55" w:rsidRDefault="000F0D55" w:rsidP="003264A5">
      <w:pPr>
        <w:pStyle w:val="a7"/>
        <w:ind w:firstLine="709"/>
        <w:jc w:val="both"/>
        <w:rPr>
          <w:b w:val="0"/>
          <w:sz w:val="24"/>
          <w:szCs w:val="24"/>
          <w:u w:val="single"/>
        </w:rPr>
      </w:pPr>
      <w:r w:rsidRPr="000F0D55">
        <w:rPr>
          <w:b w:val="0"/>
          <w:sz w:val="24"/>
          <w:szCs w:val="24"/>
          <w:u w:val="single"/>
        </w:rPr>
        <w:t>Вариант 5</w:t>
      </w:r>
    </w:p>
    <w:p w14:paraId="3A956A98" w14:textId="0FB63627" w:rsidR="000F0D55" w:rsidRPr="000F0D55" w:rsidRDefault="000F0D55" w:rsidP="000F0D55">
      <w:pPr>
        <w:pStyle w:val="a7"/>
        <w:ind w:firstLine="709"/>
        <w:jc w:val="both"/>
        <w:rPr>
          <w:b w:val="0"/>
          <w:sz w:val="24"/>
          <w:szCs w:val="24"/>
        </w:rPr>
      </w:pPr>
      <w:r w:rsidRPr="000F0D55">
        <w:rPr>
          <w:b w:val="0"/>
          <w:sz w:val="24"/>
          <w:szCs w:val="24"/>
        </w:rPr>
        <w:t>Сфера деятельности (отрасль) –</w:t>
      </w:r>
      <w:r w:rsidR="00933C6E">
        <w:rPr>
          <w:b w:val="0"/>
          <w:sz w:val="24"/>
          <w:szCs w:val="24"/>
        </w:rPr>
        <w:t xml:space="preserve"> полиграфические услуги</w:t>
      </w:r>
      <w:r w:rsidR="00AF3C6B">
        <w:rPr>
          <w:b w:val="0"/>
          <w:sz w:val="24"/>
          <w:szCs w:val="24"/>
        </w:rPr>
        <w:t>.</w:t>
      </w:r>
    </w:p>
    <w:p w14:paraId="32A6BF11" w14:textId="19BC0D19" w:rsidR="004E19A2" w:rsidRPr="004E19A2" w:rsidRDefault="000F0D55" w:rsidP="004E19A2">
      <w:pPr>
        <w:pStyle w:val="a7"/>
        <w:ind w:firstLine="709"/>
        <w:jc w:val="both"/>
        <w:rPr>
          <w:b w:val="0"/>
          <w:sz w:val="24"/>
          <w:szCs w:val="24"/>
        </w:rPr>
      </w:pPr>
      <w:r w:rsidRPr="000F0D55">
        <w:rPr>
          <w:b w:val="0"/>
          <w:sz w:val="24"/>
          <w:szCs w:val="24"/>
        </w:rPr>
        <w:t>Краткая характеристика предприятия:</w:t>
      </w:r>
      <w:r w:rsidR="004E19A2">
        <w:rPr>
          <w:b w:val="0"/>
          <w:sz w:val="24"/>
          <w:szCs w:val="24"/>
        </w:rPr>
        <w:t xml:space="preserve"> </w:t>
      </w:r>
      <w:r w:rsidR="004E19A2" w:rsidRPr="004E19A2">
        <w:rPr>
          <w:b w:val="0"/>
          <w:sz w:val="24"/>
          <w:szCs w:val="24"/>
        </w:rPr>
        <w:t xml:space="preserve">полиграфическая деятельность, </w:t>
      </w:r>
      <w:r w:rsidR="004E19A2">
        <w:rPr>
          <w:b w:val="0"/>
          <w:sz w:val="24"/>
          <w:szCs w:val="24"/>
        </w:rPr>
        <w:t xml:space="preserve">оптовая и </w:t>
      </w:r>
      <w:r w:rsidR="004E19A2" w:rsidRPr="004E19A2">
        <w:rPr>
          <w:b w:val="0"/>
          <w:sz w:val="24"/>
          <w:szCs w:val="24"/>
        </w:rPr>
        <w:t>розничная торговля писчебумажными и канцелярскими товарами.</w:t>
      </w:r>
    </w:p>
    <w:p w14:paraId="059AA76B" w14:textId="5E4F48A1" w:rsidR="000F0D55" w:rsidRDefault="000F0D55" w:rsidP="000F0D5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2BB11D2D" w14:textId="1FD10D1F" w:rsidR="000F0D55" w:rsidRDefault="000F0D55" w:rsidP="000F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5.1 – Основные технико-экономические показатели</w:t>
      </w:r>
    </w:p>
    <w:p w14:paraId="44B9035E" w14:textId="77777777" w:rsidR="000F0D55" w:rsidRDefault="000F0D55" w:rsidP="000F0D55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824"/>
        <w:gridCol w:w="1826"/>
      </w:tblGrid>
      <w:tr w:rsidR="004E19A2" w:rsidRPr="004E19A2" w14:paraId="78A20DEF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4BD9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9E59" w14:textId="3E97F42D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Предыдущий период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FFF" w14:textId="7E1FE2B5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4E19A2" w:rsidRPr="004E19A2" w14:paraId="713A3931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81C8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Выручка от реализации продукции (услуг), тыс. руб.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CE84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7758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</w:tr>
      <w:tr w:rsidR="004E19A2" w:rsidRPr="004E19A2" w14:paraId="56D9C864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FEEA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Среднесписочная численность работающих, чел.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496C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9C15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E19A2" w:rsidRPr="004E19A2" w14:paraId="08D7A04E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7A6B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т.ч. рабочих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4FC2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AD1A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E19A2" w:rsidRPr="004E19A2" w14:paraId="680FA62E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C81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Среднегодовая выработка 1 работающего, тыс. руб.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053C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9681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134,88</w:t>
            </w:r>
          </w:p>
        </w:tc>
      </w:tr>
      <w:tr w:rsidR="004E19A2" w:rsidRPr="004E19A2" w14:paraId="7373888C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3250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 1 рабочего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0DB8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335,50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F97A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179,83</w:t>
            </w:r>
          </w:p>
        </w:tc>
      </w:tr>
      <w:tr w:rsidR="004E19A2" w:rsidRPr="004E19A2" w14:paraId="213C183E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5640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Себестоимость, тыс. руб.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A499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6922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</w:tr>
      <w:tr w:rsidR="004E19A2" w:rsidRPr="004E19A2" w14:paraId="6323BBDE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C2AA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Фонд оплаты труда, тыс. руб.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B9D2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5A66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808,8</w:t>
            </w:r>
          </w:p>
        </w:tc>
      </w:tr>
      <w:tr w:rsidR="004E19A2" w:rsidRPr="004E19A2" w14:paraId="5C872348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120E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Среднемесячный уровень оплаты труда, тыс. руб.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9E32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A86D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E19A2" w:rsidRPr="004E19A2" w14:paraId="410452F3" w14:textId="77777777" w:rsidTr="004E19A2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5826" w14:textId="77777777" w:rsidR="004E19A2" w:rsidRPr="004E19A2" w:rsidRDefault="004E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Среднегодовая стоимость ОПФ, тыс. руб.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F38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8A3E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C049149" w14:textId="00F6DDF1" w:rsidR="000F0D55" w:rsidRDefault="000F0D55" w:rsidP="000F0D5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3310DE9C" w14:textId="3E801348" w:rsidR="000F0D55" w:rsidRDefault="000F0D55" w:rsidP="000F0D5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6768C"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>– Бухгалтерский баланс</w:t>
      </w:r>
    </w:p>
    <w:p w14:paraId="2938E72E" w14:textId="77777777" w:rsidR="000F0D55" w:rsidRDefault="000F0D55" w:rsidP="000F0D55">
      <w:pPr>
        <w:pStyle w:val="a7"/>
        <w:keepNext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1439"/>
        <w:gridCol w:w="1441"/>
        <w:gridCol w:w="1441"/>
        <w:gridCol w:w="1441"/>
      </w:tblGrid>
      <w:tr w:rsidR="004E19A2" w:rsidRPr="004E19A2" w14:paraId="7913FDC5" w14:textId="77777777" w:rsidTr="004E19A2">
        <w:trPr>
          <w:trHeight w:val="94"/>
        </w:trPr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5475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статей баланса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3E0" w14:textId="60FC5AB8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Предыдущий период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0406" w14:textId="13413F4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4E19A2" w:rsidRPr="004E19A2" w14:paraId="380F5EDB" w14:textId="77777777" w:rsidTr="004E19A2">
        <w:trPr>
          <w:trHeight w:val="316"/>
        </w:trPr>
        <w:tc>
          <w:tcPr>
            <w:tcW w:w="1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6A1F" w14:textId="77777777" w:rsidR="004E19A2" w:rsidRPr="004E19A2" w:rsidRDefault="004E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51E6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B6F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23DC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9427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E19A2" w:rsidRPr="004E19A2" w14:paraId="17E64C28" w14:textId="77777777" w:rsidTr="004E19A2">
        <w:trPr>
          <w:trHeight w:val="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C054" w14:textId="7009EA7F" w:rsidR="004E19A2" w:rsidRPr="004E19A2" w:rsidRDefault="004E19A2" w:rsidP="004E1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Активы</w:t>
            </w:r>
          </w:p>
        </w:tc>
      </w:tr>
      <w:tr w:rsidR="004E19A2" w:rsidRPr="004E19A2" w14:paraId="78CBDC4E" w14:textId="77777777" w:rsidTr="004E19A2">
        <w:trPr>
          <w:trHeight w:val="1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54E6" w14:textId="77777777" w:rsidR="004E19A2" w:rsidRPr="004E19A2" w:rsidRDefault="004E1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E40A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060F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50A8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0363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</w:tr>
      <w:tr w:rsidR="004E19A2" w:rsidRPr="004E19A2" w14:paraId="30CBDC0F" w14:textId="77777777" w:rsidTr="004E19A2">
        <w:trPr>
          <w:trHeight w:val="986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9964" w14:textId="77777777" w:rsidR="004E19A2" w:rsidRPr="004E19A2" w:rsidRDefault="004E1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5BAC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9C10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160F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2E37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4E19A2" w:rsidRPr="004E19A2" w14:paraId="6FE4A014" w14:textId="77777777" w:rsidTr="004E19A2">
        <w:trPr>
          <w:trHeight w:val="71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EA77" w14:textId="77777777" w:rsidR="004E19A2" w:rsidRPr="004E19A2" w:rsidRDefault="004E1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Финансовые и другие оборотные активы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FD75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3803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A201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F52C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4E19A2" w:rsidRPr="004E19A2" w14:paraId="47469E17" w14:textId="77777777" w:rsidTr="004E19A2">
        <w:trPr>
          <w:trHeight w:val="168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0C4A" w14:textId="77777777" w:rsidR="004E19A2" w:rsidRPr="004E19A2" w:rsidRDefault="004E1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CEEE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3968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266B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B655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E19A2" w:rsidRPr="004E19A2" w14:paraId="10C4D81C" w14:textId="77777777" w:rsidTr="004E19A2">
        <w:trPr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A117" w14:textId="7EF0C27E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Пассивы</w:t>
            </w:r>
          </w:p>
        </w:tc>
      </w:tr>
      <w:tr w:rsidR="004E19A2" w:rsidRPr="004E19A2" w14:paraId="74281EA2" w14:textId="77777777" w:rsidTr="004E19A2">
        <w:trPr>
          <w:trHeight w:val="30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5B19" w14:textId="77777777" w:rsidR="004E19A2" w:rsidRPr="004E19A2" w:rsidRDefault="004E1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18F4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F2AD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ACDE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8834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4E19A2" w:rsidRPr="004E19A2" w14:paraId="11CAD7DE" w14:textId="77777777" w:rsidTr="004E19A2">
        <w:trPr>
          <w:trHeight w:val="46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4B2" w14:textId="77777777" w:rsidR="004E19A2" w:rsidRPr="004E19A2" w:rsidRDefault="004E1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6B73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D8F9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72CB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A146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4E19A2" w:rsidRPr="004E19A2" w14:paraId="7D68E250" w14:textId="77777777" w:rsidTr="004E19A2">
        <w:trPr>
          <w:trHeight w:val="178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2688" w14:textId="77777777" w:rsidR="004E19A2" w:rsidRPr="004E19A2" w:rsidRDefault="004E19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9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BFBE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B078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BA46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B845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9AD293D" w14:textId="41AED150" w:rsidR="000F0D55" w:rsidRDefault="000F0D55" w:rsidP="000F0D55">
      <w:pPr>
        <w:pStyle w:val="a7"/>
        <w:ind w:firstLine="709"/>
        <w:jc w:val="both"/>
        <w:rPr>
          <w:b w:val="0"/>
          <w:sz w:val="24"/>
          <w:szCs w:val="24"/>
        </w:rPr>
      </w:pPr>
    </w:p>
    <w:p w14:paraId="5A6F523D" w14:textId="77777777" w:rsidR="000F0D55" w:rsidRDefault="000F0D55" w:rsidP="000F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– Отчет о финансовых результатах</w:t>
      </w:r>
    </w:p>
    <w:p w14:paraId="7BB2CD77" w14:textId="77777777" w:rsidR="000F0D55" w:rsidRDefault="000F0D55" w:rsidP="000F0D55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тысячах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2108"/>
        <w:gridCol w:w="2109"/>
      </w:tblGrid>
      <w:tr w:rsidR="004E19A2" w:rsidRPr="004E19A2" w14:paraId="2A70CAEC" w14:textId="77777777" w:rsidTr="004E19A2">
        <w:trPr>
          <w:cantSplit/>
          <w:trHeight w:val="58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76A3" w14:textId="77777777" w:rsidR="004E19A2" w:rsidRPr="004E19A2" w:rsidRDefault="004E19A2">
            <w:pPr>
              <w:widowControl w:val="0"/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449A" w14:textId="24E5F1DC" w:rsidR="004E19A2" w:rsidRPr="004E19A2" w:rsidRDefault="004E19A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90DB" w14:textId="38A288A0" w:rsidR="004E19A2" w:rsidRPr="004E19A2" w:rsidRDefault="004E19A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E19A2" w:rsidRPr="004E19A2" w14:paraId="2AF7474F" w14:textId="77777777" w:rsidTr="004E19A2">
        <w:trPr>
          <w:trHeight w:val="58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D67" w14:textId="77777777" w:rsidR="004E19A2" w:rsidRPr="004E19A2" w:rsidRDefault="004E19A2" w:rsidP="004E19A2">
            <w:pPr>
              <w:pStyle w:val="a3"/>
              <w:widowControl w:val="0"/>
              <w:tabs>
                <w:tab w:val="left" w:pos="313"/>
              </w:tabs>
              <w:spacing w:before="40" w:after="0"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Выручка от продажи продукции, тыс. руб.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9EB3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2168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</w:tr>
      <w:tr w:rsidR="004E19A2" w:rsidRPr="004E19A2" w14:paraId="2787DF9E" w14:textId="77777777" w:rsidTr="004E19A2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61D6" w14:textId="77777777" w:rsidR="004E19A2" w:rsidRPr="004E19A2" w:rsidRDefault="004E19A2" w:rsidP="004E19A2">
            <w:pPr>
              <w:pStyle w:val="a3"/>
              <w:widowControl w:val="0"/>
              <w:tabs>
                <w:tab w:val="left" w:pos="313"/>
              </w:tabs>
              <w:spacing w:before="40" w:after="0"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 продаж, тыс. руб.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3B29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8DCE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</w:tr>
      <w:tr w:rsidR="004E19A2" w:rsidRPr="004E19A2" w14:paraId="072464F4" w14:textId="77777777" w:rsidTr="004E19A2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C1B6" w14:textId="77777777" w:rsidR="004E19A2" w:rsidRPr="004E19A2" w:rsidRDefault="004E19A2" w:rsidP="004E19A2">
            <w:pPr>
              <w:pStyle w:val="2"/>
              <w:widowControl w:val="0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4CEB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9920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E19A2" w:rsidRPr="004E19A2" w14:paraId="33B08C3E" w14:textId="77777777" w:rsidTr="004E19A2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7DC" w14:textId="77777777" w:rsidR="004E19A2" w:rsidRPr="004E19A2" w:rsidRDefault="004E19A2" w:rsidP="004E19A2">
            <w:pPr>
              <w:pStyle w:val="2"/>
              <w:widowControl w:val="0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8B55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11D3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19A2" w:rsidRPr="004E19A2" w14:paraId="6B259936" w14:textId="77777777" w:rsidTr="004E19A2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F008" w14:textId="77777777" w:rsidR="004E19A2" w:rsidRPr="004E19A2" w:rsidRDefault="004E19A2" w:rsidP="004E19A2">
            <w:pPr>
              <w:pStyle w:val="2"/>
              <w:widowControl w:val="0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DA7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52BA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19A2" w:rsidRPr="004E19A2" w14:paraId="228F10B1" w14:textId="77777777" w:rsidTr="004E19A2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F2F" w14:textId="77777777" w:rsidR="004E19A2" w:rsidRPr="004E19A2" w:rsidRDefault="004E19A2" w:rsidP="004E19A2">
            <w:pPr>
              <w:pStyle w:val="2"/>
              <w:widowControl w:val="0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9D93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F87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E19A2" w:rsidRPr="004E19A2" w14:paraId="0AB1F8C9" w14:textId="77777777" w:rsidTr="004E19A2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730" w14:textId="77777777" w:rsidR="004E19A2" w:rsidRPr="004E19A2" w:rsidRDefault="004E19A2" w:rsidP="004E19A2">
            <w:pPr>
              <w:pStyle w:val="2"/>
              <w:widowControl w:val="0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71D0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2F8C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E19A2" w:rsidRPr="004E19A2" w14:paraId="6EEB4CF7" w14:textId="77777777" w:rsidTr="004E19A2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F236" w14:textId="77777777" w:rsidR="004E19A2" w:rsidRPr="004E19A2" w:rsidRDefault="004E19A2" w:rsidP="004E19A2">
            <w:pPr>
              <w:pStyle w:val="2"/>
              <w:widowControl w:val="0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E7D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0853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19A2" w:rsidRPr="004E19A2" w14:paraId="0CF101B0" w14:textId="77777777" w:rsidTr="004E19A2">
        <w:trPr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8063" w14:textId="77777777" w:rsidR="004E19A2" w:rsidRPr="004E19A2" w:rsidRDefault="004E19A2" w:rsidP="004E19A2">
            <w:pPr>
              <w:pStyle w:val="2"/>
              <w:widowControl w:val="0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3C17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E4B" w14:textId="77777777" w:rsidR="004E19A2" w:rsidRPr="004E19A2" w:rsidRDefault="004E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14:paraId="6AA0B06B" w14:textId="77777777" w:rsidR="000F0D55" w:rsidRPr="000F0D55" w:rsidRDefault="000F0D55" w:rsidP="000F0D55">
      <w:pPr>
        <w:pStyle w:val="a7"/>
        <w:ind w:firstLine="709"/>
        <w:jc w:val="both"/>
        <w:rPr>
          <w:b w:val="0"/>
          <w:sz w:val="24"/>
          <w:szCs w:val="24"/>
        </w:rPr>
      </w:pPr>
    </w:p>
    <w:sectPr w:rsidR="000F0D55" w:rsidRPr="000F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2CA"/>
    <w:multiLevelType w:val="hybridMultilevel"/>
    <w:tmpl w:val="D570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7F89"/>
    <w:multiLevelType w:val="hybridMultilevel"/>
    <w:tmpl w:val="16C29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61509F"/>
    <w:multiLevelType w:val="hybridMultilevel"/>
    <w:tmpl w:val="77DA88BE"/>
    <w:lvl w:ilvl="0" w:tplc="3368A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441F11"/>
    <w:multiLevelType w:val="hybridMultilevel"/>
    <w:tmpl w:val="505AE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DD552B"/>
    <w:multiLevelType w:val="hybridMultilevel"/>
    <w:tmpl w:val="5372C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713308"/>
    <w:multiLevelType w:val="hybridMultilevel"/>
    <w:tmpl w:val="EB7A6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07760"/>
    <w:rsid w:val="000002D0"/>
    <w:rsid w:val="000046AE"/>
    <w:rsid w:val="00033F0C"/>
    <w:rsid w:val="0004680C"/>
    <w:rsid w:val="00082C97"/>
    <w:rsid w:val="00086937"/>
    <w:rsid w:val="000F0D55"/>
    <w:rsid w:val="002113AF"/>
    <w:rsid w:val="00214C7A"/>
    <w:rsid w:val="00230AB6"/>
    <w:rsid w:val="00272499"/>
    <w:rsid w:val="00294B8C"/>
    <w:rsid w:val="002A2DC1"/>
    <w:rsid w:val="002B1AFB"/>
    <w:rsid w:val="00313E88"/>
    <w:rsid w:val="00317F4B"/>
    <w:rsid w:val="003264A5"/>
    <w:rsid w:val="00417F1C"/>
    <w:rsid w:val="004E19A2"/>
    <w:rsid w:val="00570E50"/>
    <w:rsid w:val="0057572B"/>
    <w:rsid w:val="005759DF"/>
    <w:rsid w:val="00586FD3"/>
    <w:rsid w:val="005C09B6"/>
    <w:rsid w:val="005C5790"/>
    <w:rsid w:val="005F2E98"/>
    <w:rsid w:val="006251DA"/>
    <w:rsid w:val="00634863"/>
    <w:rsid w:val="0066007B"/>
    <w:rsid w:val="00736DAA"/>
    <w:rsid w:val="00784DE1"/>
    <w:rsid w:val="00793C5A"/>
    <w:rsid w:val="007F3717"/>
    <w:rsid w:val="008E0F08"/>
    <w:rsid w:val="008E39DC"/>
    <w:rsid w:val="00907565"/>
    <w:rsid w:val="00933C6E"/>
    <w:rsid w:val="00972B45"/>
    <w:rsid w:val="00973B6B"/>
    <w:rsid w:val="00993A25"/>
    <w:rsid w:val="009C75BF"/>
    <w:rsid w:val="009D33FB"/>
    <w:rsid w:val="00A041F1"/>
    <w:rsid w:val="00A11817"/>
    <w:rsid w:val="00A6105F"/>
    <w:rsid w:val="00A646E8"/>
    <w:rsid w:val="00AF3C6B"/>
    <w:rsid w:val="00B07760"/>
    <w:rsid w:val="00B545A2"/>
    <w:rsid w:val="00B664A1"/>
    <w:rsid w:val="00BA42ED"/>
    <w:rsid w:val="00BC1F23"/>
    <w:rsid w:val="00C63E28"/>
    <w:rsid w:val="00C71C5B"/>
    <w:rsid w:val="00D469E7"/>
    <w:rsid w:val="00D6768C"/>
    <w:rsid w:val="00E065DC"/>
    <w:rsid w:val="00E51A07"/>
    <w:rsid w:val="00E60F30"/>
    <w:rsid w:val="00F25001"/>
    <w:rsid w:val="00F4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Line 728"/>
        <o:r id="V:Rule2" type="connector" idref="#Line 732"/>
        <o:r id="V:Rule3" type="connector" idref="#Line 729"/>
      </o:rules>
    </o:shapelayout>
  </w:shapeDefaults>
  <w:decimalSymbol w:val=","/>
  <w:listSeparator w:val=";"/>
  <w14:docId w14:val="7B4148D6"/>
  <w15:docId w15:val="{4B1C6959-04FA-42D1-94BF-A058B27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FB"/>
    <w:pPr>
      <w:ind w:left="720"/>
      <w:contextualSpacing/>
    </w:pPr>
  </w:style>
  <w:style w:type="table" w:styleId="a4">
    <w:name w:val="Table Grid"/>
    <w:basedOn w:val="a1"/>
    <w:uiPriority w:val="39"/>
    <w:rsid w:val="005C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45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5A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45A2"/>
    <w:rPr>
      <w:color w:val="954F72" w:themeColor="followedHyperlink"/>
      <w:u w:val="single"/>
    </w:rPr>
  </w:style>
  <w:style w:type="paragraph" w:styleId="a7">
    <w:name w:val="Body Text"/>
    <w:basedOn w:val="a"/>
    <w:link w:val="a8"/>
    <w:semiHidden/>
    <w:unhideWhenUsed/>
    <w:rsid w:val="00B664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4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50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001"/>
    <w:rPr>
      <w:rFonts w:ascii="Consolas" w:hAnsi="Consolas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F250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25001"/>
    <w:rPr>
      <w:rFonts w:ascii="Consolas" w:hAnsi="Consolas"/>
      <w:sz w:val="21"/>
      <w:szCs w:val="21"/>
    </w:rPr>
  </w:style>
  <w:style w:type="paragraph" w:customStyle="1" w:styleId="ab">
    <w:name w:val="Мой"/>
    <w:basedOn w:val="a"/>
    <w:rsid w:val="00634863"/>
    <w:pPr>
      <w:overflowPunct w:val="0"/>
      <w:autoSpaceDE w:val="0"/>
      <w:spacing w:after="0" w:line="240" w:lineRule="auto"/>
      <w:ind w:firstLine="124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Обычный1"/>
    <w:rsid w:val="00E065DC"/>
    <w:pPr>
      <w:widowControl w:val="0"/>
      <w:suppressAutoHyphens/>
      <w:spacing w:after="0" w:line="42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E19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fb73zPf94&amp;ab_channel=%D0%90%D0%BB%D1%8C%D1%82-%D0%98%D0%BD%D0%B2%D0%B5%D1%81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oLp82bq3o&amp;ab_channel=%D0%90%D0%BB%D1%8C%D1%82-%D0%98%D0%BD%D0%B2%D0%B5%D1%81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com/53248295-Alt-invest-7-rukovodstvo-polzovatelya.html" TargetMode="External"/><Relationship Id="rId11" Type="http://schemas.openxmlformats.org/officeDocument/2006/relationships/hyperlink" Target="http://blanker.ru/doc/buhgalterskiy-balans" TargetMode="External"/><Relationship Id="rId5" Type="http://schemas.openxmlformats.org/officeDocument/2006/relationships/hyperlink" Target="https://www.alt-invest.ru/program/demo-programs/" TargetMode="External"/><Relationship Id="rId10" Type="http://schemas.openxmlformats.org/officeDocument/2006/relationships/hyperlink" Target="http://blanker.ru/doc/buhgalterskiy-bal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na.starodumova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16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Попова</dc:creator>
  <cp:keywords/>
  <dc:description/>
  <cp:lastModifiedBy>Денисюк Ксения</cp:lastModifiedBy>
  <cp:revision>4</cp:revision>
  <dcterms:created xsi:type="dcterms:W3CDTF">2021-09-14T22:51:00Z</dcterms:created>
  <dcterms:modified xsi:type="dcterms:W3CDTF">2021-09-16T05:25:00Z</dcterms:modified>
</cp:coreProperties>
</file>