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C8FEF" w14:textId="77777777" w:rsidR="00472F14" w:rsidRPr="00567F27" w:rsidRDefault="00472F14" w:rsidP="00567F27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567F27">
        <w:rPr>
          <w:rFonts w:ascii="Times New Roman" w:hAnsi="Times New Roman"/>
          <w:sz w:val="28"/>
          <w:szCs w:val="24"/>
        </w:rPr>
        <w:t>Приложение</w:t>
      </w:r>
    </w:p>
    <w:p w14:paraId="16BAC1C8" w14:textId="77777777" w:rsidR="00472F14" w:rsidRPr="00567F27" w:rsidRDefault="00472F14" w:rsidP="00567F27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567F27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15A8D619" w14:textId="77777777" w:rsidR="00472F14" w:rsidRPr="00567F27" w:rsidRDefault="00472F14" w:rsidP="00567F27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567F27">
        <w:rPr>
          <w:rFonts w:ascii="Times New Roman" w:hAnsi="Times New Roman"/>
          <w:sz w:val="28"/>
          <w:szCs w:val="24"/>
        </w:rPr>
        <w:t>«</w:t>
      </w:r>
      <w:r w:rsidR="00577734" w:rsidRPr="00567F27">
        <w:rPr>
          <w:rFonts w:ascii="Times New Roman" w:hAnsi="Times New Roman"/>
          <w:sz w:val="28"/>
          <w:szCs w:val="24"/>
        </w:rPr>
        <w:t>Организация и методика налогового консультирования</w:t>
      </w:r>
      <w:r w:rsidRPr="00567F27">
        <w:rPr>
          <w:rFonts w:ascii="Times New Roman" w:hAnsi="Times New Roman"/>
          <w:sz w:val="28"/>
          <w:szCs w:val="24"/>
        </w:rPr>
        <w:t>»</w:t>
      </w:r>
    </w:p>
    <w:p w14:paraId="092A38A7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3CC21A8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33EC58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FEBC4B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27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14:paraId="228A584C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6A274A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27">
        <w:rPr>
          <w:rFonts w:ascii="Times New Roman" w:eastAsia="Times New Roman" w:hAnsi="Times New Roman"/>
          <w:sz w:val="24"/>
          <w:szCs w:val="24"/>
          <w:lang w:eastAsia="ru-RU"/>
        </w:rPr>
        <w:t>ВЛАДИВОСТОКСКИЙ ГОСУДАРСТВЕННЫЙ УНИВЕРСИТЕТ</w:t>
      </w:r>
    </w:p>
    <w:p w14:paraId="737206E4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567F27">
        <w:rPr>
          <w:rFonts w:ascii="Times New Roman" w:eastAsia="Times New Roman" w:hAnsi="Times New Roman"/>
          <w:sz w:val="24"/>
          <w:szCs w:val="24"/>
          <w:lang w:eastAsia="ru-RU"/>
        </w:rPr>
        <w:t>ЭКОНОМИКИ И СЕРВИСА</w:t>
      </w:r>
    </w:p>
    <w:p w14:paraId="787F3DD4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73E886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AC35EC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27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14:paraId="429D5F06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2A533D2D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65EB293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9F59955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E0802E2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636A01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E649EE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27">
        <w:rPr>
          <w:rFonts w:ascii="Times New Roman" w:eastAsia="Times New Roman" w:hAnsi="Times New Roman"/>
          <w:sz w:val="24"/>
          <w:szCs w:val="24"/>
          <w:lang w:eastAsia="ru-RU"/>
        </w:rPr>
        <w:t>Фонд оценочных средств</w:t>
      </w:r>
    </w:p>
    <w:p w14:paraId="41AF17B0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27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 (модулю)</w:t>
      </w:r>
    </w:p>
    <w:p w14:paraId="752C87E3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65FE35" w14:textId="77777777" w:rsidR="00577734" w:rsidRPr="00567F27" w:rsidRDefault="0057773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67F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Организация и методика налогового консультирования</w:t>
      </w:r>
    </w:p>
    <w:p w14:paraId="0BD62314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67F27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дисциплины (модуля)</w:t>
      </w:r>
    </w:p>
    <w:p w14:paraId="310C785B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71F67A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0981BC" w14:textId="77777777" w:rsidR="00422101" w:rsidRPr="00567F27" w:rsidRDefault="00422101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27">
        <w:rPr>
          <w:rFonts w:ascii="Times New Roman" w:eastAsia="Times New Roman" w:hAnsi="Times New Roman"/>
          <w:sz w:val="24"/>
          <w:szCs w:val="24"/>
          <w:lang w:eastAsia="ru-RU"/>
        </w:rPr>
        <w:t>Направления и профили подготовки</w:t>
      </w:r>
    </w:p>
    <w:p w14:paraId="10C2D3DB" w14:textId="77777777" w:rsidR="00422101" w:rsidRDefault="00422101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4621C6" w14:textId="77777777" w:rsidR="00422101" w:rsidRPr="00567F27" w:rsidRDefault="00422101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27">
        <w:rPr>
          <w:rFonts w:ascii="Times New Roman" w:eastAsia="Times New Roman" w:hAnsi="Times New Roman"/>
          <w:sz w:val="24"/>
          <w:szCs w:val="24"/>
          <w:lang w:eastAsia="ru-RU"/>
        </w:rPr>
        <w:t>38.03.01 Экономика. Бухгалтерский учет, анализ и аудит</w:t>
      </w:r>
    </w:p>
    <w:p w14:paraId="268A58A9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47819EC" w14:textId="77777777" w:rsidR="00472F14" w:rsidRPr="00B6405B" w:rsidRDefault="00472F14" w:rsidP="00567F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14:paraId="15B0DC8D" w14:textId="3A4963AA" w:rsidR="00E4726C" w:rsidRPr="005A3AAE" w:rsidRDefault="00567F27" w:rsidP="00E4726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u w:val="single"/>
          <w:lang w:eastAsia="ru-RU"/>
        </w:rPr>
      </w:pPr>
      <w:r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очная</w:t>
      </w:r>
      <w:r w:rsidR="00E4726C"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,</w:t>
      </w:r>
      <w:r w:rsidR="00E4726C" w:rsidRPr="00E4726C">
        <w:rPr>
          <w:rFonts w:ascii="Times New Roman" w:eastAsia="HiddenHorzOCR" w:hAnsi="Times New Roman"/>
          <w:sz w:val="24"/>
          <w:szCs w:val="24"/>
          <w:u w:val="single"/>
          <w:lang w:eastAsia="ru-RU"/>
        </w:rPr>
        <w:t xml:space="preserve"> </w:t>
      </w:r>
      <w:r w:rsidR="00E4726C"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заочная</w:t>
      </w:r>
    </w:p>
    <w:p w14:paraId="2E873400" w14:textId="77777777" w:rsidR="00472F14" w:rsidRPr="005A3AAE" w:rsidRDefault="00472F14" w:rsidP="00567F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u w:val="single"/>
          <w:lang w:eastAsia="ru-RU"/>
        </w:rPr>
      </w:pPr>
    </w:p>
    <w:p w14:paraId="13E29F7F" w14:textId="77777777" w:rsidR="00472F14" w:rsidRPr="00B6405B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0D8727" w14:textId="77777777" w:rsidR="00472F14" w:rsidRPr="00B6405B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06CFF7" w14:textId="77777777" w:rsidR="00472F14" w:rsidRPr="00B6405B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6506AE" w14:textId="77777777" w:rsidR="00472F14" w:rsidRPr="00B6405B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BE13C8" w14:textId="77777777" w:rsidR="00472F14" w:rsidRPr="00B6405B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09BFF0" w14:textId="77777777" w:rsidR="00472F14" w:rsidRPr="00B6405B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1543B1" w14:textId="77777777" w:rsidR="00472F14" w:rsidRPr="00B6405B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D28730" w14:textId="77777777" w:rsidR="00472F14" w:rsidRPr="00B6405B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990485" w14:textId="77777777" w:rsidR="00472F14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4F321E" w14:textId="77777777" w:rsidR="00670D3E" w:rsidRDefault="00670D3E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426D89" w14:textId="77777777" w:rsidR="00670D3E" w:rsidRPr="00B6405B" w:rsidRDefault="00670D3E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70E2EE" w14:textId="77777777" w:rsidR="00472F14" w:rsidRPr="00B6405B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BEAD35" w14:textId="77777777" w:rsidR="00472F14" w:rsidRPr="00B6405B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07C7E8" w14:textId="1B6F4A95" w:rsidR="00472F14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567F2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4726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468D00A6" w14:textId="77777777" w:rsidR="00472F14" w:rsidRPr="00810354" w:rsidRDefault="00472F14" w:rsidP="00ED7A25">
      <w:pPr>
        <w:suppressAutoHyphens/>
        <w:rPr>
          <w:rFonts w:ascii="Times New Roman" w:hAnsi="Times New Roman"/>
          <w:b/>
          <w:sz w:val="24"/>
        </w:rPr>
        <w:sectPr w:rsidR="00472F14" w:rsidRPr="00810354" w:rsidSect="00167E5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A5EB367" w14:textId="77777777" w:rsidR="00472F14" w:rsidRDefault="00472F14" w:rsidP="00ED7A25">
      <w:pPr>
        <w:tabs>
          <w:tab w:val="left" w:pos="1276"/>
        </w:tabs>
        <w:suppressAutoHyphens/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14:paraId="0E153AC2" w14:textId="77777777" w:rsidR="00472F14" w:rsidRPr="008C5023" w:rsidRDefault="00472F14" w:rsidP="00ED7A25">
      <w:pPr>
        <w:tabs>
          <w:tab w:val="left" w:pos="1276"/>
        </w:tabs>
        <w:suppressAutoHyphens/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1814"/>
        <w:gridCol w:w="1475"/>
      </w:tblGrid>
      <w:tr w:rsidR="00472F14" w:rsidRPr="009668E9" w14:paraId="323EB7F5" w14:textId="77777777" w:rsidTr="004D4643">
        <w:trPr>
          <w:trHeight w:val="630"/>
        </w:trPr>
        <w:tc>
          <w:tcPr>
            <w:tcW w:w="766" w:type="pct"/>
            <w:vMerge w:val="restart"/>
            <w:vAlign w:val="center"/>
            <w:hideMark/>
          </w:tcPr>
          <w:p w14:paraId="5F7BCAC3" w14:textId="77777777" w:rsidR="00472F14" w:rsidRPr="009668E9" w:rsidRDefault="00472F14" w:rsidP="00ED7A2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14:paraId="2B1E9413" w14:textId="77777777" w:rsidR="00472F14" w:rsidRPr="009668E9" w:rsidRDefault="00472F14" w:rsidP="00ED7A2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764" w:type="pct"/>
            <w:vMerge w:val="restart"/>
            <w:vAlign w:val="center"/>
          </w:tcPr>
          <w:p w14:paraId="4F2372B2" w14:textId="77777777" w:rsidR="00472F14" w:rsidRPr="009668E9" w:rsidRDefault="00472F14" w:rsidP="00ED7A2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14:paraId="77D558B7" w14:textId="77777777" w:rsidR="00472F14" w:rsidRDefault="00472F14" w:rsidP="00ED7A2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  <w:p w14:paraId="1DF3EFAE" w14:textId="08D6484A" w:rsidR="00E4726C" w:rsidRPr="009668E9" w:rsidRDefault="00E4726C" w:rsidP="00ED7A2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ОФО/ЗФО</w:t>
            </w:r>
          </w:p>
        </w:tc>
      </w:tr>
      <w:tr w:rsidR="00472F14" w:rsidRPr="009668E9" w14:paraId="59197875" w14:textId="77777777" w:rsidTr="004D4643">
        <w:trPr>
          <w:trHeight w:val="605"/>
        </w:trPr>
        <w:tc>
          <w:tcPr>
            <w:tcW w:w="766" w:type="pct"/>
            <w:vMerge/>
            <w:vAlign w:val="center"/>
          </w:tcPr>
          <w:p w14:paraId="2B24125D" w14:textId="77777777" w:rsidR="00472F14" w:rsidRPr="009668E9" w:rsidRDefault="00472F14" w:rsidP="00ED7A2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pct"/>
            <w:vMerge/>
            <w:vAlign w:val="center"/>
          </w:tcPr>
          <w:p w14:paraId="21E143E4" w14:textId="77777777" w:rsidR="00472F14" w:rsidRPr="009668E9" w:rsidRDefault="00472F14" w:rsidP="00ED7A2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14:paraId="59F64DF4" w14:textId="77777777" w:rsidR="00472F14" w:rsidRPr="009668E9" w:rsidRDefault="00472F14" w:rsidP="00ED7A2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7A25" w:rsidRPr="009668E9" w14:paraId="09E09270" w14:textId="77777777" w:rsidTr="00567F27">
        <w:trPr>
          <w:trHeight w:val="796"/>
        </w:trPr>
        <w:tc>
          <w:tcPr>
            <w:tcW w:w="766" w:type="pct"/>
            <w:vAlign w:val="center"/>
            <w:hideMark/>
          </w:tcPr>
          <w:p w14:paraId="412F1325" w14:textId="77777777" w:rsidR="00ED7A25" w:rsidRPr="00B613EF" w:rsidRDefault="00ED7A25" w:rsidP="00567F27">
            <w:pPr>
              <w:pStyle w:val="12"/>
              <w:suppressAutoHyphens/>
              <w:jc w:val="center"/>
            </w:pPr>
            <w:r w:rsidRPr="00B613EF">
              <w:t>ПК-</w:t>
            </w:r>
            <w:r w:rsidR="00577734">
              <w:t>18</w:t>
            </w:r>
          </w:p>
        </w:tc>
        <w:tc>
          <w:tcPr>
            <w:tcW w:w="3764" w:type="pct"/>
            <w:vAlign w:val="center"/>
          </w:tcPr>
          <w:p w14:paraId="45FE48D5" w14:textId="77777777" w:rsidR="00ED7A25" w:rsidRPr="00B613EF" w:rsidRDefault="00577734" w:rsidP="00ED7A25">
            <w:pPr>
              <w:pStyle w:val="12"/>
              <w:suppressAutoHyphens/>
            </w:pPr>
            <w:r>
              <w:t>Способность</w:t>
            </w:r>
            <w:r w:rsidRPr="00577734">
              <w:t xml:space="preserve"> организовывать и осуществлять налоговый учет и налоговое планирование организации</w:t>
            </w:r>
          </w:p>
        </w:tc>
        <w:tc>
          <w:tcPr>
            <w:tcW w:w="470" w:type="pct"/>
            <w:vAlign w:val="center"/>
          </w:tcPr>
          <w:p w14:paraId="473CFDC7" w14:textId="7F3B02FB" w:rsidR="00ED7A25" w:rsidRPr="00FB589A" w:rsidRDefault="00577734" w:rsidP="00E4726C">
            <w:pPr>
              <w:pStyle w:val="12"/>
              <w:suppressAutoHyphens/>
              <w:jc w:val="center"/>
              <w:rPr>
                <w:rFonts w:eastAsia="Times New Roman"/>
                <w:color w:val="A6A6A6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2</w:t>
            </w:r>
            <w:r w:rsidR="00E4726C">
              <w:rPr>
                <w:rFonts w:eastAsia="Times New Roman"/>
                <w:color w:val="000000" w:themeColor="text1"/>
                <w:szCs w:val="24"/>
                <w:lang w:eastAsia="ru-RU"/>
              </w:rPr>
              <w:t>/</w:t>
            </w:r>
            <w:r w:rsidR="00B9408E">
              <w:rPr>
                <w:rFonts w:eastAsia="Times New Roman"/>
                <w:color w:val="000000" w:themeColor="text1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14:paraId="075E8FAF" w14:textId="77777777" w:rsidR="00472F14" w:rsidRPr="00F17638" w:rsidRDefault="00472F14" w:rsidP="00ED7A25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51BADA81" w14:textId="77777777" w:rsidR="00472F14" w:rsidRPr="003A17E6" w:rsidRDefault="00472F14" w:rsidP="00ED7A25">
      <w:pPr>
        <w:suppressAutoHyphens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14:paraId="085D6DF8" w14:textId="77777777" w:rsidR="00472F14" w:rsidRPr="00ED7A25" w:rsidRDefault="00472F14" w:rsidP="00ED7A2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EA74A6">
        <w:rPr>
          <w:rFonts w:ascii="Times New Roman" w:hAnsi="Times New Roman"/>
          <w:b/>
          <w:i/>
          <w:sz w:val="28"/>
          <w:szCs w:val="28"/>
        </w:rPr>
        <w:t>ПК-</w:t>
      </w:r>
      <w:r w:rsidR="00577734">
        <w:rPr>
          <w:rFonts w:ascii="Times New Roman" w:hAnsi="Times New Roman"/>
          <w:b/>
          <w:i/>
          <w:sz w:val="28"/>
          <w:szCs w:val="28"/>
        </w:rPr>
        <w:t>18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 w:rsidR="00577734" w:rsidRPr="00577734">
        <w:rPr>
          <w:rFonts w:ascii="Times New Roman" w:hAnsi="Times New Roman"/>
          <w:b/>
          <w:bCs/>
          <w:i/>
          <w:sz w:val="28"/>
          <w:szCs w:val="28"/>
        </w:rPr>
        <w:t>Способность организовывать и осуществлять налоговый учет и налоговое планирование организации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871"/>
        <w:gridCol w:w="6202"/>
      </w:tblGrid>
      <w:tr w:rsidR="00472F14" w:rsidRPr="00D02CC8" w14:paraId="6C2DACF7" w14:textId="77777777" w:rsidTr="007C42C1">
        <w:trPr>
          <w:trHeight w:val="631"/>
        </w:trPr>
        <w:tc>
          <w:tcPr>
            <w:tcW w:w="3024" w:type="pct"/>
            <w:gridSpan w:val="2"/>
          </w:tcPr>
          <w:p w14:paraId="0350742D" w14:textId="77777777" w:rsidR="00472F14" w:rsidRPr="00D02CC8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14:paraId="408594DA" w14:textId="77777777" w:rsidR="00472F14" w:rsidRPr="00D02CC8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976" w:type="pct"/>
          </w:tcPr>
          <w:p w14:paraId="5FAC3302" w14:textId="77777777" w:rsidR="00472F14" w:rsidRPr="00D02CC8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577734" w:rsidRPr="00D02CC8" w14:paraId="0C9A71E9" w14:textId="77777777" w:rsidTr="007C42C1">
        <w:tc>
          <w:tcPr>
            <w:tcW w:w="835" w:type="pct"/>
          </w:tcPr>
          <w:p w14:paraId="2F516662" w14:textId="77777777" w:rsidR="00577734" w:rsidRPr="00D02CC8" w:rsidRDefault="00577734" w:rsidP="005777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189" w:type="pct"/>
            <w:tcBorders>
              <w:top w:val="single" w:sz="4" w:space="0" w:color="auto"/>
            </w:tcBorders>
          </w:tcPr>
          <w:p w14:paraId="60D191BF" w14:textId="77777777" w:rsidR="00577734" w:rsidRPr="007014E3" w:rsidRDefault="00577734" w:rsidP="00577734">
            <w:pPr>
              <w:pStyle w:val="12"/>
            </w:pPr>
            <w:r w:rsidRPr="007014E3">
              <w:t>нормативно-правовой базы, регламентирующей правила ведения налогового уч</w:t>
            </w:r>
            <w:r>
              <w:t>е</w:t>
            </w:r>
            <w:r w:rsidRPr="007014E3">
              <w:t>та</w:t>
            </w:r>
          </w:p>
        </w:tc>
        <w:tc>
          <w:tcPr>
            <w:tcW w:w="1976" w:type="pct"/>
          </w:tcPr>
          <w:p w14:paraId="62D1258D" w14:textId="77777777" w:rsidR="00577734" w:rsidRPr="002C7122" w:rsidRDefault="00577734" w:rsidP="00577734">
            <w:pPr>
              <w:suppressAutoHyphens/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полнота освоения материала, правильность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577734" w:rsidRPr="00D02CC8" w14:paraId="1AE2968B" w14:textId="77777777" w:rsidTr="007C42C1">
        <w:tc>
          <w:tcPr>
            <w:tcW w:w="835" w:type="pct"/>
          </w:tcPr>
          <w:p w14:paraId="1C10A966" w14:textId="77777777" w:rsidR="00577734" w:rsidRPr="00D02CC8" w:rsidRDefault="00577734" w:rsidP="005777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189" w:type="pct"/>
            <w:tcBorders>
              <w:top w:val="single" w:sz="4" w:space="0" w:color="auto"/>
            </w:tcBorders>
          </w:tcPr>
          <w:p w14:paraId="463F78E8" w14:textId="77777777" w:rsidR="00577734" w:rsidRPr="007014E3" w:rsidRDefault="00577734" w:rsidP="00577734">
            <w:pPr>
              <w:pStyle w:val="12"/>
            </w:pPr>
            <w:r w:rsidRPr="007014E3">
              <w:t>проводить налого</w:t>
            </w:r>
            <w:r>
              <w:t>вые и финансовые расче</w:t>
            </w:r>
            <w:r w:rsidRPr="007014E3">
              <w:t>ты в интересах выполнения возложенных на хозяйствующих субъектов обязательств</w:t>
            </w:r>
          </w:p>
        </w:tc>
        <w:tc>
          <w:tcPr>
            <w:tcW w:w="1976" w:type="pct"/>
          </w:tcPr>
          <w:p w14:paraId="0C0E47BB" w14:textId="77777777" w:rsidR="00577734" w:rsidRPr="002C7122" w:rsidRDefault="00577734" w:rsidP="00577734">
            <w:pPr>
              <w:suppressAutoHyphens/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корректность выбора методов (инструментов) решения </w:t>
            </w:r>
            <w:r>
              <w:rPr>
                <w:rFonts w:ascii="Times New Roman" w:hAnsi="Times New Roman"/>
                <w:sz w:val="24"/>
              </w:rPr>
              <w:t xml:space="preserve">кейс-задач, расчетов, обязательств и результатов хозяйственной деятельности </w:t>
            </w:r>
          </w:p>
        </w:tc>
      </w:tr>
      <w:tr w:rsidR="00577734" w:rsidRPr="00D02CC8" w14:paraId="143455B9" w14:textId="77777777" w:rsidTr="00577734">
        <w:trPr>
          <w:trHeight w:val="826"/>
        </w:trPr>
        <w:tc>
          <w:tcPr>
            <w:tcW w:w="835" w:type="pct"/>
          </w:tcPr>
          <w:p w14:paraId="01B62286" w14:textId="77777777" w:rsidR="00577734" w:rsidRPr="00D02CC8" w:rsidRDefault="00577734" w:rsidP="005777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189" w:type="pct"/>
            <w:tcBorders>
              <w:top w:val="single" w:sz="4" w:space="0" w:color="auto"/>
            </w:tcBorders>
          </w:tcPr>
          <w:p w14:paraId="435721DB" w14:textId="77777777" w:rsidR="00577734" w:rsidRDefault="00577734" w:rsidP="00577734">
            <w:pPr>
              <w:pStyle w:val="12"/>
            </w:pPr>
            <w:r w:rsidRPr="007014E3">
              <w:t>ведения налогового учета и налогового планирования</w:t>
            </w:r>
          </w:p>
        </w:tc>
        <w:tc>
          <w:tcPr>
            <w:tcW w:w="1976" w:type="pct"/>
          </w:tcPr>
          <w:p w14:paraId="00BAAABA" w14:textId="77777777" w:rsidR="00577734" w:rsidRPr="002C7122" w:rsidRDefault="00577734" w:rsidP="00577734">
            <w:pPr>
              <w:suppressAutoHyphens/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самостоятельн</w:t>
            </w:r>
            <w:r>
              <w:rPr>
                <w:rFonts w:ascii="Times New Roman" w:hAnsi="Times New Roman"/>
                <w:sz w:val="24"/>
              </w:rPr>
              <w:t>ость решения поставленных задач при р</w:t>
            </w:r>
            <w:r w:rsidRPr="007C42C1">
              <w:rPr>
                <w:rFonts w:ascii="Times New Roman" w:hAnsi="Times New Roman"/>
                <w:sz w:val="24"/>
              </w:rPr>
              <w:t>еализации конкретного экономического проекта</w:t>
            </w:r>
            <w:r>
              <w:rPr>
                <w:rFonts w:ascii="Times New Roman" w:hAnsi="Times New Roman"/>
                <w:sz w:val="24"/>
              </w:rPr>
              <w:t xml:space="preserve"> по </w:t>
            </w:r>
            <w:r w:rsidRPr="00577734">
              <w:rPr>
                <w:rFonts w:ascii="Times New Roman" w:hAnsi="Times New Roman"/>
                <w:sz w:val="24"/>
              </w:rPr>
              <w:t>ведени</w:t>
            </w:r>
            <w:r>
              <w:rPr>
                <w:rFonts w:ascii="Times New Roman" w:hAnsi="Times New Roman"/>
                <w:sz w:val="24"/>
              </w:rPr>
              <w:t>ю</w:t>
            </w:r>
            <w:r w:rsidRPr="00577734">
              <w:rPr>
                <w:rFonts w:ascii="Times New Roman" w:hAnsi="Times New Roman"/>
                <w:sz w:val="24"/>
              </w:rPr>
              <w:t xml:space="preserve"> налогового учета и налогового планирования</w:t>
            </w:r>
          </w:p>
        </w:tc>
      </w:tr>
    </w:tbl>
    <w:p w14:paraId="36C95DDF" w14:textId="77777777" w:rsidR="00472F14" w:rsidRDefault="00472F14" w:rsidP="00ED7A25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14:paraId="6622F3D0" w14:textId="77777777" w:rsidR="007C42C1" w:rsidRDefault="007C42C1" w:rsidP="00ED7A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65F052C5" w14:textId="77777777" w:rsidR="00472F14" w:rsidRDefault="00472F14" w:rsidP="00ED7A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14:paraId="4FA43219" w14:textId="77777777" w:rsidR="00472F14" w:rsidRPr="00EA350A" w:rsidRDefault="00472F14" w:rsidP="00ED7A25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167E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6922BD73" w14:textId="77777777" w:rsidR="00472F14" w:rsidRDefault="00472F14" w:rsidP="00ED7A25">
      <w:pPr>
        <w:suppressAutoHyphens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2034"/>
        <w:gridCol w:w="2630"/>
        <w:gridCol w:w="2426"/>
        <w:gridCol w:w="1977"/>
      </w:tblGrid>
      <w:tr w:rsidR="00472F14" w:rsidRPr="00771A43" w14:paraId="01C4FB70" w14:textId="77777777" w:rsidTr="00167E5E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AD2D8" w14:textId="77777777" w:rsidR="00472F14" w:rsidRPr="00771A43" w:rsidRDefault="00472F14" w:rsidP="00ED7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407A228" w14:textId="77777777" w:rsidR="00472F14" w:rsidRPr="007B6E5D" w:rsidRDefault="00472F14" w:rsidP="00ED7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3E48B68" w14:textId="77777777" w:rsidR="00472F14" w:rsidRPr="00771A43" w:rsidRDefault="00472F14" w:rsidP="00ED7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72F14" w:rsidRPr="00771A43" w14:paraId="3801B988" w14:textId="77777777" w:rsidTr="00167E5E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EA551" w14:textId="77777777" w:rsidR="00472F14" w:rsidRPr="00771A43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90604" w14:textId="77777777" w:rsidR="00472F14" w:rsidRPr="00C03216" w:rsidRDefault="00472F14" w:rsidP="00ED7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8C676" w14:textId="77777777" w:rsidR="00472F14" w:rsidRPr="00C03216" w:rsidRDefault="00472F14" w:rsidP="00ED7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A624BC6" w14:textId="77777777" w:rsidR="00472F14" w:rsidRPr="00C03216" w:rsidRDefault="00472F14" w:rsidP="00ED7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</w:t>
            </w: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я аттестация</w:t>
            </w:r>
          </w:p>
        </w:tc>
      </w:tr>
      <w:tr w:rsidR="00FB589A" w:rsidRPr="00771A43" w14:paraId="721ECA19" w14:textId="77777777" w:rsidTr="00FB589A">
        <w:trPr>
          <w:trHeight w:val="1239"/>
          <w:jc w:val="center"/>
        </w:trPr>
        <w:tc>
          <w:tcPr>
            <w:tcW w:w="5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5375EA3" w14:textId="77777777" w:rsidR="00FB589A" w:rsidRPr="00BE6497" w:rsidRDefault="00FB589A" w:rsidP="00FB58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6497">
              <w:rPr>
                <w:rFonts w:ascii="Times New Roman" w:eastAsia="Times New Roman" w:hAnsi="Times New Roman"/>
                <w:lang w:eastAsia="ru-RU"/>
              </w:rPr>
              <w:t xml:space="preserve">Знания: </w:t>
            </w:r>
          </w:p>
        </w:tc>
        <w:tc>
          <w:tcPr>
            <w:tcW w:w="9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3670F4" w14:textId="77777777" w:rsidR="001046EA" w:rsidRDefault="001046EA" w:rsidP="00FB589A">
            <w:pPr>
              <w:pStyle w:val="12"/>
            </w:pPr>
          </w:p>
          <w:p w14:paraId="4B97FD08" w14:textId="77777777" w:rsidR="00FB589A" w:rsidRPr="00086E7D" w:rsidRDefault="00577734" w:rsidP="00FB589A">
            <w:pPr>
              <w:pStyle w:val="12"/>
            </w:pPr>
            <w:r>
              <w:t>н</w:t>
            </w:r>
            <w:r w:rsidRPr="00577734">
              <w:t>ормативно-правовой базы</w:t>
            </w:r>
            <w:r>
              <w:t>, регламентирующей правила веде</w:t>
            </w:r>
            <w:r w:rsidRPr="00577734">
              <w:t xml:space="preserve">ния налогового учета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0D3052F" w14:textId="77777777" w:rsidR="00FB589A" w:rsidRPr="001046EA" w:rsidRDefault="00FB589A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1046EA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1. </w:t>
            </w:r>
            <w:r w:rsidR="001046EA" w:rsidRPr="001046EA">
              <w:rPr>
                <w:rFonts w:ascii="Times New Roman" w:hAnsi="Times New Roman"/>
                <w:bCs/>
                <w:color w:val="000000"/>
                <w:lang w:eastAsia="ar-SA"/>
              </w:rPr>
              <w:t>Сущность налогового консультирования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A976B" w14:textId="77777777" w:rsidR="00FB589A" w:rsidRPr="00BE6497" w:rsidRDefault="00FB589A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BE6497">
              <w:rPr>
                <w:rFonts w:ascii="Times New Roman" w:hAnsi="Times New Roman"/>
                <w:color w:val="000000"/>
                <w:kern w:val="24"/>
              </w:rPr>
              <w:t xml:space="preserve">Собеседование №1 </w:t>
            </w:r>
            <w:r w:rsidRPr="00BE6497">
              <w:rPr>
                <w:rFonts w:ascii="Times New Roman" w:hAnsi="Times New Roman"/>
                <w:color w:val="000000"/>
                <w:lang w:eastAsia="ar-SA"/>
              </w:rPr>
              <w:t>(п. 5.1)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0FB851" w14:textId="77777777" w:rsidR="00FB589A" w:rsidRPr="00BE6497" w:rsidRDefault="00FB589A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BE6497">
              <w:rPr>
                <w:rFonts w:ascii="Times New Roman" w:hAnsi="Times New Roman"/>
                <w:color w:val="000000"/>
                <w:lang w:eastAsia="ar-SA"/>
              </w:rPr>
              <w:t>Тест к экзамену (п.5.8)</w:t>
            </w:r>
          </w:p>
        </w:tc>
      </w:tr>
      <w:tr w:rsidR="00FB589A" w:rsidRPr="00771A43" w14:paraId="3DFE1C64" w14:textId="77777777" w:rsidTr="001046EA">
        <w:trPr>
          <w:trHeight w:val="1129"/>
          <w:jc w:val="center"/>
        </w:trPr>
        <w:tc>
          <w:tcPr>
            <w:tcW w:w="552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23C16A6" w14:textId="77777777" w:rsidR="00FB589A" w:rsidRPr="00BE6497" w:rsidRDefault="00FB589A" w:rsidP="00FB589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63D91A1" w14:textId="77777777" w:rsidR="00FB589A" w:rsidRPr="00BE6497" w:rsidRDefault="00FB589A" w:rsidP="00FB589A">
            <w:pPr>
              <w:pStyle w:val="12"/>
              <w:rPr>
                <w:sz w:val="22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08B796" w14:textId="77777777" w:rsidR="00FB589A" w:rsidRPr="001046EA" w:rsidRDefault="00FB589A" w:rsidP="00FB589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046EA">
              <w:rPr>
                <w:rFonts w:ascii="Times New Roman" w:hAnsi="Times New Roman"/>
                <w:bCs/>
                <w:lang w:eastAsia="ar-SA"/>
              </w:rPr>
              <w:t xml:space="preserve">Тема 2. </w:t>
            </w:r>
            <w:r w:rsidR="001046EA" w:rsidRPr="001046EA">
              <w:rPr>
                <w:rFonts w:ascii="Times New Roman" w:hAnsi="Times New Roman"/>
                <w:bCs/>
                <w:lang w:eastAsia="ar-SA"/>
              </w:rPr>
              <w:t>История возникновения налогового консультирования в России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077D71F" w14:textId="77777777" w:rsidR="00FB589A" w:rsidRPr="00BE6497" w:rsidRDefault="00FB589A" w:rsidP="00FB589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BE6497">
              <w:rPr>
                <w:rFonts w:ascii="Times New Roman" w:hAnsi="Times New Roman"/>
                <w:color w:val="000000"/>
                <w:kern w:val="24"/>
              </w:rPr>
              <w:t xml:space="preserve">Собеседование №2 </w:t>
            </w:r>
            <w:r w:rsidRPr="00BE6497">
              <w:rPr>
                <w:rFonts w:ascii="Times New Roman" w:hAnsi="Times New Roman"/>
                <w:color w:val="000000"/>
                <w:lang w:eastAsia="ar-SA"/>
              </w:rPr>
              <w:t>(п. 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084B41A" w14:textId="77777777" w:rsidR="00FB589A" w:rsidRPr="00BE6497" w:rsidRDefault="00FB589A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BE6497">
              <w:rPr>
                <w:rFonts w:ascii="Times New Roman" w:hAnsi="Times New Roman"/>
                <w:color w:val="000000"/>
                <w:lang w:eastAsia="ar-SA"/>
              </w:rPr>
              <w:t>Тест к экзамену (п.5.8)</w:t>
            </w:r>
          </w:p>
        </w:tc>
      </w:tr>
      <w:tr w:rsidR="00577734" w:rsidRPr="00771A43" w14:paraId="55B204EB" w14:textId="77777777" w:rsidTr="00577734">
        <w:trPr>
          <w:trHeight w:val="1980"/>
          <w:jc w:val="center"/>
        </w:trPr>
        <w:tc>
          <w:tcPr>
            <w:tcW w:w="5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8940517" w14:textId="77777777" w:rsidR="00577734" w:rsidRPr="00BE6497" w:rsidRDefault="00577734" w:rsidP="00FB58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497">
              <w:rPr>
                <w:rFonts w:ascii="Times New Roman" w:eastAsia="Times New Roman" w:hAnsi="Times New Roman"/>
                <w:lang w:eastAsia="ru-RU"/>
              </w:rPr>
              <w:t xml:space="preserve">Умения: </w:t>
            </w:r>
          </w:p>
        </w:tc>
        <w:tc>
          <w:tcPr>
            <w:tcW w:w="9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941840" w14:textId="77777777" w:rsidR="001046EA" w:rsidRDefault="001046EA" w:rsidP="00FB589A">
            <w:pPr>
              <w:pStyle w:val="12"/>
            </w:pPr>
          </w:p>
          <w:p w14:paraId="6973215F" w14:textId="77777777" w:rsidR="001046EA" w:rsidRDefault="001046EA" w:rsidP="00FB589A">
            <w:pPr>
              <w:pStyle w:val="12"/>
            </w:pPr>
          </w:p>
          <w:p w14:paraId="00D4165A" w14:textId="77777777" w:rsidR="001046EA" w:rsidRDefault="001046EA" w:rsidP="00FB589A">
            <w:pPr>
              <w:pStyle w:val="12"/>
            </w:pPr>
          </w:p>
          <w:p w14:paraId="636A3031" w14:textId="77777777" w:rsidR="00577734" w:rsidRDefault="00577734" w:rsidP="00FB589A">
            <w:pPr>
              <w:pStyle w:val="12"/>
            </w:pPr>
            <w:r w:rsidRPr="00577734">
              <w:t>проводить налоговые и финансовые расч</w:t>
            </w:r>
            <w:r>
              <w:t>еты в интересах вы</w:t>
            </w:r>
            <w:r w:rsidRPr="00577734">
              <w:t>полнения возложенных н</w:t>
            </w:r>
            <w:r>
              <w:t>а хозяйствующих субъектов обяза</w:t>
            </w:r>
            <w:r w:rsidRPr="00577734">
              <w:t>тельств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BC7BC2A" w14:textId="77777777" w:rsidR="00577734" w:rsidRPr="001046EA" w:rsidRDefault="00577734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1046EA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3. </w:t>
            </w:r>
            <w:r w:rsidR="001046EA" w:rsidRPr="001046EA">
              <w:rPr>
                <w:rFonts w:ascii="Times New Roman" w:hAnsi="Times New Roman"/>
                <w:bCs/>
                <w:color w:val="000000"/>
                <w:lang w:eastAsia="ar-SA"/>
              </w:rPr>
              <w:t>Организационно-правовое регулирование налогового консультирования в зарубежных странах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88A7FEF" w14:textId="77777777" w:rsidR="00577734" w:rsidRPr="00BE6497" w:rsidRDefault="00577734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BE6497">
              <w:rPr>
                <w:rFonts w:ascii="Times New Roman" w:hAnsi="Times New Roman"/>
                <w:color w:val="000000"/>
                <w:kern w:val="24"/>
              </w:rPr>
              <w:t>Доклад, сообщение</w:t>
            </w:r>
            <w:r w:rsidRPr="00BE6497">
              <w:rPr>
                <w:rFonts w:ascii="Times New Roman" w:hAnsi="Times New Roman"/>
                <w:lang w:eastAsia="ar-SA"/>
              </w:rPr>
              <w:t xml:space="preserve"> №1 (п.5.3)</w:t>
            </w:r>
          </w:p>
          <w:p w14:paraId="345AC439" w14:textId="77777777" w:rsidR="00577734" w:rsidRPr="00BE6497" w:rsidRDefault="00577734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BE6497">
              <w:rPr>
                <w:rFonts w:ascii="Times New Roman" w:hAnsi="Times New Roman"/>
              </w:rPr>
              <w:t>Дискуссия</w:t>
            </w:r>
            <w:r w:rsidRPr="00BE6497">
              <w:rPr>
                <w:rFonts w:ascii="Times New Roman" w:hAnsi="Times New Roman"/>
                <w:color w:val="000000"/>
                <w:lang w:eastAsia="ar-SA"/>
              </w:rPr>
              <w:t xml:space="preserve"> №1 (п.5.4)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192694BA" w14:textId="77777777" w:rsidR="00577734" w:rsidRDefault="00577734" w:rsidP="00FB589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78246B20" w14:textId="77777777" w:rsidR="00577734" w:rsidRDefault="00577734" w:rsidP="00FB589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282E9660" w14:textId="77777777" w:rsidR="00577734" w:rsidRDefault="00577734" w:rsidP="00FB589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1E4B9C25" w14:textId="77777777" w:rsidR="00577734" w:rsidRPr="00BE6497" w:rsidRDefault="00577734" w:rsidP="00FB589A">
            <w:pPr>
              <w:suppressAutoHyphens/>
              <w:spacing w:after="0" w:line="240" w:lineRule="auto"/>
            </w:pPr>
            <w:r w:rsidRPr="00BE6497">
              <w:rPr>
                <w:rFonts w:ascii="Times New Roman" w:hAnsi="Times New Roman"/>
                <w:color w:val="000000"/>
                <w:lang w:eastAsia="ar-SA"/>
              </w:rPr>
              <w:t>Тест к экзамену (п.5.8)</w:t>
            </w:r>
          </w:p>
        </w:tc>
      </w:tr>
      <w:tr w:rsidR="00577734" w:rsidRPr="00771A43" w14:paraId="1E31B6D3" w14:textId="77777777" w:rsidTr="00577734">
        <w:trPr>
          <w:trHeight w:val="1980"/>
          <w:jc w:val="center"/>
        </w:trPr>
        <w:tc>
          <w:tcPr>
            <w:tcW w:w="5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9737E2B" w14:textId="77777777" w:rsidR="00577734" w:rsidRPr="00BE6497" w:rsidRDefault="00577734" w:rsidP="00FB58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EBC0672" w14:textId="77777777" w:rsidR="00577734" w:rsidRPr="00577734" w:rsidRDefault="00577734" w:rsidP="00FB589A">
            <w:pPr>
              <w:pStyle w:val="12"/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E50208D" w14:textId="77777777" w:rsidR="00577734" w:rsidRPr="001046EA" w:rsidRDefault="001046EA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1046EA">
              <w:rPr>
                <w:rFonts w:ascii="Times New Roman" w:hAnsi="Times New Roman"/>
                <w:lang w:eastAsia="ar-SA"/>
              </w:rPr>
              <w:t>Тема 4. Направления налогового консультирования</w:t>
            </w:r>
          </w:p>
        </w:tc>
        <w:tc>
          <w:tcPr>
            <w:tcW w:w="11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2FD9299" w14:textId="77777777" w:rsidR="00577734" w:rsidRPr="00BE6497" w:rsidRDefault="00EA2E4A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BE6497">
              <w:rPr>
                <w:rFonts w:ascii="Times New Roman" w:hAnsi="Times New Roman"/>
                <w:color w:val="000000"/>
                <w:lang w:eastAsia="ar-SA"/>
              </w:rPr>
              <w:t>Кейс-задача №1 (п.5.6)</w:t>
            </w:r>
          </w:p>
        </w:tc>
        <w:tc>
          <w:tcPr>
            <w:tcW w:w="970" w:type="pct"/>
            <w:tcBorders>
              <w:left w:val="single" w:sz="6" w:space="0" w:color="000000"/>
              <w:right w:val="single" w:sz="4" w:space="0" w:color="000000"/>
            </w:tcBorders>
          </w:tcPr>
          <w:p w14:paraId="54EDB519" w14:textId="77777777" w:rsidR="001046EA" w:rsidRDefault="001046EA" w:rsidP="00FB589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3E495ECB" w14:textId="77777777" w:rsidR="001046EA" w:rsidRDefault="001046EA" w:rsidP="00FB589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1FC67301" w14:textId="77777777" w:rsidR="00EA2E4A" w:rsidRDefault="00EA2E4A" w:rsidP="00FB589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1B36BE5D" w14:textId="77777777" w:rsidR="00577734" w:rsidRDefault="001046EA" w:rsidP="00FB589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BE6497">
              <w:rPr>
                <w:rFonts w:ascii="Times New Roman" w:hAnsi="Times New Roman"/>
                <w:color w:val="000000"/>
                <w:lang w:eastAsia="ar-SA"/>
              </w:rPr>
              <w:t>Тест к экзамену (п.5.8)</w:t>
            </w:r>
          </w:p>
        </w:tc>
      </w:tr>
      <w:tr w:rsidR="00577734" w:rsidRPr="00771A43" w14:paraId="11DCBEC9" w14:textId="77777777" w:rsidTr="00FB589A">
        <w:trPr>
          <w:trHeight w:val="1750"/>
          <w:jc w:val="center"/>
        </w:trPr>
        <w:tc>
          <w:tcPr>
            <w:tcW w:w="5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43F899A" w14:textId="77777777" w:rsidR="00577734" w:rsidRPr="00BE6497" w:rsidRDefault="00577734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48EC7B0" w14:textId="77777777" w:rsidR="00577734" w:rsidRPr="00BE6497" w:rsidRDefault="00577734" w:rsidP="00FB589A">
            <w:pPr>
              <w:pStyle w:val="12"/>
              <w:rPr>
                <w:sz w:val="22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8F96C3" w14:textId="77777777" w:rsidR="00577734" w:rsidRPr="001046EA" w:rsidRDefault="001046EA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1046EA">
              <w:rPr>
                <w:rFonts w:ascii="Times New Roman" w:hAnsi="Times New Roman"/>
                <w:bCs/>
                <w:color w:val="000000"/>
                <w:lang w:eastAsia="ar-SA"/>
              </w:rPr>
              <w:t>Тема 5. Методика налоговой оптимизации.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39778EE" w14:textId="77777777" w:rsidR="00577734" w:rsidRPr="00BE6497" w:rsidRDefault="00577734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BE6497">
              <w:rPr>
                <w:rFonts w:ascii="Times New Roman" w:hAnsi="Times New Roman"/>
              </w:rPr>
              <w:t>Дискуссия</w:t>
            </w:r>
            <w:r w:rsidRPr="00BE6497">
              <w:rPr>
                <w:rFonts w:ascii="Times New Roman" w:hAnsi="Times New Roman"/>
                <w:color w:val="000000"/>
                <w:lang w:eastAsia="ar-SA"/>
              </w:rPr>
              <w:t xml:space="preserve"> №2 (п.5.5)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6506FDE1" w14:textId="77777777" w:rsidR="00577734" w:rsidRDefault="00577734" w:rsidP="00FB589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58467C26" w14:textId="77777777" w:rsidR="00577734" w:rsidRDefault="00577734" w:rsidP="00FB589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2315AEB9" w14:textId="77777777" w:rsidR="00577734" w:rsidRPr="00BE6497" w:rsidRDefault="00577734" w:rsidP="00FB589A">
            <w:pPr>
              <w:suppressAutoHyphens/>
              <w:spacing w:after="0" w:line="240" w:lineRule="auto"/>
            </w:pPr>
            <w:r w:rsidRPr="00BE6497">
              <w:rPr>
                <w:rFonts w:ascii="Times New Roman" w:hAnsi="Times New Roman"/>
                <w:color w:val="000000"/>
                <w:lang w:eastAsia="ar-SA"/>
              </w:rPr>
              <w:t>Тест к экзамену (п.5.8)</w:t>
            </w:r>
          </w:p>
        </w:tc>
      </w:tr>
      <w:tr w:rsidR="00EA2E4A" w:rsidRPr="00771A43" w14:paraId="6463F94C" w14:textId="77777777" w:rsidTr="00910C1C">
        <w:trPr>
          <w:trHeight w:val="1581"/>
          <w:jc w:val="center"/>
        </w:trPr>
        <w:tc>
          <w:tcPr>
            <w:tcW w:w="552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C8FD4BF" w14:textId="77777777" w:rsidR="00EA2E4A" w:rsidRPr="00BE6497" w:rsidRDefault="00EA2E4A" w:rsidP="00FB589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BE6497">
              <w:rPr>
                <w:rFonts w:ascii="Times New Roman" w:eastAsia="Times New Roman" w:hAnsi="Times New Roman"/>
                <w:color w:val="000000"/>
                <w:lang w:eastAsia="ru-RU"/>
              </w:rPr>
              <w:t>Навыки:</w:t>
            </w:r>
          </w:p>
        </w:tc>
        <w:tc>
          <w:tcPr>
            <w:tcW w:w="998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4E19847" w14:textId="77777777" w:rsidR="00EA2E4A" w:rsidRDefault="00EA2E4A" w:rsidP="00FB589A">
            <w:pPr>
              <w:pStyle w:val="12"/>
            </w:pPr>
          </w:p>
          <w:p w14:paraId="2D9B9D0F" w14:textId="77777777" w:rsidR="00EA2E4A" w:rsidRDefault="00EA2E4A" w:rsidP="00FB589A">
            <w:pPr>
              <w:pStyle w:val="12"/>
            </w:pPr>
            <w:r w:rsidRPr="00577734">
              <w:t>ведения налогового учета и налогового планирования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5E503F1" w14:textId="77777777" w:rsidR="00EA2E4A" w:rsidRPr="001046EA" w:rsidRDefault="00EA2E4A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1046EA">
              <w:rPr>
                <w:rFonts w:ascii="Times New Roman" w:hAnsi="Times New Roman"/>
                <w:bCs/>
                <w:color w:val="000000"/>
                <w:lang w:eastAsia="ar-SA"/>
              </w:rPr>
              <w:t>Тема 6. Причины и принципы снижения налоговых обязательств</w:t>
            </w:r>
          </w:p>
        </w:tc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D516EE" w14:textId="77777777" w:rsidR="00EA2E4A" w:rsidRDefault="00EA2E4A" w:rsidP="00FB589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72DD9541" w14:textId="77777777" w:rsidR="00EA2E4A" w:rsidRDefault="00EA2E4A" w:rsidP="00FB589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39B3D4ED" w14:textId="77777777" w:rsidR="00EA2E4A" w:rsidRDefault="00EA2E4A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42FC5ABE" w14:textId="77777777" w:rsidR="00EA2E4A" w:rsidRDefault="00EA2E4A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66321246" w14:textId="77777777" w:rsidR="00EA2E4A" w:rsidRDefault="00EA2E4A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29F3ECCF" w14:textId="77777777" w:rsidR="00EA2E4A" w:rsidRPr="00BE6497" w:rsidRDefault="00EA2E4A" w:rsidP="00FB589A">
            <w:pPr>
              <w:suppressAutoHyphens/>
              <w:snapToGrid w:val="0"/>
              <w:spacing w:after="0" w:line="240" w:lineRule="auto"/>
            </w:pPr>
            <w:r w:rsidRPr="00BE6497">
              <w:rPr>
                <w:rFonts w:ascii="Times New Roman" w:hAnsi="Times New Roman"/>
                <w:color w:val="000000"/>
                <w:lang w:eastAsia="ar-SA"/>
              </w:rPr>
              <w:t>Кейс-задача №2 (п.5.7)</w:t>
            </w:r>
          </w:p>
        </w:tc>
        <w:tc>
          <w:tcPr>
            <w:tcW w:w="9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0DD091D3" w14:textId="77777777" w:rsidR="00EA2E4A" w:rsidRDefault="00EA2E4A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15771037" w14:textId="77777777" w:rsidR="00EA2E4A" w:rsidRDefault="00EA2E4A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13B5C92D" w14:textId="77777777" w:rsidR="00EA2E4A" w:rsidRDefault="00EA2E4A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3FF389DB" w14:textId="77777777" w:rsidR="00EA2E4A" w:rsidRDefault="00EA2E4A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7CFC6D79" w14:textId="77777777" w:rsidR="00EA2E4A" w:rsidRDefault="00EA2E4A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7B00AFC4" w14:textId="77777777" w:rsidR="00EA2E4A" w:rsidRPr="00BE6497" w:rsidRDefault="00EA2E4A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BE6497">
              <w:rPr>
                <w:rFonts w:ascii="Times New Roman" w:hAnsi="Times New Roman"/>
                <w:color w:val="000000"/>
                <w:lang w:eastAsia="ar-SA"/>
              </w:rPr>
              <w:t>Тест к экзамену (п.5.8)</w:t>
            </w:r>
          </w:p>
        </w:tc>
      </w:tr>
      <w:tr w:rsidR="00EA2E4A" w:rsidRPr="00771A43" w14:paraId="70B3EF68" w14:textId="77777777" w:rsidTr="00364848">
        <w:trPr>
          <w:trHeight w:val="1327"/>
          <w:jc w:val="center"/>
        </w:trPr>
        <w:tc>
          <w:tcPr>
            <w:tcW w:w="552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A5FC5A1" w14:textId="77777777" w:rsidR="00EA2E4A" w:rsidRPr="00BE6497" w:rsidRDefault="00EA2E4A" w:rsidP="00FB58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72D9657" w14:textId="77777777" w:rsidR="00EA2E4A" w:rsidRPr="00BE6497" w:rsidRDefault="00EA2E4A" w:rsidP="00FB589A">
            <w:pPr>
              <w:pStyle w:val="12"/>
              <w:rPr>
                <w:sz w:val="22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ED742E" w14:textId="77777777" w:rsidR="00EA2E4A" w:rsidRPr="001046EA" w:rsidRDefault="00EA2E4A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1046EA">
              <w:rPr>
                <w:rFonts w:ascii="Times New Roman" w:hAnsi="Times New Roman"/>
                <w:color w:val="000000"/>
                <w:lang w:eastAsia="ar-SA"/>
              </w:rPr>
              <w:t>Тема 7. Регулирование рынка услуг налогового консультирования</w:t>
            </w:r>
          </w:p>
        </w:tc>
        <w:tc>
          <w:tcPr>
            <w:tcW w:w="11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28EC3D4" w14:textId="77777777" w:rsidR="00EA2E4A" w:rsidRPr="00BE6497" w:rsidRDefault="00EA2E4A" w:rsidP="00FB589A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970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69FB81EA" w14:textId="77777777" w:rsidR="00EA2E4A" w:rsidRPr="00BE6497" w:rsidRDefault="00EA2E4A" w:rsidP="00FB589A">
            <w:pPr>
              <w:suppressAutoHyphens/>
              <w:snapToGrid w:val="0"/>
              <w:spacing w:after="0" w:line="240" w:lineRule="auto"/>
            </w:pPr>
          </w:p>
        </w:tc>
      </w:tr>
    </w:tbl>
    <w:p w14:paraId="41F45D38" w14:textId="77777777" w:rsidR="001C69B4" w:rsidRDefault="001C69B4" w:rsidP="00ED7A25">
      <w:pPr>
        <w:suppressAutoHyphens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6A911AC" w14:textId="77777777" w:rsidR="001C69B4" w:rsidRDefault="001C69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F17D5A4" w14:textId="77777777" w:rsidR="00472F14" w:rsidRPr="003A17E6" w:rsidRDefault="00472F14" w:rsidP="00ED7A25">
      <w:pPr>
        <w:suppressAutoHyphens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4 Описание процедуры оценивания</w:t>
      </w:r>
    </w:p>
    <w:p w14:paraId="406BCC78" w14:textId="77777777" w:rsidR="00472F14" w:rsidRDefault="00472F14" w:rsidP="00ED7A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14:paraId="028FF3E9" w14:textId="77777777" w:rsidR="00472F14" w:rsidRPr="00750EAC" w:rsidRDefault="00472F14" w:rsidP="00ED7A2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932"/>
        <w:gridCol w:w="993"/>
        <w:gridCol w:w="993"/>
        <w:gridCol w:w="993"/>
        <w:gridCol w:w="993"/>
        <w:gridCol w:w="854"/>
        <w:gridCol w:w="897"/>
        <w:gridCol w:w="826"/>
        <w:gridCol w:w="675"/>
      </w:tblGrid>
      <w:tr w:rsidR="00C95E17" w:rsidRPr="00614E67" w14:paraId="76EF1876" w14:textId="77777777" w:rsidTr="00C95E17">
        <w:trPr>
          <w:cantSplit/>
          <w:trHeight w:val="70"/>
        </w:trPr>
        <w:tc>
          <w:tcPr>
            <w:tcW w:w="1000" w:type="pct"/>
            <w:vMerge w:val="restart"/>
            <w:shd w:val="clear" w:color="auto" w:fill="auto"/>
            <w:vAlign w:val="center"/>
          </w:tcPr>
          <w:p w14:paraId="678CDCBA" w14:textId="77777777" w:rsidR="00C95E17" w:rsidRPr="00614E67" w:rsidRDefault="00C95E17" w:rsidP="00ED7A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000" w:type="pct"/>
            <w:gridSpan w:val="9"/>
            <w:shd w:val="clear" w:color="auto" w:fill="auto"/>
            <w:vAlign w:val="center"/>
          </w:tcPr>
          <w:p w14:paraId="21FCB66C" w14:textId="77777777" w:rsidR="00C95E17" w:rsidRPr="00614E67" w:rsidRDefault="00C95E17" w:rsidP="00ED7A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C95E17" w:rsidRPr="00614E67" w14:paraId="21CCCDC8" w14:textId="77777777" w:rsidTr="00C95E17">
        <w:trPr>
          <w:cantSplit/>
          <w:trHeight w:val="1867"/>
        </w:trPr>
        <w:tc>
          <w:tcPr>
            <w:tcW w:w="1000" w:type="pct"/>
            <w:vMerge/>
            <w:shd w:val="clear" w:color="auto" w:fill="auto"/>
            <w:vAlign w:val="center"/>
          </w:tcPr>
          <w:p w14:paraId="4D8A4ECB" w14:textId="77777777"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textDirection w:val="btLr"/>
            <w:vAlign w:val="center"/>
          </w:tcPr>
          <w:p w14:paraId="4DFD9930" w14:textId="77777777" w:rsidR="00C95E17" w:rsidRPr="00614E67" w:rsidRDefault="00C95E17" w:rsidP="00C95E1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69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Собеседование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№1</w:t>
            </w:r>
          </w:p>
        </w:tc>
        <w:tc>
          <w:tcPr>
            <w:tcW w:w="487" w:type="pct"/>
            <w:textDirection w:val="btLr"/>
            <w:vAlign w:val="center"/>
          </w:tcPr>
          <w:p w14:paraId="14EA9F4E" w14:textId="77777777" w:rsidR="00C95E17" w:rsidRPr="00614E67" w:rsidRDefault="00C95E17" w:rsidP="00C95E1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9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Собеседование №2</w:t>
            </w:r>
          </w:p>
        </w:tc>
        <w:tc>
          <w:tcPr>
            <w:tcW w:w="487" w:type="pct"/>
            <w:textDirection w:val="btLr"/>
            <w:vAlign w:val="center"/>
          </w:tcPr>
          <w:p w14:paraId="07EE3726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69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Доклад, сообщение</w:t>
            </w:r>
            <w:r>
              <w:rPr>
                <w:rFonts w:ascii="Times New Roman" w:hAnsi="Times New Roman"/>
                <w:lang w:eastAsia="ar-SA"/>
              </w:rPr>
              <w:t xml:space="preserve"> №1</w:t>
            </w:r>
          </w:p>
        </w:tc>
        <w:tc>
          <w:tcPr>
            <w:tcW w:w="487" w:type="pct"/>
            <w:textDirection w:val="btLr"/>
            <w:vAlign w:val="center"/>
          </w:tcPr>
          <w:p w14:paraId="58C66F0A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Дискуссия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№1</w:t>
            </w:r>
          </w:p>
        </w:tc>
        <w:tc>
          <w:tcPr>
            <w:tcW w:w="487" w:type="pct"/>
            <w:textDirection w:val="btLr"/>
            <w:vAlign w:val="center"/>
          </w:tcPr>
          <w:p w14:paraId="4F9EC25A" w14:textId="77777777" w:rsidR="00C95E17" w:rsidRPr="00614E67" w:rsidRDefault="00C95E17" w:rsidP="00C95E1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Дискуссия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№2</w:t>
            </w:r>
          </w:p>
        </w:tc>
        <w:tc>
          <w:tcPr>
            <w:tcW w:w="419" w:type="pct"/>
            <w:textDirection w:val="btLr"/>
            <w:vAlign w:val="center"/>
          </w:tcPr>
          <w:p w14:paraId="1892C9DE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Кейс-задача №1</w:t>
            </w:r>
          </w:p>
        </w:tc>
        <w:tc>
          <w:tcPr>
            <w:tcW w:w="440" w:type="pct"/>
            <w:textDirection w:val="btLr"/>
            <w:vAlign w:val="center"/>
          </w:tcPr>
          <w:p w14:paraId="525714F3" w14:textId="77777777" w:rsidR="00C95E17" w:rsidRPr="00614E67" w:rsidRDefault="00C95E17" w:rsidP="00C95E1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Кейс-задача №2</w:t>
            </w:r>
          </w:p>
        </w:tc>
        <w:tc>
          <w:tcPr>
            <w:tcW w:w="405" w:type="pct"/>
            <w:textDirection w:val="btLr"/>
            <w:vAlign w:val="center"/>
          </w:tcPr>
          <w:p w14:paraId="71CB9D2B" w14:textId="77777777" w:rsidR="00C95E17" w:rsidRPr="00614E67" w:rsidRDefault="00C95E17" w:rsidP="00C95E1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 (тестирование)</w:t>
            </w:r>
          </w:p>
        </w:tc>
        <w:tc>
          <w:tcPr>
            <w:tcW w:w="331" w:type="pct"/>
            <w:textDirection w:val="btLr"/>
            <w:vAlign w:val="center"/>
          </w:tcPr>
          <w:p w14:paraId="2B59743B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C95E17" w:rsidRPr="00614E67" w14:paraId="4DE37470" w14:textId="77777777" w:rsidTr="00C95E17">
        <w:trPr>
          <w:trHeight w:val="469"/>
        </w:trPr>
        <w:tc>
          <w:tcPr>
            <w:tcW w:w="1000" w:type="pct"/>
            <w:shd w:val="clear" w:color="auto" w:fill="auto"/>
            <w:vAlign w:val="center"/>
            <w:hideMark/>
          </w:tcPr>
          <w:p w14:paraId="48FF3D09" w14:textId="77777777"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2D551C6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vAlign w:val="center"/>
          </w:tcPr>
          <w:p w14:paraId="4CAEC1B1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674975F2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083EC32C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6AD224EE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14:paraId="1ADFB646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14:paraId="13605FFE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Align w:val="center"/>
          </w:tcPr>
          <w:p w14:paraId="734F4E77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4482181A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E17" w:rsidRPr="00614E67" w14:paraId="3FBEB3B1" w14:textId="77777777" w:rsidTr="00C95E17">
        <w:trPr>
          <w:trHeight w:val="552"/>
        </w:trPr>
        <w:tc>
          <w:tcPr>
            <w:tcW w:w="1000" w:type="pct"/>
            <w:shd w:val="clear" w:color="auto" w:fill="auto"/>
            <w:vAlign w:val="center"/>
            <w:hideMark/>
          </w:tcPr>
          <w:p w14:paraId="29F6C21C" w14:textId="77777777"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A816257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vAlign w:val="center"/>
          </w:tcPr>
          <w:p w14:paraId="50A6B052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25C7186D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6200D0E2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545A4C49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14:paraId="272D72B9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14:paraId="1596F3C2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Align w:val="center"/>
          </w:tcPr>
          <w:p w14:paraId="5B121711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600BCCDA" w14:textId="77777777"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E17" w:rsidRPr="00614E67" w14:paraId="53AF8CA7" w14:textId="77777777" w:rsidTr="00C95E17">
        <w:trPr>
          <w:trHeight w:val="552"/>
        </w:trPr>
        <w:tc>
          <w:tcPr>
            <w:tcW w:w="1000" w:type="pct"/>
            <w:shd w:val="clear" w:color="auto" w:fill="auto"/>
            <w:vAlign w:val="center"/>
            <w:hideMark/>
          </w:tcPr>
          <w:p w14:paraId="120067BE" w14:textId="77777777"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498A0B7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" w:type="pct"/>
            <w:vAlign w:val="center"/>
          </w:tcPr>
          <w:p w14:paraId="5E5A6B43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" w:type="pct"/>
            <w:vAlign w:val="center"/>
          </w:tcPr>
          <w:p w14:paraId="4DD1E0ED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  <w:vAlign w:val="center"/>
          </w:tcPr>
          <w:p w14:paraId="07AEBA0B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  <w:vAlign w:val="center"/>
          </w:tcPr>
          <w:p w14:paraId="5523F895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9" w:type="pct"/>
            <w:vAlign w:val="center"/>
          </w:tcPr>
          <w:p w14:paraId="60045BFF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" w:type="pct"/>
            <w:vAlign w:val="center"/>
          </w:tcPr>
          <w:p w14:paraId="224A26BF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" w:type="pct"/>
            <w:vAlign w:val="center"/>
          </w:tcPr>
          <w:p w14:paraId="11BD3073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21F8750F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95E17" w:rsidRPr="00614E67" w14:paraId="3C3B423D" w14:textId="77777777" w:rsidTr="00C95E17">
        <w:trPr>
          <w:trHeight w:val="552"/>
        </w:trPr>
        <w:tc>
          <w:tcPr>
            <w:tcW w:w="1000" w:type="pct"/>
            <w:shd w:val="clear" w:color="auto" w:fill="auto"/>
            <w:vAlign w:val="center"/>
            <w:hideMark/>
          </w:tcPr>
          <w:p w14:paraId="10B3B218" w14:textId="77777777"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8C40AE0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vAlign w:val="center"/>
          </w:tcPr>
          <w:p w14:paraId="73E20A24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41ABEDF4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  <w:vAlign w:val="center"/>
          </w:tcPr>
          <w:p w14:paraId="7BD4929D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25097D3C" w14:textId="77777777"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14:paraId="7816255C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14:paraId="04A42DF7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Align w:val="center"/>
          </w:tcPr>
          <w:p w14:paraId="298413CE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4AF88CB8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95E17" w:rsidRPr="00614E67" w14:paraId="0D44EA35" w14:textId="77777777" w:rsidTr="00C95E17">
        <w:trPr>
          <w:trHeight w:val="301"/>
        </w:trPr>
        <w:tc>
          <w:tcPr>
            <w:tcW w:w="1000" w:type="pct"/>
            <w:shd w:val="clear" w:color="auto" w:fill="auto"/>
            <w:vAlign w:val="center"/>
            <w:hideMark/>
          </w:tcPr>
          <w:p w14:paraId="4868FE5E" w14:textId="77777777"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EF33EAD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vAlign w:val="center"/>
          </w:tcPr>
          <w:p w14:paraId="54B86D94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" w:type="pct"/>
            <w:vAlign w:val="center"/>
          </w:tcPr>
          <w:p w14:paraId="4250B4FC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2D3C08CE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732A97D5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14:paraId="440FADC8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" w:type="pct"/>
            <w:vAlign w:val="center"/>
          </w:tcPr>
          <w:p w14:paraId="288A9E9C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" w:type="pct"/>
            <w:vAlign w:val="center"/>
          </w:tcPr>
          <w:p w14:paraId="68F38F0D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62C3D165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95E17" w:rsidRPr="00614E67" w14:paraId="10D39811" w14:textId="77777777" w:rsidTr="00C95E17">
        <w:trPr>
          <w:trHeight w:val="552"/>
        </w:trPr>
        <w:tc>
          <w:tcPr>
            <w:tcW w:w="1000" w:type="pct"/>
            <w:shd w:val="clear" w:color="auto" w:fill="auto"/>
            <w:vAlign w:val="center"/>
            <w:hideMark/>
          </w:tcPr>
          <w:p w14:paraId="27D9B6EA" w14:textId="77777777"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64B09AB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vAlign w:val="center"/>
          </w:tcPr>
          <w:p w14:paraId="67BEDD14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2034410D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0FB06212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7CAF17EA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14:paraId="643561DE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14:paraId="6EF87735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Align w:val="center"/>
          </w:tcPr>
          <w:p w14:paraId="4D022C3B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1" w:type="pct"/>
            <w:vAlign w:val="center"/>
          </w:tcPr>
          <w:p w14:paraId="6767B690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95E17" w:rsidRPr="00614E67" w14:paraId="6FFA9F36" w14:textId="77777777" w:rsidTr="00C95E17">
        <w:trPr>
          <w:trHeight w:val="415"/>
        </w:trPr>
        <w:tc>
          <w:tcPr>
            <w:tcW w:w="1000" w:type="pct"/>
            <w:shd w:val="clear" w:color="auto" w:fill="auto"/>
            <w:vAlign w:val="center"/>
            <w:hideMark/>
          </w:tcPr>
          <w:p w14:paraId="207D9147" w14:textId="77777777"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C3B271D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5458409A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58B32F35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6D26E73B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0881C09E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14:paraId="74C71C60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14:paraId="15988ACF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Align w:val="center"/>
          </w:tcPr>
          <w:p w14:paraId="1811EB76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0282D38E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7CBAD666" w14:textId="77777777" w:rsidR="00472F14" w:rsidRDefault="00472F14" w:rsidP="00ED7A25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14:paraId="26BFFAAC" w14:textId="77777777" w:rsidR="00472F14" w:rsidRPr="00C95E17" w:rsidRDefault="00472F14" w:rsidP="00ED7A25">
      <w:pPr>
        <w:suppressAutoHyphens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95E17">
        <w:rPr>
          <w:rFonts w:ascii="Times New Roman" w:hAnsi="Times New Roman"/>
          <w:sz w:val="20"/>
          <w:szCs w:val="20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72"/>
        <w:gridCol w:w="7165"/>
      </w:tblGrid>
      <w:tr w:rsidR="00472F14" w:rsidRPr="00C95E17" w14:paraId="76D81431" w14:textId="77777777" w:rsidTr="001C69B4">
        <w:trPr>
          <w:trHeight w:val="1022"/>
        </w:trPr>
        <w:tc>
          <w:tcPr>
            <w:tcW w:w="1384" w:type="dxa"/>
            <w:vAlign w:val="center"/>
          </w:tcPr>
          <w:p w14:paraId="2E005674" w14:textId="77777777" w:rsidR="00472F14" w:rsidRPr="00C95E17" w:rsidRDefault="00472F14" w:rsidP="00ED7A2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Сумма баллов</w:t>
            </w:r>
          </w:p>
          <w:p w14:paraId="5E015BEF" w14:textId="77777777"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872" w:type="dxa"/>
            <w:vAlign w:val="center"/>
          </w:tcPr>
          <w:p w14:paraId="7530B7B6" w14:textId="77777777"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sz w:val="20"/>
                <w:szCs w:val="20"/>
              </w:rPr>
              <w:t>Оценка по промежуточной аттестации</w:t>
            </w:r>
          </w:p>
        </w:tc>
        <w:tc>
          <w:tcPr>
            <w:tcW w:w="7165" w:type="dxa"/>
            <w:vAlign w:val="center"/>
          </w:tcPr>
          <w:p w14:paraId="6904C3CA" w14:textId="77777777"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sz w:val="20"/>
                <w:szCs w:val="20"/>
              </w:rPr>
              <w:t>Характеристика качества сформированности компетенции</w:t>
            </w:r>
          </w:p>
        </w:tc>
      </w:tr>
      <w:tr w:rsidR="00472F14" w:rsidRPr="00C95E17" w14:paraId="7E32999C" w14:textId="77777777" w:rsidTr="001C69B4">
        <w:tc>
          <w:tcPr>
            <w:tcW w:w="1384" w:type="dxa"/>
            <w:vAlign w:val="center"/>
          </w:tcPr>
          <w:p w14:paraId="5A8B86A6" w14:textId="77777777"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1872" w:type="dxa"/>
            <w:vAlign w:val="center"/>
          </w:tcPr>
          <w:p w14:paraId="35B9690B" w14:textId="77777777"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«зачтено» / «отлично»</w:t>
            </w:r>
          </w:p>
        </w:tc>
        <w:tc>
          <w:tcPr>
            <w:tcW w:w="7165" w:type="dxa"/>
            <w:vAlign w:val="center"/>
          </w:tcPr>
          <w:p w14:paraId="24FFA390" w14:textId="77777777" w:rsidR="00472F14" w:rsidRPr="00C95E17" w:rsidRDefault="00472F14" w:rsidP="00ED7A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sz w:val="20"/>
                <w:szCs w:val="20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72F14" w:rsidRPr="00C95E17" w14:paraId="6BC125A8" w14:textId="77777777" w:rsidTr="001C69B4">
        <w:tc>
          <w:tcPr>
            <w:tcW w:w="1384" w:type="dxa"/>
            <w:vAlign w:val="center"/>
          </w:tcPr>
          <w:p w14:paraId="763BEEC1" w14:textId="77777777"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1872" w:type="dxa"/>
            <w:vAlign w:val="center"/>
          </w:tcPr>
          <w:p w14:paraId="74435054" w14:textId="77777777"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«зачтено» / «хорошо»</w:t>
            </w:r>
          </w:p>
        </w:tc>
        <w:tc>
          <w:tcPr>
            <w:tcW w:w="7165" w:type="dxa"/>
            <w:vAlign w:val="center"/>
          </w:tcPr>
          <w:p w14:paraId="556DAE36" w14:textId="77777777" w:rsidR="00472F14" w:rsidRPr="00C95E17" w:rsidRDefault="00472F14" w:rsidP="00ED7A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C95E17" w14:paraId="2E811B17" w14:textId="77777777" w:rsidTr="001C69B4">
        <w:tc>
          <w:tcPr>
            <w:tcW w:w="1384" w:type="dxa"/>
            <w:vAlign w:val="center"/>
          </w:tcPr>
          <w:p w14:paraId="6BCE8847" w14:textId="77777777"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1872" w:type="dxa"/>
            <w:vAlign w:val="center"/>
          </w:tcPr>
          <w:p w14:paraId="6D4EFB82" w14:textId="77777777"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«зачтено» / «удовлетворительно»</w:t>
            </w:r>
          </w:p>
        </w:tc>
        <w:tc>
          <w:tcPr>
            <w:tcW w:w="7165" w:type="dxa"/>
            <w:vAlign w:val="center"/>
          </w:tcPr>
          <w:p w14:paraId="0A13A3D7" w14:textId="77777777" w:rsidR="00472F14" w:rsidRPr="00C95E17" w:rsidRDefault="00472F14" w:rsidP="00ED7A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sz w:val="20"/>
                <w:szCs w:val="20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72F14" w:rsidRPr="00C95E17" w14:paraId="0AF75C72" w14:textId="77777777" w:rsidTr="001C69B4">
        <w:tc>
          <w:tcPr>
            <w:tcW w:w="1384" w:type="dxa"/>
            <w:vAlign w:val="center"/>
          </w:tcPr>
          <w:p w14:paraId="29F90CBC" w14:textId="77777777"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1872" w:type="dxa"/>
            <w:vAlign w:val="center"/>
          </w:tcPr>
          <w:p w14:paraId="526A57CC" w14:textId="77777777"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«не зачтено» / «неудовлетворительно»</w:t>
            </w:r>
          </w:p>
        </w:tc>
        <w:tc>
          <w:tcPr>
            <w:tcW w:w="7165" w:type="dxa"/>
            <w:vAlign w:val="center"/>
          </w:tcPr>
          <w:p w14:paraId="54B6FC3C" w14:textId="77777777" w:rsidR="00472F14" w:rsidRPr="00C95E17" w:rsidRDefault="00472F14" w:rsidP="00ED7A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sz w:val="20"/>
                <w:szCs w:val="20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472F14" w:rsidRPr="00C95E17" w14:paraId="2EF2785A" w14:textId="77777777" w:rsidTr="001C69B4">
        <w:tc>
          <w:tcPr>
            <w:tcW w:w="1384" w:type="dxa"/>
            <w:vAlign w:val="center"/>
          </w:tcPr>
          <w:p w14:paraId="4EA2424D" w14:textId="77777777"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1872" w:type="dxa"/>
            <w:vAlign w:val="center"/>
          </w:tcPr>
          <w:p w14:paraId="41D6695A" w14:textId="77777777"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«не зачтено» / «неудовлетворительно»</w:t>
            </w:r>
          </w:p>
        </w:tc>
        <w:tc>
          <w:tcPr>
            <w:tcW w:w="7165" w:type="dxa"/>
            <w:vAlign w:val="center"/>
          </w:tcPr>
          <w:p w14:paraId="59947251" w14:textId="77777777" w:rsidR="00472F14" w:rsidRPr="00C95E17" w:rsidRDefault="00472F14" w:rsidP="00ED7A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sz w:val="20"/>
                <w:szCs w:val="20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14:paraId="26FFCFE4" w14:textId="77777777" w:rsidR="00472F14" w:rsidRDefault="00472F14" w:rsidP="00ED7A25">
      <w:pPr>
        <w:suppressAutoHyphens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ED72456" w14:textId="77777777" w:rsidR="00472F14" w:rsidRDefault="00472F14" w:rsidP="00ED7A25">
      <w:pPr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E99CE28" w14:textId="77777777" w:rsidR="00472F14" w:rsidRPr="0099085F" w:rsidRDefault="00472F14" w:rsidP="00ED7A2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lastRenderedPageBreak/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14:paraId="4D86C958" w14:textId="77777777" w:rsidR="00472F14" w:rsidRPr="0099085F" w:rsidRDefault="00472F14" w:rsidP="00ED7A2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E715A0" w14:textId="77777777" w:rsidR="00753D74" w:rsidRPr="00A14609" w:rsidRDefault="00753D74" w:rsidP="00753D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609">
        <w:rPr>
          <w:rFonts w:ascii="Times New Roman" w:hAnsi="Times New Roman"/>
          <w:b/>
          <w:sz w:val="24"/>
          <w:szCs w:val="24"/>
        </w:rPr>
        <w:t>5.1 Собеседование №1</w:t>
      </w:r>
    </w:p>
    <w:p w14:paraId="2A35811B" w14:textId="77777777" w:rsidR="00753D74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14609">
        <w:rPr>
          <w:rFonts w:ascii="Times New Roman" w:hAnsi="Times New Roman"/>
          <w:sz w:val="24"/>
          <w:szCs w:val="24"/>
        </w:rPr>
        <w:t>опрос</w:t>
      </w:r>
      <w:r>
        <w:rPr>
          <w:rFonts w:ascii="Times New Roman" w:hAnsi="Times New Roman"/>
          <w:sz w:val="24"/>
          <w:szCs w:val="24"/>
        </w:rPr>
        <w:t>ы</w:t>
      </w:r>
      <w:r w:rsidRPr="00A14609">
        <w:rPr>
          <w:rFonts w:ascii="Times New Roman" w:hAnsi="Times New Roman"/>
          <w:sz w:val="24"/>
          <w:szCs w:val="24"/>
        </w:rPr>
        <w:t xml:space="preserve"> для собеседования</w:t>
      </w:r>
      <w:r>
        <w:rPr>
          <w:rFonts w:ascii="Times New Roman" w:hAnsi="Times New Roman"/>
          <w:sz w:val="24"/>
          <w:szCs w:val="24"/>
        </w:rPr>
        <w:t xml:space="preserve"> №1</w:t>
      </w:r>
    </w:p>
    <w:p w14:paraId="61A6A473" w14:textId="77777777"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val="x-none"/>
        </w:rPr>
      </w:pPr>
      <w:r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val="x-none"/>
        </w:rPr>
        <w:t>Вариант</w:t>
      </w:r>
      <w:r w:rsidRPr="00CF442A"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val="x-none"/>
        </w:rPr>
        <w:t xml:space="preserve"> 1:</w:t>
      </w:r>
    </w:p>
    <w:p w14:paraId="50FFC018" w14:textId="77777777"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x-none"/>
        </w:rPr>
      </w:pP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 xml:space="preserve">1. Возникновение, современное состояние и перспективы развития налогового </w:t>
      </w:r>
      <w:r w:rsidR="00670D3E">
        <w:rPr>
          <w:rFonts w:ascii="Times New Roman" w:eastAsia="Times New Roman" w:hAnsi="Times New Roman"/>
          <w:kern w:val="1"/>
          <w:sz w:val="24"/>
          <w:szCs w:val="24"/>
        </w:rPr>
        <w:t>учёта</w:t>
      </w: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 xml:space="preserve"> в мире.</w:t>
      </w:r>
    </w:p>
    <w:p w14:paraId="7E793D45" w14:textId="77777777"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x-none"/>
        </w:rPr>
      </w:pP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2. Понятие и сущность налогового консультирования</w:t>
      </w:r>
      <w:r w:rsidR="00670D3E">
        <w:rPr>
          <w:rFonts w:ascii="Times New Roman" w:eastAsia="Times New Roman" w:hAnsi="Times New Roman"/>
          <w:kern w:val="1"/>
          <w:sz w:val="24"/>
          <w:szCs w:val="24"/>
        </w:rPr>
        <w:t xml:space="preserve"> в сфере бухгалтерского учёта</w:t>
      </w: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.</w:t>
      </w:r>
    </w:p>
    <w:p w14:paraId="0C307722" w14:textId="77777777"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x-none"/>
        </w:rPr>
      </w:pP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3. Принципы профессионального оказания услуг по налоговому  консультированию</w:t>
      </w:r>
      <w:r w:rsidR="00670D3E">
        <w:rPr>
          <w:rFonts w:ascii="Times New Roman" w:eastAsia="Times New Roman" w:hAnsi="Times New Roman"/>
          <w:kern w:val="1"/>
          <w:sz w:val="24"/>
          <w:szCs w:val="24"/>
        </w:rPr>
        <w:t xml:space="preserve"> в области налогового учёта</w:t>
      </w: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.</w:t>
      </w:r>
    </w:p>
    <w:p w14:paraId="3A56F897" w14:textId="77777777"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val="x-none"/>
        </w:rPr>
      </w:pPr>
      <w:r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val="x-none"/>
        </w:rPr>
        <w:t>Вариант</w:t>
      </w:r>
      <w:r w:rsidRPr="00CF442A"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val="x-none"/>
        </w:rPr>
        <w:t xml:space="preserve"> 2: </w:t>
      </w:r>
    </w:p>
    <w:p w14:paraId="358B9D43" w14:textId="77777777"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x-none"/>
        </w:rPr>
      </w:pP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 xml:space="preserve">1. История возникновения налогового консультирования </w:t>
      </w:r>
      <w:r w:rsidR="00670D3E">
        <w:rPr>
          <w:rFonts w:ascii="Times New Roman" w:eastAsia="Times New Roman" w:hAnsi="Times New Roman"/>
          <w:kern w:val="1"/>
          <w:sz w:val="24"/>
          <w:szCs w:val="24"/>
        </w:rPr>
        <w:t xml:space="preserve">как вида эффективного бухгалтерского учёта </w:t>
      </w: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в России.</w:t>
      </w:r>
    </w:p>
    <w:p w14:paraId="481CD61A" w14:textId="77777777"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x-none"/>
        </w:rPr>
      </w:pP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2. Этапы развития налогового консультирования.</w:t>
      </w:r>
    </w:p>
    <w:p w14:paraId="154E7738" w14:textId="77777777"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x-none"/>
        </w:rPr>
      </w:pP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 xml:space="preserve">3. Стратегия развития рынка услуг налогового консультирования </w:t>
      </w:r>
      <w:r w:rsidR="00670D3E">
        <w:rPr>
          <w:rFonts w:ascii="Times New Roman" w:eastAsia="Times New Roman" w:hAnsi="Times New Roman"/>
          <w:kern w:val="1"/>
          <w:sz w:val="24"/>
          <w:szCs w:val="24"/>
        </w:rPr>
        <w:t xml:space="preserve">и бухгалтерского учёта </w:t>
      </w: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в России.</w:t>
      </w:r>
    </w:p>
    <w:p w14:paraId="7E4055AA" w14:textId="77777777"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val="x-none"/>
        </w:rPr>
      </w:pPr>
      <w:r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val="x-none"/>
        </w:rPr>
        <w:t>Вариант</w:t>
      </w:r>
      <w:r w:rsidRPr="00CF442A"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val="x-none"/>
        </w:rPr>
        <w:t xml:space="preserve"> 3: </w:t>
      </w:r>
    </w:p>
    <w:p w14:paraId="05234F0D" w14:textId="77777777"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x-none"/>
        </w:rPr>
      </w:pP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 xml:space="preserve">1.Организационно-правовое регулирование налогового консультирования в странах с развитой рыночной экономикой. </w:t>
      </w:r>
    </w:p>
    <w:p w14:paraId="369C559A" w14:textId="77777777"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x-none"/>
        </w:rPr>
      </w:pP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 xml:space="preserve">2.Процесс подготовки и аттестации налоговых консультантов за рубежом. </w:t>
      </w:r>
    </w:p>
    <w:p w14:paraId="268CD169" w14:textId="77777777"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x-none"/>
        </w:rPr>
      </w:pP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3.Факторы, способствующие успешному развитию консультационных услуг в области налогообложения</w:t>
      </w:r>
      <w:r w:rsidR="00670D3E">
        <w:rPr>
          <w:rFonts w:ascii="Times New Roman" w:eastAsia="Times New Roman" w:hAnsi="Times New Roman"/>
          <w:kern w:val="1"/>
          <w:sz w:val="24"/>
          <w:szCs w:val="24"/>
        </w:rPr>
        <w:t xml:space="preserve"> и бухгалтерского учёта</w:t>
      </w: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 xml:space="preserve">. </w:t>
      </w:r>
    </w:p>
    <w:p w14:paraId="034A622B" w14:textId="77777777" w:rsidR="00CF442A" w:rsidRPr="00CF442A" w:rsidRDefault="00CF442A" w:rsidP="00753D74">
      <w:pPr>
        <w:tabs>
          <w:tab w:val="num" w:pos="426"/>
        </w:tabs>
        <w:spacing w:after="0" w:line="240" w:lineRule="auto"/>
        <w:ind w:left="425" w:firstLine="1"/>
        <w:jc w:val="both"/>
        <w:rPr>
          <w:rFonts w:ascii="Times New Roman" w:eastAsia="Times New Roman" w:hAnsi="Times New Roman"/>
          <w:kern w:val="1"/>
          <w:lang w:val="x-none" w:eastAsia="ru-RU"/>
        </w:rPr>
      </w:pPr>
    </w:p>
    <w:p w14:paraId="57A4C7DD" w14:textId="77777777" w:rsidR="00753D74" w:rsidRPr="00AF1DB4" w:rsidRDefault="00753D74" w:rsidP="00753D74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1DB4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14:paraId="6794449F" w14:textId="77777777" w:rsidR="00753D74" w:rsidRDefault="00753D74" w:rsidP="00753D74">
      <w:pPr>
        <w:tabs>
          <w:tab w:val="num" w:pos="426"/>
        </w:tabs>
        <w:spacing w:after="0" w:line="240" w:lineRule="auto"/>
        <w:ind w:left="425" w:firstLine="1"/>
        <w:jc w:val="both"/>
        <w:rPr>
          <w:rFonts w:ascii="Times New Roman" w:eastAsia="Times New Roman" w:hAnsi="Times New Roman"/>
          <w:kern w:val="1"/>
          <w:lang w:eastAsia="ru-RU"/>
        </w:rPr>
      </w:pPr>
      <w:r w:rsidRPr="00753D74">
        <w:rPr>
          <w:rFonts w:ascii="Times New Roman" w:eastAsia="Times New Roman" w:hAnsi="Times New Roman"/>
          <w:kern w:val="1"/>
          <w:lang w:eastAsia="ru-RU"/>
        </w:rPr>
        <w:t xml:space="preserve">На практических занятиях под руководством преподавателя, разбирают ситуации, обсуждают проблемы и перспективы </w:t>
      </w:r>
      <w:r>
        <w:rPr>
          <w:rFonts w:ascii="Times New Roman" w:eastAsia="Times New Roman" w:hAnsi="Times New Roman"/>
          <w:kern w:val="1"/>
          <w:lang w:eastAsia="ru-RU"/>
        </w:rPr>
        <w:t>по изучаемой дисциплине</w:t>
      </w:r>
      <w:r w:rsidRPr="00753D74">
        <w:rPr>
          <w:rFonts w:ascii="Times New Roman" w:eastAsia="Times New Roman" w:hAnsi="Times New Roman"/>
          <w:kern w:val="1"/>
          <w:lang w:eastAsia="ru-RU"/>
        </w:rPr>
        <w:t>, выполняют упражнения, решают практические задачи. На практических занятиях под руководством преподавателя, обсуждается дидактический материал по соответствующим темам, обсуждаются выступления по темам докладов, разбираются ответы к темам собеседования, обсуждаются решения кейсов.</w:t>
      </w:r>
    </w:p>
    <w:p w14:paraId="3E1988B7" w14:textId="77777777" w:rsidR="00753D74" w:rsidRPr="00753D74" w:rsidRDefault="00753D74" w:rsidP="00753D74">
      <w:pPr>
        <w:tabs>
          <w:tab w:val="num" w:pos="426"/>
        </w:tabs>
        <w:spacing w:after="0" w:line="240" w:lineRule="auto"/>
        <w:ind w:left="425" w:firstLine="1"/>
        <w:jc w:val="both"/>
        <w:rPr>
          <w:rFonts w:ascii="Times New Roman" w:eastAsia="Times New Roman" w:hAnsi="Times New Roman"/>
          <w:kern w:val="1"/>
          <w:lang w:eastAsia="ru-RU"/>
        </w:rPr>
      </w:pPr>
    </w:p>
    <w:p w14:paraId="749E9F1B" w14:textId="77777777" w:rsidR="00753D74" w:rsidRPr="00D437A0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7A0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53D74" w:rsidRPr="00D437A0" w14:paraId="7DFF3FA0" w14:textId="77777777" w:rsidTr="00AF1DB4">
        <w:tc>
          <w:tcPr>
            <w:tcW w:w="1126" w:type="dxa"/>
          </w:tcPr>
          <w:p w14:paraId="044ACBB8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14:paraId="4475FD87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14:paraId="7D8BF9E8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53D74" w:rsidRPr="00D437A0" w14:paraId="4C6AD748" w14:textId="77777777" w:rsidTr="00AF1DB4">
        <w:tc>
          <w:tcPr>
            <w:tcW w:w="1126" w:type="dxa"/>
          </w:tcPr>
          <w:p w14:paraId="4438D130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52BE0636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</w:tcPr>
          <w:p w14:paraId="5F013569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 полном объеме владеет теоретическими знаниями и </w:t>
            </w:r>
            <w:r>
              <w:rPr>
                <w:rFonts w:ascii="Times New Roman" w:hAnsi="Times New Roman"/>
                <w:sz w:val="24"/>
                <w:szCs w:val="24"/>
              </w:rPr>
              <w:t>отвечает на все поставленные вопросы</w:t>
            </w:r>
          </w:p>
        </w:tc>
      </w:tr>
      <w:tr w:rsidR="00753D74" w:rsidRPr="00D437A0" w14:paraId="181093E9" w14:textId="77777777" w:rsidTr="00AF1DB4">
        <w:tc>
          <w:tcPr>
            <w:tcW w:w="1126" w:type="dxa"/>
          </w:tcPr>
          <w:p w14:paraId="39D1D2B4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418D0C4C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8–8,5</w:t>
            </w:r>
          </w:p>
        </w:tc>
        <w:tc>
          <w:tcPr>
            <w:tcW w:w="7855" w:type="dxa"/>
          </w:tcPr>
          <w:p w14:paraId="5B1D8F55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владеет теоретическими знаниями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и отвечает на </w:t>
            </w:r>
            <w:r>
              <w:rPr>
                <w:rFonts w:ascii="Times New Roman" w:hAnsi="Times New Roman"/>
                <w:sz w:val="24"/>
                <w:szCs w:val="24"/>
              </w:rPr>
              <w:t>большинство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753D74" w:rsidRPr="00D437A0" w14:paraId="45B0301A" w14:textId="77777777" w:rsidTr="00AF1DB4">
        <w:tc>
          <w:tcPr>
            <w:tcW w:w="1126" w:type="dxa"/>
          </w:tcPr>
          <w:p w14:paraId="4F0717ED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5E2DC779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7–7,5</w:t>
            </w:r>
          </w:p>
        </w:tc>
        <w:tc>
          <w:tcPr>
            <w:tcW w:w="7855" w:type="dxa"/>
          </w:tcPr>
          <w:p w14:paraId="1D4A47C6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владеет теоретическими знаниями для решения практической ситуации, но не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>отвечает на большинство поставленных вопросов</w:t>
            </w:r>
          </w:p>
        </w:tc>
      </w:tr>
      <w:tr w:rsidR="00753D74" w:rsidRPr="00D437A0" w14:paraId="1EF6B5A6" w14:textId="77777777" w:rsidTr="00AF1DB4">
        <w:tc>
          <w:tcPr>
            <w:tcW w:w="1126" w:type="dxa"/>
          </w:tcPr>
          <w:p w14:paraId="13321FA1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04F41039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</w:tcPr>
          <w:p w14:paraId="221F1F0B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Обучающийся слабо владеет теоретическими знаниями для решения практической ситуации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отвечает </w:t>
            </w:r>
            <w:r>
              <w:rPr>
                <w:rFonts w:ascii="Times New Roman" w:hAnsi="Times New Roman"/>
                <w:sz w:val="24"/>
                <w:szCs w:val="24"/>
              </w:rPr>
              <w:t>лишь на отдельные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753D74" w:rsidRPr="00D437A0" w14:paraId="775C4855" w14:textId="77777777" w:rsidTr="00AF1DB4">
        <w:tc>
          <w:tcPr>
            <w:tcW w:w="1126" w:type="dxa"/>
          </w:tcPr>
          <w:p w14:paraId="79A3742C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0EACB825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0–4</w:t>
            </w:r>
          </w:p>
        </w:tc>
        <w:tc>
          <w:tcPr>
            <w:tcW w:w="7855" w:type="dxa"/>
          </w:tcPr>
          <w:p w14:paraId="1321162C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Обучающийся не владеет теоретическими знаниями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>не отвечает на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вопросов</w:t>
            </w:r>
          </w:p>
        </w:tc>
      </w:tr>
    </w:tbl>
    <w:p w14:paraId="2A4FE77B" w14:textId="77777777" w:rsidR="00753D74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70243C" w14:textId="77777777" w:rsidR="00753D74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2B07BC" w14:textId="77777777" w:rsidR="00753D74" w:rsidRPr="00A14609" w:rsidRDefault="00753D74" w:rsidP="00753D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 </w:t>
      </w:r>
      <w:r w:rsidRPr="00A14609">
        <w:rPr>
          <w:rFonts w:ascii="Times New Roman" w:hAnsi="Times New Roman"/>
          <w:b/>
          <w:sz w:val="24"/>
          <w:szCs w:val="24"/>
        </w:rPr>
        <w:t>Собеседование №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38D48D64" w14:textId="77777777" w:rsidR="00753D74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14609">
        <w:rPr>
          <w:rFonts w:ascii="Times New Roman" w:hAnsi="Times New Roman"/>
          <w:sz w:val="24"/>
          <w:szCs w:val="24"/>
        </w:rPr>
        <w:t>опрос</w:t>
      </w:r>
      <w:r>
        <w:rPr>
          <w:rFonts w:ascii="Times New Roman" w:hAnsi="Times New Roman"/>
          <w:sz w:val="24"/>
          <w:szCs w:val="24"/>
        </w:rPr>
        <w:t>ы</w:t>
      </w:r>
      <w:r w:rsidRPr="00A14609">
        <w:rPr>
          <w:rFonts w:ascii="Times New Roman" w:hAnsi="Times New Roman"/>
          <w:sz w:val="24"/>
          <w:szCs w:val="24"/>
        </w:rPr>
        <w:t xml:space="preserve"> для собеседования</w:t>
      </w:r>
      <w:r>
        <w:rPr>
          <w:rFonts w:ascii="Times New Roman" w:hAnsi="Times New Roman"/>
          <w:sz w:val="24"/>
          <w:szCs w:val="24"/>
        </w:rPr>
        <w:t xml:space="preserve"> №2</w:t>
      </w:r>
    </w:p>
    <w:p w14:paraId="4D4103DA" w14:textId="77777777"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val="x-none"/>
        </w:rPr>
      </w:pPr>
      <w:r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val="x-none"/>
        </w:rPr>
        <w:t>Вариант</w:t>
      </w:r>
      <w:r w:rsidRPr="00CF442A"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val="x-none"/>
        </w:rPr>
        <w:t xml:space="preserve"> 4:</w:t>
      </w:r>
    </w:p>
    <w:p w14:paraId="523DA9D2" w14:textId="77777777"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x-none"/>
        </w:rPr>
      </w:pP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1. Направления и виды налогового консультирования</w:t>
      </w:r>
      <w:r w:rsidR="00670D3E">
        <w:rPr>
          <w:rFonts w:ascii="Times New Roman" w:eastAsia="Times New Roman" w:hAnsi="Times New Roman"/>
          <w:kern w:val="1"/>
          <w:sz w:val="24"/>
          <w:szCs w:val="24"/>
        </w:rPr>
        <w:t xml:space="preserve"> в бухгалтерском учёте</w:t>
      </w: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.</w:t>
      </w:r>
    </w:p>
    <w:p w14:paraId="22A8BF26" w14:textId="77777777"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x-none"/>
        </w:rPr>
      </w:pP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2. Виды налоговых консультантов</w:t>
      </w:r>
      <w:r w:rsidR="00670D3E">
        <w:rPr>
          <w:rFonts w:ascii="Times New Roman" w:eastAsia="Times New Roman" w:hAnsi="Times New Roman"/>
          <w:kern w:val="1"/>
          <w:sz w:val="24"/>
          <w:szCs w:val="24"/>
        </w:rPr>
        <w:t xml:space="preserve"> и их роль в ведении эффективного бухгалтерского учета</w:t>
      </w: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.</w:t>
      </w:r>
    </w:p>
    <w:p w14:paraId="3EB9D0D3" w14:textId="77777777"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x-none"/>
        </w:rPr>
      </w:pP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 xml:space="preserve">3. Методика налогового консультирования. </w:t>
      </w:r>
    </w:p>
    <w:p w14:paraId="798CF515" w14:textId="77777777"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val="x-none"/>
        </w:rPr>
      </w:pPr>
      <w:r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val="x-none"/>
        </w:rPr>
        <w:t>Вариант</w:t>
      </w:r>
      <w:r w:rsidRPr="00CF442A"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val="x-none"/>
        </w:rPr>
        <w:t xml:space="preserve"> 5: </w:t>
      </w:r>
    </w:p>
    <w:p w14:paraId="2FA31CF1" w14:textId="77777777"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x-none"/>
        </w:rPr>
      </w:pP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 xml:space="preserve">1. Оптимизация </w:t>
      </w:r>
      <w:r w:rsidR="00670D3E">
        <w:rPr>
          <w:rFonts w:ascii="Times New Roman" w:eastAsia="Times New Roman" w:hAnsi="Times New Roman"/>
          <w:kern w:val="1"/>
          <w:sz w:val="24"/>
          <w:szCs w:val="24"/>
        </w:rPr>
        <w:t xml:space="preserve">налогообложения и бухгалтерского учёта </w:t>
      </w: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 xml:space="preserve">через договор и её особенности. </w:t>
      </w:r>
    </w:p>
    <w:p w14:paraId="1F9A1C33" w14:textId="77777777"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x-none"/>
        </w:rPr>
      </w:pP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2. Методы изучения и использования материалов судебной практики</w:t>
      </w:r>
      <w:r w:rsidR="00670D3E">
        <w:rPr>
          <w:rFonts w:ascii="Times New Roman" w:eastAsia="Times New Roman" w:hAnsi="Times New Roman"/>
          <w:kern w:val="1"/>
          <w:sz w:val="24"/>
          <w:szCs w:val="24"/>
        </w:rPr>
        <w:t xml:space="preserve"> в налогообложении и бухгалтерском учёте</w:t>
      </w: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.</w:t>
      </w:r>
    </w:p>
    <w:p w14:paraId="7638916A" w14:textId="77777777"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x-none"/>
        </w:rPr>
      </w:pP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3. Определение оптимального решения по проблемной ситуации.</w:t>
      </w:r>
    </w:p>
    <w:p w14:paraId="732F74E2" w14:textId="77777777" w:rsidR="00753D74" w:rsidRPr="00CF442A" w:rsidRDefault="00753D74" w:rsidP="00753D74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pacing w:val="3"/>
          <w:kern w:val="1"/>
          <w:lang w:val="x-none"/>
        </w:rPr>
      </w:pPr>
    </w:p>
    <w:p w14:paraId="7EA3F929" w14:textId="77777777" w:rsidR="00753D74" w:rsidRPr="00AF1DB4" w:rsidRDefault="00753D74" w:rsidP="00753D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1DB4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14:paraId="739A8BDC" w14:textId="77777777" w:rsidR="00753D74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D74">
        <w:rPr>
          <w:rFonts w:ascii="Times New Roman" w:hAnsi="Times New Roman"/>
          <w:sz w:val="24"/>
          <w:szCs w:val="24"/>
        </w:rPr>
        <w:lastRenderedPageBreak/>
        <w:t>На практических занятиях под руководством преподавателя, разбирают ситуации, обсуждают проблемы и перспективы по изучаемой дисциплине, выполняют упражнения, решают практические задачи. На практических занятиях под руководством преподавателя, обсуждается</w:t>
      </w:r>
      <w:r>
        <w:rPr>
          <w:rFonts w:ascii="Times New Roman" w:hAnsi="Times New Roman"/>
          <w:sz w:val="24"/>
          <w:szCs w:val="24"/>
        </w:rPr>
        <w:t xml:space="preserve"> дидактический материал по соот</w:t>
      </w:r>
      <w:r w:rsidRPr="00753D74">
        <w:rPr>
          <w:rFonts w:ascii="Times New Roman" w:hAnsi="Times New Roman"/>
          <w:sz w:val="24"/>
          <w:szCs w:val="24"/>
        </w:rPr>
        <w:t xml:space="preserve">ветствующим темам, обсуждаются выступления по темам докладов, </w:t>
      </w:r>
      <w:r>
        <w:rPr>
          <w:rFonts w:ascii="Times New Roman" w:hAnsi="Times New Roman"/>
          <w:sz w:val="24"/>
          <w:szCs w:val="24"/>
        </w:rPr>
        <w:t>разбираются ответы к темам собе</w:t>
      </w:r>
      <w:r w:rsidRPr="00753D74">
        <w:rPr>
          <w:rFonts w:ascii="Times New Roman" w:hAnsi="Times New Roman"/>
          <w:sz w:val="24"/>
          <w:szCs w:val="24"/>
        </w:rPr>
        <w:t>седования, обсуждаются решения кейсов.</w:t>
      </w:r>
    </w:p>
    <w:p w14:paraId="0AF45B67" w14:textId="77777777" w:rsidR="00753D74" w:rsidRPr="00A72401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634839" w14:textId="77777777" w:rsidR="00753D74" w:rsidRPr="00D437A0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7A0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53D74" w:rsidRPr="00D437A0" w14:paraId="03BDE19F" w14:textId="77777777" w:rsidTr="00AF1DB4">
        <w:tc>
          <w:tcPr>
            <w:tcW w:w="1126" w:type="dxa"/>
          </w:tcPr>
          <w:p w14:paraId="0AD68954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14:paraId="635F0E17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50AC797F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53D74" w:rsidRPr="00D437A0" w14:paraId="0946DD33" w14:textId="77777777" w:rsidTr="00AF1DB4">
        <w:tc>
          <w:tcPr>
            <w:tcW w:w="1126" w:type="dxa"/>
          </w:tcPr>
          <w:p w14:paraId="26853421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5F2DA5A3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</w:tcPr>
          <w:p w14:paraId="75383B46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 полном объеме владеет теоретическими знаниями и </w:t>
            </w:r>
            <w:r>
              <w:rPr>
                <w:rFonts w:ascii="Times New Roman" w:hAnsi="Times New Roman"/>
                <w:sz w:val="24"/>
                <w:szCs w:val="24"/>
              </w:rPr>
              <w:t>отвечает на все поставленные вопросы</w:t>
            </w:r>
          </w:p>
        </w:tc>
      </w:tr>
      <w:tr w:rsidR="00753D74" w:rsidRPr="00D437A0" w14:paraId="7F8FAF37" w14:textId="77777777" w:rsidTr="00AF1DB4">
        <w:tc>
          <w:tcPr>
            <w:tcW w:w="1126" w:type="dxa"/>
          </w:tcPr>
          <w:p w14:paraId="7EA0AF3C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756F9C76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8–8,5</w:t>
            </w:r>
          </w:p>
        </w:tc>
        <w:tc>
          <w:tcPr>
            <w:tcW w:w="7855" w:type="dxa"/>
          </w:tcPr>
          <w:p w14:paraId="55D24AE2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владеет теоретическими знаниями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и отвечает на </w:t>
            </w:r>
            <w:r>
              <w:rPr>
                <w:rFonts w:ascii="Times New Roman" w:hAnsi="Times New Roman"/>
                <w:sz w:val="24"/>
                <w:szCs w:val="24"/>
              </w:rPr>
              <w:t>большинство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753D74" w:rsidRPr="00D437A0" w14:paraId="111CB408" w14:textId="77777777" w:rsidTr="00AF1DB4">
        <w:tc>
          <w:tcPr>
            <w:tcW w:w="1126" w:type="dxa"/>
          </w:tcPr>
          <w:p w14:paraId="4641DF7E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6827D131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7–7,5</w:t>
            </w:r>
          </w:p>
        </w:tc>
        <w:tc>
          <w:tcPr>
            <w:tcW w:w="7855" w:type="dxa"/>
          </w:tcPr>
          <w:p w14:paraId="5A913EA2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владеет теоретическими знаниями для решения практической ситуации, но не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>отвечает на большинство поставленных вопросов</w:t>
            </w:r>
          </w:p>
        </w:tc>
      </w:tr>
      <w:tr w:rsidR="00753D74" w:rsidRPr="00D437A0" w14:paraId="023F5C09" w14:textId="77777777" w:rsidTr="00AF1DB4">
        <w:tc>
          <w:tcPr>
            <w:tcW w:w="1126" w:type="dxa"/>
          </w:tcPr>
          <w:p w14:paraId="15334EF5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6C68BB62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</w:tcPr>
          <w:p w14:paraId="08E98927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Обучающийся слабо владеет теоретическими знаниями для решения практической ситуации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отвечает </w:t>
            </w:r>
            <w:r>
              <w:rPr>
                <w:rFonts w:ascii="Times New Roman" w:hAnsi="Times New Roman"/>
                <w:sz w:val="24"/>
                <w:szCs w:val="24"/>
              </w:rPr>
              <w:t>лишь на отдельные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753D74" w:rsidRPr="00D437A0" w14:paraId="4189E0CA" w14:textId="77777777" w:rsidTr="00AF1DB4">
        <w:tc>
          <w:tcPr>
            <w:tcW w:w="1126" w:type="dxa"/>
          </w:tcPr>
          <w:p w14:paraId="53BA87F4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35FE8ECF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0–4</w:t>
            </w:r>
          </w:p>
        </w:tc>
        <w:tc>
          <w:tcPr>
            <w:tcW w:w="7855" w:type="dxa"/>
          </w:tcPr>
          <w:p w14:paraId="01B96CA7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Обучающийся не владеет теоретическими знаниями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>не отвечает на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</w:tbl>
    <w:p w14:paraId="61817FF9" w14:textId="77777777" w:rsidR="00753D74" w:rsidRDefault="00753D74" w:rsidP="00753D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175517" w14:textId="77777777" w:rsidR="00753D74" w:rsidRDefault="00753D74" w:rsidP="00753D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2820D4" w14:textId="77777777" w:rsidR="00753D74" w:rsidRPr="00893946" w:rsidRDefault="00753D74" w:rsidP="00753D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946">
        <w:rPr>
          <w:rFonts w:ascii="Times New Roman" w:hAnsi="Times New Roman"/>
          <w:b/>
          <w:sz w:val="24"/>
          <w:szCs w:val="24"/>
        </w:rPr>
        <w:t>5.</w:t>
      </w:r>
      <w:r w:rsidR="00AF1DB4">
        <w:rPr>
          <w:rFonts w:ascii="Times New Roman" w:hAnsi="Times New Roman"/>
          <w:b/>
          <w:sz w:val="24"/>
          <w:szCs w:val="24"/>
        </w:rPr>
        <w:t>3</w:t>
      </w:r>
      <w:r w:rsidRPr="00893946">
        <w:rPr>
          <w:rFonts w:ascii="Times New Roman" w:hAnsi="Times New Roman"/>
          <w:b/>
          <w:sz w:val="24"/>
          <w:szCs w:val="24"/>
        </w:rPr>
        <w:t xml:space="preserve"> Темы докладов и сообщений</w:t>
      </w:r>
    </w:p>
    <w:p w14:paraId="50805E2D" w14:textId="77777777" w:rsidR="00753D74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A9B32C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1. </w:t>
      </w:r>
      <w:r w:rsidR="00670D3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</w:t>
      </w: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ерспективы развития налогового консультирования </w:t>
      </w:r>
      <w:r w:rsidR="00670D3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 </w:t>
      </w:r>
      <w:r w:rsidR="00670D3E"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 xml:space="preserve">налогового </w:t>
      </w:r>
      <w:r w:rsidR="00670D3E">
        <w:rPr>
          <w:rFonts w:ascii="Times New Roman" w:eastAsia="Times New Roman" w:hAnsi="Times New Roman"/>
          <w:kern w:val="1"/>
          <w:sz w:val="24"/>
          <w:szCs w:val="24"/>
        </w:rPr>
        <w:t>учёта.</w:t>
      </w:r>
    </w:p>
    <w:p w14:paraId="744B7C1E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2. Понятие и сущность налогового консультирования</w:t>
      </w:r>
      <w:r w:rsidR="00670D3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 бухгалтерском учёте</w:t>
      </w: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</w:p>
    <w:p w14:paraId="0EE582A3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3. Принципы профессионального оказания услуг по налоговому консультированию. </w:t>
      </w:r>
    </w:p>
    <w:p w14:paraId="15D164E2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4. Основные критерии эффективности деятельности налогового консультанта. </w:t>
      </w:r>
    </w:p>
    <w:p w14:paraId="1D17F863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5. Диагноз проблем консультируемого объекта</w:t>
      </w:r>
      <w:r w:rsidR="00670D3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 точки зрения бухгалтера</w:t>
      </w: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</w:p>
    <w:p w14:paraId="3BA0AFFA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6. Модели налогового консультирования. </w:t>
      </w:r>
    </w:p>
    <w:p w14:paraId="1E8BE4A3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7. Характеристика законодательных актов, применяемых в налоговом консультировании. </w:t>
      </w:r>
    </w:p>
    <w:p w14:paraId="77CEFA62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8. Правовая регламентация деятельности </w:t>
      </w:r>
      <w:r w:rsidR="00670D3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бухгалтера в налоговом консультировании</w:t>
      </w: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</w:p>
    <w:p w14:paraId="5A687225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9. Автоматизация отдельных видов работ, связанных с налогообложением. </w:t>
      </w:r>
    </w:p>
    <w:p w14:paraId="73EFC8AF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10. Технологии работы </w:t>
      </w:r>
      <w:r w:rsidR="007E0EA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бухгалтера в роли </w:t>
      </w: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налогов</w:t>
      </w:r>
      <w:r w:rsidR="007E0EA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ого</w:t>
      </w: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консультант</w:t>
      </w:r>
      <w:r w:rsidR="007E0EA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</w:t>
      </w: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</w:p>
    <w:p w14:paraId="50F2DA35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11. Личностно-эмоциональные аспекты налогового консультирования. </w:t>
      </w:r>
    </w:p>
    <w:p w14:paraId="0FAA0E2E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12. Основы эффективного</w:t>
      </w:r>
      <w:r w:rsidR="007E0EA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бухгалтерского учёта в налоговом консультировании</w:t>
      </w: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</w:p>
    <w:p w14:paraId="09EEB5E8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39238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Техника эффективного общения налогового консультанта. </w:t>
      </w:r>
    </w:p>
    <w:p w14:paraId="25C54BCA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15. Изучение и использование материалов арбитражной практики. </w:t>
      </w:r>
    </w:p>
    <w:p w14:paraId="1CF95B4D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16. Классификация решений по налоговому консультированию. </w:t>
      </w:r>
    </w:p>
    <w:p w14:paraId="2530676D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17. Сущность принятия решений по проведению налогового консультирования, его проблемы. </w:t>
      </w:r>
    </w:p>
    <w:p w14:paraId="4CFC7AE4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18. Общие представления об информации и информационно- коммуникационных технологиях (ИКТ) в сфере налогового консультирования. </w:t>
      </w:r>
    </w:p>
    <w:p w14:paraId="0D0362CF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19. Оценка качества услуг налогового консультанта. </w:t>
      </w:r>
    </w:p>
    <w:p w14:paraId="55F25AD7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20. Общественные (некоммерческие) профессиональные объединения в сфере налогового консультирования.</w:t>
      </w:r>
    </w:p>
    <w:p w14:paraId="4D93DA6C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21. Специальные методы налоговой оптимизации</w:t>
      </w:r>
      <w:r w:rsidR="0039238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 бухгалтерском учёте</w:t>
      </w: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14:paraId="3C2F45CA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22. Правовое положение налогового консультанта.  </w:t>
      </w:r>
    </w:p>
    <w:p w14:paraId="7C952714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23. Палата налоговых консультантов.</w:t>
      </w:r>
    </w:p>
    <w:p w14:paraId="01091C29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24. Организационно-экономические инструменты налогового консультирования.</w:t>
      </w:r>
    </w:p>
    <w:p w14:paraId="558A07F7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25. Оптимизация учетной политики.</w:t>
      </w:r>
    </w:p>
    <w:p w14:paraId="2B607BFB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26. Институционально-правовые аспекты регулирования деятельности налогового консультанта.</w:t>
      </w:r>
    </w:p>
    <w:p w14:paraId="2F8104AE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27. Процесс подготовки и аттестации налоговых консультантов за рубежом.</w:t>
      </w:r>
    </w:p>
    <w:p w14:paraId="039D5F68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30. Классификация основных направлений консалтинговых услуг</w:t>
      </w:r>
      <w:r w:rsidR="0039238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 бухгалтерском учёте</w:t>
      </w: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14:paraId="4761C43D" w14:textId="77777777" w:rsidR="00B86275" w:rsidRDefault="00B86275" w:rsidP="00B86275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B23F7D" w14:textId="77777777" w:rsidR="00753D74" w:rsidRPr="00AF1DB4" w:rsidRDefault="00753D74" w:rsidP="00753D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1DB4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14:paraId="2D3A6465" w14:textId="77777777" w:rsidR="00753D74" w:rsidRPr="00A72401" w:rsidRDefault="00753D74" w:rsidP="00753D74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D74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к докладу, сообщению должна сопровождаться изучением научной литературы (монографии, статьи, диссертации и др.) обобщением накопленного опыта по заявленной проблеме. </w:t>
      </w:r>
      <w:r w:rsidRPr="00753D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Доклад оформляется в соответствии с требованиями к оформлению работ. Важно также подготовить свое выступление и презентацию для публичного выступления на занятии. Студент должен быть готов не только представить свою точку зрения, уметь её аргументировать, но и ответить на вопросы преподавателя и других студентов. При необходимости может быть представлено несколько точек зрения по проблеме и обсуждение проведено как «дуэль оппонентов».</w:t>
      </w:r>
    </w:p>
    <w:p w14:paraId="342A4332" w14:textId="77777777" w:rsidR="00753D74" w:rsidRDefault="00753D74" w:rsidP="00753D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609A19" w14:textId="77777777" w:rsidR="00753D74" w:rsidRPr="00893946" w:rsidRDefault="00753D74" w:rsidP="00753D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946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53D74" w:rsidRPr="00893946" w14:paraId="2901DD91" w14:textId="77777777" w:rsidTr="00AF1DB4">
        <w:tc>
          <w:tcPr>
            <w:tcW w:w="1126" w:type="dxa"/>
          </w:tcPr>
          <w:p w14:paraId="19048F1F" w14:textId="77777777"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14:paraId="5EF34A2A" w14:textId="77777777" w:rsidR="00753D74" w:rsidRPr="00893946" w:rsidRDefault="00753D74" w:rsidP="00AF1DB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3671060C" w14:textId="77777777"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53D74" w:rsidRPr="00893946" w14:paraId="7B9C3A75" w14:textId="77777777" w:rsidTr="00AF1DB4">
        <w:tc>
          <w:tcPr>
            <w:tcW w:w="1126" w:type="dxa"/>
          </w:tcPr>
          <w:p w14:paraId="479DCA09" w14:textId="77777777"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0B5C8441" w14:textId="77777777" w:rsidR="00753D74" w:rsidRDefault="00753D74" w:rsidP="00AF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14:paraId="774A61F0" w14:textId="77777777"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высокий уровень знаний в области </w:t>
            </w:r>
            <w:r>
              <w:rPr>
                <w:rFonts w:ascii="Times New Roman" w:hAnsi="Times New Roman"/>
                <w:sz w:val="24"/>
                <w:szCs w:val="24"/>
              </w:rPr>
              <w:t>темы подготовленного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доклада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. Тема доклада актуальна, проблематика вопросов раскрыта. Используются современные инструменты передачи информации </w:t>
            </w:r>
          </w:p>
        </w:tc>
      </w:tr>
      <w:tr w:rsidR="00753D74" w:rsidRPr="00893946" w14:paraId="0999DF1F" w14:textId="77777777" w:rsidTr="00AF1DB4">
        <w:tc>
          <w:tcPr>
            <w:tcW w:w="1126" w:type="dxa"/>
          </w:tcPr>
          <w:p w14:paraId="337B8787" w14:textId="77777777"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250B049C" w14:textId="77777777" w:rsidR="00753D74" w:rsidRDefault="00753D74" w:rsidP="00AF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14:paraId="32BCA1D9" w14:textId="77777777"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ascii="Times New Roman" w:hAnsi="Times New Roman"/>
                <w:sz w:val="24"/>
                <w:szCs w:val="24"/>
              </w:rPr>
              <w:t>достаточный</w:t>
            </w:r>
            <w:r w:rsidRPr="00E4394B">
              <w:rPr>
                <w:rFonts w:ascii="Times New Roman" w:hAnsi="Times New Roman"/>
                <w:sz w:val="24"/>
                <w:szCs w:val="24"/>
              </w:rPr>
              <w:t xml:space="preserve"> уровень знаний в области темы подготовленного доклада.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Тема доклада актуальна, проблематика вопросов раскрыта. Используются современные инструменты передачи информации </w:t>
            </w:r>
          </w:p>
        </w:tc>
      </w:tr>
      <w:tr w:rsidR="00753D74" w:rsidRPr="00893946" w14:paraId="7ABC6CF6" w14:textId="77777777" w:rsidTr="00AF1DB4">
        <w:tc>
          <w:tcPr>
            <w:tcW w:w="1126" w:type="dxa"/>
          </w:tcPr>
          <w:p w14:paraId="6F116134" w14:textId="77777777"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08CB09E5" w14:textId="77777777" w:rsidR="00753D74" w:rsidRDefault="00753D74" w:rsidP="00AF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14:paraId="70474F5C" w14:textId="77777777"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недостаточный уровень знаний </w:t>
            </w:r>
            <w:r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научного исследования. Тема доклада актуальна, проблематика вопросов раскрыта не в полном объеме. Используются современные инструменты передачи информации </w:t>
            </w:r>
          </w:p>
        </w:tc>
      </w:tr>
      <w:tr w:rsidR="00753D74" w:rsidRPr="00893946" w14:paraId="19E9A3A7" w14:textId="77777777" w:rsidTr="00AF1DB4">
        <w:tc>
          <w:tcPr>
            <w:tcW w:w="1126" w:type="dxa"/>
          </w:tcPr>
          <w:p w14:paraId="29AD12FA" w14:textId="77777777"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6FBDD32A" w14:textId="77777777" w:rsidR="00753D74" w:rsidRDefault="00753D74" w:rsidP="00AF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14:paraId="605AE3FF" w14:textId="77777777"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низкий уровень знаний в области научного исследования. Тема доклада актуальна, но проблематика вопросов раскрыта слабо. Слабо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спользуются современные инструменты передачи информации </w:t>
            </w:r>
          </w:p>
        </w:tc>
      </w:tr>
      <w:tr w:rsidR="00753D74" w:rsidRPr="00893946" w14:paraId="15FA520B" w14:textId="77777777" w:rsidTr="00AF1DB4">
        <w:tc>
          <w:tcPr>
            <w:tcW w:w="1126" w:type="dxa"/>
          </w:tcPr>
          <w:p w14:paraId="3337F45E" w14:textId="77777777"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04A6848E" w14:textId="77777777" w:rsidR="00753D74" w:rsidRDefault="00753D74" w:rsidP="00AF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14:paraId="0337FD3A" w14:textId="77777777"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отсутствие знаний в области научного исследования. Тема доклада актуальна, но проблематика вопросов не раскрыта.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используются современные инструменты передачи информации </w:t>
            </w:r>
          </w:p>
        </w:tc>
      </w:tr>
    </w:tbl>
    <w:p w14:paraId="3F2A3DC6" w14:textId="77777777" w:rsidR="00753D74" w:rsidRPr="00893946" w:rsidRDefault="00753D74" w:rsidP="00753D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90B43D" w14:textId="77777777" w:rsidR="00753D74" w:rsidRDefault="00753D74" w:rsidP="00753D74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AF1DB4">
        <w:rPr>
          <w:rFonts w:ascii="Times New Roman" w:hAnsi="Times New Roman"/>
          <w:b/>
          <w:sz w:val="24"/>
          <w:szCs w:val="24"/>
        </w:rPr>
        <w:t>4</w:t>
      </w:r>
      <w:r w:rsidRPr="00E4394B">
        <w:rPr>
          <w:rFonts w:ascii="Times New Roman" w:hAnsi="Times New Roman"/>
          <w:sz w:val="24"/>
        </w:rPr>
        <w:t xml:space="preserve"> </w:t>
      </w:r>
      <w:r w:rsidRPr="00E4394B">
        <w:rPr>
          <w:rFonts w:ascii="Times New Roman" w:hAnsi="Times New Roman"/>
          <w:b/>
          <w:sz w:val="24"/>
          <w:szCs w:val="24"/>
        </w:rPr>
        <w:t>Темы для проведения дискуссий</w:t>
      </w:r>
      <w:r>
        <w:rPr>
          <w:rFonts w:ascii="Times New Roman" w:hAnsi="Times New Roman"/>
          <w:b/>
          <w:sz w:val="24"/>
          <w:szCs w:val="24"/>
        </w:rPr>
        <w:t xml:space="preserve"> №1</w:t>
      </w:r>
    </w:p>
    <w:p w14:paraId="145F63CD" w14:textId="77777777" w:rsidR="00CF442A" w:rsidRPr="00CF442A" w:rsidRDefault="00CF442A" w:rsidP="00CF44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sz w:val="24"/>
          <w:szCs w:val="24"/>
          <w:lang w:eastAsia="ru-RU"/>
        </w:rPr>
        <w:t xml:space="preserve">1. Обоснованность требований к образовательному и профессиональному уровню консультанта по </w:t>
      </w:r>
      <w:r w:rsidR="00392388">
        <w:rPr>
          <w:rFonts w:ascii="Times New Roman" w:eastAsia="Times New Roman" w:hAnsi="Times New Roman"/>
          <w:sz w:val="24"/>
          <w:szCs w:val="24"/>
          <w:lang w:eastAsia="ru-RU"/>
        </w:rPr>
        <w:t xml:space="preserve">бухгалтерскому учёту, </w:t>
      </w:r>
      <w:r w:rsidRPr="00CF442A">
        <w:rPr>
          <w:rFonts w:ascii="Times New Roman" w:eastAsia="Times New Roman" w:hAnsi="Times New Roman"/>
          <w:sz w:val="24"/>
          <w:szCs w:val="24"/>
          <w:lang w:eastAsia="ru-RU"/>
        </w:rPr>
        <w:t>налогам и сборам.</w:t>
      </w:r>
    </w:p>
    <w:p w14:paraId="2A846892" w14:textId="77777777" w:rsidR="00CF442A" w:rsidRPr="00CF442A" w:rsidRDefault="00CF442A" w:rsidP="00CF44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sz w:val="24"/>
          <w:szCs w:val="24"/>
          <w:lang w:eastAsia="ru-RU"/>
        </w:rPr>
        <w:t>2. Преимущества и недостатки правового регулирования налогового консультирования в странах с развитой рыночной экономикой.</w:t>
      </w:r>
    </w:p>
    <w:p w14:paraId="34AC6C40" w14:textId="77777777" w:rsidR="00CF442A" w:rsidRPr="00CF442A" w:rsidRDefault="00CF442A" w:rsidP="00CF44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sz w:val="24"/>
          <w:szCs w:val="24"/>
          <w:lang w:eastAsia="ru-RU"/>
        </w:rPr>
        <w:t>3. Цена ошибки в использовании принципа комплексного расчёта экономии и потерь в налоговом консалтинге</w:t>
      </w:r>
      <w:r w:rsidR="00392388">
        <w:rPr>
          <w:rFonts w:ascii="Times New Roman" w:eastAsia="Times New Roman" w:hAnsi="Times New Roman"/>
          <w:sz w:val="24"/>
          <w:szCs w:val="24"/>
          <w:lang w:eastAsia="ru-RU"/>
        </w:rPr>
        <w:t xml:space="preserve"> и бухгалтерском учёте</w:t>
      </w:r>
      <w:r w:rsidRPr="00CF44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5C1AA77" w14:textId="77777777" w:rsidR="00CF442A" w:rsidRDefault="00CF442A" w:rsidP="00CF44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B5818F" w14:textId="77777777" w:rsidR="00AF1DB4" w:rsidRPr="00AF1DB4" w:rsidRDefault="00AF1DB4" w:rsidP="00AF1DB4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1DB4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14:paraId="2B37F4C3" w14:textId="77777777" w:rsidR="00AF1DB4" w:rsidRDefault="00AF1DB4" w:rsidP="00AF1DB4">
      <w:pPr>
        <w:tabs>
          <w:tab w:val="num" w:pos="426"/>
        </w:tabs>
        <w:spacing w:after="0" w:line="240" w:lineRule="auto"/>
        <w:ind w:left="425" w:firstLine="1"/>
        <w:jc w:val="both"/>
        <w:rPr>
          <w:rFonts w:ascii="Times New Roman" w:eastAsia="Times New Roman" w:hAnsi="Times New Roman"/>
          <w:kern w:val="1"/>
          <w:lang w:eastAsia="ru-RU"/>
        </w:rPr>
      </w:pPr>
      <w:r w:rsidRPr="00753D74">
        <w:rPr>
          <w:rFonts w:ascii="Times New Roman" w:eastAsia="Times New Roman" w:hAnsi="Times New Roman"/>
          <w:kern w:val="1"/>
          <w:lang w:eastAsia="ru-RU"/>
        </w:rPr>
        <w:t>На практических занятиях под руководством преподавателя</w:t>
      </w:r>
      <w:r>
        <w:rPr>
          <w:rFonts w:ascii="Times New Roman" w:eastAsia="Times New Roman" w:hAnsi="Times New Roman"/>
          <w:kern w:val="1"/>
          <w:lang w:eastAsia="ru-RU"/>
        </w:rPr>
        <w:t xml:space="preserve"> </w:t>
      </w:r>
      <w:r w:rsidRPr="00753D74">
        <w:rPr>
          <w:rFonts w:ascii="Times New Roman" w:eastAsia="Times New Roman" w:hAnsi="Times New Roman"/>
          <w:kern w:val="1"/>
          <w:lang w:eastAsia="ru-RU"/>
        </w:rPr>
        <w:t xml:space="preserve">обсуждают проблемы и перспективы </w:t>
      </w:r>
      <w:r>
        <w:rPr>
          <w:rFonts w:ascii="Times New Roman" w:eastAsia="Times New Roman" w:hAnsi="Times New Roman"/>
          <w:kern w:val="1"/>
          <w:lang w:eastAsia="ru-RU"/>
        </w:rPr>
        <w:t>по изучаемой дисциплине</w:t>
      </w:r>
      <w:r w:rsidRPr="00753D74">
        <w:rPr>
          <w:rFonts w:ascii="Times New Roman" w:eastAsia="Times New Roman" w:hAnsi="Times New Roman"/>
          <w:kern w:val="1"/>
          <w:lang w:eastAsia="ru-RU"/>
        </w:rPr>
        <w:t xml:space="preserve">, </w:t>
      </w:r>
      <w:r>
        <w:rPr>
          <w:rFonts w:ascii="Times New Roman" w:eastAsia="Times New Roman" w:hAnsi="Times New Roman"/>
          <w:kern w:val="1"/>
          <w:lang w:eastAsia="ru-RU"/>
        </w:rPr>
        <w:t>проходят дискуссии по наиболее острым вопросам</w:t>
      </w:r>
      <w:r w:rsidRPr="00753D74">
        <w:rPr>
          <w:rFonts w:ascii="Times New Roman" w:eastAsia="Times New Roman" w:hAnsi="Times New Roman"/>
          <w:kern w:val="1"/>
          <w:lang w:eastAsia="ru-RU"/>
        </w:rPr>
        <w:t>.</w:t>
      </w:r>
      <w:r>
        <w:rPr>
          <w:rFonts w:ascii="Times New Roman" w:eastAsia="Times New Roman" w:hAnsi="Times New Roman"/>
          <w:kern w:val="1"/>
          <w:lang w:eastAsia="ru-RU"/>
        </w:rPr>
        <w:t xml:space="preserve"> П</w:t>
      </w:r>
      <w:r w:rsidRPr="00753D74">
        <w:rPr>
          <w:rFonts w:ascii="Times New Roman" w:eastAsia="Times New Roman" w:hAnsi="Times New Roman"/>
          <w:kern w:val="1"/>
          <w:lang w:eastAsia="ru-RU"/>
        </w:rPr>
        <w:t xml:space="preserve">од руководством преподавателя, обсуждается дидактический материал по соответствующим темам, обсуждаются выступления </w:t>
      </w:r>
      <w:r>
        <w:rPr>
          <w:rFonts w:ascii="Times New Roman" w:eastAsia="Times New Roman" w:hAnsi="Times New Roman"/>
          <w:kern w:val="1"/>
          <w:lang w:eastAsia="ru-RU"/>
        </w:rPr>
        <w:t>других студентов, разбираются ответы к темам</w:t>
      </w:r>
      <w:r w:rsidRPr="00753D74">
        <w:rPr>
          <w:rFonts w:ascii="Times New Roman" w:eastAsia="Times New Roman" w:hAnsi="Times New Roman"/>
          <w:kern w:val="1"/>
          <w:lang w:eastAsia="ru-RU"/>
        </w:rPr>
        <w:t xml:space="preserve">, обсуждаются </w:t>
      </w:r>
      <w:r>
        <w:rPr>
          <w:rFonts w:ascii="Times New Roman" w:eastAsia="Times New Roman" w:hAnsi="Times New Roman"/>
          <w:kern w:val="1"/>
          <w:lang w:eastAsia="ru-RU"/>
        </w:rPr>
        <w:t>вопросы в рамках предложенных тем для проведения дискуссий.</w:t>
      </w:r>
    </w:p>
    <w:p w14:paraId="1CB59DF5" w14:textId="77777777" w:rsidR="00AF1DB4" w:rsidRPr="00407D59" w:rsidRDefault="00AF1DB4" w:rsidP="00753D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79848F" w14:textId="77777777" w:rsidR="00753D74" w:rsidRDefault="00753D74" w:rsidP="00753D74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DF69DF" w14:textId="77777777" w:rsidR="00753D74" w:rsidRPr="00D437A0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7A0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53D74" w:rsidRPr="00D437A0" w14:paraId="5EE068F3" w14:textId="77777777" w:rsidTr="00AF1DB4">
        <w:tc>
          <w:tcPr>
            <w:tcW w:w="1126" w:type="dxa"/>
          </w:tcPr>
          <w:p w14:paraId="13ED56AC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14:paraId="1322C2FA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379EB707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F1DB4" w:rsidRPr="00D437A0" w14:paraId="076735FA" w14:textId="77777777" w:rsidTr="00AF1DB4">
        <w:tc>
          <w:tcPr>
            <w:tcW w:w="1126" w:type="dxa"/>
          </w:tcPr>
          <w:p w14:paraId="62271136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0FCC23C8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</w:tcPr>
          <w:p w14:paraId="258556FF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 полном объеме владеет теоретическими знаниями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отвечает на все поставленные вопросы, </w:t>
            </w:r>
            <w:r w:rsidRPr="0049131E">
              <w:rPr>
                <w:rFonts w:ascii="Times New Roman" w:hAnsi="Times New Roman"/>
                <w:sz w:val="24"/>
                <w:szCs w:val="24"/>
              </w:rPr>
              <w:t>представлял свою позицию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1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активно вовлечён в дискуссию</w:t>
            </w:r>
          </w:p>
        </w:tc>
      </w:tr>
      <w:tr w:rsidR="00AF1DB4" w:rsidRPr="00D437A0" w14:paraId="410B5CB7" w14:textId="77777777" w:rsidTr="00AF1DB4">
        <w:tc>
          <w:tcPr>
            <w:tcW w:w="1126" w:type="dxa"/>
          </w:tcPr>
          <w:p w14:paraId="1D8E7A49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7DF5FA6A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8–8,5</w:t>
            </w:r>
          </w:p>
        </w:tc>
        <w:tc>
          <w:tcPr>
            <w:tcW w:w="7855" w:type="dxa"/>
          </w:tcPr>
          <w:p w14:paraId="6094A1AD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владеет теоретическими знаниями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и отвечает на </w:t>
            </w:r>
            <w:r>
              <w:rPr>
                <w:rFonts w:ascii="Times New Roman" w:hAnsi="Times New Roman"/>
                <w:sz w:val="24"/>
                <w:szCs w:val="24"/>
              </w:rPr>
              <w:t>большинство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>, вовлечён в дискуссию</w:t>
            </w:r>
          </w:p>
        </w:tc>
      </w:tr>
      <w:tr w:rsidR="00AF1DB4" w:rsidRPr="00D437A0" w14:paraId="369E3E80" w14:textId="77777777" w:rsidTr="00AF1DB4">
        <w:tc>
          <w:tcPr>
            <w:tcW w:w="1126" w:type="dxa"/>
          </w:tcPr>
          <w:p w14:paraId="6BF09D6A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08D3C98C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7–7,5</w:t>
            </w:r>
          </w:p>
        </w:tc>
        <w:tc>
          <w:tcPr>
            <w:tcW w:w="7855" w:type="dxa"/>
          </w:tcPr>
          <w:p w14:paraId="3FE7B1D6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владеет теоретическими знаниями для решения практической ситуации, но </w:t>
            </w:r>
            <w:r>
              <w:rPr>
                <w:rFonts w:ascii="Times New Roman" w:hAnsi="Times New Roman"/>
                <w:sz w:val="24"/>
                <w:szCs w:val="24"/>
              </w:rPr>
              <w:t>слабо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 вовлечён в дискуссию</w:t>
            </w:r>
          </w:p>
        </w:tc>
      </w:tr>
      <w:tr w:rsidR="00AF1DB4" w:rsidRPr="00D437A0" w14:paraId="4106E97E" w14:textId="77777777" w:rsidTr="00AF1DB4">
        <w:tc>
          <w:tcPr>
            <w:tcW w:w="1126" w:type="dxa"/>
          </w:tcPr>
          <w:p w14:paraId="6FD09395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2FBAA83A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</w:tcPr>
          <w:p w14:paraId="26D47E88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слабо </w:t>
            </w:r>
            <w:r w:rsidRPr="0049131E">
              <w:rPr>
                <w:rFonts w:ascii="Times New Roman" w:hAnsi="Times New Roman"/>
                <w:sz w:val="24"/>
                <w:szCs w:val="24"/>
              </w:rPr>
              <w:t>представлял свою позицию</w:t>
            </w:r>
            <w:r w:rsidRPr="00D437A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отвечает </w:t>
            </w:r>
            <w:r>
              <w:rPr>
                <w:rFonts w:ascii="Times New Roman" w:hAnsi="Times New Roman"/>
                <w:sz w:val="24"/>
                <w:szCs w:val="24"/>
              </w:rPr>
              <w:t>лишь на отдельные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ы,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 слабо вовлечён в дискуссию</w:t>
            </w:r>
          </w:p>
        </w:tc>
      </w:tr>
      <w:tr w:rsidR="00AF1DB4" w:rsidRPr="00D437A0" w14:paraId="66F38723" w14:textId="77777777" w:rsidTr="00AF1DB4">
        <w:tc>
          <w:tcPr>
            <w:tcW w:w="1126" w:type="dxa"/>
          </w:tcPr>
          <w:p w14:paraId="4138688E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4" w:type="dxa"/>
          </w:tcPr>
          <w:p w14:paraId="2C0FEB00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0–4</w:t>
            </w:r>
          </w:p>
        </w:tc>
        <w:tc>
          <w:tcPr>
            <w:tcW w:w="7855" w:type="dxa"/>
          </w:tcPr>
          <w:p w14:paraId="79B7298D" w14:textId="77777777" w:rsidR="00AF1DB4" w:rsidRPr="00277002" w:rsidRDefault="00AF1DB4" w:rsidP="00AF1DB4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представлял свою позицию,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слабо 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аргументировал точку зрения,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редко 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>подтвержда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 знание материала.</w:t>
            </w:r>
          </w:p>
          <w:p w14:paraId="02C1FC2A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94262E" w14:textId="77777777" w:rsidR="00753D74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8982BB" w14:textId="77777777" w:rsidR="00AF1DB4" w:rsidRDefault="00AF1DB4" w:rsidP="00AF1DB4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</w:t>
      </w:r>
      <w:r w:rsidRPr="00E4394B">
        <w:rPr>
          <w:rFonts w:ascii="Times New Roman" w:hAnsi="Times New Roman"/>
          <w:sz w:val="24"/>
        </w:rPr>
        <w:t xml:space="preserve"> </w:t>
      </w:r>
      <w:r w:rsidRPr="00E4394B">
        <w:rPr>
          <w:rFonts w:ascii="Times New Roman" w:hAnsi="Times New Roman"/>
          <w:b/>
          <w:sz w:val="24"/>
          <w:szCs w:val="24"/>
        </w:rPr>
        <w:t>Темы для проведения дискуссий</w:t>
      </w:r>
      <w:r>
        <w:rPr>
          <w:rFonts w:ascii="Times New Roman" w:hAnsi="Times New Roman"/>
          <w:b/>
          <w:sz w:val="24"/>
          <w:szCs w:val="24"/>
        </w:rPr>
        <w:t xml:space="preserve"> №2</w:t>
      </w:r>
    </w:p>
    <w:p w14:paraId="2B693FD6" w14:textId="77777777" w:rsidR="00CF442A" w:rsidRPr="00CF442A" w:rsidRDefault="00CF442A" w:rsidP="00CF44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F442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92388"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Основы эффективного</w:t>
      </w:r>
      <w:r w:rsidR="0039238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бухгалтерского учёта в налоговом консультировании</w:t>
      </w:r>
      <w:r w:rsidR="00392388"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14:paraId="7FC2D0FA" w14:textId="77777777" w:rsidR="00392388" w:rsidRPr="00CF442A" w:rsidRDefault="00CF442A" w:rsidP="003923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F442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92388"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Классификация основных направлений консалтинговых услуг</w:t>
      </w:r>
      <w:r w:rsidR="0039238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 бухгалтерском учёте</w:t>
      </w:r>
      <w:r w:rsidR="00392388"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14:paraId="6FD7F7A9" w14:textId="77777777" w:rsidR="00392388" w:rsidRPr="00CF442A" w:rsidRDefault="00CF442A" w:rsidP="003923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F442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92388"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Специальные методы налоговой оптимизации</w:t>
      </w:r>
      <w:r w:rsidR="0039238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 бухгалтерском учёте</w:t>
      </w:r>
      <w:r w:rsidR="00392388"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14:paraId="4B44FD83" w14:textId="77777777" w:rsidR="00CF442A" w:rsidRPr="00CF442A" w:rsidRDefault="00CF442A" w:rsidP="00CF44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F442A">
        <w:rPr>
          <w:rFonts w:ascii="Times New Roman" w:eastAsia="Times New Roman" w:hAnsi="Times New Roman"/>
          <w:sz w:val="24"/>
          <w:szCs w:val="24"/>
          <w:lang w:eastAsia="ru-RU"/>
        </w:rPr>
        <w:t>. Эффективность работы налоговых консультантов и меры ответственности за совершённые ошибки.</w:t>
      </w:r>
    </w:p>
    <w:p w14:paraId="30BE72D1" w14:textId="77777777" w:rsidR="00392388" w:rsidRPr="00CF442A" w:rsidRDefault="00CF442A" w:rsidP="003923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F442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9238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</w:t>
      </w:r>
      <w:r w:rsidR="00392388"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ерспективы развития налогового консультирования </w:t>
      </w:r>
      <w:r w:rsidR="0039238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 </w:t>
      </w:r>
      <w:r w:rsidR="00392388"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 xml:space="preserve">налогового </w:t>
      </w:r>
      <w:r w:rsidR="00392388">
        <w:rPr>
          <w:rFonts w:ascii="Times New Roman" w:eastAsia="Times New Roman" w:hAnsi="Times New Roman"/>
          <w:kern w:val="1"/>
          <w:sz w:val="24"/>
          <w:szCs w:val="24"/>
        </w:rPr>
        <w:t>учёта.</w:t>
      </w:r>
    </w:p>
    <w:p w14:paraId="154788CE" w14:textId="77777777" w:rsidR="001A19B5" w:rsidRDefault="001A19B5" w:rsidP="00CF44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58083F" w14:textId="77777777" w:rsidR="00CF442A" w:rsidRDefault="00CF442A" w:rsidP="00CF44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4148AD" w14:textId="77777777" w:rsidR="00AF1DB4" w:rsidRPr="00AF1DB4" w:rsidRDefault="00AF1DB4" w:rsidP="00AF1DB4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1DB4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14:paraId="138E155A" w14:textId="77777777" w:rsidR="00AF1DB4" w:rsidRDefault="00AF1DB4" w:rsidP="00AF1DB4">
      <w:pPr>
        <w:tabs>
          <w:tab w:val="num" w:pos="426"/>
        </w:tabs>
        <w:spacing w:after="0" w:line="240" w:lineRule="auto"/>
        <w:ind w:left="425" w:firstLine="1"/>
        <w:jc w:val="both"/>
        <w:rPr>
          <w:rFonts w:ascii="Times New Roman" w:eastAsia="Times New Roman" w:hAnsi="Times New Roman"/>
          <w:kern w:val="1"/>
          <w:lang w:eastAsia="ru-RU"/>
        </w:rPr>
      </w:pPr>
      <w:r w:rsidRPr="00753D74">
        <w:rPr>
          <w:rFonts w:ascii="Times New Roman" w:eastAsia="Times New Roman" w:hAnsi="Times New Roman"/>
          <w:kern w:val="1"/>
          <w:lang w:eastAsia="ru-RU"/>
        </w:rPr>
        <w:t>На практических занятиях под руководством преподавателя</w:t>
      </w:r>
      <w:r>
        <w:rPr>
          <w:rFonts w:ascii="Times New Roman" w:eastAsia="Times New Roman" w:hAnsi="Times New Roman"/>
          <w:kern w:val="1"/>
          <w:lang w:eastAsia="ru-RU"/>
        </w:rPr>
        <w:t xml:space="preserve"> </w:t>
      </w:r>
      <w:r w:rsidRPr="00753D74">
        <w:rPr>
          <w:rFonts w:ascii="Times New Roman" w:eastAsia="Times New Roman" w:hAnsi="Times New Roman"/>
          <w:kern w:val="1"/>
          <w:lang w:eastAsia="ru-RU"/>
        </w:rPr>
        <w:t xml:space="preserve">обсуждают проблемы и перспективы </w:t>
      </w:r>
      <w:r>
        <w:rPr>
          <w:rFonts w:ascii="Times New Roman" w:eastAsia="Times New Roman" w:hAnsi="Times New Roman"/>
          <w:kern w:val="1"/>
          <w:lang w:eastAsia="ru-RU"/>
        </w:rPr>
        <w:t>по изучаемой дисциплине</w:t>
      </w:r>
      <w:r w:rsidRPr="00753D74">
        <w:rPr>
          <w:rFonts w:ascii="Times New Roman" w:eastAsia="Times New Roman" w:hAnsi="Times New Roman"/>
          <w:kern w:val="1"/>
          <w:lang w:eastAsia="ru-RU"/>
        </w:rPr>
        <w:t xml:space="preserve">, </w:t>
      </w:r>
      <w:r>
        <w:rPr>
          <w:rFonts w:ascii="Times New Roman" w:eastAsia="Times New Roman" w:hAnsi="Times New Roman"/>
          <w:kern w:val="1"/>
          <w:lang w:eastAsia="ru-RU"/>
        </w:rPr>
        <w:t>проходят дискуссии по наиболее острым вопросам</w:t>
      </w:r>
      <w:r w:rsidRPr="00753D74">
        <w:rPr>
          <w:rFonts w:ascii="Times New Roman" w:eastAsia="Times New Roman" w:hAnsi="Times New Roman"/>
          <w:kern w:val="1"/>
          <w:lang w:eastAsia="ru-RU"/>
        </w:rPr>
        <w:t>.</w:t>
      </w:r>
      <w:r>
        <w:rPr>
          <w:rFonts w:ascii="Times New Roman" w:eastAsia="Times New Roman" w:hAnsi="Times New Roman"/>
          <w:kern w:val="1"/>
          <w:lang w:eastAsia="ru-RU"/>
        </w:rPr>
        <w:t xml:space="preserve"> П</w:t>
      </w:r>
      <w:r w:rsidRPr="00753D74">
        <w:rPr>
          <w:rFonts w:ascii="Times New Roman" w:eastAsia="Times New Roman" w:hAnsi="Times New Roman"/>
          <w:kern w:val="1"/>
          <w:lang w:eastAsia="ru-RU"/>
        </w:rPr>
        <w:t xml:space="preserve">од руководством преподавателя, обсуждается дидактический материал по соответствующим темам, обсуждаются выступления </w:t>
      </w:r>
      <w:r>
        <w:rPr>
          <w:rFonts w:ascii="Times New Roman" w:eastAsia="Times New Roman" w:hAnsi="Times New Roman"/>
          <w:kern w:val="1"/>
          <w:lang w:eastAsia="ru-RU"/>
        </w:rPr>
        <w:t>других студентов, разбираются ответы к темам</w:t>
      </w:r>
      <w:r w:rsidRPr="00753D74">
        <w:rPr>
          <w:rFonts w:ascii="Times New Roman" w:eastAsia="Times New Roman" w:hAnsi="Times New Roman"/>
          <w:kern w:val="1"/>
          <w:lang w:eastAsia="ru-RU"/>
        </w:rPr>
        <w:t xml:space="preserve">, обсуждаются </w:t>
      </w:r>
      <w:r>
        <w:rPr>
          <w:rFonts w:ascii="Times New Roman" w:eastAsia="Times New Roman" w:hAnsi="Times New Roman"/>
          <w:kern w:val="1"/>
          <w:lang w:eastAsia="ru-RU"/>
        </w:rPr>
        <w:t>вопросы в рамках предложенных тем для проведения дискуссий.</w:t>
      </w:r>
    </w:p>
    <w:p w14:paraId="4CD5E4F4" w14:textId="77777777" w:rsidR="00AF1DB4" w:rsidRPr="00407D59" w:rsidRDefault="00AF1DB4" w:rsidP="00AF1DB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BD3484" w14:textId="77777777" w:rsidR="00AF1DB4" w:rsidRPr="00D437A0" w:rsidRDefault="00AF1DB4" w:rsidP="00AF1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7A0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F1DB4" w:rsidRPr="00D437A0" w14:paraId="0647EA0B" w14:textId="77777777" w:rsidTr="00AF1DB4">
        <w:tc>
          <w:tcPr>
            <w:tcW w:w="1126" w:type="dxa"/>
          </w:tcPr>
          <w:p w14:paraId="2994778F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14:paraId="3FBB66FD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136AE10A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F1DB4" w:rsidRPr="00D437A0" w14:paraId="4B4674AB" w14:textId="77777777" w:rsidTr="00AF1DB4">
        <w:tc>
          <w:tcPr>
            <w:tcW w:w="1126" w:type="dxa"/>
          </w:tcPr>
          <w:p w14:paraId="0FEA5E53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2D313DB7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</w:tcPr>
          <w:p w14:paraId="55196BB9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 полном объеме владеет теоретическими знаниями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отвечает на все поставленные вопросы, </w:t>
            </w:r>
            <w:r w:rsidRPr="0049131E">
              <w:rPr>
                <w:rFonts w:ascii="Times New Roman" w:hAnsi="Times New Roman"/>
                <w:sz w:val="24"/>
                <w:szCs w:val="24"/>
              </w:rPr>
              <w:t>представлял свою позицию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1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активно вовлечён в дискуссию</w:t>
            </w:r>
          </w:p>
        </w:tc>
      </w:tr>
      <w:tr w:rsidR="00AF1DB4" w:rsidRPr="00D437A0" w14:paraId="3C37B069" w14:textId="77777777" w:rsidTr="00AF1DB4">
        <w:tc>
          <w:tcPr>
            <w:tcW w:w="1126" w:type="dxa"/>
          </w:tcPr>
          <w:p w14:paraId="68F6A381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58EB6E78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8–8,5</w:t>
            </w:r>
          </w:p>
        </w:tc>
        <w:tc>
          <w:tcPr>
            <w:tcW w:w="7855" w:type="dxa"/>
          </w:tcPr>
          <w:p w14:paraId="5AF9CCEE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владеет теоретическими знаниями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и отвечает на </w:t>
            </w:r>
            <w:r>
              <w:rPr>
                <w:rFonts w:ascii="Times New Roman" w:hAnsi="Times New Roman"/>
                <w:sz w:val="24"/>
                <w:szCs w:val="24"/>
              </w:rPr>
              <w:t>большинство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>, вовлечён в дискуссию</w:t>
            </w:r>
          </w:p>
        </w:tc>
      </w:tr>
      <w:tr w:rsidR="00AF1DB4" w:rsidRPr="00D437A0" w14:paraId="247208E6" w14:textId="77777777" w:rsidTr="00AF1DB4">
        <w:tc>
          <w:tcPr>
            <w:tcW w:w="1126" w:type="dxa"/>
          </w:tcPr>
          <w:p w14:paraId="3F777FD7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667030D2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7–7,5</w:t>
            </w:r>
          </w:p>
        </w:tc>
        <w:tc>
          <w:tcPr>
            <w:tcW w:w="7855" w:type="dxa"/>
          </w:tcPr>
          <w:p w14:paraId="790DE0B2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владеет теоретическими знаниями для решения практической ситуации, но </w:t>
            </w:r>
            <w:r>
              <w:rPr>
                <w:rFonts w:ascii="Times New Roman" w:hAnsi="Times New Roman"/>
                <w:sz w:val="24"/>
                <w:szCs w:val="24"/>
              </w:rPr>
              <w:t>слабо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 вовлечён в дискуссию</w:t>
            </w:r>
          </w:p>
        </w:tc>
      </w:tr>
      <w:tr w:rsidR="00AF1DB4" w:rsidRPr="00D437A0" w14:paraId="46AA2BCA" w14:textId="77777777" w:rsidTr="00AF1DB4">
        <w:tc>
          <w:tcPr>
            <w:tcW w:w="1126" w:type="dxa"/>
          </w:tcPr>
          <w:p w14:paraId="45CC1953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41F460B7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</w:tcPr>
          <w:p w14:paraId="572F24F8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слабо </w:t>
            </w:r>
            <w:r w:rsidRPr="0049131E">
              <w:rPr>
                <w:rFonts w:ascii="Times New Roman" w:hAnsi="Times New Roman"/>
                <w:sz w:val="24"/>
                <w:szCs w:val="24"/>
              </w:rPr>
              <w:t>представлял свою позицию</w:t>
            </w:r>
            <w:r w:rsidRPr="00D437A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отвечает </w:t>
            </w:r>
            <w:r>
              <w:rPr>
                <w:rFonts w:ascii="Times New Roman" w:hAnsi="Times New Roman"/>
                <w:sz w:val="24"/>
                <w:szCs w:val="24"/>
              </w:rPr>
              <w:t>лишь на отдельные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ы,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 слабо вовлечён в дискуссию</w:t>
            </w:r>
          </w:p>
        </w:tc>
      </w:tr>
      <w:tr w:rsidR="00AF1DB4" w:rsidRPr="00D437A0" w14:paraId="17B4E37A" w14:textId="77777777" w:rsidTr="00AF1DB4">
        <w:tc>
          <w:tcPr>
            <w:tcW w:w="1126" w:type="dxa"/>
          </w:tcPr>
          <w:p w14:paraId="095EBB3A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1241678E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0–4</w:t>
            </w:r>
          </w:p>
        </w:tc>
        <w:tc>
          <w:tcPr>
            <w:tcW w:w="7855" w:type="dxa"/>
          </w:tcPr>
          <w:p w14:paraId="722E7100" w14:textId="77777777" w:rsidR="00AF1DB4" w:rsidRPr="00277002" w:rsidRDefault="00AF1DB4" w:rsidP="00AF1DB4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представлял свою позицию,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слабо 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аргументировал точку зрения,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редко 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>подтвержда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 знание материала.</w:t>
            </w:r>
          </w:p>
          <w:p w14:paraId="7AB1F299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877798" w14:textId="77777777" w:rsidR="00753D74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03C582" w14:textId="77777777" w:rsidR="00753D74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BCC40C" w14:textId="77777777" w:rsidR="00753D74" w:rsidRDefault="00753D74" w:rsidP="00753D74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19B5">
        <w:rPr>
          <w:rFonts w:ascii="Times New Roman" w:hAnsi="Times New Roman"/>
          <w:b/>
          <w:sz w:val="24"/>
          <w:szCs w:val="24"/>
        </w:rPr>
        <w:t>5.</w:t>
      </w:r>
      <w:r w:rsidR="001A19B5" w:rsidRPr="001A19B5">
        <w:rPr>
          <w:rFonts w:ascii="Times New Roman" w:hAnsi="Times New Roman"/>
          <w:b/>
          <w:sz w:val="24"/>
          <w:szCs w:val="24"/>
        </w:rPr>
        <w:t>6</w:t>
      </w:r>
      <w:r w:rsidRPr="001A19B5">
        <w:rPr>
          <w:rFonts w:ascii="Times New Roman" w:hAnsi="Times New Roman"/>
          <w:b/>
          <w:sz w:val="24"/>
          <w:szCs w:val="24"/>
        </w:rPr>
        <w:t xml:space="preserve"> Задания для решения кейс-задач №1</w:t>
      </w:r>
    </w:p>
    <w:p w14:paraId="00B9E691" w14:textId="77777777" w:rsidR="001A19B5" w:rsidRPr="001A19B5" w:rsidRDefault="001A19B5" w:rsidP="00753D74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6CEF2DB" w14:textId="77777777" w:rsidR="00C16CFE" w:rsidRPr="00C16CFE" w:rsidRDefault="00C16CFE" w:rsidP="00C16C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16CFE">
        <w:rPr>
          <w:rFonts w:ascii="Times New Roman" w:hAnsi="Times New Roman"/>
          <w:sz w:val="24"/>
          <w:szCs w:val="24"/>
        </w:rPr>
        <w:t xml:space="preserve">1. Компания-экспортёр не смогла своевременно получить возврат налога на добавленную стоимость. </w:t>
      </w:r>
      <w:r w:rsidR="0092186E">
        <w:rPr>
          <w:rFonts w:ascii="Times New Roman" w:hAnsi="Times New Roman"/>
          <w:sz w:val="24"/>
          <w:szCs w:val="24"/>
        </w:rPr>
        <w:t>Составьте необходимые бухгалтерские проводки, и</w:t>
      </w:r>
      <w:r w:rsidRPr="00C16CFE">
        <w:rPr>
          <w:rFonts w:ascii="Times New Roman" w:hAnsi="Times New Roman"/>
          <w:sz w:val="24"/>
          <w:szCs w:val="24"/>
        </w:rPr>
        <w:t>зучите возможные последствия для компании и дайте рекомендации для своевременного возврата НДС.</w:t>
      </w:r>
    </w:p>
    <w:p w14:paraId="7C47C5E0" w14:textId="77777777" w:rsidR="00C16CFE" w:rsidRPr="00C16CFE" w:rsidRDefault="00C16CFE" w:rsidP="00C16C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FE">
        <w:rPr>
          <w:rFonts w:ascii="Times New Roman" w:hAnsi="Times New Roman"/>
          <w:sz w:val="24"/>
          <w:szCs w:val="24"/>
        </w:rPr>
        <w:t xml:space="preserve">2. </w:t>
      </w:r>
      <w:r w:rsidRPr="00C16CFE">
        <w:rPr>
          <w:rFonts w:ascii="Times New Roman" w:hAnsi="Times New Roman"/>
          <w:sz w:val="24"/>
          <w:szCs w:val="24"/>
          <w:lang w:val="x-none"/>
        </w:rPr>
        <w:t xml:space="preserve">Проведите анализ </w:t>
      </w:r>
      <w:r w:rsidRPr="00C16CFE">
        <w:rPr>
          <w:rFonts w:ascii="Times New Roman" w:hAnsi="Times New Roman"/>
          <w:sz w:val="24"/>
          <w:szCs w:val="24"/>
        </w:rPr>
        <w:t>и экспертизу деятельности предприятия: анализ фактической деятельности и анализ правового оформления этой деятельности, рекомендации по устранению существующих ошибок в ведении бухгалтерского, налогового учета.</w:t>
      </w:r>
    </w:p>
    <w:p w14:paraId="687F1397" w14:textId="77777777" w:rsidR="00C16CFE" w:rsidRPr="00C16CFE" w:rsidRDefault="00C16CFE" w:rsidP="00C16C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FE">
        <w:rPr>
          <w:rFonts w:ascii="Times New Roman" w:hAnsi="Times New Roman"/>
          <w:sz w:val="24"/>
          <w:szCs w:val="24"/>
        </w:rPr>
        <w:t>3. Выберите произвольный акт выездной налоговой проверки. Подготовьте доказательственную базу для оспаривания результатов налоговой проверки, эффективное представление Клиента в арбитражном суде по спорам с налоговыми органами.</w:t>
      </w:r>
    </w:p>
    <w:p w14:paraId="6E1F7360" w14:textId="77777777" w:rsidR="00753D74" w:rsidRDefault="00753D74" w:rsidP="00753D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79A1CD1" w14:textId="77777777" w:rsidR="00AF1DB4" w:rsidRPr="00B021F6" w:rsidRDefault="00AF1DB4" w:rsidP="00AF1DB4">
      <w:pPr>
        <w:suppressAutoHyphens/>
        <w:rPr>
          <w:rFonts w:ascii="Times New Roman" w:hAnsi="Times New Roman"/>
          <w:b/>
          <w:sz w:val="24"/>
          <w:szCs w:val="24"/>
        </w:rPr>
      </w:pPr>
      <w:r w:rsidRPr="00B021F6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14:paraId="7E5049F9" w14:textId="77777777" w:rsidR="00AF1DB4" w:rsidRDefault="001A19B5" w:rsidP="001A19B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F1DB4" w:rsidRPr="00B021F6">
        <w:rPr>
          <w:rFonts w:ascii="Times New Roman" w:hAnsi="Times New Roman"/>
          <w:sz w:val="24"/>
          <w:szCs w:val="24"/>
        </w:rPr>
        <w:t>абота предполагает решение кейс-задачи по пройдённому материалу</w:t>
      </w:r>
      <w:r w:rsidR="00AF1DB4">
        <w:rPr>
          <w:rFonts w:ascii="Times New Roman" w:hAnsi="Times New Roman"/>
          <w:sz w:val="24"/>
          <w:szCs w:val="24"/>
        </w:rPr>
        <w:t>, которая включает в себя расчеты или проведение анализа действующего проце</w:t>
      </w:r>
      <w:r>
        <w:rPr>
          <w:rFonts w:ascii="Times New Roman" w:hAnsi="Times New Roman"/>
          <w:sz w:val="24"/>
          <w:szCs w:val="24"/>
        </w:rPr>
        <w:t xml:space="preserve">сса или хозяйствующего субъекта. </w:t>
      </w:r>
      <w:r w:rsidRPr="001A19B5">
        <w:rPr>
          <w:rFonts w:ascii="Times New Roman" w:hAnsi="Times New Roman"/>
          <w:sz w:val="24"/>
          <w:szCs w:val="24"/>
        </w:rPr>
        <w:t>На практических занятиях под руководством преподавателя</w:t>
      </w:r>
      <w:r>
        <w:rPr>
          <w:rFonts w:ascii="Times New Roman" w:hAnsi="Times New Roman"/>
          <w:sz w:val="24"/>
          <w:szCs w:val="24"/>
        </w:rPr>
        <w:t xml:space="preserve"> студенты также </w:t>
      </w:r>
      <w:r w:rsidRPr="001A19B5">
        <w:rPr>
          <w:rFonts w:ascii="Times New Roman" w:hAnsi="Times New Roman"/>
          <w:sz w:val="24"/>
          <w:szCs w:val="24"/>
        </w:rPr>
        <w:t xml:space="preserve">разбирают ситуации, обсуждают </w:t>
      </w:r>
      <w:r>
        <w:rPr>
          <w:rFonts w:ascii="Times New Roman" w:hAnsi="Times New Roman"/>
          <w:sz w:val="24"/>
          <w:szCs w:val="24"/>
        </w:rPr>
        <w:t>способы решения кейсов других студентов</w:t>
      </w:r>
      <w:r w:rsidRPr="001A19B5">
        <w:rPr>
          <w:rFonts w:ascii="Times New Roman" w:hAnsi="Times New Roman"/>
          <w:sz w:val="24"/>
          <w:szCs w:val="24"/>
        </w:rPr>
        <w:t xml:space="preserve">, выполняют упражнения, решают </w:t>
      </w:r>
      <w:r w:rsidRPr="001A19B5">
        <w:rPr>
          <w:rFonts w:ascii="Times New Roman" w:hAnsi="Times New Roman"/>
          <w:sz w:val="24"/>
          <w:szCs w:val="24"/>
        </w:rPr>
        <w:lastRenderedPageBreak/>
        <w:t>практические задачи. На практических занятиях под руководством преподавателя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9B5">
        <w:rPr>
          <w:rFonts w:ascii="Times New Roman" w:hAnsi="Times New Roman"/>
          <w:sz w:val="24"/>
          <w:szCs w:val="24"/>
        </w:rPr>
        <w:t xml:space="preserve">обсуждаются </w:t>
      </w:r>
      <w:r>
        <w:rPr>
          <w:rFonts w:ascii="Times New Roman" w:hAnsi="Times New Roman"/>
          <w:sz w:val="24"/>
          <w:szCs w:val="24"/>
        </w:rPr>
        <w:t xml:space="preserve">различные варианты </w:t>
      </w:r>
      <w:r w:rsidRPr="001A19B5">
        <w:rPr>
          <w:rFonts w:ascii="Times New Roman" w:hAnsi="Times New Roman"/>
          <w:sz w:val="24"/>
          <w:szCs w:val="24"/>
        </w:rPr>
        <w:t>решения кейсов.</w:t>
      </w:r>
    </w:p>
    <w:p w14:paraId="6932E3AB" w14:textId="77777777" w:rsidR="00AF1DB4" w:rsidRPr="00E4394B" w:rsidRDefault="00AF1DB4" w:rsidP="00753D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0550E08" w14:textId="77777777" w:rsidR="00753D74" w:rsidRPr="00E4394B" w:rsidRDefault="00753D74" w:rsidP="00753D74">
      <w:pPr>
        <w:shd w:val="clear" w:color="auto" w:fill="FFFFFF" w:themeFill="background1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E4394B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53D74" w:rsidRPr="00E4394B" w14:paraId="28266CB5" w14:textId="77777777" w:rsidTr="00AF1DB4">
        <w:tc>
          <w:tcPr>
            <w:tcW w:w="1126" w:type="dxa"/>
          </w:tcPr>
          <w:p w14:paraId="3A082CDC" w14:textId="77777777" w:rsidR="00753D74" w:rsidRPr="00E4394B" w:rsidRDefault="00753D74" w:rsidP="00AF1DB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14:paraId="66ADD999" w14:textId="77777777" w:rsidR="00753D74" w:rsidRPr="00E4394B" w:rsidRDefault="00753D74" w:rsidP="00AF1DB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3681AF14" w14:textId="77777777" w:rsidR="00753D74" w:rsidRPr="00E4394B" w:rsidRDefault="00753D74" w:rsidP="00AF1DB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A19B5" w:rsidRPr="00E4394B" w14:paraId="2B1828B2" w14:textId="77777777" w:rsidTr="00AF1DB4">
        <w:tc>
          <w:tcPr>
            <w:tcW w:w="1126" w:type="dxa"/>
          </w:tcPr>
          <w:p w14:paraId="65251872" w14:textId="77777777" w:rsidR="001A19B5" w:rsidRPr="00E4394B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5B27AC32" w14:textId="77777777"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</w:tcPr>
          <w:p w14:paraId="1C05F1C1" w14:textId="77777777" w:rsidR="001A19B5" w:rsidRPr="00E4394B" w:rsidRDefault="001A19B5" w:rsidP="001A19B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>Обучающийся в полном объеме владеет теоретическими знаниями и практическими умениями для глубокой и всесторонней оценки практической ситуации</w:t>
            </w:r>
          </w:p>
        </w:tc>
      </w:tr>
      <w:tr w:rsidR="001A19B5" w:rsidRPr="00E4394B" w14:paraId="36B5B7CA" w14:textId="77777777" w:rsidTr="00AF1DB4">
        <w:tc>
          <w:tcPr>
            <w:tcW w:w="1126" w:type="dxa"/>
          </w:tcPr>
          <w:p w14:paraId="58DDF540" w14:textId="77777777" w:rsidR="001A19B5" w:rsidRPr="00E4394B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5616881E" w14:textId="77777777"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8–8,5</w:t>
            </w:r>
          </w:p>
        </w:tc>
        <w:tc>
          <w:tcPr>
            <w:tcW w:w="7855" w:type="dxa"/>
          </w:tcPr>
          <w:p w14:paraId="3970C802" w14:textId="77777777" w:rsidR="001A19B5" w:rsidRPr="00E4394B" w:rsidRDefault="001A19B5" w:rsidP="001A19B5">
            <w:pPr>
              <w:shd w:val="clear" w:color="auto" w:fill="FFFFFF" w:themeFill="background1"/>
            </w:pPr>
            <w:r w:rsidRPr="00E4394B">
              <w:rPr>
                <w:rFonts w:ascii="Times New Roman" w:hAnsi="Times New Roman"/>
                <w:sz w:val="24"/>
                <w:szCs w:val="24"/>
              </w:rPr>
              <w:t>Обучающийся владеет теоретическими знаниями и практическими умениями достаточными для оценки практической ситуации</w:t>
            </w:r>
          </w:p>
        </w:tc>
      </w:tr>
      <w:tr w:rsidR="001A19B5" w:rsidRPr="00E4394B" w14:paraId="448169C6" w14:textId="77777777" w:rsidTr="00AF1DB4">
        <w:tc>
          <w:tcPr>
            <w:tcW w:w="1126" w:type="dxa"/>
          </w:tcPr>
          <w:p w14:paraId="745889A9" w14:textId="77777777" w:rsidR="001A19B5" w:rsidRPr="00E4394B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03A60AF7" w14:textId="77777777"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7–7,5</w:t>
            </w:r>
          </w:p>
        </w:tc>
        <w:tc>
          <w:tcPr>
            <w:tcW w:w="7855" w:type="dxa"/>
          </w:tcPr>
          <w:p w14:paraId="13FF4EDE" w14:textId="77777777" w:rsidR="001A19B5" w:rsidRPr="00E4394B" w:rsidRDefault="001A19B5" w:rsidP="001A19B5">
            <w:pPr>
              <w:shd w:val="clear" w:color="auto" w:fill="FFFFFF" w:themeFill="background1"/>
            </w:pPr>
            <w:r w:rsidRPr="00E4394B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94B">
              <w:rPr>
                <w:rFonts w:ascii="Times New Roman" w:hAnsi="Times New Roman"/>
                <w:sz w:val="24"/>
                <w:szCs w:val="24"/>
              </w:rPr>
              <w:t>владеет теоретическими знаниями для решения практической ситуации, ноне обладает практическими умениями для ее оценки</w:t>
            </w:r>
          </w:p>
        </w:tc>
      </w:tr>
      <w:tr w:rsidR="001A19B5" w:rsidRPr="00E4394B" w14:paraId="762A660E" w14:textId="77777777" w:rsidTr="00AF1DB4">
        <w:tc>
          <w:tcPr>
            <w:tcW w:w="1126" w:type="dxa"/>
          </w:tcPr>
          <w:p w14:paraId="33C3A394" w14:textId="77777777" w:rsidR="001A19B5" w:rsidRPr="00E4394B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736725A7" w14:textId="77777777"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</w:tcPr>
          <w:p w14:paraId="571C5D0B" w14:textId="77777777" w:rsidR="001A19B5" w:rsidRPr="00E4394B" w:rsidRDefault="001A19B5" w:rsidP="001A19B5">
            <w:pPr>
              <w:shd w:val="clear" w:color="auto" w:fill="FFFFFF" w:themeFill="background1"/>
            </w:pPr>
            <w:r w:rsidRPr="00E4394B">
              <w:rPr>
                <w:rFonts w:ascii="Times New Roman" w:hAnsi="Times New Roman"/>
                <w:sz w:val="24"/>
                <w:szCs w:val="24"/>
              </w:rPr>
              <w:t>Обучающийся слабо владеет теоретическими знаниями для решения практической ситуации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94B">
              <w:rPr>
                <w:rFonts w:ascii="Times New Roman" w:hAnsi="Times New Roman"/>
                <w:sz w:val="24"/>
                <w:szCs w:val="24"/>
              </w:rPr>
              <w:t>не обладает практическими умениями для ее оценки</w:t>
            </w:r>
          </w:p>
        </w:tc>
      </w:tr>
      <w:tr w:rsidR="001A19B5" w:rsidRPr="00FA17C0" w14:paraId="4AEFF951" w14:textId="77777777" w:rsidTr="00AF1DB4">
        <w:tc>
          <w:tcPr>
            <w:tcW w:w="1126" w:type="dxa"/>
          </w:tcPr>
          <w:p w14:paraId="539A18FA" w14:textId="77777777" w:rsidR="001A19B5" w:rsidRPr="00E4394B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59BD0C41" w14:textId="77777777"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0–4</w:t>
            </w:r>
          </w:p>
        </w:tc>
        <w:tc>
          <w:tcPr>
            <w:tcW w:w="7855" w:type="dxa"/>
            <w:shd w:val="clear" w:color="auto" w:fill="FFFFFF" w:themeFill="background1"/>
          </w:tcPr>
          <w:p w14:paraId="448C06DC" w14:textId="77777777" w:rsidR="001A19B5" w:rsidRDefault="001A19B5" w:rsidP="001A19B5">
            <w:pPr>
              <w:shd w:val="clear" w:color="auto" w:fill="FFFFFF" w:themeFill="background1"/>
            </w:pPr>
            <w:r w:rsidRPr="00E4394B">
              <w:rPr>
                <w:rFonts w:ascii="Times New Roman" w:hAnsi="Times New Roman"/>
                <w:sz w:val="24"/>
                <w:szCs w:val="24"/>
              </w:rPr>
              <w:t>Обучающийся не владеет (или владеет слабо) теоретическими знаниями для решения практической ситуации и не обладает практическими умениями для ее оценки</w:t>
            </w:r>
          </w:p>
        </w:tc>
      </w:tr>
    </w:tbl>
    <w:p w14:paraId="733C78A2" w14:textId="77777777" w:rsidR="00753D74" w:rsidRPr="00FA17C0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ECC161" w14:textId="77777777" w:rsidR="00753D74" w:rsidRDefault="00753D74" w:rsidP="00753D74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19B5">
        <w:rPr>
          <w:rFonts w:ascii="Times New Roman" w:hAnsi="Times New Roman"/>
          <w:b/>
          <w:sz w:val="24"/>
          <w:szCs w:val="24"/>
        </w:rPr>
        <w:t>5.</w:t>
      </w:r>
      <w:r w:rsidR="001A19B5" w:rsidRPr="001A19B5">
        <w:rPr>
          <w:rFonts w:ascii="Times New Roman" w:hAnsi="Times New Roman"/>
          <w:b/>
          <w:sz w:val="24"/>
          <w:szCs w:val="24"/>
        </w:rPr>
        <w:t>7</w:t>
      </w:r>
      <w:r w:rsidRPr="001A19B5">
        <w:rPr>
          <w:rFonts w:ascii="Times New Roman" w:hAnsi="Times New Roman"/>
          <w:b/>
          <w:sz w:val="24"/>
          <w:szCs w:val="24"/>
        </w:rPr>
        <w:t xml:space="preserve"> Задания для решения кейс-задач №2</w:t>
      </w:r>
    </w:p>
    <w:p w14:paraId="22C3A10C" w14:textId="77777777" w:rsidR="001A19B5" w:rsidRPr="001A19B5" w:rsidRDefault="001A19B5" w:rsidP="00753D74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606181C" w14:textId="77777777" w:rsidR="00C16CFE" w:rsidRPr="00C16CFE" w:rsidRDefault="00C16CFE" w:rsidP="00C16C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16CFE">
        <w:rPr>
          <w:rFonts w:ascii="Times New Roman" w:hAnsi="Times New Roman"/>
          <w:sz w:val="24"/>
          <w:szCs w:val="24"/>
        </w:rPr>
        <w:t>. Проведите мероприятия, направленные на оптимизацию налогообложения</w:t>
      </w:r>
      <w:r w:rsidR="0092186E">
        <w:rPr>
          <w:rFonts w:ascii="Times New Roman" w:hAnsi="Times New Roman"/>
          <w:sz w:val="24"/>
          <w:szCs w:val="24"/>
        </w:rPr>
        <w:t>, бухгалтерского учёта</w:t>
      </w:r>
      <w:r w:rsidRPr="00C16CFE">
        <w:rPr>
          <w:rFonts w:ascii="Times New Roman" w:hAnsi="Times New Roman"/>
          <w:sz w:val="24"/>
          <w:szCs w:val="24"/>
        </w:rPr>
        <w:t xml:space="preserve"> и налоговых обязательств условного предприятия: выбор оптимальной системы налогообложения, рекомендации по ведению бухгалтерского и налогового учета, расчеты налоговых обязательств, описание возможных рисков.</w:t>
      </w:r>
    </w:p>
    <w:p w14:paraId="72D7C056" w14:textId="77777777" w:rsidR="00C16CFE" w:rsidRPr="00C16CFE" w:rsidRDefault="00C16CFE" w:rsidP="00C16C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16CFE">
        <w:rPr>
          <w:rFonts w:ascii="Times New Roman" w:hAnsi="Times New Roman"/>
          <w:sz w:val="24"/>
          <w:szCs w:val="24"/>
        </w:rPr>
        <w:t xml:space="preserve">. </w:t>
      </w:r>
      <w:r w:rsidRPr="00C16CFE">
        <w:rPr>
          <w:rFonts w:ascii="Times New Roman" w:hAnsi="Times New Roman"/>
          <w:sz w:val="24"/>
          <w:szCs w:val="24"/>
          <w:lang w:val="x-none"/>
        </w:rPr>
        <w:t xml:space="preserve">Составьте </w:t>
      </w:r>
      <w:r w:rsidRPr="00C16CFE">
        <w:rPr>
          <w:rFonts w:ascii="Times New Roman" w:hAnsi="Times New Roman"/>
          <w:sz w:val="24"/>
          <w:szCs w:val="24"/>
        </w:rPr>
        <w:t xml:space="preserve">таблицу, описывающую возможные риски и налоговую экономию в результате двух произвольных предложенных вами методов снижения налоговых обязательств. </w:t>
      </w:r>
      <w:r w:rsidR="0092186E">
        <w:rPr>
          <w:rFonts w:ascii="Times New Roman" w:hAnsi="Times New Roman"/>
          <w:sz w:val="24"/>
          <w:szCs w:val="24"/>
        </w:rPr>
        <w:t xml:space="preserve">Составьте бухгалтерские проводки. </w:t>
      </w:r>
      <w:r w:rsidRPr="00C16CFE">
        <w:rPr>
          <w:rFonts w:ascii="Times New Roman" w:hAnsi="Times New Roman"/>
          <w:sz w:val="24"/>
          <w:szCs w:val="24"/>
        </w:rPr>
        <w:t>Сделайте выводы.</w:t>
      </w:r>
    </w:p>
    <w:p w14:paraId="59FA9F19" w14:textId="77777777" w:rsidR="00C16CFE" w:rsidRPr="00C16CFE" w:rsidRDefault="00C16CFE" w:rsidP="00C16C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16CFE">
        <w:rPr>
          <w:rFonts w:ascii="Times New Roman" w:hAnsi="Times New Roman"/>
          <w:sz w:val="24"/>
          <w:szCs w:val="24"/>
        </w:rPr>
        <w:t>. Подготовьте материалы для защиты интересов клиента в суде в результате выявленных нарушений, связанных с неполным отражением в учете фактической заработной платы сотрудников.</w:t>
      </w:r>
    </w:p>
    <w:p w14:paraId="7EB665A9" w14:textId="77777777" w:rsidR="00AF1DB4" w:rsidRDefault="00AF1DB4" w:rsidP="00753D74">
      <w:pPr>
        <w:shd w:val="clear" w:color="auto" w:fill="FFFFFF"/>
        <w:spacing w:after="0" w:line="240" w:lineRule="auto"/>
        <w:ind w:right="10" w:firstLine="4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66ED98" w14:textId="77777777" w:rsidR="001A19B5" w:rsidRPr="00B021F6" w:rsidRDefault="001A19B5" w:rsidP="001A19B5">
      <w:pPr>
        <w:suppressAutoHyphens/>
        <w:rPr>
          <w:rFonts w:ascii="Times New Roman" w:hAnsi="Times New Roman"/>
          <w:b/>
          <w:sz w:val="24"/>
          <w:szCs w:val="24"/>
        </w:rPr>
      </w:pPr>
      <w:r w:rsidRPr="00B021F6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14:paraId="25B5BAF5" w14:textId="77777777" w:rsidR="001A19B5" w:rsidRDefault="001A19B5" w:rsidP="001A19B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021F6">
        <w:rPr>
          <w:rFonts w:ascii="Times New Roman" w:hAnsi="Times New Roman"/>
          <w:sz w:val="24"/>
          <w:szCs w:val="24"/>
        </w:rPr>
        <w:t>абота предполагает решение кейс-задачи по пройдённому материалу</w:t>
      </w:r>
      <w:r>
        <w:rPr>
          <w:rFonts w:ascii="Times New Roman" w:hAnsi="Times New Roman"/>
          <w:sz w:val="24"/>
          <w:szCs w:val="24"/>
        </w:rPr>
        <w:t xml:space="preserve">, которая включает в себя расчеты или проведение анализа действующего процесса или хозяйствующего субъекта. </w:t>
      </w:r>
      <w:r w:rsidRPr="001A19B5">
        <w:rPr>
          <w:rFonts w:ascii="Times New Roman" w:hAnsi="Times New Roman"/>
          <w:sz w:val="24"/>
          <w:szCs w:val="24"/>
        </w:rPr>
        <w:t>На практических занятиях под руководством преподавателя</w:t>
      </w:r>
      <w:r>
        <w:rPr>
          <w:rFonts w:ascii="Times New Roman" w:hAnsi="Times New Roman"/>
          <w:sz w:val="24"/>
          <w:szCs w:val="24"/>
        </w:rPr>
        <w:t xml:space="preserve"> студенты также </w:t>
      </w:r>
      <w:r w:rsidRPr="001A19B5">
        <w:rPr>
          <w:rFonts w:ascii="Times New Roman" w:hAnsi="Times New Roman"/>
          <w:sz w:val="24"/>
          <w:szCs w:val="24"/>
        </w:rPr>
        <w:t xml:space="preserve">разбирают ситуации, обсуждают </w:t>
      </w:r>
      <w:r>
        <w:rPr>
          <w:rFonts w:ascii="Times New Roman" w:hAnsi="Times New Roman"/>
          <w:sz w:val="24"/>
          <w:szCs w:val="24"/>
        </w:rPr>
        <w:t>способы решения кейсов других студентов</w:t>
      </w:r>
      <w:r w:rsidRPr="001A19B5">
        <w:rPr>
          <w:rFonts w:ascii="Times New Roman" w:hAnsi="Times New Roman"/>
          <w:sz w:val="24"/>
          <w:szCs w:val="24"/>
        </w:rPr>
        <w:t>, выполняют упражнения, решают практические задачи. На практических занятиях под руководством преподавателя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9B5">
        <w:rPr>
          <w:rFonts w:ascii="Times New Roman" w:hAnsi="Times New Roman"/>
          <w:sz w:val="24"/>
          <w:szCs w:val="24"/>
        </w:rPr>
        <w:t xml:space="preserve">обсуждаются </w:t>
      </w:r>
      <w:r>
        <w:rPr>
          <w:rFonts w:ascii="Times New Roman" w:hAnsi="Times New Roman"/>
          <w:sz w:val="24"/>
          <w:szCs w:val="24"/>
        </w:rPr>
        <w:t xml:space="preserve">различные варианты </w:t>
      </w:r>
      <w:r w:rsidRPr="001A19B5">
        <w:rPr>
          <w:rFonts w:ascii="Times New Roman" w:hAnsi="Times New Roman"/>
          <w:sz w:val="24"/>
          <w:szCs w:val="24"/>
        </w:rPr>
        <w:t>решения кейсов.</w:t>
      </w:r>
    </w:p>
    <w:p w14:paraId="47D22192" w14:textId="77777777" w:rsidR="00753D74" w:rsidRPr="00277002" w:rsidRDefault="00753D74" w:rsidP="00753D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5EAC56" w14:textId="77777777" w:rsidR="00753D74" w:rsidRPr="00277002" w:rsidRDefault="00753D74" w:rsidP="00753D74">
      <w:pPr>
        <w:shd w:val="clear" w:color="auto" w:fill="FFFFFF" w:themeFill="background1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277002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53D74" w:rsidRPr="00277002" w14:paraId="64826590" w14:textId="77777777" w:rsidTr="00AF1DB4">
        <w:tc>
          <w:tcPr>
            <w:tcW w:w="1126" w:type="dxa"/>
          </w:tcPr>
          <w:p w14:paraId="42065854" w14:textId="77777777" w:rsidR="00753D74" w:rsidRPr="00277002" w:rsidRDefault="00753D74" w:rsidP="00AF1DB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14:paraId="08775660" w14:textId="77777777" w:rsidR="00753D74" w:rsidRPr="00277002" w:rsidRDefault="00753D74" w:rsidP="00AF1DB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65395BC4" w14:textId="77777777" w:rsidR="00753D74" w:rsidRPr="00277002" w:rsidRDefault="00753D74" w:rsidP="00AF1DB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A19B5" w:rsidRPr="00277002" w14:paraId="5C1BE3EF" w14:textId="77777777" w:rsidTr="00AF1DB4">
        <w:tc>
          <w:tcPr>
            <w:tcW w:w="1126" w:type="dxa"/>
          </w:tcPr>
          <w:p w14:paraId="797F2CB6" w14:textId="77777777" w:rsidR="001A19B5" w:rsidRPr="00277002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1EE3356F" w14:textId="77777777"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</w:tcPr>
          <w:p w14:paraId="0D85ABC9" w14:textId="77777777" w:rsidR="001A19B5" w:rsidRPr="00277002" w:rsidRDefault="001A19B5" w:rsidP="001A19B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Обучающийся в полном объеме владеет теоретическими знаниями и практическими умениями для глубокой и всесторонней оценки практической ситуации</w:t>
            </w:r>
          </w:p>
        </w:tc>
      </w:tr>
      <w:tr w:rsidR="001A19B5" w:rsidRPr="00277002" w14:paraId="38F64AAB" w14:textId="77777777" w:rsidTr="00AF1DB4">
        <w:tc>
          <w:tcPr>
            <w:tcW w:w="1126" w:type="dxa"/>
          </w:tcPr>
          <w:p w14:paraId="35041E38" w14:textId="77777777" w:rsidR="001A19B5" w:rsidRPr="00277002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7A080E60" w14:textId="77777777"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8–8,5</w:t>
            </w:r>
          </w:p>
        </w:tc>
        <w:tc>
          <w:tcPr>
            <w:tcW w:w="7855" w:type="dxa"/>
          </w:tcPr>
          <w:p w14:paraId="221C7662" w14:textId="77777777" w:rsidR="001A19B5" w:rsidRPr="00277002" w:rsidRDefault="001A19B5" w:rsidP="001A19B5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Обучающийся владеет теоретическими знаниями и практическими умениями достаточными для оценки практической ситуации</w:t>
            </w:r>
          </w:p>
        </w:tc>
      </w:tr>
      <w:tr w:rsidR="001A19B5" w:rsidRPr="00277002" w14:paraId="127A2B43" w14:textId="77777777" w:rsidTr="00AF1DB4">
        <w:tc>
          <w:tcPr>
            <w:tcW w:w="1126" w:type="dxa"/>
          </w:tcPr>
          <w:p w14:paraId="5B9B5D62" w14:textId="77777777" w:rsidR="001A19B5" w:rsidRPr="00277002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725A5B94" w14:textId="77777777"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7–7,5</w:t>
            </w:r>
          </w:p>
        </w:tc>
        <w:tc>
          <w:tcPr>
            <w:tcW w:w="7855" w:type="dxa"/>
          </w:tcPr>
          <w:p w14:paraId="0F783AF3" w14:textId="77777777" w:rsidR="001A19B5" w:rsidRPr="00277002" w:rsidRDefault="001A19B5" w:rsidP="001A19B5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>владеет теоретическими знаниями для решения практической ситуации, ноне обладает практическими умениями для ее оценки</w:t>
            </w:r>
          </w:p>
        </w:tc>
      </w:tr>
      <w:tr w:rsidR="001A19B5" w:rsidRPr="00277002" w14:paraId="423C57FF" w14:textId="77777777" w:rsidTr="00AF1DB4">
        <w:tc>
          <w:tcPr>
            <w:tcW w:w="1126" w:type="dxa"/>
          </w:tcPr>
          <w:p w14:paraId="73DA588B" w14:textId="77777777" w:rsidR="001A19B5" w:rsidRPr="00277002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1A83B6F9" w14:textId="77777777"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</w:tcPr>
          <w:p w14:paraId="4A0F2647" w14:textId="77777777" w:rsidR="001A19B5" w:rsidRPr="00277002" w:rsidRDefault="001A19B5" w:rsidP="001A19B5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Обучающийся слабо владеет теоретическими знаниями для решения практической ситуации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>не обладает практическими умениями для ее оценки</w:t>
            </w:r>
          </w:p>
        </w:tc>
      </w:tr>
      <w:tr w:rsidR="001A19B5" w:rsidRPr="00277002" w14:paraId="30E70BD7" w14:textId="77777777" w:rsidTr="00AF1DB4">
        <w:tc>
          <w:tcPr>
            <w:tcW w:w="1126" w:type="dxa"/>
          </w:tcPr>
          <w:p w14:paraId="2008A230" w14:textId="77777777" w:rsidR="001A19B5" w:rsidRPr="00277002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4" w:type="dxa"/>
          </w:tcPr>
          <w:p w14:paraId="0642C908" w14:textId="77777777"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0–4</w:t>
            </w:r>
          </w:p>
        </w:tc>
        <w:tc>
          <w:tcPr>
            <w:tcW w:w="7855" w:type="dxa"/>
            <w:shd w:val="clear" w:color="auto" w:fill="FFFFFF" w:themeFill="background1"/>
          </w:tcPr>
          <w:p w14:paraId="4B26F738" w14:textId="77777777" w:rsidR="001A19B5" w:rsidRPr="00277002" w:rsidRDefault="001A19B5" w:rsidP="001A19B5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Обучающийся не владеет (или владеет слабо) теоретическими знаниями для решения практической ситуации и не обладает практическими умениями для ее оценки</w:t>
            </w:r>
          </w:p>
        </w:tc>
      </w:tr>
    </w:tbl>
    <w:p w14:paraId="2ABE118C" w14:textId="77777777" w:rsidR="00753D74" w:rsidRDefault="00753D74" w:rsidP="00ED7A2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B3E48D" w14:textId="77777777" w:rsidR="001A19B5" w:rsidRDefault="001A19B5" w:rsidP="001A19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53D403" w14:textId="77777777" w:rsidR="001A19B5" w:rsidRPr="00893946" w:rsidRDefault="001A19B5" w:rsidP="001A19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946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8</w:t>
      </w:r>
      <w:r w:rsidRPr="008939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Тестирование</w:t>
      </w:r>
    </w:p>
    <w:p w14:paraId="12F921F4" w14:textId="77777777" w:rsidR="001A19B5" w:rsidRDefault="001A19B5" w:rsidP="001A1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983D38" w14:textId="77777777" w:rsidR="00BE6497" w:rsidRPr="00BE6497" w:rsidRDefault="00BE6497" w:rsidP="00BE6497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E6497">
        <w:rPr>
          <w:rFonts w:ascii="Times New Roman" w:hAnsi="Times New Roman"/>
          <w:sz w:val="24"/>
          <w:szCs w:val="24"/>
        </w:rPr>
        <w:t xml:space="preserve">. </w:t>
      </w:r>
      <w:r w:rsidR="009E0F15">
        <w:rPr>
          <w:rFonts w:ascii="Times New Roman" w:hAnsi="Times New Roman"/>
          <w:sz w:val="24"/>
          <w:szCs w:val="24"/>
        </w:rPr>
        <w:t>Безопасность налоговых расчётов предполагает</w:t>
      </w:r>
    </w:p>
    <w:p w14:paraId="3D71744C" w14:textId="77777777" w:rsidR="00BE6497" w:rsidRPr="00BE6497" w:rsidRDefault="00BE6497" w:rsidP="00BE6497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E6497">
        <w:rPr>
          <w:rFonts w:ascii="Times New Roman" w:hAnsi="Times New Roman"/>
          <w:sz w:val="24"/>
          <w:szCs w:val="24"/>
        </w:rPr>
        <w:t>1)</w:t>
      </w:r>
      <w:r w:rsidR="009E0F15">
        <w:rPr>
          <w:rFonts w:ascii="Times New Roman" w:hAnsi="Times New Roman"/>
          <w:sz w:val="24"/>
          <w:szCs w:val="24"/>
        </w:rPr>
        <w:t>уклонение от налогов</w:t>
      </w:r>
    </w:p>
    <w:p w14:paraId="44875144" w14:textId="77777777" w:rsidR="00BE6497" w:rsidRPr="00BE6497" w:rsidRDefault="00BE6497" w:rsidP="00BE6497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33047A">
        <w:rPr>
          <w:rFonts w:ascii="Times New Roman" w:hAnsi="Times New Roman"/>
          <w:sz w:val="24"/>
          <w:szCs w:val="24"/>
        </w:rPr>
        <w:t>избежание штрафов и пеней</w:t>
      </w:r>
    </w:p>
    <w:p w14:paraId="16456663" w14:textId="77777777" w:rsidR="00BE6497" w:rsidRPr="00BE6497" w:rsidRDefault="00BE6497" w:rsidP="00BE6497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E6497">
        <w:rPr>
          <w:rFonts w:ascii="Times New Roman" w:hAnsi="Times New Roman"/>
          <w:sz w:val="24"/>
          <w:szCs w:val="24"/>
        </w:rPr>
        <w:t>3)</w:t>
      </w:r>
      <w:r w:rsidR="0033047A">
        <w:rPr>
          <w:rFonts w:ascii="Times New Roman" w:hAnsi="Times New Roman"/>
          <w:sz w:val="24"/>
          <w:szCs w:val="24"/>
        </w:rPr>
        <w:t>использование методов налоговой оптимизации</w:t>
      </w:r>
    </w:p>
    <w:p w14:paraId="7F759EC8" w14:textId="77777777" w:rsidR="00BE6497" w:rsidRPr="00BE6497" w:rsidRDefault="00BE6497" w:rsidP="00BE6497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E6497">
        <w:rPr>
          <w:rFonts w:ascii="Times New Roman" w:hAnsi="Times New Roman"/>
          <w:sz w:val="24"/>
          <w:szCs w:val="24"/>
        </w:rPr>
        <w:t>4)</w:t>
      </w:r>
      <w:r w:rsidR="0033047A">
        <w:rPr>
          <w:rFonts w:ascii="Times New Roman" w:hAnsi="Times New Roman"/>
          <w:sz w:val="24"/>
          <w:szCs w:val="24"/>
        </w:rPr>
        <w:t>ведение двойной бухгалтерии</w:t>
      </w:r>
    </w:p>
    <w:p w14:paraId="5E594F0C" w14:textId="77777777" w:rsidR="00BE6497" w:rsidRPr="00BE6497" w:rsidRDefault="00BE6497" w:rsidP="00BE6497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33A6AE2" w14:textId="77777777" w:rsidR="00D20CCB" w:rsidRPr="00D20CCB" w:rsidRDefault="00D20CCB" w:rsidP="00D20CCB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20CCB">
        <w:rPr>
          <w:rFonts w:ascii="Times New Roman" w:hAnsi="Times New Roman"/>
          <w:sz w:val="24"/>
          <w:szCs w:val="24"/>
        </w:rPr>
        <w:t xml:space="preserve">. </w:t>
      </w:r>
      <w:r w:rsidR="0092186E">
        <w:rPr>
          <w:rFonts w:ascii="Times New Roman" w:hAnsi="Times New Roman"/>
          <w:sz w:val="24"/>
          <w:szCs w:val="24"/>
        </w:rPr>
        <w:t>Работа специалиста по налоговому консультированию</w:t>
      </w:r>
      <w:r w:rsidRPr="00D20CCB">
        <w:rPr>
          <w:rFonts w:ascii="Times New Roman" w:hAnsi="Times New Roman"/>
          <w:sz w:val="24"/>
          <w:szCs w:val="24"/>
        </w:rPr>
        <w:t xml:space="preserve"> предполагает</w:t>
      </w:r>
    </w:p>
    <w:p w14:paraId="13232CAE" w14:textId="77777777" w:rsidR="00D20CCB" w:rsidRPr="00D20CCB" w:rsidRDefault="00D20CCB" w:rsidP="00D20CCB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0CCB">
        <w:rPr>
          <w:rFonts w:ascii="Times New Roman" w:hAnsi="Times New Roman"/>
          <w:sz w:val="24"/>
          <w:szCs w:val="24"/>
        </w:rPr>
        <w:t>1)</w:t>
      </w:r>
      <w:r w:rsidR="0092186E">
        <w:rPr>
          <w:rFonts w:ascii="Times New Roman" w:hAnsi="Times New Roman"/>
          <w:sz w:val="24"/>
          <w:szCs w:val="24"/>
        </w:rPr>
        <w:t xml:space="preserve"> выбор </w:t>
      </w:r>
      <w:r w:rsidRPr="00D20CCB">
        <w:rPr>
          <w:rFonts w:ascii="Times New Roman" w:hAnsi="Times New Roman"/>
          <w:sz w:val="24"/>
          <w:szCs w:val="24"/>
        </w:rPr>
        <w:t>налогов</w:t>
      </w:r>
      <w:r w:rsidR="0092186E">
        <w:rPr>
          <w:rFonts w:ascii="Times New Roman" w:hAnsi="Times New Roman"/>
          <w:sz w:val="24"/>
          <w:szCs w:val="24"/>
        </w:rPr>
        <w:t>ой</w:t>
      </w:r>
      <w:r w:rsidRPr="00D20CCB">
        <w:rPr>
          <w:rFonts w:ascii="Times New Roman" w:hAnsi="Times New Roman"/>
          <w:sz w:val="24"/>
          <w:szCs w:val="24"/>
        </w:rPr>
        <w:t xml:space="preserve"> льготы</w:t>
      </w:r>
    </w:p>
    <w:p w14:paraId="4775DB1D" w14:textId="77777777" w:rsidR="00D20CCB" w:rsidRPr="00D20CCB" w:rsidRDefault="00D20CCB" w:rsidP="00D20CCB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0CCB">
        <w:rPr>
          <w:rFonts w:ascii="Times New Roman" w:hAnsi="Times New Roman"/>
          <w:sz w:val="24"/>
          <w:szCs w:val="24"/>
        </w:rPr>
        <w:t>2)</w:t>
      </w:r>
      <w:r w:rsidR="0092186E">
        <w:rPr>
          <w:rFonts w:ascii="Times New Roman" w:hAnsi="Times New Roman"/>
          <w:sz w:val="24"/>
          <w:szCs w:val="24"/>
        </w:rPr>
        <w:t xml:space="preserve"> составление бухгалтерских проводок</w:t>
      </w:r>
    </w:p>
    <w:p w14:paraId="0F63C174" w14:textId="77777777" w:rsidR="00D20CCB" w:rsidRPr="00D20CCB" w:rsidRDefault="00D20CCB" w:rsidP="00D20CCB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0CCB">
        <w:rPr>
          <w:rFonts w:ascii="Times New Roman" w:hAnsi="Times New Roman"/>
          <w:sz w:val="24"/>
          <w:szCs w:val="24"/>
        </w:rPr>
        <w:t>3)</w:t>
      </w:r>
      <w:r w:rsidR="0092186E">
        <w:rPr>
          <w:rFonts w:ascii="Times New Roman" w:hAnsi="Times New Roman"/>
          <w:sz w:val="24"/>
          <w:szCs w:val="24"/>
        </w:rPr>
        <w:t xml:space="preserve"> </w:t>
      </w:r>
      <w:r w:rsidRPr="00D20CCB">
        <w:rPr>
          <w:rFonts w:ascii="Times New Roman" w:hAnsi="Times New Roman"/>
          <w:sz w:val="24"/>
          <w:szCs w:val="24"/>
        </w:rPr>
        <w:t>помощь в формировании капитала акционерного общества</w:t>
      </w:r>
    </w:p>
    <w:p w14:paraId="0101316C" w14:textId="77777777" w:rsidR="00BE6497" w:rsidRDefault="00D20CCB" w:rsidP="00D20CCB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0CCB">
        <w:rPr>
          <w:rFonts w:ascii="Times New Roman" w:hAnsi="Times New Roman"/>
          <w:sz w:val="24"/>
          <w:szCs w:val="24"/>
        </w:rPr>
        <w:t>4)</w:t>
      </w:r>
      <w:r w:rsidR="0092186E">
        <w:rPr>
          <w:rFonts w:ascii="Times New Roman" w:hAnsi="Times New Roman"/>
          <w:sz w:val="24"/>
          <w:szCs w:val="24"/>
        </w:rPr>
        <w:t xml:space="preserve"> работу по обеспечению безопасности налоговых </w:t>
      </w:r>
      <w:r w:rsidRPr="00D20CCB">
        <w:rPr>
          <w:rFonts w:ascii="Times New Roman" w:hAnsi="Times New Roman"/>
          <w:sz w:val="24"/>
          <w:szCs w:val="24"/>
        </w:rPr>
        <w:t>проверок</w:t>
      </w:r>
    </w:p>
    <w:p w14:paraId="25D1AB24" w14:textId="77777777" w:rsidR="00D20CCB" w:rsidRDefault="00D20CCB" w:rsidP="00D20CCB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79F52AD" w14:textId="77777777" w:rsidR="0033047A" w:rsidRPr="00BE6497" w:rsidRDefault="0033047A" w:rsidP="0033047A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E6497">
        <w:rPr>
          <w:rFonts w:ascii="Times New Roman" w:hAnsi="Times New Roman"/>
          <w:sz w:val="24"/>
          <w:szCs w:val="24"/>
        </w:rPr>
        <w:t xml:space="preserve">. </w:t>
      </w:r>
      <w:r w:rsidR="00D20CCB">
        <w:rPr>
          <w:rFonts w:ascii="Times New Roman" w:hAnsi="Times New Roman"/>
          <w:sz w:val="24"/>
          <w:szCs w:val="24"/>
        </w:rPr>
        <w:t>Налоговую</w:t>
      </w:r>
      <w:r>
        <w:rPr>
          <w:rFonts w:ascii="Times New Roman" w:hAnsi="Times New Roman"/>
          <w:sz w:val="24"/>
          <w:szCs w:val="24"/>
        </w:rPr>
        <w:t xml:space="preserve"> нагрузку компании лучше всего раскрывает </w:t>
      </w:r>
    </w:p>
    <w:p w14:paraId="3633B0F2" w14:textId="77777777" w:rsidR="0033047A" w:rsidRPr="00BE6497" w:rsidRDefault="0033047A" w:rsidP="0033047A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1)баланс</w:t>
      </w:r>
    </w:p>
    <w:p w14:paraId="7817F9F8" w14:textId="77777777" w:rsidR="0033047A" w:rsidRPr="00BE6497" w:rsidRDefault="0033047A" w:rsidP="0033047A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E6497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отчёт о финансовых результатах</w:t>
      </w:r>
    </w:p>
    <w:p w14:paraId="4ADD98ED" w14:textId="77777777" w:rsidR="0033047A" w:rsidRPr="00BE6497" w:rsidRDefault="0033047A" w:rsidP="0033047A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E6497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>операционный отчёт</w:t>
      </w:r>
    </w:p>
    <w:p w14:paraId="3240A36D" w14:textId="77777777" w:rsidR="0033047A" w:rsidRPr="00BE6497" w:rsidRDefault="0033047A" w:rsidP="0033047A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E6497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>отчёт о ДДС</w:t>
      </w:r>
    </w:p>
    <w:p w14:paraId="74CA5294" w14:textId="77777777" w:rsidR="0033047A" w:rsidRPr="00BE6497" w:rsidRDefault="0033047A" w:rsidP="00BE6497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0CEEAA2" w14:textId="77777777" w:rsidR="001A19B5" w:rsidRPr="0003702A" w:rsidRDefault="001A19B5" w:rsidP="001A19B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14:paraId="6D0C0DDC" w14:textId="77777777" w:rsidR="001A19B5" w:rsidRDefault="001A19B5" w:rsidP="001A19B5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Промежуточная аттестация по дисциплине проходит в виде экзамена</w:t>
      </w:r>
      <w:r>
        <w:rPr>
          <w:rFonts w:ascii="Times New Roman" w:hAnsi="Times New Roman"/>
          <w:sz w:val="24"/>
          <w:szCs w:val="24"/>
        </w:rPr>
        <w:t xml:space="preserve"> - тестирования</w:t>
      </w:r>
      <w:r w:rsidRPr="000370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Тест содержит четыре варианта ответов и один правильный вариант ответа. В большинстве случаев каждый правильно отвеченный тест оценивается на 1 балл. Итоговый тест формируется из фонда тестовых материалов, состоящих из 300 тестовых вопросов. </w:t>
      </w:r>
      <w:r w:rsidRPr="0003702A">
        <w:rPr>
          <w:rFonts w:ascii="Times New Roman" w:hAnsi="Times New Roman"/>
          <w:sz w:val="24"/>
          <w:szCs w:val="24"/>
        </w:rPr>
        <w:t xml:space="preserve">Готовиться к экзамену необходимо последовательно. Сначала следует определить место каждого контрольного вопроса в соответствующем разделе темы учебной программы, а затем внимательно прочитать и осмыслить рекомендованные научные работы, соответствующие разделы рекомендованных учебников. При этом полезно делать, хотя бы самые краткие выписки и заметки. Работу над темой можно считать завершенной, если студент смог ответить на все контрольные вопросы и дать определение понятий по изучаемой теме. Для обеспечения полноты ответа на контрольные вопросы и лучшего запоминания теоретического материала рекомендуется составлять план ответа на контрольный вопрос. </w:t>
      </w:r>
    </w:p>
    <w:p w14:paraId="027C95EE" w14:textId="77777777" w:rsidR="001A19B5" w:rsidRDefault="001A19B5" w:rsidP="001A19B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90793F" w14:textId="77777777" w:rsidR="001A19B5" w:rsidRPr="00893946" w:rsidRDefault="001A19B5" w:rsidP="001A19B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946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A19B5" w:rsidRPr="00893946" w14:paraId="4D72D038" w14:textId="77777777" w:rsidTr="00BE6497">
        <w:tc>
          <w:tcPr>
            <w:tcW w:w="1126" w:type="dxa"/>
          </w:tcPr>
          <w:p w14:paraId="418818B1" w14:textId="77777777" w:rsidR="001A19B5" w:rsidRPr="00893946" w:rsidRDefault="001A19B5" w:rsidP="00BE6497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14:paraId="1D280E9F" w14:textId="77777777" w:rsidR="001A19B5" w:rsidRPr="00893946" w:rsidRDefault="001A19B5" w:rsidP="00BE6497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24C5A5B5" w14:textId="77777777" w:rsidR="001A19B5" w:rsidRPr="00893946" w:rsidRDefault="001A19B5" w:rsidP="00BE6497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A19B5" w:rsidRPr="00893946" w14:paraId="5960DAE7" w14:textId="77777777" w:rsidTr="00BE6497">
        <w:tc>
          <w:tcPr>
            <w:tcW w:w="1126" w:type="dxa"/>
          </w:tcPr>
          <w:p w14:paraId="48AAC86A" w14:textId="77777777" w:rsidR="001A19B5" w:rsidRPr="00893946" w:rsidRDefault="001A19B5" w:rsidP="00BE6497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5AD75CB4" w14:textId="77777777" w:rsidR="001A19B5" w:rsidRDefault="001A19B5" w:rsidP="00BE6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14:paraId="130C4933" w14:textId="77777777" w:rsidR="001A19B5" w:rsidRPr="00893946" w:rsidRDefault="001A19B5" w:rsidP="00BE6497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высокий уровень знаний в области </w:t>
            </w:r>
            <w:r>
              <w:rPr>
                <w:rFonts w:ascii="Times New Roman" w:hAnsi="Times New Roman"/>
                <w:sz w:val="24"/>
                <w:szCs w:val="24"/>
              </w:rPr>
              <w:t>темы подготовленного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доклада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. Тема доклада актуальна, проблематика вопросов раскрыта. Используются современные инструменты передачи информации </w:t>
            </w:r>
          </w:p>
        </w:tc>
      </w:tr>
      <w:tr w:rsidR="001A19B5" w:rsidRPr="00893946" w14:paraId="105F750E" w14:textId="77777777" w:rsidTr="00BE6497">
        <w:tc>
          <w:tcPr>
            <w:tcW w:w="1126" w:type="dxa"/>
          </w:tcPr>
          <w:p w14:paraId="73BAC4A7" w14:textId="77777777" w:rsidR="001A19B5" w:rsidRPr="00893946" w:rsidRDefault="001A19B5" w:rsidP="00BE6497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5F173AB8" w14:textId="77777777" w:rsidR="001A19B5" w:rsidRDefault="001A19B5" w:rsidP="00BE6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14:paraId="19348F05" w14:textId="77777777" w:rsidR="001A19B5" w:rsidRPr="00893946" w:rsidRDefault="001A19B5" w:rsidP="00BE6497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ascii="Times New Roman" w:hAnsi="Times New Roman"/>
                <w:sz w:val="24"/>
                <w:szCs w:val="24"/>
              </w:rPr>
              <w:t>достаточный</w:t>
            </w:r>
            <w:r w:rsidRPr="00E4394B">
              <w:rPr>
                <w:rFonts w:ascii="Times New Roman" w:hAnsi="Times New Roman"/>
                <w:sz w:val="24"/>
                <w:szCs w:val="24"/>
              </w:rPr>
              <w:t xml:space="preserve"> уровень знаний в области темы подготовленного доклада.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Тема доклада актуальна, проблематика вопросов раскрыта. Используются современные инструменты передачи информации </w:t>
            </w:r>
          </w:p>
        </w:tc>
      </w:tr>
      <w:tr w:rsidR="001A19B5" w:rsidRPr="00893946" w14:paraId="7104BA9E" w14:textId="77777777" w:rsidTr="00BE6497">
        <w:tc>
          <w:tcPr>
            <w:tcW w:w="1126" w:type="dxa"/>
          </w:tcPr>
          <w:p w14:paraId="391A6371" w14:textId="77777777" w:rsidR="001A19B5" w:rsidRPr="00893946" w:rsidRDefault="001A19B5" w:rsidP="00BE6497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4465B939" w14:textId="77777777" w:rsidR="001A19B5" w:rsidRDefault="001A19B5" w:rsidP="00BE6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14:paraId="0D7F8B03" w14:textId="77777777" w:rsidR="001A19B5" w:rsidRPr="00893946" w:rsidRDefault="001A19B5" w:rsidP="00BE6497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недостаточный уровень знаний </w:t>
            </w:r>
            <w:r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научного исследования. Тема доклада актуальна, проблематика вопросов раскрыта не в полном объеме. Используются современные инструменты передачи информации </w:t>
            </w:r>
          </w:p>
        </w:tc>
      </w:tr>
      <w:tr w:rsidR="001A19B5" w:rsidRPr="00893946" w14:paraId="0B2FA1A9" w14:textId="77777777" w:rsidTr="00BE6497">
        <w:tc>
          <w:tcPr>
            <w:tcW w:w="1126" w:type="dxa"/>
          </w:tcPr>
          <w:p w14:paraId="5D783901" w14:textId="77777777" w:rsidR="001A19B5" w:rsidRPr="00893946" w:rsidRDefault="001A19B5" w:rsidP="00BE6497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682FD412" w14:textId="77777777" w:rsidR="001A19B5" w:rsidRDefault="001A19B5" w:rsidP="00BE6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14:paraId="0DE7A849" w14:textId="77777777" w:rsidR="001A19B5" w:rsidRPr="00893946" w:rsidRDefault="001A19B5" w:rsidP="00BE6497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низкий уровень знаний в области научного исследования. Тема доклада актуальна, но проблематика вопросов раскрыта слабо. Слабо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спользуются современные инструменты передачи информации </w:t>
            </w:r>
          </w:p>
        </w:tc>
      </w:tr>
      <w:tr w:rsidR="001A19B5" w:rsidRPr="00893946" w14:paraId="451F39F6" w14:textId="77777777" w:rsidTr="00BE6497">
        <w:tc>
          <w:tcPr>
            <w:tcW w:w="1126" w:type="dxa"/>
          </w:tcPr>
          <w:p w14:paraId="3D597928" w14:textId="77777777" w:rsidR="001A19B5" w:rsidRPr="00893946" w:rsidRDefault="001A19B5" w:rsidP="00BE6497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4" w:type="dxa"/>
          </w:tcPr>
          <w:p w14:paraId="2C89C62E" w14:textId="77777777" w:rsidR="001A19B5" w:rsidRDefault="001A19B5" w:rsidP="00BE6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14:paraId="3C849399" w14:textId="77777777" w:rsidR="001A19B5" w:rsidRPr="00893946" w:rsidRDefault="001A19B5" w:rsidP="00BE6497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отсутствие знаний в области научного исследования. Тема доклада актуальна, но проблематика вопросов не раскрыта.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используются современные инструменты передачи информации </w:t>
            </w:r>
          </w:p>
        </w:tc>
      </w:tr>
    </w:tbl>
    <w:p w14:paraId="59FF62FD" w14:textId="77777777" w:rsidR="00472F14" w:rsidRPr="00BE6497" w:rsidRDefault="00472F14" w:rsidP="00567F27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472F14" w:rsidRPr="00BE6497" w:rsidSect="00167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suff w:val="nothing"/>
      <w:lvlText w:val="%1."/>
      <w:lvlJc w:val="left"/>
      <w:pPr>
        <w:tabs>
          <w:tab w:val="num" w:pos="1440"/>
        </w:tabs>
        <w:ind w:left="0" w:firstLine="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9" w15:restartNumberingAfterBreak="0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0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5" w15:restartNumberingAfterBreak="0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8" w15:restartNumberingAfterBreak="0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2" w15:restartNumberingAfterBreak="0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1F65612"/>
    <w:multiLevelType w:val="multilevel"/>
    <w:tmpl w:val="4F2A9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2250660"/>
    <w:multiLevelType w:val="hybridMultilevel"/>
    <w:tmpl w:val="73A29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06E10913"/>
    <w:multiLevelType w:val="hybridMultilevel"/>
    <w:tmpl w:val="CE58A128"/>
    <w:lvl w:ilvl="0" w:tplc="A980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0A396FE5"/>
    <w:multiLevelType w:val="singleLevel"/>
    <w:tmpl w:val="E2EC3DC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AC77295"/>
    <w:multiLevelType w:val="hybridMultilevel"/>
    <w:tmpl w:val="19A2C2DE"/>
    <w:lvl w:ilvl="0" w:tplc="16CCF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1B5D723E"/>
    <w:multiLevelType w:val="hybridMultilevel"/>
    <w:tmpl w:val="3984DEFE"/>
    <w:lvl w:ilvl="0" w:tplc="8DAEE57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9" w15:restartNumberingAfterBreak="0">
    <w:nsid w:val="1BFC3E7E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363135CC"/>
    <w:multiLevelType w:val="hybridMultilevel"/>
    <w:tmpl w:val="484C1F50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1" w15:restartNumberingAfterBreak="0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2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71C428B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4E23534F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5" w15:restartNumberingAfterBreak="0">
    <w:nsid w:val="511A2BF4"/>
    <w:multiLevelType w:val="hybridMultilevel"/>
    <w:tmpl w:val="A11429F2"/>
    <w:lvl w:ilvl="0" w:tplc="8FCE3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1723DF1"/>
    <w:multiLevelType w:val="hybridMultilevel"/>
    <w:tmpl w:val="F07AFE88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7" w15:restartNumberingAfterBreak="0">
    <w:nsid w:val="688B70D4"/>
    <w:multiLevelType w:val="hybridMultilevel"/>
    <w:tmpl w:val="98D6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430C2"/>
    <w:multiLevelType w:val="hybridMultilevel"/>
    <w:tmpl w:val="9BDE36B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9" w15:restartNumberingAfterBreak="0">
    <w:nsid w:val="6DF63331"/>
    <w:multiLevelType w:val="hybridMultilevel"/>
    <w:tmpl w:val="131E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11C21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1" w15:restartNumberingAfterBreak="0">
    <w:nsid w:val="73391BC5"/>
    <w:multiLevelType w:val="hybridMultilevel"/>
    <w:tmpl w:val="DDF0CFB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2" w15:restartNumberingAfterBreak="0">
    <w:nsid w:val="796C7817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3" w15:restartNumberingAfterBreak="0">
    <w:nsid w:val="7F5E10B4"/>
    <w:multiLevelType w:val="singleLevel"/>
    <w:tmpl w:val="F3E0747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6"/>
  </w:num>
  <w:num w:numId="3">
    <w:abstractNumId w:val="25"/>
  </w:num>
  <w:num w:numId="4">
    <w:abstractNumId w:val="43"/>
  </w:num>
  <w:num w:numId="5">
    <w:abstractNumId w:val="33"/>
  </w:num>
  <w:num w:numId="6">
    <w:abstractNumId w:val="29"/>
  </w:num>
  <w:num w:numId="7">
    <w:abstractNumId w:val="42"/>
  </w:num>
  <w:num w:numId="8">
    <w:abstractNumId w:val="34"/>
  </w:num>
  <w:num w:numId="9">
    <w:abstractNumId w:val="40"/>
  </w:num>
  <w:num w:numId="10">
    <w:abstractNumId w:val="37"/>
  </w:num>
  <w:num w:numId="11">
    <w:abstractNumId w:val="24"/>
  </w:num>
  <w:num w:numId="12">
    <w:abstractNumId w:val="27"/>
  </w:num>
  <w:num w:numId="13">
    <w:abstractNumId w:val="32"/>
  </w:num>
  <w:num w:numId="14">
    <w:abstractNumId w:val="36"/>
  </w:num>
  <w:num w:numId="15">
    <w:abstractNumId w:val="30"/>
  </w:num>
  <w:num w:numId="16">
    <w:abstractNumId w:val="38"/>
  </w:num>
  <w:num w:numId="17">
    <w:abstractNumId w:val="41"/>
  </w:num>
  <w:num w:numId="18">
    <w:abstractNumId w:val="2"/>
  </w:num>
  <w:num w:numId="19">
    <w:abstractNumId w:val="8"/>
  </w:num>
  <w:num w:numId="20">
    <w:abstractNumId w:val="17"/>
  </w:num>
  <w:num w:numId="21">
    <w:abstractNumId w:val="21"/>
  </w:num>
  <w:num w:numId="22">
    <w:abstractNumId w:val="22"/>
  </w:num>
  <w:num w:numId="23">
    <w:abstractNumId w:val="35"/>
  </w:num>
  <w:num w:numId="24">
    <w:abstractNumId w:val="31"/>
  </w:num>
  <w:num w:numId="25">
    <w:abstractNumId w:val="5"/>
  </w:num>
  <w:num w:numId="26">
    <w:abstractNumId w:val="6"/>
  </w:num>
  <w:num w:numId="27">
    <w:abstractNumId w:val="7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5"/>
  </w:num>
  <w:num w:numId="33">
    <w:abstractNumId w:val="16"/>
  </w:num>
  <w:num w:numId="34">
    <w:abstractNumId w:val="18"/>
  </w:num>
  <w:num w:numId="35">
    <w:abstractNumId w:val="19"/>
  </w:num>
  <w:num w:numId="36">
    <w:abstractNumId w:val="20"/>
  </w:num>
  <w:num w:numId="37">
    <w:abstractNumId w:val="23"/>
  </w:num>
  <w:num w:numId="38">
    <w:abstractNumId w:val="28"/>
  </w:num>
  <w:num w:numId="39">
    <w:abstractNumId w:val="13"/>
  </w:num>
  <w:num w:numId="40">
    <w:abstractNumId w:val="14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3"/>
  </w:num>
  <w:num w:numId="44">
    <w:abstractNumId w:val="4"/>
  </w:num>
  <w:num w:numId="45">
    <w:abstractNumId w:val="39"/>
  </w:num>
  <w:num w:numId="46">
    <w:abstractNumId w:val="1"/>
    <w:lvlOverride w:ilvl="0">
      <w:startOverride w:val="1"/>
    </w:lvlOverride>
  </w:num>
  <w:num w:numId="47">
    <w:abstractNumId w:val="3"/>
    <w:lvlOverride w:ilvl="0">
      <w:startOverride w:val="1"/>
    </w:lvlOverride>
  </w:num>
  <w:num w:numId="4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F14"/>
    <w:rsid w:val="00063339"/>
    <w:rsid w:val="000F5F9F"/>
    <w:rsid w:val="00103CDA"/>
    <w:rsid w:val="001046EA"/>
    <w:rsid w:val="0011757A"/>
    <w:rsid w:val="00167E5E"/>
    <w:rsid w:val="001A19B5"/>
    <w:rsid w:val="001C69B4"/>
    <w:rsid w:val="00234ED6"/>
    <w:rsid w:val="00241C94"/>
    <w:rsid w:val="00263D32"/>
    <w:rsid w:val="002B0005"/>
    <w:rsid w:val="0033047A"/>
    <w:rsid w:val="00371232"/>
    <w:rsid w:val="0038196D"/>
    <w:rsid w:val="00392388"/>
    <w:rsid w:val="003D39BA"/>
    <w:rsid w:val="00422101"/>
    <w:rsid w:val="00472F14"/>
    <w:rsid w:val="004C4538"/>
    <w:rsid w:val="004D4643"/>
    <w:rsid w:val="00567F27"/>
    <w:rsid w:val="00577734"/>
    <w:rsid w:val="0064449F"/>
    <w:rsid w:val="00670D3E"/>
    <w:rsid w:val="00753D74"/>
    <w:rsid w:val="007822C0"/>
    <w:rsid w:val="007A7064"/>
    <w:rsid w:val="007C42C1"/>
    <w:rsid w:val="007E0EA4"/>
    <w:rsid w:val="00840C8C"/>
    <w:rsid w:val="00866727"/>
    <w:rsid w:val="008703FC"/>
    <w:rsid w:val="0087502D"/>
    <w:rsid w:val="0092186E"/>
    <w:rsid w:val="00926D8A"/>
    <w:rsid w:val="009E0F15"/>
    <w:rsid w:val="00AF1DB4"/>
    <w:rsid w:val="00B06635"/>
    <w:rsid w:val="00B86275"/>
    <w:rsid w:val="00B9408E"/>
    <w:rsid w:val="00B95FCB"/>
    <w:rsid w:val="00BE2497"/>
    <w:rsid w:val="00BE6497"/>
    <w:rsid w:val="00C16CFE"/>
    <w:rsid w:val="00C775C3"/>
    <w:rsid w:val="00C95E17"/>
    <w:rsid w:val="00CA09CA"/>
    <w:rsid w:val="00CF442A"/>
    <w:rsid w:val="00D20CCB"/>
    <w:rsid w:val="00D87F56"/>
    <w:rsid w:val="00E46969"/>
    <w:rsid w:val="00E4726C"/>
    <w:rsid w:val="00E92402"/>
    <w:rsid w:val="00EA2E4A"/>
    <w:rsid w:val="00ED7A25"/>
    <w:rsid w:val="00F134E5"/>
    <w:rsid w:val="00FB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C2EF"/>
  <w15:chartTrackingRefBased/>
  <w15:docId w15:val="{BA6735AE-BBAD-4A22-99EF-EBD54D1E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  <w:style w:type="paragraph" w:customStyle="1" w:styleId="12">
    <w:name w:val="12 пт"/>
    <w:basedOn w:val="a"/>
    <w:link w:val="120"/>
    <w:qFormat/>
    <w:rsid w:val="00ED7A25"/>
    <w:rPr>
      <w:rFonts w:ascii="Times New Roman" w:hAnsi="Times New Roman"/>
      <w:sz w:val="24"/>
    </w:rPr>
  </w:style>
  <w:style w:type="character" w:customStyle="1" w:styleId="120">
    <w:name w:val="12 пт Знак"/>
    <w:basedOn w:val="a0"/>
    <w:link w:val="12"/>
    <w:rsid w:val="00ED7A2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11</Pages>
  <Words>3449</Words>
  <Characters>19662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andrey.koren4@gmail.com</cp:lastModifiedBy>
  <cp:revision>33</cp:revision>
  <dcterms:created xsi:type="dcterms:W3CDTF">2019-06-11T09:31:00Z</dcterms:created>
  <dcterms:modified xsi:type="dcterms:W3CDTF">2021-07-03T06:18:00Z</dcterms:modified>
</cp:coreProperties>
</file>