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C" w:rsidRPr="00915508" w:rsidRDefault="00BE5C1C" w:rsidP="00BE5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BE5C1C" w:rsidRPr="00915508" w:rsidRDefault="00BE5C1C" w:rsidP="00BE5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BE5C1C" w:rsidRPr="00915508" w:rsidRDefault="00BE5C1C" w:rsidP="00BE5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35BDF">
        <w:rPr>
          <w:rFonts w:ascii="Times New Roman" w:hAnsi="Times New Roman" w:cs="Times New Roman"/>
          <w:sz w:val="28"/>
          <w:szCs w:val="24"/>
        </w:rPr>
        <w:t>«</w:t>
      </w:r>
      <w:r w:rsidRPr="00CF5536">
        <w:rPr>
          <w:rFonts w:ascii="Times New Roman" w:hAnsi="Times New Roman" w:cs="Times New Roman"/>
          <w:sz w:val="28"/>
          <w:szCs w:val="24"/>
        </w:rPr>
        <w:t>Ресурсосбережение на транспорте</w:t>
      </w:r>
      <w:r w:rsidRPr="00A35BDF">
        <w:rPr>
          <w:rFonts w:ascii="Times New Roman" w:hAnsi="Times New Roman" w:cs="Times New Roman"/>
          <w:sz w:val="28"/>
          <w:szCs w:val="24"/>
        </w:rPr>
        <w:t>»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4"/>
        </w:rPr>
        <w:t xml:space="preserve">И ВЫСШЕГО </w:t>
      </w:r>
      <w:r w:rsidRPr="00FE0A60">
        <w:rPr>
          <w:rFonts w:ascii="Times New Roman" w:hAnsi="Times New Roman" w:cs="Times New Roman"/>
          <w:sz w:val="28"/>
          <w:szCs w:val="24"/>
        </w:rPr>
        <w:t xml:space="preserve">ОБРАЗОВАНИЯ И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5DE">
        <w:rPr>
          <w:rFonts w:ascii="Times New Roman" w:eastAsia="Calibri" w:hAnsi="Times New Roman" w:cs="Times New Roman"/>
          <w:b/>
          <w:sz w:val="36"/>
          <w:szCs w:val="36"/>
        </w:rPr>
        <w:t>Ресурсосбережение на транспорте</w:t>
      </w:r>
      <w:r w:rsidRPr="008315DE">
        <w:rPr>
          <w:rFonts w:ascii="Times New Roman" w:eastAsia="Calibri" w:hAnsi="Times New Roman" w:cs="Times New Roman"/>
          <w:b/>
          <w:sz w:val="36"/>
          <w:szCs w:val="36"/>
        </w:rPr>
        <w:cr/>
      </w:r>
      <w:r w:rsidRPr="00915508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BE5C1C" w:rsidRPr="008315DE" w:rsidRDefault="00BE5C1C" w:rsidP="00BE5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315DE">
        <w:rPr>
          <w:rFonts w:ascii="Times New Roman" w:eastAsia="Calibri" w:hAnsi="Times New Roman" w:cs="Times New Roman"/>
          <w:sz w:val="28"/>
          <w:szCs w:val="24"/>
        </w:rPr>
        <w:t>23.03.03 «Эксплуатация транспортно-технологических машин и комплексов»</w:t>
      </w:r>
    </w:p>
    <w:p w:rsidR="00BE5C1C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5C1C" w:rsidRPr="00915508" w:rsidRDefault="00BE5C1C" w:rsidP="00BE5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6064F4">
        <w:rPr>
          <w:rFonts w:ascii="Times New Roman" w:hAnsi="Times New Roman" w:cs="Times New Roman"/>
          <w:sz w:val="28"/>
          <w:szCs w:val="24"/>
        </w:rPr>
        <w:t>20</w:t>
      </w:r>
      <w:r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3F13A3" w:rsidRPr="00915508" w:rsidTr="003F13A3">
        <w:tc>
          <w:tcPr>
            <w:tcW w:w="593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F13A3" w:rsidRPr="002B3E06" w:rsidRDefault="003F13A3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2012" w:type="dxa"/>
          </w:tcPr>
          <w:p w:rsidR="003F13A3" w:rsidRPr="002B3E06" w:rsidRDefault="00775D7B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</w:t>
            </w:r>
            <w:r w:rsidR="003F13A3"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</w:t>
            </w:r>
            <w:r w:rsidR="003F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3F13A3"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практической деятельности принципы рационального использования природных ресурсов и защиты окружающей среды</w:t>
            </w:r>
          </w:p>
        </w:tc>
        <w:tc>
          <w:tcPr>
            <w:tcW w:w="1276" w:type="dxa"/>
          </w:tcPr>
          <w:p w:rsidR="003F13A3" w:rsidRPr="00915508" w:rsidRDefault="00996DA1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125C" w:rsidRPr="00915508" w:rsidTr="003F13A3">
        <w:tc>
          <w:tcPr>
            <w:tcW w:w="593" w:type="dxa"/>
          </w:tcPr>
          <w:p w:rsidR="00B4125C" w:rsidRPr="00915508" w:rsidRDefault="00B4125C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4125C" w:rsidRPr="002B3E06" w:rsidRDefault="00B4125C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2012" w:type="dxa"/>
          </w:tcPr>
          <w:p w:rsidR="00B4125C" w:rsidRPr="00775D7B" w:rsidRDefault="00652BED" w:rsidP="00652BE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1276" w:type="dxa"/>
          </w:tcPr>
          <w:p w:rsidR="00B4125C" w:rsidRPr="00915508" w:rsidRDefault="00996DA1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  <w:lang w:val="en-US"/>
        </w:rPr>
        <w:t>O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 w:rsidRPr="00744973">
        <w:rPr>
          <w:rFonts w:ascii="Times New Roman" w:hAnsi="Times New Roman" w:cs="Times New Roman"/>
          <w:b/>
          <w:i/>
          <w:sz w:val="28"/>
        </w:rPr>
        <w:t>4</w:t>
      </w:r>
      <w:r w:rsidRPr="00D24E1B">
        <w:rPr>
          <w:rFonts w:ascii="Times New Roman" w:hAnsi="Times New Roman"/>
          <w:b/>
          <w:i/>
          <w:sz w:val="24"/>
          <w:szCs w:val="24"/>
        </w:rPr>
        <w:t>&gt;&lt;</w:t>
      </w:r>
      <w:r>
        <w:rPr>
          <w:rFonts w:ascii="Times New Roman" w:hAnsi="Times New Roman" w:cs="Times New Roman"/>
          <w:b/>
          <w:i/>
          <w:sz w:val="28"/>
        </w:rPr>
        <w:t xml:space="preserve">готовностью </w:t>
      </w:r>
      <w:r w:rsidRPr="003F13A3">
        <w:rPr>
          <w:rFonts w:ascii="Times New Roman" w:hAnsi="Times New Roman" w:cs="Times New Roman"/>
          <w:b/>
          <w:i/>
          <w:sz w:val="28"/>
        </w:rPr>
        <w:t xml:space="preserve"> применять в практической деятельности принципы рационального использования природных ресурсов и защиты окружающей среды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8080"/>
        <w:gridCol w:w="5669"/>
      </w:tblGrid>
      <w:tr w:rsidR="00C5798E" w:rsidRPr="00D02CC8" w:rsidTr="00C5798E">
        <w:trPr>
          <w:trHeight w:val="631"/>
        </w:trPr>
        <w:tc>
          <w:tcPr>
            <w:tcW w:w="3211" w:type="pct"/>
            <w:gridSpan w:val="2"/>
          </w:tcPr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C5798E" w:rsidRPr="00C4433A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24E1B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3A3">
              <w:rPr>
                <w:rFonts w:ascii="Times New Roman" w:hAnsi="Times New Roman" w:cs="Times New Roman"/>
                <w:sz w:val="24"/>
                <w:szCs w:val="24"/>
              </w:rPr>
              <w:t>сущность и основные понятия системы экологической безопасности автомобилей; требования к каждому элементу системы, влияющих на процесс загрязнения окружающей среды, продуктами работы автомобилей; методологию управления экологической безопасностью автомобилей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3F13A3" w:rsidRDefault="00C5798E" w:rsidP="00C579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3A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анализировать, организовывать и управлять состоянием системы обеспечения экологической безопасности автомобиля</w:t>
            </w:r>
          </w:p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подходами к моделированию и оценке состояния экосистем и уметь прогнозировать последствия своей профессиональной деятельности с точки зрения биосферных процессов, владеть методами расчёта платы за загрязнение окружающей среды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56288C" w:rsidRPr="00915508" w:rsidRDefault="0056288C" w:rsidP="003E5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 w:rsidR="00CB5A6E">
        <w:rPr>
          <w:rFonts w:ascii="Times New Roman" w:hAnsi="Times New Roman" w:cs="Times New Roman"/>
          <w:b/>
          <w:i/>
          <w:sz w:val="28"/>
        </w:rPr>
        <w:t>12</w:t>
      </w:r>
      <w:r w:rsidRPr="00D24E1B">
        <w:rPr>
          <w:rFonts w:ascii="Times New Roman" w:hAnsi="Times New Roman"/>
          <w:b/>
          <w:i/>
          <w:sz w:val="24"/>
          <w:szCs w:val="24"/>
        </w:rPr>
        <w:t>&gt;&lt;</w:t>
      </w:r>
      <w:r w:rsidR="00CB5A6E" w:rsidRPr="00652BED">
        <w:rPr>
          <w:rFonts w:ascii="Times New Roman" w:hAnsi="Times New Roman" w:cs="Times New Roman"/>
          <w:b/>
          <w:i/>
          <w:sz w:val="28"/>
        </w:rPr>
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8080"/>
        <w:gridCol w:w="5669"/>
      </w:tblGrid>
      <w:tr w:rsidR="00C5798E" w:rsidRPr="00D02CC8" w:rsidTr="00C5798E">
        <w:trPr>
          <w:trHeight w:val="631"/>
        </w:trPr>
        <w:tc>
          <w:tcPr>
            <w:tcW w:w="3211" w:type="pct"/>
            <w:gridSpan w:val="2"/>
          </w:tcPr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C5798E" w:rsidRPr="00C4433A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24E1B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,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методами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рационального использования ресурсов природной среды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Pr="00915508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691"/>
        <w:gridCol w:w="1678"/>
        <w:gridCol w:w="2314"/>
        <w:gridCol w:w="2630"/>
        <w:gridCol w:w="2882"/>
      </w:tblGrid>
      <w:tr w:rsidR="00104729" w:rsidRPr="00915508" w:rsidTr="0017021C">
        <w:trPr>
          <w:trHeight w:val="562"/>
          <w:jc w:val="right"/>
        </w:trPr>
        <w:tc>
          <w:tcPr>
            <w:tcW w:w="691" w:type="dxa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12" w:type="dxa"/>
            <w:gridSpan w:val="2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104729" w:rsidRPr="00915508" w:rsidTr="0017021C">
        <w:trPr>
          <w:trHeight w:val="562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2" w:type="dxa"/>
            <w:gridSpan w:val="2"/>
            <w:vMerge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 w:val="restart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8" w:type="dxa"/>
            <w:vMerge w:val="restart"/>
          </w:tcPr>
          <w:p w:rsidR="00CB5A6E" w:rsidRDefault="003F13A3" w:rsidP="00652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45B47" w:rsidRPr="00915508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652BE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52BED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915508" w:rsidRDefault="00652BED" w:rsidP="00652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2314" w:type="dxa"/>
          </w:tcPr>
          <w:p w:rsidR="00104729" w:rsidRDefault="006064F4" w:rsidP="00FD1E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З</w:t>
            </w:r>
            <w:r w:rsidR="00104729" w:rsidRPr="00915508">
              <w:rPr>
                <w:rFonts w:ascii="Times New Roman" w:hAnsi="Times New Roman" w:cs="Times New Roman"/>
                <w:sz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13A3" w:rsidRPr="003F13A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</w:t>
            </w:r>
            <w:r w:rsidR="00B36607" w:rsidRPr="00B36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экологической сертификации предприятий;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нормативов допустимых выбросов и сбросов химических и иных веществ; нормативов образования отходов производства; нормативов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 нормативы допустимого изъятия природных ресурсов; нормативы допустимой антропогенной нагрузки на окружающую среду</w:t>
            </w:r>
            <w:r w:rsidR="00CB5A6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B5A6E" w:rsidRPr="00915508" w:rsidRDefault="00CB5A6E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</w:tc>
        <w:tc>
          <w:tcPr>
            <w:tcW w:w="2630" w:type="dxa"/>
          </w:tcPr>
          <w:p w:rsidR="00104729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  <w:p w:rsidR="00CB5A6E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Дискуссии</w:t>
            </w:r>
          </w:p>
          <w:p w:rsidR="00CB5A6E" w:rsidRPr="00915508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Рефераты</w:t>
            </w:r>
          </w:p>
        </w:tc>
        <w:tc>
          <w:tcPr>
            <w:tcW w:w="2882" w:type="dxa"/>
          </w:tcPr>
          <w:p w:rsidR="00104729" w:rsidRPr="00915508" w:rsidRDefault="00ED3EA3" w:rsidP="00ED3EA3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Перечень тем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 xml:space="preserve"> для дискуссий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, подготовка 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>рефератов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104729" w:rsidRPr="00915508" w:rsidRDefault="00104729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104729" w:rsidRDefault="006064F4" w:rsidP="00170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915508">
              <w:rPr>
                <w:rFonts w:ascii="Times New Roman" w:hAnsi="Times New Roman" w:cs="Times New Roman"/>
                <w:sz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рассчитывать предельно допустимые сбросы и выбросы загрязняющих веществ, нормативы образования отходов производства и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потребления, нормативы допустимых физических воздействий и предельного изъятия компонентов природной среды, определять размеры охранных зон.</w:t>
            </w:r>
          </w:p>
          <w:p w:rsidR="00CB5A6E" w:rsidRPr="00915508" w:rsidRDefault="00CB5A6E" w:rsidP="001702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,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2630" w:type="dxa"/>
          </w:tcPr>
          <w:p w:rsidR="00104729" w:rsidRPr="00915508" w:rsidRDefault="000B6761" w:rsidP="00AF4835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>Доклады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 xml:space="preserve"> (презентаци</w:t>
            </w:r>
            <w:r w:rsidR="00AF4835">
              <w:rPr>
                <w:rFonts w:ascii="Times New Roman" w:hAnsi="Times New Roman" w:cs="Times New Roman"/>
                <w:sz w:val="24"/>
              </w:rPr>
              <w:t>и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>)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AF4835">
              <w:rPr>
                <w:rFonts w:ascii="Times New Roman" w:hAnsi="Times New Roman" w:cs="Times New Roman"/>
                <w:sz w:val="24"/>
              </w:rPr>
              <w:t>вредному влиянию отработанных газов автомобиля</w:t>
            </w:r>
          </w:p>
        </w:tc>
        <w:tc>
          <w:tcPr>
            <w:tcW w:w="2882" w:type="dxa"/>
          </w:tcPr>
          <w:p w:rsidR="00104729" w:rsidRPr="00915508" w:rsidRDefault="000B6761" w:rsidP="00D3259C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Темы для подготовки сообщений </w:t>
            </w:r>
          </w:p>
        </w:tc>
      </w:tr>
      <w:tr w:rsidR="0017021C" w:rsidRPr="00915508" w:rsidTr="00B4125C">
        <w:trPr>
          <w:trHeight w:val="1400"/>
          <w:jc w:val="right"/>
        </w:trPr>
        <w:tc>
          <w:tcPr>
            <w:tcW w:w="691" w:type="dxa"/>
            <w:vMerge/>
          </w:tcPr>
          <w:p w:rsidR="0017021C" w:rsidRPr="00915508" w:rsidRDefault="0017021C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17021C" w:rsidRPr="00915508" w:rsidRDefault="0017021C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17021C" w:rsidRDefault="006064F4" w:rsidP="00FD1E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В</w:t>
            </w:r>
            <w:r w:rsidR="0017021C" w:rsidRPr="00915508">
              <w:rPr>
                <w:rFonts w:ascii="Times New Roman" w:hAnsi="Times New Roman" w:cs="Times New Roman"/>
                <w:sz w:val="24"/>
              </w:rPr>
              <w:t>ладеть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расчёта платы за загрязнение окружающей среды</w:t>
            </w:r>
          </w:p>
          <w:p w:rsidR="00CB5A6E" w:rsidRPr="00915508" w:rsidRDefault="00CB5A6E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методами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рационального использования ресурсов природной среды</w:t>
            </w:r>
          </w:p>
        </w:tc>
        <w:tc>
          <w:tcPr>
            <w:tcW w:w="2630" w:type="dxa"/>
          </w:tcPr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Дискуссии</w:t>
            </w:r>
          </w:p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Рефераты</w:t>
            </w:r>
          </w:p>
          <w:p w:rsidR="0017021C" w:rsidRPr="00915508" w:rsidRDefault="0017021C" w:rsidP="00C61D0E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17021C" w:rsidRPr="00915508" w:rsidRDefault="0017021C" w:rsidP="002D73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Default="00CB5A6E" w:rsidP="00CB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Default="00CB5A6E" w:rsidP="00CB5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6064F4"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B5A6E" w:rsidRDefault="00CB5A6E" w:rsidP="00CB5A6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B5A6E" w:rsidRPr="00750EAC" w:rsidRDefault="00CB5A6E" w:rsidP="00CB5A6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734"/>
        <w:gridCol w:w="855"/>
        <w:gridCol w:w="581"/>
        <w:gridCol w:w="1155"/>
        <w:gridCol w:w="581"/>
        <w:gridCol w:w="1159"/>
        <w:gridCol w:w="869"/>
        <w:gridCol w:w="840"/>
        <w:gridCol w:w="1617"/>
      </w:tblGrid>
      <w:tr w:rsidR="00CB5A6E" w:rsidRPr="00614E67" w:rsidTr="00FD530F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CB5A6E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CB5A6E" w:rsidRPr="00614E67" w:rsidRDefault="00996DA1" w:rsidP="00CB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79" w:type="pct"/>
            <w:textDirection w:val="btLr"/>
            <w:vAlign w:val="center"/>
          </w:tcPr>
          <w:p w:rsidR="00CB5A6E" w:rsidRPr="00614E67" w:rsidRDefault="00996DA1" w:rsidP="00CB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554" w:type="pct"/>
            <w:textDirection w:val="btLr"/>
            <w:vAlign w:val="center"/>
          </w:tcPr>
          <w:p w:rsidR="00CB5A6E" w:rsidRPr="00614E67" w:rsidRDefault="00996DA1" w:rsidP="00FD530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79" w:type="pct"/>
            <w:textDirection w:val="btLr"/>
            <w:vAlign w:val="center"/>
          </w:tcPr>
          <w:p w:rsidR="00CB5A6E" w:rsidRPr="00614E67" w:rsidRDefault="00996DA1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56" w:type="pct"/>
            <w:textDirection w:val="btLr"/>
            <w:vAlign w:val="center"/>
          </w:tcPr>
          <w:p w:rsidR="00CB5A6E" w:rsidRDefault="00996DA1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CB5A6E" w:rsidRPr="00614E67" w:rsidRDefault="00996DA1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5A6E" w:rsidRPr="00614E67" w:rsidTr="00FD530F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Default="00996DA1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996DA1" w:rsidRPr="00614E67" w:rsidRDefault="00996DA1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B5A6E" w:rsidRPr="00614E67" w:rsidTr="00FD530F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B5A6E" w:rsidRDefault="00CB5A6E" w:rsidP="00CB5A6E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B5A6E" w:rsidRPr="00915508" w:rsidRDefault="00CB5A6E" w:rsidP="00CB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Pr="00915508" w:rsidRDefault="00CB5A6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6607" w:rsidRPr="00B36607" w:rsidRDefault="00E9001A" w:rsidP="00B3660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5508">
        <w:rPr>
          <w:rFonts w:ascii="Times New Roman" w:hAnsi="Times New Roman" w:cs="Times New Roman"/>
          <w:sz w:val="24"/>
          <w:szCs w:val="24"/>
        </w:rPr>
        <w:t>Промежуточная</w:t>
      </w:r>
      <w:r w:rsidR="006064F4">
        <w:rPr>
          <w:rFonts w:ascii="Times New Roman" w:hAnsi="Times New Roman" w:cs="Times New Roman"/>
          <w:sz w:val="24"/>
          <w:szCs w:val="24"/>
        </w:rPr>
        <w:t xml:space="preserve"> </w:t>
      </w:r>
      <w:r w:rsidRPr="0091550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="00996DA1" w:rsidRPr="00996DA1">
        <w:rPr>
          <w:rFonts w:ascii="Times New Roman" w:hAnsi="Times New Roman" w:cs="Times New Roman"/>
          <w:sz w:val="24"/>
          <w:szCs w:val="24"/>
          <w:lang w:eastAsia="ar-SA"/>
        </w:rPr>
        <w:t>Ресурсосбережение на транспорте</w:t>
      </w:r>
      <w:r w:rsidR="00B36607" w:rsidRPr="00B36607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104729" w:rsidRPr="00915508" w:rsidRDefault="000D771C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764D5E"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915508">
        <w:rPr>
          <w:rFonts w:ascii="Times New Roman" w:hAnsi="Times New Roman" w:cs="Times New Roman"/>
          <w:sz w:val="24"/>
        </w:rPr>
        <w:t>владений</w:t>
      </w:r>
      <w:r w:rsidR="00764D5E" w:rsidRPr="00915508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915508">
        <w:rPr>
          <w:rFonts w:ascii="Times New Roman" w:hAnsi="Times New Roman" w:cs="Times New Roman"/>
          <w:sz w:val="24"/>
        </w:rPr>
        <w:t>5</w:t>
      </w:r>
      <w:r w:rsidR="00764D5E" w:rsidRPr="00915508">
        <w:rPr>
          <w:rFonts w:ascii="Times New Roman" w:hAnsi="Times New Roman" w:cs="Times New Roman"/>
          <w:sz w:val="24"/>
        </w:rPr>
        <w:t>).</w:t>
      </w:r>
    </w:p>
    <w:p w:rsidR="00E520EF" w:rsidRPr="00915508" w:rsidRDefault="001C4C0E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тестирования, </w:t>
      </w:r>
      <w:r w:rsidR="003F5D1B" w:rsidRPr="00915508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915508" w:rsidRDefault="008153B3" w:rsidP="001563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15508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15508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6064F4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равна 100 баллам.</w:t>
      </w:r>
    </w:p>
    <w:p w:rsidR="00104729" w:rsidRPr="00915508" w:rsidRDefault="00F22536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15508">
        <w:rPr>
          <w:rFonts w:ascii="Times New Roman" w:hAnsi="Times New Roman" w:cs="Times New Roman"/>
          <w:sz w:val="24"/>
        </w:rPr>
        <w:t xml:space="preserve">, </w:t>
      </w:r>
      <w:r w:rsidRPr="00915508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2"/>
        <w:gridCol w:w="2667"/>
        <w:gridCol w:w="6372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A1" w:rsidRPr="00915508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Темы для дискуссий: </w:t>
      </w:r>
    </w:p>
    <w:p w:rsidR="00996DA1" w:rsidRPr="00AF4835" w:rsidRDefault="00996DA1" w:rsidP="00996D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DA1" w:rsidRPr="00396625" w:rsidRDefault="00996DA1" w:rsidP="00996D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625">
        <w:rPr>
          <w:rFonts w:ascii="Times New Roman" w:eastAsia="Calibri" w:hAnsi="Times New Roman" w:cs="Times New Roman"/>
          <w:b/>
          <w:sz w:val="24"/>
          <w:szCs w:val="24"/>
        </w:rPr>
        <w:t>Типовые темы для собеседования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 xml:space="preserve">Тема 1. «Общие принципы и понятия ресурсосберегающей политики». 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Автомобильный транспорт, как потребитель ресурсов. Понятия о ресурсах. Техническое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обслуживание и ремонт, как потребители ресурсов. Основные задачи ресурсосбережения, понятие об экономном расходовании ресурсов. Ресурсосбережение – комплекс методов снижениязатрат и повышения эффективности при эксплуатации автомобильного транспорта. Надежностьавтомобиля и ресурсосбережение.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2. «Виды ресурсов и их квалификация».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Виды ресурсов. Ресурсы обеспечения транспортного процесса: топливо, смазочные мате-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риалы, шины, труд водителя. Ресурсы восстановления работоспособности: запчасти, аккумуляторы, труд ремонтных рабочих, лакокрасочные материалы. Ресурсы обеспечения производства:электроэнергия, вода (холодная, горячая, техническая), газы для сварочных работ, отопление,моющие средства, труд рабочих. Вторичные ресурсы: регенерированные топлива и масла, восстановленные шины, восстановленные запчасти и др.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3. «Общие принципы и пути ресурсосбережения на автомобильном транспорте».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Критерии экономии ресурсов: экономический, технологический, социальный, экологический. Классификация и методы экономии ресурсов: совершенствование нормирования; контроль качества материалов; совершенствование технологических процессов; учет, хранение,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распределение и сохраняемость материалов и З.Ч.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4. «Ресурсосбережение в системе технической эксплуатации».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Ресурсосбережение и материально-техническое обеспечение. Влияние пробега и другихэксплуатационных факторов на расход запасных частей и других ресурсов для поддержаниятехнического состояния автомобиля.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 xml:space="preserve">Тема 5. «Организация и технология сбережения ресурсов технологического процесса». 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Технологический процесс ТО и Р и ресурсы, технологические процессы как потребители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ресурсов. Анализ энергетических и материальных затрат технологических процессов в АТП.Влияние уровня технологического процесса ТО и ТР на сбережение энергетических и материальных ресурсов. Роль службы главного механика в экономии ресурсов технологическихпроцессов.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6. «Экономия моторного топлива».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Пути экономии моторных топлив: применение альтернативных топлив (газообразных, г</w:t>
      </w:r>
      <w:r>
        <w:rPr>
          <w:rFonts w:ascii="Times New Roman" w:eastAsia="Calibri" w:hAnsi="Times New Roman" w:cs="Times New Roman"/>
        </w:rPr>
        <w:t>а</w:t>
      </w:r>
      <w:r w:rsidRPr="00311FD8">
        <w:rPr>
          <w:rFonts w:ascii="Times New Roman" w:eastAsia="Calibri" w:hAnsi="Times New Roman" w:cs="Times New Roman"/>
        </w:rPr>
        <w:t>зоконденсатов, спиртовых топлив и добавок на их основе). Сферы и сравнительная эф</w:t>
      </w:r>
      <w:r>
        <w:rPr>
          <w:rFonts w:ascii="Times New Roman" w:eastAsia="Calibri" w:hAnsi="Times New Roman" w:cs="Times New Roman"/>
        </w:rPr>
        <w:t>ф</w:t>
      </w:r>
      <w:r w:rsidRPr="00311FD8">
        <w:rPr>
          <w:rFonts w:ascii="Times New Roman" w:eastAsia="Calibri" w:hAnsi="Times New Roman" w:cs="Times New Roman"/>
        </w:rPr>
        <w:t>ективность применения альтернативных топлив. Пути снижения топливо затрат в подсистемеслужбы технической эксплуатации и службы перевозок. Анализ и выявление причин перерасхода топлива автомобилем. Методы экономии топлива при хранении и заправке. Обучениеводителей экономичному вождению.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7. «Рациональное использование смазочных материалов».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Анализ факторов влияющих на расход смазочных материалов. Экономия смазочных материалов путем оперативного управления сроков смены и контроля их состояния. Ресурсосберегающие смазочные материалы с антифрикционными добавками. Качество смазочного мате-</w:t>
      </w:r>
    </w:p>
    <w:p w:rsidR="00996DA1" w:rsidRPr="00311FD8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t>риала – важное направление ресурсосбережения. Пути использования отработанных масел.Организация сбора и утилизация отработанных масел.</w:t>
      </w:r>
    </w:p>
    <w:p w:rsidR="00996DA1" w:rsidRPr="00B05A7E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  <w:b/>
        </w:rPr>
      </w:pPr>
      <w:r w:rsidRPr="00B05A7E">
        <w:rPr>
          <w:rFonts w:ascii="Times New Roman" w:eastAsia="Calibri" w:hAnsi="Times New Roman" w:cs="Times New Roman"/>
          <w:b/>
        </w:rPr>
        <w:t>Тема 8. «Рациональная эксплуатация и пути экономии расхода шин».</w:t>
      </w:r>
    </w:p>
    <w:p w:rsidR="00996DA1" w:rsidRDefault="00996DA1" w:rsidP="00996DA1">
      <w:pPr>
        <w:pStyle w:val="af0"/>
        <w:ind w:left="0" w:firstLine="426"/>
        <w:rPr>
          <w:rFonts w:ascii="Times New Roman" w:eastAsia="Calibri" w:hAnsi="Times New Roman" w:cs="Times New Roman"/>
        </w:rPr>
      </w:pPr>
      <w:r w:rsidRPr="00311FD8">
        <w:rPr>
          <w:rFonts w:ascii="Times New Roman" w:eastAsia="Calibri" w:hAnsi="Times New Roman" w:cs="Times New Roman"/>
        </w:rPr>
        <w:lastRenderedPageBreak/>
        <w:t>Сравнительная характеристика шин различных конструкций и назначений. Причины недоиспользования шин в эксплуатации на современном этапе. Закономерности и характер износа протектора при несоблюдении нормативных параметров технического состояния автомобиля. Причины преждевременной утилизации шин. Формы организации технологическогопроцесса обслуживания шин и узлов автомобиля, влияющих на темп износа протектора. Мероприятия по сокращению расхода шин.</w:t>
      </w:r>
    </w:p>
    <w:p w:rsidR="00996DA1" w:rsidRPr="00915508" w:rsidRDefault="00996DA1" w:rsidP="00996D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25">
        <w:rPr>
          <w:rFonts w:ascii="Times New Roman" w:hAnsi="Times New Roman" w:cs="Times New Roman"/>
          <w:b/>
          <w:sz w:val="24"/>
          <w:szCs w:val="24"/>
        </w:rPr>
        <w:t>5.2 Темы презентаций (примерные)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1" w:rsidRPr="00B05A7E" w:rsidRDefault="00996DA1" w:rsidP="00996D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Энергоэффективные и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ресурсосберегающие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при организации перевозок автомобильным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транспортом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96DA1" w:rsidRPr="00B05A7E" w:rsidRDefault="00996DA1" w:rsidP="00996D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направлений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ресурсосбереженияна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транспорте</w:t>
      </w:r>
    </w:p>
    <w:p w:rsidR="00996DA1" w:rsidRPr="00B05A7E" w:rsidRDefault="00996DA1" w:rsidP="00996D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Экология и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ресурсосбережение</w:t>
      </w:r>
    </w:p>
    <w:p w:rsidR="00996DA1" w:rsidRPr="00B05A7E" w:rsidRDefault="00996DA1" w:rsidP="00996D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Безопасность, гигиена,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эргономика,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ресурсосбережение</w:t>
      </w: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DA1" w:rsidRPr="00B05A7E" w:rsidRDefault="00996DA1" w:rsidP="00996D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Ресурсосбережение</w:t>
      </w:r>
      <w:r w:rsidRPr="00B05A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A7E">
        <w:rPr>
          <w:rFonts w:ascii="Times New Roman" w:hAnsi="Times New Roman" w:cs="Times New Roman"/>
          <w:sz w:val="24"/>
          <w:szCs w:val="24"/>
          <w:shd w:val="clear" w:color="auto" w:fill="FFFFFF"/>
        </w:rPr>
        <w:t>в логистике снабжения Отношения с поставщиками.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25">
        <w:rPr>
          <w:rFonts w:ascii="Times New Roman" w:hAnsi="Times New Roman" w:cs="Times New Roman"/>
          <w:b/>
          <w:sz w:val="24"/>
          <w:szCs w:val="24"/>
        </w:rPr>
        <w:t>Требования к созданию презентации и критерии оценки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Одним из видов самостоятельной работы студентов является  творческая работа  по заданной или согласованной с преподавателем теме. Такая работа представляет собой оригинальное произведение объемом от 5 до 10 слайдов, цель которого: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– развитие навыков самостоятельного творческого мышления;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– структурирование информации, выделение причинно-следственной связи;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– критическая оценка рассматриваемого материала и проблематики;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– определение студентом собственной позиции, умелая ее аргументация.</w:t>
      </w:r>
    </w:p>
    <w:p w:rsidR="00996DA1" w:rsidRPr="00396625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Общие требования к презентации:</w:t>
      </w:r>
    </w:p>
    <w:p w:rsidR="00996DA1" w:rsidRPr="00396625" w:rsidRDefault="00996DA1" w:rsidP="00996DA1">
      <w:pPr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Презентация не должна быть меньше 10 слайдов.(10 слайдов достаточно)</w:t>
      </w:r>
    </w:p>
    <w:p w:rsidR="00996DA1" w:rsidRPr="00396625" w:rsidRDefault="00996DA1" w:rsidP="00996DA1">
      <w:pPr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Первый лист – это титульный лист, на котором обязательно должны быть представлены: название темы; название выпускающей организации; фамилия, имя, отчество автора; где учится на каком курсе.</w:t>
      </w:r>
    </w:p>
    <w:p w:rsidR="00996DA1" w:rsidRPr="00396625" w:rsidRDefault="00996DA1" w:rsidP="00996DA1">
      <w:pPr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Следующим слайдом должно быть содержание, где представлены основные этапы (моменты) -презентации. </w:t>
      </w:r>
    </w:p>
    <w:p w:rsidR="00996DA1" w:rsidRPr="00396625" w:rsidRDefault="00996DA1" w:rsidP="00996DA1">
      <w:pPr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Дизайн-эргономические требования: сочетаемость цветов, ограниченное количество объектов на слайде, цвет текста. текст одного шрифта должен быть</w:t>
      </w:r>
    </w:p>
    <w:p w:rsidR="00996DA1" w:rsidRPr="00396625" w:rsidRDefault="00996DA1" w:rsidP="00996DA1">
      <w:pPr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25">
        <w:rPr>
          <w:rFonts w:ascii="Times New Roman" w:hAnsi="Times New Roman" w:cs="Times New Roman"/>
          <w:sz w:val="24"/>
          <w:szCs w:val="24"/>
        </w:rPr>
        <w:t>В презентации необходимо использовать:  графические иллюстрации для презентации     Статистика,  Диаграммы и графики, Экспертные оценки, Ресурсы Интернет, Примеры, Сравнения, Цитаты и т.д. последними слайдами урока-презентации должны быть глоссарий и список литературы.</w:t>
      </w:r>
    </w:p>
    <w:p w:rsidR="00996DA1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A1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A1" w:rsidRPr="00915508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A1" w:rsidRDefault="00996DA1" w:rsidP="00996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3</w:t>
      </w:r>
      <w:r w:rsidRPr="00396625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рефератов </w:t>
      </w:r>
      <w:r w:rsidRPr="00396625">
        <w:rPr>
          <w:rFonts w:ascii="Times New Roman" w:hAnsi="Times New Roman" w:cs="Times New Roman"/>
          <w:b/>
          <w:sz w:val="24"/>
          <w:szCs w:val="24"/>
        </w:rPr>
        <w:t>(примерные)</w:t>
      </w:r>
    </w:p>
    <w:p w:rsidR="00996DA1" w:rsidRPr="007D7901" w:rsidRDefault="00996DA1" w:rsidP="00996DA1">
      <w:pPr>
        <w:numPr>
          <w:ilvl w:val="0"/>
          <w:numId w:val="21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ресурсосберегающих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и режимов на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городском 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транспорте</w:t>
      </w:r>
    </w:p>
    <w:p w:rsidR="00996DA1" w:rsidRPr="007D7901" w:rsidRDefault="00996DA1" w:rsidP="00996DA1">
      <w:pPr>
        <w:numPr>
          <w:ilvl w:val="0"/>
          <w:numId w:val="21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принципы и пути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ресурсосбереженияна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автомобильном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транспорте</w:t>
      </w:r>
    </w:p>
    <w:p w:rsidR="00996DA1" w:rsidRPr="007D7901" w:rsidRDefault="00996DA1" w:rsidP="00996DA1">
      <w:pPr>
        <w:numPr>
          <w:ilvl w:val="0"/>
          <w:numId w:val="21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«Проблемы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ресурсосбережения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автомобильном 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транспорте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96DA1" w:rsidRPr="007D7901" w:rsidRDefault="00996DA1" w:rsidP="00996DA1">
      <w:pPr>
        <w:numPr>
          <w:ilvl w:val="0"/>
          <w:numId w:val="21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ресурсосбережения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автомобильном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транспорте</w:t>
      </w:r>
    </w:p>
    <w:p w:rsidR="00996DA1" w:rsidRPr="00CF5536" w:rsidRDefault="00996DA1" w:rsidP="00996DA1">
      <w:pPr>
        <w:numPr>
          <w:ilvl w:val="0"/>
          <w:numId w:val="21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7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Ресурсосбережение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в системе технической</w:t>
      </w:r>
      <w:r w:rsidRPr="007D79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790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эксплуатации».</w:t>
      </w:r>
    </w:p>
    <w:p w:rsidR="00996DA1" w:rsidRPr="00F952F9" w:rsidRDefault="00996DA1" w:rsidP="00996DA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DA1" w:rsidRPr="00F952F9" w:rsidRDefault="00996DA1" w:rsidP="00996DA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DA1" w:rsidRPr="00F952F9" w:rsidRDefault="00996DA1" w:rsidP="00996DA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DA1" w:rsidRPr="00F952F9" w:rsidRDefault="00996DA1" w:rsidP="00996DA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DA1" w:rsidRPr="00F952F9" w:rsidRDefault="00996DA1" w:rsidP="00996DA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DA1" w:rsidRDefault="00996DA1" w:rsidP="00996DA1">
      <w:pPr>
        <w:widowControl w:val="0"/>
        <w:ind w:right="-6"/>
        <w:rPr>
          <w:rFonts w:ascii="TimesNewRomanPSMT" w:hAnsi="TimesNewRomanPSMT" w:cs="TimesNewRomanPSMT"/>
          <w:b/>
          <w:bCs/>
          <w:kern w:val="1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5.4 </w:t>
      </w:r>
      <w:r>
        <w:rPr>
          <w:rFonts w:ascii="TimesNewRomanPSMT" w:hAnsi="TimesNewRomanPSMT" w:cs="TimesNewRomanPSMT"/>
          <w:b/>
          <w:bCs/>
          <w:kern w:val="1"/>
          <w:szCs w:val="24"/>
        </w:rPr>
        <w:t>Тесты (примерные)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1. Наука, изучающая превращения энергии в процессах, сопровождающихся тепловыми эффектами, называется: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термодинамика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гидростатика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теплопередача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2. Величина, характеризующая степень нагретости тела: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 xml:space="preserve"> энергия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давление</w:t>
      </w:r>
    </w:p>
    <w:p w:rsidR="00996DA1" w:rsidRPr="00396625" w:rsidRDefault="00996DA1" w:rsidP="00996DA1">
      <w:pPr>
        <w:ind w:firstLine="426"/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температура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3. При постоянной температуре удельные объемы газа обратно пропорциональны его давлениям: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закон Гей-Люссака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закон Бойля-Мариотта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закон Шарля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4.При постоянном удельном объеме протекает процесс: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 xml:space="preserve"> изобарный        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изохорный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изотермический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>5. Плотность определяется по формуле: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 xml:space="preserve">            ρ = m/V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 xml:space="preserve">             ρ =V/m</w:t>
      </w:r>
    </w:p>
    <w:p w:rsidR="00996DA1" w:rsidRPr="00396625" w:rsidRDefault="00996DA1" w:rsidP="00996DA1">
      <w:pPr>
        <w:rPr>
          <w:rFonts w:ascii="Times New Roman" w:hAnsi="Times New Roman" w:cs="Times New Roman"/>
          <w:szCs w:val="24"/>
        </w:rPr>
      </w:pPr>
      <w:r w:rsidRPr="00396625">
        <w:rPr>
          <w:rFonts w:ascii="Times New Roman" w:hAnsi="Times New Roman" w:cs="Times New Roman"/>
          <w:szCs w:val="24"/>
        </w:rPr>
        <w:t xml:space="preserve">             ρ = m*V</w:t>
      </w:r>
    </w:p>
    <w:p w:rsidR="00996DA1" w:rsidRPr="00915508" w:rsidRDefault="00996DA1" w:rsidP="00996D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6DA1" w:rsidRPr="00915508" w:rsidRDefault="00996DA1" w:rsidP="00996DA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проектирования станций технического обслуживания и автотранспортных предприятий, методологии расчета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производственной программы, расчета постов и требуемых производственных площадей, компоновки помещений, технологического оборудования и его выбора.</w:t>
            </w:r>
          </w:p>
        </w:tc>
      </w:tr>
      <w:tr w:rsidR="00996DA1" w:rsidRPr="00915508" w:rsidTr="00FD530F">
        <w:tc>
          <w:tcPr>
            <w:tcW w:w="1126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996DA1" w:rsidRPr="00915508" w:rsidRDefault="00996DA1" w:rsidP="00FD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996DA1" w:rsidRPr="00915508" w:rsidRDefault="00996DA1" w:rsidP="00FD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</w:tbl>
    <w:p w:rsidR="00996DA1" w:rsidRPr="00915508" w:rsidRDefault="00996DA1" w:rsidP="0099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1" w:rsidRPr="00915508" w:rsidRDefault="00996DA1" w:rsidP="00996DA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sectPr w:rsidR="00996DA1" w:rsidRPr="00915508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AB" w:rsidRDefault="007362AB" w:rsidP="00C8013F">
      <w:pPr>
        <w:spacing w:after="0" w:line="240" w:lineRule="auto"/>
      </w:pPr>
      <w:r>
        <w:separator/>
      </w:r>
    </w:p>
  </w:endnote>
  <w:endnote w:type="continuationSeparator" w:id="1">
    <w:p w:rsidR="007362AB" w:rsidRDefault="007362A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8E" w:rsidRDefault="00C579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AB" w:rsidRDefault="007362AB" w:rsidP="00C8013F">
      <w:pPr>
        <w:spacing w:after="0" w:line="240" w:lineRule="auto"/>
      </w:pPr>
      <w:r>
        <w:separator/>
      </w:r>
    </w:p>
  </w:footnote>
  <w:footnote w:type="continuationSeparator" w:id="1">
    <w:p w:rsidR="007362AB" w:rsidRDefault="007362A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229F5437"/>
    <w:multiLevelType w:val="hybridMultilevel"/>
    <w:tmpl w:val="FC9E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86A77"/>
    <w:multiLevelType w:val="hybridMultilevel"/>
    <w:tmpl w:val="5A9A3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D0A209B"/>
    <w:multiLevelType w:val="multilevel"/>
    <w:tmpl w:val="2E8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5"/>
  </w:num>
  <w:num w:numId="7">
    <w:abstractNumId w:val="5"/>
  </w:num>
  <w:num w:numId="8">
    <w:abstractNumId w:val="6"/>
  </w:num>
  <w:num w:numId="9">
    <w:abstractNumId w:val="20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19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3B54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1367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64F4"/>
    <w:rsid w:val="00607507"/>
    <w:rsid w:val="00613F6F"/>
    <w:rsid w:val="00627B28"/>
    <w:rsid w:val="006324FF"/>
    <w:rsid w:val="00635CC1"/>
    <w:rsid w:val="00637744"/>
    <w:rsid w:val="00642184"/>
    <w:rsid w:val="0064761E"/>
    <w:rsid w:val="00652BED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39B"/>
    <w:rsid w:val="0073174C"/>
    <w:rsid w:val="007330B8"/>
    <w:rsid w:val="007362AB"/>
    <w:rsid w:val="0074460F"/>
    <w:rsid w:val="007448CE"/>
    <w:rsid w:val="00744AB3"/>
    <w:rsid w:val="00757189"/>
    <w:rsid w:val="00762368"/>
    <w:rsid w:val="00763614"/>
    <w:rsid w:val="00764D5E"/>
    <w:rsid w:val="00765A7D"/>
    <w:rsid w:val="007662CC"/>
    <w:rsid w:val="00766CA0"/>
    <w:rsid w:val="00773066"/>
    <w:rsid w:val="00773E11"/>
    <w:rsid w:val="00775D7B"/>
    <w:rsid w:val="00783E73"/>
    <w:rsid w:val="007907AF"/>
    <w:rsid w:val="007908DE"/>
    <w:rsid w:val="00794F78"/>
    <w:rsid w:val="007963E0"/>
    <w:rsid w:val="00796EE3"/>
    <w:rsid w:val="007A0F19"/>
    <w:rsid w:val="007A2E63"/>
    <w:rsid w:val="007A5B77"/>
    <w:rsid w:val="007A68BF"/>
    <w:rsid w:val="007B6CEF"/>
    <w:rsid w:val="007B7235"/>
    <w:rsid w:val="007C409A"/>
    <w:rsid w:val="007C4F74"/>
    <w:rsid w:val="007C5040"/>
    <w:rsid w:val="007D3DDF"/>
    <w:rsid w:val="007D7FCC"/>
    <w:rsid w:val="007E4775"/>
    <w:rsid w:val="007E7127"/>
    <w:rsid w:val="007F08C5"/>
    <w:rsid w:val="007F36A8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96DA1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4812"/>
    <w:rsid w:val="00A159AC"/>
    <w:rsid w:val="00A161A0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607"/>
    <w:rsid w:val="00B36759"/>
    <w:rsid w:val="00B405CF"/>
    <w:rsid w:val="00B4125C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F77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5C1C"/>
    <w:rsid w:val="00BE66A8"/>
    <w:rsid w:val="00BF25D0"/>
    <w:rsid w:val="00BF2B17"/>
    <w:rsid w:val="00BF383A"/>
    <w:rsid w:val="00C0169A"/>
    <w:rsid w:val="00C054F0"/>
    <w:rsid w:val="00C056D6"/>
    <w:rsid w:val="00C05E7B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5798E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B5A6E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5E8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  <w:style w:type="character" w:customStyle="1" w:styleId="apple-converted-space">
    <w:name w:val="apple-converted-space"/>
    <w:basedOn w:val="a0"/>
    <w:rsid w:val="00996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A152-888D-4EA5-A0AA-08AEAF58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Игорь</cp:lastModifiedBy>
  <cp:revision>2</cp:revision>
  <cp:lastPrinted>2016-07-06T07:34:00Z</cp:lastPrinted>
  <dcterms:created xsi:type="dcterms:W3CDTF">2020-05-31T00:06:00Z</dcterms:created>
  <dcterms:modified xsi:type="dcterms:W3CDTF">2020-05-31T00:06:00Z</dcterms:modified>
</cp:coreProperties>
</file>