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227" w:rsidRPr="00142227" w:rsidRDefault="00142227" w:rsidP="00142227">
      <w:pPr>
        <w:widowControl/>
        <w:autoSpaceDE/>
        <w:autoSpaceDN/>
        <w:adjustRightInd/>
        <w:spacing w:line="480" w:lineRule="auto"/>
        <w:jc w:val="center"/>
        <w:rPr>
          <w:sz w:val="24"/>
          <w:szCs w:val="24"/>
        </w:rPr>
      </w:pPr>
      <w:r w:rsidRPr="00142227">
        <w:rPr>
          <w:sz w:val="24"/>
          <w:szCs w:val="24"/>
        </w:rPr>
        <w:t>МИНИСТЕРСТВО ОБРАЗОВАНИЯ И НАУКИ РФ</w:t>
      </w:r>
    </w:p>
    <w:p w:rsidR="00142227" w:rsidRPr="00142227" w:rsidRDefault="00142227" w:rsidP="00147033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142227">
        <w:rPr>
          <w:sz w:val="24"/>
          <w:szCs w:val="24"/>
        </w:rPr>
        <w:t xml:space="preserve">   ВЛАДИВОСТОКСКИЙ ГОСУДАРСТВЕННЫЙ УНИВЕРСИТЕТ                    </w:t>
      </w:r>
      <w:r w:rsidRPr="00142227">
        <w:rPr>
          <w:b/>
          <w:i/>
        </w:rPr>
        <w:t xml:space="preserve"> </w:t>
      </w:r>
      <w:r w:rsidRPr="00142227">
        <w:rPr>
          <w:sz w:val="24"/>
          <w:szCs w:val="24"/>
        </w:rPr>
        <w:t xml:space="preserve">                                                                    </w:t>
      </w:r>
    </w:p>
    <w:p w:rsidR="00142227" w:rsidRPr="00142227" w:rsidRDefault="00142227" w:rsidP="00142227">
      <w:pPr>
        <w:widowControl/>
        <w:autoSpaceDE/>
        <w:autoSpaceDN/>
        <w:adjustRightInd/>
        <w:spacing w:line="480" w:lineRule="auto"/>
        <w:jc w:val="center"/>
        <w:rPr>
          <w:sz w:val="24"/>
          <w:szCs w:val="24"/>
        </w:rPr>
      </w:pPr>
      <w:r w:rsidRPr="00142227">
        <w:rPr>
          <w:sz w:val="24"/>
          <w:szCs w:val="24"/>
        </w:rPr>
        <w:t>ИНСТИТУТ ПРАВА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caps/>
          <w:sz w:val="24"/>
          <w:szCs w:val="24"/>
        </w:rPr>
      </w:pPr>
      <w:r w:rsidRPr="00142227">
        <w:rPr>
          <w:caps/>
          <w:sz w:val="24"/>
          <w:szCs w:val="24"/>
        </w:rPr>
        <w:t xml:space="preserve">Кафедра </w:t>
      </w:r>
      <w:r>
        <w:rPr>
          <w:caps/>
          <w:sz w:val="24"/>
          <w:szCs w:val="24"/>
        </w:rPr>
        <w:t>гражданско-правовых дисциплин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right"/>
        <w:rPr>
          <w:sz w:val="24"/>
          <w:szCs w:val="24"/>
        </w:rPr>
      </w:pPr>
      <w:r w:rsidRPr="00142227">
        <w:rPr>
          <w:sz w:val="28"/>
          <w:szCs w:val="28"/>
        </w:rPr>
        <w:t xml:space="preserve">                                                                         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right"/>
        <w:rPr>
          <w:sz w:val="28"/>
          <w:szCs w:val="28"/>
        </w:rPr>
      </w:pPr>
      <w:r w:rsidRPr="00142227">
        <w:rPr>
          <w:sz w:val="28"/>
          <w:szCs w:val="28"/>
        </w:rPr>
        <w:t xml:space="preserve">                                                                                     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Задания к контрольным работам</w:t>
      </w:r>
    </w:p>
    <w:p w:rsidR="00395D1C" w:rsidRPr="00395D1C" w:rsidRDefault="001833F8" w:rsidP="00142227">
      <w:pPr>
        <w:widowControl/>
        <w:autoSpaceDE/>
        <w:autoSpaceDN/>
        <w:adjustRightInd/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на 20</w:t>
      </w:r>
      <w:r w:rsidR="00D94652">
        <w:rPr>
          <w:sz w:val="36"/>
          <w:szCs w:val="36"/>
        </w:rPr>
        <w:t>2</w:t>
      </w:r>
      <w:r w:rsidR="00A65B95" w:rsidRPr="00A65B95">
        <w:rPr>
          <w:sz w:val="36"/>
          <w:szCs w:val="36"/>
        </w:rPr>
        <w:t>6</w:t>
      </w:r>
      <w:r>
        <w:rPr>
          <w:sz w:val="36"/>
          <w:szCs w:val="36"/>
        </w:rPr>
        <w:t>-20</w:t>
      </w:r>
      <w:r w:rsidR="00D94652">
        <w:rPr>
          <w:sz w:val="36"/>
          <w:szCs w:val="36"/>
        </w:rPr>
        <w:t>2</w:t>
      </w:r>
      <w:r w:rsidR="00A65B95">
        <w:rPr>
          <w:sz w:val="36"/>
          <w:szCs w:val="36"/>
          <w:lang w:val="en-US"/>
        </w:rPr>
        <w:t>7</w:t>
      </w:r>
      <w:r w:rsidR="00395D1C" w:rsidRPr="00395D1C">
        <w:rPr>
          <w:sz w:val="36"/>
          <w:szCs w:val="36"/>
        </w:rPr>
        <w:t xml:space="preserve"> уч.</w:t>
      </w:r>
      <w:r w:rsidR="00395D1C">
        <w:rPr>
          <w:sz w:val="36"/>
          <w:szCs w:val="36"/>
        </w:rPr>
        <w:t xml:space="preserve"> </w:t>
      </w:r>
      <w:r w:rsidR="00395D1C" w:rsidRPr="00395D1C">
        <w:rPr>
          <w:sz w:val="36"/>
          <w:szCs w:val="36"/>
        </w:rPr>
        <w:t>год</w:t>
      </w:r>
    </w:p>
    <w:p w:rsid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по дисциплине «Юридическая клиника»</w:t>
      </w:r>
    </w:p>
    <w:p w:rsidR="00F37C6F" w:rsidRPr="0037477C" w:rsidRDefault="00F37C6F" w:rsidP="00142227">
      <w:pPr>
        <w:widowControl/>
        <w:autoSpaceDE/>
        <w:autoSpaceDN/>
        <w:adjustRightInd/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часть </w:t>
      </w:r>
      <w:r w:rsidR="0037477C" w:rsidRPr="0037477C">
        <w:rPr>
          <w:sz w:val="36"/>
          <w:szCs w:val="36"/>
        </w:rPr>
        <w:t>2</w:t>
      </w:r>
    </w:p>
    <w:p w:rsidR="00142227" w:rsidRPr="00395D1C" w:rsidRDefault="00142227" w:rsidP="00142227">
      <w:pPr>
        <w:widowControl/>
        <w:autoSpaceDE/>
        <w:autoSpaceDN/>
        <w:adjustRightInd/>
        <w:spacing w:line="360" w:lineRule="auto"/>
        <w:jc w:val="center"/>
        <w:rPr>
          <w:b/>
          <w:i/>
          <w:sz w:val="32"/>
          <w:szCs w:val="32"/>
        </w:rPr>
      </w:pPr>
      <w:r w:rsidRPr="00395D1C">
        <w:rPr>
          <w:sz w:val="32"/>
          <w:szCs w:val="32"/>
        </w:rPr>
        <w:t xml:space="preserve">для студентов </w:t>
      </w:r>
      <w:r w:rsidRPr="00395D1C">
        <w:rPr>
          <w:sz w:val="32"/>
          <w:szCs w:val="32"/>
          <w:lang w:eastAsia="en-US"/>
        </w:rPr>
        <w:t>ОПОП ВО</w:t>
      </w:r>
      <w:r w:rsidRPr="00395D1C">
        <w:rPr>
          <w:b/>
          <w:sz w:val="32"/>
          <w:szCs w:val="32"/>
          <w:lang w:eastAsia="en-US"/>
        </w:rPr>
        <w:t xml:space="preserve">: </w:t>
      </w:r>
      <w:r w:rsidRPr="00395D1C">
        <w:rPr>
          <w:sz w:val="32"/>
          <w:szCs w:val="32"/>
          <w:lang w:eastAsia="en-US"/>
        </w:rPr>
        <w:t>40.03.01 Юриспруденция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rPr>
          <w:sz w:val="28"/>
          <w:szCs w:val="28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142227">
        <w:rPr>
          <w:sz w:val="24"/>
          <w:szCs w:val="24"/>
        </w:rPr>
        <w:t xml:space="preserve">  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7033" w:rsidRDefault="00147033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7033" w:rsidRDefault="00147033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Pr="00A65B95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4"/>
          <w:szCs w:val="24"/>
          <w:lang w:val="en-US"/>
        </w:rPr>
      </w:pPr>
      <w:r w:rsidRPr="00142227">
        <w:rPr>
          <w:sz w:val="24"/>
          <w:szCs w:val="24"/>
        </w:rPr>
        <w:t>Владивосток 20</w:t>
      </w:r>
      <w:r w:rsidR="00D33884" w:rsidRPr="0037477C">
        <w:rPr>
          <w:sz w:val="24"/>
          <w:szCs w:val="24"/>
        </w:rPr>
        <w:t>2</w:t>
      </w:r>
      <w:r w:rsidR="00A65B95">
        <w:rPr>
          <w:sz w:val="24"/>
          <w:szCs w:val="24"/>
          <w:lang w:val="en-US"/>
        </w:rPr>
        <w:t>6</w:t>
      </w:r>
    </w:p>
    <w:p w:rsidR="00494318" w:rsidRDefault="00494318" w:rsidP="00494318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sz w:val="24"/>
          <w:szCs w:val="24"/>
          <w:lang w:eastAsia="en-US"/>
        </w:rPr>
      </w:pPr>
      <w:r w:rsidRPr="00494318">
        <w:rPr>
          <w:b/>
          <w:sz w:val="24"/>
          <w:szCs w:val="24"/>
          <w:lang w:eastAsia="en-US"/>
        </w:rPr>
        <w:t xml:space="preserve">Наименование дисциплины (модуля): </w:t>
      </w:r>
      <w:r w:rsidRPr="00494318">
        <w:rPr>
          <w:sz w:val="24"/>
          <w:szCs w:val="24"/>
          <w:lang w:eastAsia="en-US"/>
        </w:rPr>
        <w:t>Юридическая клиника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  <w:r w:rsidRPr="00494318">
        <w:rPr>
          <w:b/>
          <w:sz w:val="24"/>
          <w:szCs w:val="24"/>
          <w:lang w:eastAsia="en-US"/>
        </w:rPr>
        <w:t xml:space="preserve">Наименование ОПОП ВО: </w:t>
      </w:r>
      <w:r w:rsidRPr="00494318">
        <w:rPr>
          <w:sz w:val="24"/>
          <w:szCs w:val="24"/>
          <w:lang w:eastAsia="en-US"/>
        </w:rPr>
        <w:t>40.03.01 Юриспруденция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  <w:r w:rsidRPr="00494318">
        <w:rPr>
          <w:b/>
          <w:sz w:val="24"/>
          <w:szCs w:val="24"/>
          <w:lang w:eastAsia="en-US"/>
        </w:rPr>
        <w:t>Цели и задачи дисциплины (модуля):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 xml:space="preserve">Целью освоения дисциплины является формирование профессиональных компетенций у студентов направления 40.03.01 Юриспруденция. 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jc w:val="both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Задачи освоения дисциплины: сформировать навыки и умения</w:t>
      </w:r>
      <w:r>
        <w:rPr>
          <w:sz w:val="24"/>
          <w:szCs w:val="24"/>
          <w:lang w:eastAsia="en-US"/>
        </w:rPr>
        <w:t>, необходимые</w:t>
      </w:r>
      <w:r w:rsidRPr="00494318">
        <w:rPr>
          <w:sz w:val="24"/>
          <w:szCs w:val="24"/>
          <w:lang w:eastAsia="en-US"/>
        </w:rPr>
        <w:t xml:space="preserve"> для самостоятельной профессиональной деятельности.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  <w:r w:rsidRPr="00494318">
        <w:rPr>
          <w:b/>
          <w:sz w:val="24"/>
          <w:szCs w:val="24"/>
          <w:lang w:eastAsia="en-US"/>
        </w:rPr>
        <w:t>Результаты освоения дисциплины (модуля)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Процесс изучения дисциплины направлен на формирование следующих компетенций: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jc w:val="both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ПК-7: владени</w:t>
      </w:r>
      <w:smartTag w:uri="urn:schemas-microsoft-com:office:smarttags" w:element="PersonName">
        <w:r w:rsidRPr="00494318">
          <w:rPr>
            <w:sz w:val="24"/>
            <w:szCs w:val="24"/>
            <w:lang w:eastAsia="en-US"/>
          </w:rPr>
          <w:t>е н</w:t>
        </w:r>
      </w:smartTag>
      <w:r w:rsidRPr="00494318">
        <w:rPr>
          <w:sz w:val="24"/>
          <w:szCs w:val="24"/>
          <w:lang w:eastAsia="en-US"/>
        </w:rPr>
        <w:t>авыками подготовки юридических документов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jc w:val="both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ПК-16:</w:t>
      </w:r>
      <w:r w:rsidRPr="00494318">
        <w:rPr>
          <w:rFonts w:ascii="Calibri" w:hAnsi="Calibri"/>
          <w:sz w:val="22"/>
          <w:szCs w:val="22"/>
          <w:lang w:eastAsia="en-US"/>
        </w:rPr>
        <w:t xml:space="preserve"> </w:t>
      </w:r>
      <w:r w:rsidRPr="00494318">
        <w:rPr>
          <w:sz w:val="24"/>
          <w:szCs w:val="24"/>
          <w:lang w:eastAsia="en-US"/>
        </w:rPr>
        <w:t>способность давать квалифицированные юридические заключения и консультации в конкретных видах юридической деятельности</w:t>
      </w:r>
    </w:p>
    <w:p w:rsidR="0083372D" w:rsidRDefault="0083372D" w:rsidP="0083372D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Виды </w:t>
      </w:r>
      <w:r w:rsidR="00B04B8D">
        <w:rPr>
          <w:b/>
          <w:sz w:val="24"/>
          <w:szCs w:val="24"/>
          <w:lang w:eastAsia="en-US"/>
        </w:rPr>
        <w:t xml:space="preserve">задания в варианте </w:t>
      </w:r>
      <w:r>
        <w:rPr>
          <w:b/>
          <w:sz w:val="24"/>
          <w:szCs w:val="24"/>
          <w:lang w:eastAsia="en-US"/>
        </w:rPr>
        <w:t>контрольн</w:t>
      </w:r>
      <w:r w:rsidR="00B04B8D">
        <w:rPr>
          <w:b/>
          <w:sz w:val="24"/>
          <w:szCs w:val="24"/>
          <w:lang w:eastAsia="en-US"/>
        </w:rPr>
        <w:t>ой</w:t>
      </w:r>
      <w:r>
        <w:rPr>
          <w:b/>
          <w:sz w:val="24"/>
          <w:szCs w:val="24"/>
          <w:lang w:eastAsia="en-US"/>
        </w:rPr>
        <w:t xml:space="preserve"> работ</w:t>
      </w:r>
      <w:r w:rsidR="00B04B8D">
        <w:rPr>
          <w:b/>
          <w:sz w:val="24"/>
          <w:szCs w:val="24"/>
          <w:lang w:eastAsia="en-US"/>
        </w:rPr>
        <w:t>е</w:t>
      </w:r>
    </w:p>
    <w:p w:rsidR="0083372D" w:rsidRDefault="0083372D" w:rsidP="0083372D">
      <w:pPr>
        <w:widowControl/>
        <w:numPr>
          <w:ilvl w:val="1"/>
          <w:numId w:val="1"/>
        </w:numPr>
        <w:tabs>
          <w:tab w:val="clear" w:pos="1440"/>
          <w:tab w:val="left" w:pos="0"/>
          <w:tab w:val="left" w:pos="900"/>
          <w:tab w:val="left" w:pos="1080"/>
        </w:tabs>
        <w:autoSpaceDE/>
        <w:autoSpaceDN/>
        <w:adjustRightInd/>
        <w:spacing w:after="160" w:line="259" w:lineRule="auto"/>
        <w:ind w:left="0" w:firstLine="720"/>
        <w:contextualSpacing/>
        <w:jc w:val="both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Письменные консультации по вопросам частного права</w:t>
      </w:r>
    </w:p>
    <w:p w:rsidR="0083372D" w:rsidRDefault="0083372D" w:rsidP="0083372D">
      <w:pPr>
        <w:widowControl/>
        <w:numPr>
          <w:ilvl w:val="1"/>
          <w:numId w:val="1"/>
        </w:numPr>
        <w:tabs>
          <w:tab w:val="clear" w:pos="1440"/>
          <w:tab w:val="left" w:pos="0"/>
          <w:tab w:val="left" w:pos="900"/>
          <w:tab w:val="left" w:pos="1080"/>
        </w:tabs>
        <w:autoSpaceDE/>
        <w:autoSpaceDN/>
        <w:adjustRightInd/>
        <w:spacing w:after="160" w:line="259" w:lineRule="auto"/>
        <w:ind w:left="0" w:firstLine="720"/>
        <w:contextualSpacing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</w:t>
      </w:r>
      <w:r w:rsidRPr="00494318">
        <w:rPr>
          <w:sz w:val="24"/>
          <w:szCs w:val="24"/>
          <w:lang w:eastAsia="en-US"/>
        </w:rPr>
        <w:t>одготовка юридических документов</w:t>
      </w:r>
      <w:r>
        <w:rPr>
          <w:sz w:val="24"/>
          <w:szCs w:val="24"/>
          <w:lang w:eastAsia="en-US"/>
        </w:rPr>
        <w:t xml:space="preserve"> по вопросам частного права</w:t>
      </w:r>
    </w:p>
    <w:p w:rsidR="00B04B8D" w:rsidRDefault="00B04B8D" w:rsidP="00B04B8D">
      <w:pPr>
        <w:spacing w:line="360" w:lineRule="auto"/>
        <w:jc w:val="both"/>
        <w:rPr>
          <w:b/>
          <w:iCs/>
          <w:sz w:val="24"/>
          <w:szCs w:val="24"/>
        </w:rPr>
      </w:pPr>
    </w:p>
    <w:p w:rsidR="00B04B8D" w:rsidRPr="00B4626C" w:rsidRDefault="00B04B8D" w:rsidP="00B04B8D">
      <w:pPr>
        <w:spacing w:line="360" w:lineRule="auto"/>
        <w:jc w:val="both"/>
        <w:rPr>
          <w:b/>
          <w:iCs/>
          <w:sz w:val="24"/>
          <w:szCs w:val="24"/>
        </w:rPr>
      </w:pPr>
      <w:r w:rsidRPr="00B4626C">
        <w:rPr>
          <w:b/>
          <w:iCs/>
          <w:sz w:val="24"/>
          <w:szCs w:val="24"/>
        </w:rPr>
        <w:t>Краткие методические указания:</w:t>
      </w:r>
    </w:p>
    <w:p w:rsidR="00B04B8D" w:rsidRDefault="00B04B8D" w:rsidP="00B04B8D">
      <w:pPr>
        <w:spacing w:line="360" w:lineRule="auto"/>
        <w:jc w:val="both"/>
        <w:rPr>
          <w:iCs/>
          <w:sz w:val="24"/>
          <w:szCs w:val="24"/>
        </w:rPr>
      </w:pPr>
      <w:r w:rsidRPr="00B4626C">
        <w:rPr>
          <w:i/>
          <w:iCs/>
          <w:sz w:val="24"/>
          <w:szCs w:val="24"/>
        </w:rPr>
        <w:tab/>
      </w:r>
      <w:r w:rsidRPr="0064366E">
        <w:rPr>
          <w:iCs/>
          <w:sz w:val="24"/>
          <w:szCs w:val="24"/>
        </w:rPr>
        <w:t>Контрольная работа</w:t>
      </w:r>
      <w:r>
        <w:rPr>
          <w:iCs/>
          <w:sz w:val="24"/>
          <w:szCs w:val="24"/>
        </w:rPr>
        <w:t xml:space="preserve"> </w:t>
      </w:r>
      <w:r w:rsidRPr="0064366E">
        <w:rPr>
          <w:iCs/>
          <w:sz w:val="24"/>
          <w:szCs w:val="24"/>
        </w:rPr>
        <w:t xml:space="preserve">– это результат самостоятельной работы студентов. При ее выполнении работы студент должен проявить умение и навыки работы с </w:t>
      </w:r>
      <w:r>
        <w:rPr>
          <w:iCs/>
          <w:sz w:val="24"/>
          <w:szCs w:val="24"/>
        </w:rPr>
        <w:t>источниками права</w:t>
      </w:r>
      <w:r w:rsidR="00395D1C">
        <w:rPr>
          <w:iCs/>
          <w:sz w:val="24"/>
          <w:szCs w:val="24"/>
        </w:rPr>
        <w:t>, аргументировано давать юридические консультации, составлять юридические документы (исковое заявление).</w:t>
      </w:r>
    </w:p>
    <w:p w:rsidR="00B04B8D" w:rsidRPr="00D33884" w:rsidRDefault="00B04B8D" w:rsidP="00B04B8D">
      <w:pPr>
        <w:spacing w:line="360" w:lineRule="auto"/>
        <w:ind w:firstLine="72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При написании </w:t>
      </w:r>
      <w:r w:rsidR="00395D1C">
        <w:rPr>
          <w:iCs/>
          <w:sz w:val="24"/>
          <w:szCs w:val="24"/>
        </w:rPr>
        <w:t xml:space="preserve">и оформлении </w:t>
      </w:r>
      <w:r>
        <w:rPr>
          <w:iCs/>
          <w:sz w:val="24"/>
          <w:szCs w:val="24"/>
        </w:rPr>
        <w:t>работы студент должен руководствоваться следующим нормативным актом ВГУЭС:</w:t>
      </w:r>
      <w:r w:rsidRPr="00B04B8D">
        <w:rPr>
          <w:rFonts w:ascii="RobotoRegular" w:hAnsi="RobotoRegular" w:cs="Helvetica"/>
          <w:color w:val="333333"/>
          <w:sz w:val="23"/>
          <w:szCs w:val="23"/>
        </w:rPr>
        <w:t xml:space="preserve"> </w:t>
      </w:r>
      <w:r>
        <w:rPr>
          <w:rFonts w:cs="Helvetica"/>
          <w:sz w:val="23"/>
          <w:szCs w:val="23"/>
        </w:rPr>
        <w:t xml:space="preserve">Требования к оформлению текстовой части ВКР, курсовых работ (проектов), рефератов, контрольных работ, отчетов по практикам, лабораторным работам. </w:t>
      </w:r>
      <w:r w:rsidRPr="00D33884">
        <w:rPr>
          <w:iCs/>
          <w:sz w:val="24"/>
          <w:szCs w:val="24"/>
        </w:rPr>
        <w:t>Структура и правила оформления. СК-СТО-ТР-1.005-2015</w:t>
      </w:r>
      <w:r w:rsidR="00D33884" w:rsidRPr="00D33884">
        <w:rPr>
          <w:iCs/>
          <w:sz w:val="24"/>
          <w:szCs w:val="24"/>
        </w:rPr>
        <w:t xml:space="preserve"> и </w:t>
      </w:r>
      <w:hyperlink r:id="rId5" w:history="1">
        <w:r w:rsidR="00D33884" w:rsidRPr="00D33884">
          <w:rPr>
            <w:iCs/>
            <w:sz w:val="24"/>
            <w:szCs w:val="24"/>
          </w:rPr>
          <w:t>Дополнение к СТО. Внесенные изменения, согласно ГОСТ Р 7.0.100-2018</w:t>
        </w:r>
      </w:hyperlink>
      <w:r w:rsidR="00D33884" w:rsidRPr="00D33884">
        <w:rPr>
          <w:iCs/>
          <w:sz w:val="24"/>
          <w:szCs w:val="24"/>
        </w:rPr>
        <w:t>.</w:t>
      </w:r>
      <w:r w:rsidRPr="00D33884">
        <w:rPr>
          <w:iCs/>
          <w:sz w:val="24"/>
          <w:szCs w:val="24"/>
        </w:rPr>
        <w:t xml:space="preserve"> Режим доступа: http://law.vvsu.ru/for_students/methodical_recommendations/</w:t>
      </w:r>
    </w:p>
    <w:p w:rsidR="0083372D" w:rsidRDefault="00B04B8D" w:rsidP="00395D1C">
      <w:pPr>
        <w:widowControl/>
        <w:tabs>
          <w:tab w:val="left" w:pos="1080"/>
        </w:tabs>
        <w:autoSpaceDE/>
        <w:autoSpaceDN/>
        <w:adjustRightInd/>
        <w:spacing w:after="160" w:line="360" w:lineRule="auto"/>
        <w:ind w:firstLine="720"/>
        <w:jc w:val="both"/>
        <w:rPr>
          <w:sz w:val="24"/>
          <w:szCs w:val="24"/>
          <w:lang w:eastAsia="en-US"/>
        </w:rPr>
      </w:pPr>
      <w:r w:rsidRPr="00D33884">
        <w:rPr>
          <w:b/>
          <w:bCs/>
          <w:sz w:val="24"/>
          <w:szCs w:val="24"/>
          <w:lang w:eastAsia="en-US"/>
        </w:rPr>
        <w:t>По первому заданию</w:t>
      </w:r>
      <w:r w:rsidRPr="00B04B8D">
        <w:rPr>
          <w:sz w:val="24"/>
          <w:szCs w:val="24"/>
          <w:lang w:eastAsia="en-US"/>
        </w:rPr>
        <w:t xml:space="preserve"> студент должен дать письменную консультацию</w:t>
      </w:r>
      <w:r w:rsidR="001833F8">
        <w:rPr>
          <w:sz w:val="24"/>
          <w:szCs w:val="24"/>
          <w:lang w:eastAsia="en-US"/>
        </w:rPr>
        <w:t xml:space="preserve"> на поставленный вопрос</w:t>
      </w:r>
      <w:r>
        <w:rPr>
          <w:sz w:val="24"/>
          <w:szCs w:val="24"/>
          <w:lang w:eastAsia="en-US"/>
        </w:rPr>
        <w:t xml:space="preserve">, ссылаясь при этом </w:t>
      </w:r>
      <w:r w:rsidR="00347743">
        <w:rPr>
          <w:sz w:val="24"/>
          <w:szCs w:val="24"/>
          <w:lang w:eastAsia="en-US"/>
        </w:rPr>
        <w:t>на действующие источники права. После консультации также должен быть список использованных источников права.</w:t>
      </w:r>
    </w:p>
    <w:p w:rsidR="00B03A60" w:rsidRDefault="00347743" w:rsidP="00B03A60">
      <w:pPr>
        <w:spacing w:line="360" w:lineRule="auto"/>
        <w:ind w:firstLine="708"/>
        <w:jc w:val="both"/>
        <w:rPr>
          <w:sz w:val="24"/>
          <w:szCs w:val="24"/>
          <w:lang w:eastAsia="en-US"/>
        </w:rPr>
      </w:pPr>
      <w:r w:rsidRPr="00D33884">
        <w:rPr>
          <w:b/>
          <w:bCs/>
          <w:sz w:val="24"/>
          <w:szCs w:val="24"/>
          <w:lang w:eastAsia="en-US"/>
        </w:rPr>
        <w:t>По второму заданию</w:t>
      </w:r>
      <w:r>
        <w:rPr>
          <w:sz w:val="24"/>
          <w:szCs w:val="24"/>
          <w:lang w:eastAsia="en-US"/>
        </w:rPr>
        <w:t xml:space="preserve"> студент должен написать исковое заявление, соответствующ</w:t>
      </w:r>
      <w:r w:rsidR="005D718B">
        <w:rPr>
          <w:sz w:val="24"/>
          <w:szCs w:val="24"/>
          <w:lang w:eastAsia="en-US"/>
        </w:rPr>
        <w:t>и</w:t>
      </w:r>
      <w:r>
        <w:rPr>
          <w:sz w:val="24"/>
          <w:szCs w:val="24"/>
          <w:lang w:eastAsia="en-US"/>
        </w:rPr>
        <w:t xml:space="preserve">е требованиям российского </w:t>
      </w:r>
      <w:r w:rsidRPr="00B32EC3">
        <w:rPr>
          <w:sz w:val="24"/>
          <w:szCs w:val="24"/>
          <w:lang w:eastAsia="en-US"/>
        </w:rPr>
        <w:t>законодательства.</w:t>
      </w:r>
      <w:r w:rsidR="00B03A60">
        <w:rPr>
          <w:sz w:val="24"/>
          <w:szCs w:val="24"/>
          <w:lang w:eastAsia="en-US"/>
        </w:rPr>
        <w:t xml:space="preserve"> Необходимо учесть все требования ГПК РФ к форме и содержанию иска и правильно определить подсудность.</w:t>
      </w:r>
      <w:r w:rsidRPr="00B32EC3">
        <w:rPr>
          <w:sz w:val="24"/>
          <w:szCs w:val="24"/>
          <w:lang w:eastAsia="en-US"/>
        </w:rPr>
        <w:t xml:space="preserve"> </w:t>
      </w:r>
      <w:r w:rsidR="00B03A60" w:rsidRPr="00B32EC3">
        <w:rPr>
          <w:sz w:val="24"/>
          <w:szCs w:val="24"/>
          <w:lang w:eastAsia="en-US"/>
        </w:rPr>
        <w:t>Недостающую для правильного оформления информацию можно дополнять самостоятельно.</w:t>
      </w:r>
    </w:p>
    <w:p w:rsidR="00AD1665" w:rsidRPr="00B32EC3" w:rsidRDefault="00B03A60" w:rsidP="00B03A60">
      <w:pPr>
        <w:spacing w:line="360" w:lineRule="auto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Т</w:t>
      </w:r>
      <w:r w:rsidR="00347743" w:rsidRPr="00B32EC3">
        <w:rPr>
          <w:sz w:val="24"/>
          <w:szCs w:val="24"/>
          <w:lang w:eastAsia="en-US"/>
        </w:rPr>
        <w:t xml:space="preserve">ребования </w:t>
      </w:r>
      <w:r w:rsidR="00AD1665" w:rsidRPr="00B32EC3">
        <w:rPr>
          <w:sz w:val="24"/>
          <w:szCs w:val="24"/>
          <w:lang w:eastAsia="en-US"/>
        </w:rPr>
        <w:t>лица</w:t>
      </w:r>
      <w:r w:rsidR="00347743" w:rsidRPr="00B32EC3">
        <w:rPr>
          <w:sz w:val="24"/>
          <w:szCs w:val="24"/>
          <w:lang w:eastAsia="en-US"/>
        </w:rPr>
        <w:t xml:space="preserve"> должны быть сформулированы с учетом тех источников права, которые регулируют спорные отношения.</w:t>
      </w:r>
      <w:r w:rsidR="00395D1C" w:rsidRPr="00B32EC3">
        <w:rPr>
          <w:sz w:val="24"/>
          <w:szCs w:val="24"/>
          <w:lang w:eastAsia="en-US"/>
        </w:rPr>
        <w:t xml:space="preserve"> Эти источники должны быть указаны в заявлении.</w:t>
      </w:r>
      <w:r w:rsidR="00AD1665" w:rsidRPr="00B32EC3">
        <w:rPr>
          <w:sz w:val="24"/>
          <w:szCs w:val="24"/>
          <w:lang w:eastAsia="en-US"/>
        </w:rPr>
        <w:t xml:space="preserve"> </w:t>
      </w:r>
    </w:p>
    <w:p w:rsidR="00B32EC3" w:rsidRPr="00832415" w:rsidRDefault="00B32EC3" w:rsidP="00AD1665">
      <w:pPr>
        <w:ind w:firstLine="708"/>
        <w:jc w:val="both"/>
        <w:rPr>
          <w:sz w:val="24"/>
          <w:szCs w:val="24"/>
          <w:highlight w:val="yellow"/>
          <w:lang w:eastAsia="en-US"/>
        </w:rPr>
      </w:pPr>
    </w:p>
    <w:p w:rsidR="00494318" w:rsidRDefault="0083372D" w:rsidP="00395D1C">
      <w:pPr>
        <w:spacing w:line="360" w:lineRule="auto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Порядок выбора варианта контрольной работы</w:t>
      </w:r>
    </w:p>
    <w:p w:rsidR="005D718B" w:rsidRDefault="005D718B" w:rsidP="005D718B">
      <w:pPr>
        <w:spacing w:line="360" w:lineRule="auto"/>
        <w:ind w:firstLine="72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Студенты выбирают вариант в зависимости от </w:t>
      </w:r>
      <w:r>
        <w:rPr>
          <w:sz w:val="24"/>
          <w:szCs w:val="24"/>
          <w:lang w:eastAsia="en-US"/>
        </w:rPr>
        <w:tab/>
        <w:t xml:space="preserve">первой буквы фамилии.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5B4B9D" w:rsidRPr="00F611FB">
        <w:tc>
          <w:tcPr>
            <w:tcW w:w="3114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А, Е, Л, Р, Х, Э</w:t>
            </w:r>
            <w:r>
              <w:rPr>
                <w:rFonts w:eastAsia="Calibri"/>
                <w:noProof/>
                <w:sz w:val="24"/>
                <w:szCs w:val="24"/>
              </w:rPr>
              <w:t>,</w:t>
            </w:r>
            <w:r w:rsidRPr="00F611FB">
              <w:rPr>
                <w:rFonts w:eastAsia="Calibri"/>
                <w:noProof/>
                <w:sz w:val="24"/>
                <w:szCs w:val="24"/>
              </w:rPr>
              <w:t xml:space="preserve"> Ф,</w:t>
            </w:r>
          </w:p>
        </w:tc>
        <w:tc>
          <w:tcPr>
            <w:tcW w:w="6231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1 ВАРИАНТ</w:t>
            </w:r>
          </w:p>
        </w:tc>
      </w:tr>
      <w:tr w:rsidR="005B4B9D" w:rsidRPr="00F611FB">
        <w:tc>
          <w:tcPr>
            <w:tcW w:w="3114" w:type="dxa"/>
            <w:shd w:val="clear" w:color="auto" w:fill="auto"/>
          </w:tcPr>
          <w:p w:rsidR="005B4B9D" w:rsidRPr="00F611FB" w:rsidRDefault="005B4B9D" w:rsidP="00A65B95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Д</w:t>
            </w:r>
            <w:r>
              <w:rPr>
                <w:rFonts w:eastAsia="Calibri"/>
                <w:noProof/>
                <w:sz w:val="24"/>
                <w:szCs w:val="24"/>
              </w:rPr>
              <w:t xml:space="preserve">, </w:t>
            </w:r>
            <w:r w:rsidRPr="00F611FB">
              <w:rPr>
                <w:rFonts w:eastAsia="Calibri"/>
                <w:noProof/>
                <w:sz w:val="24"/>
                <w:szCs w:val="24"/>
              </w:rPr>
              <w:t>Ж, К,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</w:t>
            </w:r>
            <w:r w:rsidRPr="00F611FB">
              <w:rPr>
                <w:rFonts w:eastAsia="Calibri"/>
                <w:noProof/>
                <w:sz w:val="24"/>
                <w:szCs w:val="24"/>
              </w:rPr>
              <w:t>М, Ц, Ю</w:t>
            </w:r>
            <w:r>
              <w:rPr>
                <w:rFonts w:eastAsia="Calibri"/>
                <w:noProof/>
                <w:sz w:val="24"/>
                <w:szCs w:val="24"/>
              </w:rPr>
              <w:t>,</w:t>
            </w:r>
            <w:r w:rsidRPr="00F611FB">
              <w:rPr>
                <w:rFonts w:eastAsia="Calibri"/>
                <w:noProof/>
                <w:sz w:val="24"/>
                <w:szCs w:val="24"/>
              </w:rPr>
              <w:t xml:space="preserve"> Ш</w:t>
            </w:r>
          </w:p>
        </w:tc>
        <w:tc>
          <w:tcPr>
            <w:tcW w:w="6231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2 ВАРИАНТ</w:t>
            </w:r>
          </w:p>
        </w:tc>
      </w:tr>
      <w:tr w:rsidR="005B4B9D" w:rsidRPr="00F611FB">
        <w:tc>
          <w:tcPr>
            <w:tcW w:w="3114" w:type="dxa"/>
            <w:shd w:val="clear" w:color="auto" w:fill="auto"/>
          </w:tcPr>
          <w:p w:rsidR="005B4B9D" w:rsidRPr="00F611FB" w:rsidRDefault="005B4B9D" w:rsidP="00A65B95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В, З, П,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</w:t>
            </w:r>
            <w:r w:rsidRPr="00F611FB">
              <w:rPr>
                <w:rFonts w:eastAsia="Calibri"/>
                <w:noProof/>
                <w:sz w:val="24"/>
                <w:szCs w:val="24"/>
              </w:rPr>
              <w:t xml:space="preserve">Н, </w:t>
            </w:r>
            <w:r w:rsidR="00A65B95" w:rsidRPr="00F611FB">
              <w:rPr>
                <w:rFonts w:eastAsia="Calibri"/>
                <w:noProof/>
                <w:sz w:val="24"/>
                <w:szCs w:val="24"/>
              </w:rPr>
              <w:t>С,</w:t>
            </w:r>
            <w:r w:rsidR="00A65B95">
              <w:rPr>
                <w:rFonts w:eastAsia="Calibri"/>
                <w:noProof/>
                <w:sz w:val="24"/>
                <w:szCs w:val="24"/>
                <w:lang w:val="en-US"/>
              </w:rPr>
              <w:t xml:space="preserve"> </w:t>
            </w:r>
            <w:r w:rsidRPr="00F611FB">
              <w:rPr>
                <w:rFonts w:eastAsia="Calibri"/>
                <w:noProof/>
                <w:sz w:val="24"/>
                <w:szCs w:val="24"/>
              </w:rPr>
              <w:t>Ч, Щ</w:t>
            </w:r>
          </w:p>
        </w:tc>
        <w:tc>
          <w:tcPr>
            <w:tcW w:w="6231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3 ВАРИАНТ</w:t>
            </w:r>
          </w:p>
        </w:tc>
      </w:tr>
      <w:tr w:rsidR="005B4B9D" w:rsidRPr="00F611FB">
        <w:tc>
          <w:tcPr>
            <w:tcW w:w="3114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 xml:space="preserve">Б, Г, И, О, </w:t>
            </w:r>
            <w:r w:rsidR="00A65B95" w:rsidRPr="00F611FB">
              <w:rPr>
                <w:rFonts w:eastAsia="Calibri"/>
                <w:noProof/>
                <w:sz w:val="24"/>
                <w:szCs w:val="24"/>
              </w:rPr>
              <w:t>Т,</w:t>
            </w:r>
            <w:r w:rsidRPr="00F611FB">
              <w:rPr>
                <w:rFonts w:eastAsia="Calibri"/>
                <w:noProof/>
                <w:sz w:val="24"/>
                <w:szCs w:val="24"/>
              </w:rPr>
              <w:t>У, Я</w:t>
            </w:r>
          </w:p>
        </w:tc>
        <w:tc>
          <w:tcPr>
            <w:tcW w:w="6231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4 ВАРИАНТ</w:t>
            </w:r>
          </w:p>
        </w:tc>
      </w:tr>
    </w:tbl>
    <w:p w:rsidR="0083372D" w:rsidRDefault="0083372D" w:rsidP="0083372D">
      <w:pPr>
        <w:ind w:firstLine="720"/>
        <w:rPr>
          <w:sz w:val="24"/>
          <w:szCs w:val="24"/>
          <w:lang w:eastAsia="en-US"/>
        </w:rPr>
      </w:pPr>
    </w:p>
    <w:p w:rsidR="0083372D" w:rsidRDefault="0083372D" w:rsidP="00B66E15">
      <w:pPr>
        <w:spacing w:line="360" w:lineRule="auto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 вариант</w:t>
      </w:r>
    </w:p>
    <w:p w:rsidR="006E1698" w:rsidRPr="0037477C" w:rsidRDefault="0083372D" w:rsidP="0037477C">
      <w:pPr>
        <w:pStyle w:val="a5"/>
        <w:widowControl w:val="0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jc w:val="both"/>
        <w:rPr>
          <w:lang w:eastAsia="en-US"/>
        </w:rPr>
      </w:pPr>
      <w:r w:rsidRPr="0037477C">
        <w:rPr>
          <w:lang w:eastAsia="en-US"/>
        </w:rPr>
        <w:t>1</w:t>
      </w:r>
      <w:r w:rsidR="00395D1C" w:rsidRPr="0037477C">
        <w:rPr>
          <w:lang w:eastAsia="en-US"/>
        </w:rPr>
        <w:t>.</w:t>
      </w:r>
      <w:r w:rsidRPr="0037477C">
        <w:rPr>
          <w:lang w:eastAsia="en-US"/>
        </w:rPr>
        <w:t xml:space="preserve"> Дать аргументированную правовыми нормами письменную консультацию</w:t>
      </w:r>
      <w:r w:rsidR="00385043" w:rsidRPr="0037477C">
        <w:rPr>
          <w:lang w:eastAsia="en-US"/>
        </w:rPr>
        <w:t xml:space="preserve"> по вопросу:</w:t>
      </w:r>
    </w:p>
    <w:p w:rsidR="00A65B95" w:rsidRPr="00A65B95" w:rsidRDefault="00A65B95" w:rsidP="00A65B95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65B95">
        <w:rPr>
          <w:sz w:val="24"/>
          <w:szCs w:val="24"/>
        </w:rPr>
        <w:t xml:space="preserve">Семья приобрела тур в Турцию у </w:t>
      </w:r>
      <w:proofErr w:type="spellStart"/>
      <w:r w:rsidRPr="00A65B95">
        <w:rPr>
          <w:sz w:val="24"/>
          <w:szCs w:val="24"/>
        </w:rPr>
        <w:t>турагента</w:t>
      </w:r>
      <w:proofErr w:type="spellEnd"/>
      <w:r w:rsidRPr="00A65B95">
        <w:rPr>
          <w:sz w:val="24"/>
          <w:szCs w:val="24"/>
        </w:rPr>
        <w:t xml:space="preserve">. В договоре был указан отель 5 звезд на первой береговой линии. По факту туристов заселили в отель 4 звезды, находящийся на расстоянии 800 метров от моря (трансфер до пляжа не предоставлялся), а из-за </w:t>
      </w:r>
      <w:proofErr w:type="spellStart"/>
      <w:r w:rsidRPr="00A65B95">
        <w:rPr>
          <w:sz w:val="24"/>
          <w:szCs w:val="24"/>
        </w:rPr>
        <w:t>овербукинга</w:t>
      </w:r>
      <w:proofErr w:type="spellEnd"/>
      <w:r w:rsidRPr="00A65B95">
        <w:rPr>
          <w:sz w:val="24"/>
          <w:szCs w:val="24"/>
        </w:rPr>
        <w:t xml:space="preserve"> в течение первых трех дней их вообще держали в другом отеле. Кроме того, из-за ошибки туроператора обратный рейс был перенесен на 12 часов позже, что привело к потере билетов на поезд из Москвы домой. Семья требует соразмерного уменьшения цены тура и возмещения убытков.</w:t>
      </w:r>
    </w:p>
    <w:p w:rsidR="004A5528" w:rsidRPr="008336B5" w:rsidRDefault="00395D1C" w:rsidP="00A65B95">
      <w:pPr>
        <w:widowControl/>
        <w:autoSpaceDE/>
        <w:autoSpaceDN/>
        <w:adjustRightInd/>
        <w:ind w:firstLine="708"/>
        <w:jc w:val="both"/>
        <w:rPr>
          <w:sz w:val="24"/>
          <w:szCs w:val="24"/>
          <w:lang w:eastAsia="en-US"/>
        </w:rPr>
      </w:pPr>
      <w:r w:rsidRPr="0037477C">
        <w:rPr>
          <w:sz w:val="24"/>
          <w:szCs w:val="24"/>
          <w:lang w:eastAsia="en-US"/>
        </w:rPr>
        <w:t>2.</w:t>
      </w:r>
      <w:r w:rsidR="0083372D" w:rsidRPr="0037477C">
        <w:rPr>
          <w:sz w:val="24"/>
          <w:szCs w:val="24"/>
          <w:lang w:eastAsia="en-US"/>
        </w:rPr>
        <w:t xml:space="preserve"> </w:t>
      </w:r>
      <w:r w:rsidR="00A65B95" w:rsidRPr="00A65B95">
        <w:rPr>
          <w:sz w:val="24"/>
          <w:szCs w:val="24"/>
        </w:rPr>
        <w:t xml:space="preserve">Подготовить проект претензии к туроператору </w:t>
      </w:r>
      <w:r w:rsidR="00E12E8C" w:rsidRPr="0037477C">
        <w:rPr>
          <w:sz w:val="24"/>
          <w:szCs w:val="24"/>
          <w:lang w:eastAsia="en-US"/>
        </w:rPr>
        <w:t xml:space="preserve">по изложенной выше ситуации, в </w:t>
      </w:r>
      <w:r w:rsidR="004A5528" w:rsidRPr="0037477C">
        <w:rPr>
          <w:sz w:val="24"/>
          <w:szCs w:val="24"/>
          <w:lang w:eastAsia="en-US"/>
        </w:rPr>
        <w:t xml:space="preserve">соответствии с требованиями процессуального права </w:t>
      </w:r>
      <w:r w:rsidR="00832415" w:rsidRPr="0037477C">
        <w:rPr>
          <w:sz w:val="24"/>
          <w:szCs w:val="24"/>
          <w:lang w:eastAsia="en-US"/>
        </w:rPr>
        <w:t xml:space="preserve">и </w:t>
      </w:r>
      <w:r w:rsidR="004A5528" w:rsidRPr="0037477C">
        <w:rPr>
          <w:sz w:val="24"/>
          <w:szCs w:val="24"/>
          <w:lang w:eastAsia="en-US"/>
        </w:rPr>
        <w:t>с учетом источников права, на основе которых будет приниматься решение</w:t>
      </w:r>
      <w:r w:rsidR="004A5528" w:rsidRPr="008336B5">
        <w:rPr>
          <w:sz w:val="24"/>
          <w:szCs w:val="24"/>
          <w:lang w:eastAsia="en-US"/>
        </w:rPr>
        <w:t xml:space="preserve">. </w:t>
      </w:r>
    </w:p>
    <w:p w:rsidR="00203AAE" w:rsidRDefault="00203AAE" w:rsidP="00C553B7">
      <w:pPr>
        <w:spacing w:line="360" w:lineRule="auto"/>
        <w:ind w:firstLine="720"/>
        <w:jc w:val="center"/>
        <w:rPr>
          <w:sz w:val="24"/>
          <w:szCs w:val="24"/>
          <w:lang w:eastAsia="en-US"/>
        </w:rPr>
      </w:pPr>
    </w:p>
    <w:p w:rsidR="00C553B7" w:rsidRDefault="00C553B7" w:rsidP="00826E73">
      <w:pPr>
        <w:spacing w:line="360" w:lineRule="auto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 вариант</w:t>
      </w:r>
    </w:p>
    <w:p w:rsidR="00B67EF2" w:rsidRPr="00947CCE" w:rsidRDefault="00070CE0" w:rsidP="00546A61">
      <w:pPr>
        <w:pStyle w:val="c3"/>
        <w:shd w:val="clear" w:color="auto" w:fill="FFFFFF"/>
        <w:spacing w:before="0" w:beforeAutospacing="0" w:after="0" w:afterAutospacing="0"/>
        <w:jc w:val="both"/>
        <w:rPr>
          <w:spacing w:val="-5"/>
          <w:bdr w:val="none" w:sz="0" w:space="0" w:color="auto" w:frame="1"/>
        </w:rPr>
      </w:pPr>
      <w:r>
        <w:rPr>
          <w:lang w:eastAsia="en-US"/>
        </w:rPr>
        <w:tab/>
      </w:r>
      <w:r w:rsidR="00C553B7" w:rsidRPr="00947CCE">
        <w:rPr>
          <w:spacing w:val="-5"/>
          <w:bdr w:val="none" w:sz="0" w:space="0" w:color="auto" w:frame="1"/>
        </w:rPr>
        <w:t>1</w:t>
      </w:r>
      <w:r w:rsidR="00DA7ED1" w:rsidRPr="00947CCE">
        <w:rPr>
          <w:spacing w:val="-5"/>
          <w:bdr w:val="none" w:sz="0" w:space="0" w:color="auto" w:frame="1"/>
        </w:rPr>
        <w:t>.</w:t>
      </w:r>
      <w:r w:rsidR="00C553B7" w:rsidRPr="00947CCE">
        <w:rPr>
          <w:spacing w:val="-5"/>
          <w:bdr w:val="none" w:sz="0" w:space="0" w:color="auto" w:frame="1"/>
        </w:rPr>
        <w:t xml:space="preserve"> Дать аргументированную правовыми нормами письменную консультацию по вопросу: </w:t>
      </w:r>
    </w:p>
    <w:p w:rsidR="00A65B95" w:rsidRPr="00A65B95" w:rsidRDefault="00A65B95" w:rsidP="00A65B95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65B95">
        <w:rPr>
          <w:sz w:val="24"/>
          <w:szCs w:val="24"/>
        </w:rPr>
        <w:t xml:space="preserve">Гражданин Л. купил подержанный автомобиль у перекупщика по договору купли-продажи, проверил его по базам ГИБДД и реестра залогов (обременений не было). При попытке поставить машину на учет в ГИБДД инспектор обнаружил, что VIN-номер на кузове кустарно изменен (перебит). Автомобиль изъят полицией и помещен на </w:t>
      </w:r>
      <w:proofErr w:type="spellStart"/>
      <w:r w:rsidRPr="00A65B95">
        <w:rPr>
          <w:sz w:val="24"/>
          <w:szCs w:val="24"/>
        </w:rPr>
        <w:t>спецстоянку</w:t>
      </w:r>
      <w:proofErr w:type="spellEnd"/>
      <w:r w:rsidRPr="00A65B95">
        <w:rPr>
          <w:sz w:val="24"/>
          <w:szCs w:val="24"/>
        </w:rPr>
        <w:t xml:space="preserve"> в качестве вещественного доказательства по уголовному делу о краже (настоящий собственник не установлен). Гражданин Л., оставшийся без денег и машины, обращается за консультацией.</w:t>
      </w:r>
    </w:p>
    <w:p w:rsidR="0024425C" w:rsidRPr="00947CCE" w:rsidRDefault="00C553B7" w:rsidP="0024425C">
      <w:pPr>
        <w:ind w:firstLine="708"/>
        <w:jc w:val="both"/>
        <w:rPr>
          <w:spacing w:val="-5"/>
          <w:sz w:val="24"/>
          <w:szCs w:val="24"/>
          <w:bdr w:val="none" w:sz="0" w:space="0" w:color="auto" w:frame="1"/>
        </w:rPr>
      </w:pPr>
      <w:r w:rsidRPr="00947CCE">
        <w:rPr>
          <w:spacing w:val="-5"/>
          <w:sz w:val="24"/>
          <w:szCs w:val="24"/>
          <w:bdr w:val="none" w:sz="0" w:space="0" w:color="auto" w:frame="1"/>
        </w:rPr>
        <w:t>2</w:t>
      </w:r>
      <w:r w:rsidR="00DA7ED1" w:rsidRPr="00947CCE">
        <w:rPr>
          <w:spacing w:val="-5"/>
          <w:sz w:val="24"/>
          <w:szCs w:val="24"/>
          <w:bdr w:val="none" w:sz="0" w:space="0" w:color="auto" w:frame="1"/>
        </w:rPr>
        <w:t>.</w:t>
      </w:r>
      <w:r w:rsidRPr="00947CCE">
        <w:rPr>
          <w:spacing w:val="-5"/>
          <w:sz w:val="24"/>
          <w:szCs w:val="24"/>
          <w:bdr w:val="none" w:sz="0" w:space="0" w:color="auto" w:frame="1"/>
        </w:rPr>
        <w:t xml:space="preserve"> Подготовить иск </w:t>
      </w:r>
      <w:r w:rsidR="0024425C" w:rsidRPr="00947CCE">
        <w:rPr>
          <w:spacing w:val="-5"/>
          <w:sz w:val="24"/>
          <w:szCs w:val="24"/>
          <w:bdr w:val="none" w:sz="0" w:space="0" w:color="auto" w:frame="1"/>
        </w:rPr>
        <w:t xml:space="preserve">в суд по изложенной выше ситуации, в соответствии с требованиями процессуального права и с учетом источников права, на основе которых будет приниматься решение. </w:t>
      </w:r>
    </w:p>
    <w:p w:rsidR="00203AAE" w:rsidRPr="003C6C33" w:rsidRDefault="00203AAE" w:rsidP="00861A67">
      <w:pPr>
        <w:pStyle w:val="c3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880C81" w:rsidRPr="003C6C33" w:rsidRDefault="00880C81" w:rsidP="00826E73">
      <w:pPr>
        <w:spacing w:line="360" w:lineRule="auto"/>
        <w:jc w:val="center"/>
        <w:rPr>
          <w:rStyle w:val="c1"/>
          <w:color w:val="000000"/>
          <w:sz w:val="24"/>
          <w:szCs w:val="24"/>
        </w:rPr>
      </w:pPr>
      <w:r w:rsidRPr="003C6C33">
        <w:rPr>
          <w:rStyle w:val="c1"/>
          <w:color w:val="000000"/>
          <w:sz w:val="24"/>
          <w:szCs w:val="24"/>
        </w:rPr>
        <w:t>3 вариант</w:t>
      </w:r>
    </w:p>
    <w:p w:rsidR="007F4241" w:rsidRPr="00EB78F6" w:rsidRDefault="00880C81" w:rsidP="00A65B95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</w:rPr>
      </w:pPr>
      <w:r w:rsidRPr="00EB78F6">
        <w:rPr>
          <w:rStyle w:val="c1"/>
          <w:color w:val="000000"/>
        </w:rPr>
        <w:t>1</w:t>
      </w:r>
      <w:r w:rsidR="007F4241" w:rsidRPr="00EB78F6">
        <w:rPr>
          <w:rStyle w:val="c1"/>
          <w:color w:val="000000"/>
        </w:rPr>
        <w:t>.</w:t>
      </w:r>
      <w:r w:rsidRPr="00EB78F6">
        <w:rPr>
          <w:rStyle w:val="c1"/>
          <w:color w:val="000000"/>
        </w:rPr>
        <w:t xml:space="preserve"> Дать аргументированную правовыми нормами пис</w:t>
      </w:r>
      <w:r w:rsidR="00460461" w:rsidRPr="00EB78F6">
        <w:rPr>
          <w:rStyle w:val="c1"/>
          <w:color w:val="000000"/>
        </w:rPr>
        <w:t>ьменную консультацию</w:t>
      </w:r>
      <w:r w:rsidR="008336B5" w:rsidRPr="00EB78F6">
        <w:rPr>
          <w:rStyle w:val="c1"/>
          <w:color w:val="000000"/>
        </w:rPr>
        <w:t xml:space="preserve"> по вопросу:</w:t>
      </w:r>
    </w:p>
    <w:p w:rsidR="00A65B95" w:rsidRPr="00A65B95" w:rsidRDefault="00A65B95" w:rsidP="00A65B95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A65B95">
        <w:rPr>
          <w:sz w:val="24"/>
          <w:szCs w:val="24"/>
        </w:rPr>
        <w:t xml:space="preserve">Гражданин В. является владельцем сети стоматологических клиник. В популярном </w:t>
      </w:r>
      <w:proofErr w:type="spellStart"/>
      <w:r w:rsidRPr="00A65B95">
        <w:rPr>
          <w:sz w:val="24"/>
          <w:szCs w:val="24"/>
        </w:rPr>
        <w:t>Telegram</w:t>
      </w:r>
      <w:proofErr w:type="spellEnd"/>
      <w:r w:rsidRPr="00A65B95">
        <w:rPr>
          <w:sz w:val="24"/>
          <w:szCs w:val="24"/>
        </w:rPr>
        <w:t xml:space="preserve">-канале с аудиторией 500 тысяч подписчиков вышел видеоролик от </w:t>
      </w:r>
      <w:proofErr w:type="spellStart"/>
      <w:r w:rsidRPr="00A65B95">
        <w:rPr>
          <w:sz w:val="24"/>
          <w:szCs w:val="24"/>
        </w:rPr>
        <w:t>блогера</w:t>
      </w:r>
      <w:proofErr w:type="spellEnd"/>
      <w:r w:rsidRPr="00A65B95">
        <w:rPr>
          <w:sz w:val="24"/>
          <w:szCs w:val="24"/>
        </w:rPr>
        <w:t xml:space="preserve"> К. В ролике </w:t>
      </w:r>
      <w:proofErr w:type="spellStart"/>
      <w:r w:rsidRPr="00A65B95">
        <w:rPr>
          <w:sz w:val="24"/>
          <w:szCs w:val="24"/>
        </w:rPr>
        <w:t>блогер</w:t>
      </w:r>
      <w:proofErr w:type="spellEnd"/>
      <w:r w:rsidRPr="00A65B95">
        <w:rPr>
          <w:sz w:val="24"/>
          <w:szCs w:val="24"/>
        </w:rPr>
        <w:t xml:space="preserve">, не представляя доказательств, на основании одного анонимного отзыва заявляет, что клиника В. использует несертифицированные китайские </w:t>
      </w:r>
      <w:proofErr w:type="spellStart"/>
      <w:r w:rsidRPr="00A65B95">
        <w:rPr>
          <w:sz w:val="24"/>
          <w:szCs w:val="24"/>
        </w:rPr>
        <w:t>импланты</w:t>
      </w:r>
      <w:proofErr w:type="spellEnd"/>
      <w:r w:rsidRPr="00A65B95">
        <w:rPr>
          <w:sz w:val="24"/>
          <w:szCs w:val="24"/>
        </w:rPr>
        <w:t xml:space="preserve">, подменяет оригиналы </w:t>
      </w:r>
      <w:proofErr w:type="spellStart"/>
      <w:r w:rsidRPr="00A65B95">
        <w:rPr>
          <w:sz w:val="24"/>
          <w:szCs w:val="24"/>
        </w:rPr>
        <w:t>коронк</w:t>
      </w:r>
      <w:proofErr w:type="spellEnd"/>
      <w:r w:rsidRPr="00A65B95">
        <w:rPr>
          <w:sz w:val="24"/>
          <w:szCs w:val="24"/>
        </w:rPr>
        <w:t xml:space="preserve"> дешевыми аналогами, а также намеренно калечит пациентов для последующих дорогостоящих переделок. После публикации видео выручка сети клиник упала на 40%, два корпоративных клиента расторгли договоры на обслуживание сотрудников. Гражданин В. обращается за консультацией с целью защиты репутации и взыскания убытков.</w:t>
      </w:r>
    </w:p>
    <w:p w:rsidR="003C6C33" w:rsidRPr="00EB78F6" w:rsidRDefault="00880C81" w:rsidP="00A65B95">
      <w:pPr>
        <w:ind w:firstLine="709"/>
        <w:jc w:val="both"/>
        <w:rPr>
          <w:rStyle w:val="c1"/>
          <w:color w:val="000000"/>
          <w:sz w:val="24"/>
          <w:szCs w:val="24"/>
        </w:rPr>
      </w:pPr>
      <w:r w:rsidRPr="00EB78F6">
        <w:rPr>
          <w:rStyle w:val="c1"/>
          <w:color w:val="000000"/>
          <w:sz w:val="24"/>
          <w:szCs w:val="24"/>
        </w:rPr>
        <w:t>2</w:t>
      </w:r>
      <w:r w:rsidR="007F4241" w:rsidRPr="00EB78F6">
        <w:rPr>
          <w:rStyle w:val="c1"/>
          <w:color w:val="000000"/>
          <w:sz w:val="24"/>
          <w:szCs w:val="24"/>
        </w:rPr>
        <w:t>.</w:t>
      </w:r>
      <w:r w:rsidRPr="00EB78F6">
        <w:rPr>
          <w:rStyle w:val="c1"/>
          <w:color w:val="000000"/>
          <w:sz w:val="24"/>
          <w:szCs w:val="24"/>
        </w:rPr>
        <w:t xml:space="preserve"> </w:t>
      </w:r>
      <w:r w:rsidR="003C6C33" w:rsidRPr="00EB78F6">
        <w:rPr>
          <w:rStyle w:val="c1"/>
          <w:color w:val="000000"/>
          <w:sz w:val="24"/>
          <w:szCs w:val="24"/>
        </w:rPr>
        <w:t xml:space="preserve">Подготовить иск в суд по изложенной выше ситуации, в соответствии с требованиями процессуального права и с учетом источников права, на основе которых будет </w:t>
      </w:r>
      <w:r w:rsidR="003C6C33" w:rsidRPr="00EB78F6">
        <w:rPr>
          <w:rStyle w:val="c1"/>
          <w:color w:val="000000"/>
          <w:sz w:val="24"/>
          <w:szCs w:val="24"/>
        </w:rPr>
        <w:lastRenderedPageBreak/>
        <w:t xml:space="preserve">приниматься решение. </w:t>
      </w:r>
    </w:p>
    <w:p w:rsidR="00826E73" w:rsidRPr="003C6C33" w:rsidRDefault="00826E73" w:rsidP="003C6C33">
      <w:pPr>
        <w:pStyle w:val="c3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880C81" w:rsidRDefault="00880C81" w:rsidP="00EB78F6">
      <w:pPr>
        <w:spacing w:line="360" w:lineRule="auto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 вариант</w:t>
      </w:r>
    </w:p>
    <w:p w:rsidR="00A96409" w:rsidRPr="00EB78F6" w:rsidRDefault="00880C81" w:rsidP="00EB78F6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</w:rPr>
      </w:pPr>
      <w:r w:rsidRPr="00EB78F6">
        <w:rPr>
          <w:rStyle w:val="c1"/>
          <w:color w:val="000000"/>
        </w:rPr>
        <w:t>1</w:t>
      </w:r>
      <w:r w:rsidR="006F48D9" w:rsidRPr="00EB78F6">
        <w:rPr>
          <w:rStyle w:val="c1"/>
          <w:color w:val="000000"/>
        </w:rPr>
        <w:t>.</w:t>
      </w:r>
      <w:r w:rsidRPr="00EB78F6">
        <w:rPr>
          <w:rStyle w:val="c1"/>
          <w:color w:val="000000"/>
        </w:rPr>
        <w:t xml:space="preserve"> Дать аргументированную правовыми нормами письменную консультацию</w:t>
      </w:r>
      <w:r w:rsidR="008336B5" w:rsidRPr="00EB78F6">
        <w:rPr>
          <w:rStyle w:val="c1"/>
          <w:color w:val="000000"/>
        </w:rPr>
        <w:t xml:space="preserve"> </w:t>
      </w:r>
      <w:r w:rsidR="008336B5" w:rsidRPr="00EB78F6">
        <w:rPr>
          <w:lang w:eastAsia="en-US"/>
        </w:rPr>
        <w:t>по вопросу:</w:t>
      </w:r>
      <w:r w:rsidRPr="00EB78F6">
        <w:rPr>
          <w:rStyle w:val="c1"/>
          <w:color w:val="000000"/>
        </w:rPr>
        <w:t xml:space="preserve"> </w:t>
      </w:r>
    </w:p>
    <w:p w:rsidR="00B64263" w:rsidRPr="00B64263" w:rsidRDefault="00B64263" w:rsidP="00B64263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B64263">
        <w:rPr>
          <w:sz w:val="24"/>
          <w:szCs w:val="24"/>
        </w:rPr>
        <w:t>Профессиональный фотограф обнаружил свою авторскую фотографию (городской пейзаж) на главной странице сайта крупного застройщика. Фотография используется в коммерческих целях для рекламы жилого комплекса без указания авторства и без заключения лицензионного договора. Фотограф не регистрировал авторские права, но имеет исходный RAW-файл с метаданными камеры, а также переписку с моделью, присутствующей на снимке. Застройщик на досудебную претензию не ответил.</w:t>
      </w:r>
    </w:p>
    <w:p w:rsidR="00EF3C81" w:rsidRPr="00EB78F6" w:rsidRDefault="00880C81" w:rsidP="00EB78F6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</w:rPr>
      </w:pPr>
      <w:r w:rsidRPr="00EB78F6">
        <w:rPr>
          <w:rStyle w:val="c1"/>
          <w:color w:val="000000"/>
        </w:rPr>
        <w:t>2</w:t>
      </w:r>
      <w:r w:rsidR="00972211">
        <w:rPr>
          <w:rStyle w:val="c1"/>
          <w:color w:val="000000"/>
        </w:rPr>
        <w:t>.</w:t>
      </w:r>
      <w:bookmarkStart w:id="0" w:name="_GoBack"/>
      <w:bookmarkEnd w:id="0"/>
      <w:r w:rsidR="009378E5" w:rsidRPr="00EB78F6">
        <w:rPr>
          <w:rStyle w:val="c1"/>
          <w:color w:val="000000"/>
        </w:rPr>
        <w:t xml:space="preserve"> Подготовить иск в суд по изложенной выше ситуации, в соответствии с требованиями процессуального права и с учетом источников права, на основе которых будет приниматься решение.</w:t>
      </w:r>
    </w:p>
    <w:p w:rsidR="009378E5" w:rsidRDefault="009378E5" w:rsidP="009378E5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</w:p>
    <w:p w:rsidR="00347743" w:rsidRDefault="00347743" w:rsidP="00347743">
      <w:pPr>
        <w:jc w:val="both"/>
        <w:rPr>
          <w:b/>
          <w:sz w:val="24"/>
          <w:szCs w:val="24"/>
        </w:rPr>
      </w:pPr>
      <w:r w:rsidRPr="00347743">
        <w:rPr>
          <w:b/>
          <w:sz w:val="24"/>
          <w:szCs w:val="24"/>
        </w:rPr>
        <w:t>Критерии оценки</w:t>
      </w:r>
    </w:p>
    <w:p w:rsidR="00347743" w:rsidRPr="00347743" w:rsidRDefault="00347743" w:rsidP="00347743">
      <w:pPr>
        <w:jc w:val="both"/>
        <w:rPr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3"/>
        <w:gridCol w:w="7888"/>
      </w:tblGrid>
      <w:tr w:rsidR="00347743" w:rsidRPr="00B3237C" w:rsidTr="004337BC">
        <w:tc>
          <w:tcPr>
            <w:tcW w:w="1463" w:type="dxa"/>
          </w:tcPr>
          <w:p w:rsidR="00347743" w:rsidRPr="00B3237C" w:rsidRDefault="00347743" w:rsidP="00142227">
            <w:pPr>
              <w:jc w:val="center"/>
              <w:rPr>
                <w:sz w:val="24"/>
                <w:szCs w:val="24"/>
              </w:rPr>
            </w:pPr>
            <w:r w:rsidRPr="00B3237C">
              <w:rPr>
                <w:sz w:val="24"/>
                <w:szCs w:val="24"/>
              </w:rPr>
              <w:t>№</w:t>
            </w:r>
          </w:p>
        </w:tc>
        <w:tc>
          <w:tcPr>
            <w:tcW w:w="7888" w:type="dxa"/>
          </w:tcPr>
          <w:p w:rsidR="00347743" w:rsidRPr="00B3237C" w:rsidRDefault="00347743" w:rsidP="00142227">
            <w:pPr>
              <w:jc w:val="center"/>
              <w:rPr>
                <w:sz w:val="24"/>
                <w:szCs w:val="24"/>
              </w:rPr>
            </w:pPr>
            <w:r w:rsidRPr="00B3237C">
              <w:rPr>
                <w:sz w:val="24"/>
                <w:szCs w:val="24"/>
              </w:rPr>
              <w:t>Описание</w:t>
            </w:r>
          </w:p>
        </w:tc>
      </w:tr>
      <w:tr w:rsidR="00347743" w:rsidRPr="00B3237C" w:rsidTr="004337BC">
        <w:tc>
          <w:tcPr>
            <w:tcW w:w="1463" w:type="dxa"/>
          </w:tcPr>
          <w:p w:rsidR="00347743" w:rsidRPr="00B3237C" w:rsidRDefault="004337BC" w:rsidP="0014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7888" w:type="dxa"/>
          </w:tcPr>
          <w:p w:rsidR="00347743" w:rsidRPr="00B3237C" w:rsidRDefault="004337BC" w:rsidP="001422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три задания выполнены в соответствии с методическими указаниями</w:t>
            </w:r>
          </w:p>
        </w:tc>
      </w:tr>
      <w:tr w:rsidR="00347743" w:rsidRPr="00B3237C" w:rsidTr="00ED1E6A">
        <w:trPr>
          <w:trHeight w:val="1327"/>
        </w:trPr>
        <w:tc>
          <w:tcPr>
            <w:tcW w:w="1463" w:type="dxa"/>
          </w:tcPr>
          <w:p w:rsidR="00347743" w:rsidRPr="00B3237C" w:rsidRDefault="004337BC" w:rsidP="0014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зачтено</w:t>
            </w:r>
          </w:p>
        </w:tc>
        <w:tc>
          <w:tcPr>
            <w:tcW w:w="7888" w:type="dxa"/>
          </w:tcPr>
          <w:p w:rsidR="00710D50" w:rsidRDefault="00ED1E6A" w:rsidP="00ED1E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 w:rsidR="004337BC">
              <w:rPr>
                <w:sz w:val="24"/>
                <w:szCs w:val="24"/>
              </w:rPr>
              <w:t xml:space="preserve">хотя бы одно из заданий выполнено без учета методических указаний </w:t>
            </w:r>
          </w:p>
          <w:p w:rsidR="00C16C07" w:rsidRDefault="004337BC" w:rsidP="00ED1E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работа носит несамостоятельный характер </w:t>
            </w:r>
          </w:p>
          <w:p w:rsidR="004337BC" w:rsidRPr="00C16C07" w:rsidRDefault="004337BC" w:rsidP="00C16C07">
            <w:pPr>
              <w:jc w:val="both"/>
              <w:rPr>
                <w:rFonts w:cs="Helvetica"/>
                <w:color w:val="333333"/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3) </w:t>
            </w:r>
            <w:r w:rsidR="00ED1E6A">
              <w:rPr>
                <w:sz w:val="24"/>
                <w:szCs w:val="24"/>
              </w:rPr>
              <w:t xml:space="preserve">работа написана с </w:t>
            </w:r>
            <w:r>
              <w:rPr>
                <w:sz w:val="24"/>
                <w:szCs w:val="24"/>
              </w:rPr>
              <w:t>несоблюдение</w:t>
            </w:r>
            <w:r w:rsidR="00ED1E6A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 </w:t>
            </w:r>
            <w:r w:rsidR="00ED1E6A">
              <w:rPr>
                <w:rFonts w:cs="Helvetica"/>
                <w:sz w:val="23"/>
                <w:szCs w:val="23"/>
              </w:rPr>
              <w:t xml:space="preserve">правил оформления (СК-СТО-ТР-1.005-2015. Режим доступа: </w:t>
            </w:r>
            <w:r w:rsidR="00ED1E6A" w:rsidRPr="00B04B8D">
              <w:rPr>
                <w:rFonts w:ascii="RobotoRegular" w:hAnsi="RobotoRegular" w:cs="Helvetica"/>
                <w:color w:val="333333"/>
                <w:sz w:val="23"/>
                <w:szCs w:val="23"/>
              </w:rPr>
              <w:t>http://law.vvsu.ru/for_students/methodical_recommendations/</w:t>
            </w:r>
            <w:r w:rsidR="00ED1E6A">
              <w:rPr>
                <w:rFonts w:cs="Helvetica"/>
                <w:color w:val="333333"/>
                <w:sz w:val="23"/>
                <w:szCs w:val="23"/>
              </w:rPr>
              <w:t>)</w:t>
            </w:r>
          </w:p>
        </w:tc>
      </w:tr>
    </w:tbl>
    <w:p w:rsidR="00347743" w:rsidRDefault="00347743" w:rsidP="00347743">
      <w:pPr>
        <w:contextualSpacing/>
        <w:jc w:val="both"/>
        <w:rPr>
          <w:b/>
          <w:sz w:val="24"/>
          <w:szCs w:val="24"/>
        </w:rPr>
      </w:pPr>
    </w:p>
    <w:p w:rsidR="0083372D" w:rsidRPr="0083372D" w:rsidRDefault="0083372D" w:rsidP="0083372D">
      <w:pPr>
        <w:spacing w:line="360" w:lineRule="auto"/>
        <w:ind w:firstLine="720"/>
      </w:pPr>
    </w:p>
    <w:sectPr w:rsidR="0083372D" w:rsidRPr="0083372D" w:rsidSect="00AD78A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Arial"/>
    <w:panose1 w:val="02020603050405020304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Regular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451FD"/>
    <w:multiLevelType w:val="hybridMultilevel"/>
    <w:tmpl w:val="E2BCCB12"/>
    <w:lvl w:ilvl="0" w:tplc="1F4ACB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22989"/>
    <w:multiLevelType w:val="hybridMultilevel"/>
    <w:tmpl w:val="EA7E9F00"/>
    <w:lvl w:ilvl="0" w:tplc="223CA29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43C8C6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FBB18EF"/>
    <w:multiLevelType w:val="hybridMultilevel"/>
    <w:tmpl w:val="7A4E9D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318"/>
    <w:rsid w:val="0000456E"/>
    <w:rsid w:val="00012831"/>
    <w:rsid w:val="00046508"/>
    <w:rsid w:val="0006718D"/>
    <w:rsid w:val="00070CE0"/>
    <w:rsid w:val="000E58EC"/>
    <w:rsid w:val="00142227"/>
    <w:rsid w:val="001424C4"/>
    <w:rsid w:val="00147033"/>
    <w:rsid w:val="001544D5"/>
    <w:rsid w:val="001833F8"/>
    <w:rsid w:val="001F5D77"/>
    <w:rsid w:val="00203AAE"/>
    <w:rsid w:val="00210A8F"/>
    <w:rsid w:val="0024425C"/>
    <w:rsid w:val="00251E80"/>
    <w:rsid w:val="002D78B2"/>
    <w:rsid w:val="002F009D"/>
    <w:rsid w:val="003279E3"/>
    <w:rsid w:val="00347743"/>
    <w:rsid w:val="003534DD"/>
    <w:rsid w:val="00373D4E"/>
    <w:rsid w:val="0037477C"/>
    <w:rsid w:val="00385043"/>
    <w:rsid w:val="00392AFD"/>
    <w:rsid w:val="00395D1C"/>
    <w:rsid w:val="003C4E9F"/>
    <w:rsid w:val="003C6C33"/>
    <w:rsid w:val="003D2A58"/>
    <w:rsid w:val="003F3C63"/>
    <w:rsid w:val="004337BC"/>
    <w:rsid w:val="00460461"/>
    <w:rsid w:val="00494318"/>
    <w:rsid w:val="004A5528"/>
    <w:rsid w:val="004A677F"/>
    <w:rsid w:val="004C7DB9"/>
    <w:rsid w:val="004E44FE"/>
    <w:rsid w:val="004F7FB0"/>
    <w:rsid w:val="00546A61"/>
    <w:rsid w:val="005B4B9D"/>
    <w:rsid w:val="005D718B"/>
    <w:rsid w:val="005E7D61"/>
    <w:rsid w:val="006206AA"/>
    <w:rsid w:val="0064366E"/>
    <w:rsid w:val="00675C65"/>
    <w:rsid w:val="006924D2"/>
    <w:rsid w:val="006E1698"/>
    <w:rsid w:val="006F48D9"/>
    <w:rsid w:val="007039B1"/>
    <w:rsid w:val="00710D50"/>
    <w:rsid w:val="007956F5"/>
    <w:rsid w:val="007F4241"/>
    <w:rsid w:val="00826E73"/>
    <w:rsid w:val="00830944"/>
    <w:rsid w:val="00832415"/>
    <w:rsid w:val="008336B5"/>
    <w:rsid w:val="0083372D"/>
    <w:rsid w:val="0085086E"/>
    <w:rsid w:val="00853728"/>
    <w:rsid w:val="00856108"/>
    <w:rsid w:val="00861A67"/>
    <w:rsid w:val="008662CE"/>
    <w:rsid w:val="00880C81"/>
    <w:rsid w:val="008C53EE"/>
    <w:rsid w:val="009378E5"/>
    <w:rsid w:val="00941C31"/>
    <w:rsid w:val="009446E1"/>
    <w:rsid w:val="00947CCE"/>
    <w:rsid w:val="00960E5A"/>
    <w:rsid w:val="00972211"/>
    <w:rsid w:val="00972776"/>
    <w:rsid w:val="009B5475"/>
    <w:rsid w:val="009E15DD"/>
    <w:rsid w:val="009F1EF5"/>
    <w:rsid w:val="00A26A12"/>
    <w:rsid w:val="00A312EF"/>
    <w:rsid w:val="00A65B95"/>
    <w:rsid w:val="00A75A5F"/>
    <w:rsid w:val="00A96409"/>
    <w:rsid w:val="00AB6C32"/>
    <w:rsid w:val="00AD1665"/>
    <w:rsid w:val="00AD78AE"/>
    <w:rsid w:val="00B03A60"/>
    <w:rsid w:val="00B04B8D"/>
    <w:rsid w:val="00B32EC3"/>
    <w:rsid w:val="00B64263"/>
    <w:rsid w:val="00B66E15"/>
    <w:rsid w:val="00B67EF2"/>
    <w:rsid w:val="00BB0290"/>
    <w:rsid w:val="00C16C07"/>
    <w:rsid w:val="00C553B7"/>
    <w:rsid w:val="00C576F2"/>
    <w:rsid w:val="00C70023"/>
    <w:rsid w:val="00C84DB8"/>
    <w:rsid w:val="00CE0814"/>
    <w:rsid w:val="00CF3E02"/>
    <w:rsid w:val="00D01C33"/>
    <w:rsid w:val="00D20AC7"/>
    <w:rsid w:val="00D33884"/>
    <w:rsid w:val="00D34E6F"/>
    <w:rsid w:val="00D43266"/>
    <w:rsid w:val="00D75AB5"/>
    <w:rsid w:val="00D91520"/>
    <w:rsid w:val="00D94652"/>
    <w:rsid w:val="00DA7ED1"/>
    <w:rsid w:val="00DE160C"/>
    <w:rsid w:val="00E12E8C"/>
    <w:rsid w:val="00E16658"/>
    <w:rsid w:val="00E45C11"/>
    <w:rsid w:val="00EB78F6"/>
    <w:rsid w:val="00ED1E6A"/>
    <w:rsid w:val="00EF3C81"/>
    <w:rsid w:val="00F24712"/>
    <w:rsid w:val="00F37C6F"/>
    <w:rsid w:val="00F5358B"/>
    <w:rsid w:val="00F62E60"/>
    <w:rsid w:val="00FD24DD"/>
    <w:rsid w:val="00FE58CD"/>
    <w:rsid w:val="00FF0352"/>
    <w:rsid w:val="00FF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8FE8A8-68DB-4F2A-BAB3-164854D2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31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4B8D"/>
    <w:rPr>
      <w:strike w:val="0"/>
      <w:dstrike w:val="0"/>
      <w:color w:val="0A56A4"/>
      <w:u w:val="none"/>
      <w:effect w:val="none"/>
      <w:shd w:val="clear" w:color="auto" w:fill="auto"/>
    </w:rPr>
  </w:style>
  <w:style w:type="paragraph" w:styleId="a4">
    <w:name w:val="Balloon Text"/>
    <w:basedOn w:val="a"/>
    <w:semiHidden/>
    <w:rsid w:val="00395D1C"/>
    <w:rPr>
      <w:rFonts w:ascii="Tahoma" w:hAnsi="Tahoma" w:cs="Tahoma"/>
      <w:sz w:val="16"/>
      <w:szCs w:val="16"/>
    </w:rPr>
  </w:style>
  <w:style w:type="paragraph" w:customStyle="1" w:styleId="a5">
    <w:name w:val="Обычный (Интернет)"/>
    <w:basedOn w:val="a"/>
    <w:uiPriority w:val="99"/>
    <w:unhideWhenUsed/>
    <w:rsid w:val="00CE081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6">
    <w:name w:val="Body Text"/>
    <w:link w:val="a7"/>
    <w:rsid w:val="006E169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character" w:customStyle="1" w:styleId="a7">
    <w:name w:val="Основной текст Знак"/>
    <w:link w:val="a6"/>
    <w:rsid w:val="006E1698"/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paragraph" w:customStyle="1" w:styleId="c3">
    <w:name w:val="c3"/>
    <w:basedOn w:val="a"/>
    <w:rsid w:val="007039B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basedOn w:val="a0"/>
    <w:rsid w:val="007039B1"/>
  </w:style>
  <w:style w:type="character" w:customStyle="1" w:styleId="c4">
    <w:name w:val="c4"/>
    <w:basedOn w:val="a0"/>
    <w:rsid w:val="00703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3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aw.vvsu.ru/files/556E77B3-E4B5-40E3-92E7-6A3269767E8C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821</Words>
  <Characters>5970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РФ</vt:lpstr>
    </vt:vector>
  </TitlesOfParts>
  <Company/>
  <LinksUpToDate>false</LinksUpToDate>
  <CharactersWithSpaces>6778</CharactersWithSpaces>
  <SharedDoc>false</SharedDoc>
  <HLinks>
    <vt:vector size="6" baseType="variant">
      <vt:variant>
        <vt:i4>6488126</vt:i4>
      </vt:variant>
      <vt:variant>
        <vt:i4>0</vt:i4>
      </vt:variant>
      <vt:variant>
        <vt:i4>0</vt:i4>
      </vt:variant>
      <vt:variant>
        <vt:i4>5</vt:i4>
      </vt:variant>
      <vt:variant>
        <vt:lpwstr>https://law.vvsu.ru/files/556E77B3-E4B5-40E3-92E7-6A3269767E8C.pdf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РФ</dc:title>
  <dc:subject/>
  <dc:creator>Литвинова</dc:creator>
  <cp:keywords/>
  <cp:lastModifiedBy>Бавыкина Елена</cp:lastModifiedBy>
  <cp:revision>5</cp:revision>
  <cp:lastPrinted>2017-12-19T06:36:00Z</cp:lastPrinted>
  <dcterms:created xsi:type="dcterms:W3CDTF">2026-10-07T23:16:00Z</dcterms:created>
  <dcterms:modified xsi:type="dcterms:W3CDTF">2026-10-07T23:31:00Z</dcterms:modified>
</cp:coreProperties>
</file>