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0" w:rsidRPr="00CE1706" w:rsidRDefault="007240B0" w:rsidP="005E3D8D">
      <w:pPr>
        <w:widowControl/>
        <w:suppressAutoHyphens/>
        <w:ind w:firstLine="0"/>
        <w:jc w:val="right"/>
        <w:rPr>
          <w:kern w:val="1"/>
          <w:sz w:val="28"/>
          <w:lang w:eastAsia="en-US"/>
        </w:rPr>
      </w:pPr>
      <w:r w:rsidRPr="00CE1706">
        <w:rPr>
          <w:kern w:val="1"/>
          <w:sz w:val="28"/>
          <w:lang w:eastAsia="en-US"/>
        </w:rPr>
        <w:t>Приложение 1</w:t>
      </w:r>
    </w:p>
    <w:p w:rsidR="007240B0" w:rsidRPr="00CE1706" w:rsidRDefault="007240B0" w:rsidP="005E3D8D">
      <w:pPr>
        <w:widowControl/>
        <w:suppressAutoHyphens/>
        <w:ind w:firstLine="0"/>
        <w:jc w:val="right"/>
        <w:rPr>
          <w:kern w:val="1"/>
          <w:sz w:val="28"/>
          <w:lang w:eastAsia="en-US"/>
        </w:rPr>
      </w:pPr>
      <w:r w:rsidRPr="00CE1706">
        <w:rPr>
          <w:kern w:val="1"/>
          <w:sz w:val="28"/>
          <w:lang w:eastAsia="en-US"/>
        </w:rPr>
        <w:t>к рабочей программе дисциплины</w:t>
      </w:r>
    </w:p>
    <w:p w:rsidR="007240B0" w:rsidRPr="00CE1706" w:rsidRDefault="007240B0" w:rsidP="005E3D8D">
      <w:pPr>
        <w:widowControl/>
        <w:suppressAutoHyphens/>
        <w:ind w:firstLine="0"/>
        <w:jc w:val="right"/>
        <w:rPr>
          <w:kern w:val="1"/>
          <w:sz w:val="28"/>
          <w:lang w:eastAsia="en-US"/>
        </w:rPr>
      </w:pPr>
      <w:r w:rsidRPr="00CE1706">
        <w:rPr>
          <w:kern w:val="1"/>
          <w:sz w:val="28"/>
          <w:lang w:eastAsia="en-US"/>
        </w:rPr>
        <w:t>«</w:t>
      </w:r>
      <w:r w:rsidRPr="005E3D8D">
        <w:rPr>
          <w:kern w:val="1"/>
          <w:sz w:val="28"/>
          <w:lang w:eastAsia="en-US"/>
        </w:rPr>
        <w:t>Евразийское экономическое сообщество</w:t>
      </w:r>
      <w:r w:rsidRPr="00CE1706">
        <w:rPr>
          <w:kern w:val="1"/>
          <w:sz w:val="28"/>
          <w:lang w:eastAsia="en-US"/>
        </w:rPr>
        <w:t>»</w:t>
      </w:r>
    </w:p>
    <w:p w:rsidR="007240B0" w:rsidRPr="00CE1706" w:rsidRDefault="007240B0" w:rsidP="005E3D8D">
      <w:pPr>
        <w:widowControl/>
        <w:suppressAutoHyphens/>
        <w:ind w:firstLine="0"/>
        <w:jc w:val="center"/>
        <w:rPr>
          <w:kern w:val="1"/>
          <w:sz w:val="28"/>
          <w:lang w:eastAsia="en-US"/>
        </w:rPr>
      </w:pPr>
    </w:p>
    <w:p w:rsidR="007240B0" w:rsidRPr="002735FA" w:rsidRDefault="007240B0" w:rsidP="005E3D8D">
      <w:pPr>
        <w:widowControl/>
        <w:suppressAutoHyphens/>
        <w:ind w:firstLine="0"/>
        <w:jc w:val="center"/>
        <w:rPr>
          <w:kern w:val="1"/>
          <w:lang w:eastAsia="en-US"/>
        </w:rPr>
      </w:pPr>
    </w:p>
    <w:p w:rsidR="007240B0" w:rsidRDefault="007240B0" w:rsidP="005E3D8D">
      <w:pPr>
        <w:widowControl/>
        <w:suppressAutoHyphens/>
        <w:spacing w:after="160"/>
        <w:ind w:firstLine="0"/>
        <w:jc w:val="center"/>
        <w:rPr>
          <w:kern w:val="1"/>
          <w:lang w:eastAsia="en-US"/>
        </w:rPr>
      </w:pPr>
      <w:r w:rsidRPr="003F7249">
        <w:rPr>
          <w:kern w:val="1"/>
          <w:lang w:eastAsia="en-US"/>
        </w:rPr>
        <w:t>МИНИСТЕРСТВО НАУКИ И ВЫСШЕГО ОБРАЗОВАНИЯ РОССИЙСКОЙ ФЕДЕРАЦИИ</w:t>
      </w:r>
    </w:p>
    <w:p w:rsidR="007240B0" w:rsidRPr="002735FA" w:rsidRDefault="007240B0" w:rsidP="005E3D8D">
      <w:pPr>
        <w:widowControl/>
        <w:suppressAutoHyphens/>
        <w:spacing w:after="160"/>
        <w:ind w:firstLine="0"/>
        <w:jc w:val="center"/>
        <w:rPr>
          <w:kern w:val="1"/>
          <w:lang w:eastAsia="en-US"/>
        </w:rPr>
      </w:pPr>
    </w:p>
    <w:p w:rsidR="007240B0" w:rsidRPr="002735FA" w:rsidRDefault="007240B0" w:rsidP="005E3D8D">
      <w:pPr>
        <w:widowControl/>
        <w:suppressAutoHyphens/>
        <w:spacing w:after="160"/>
        <w:ind w:firstLine="0"/>
        <w:jc w:val="center"/>
        <w:rPr>
          <w:kern w:val="1"/>
          <w:lang w:eastAsia="en-US"/>
        </w:rPr>
      </w:pPr>
      <w:r w:rsidRPr="002735FA">
        <w:rPr>
          <w:kern w:val="1"/>
          <w:lang w:eastAsia="en-US"/>
        </w:rPr>
        <w:t xml:space="preserve">ВЛАДИВОСТОКСКИЙ ГОСУДАРСТВЕННЫЙ УНИВЕРСИТЕТ </w:t>
      </w:r>
    </w:p>
    <w:p w:rsidR="007240B0" w:rsidRPr="002735FA" w:rsidRDefault="007240B0" w:rsidP="005E3D8D">
      <w:pPr>
        <w:widowControl/>
        <w:suppressAutoHyphens/>
        <w:spacing w:after="160"/>
        <w:ind w:firstLine="0"/>
        <w:jc w:val="center"/>
        <w:rPr>
          <w:kern w:val="1"/>
          <w:lang w:eastAsia="en-US"/>
        </w:rPr>
      </w:pPr>
      <w:r w:rsidRPr="002735FA">
        <w:rPr>
          <w:kern w:val="1"/>
          <w:lang w:eastAsia="en-US"/>
        </w:rPr>
        <w:t>ЭКОНОМИКИ И СЕРВИСА</w:t>
      </w:r>
    </w:p>
    <w:p w:rsidR="007240B0" w:rsidRPr="002735FA" w:rsidRDefault="007240B0" w:rsidP="005E3D8D">
      <w:pPr>
        <w:widowControl/>
        <w:suppressAutoHyphens/>
        <w:spacing w:after="160"/>
        <w:ind w:firstLine="0"/>
        <w:jc w:val="center"/>
        <w:rPr>
          <w:kern w:val="1"/>
          <w:lang w:eastAsia="en-US"/>
        </w:rPr>
      </w:pPr>
      <w:r w:rsidRPr="002735FA">
        <w:rPr>
          <w:kern w:val="1"/>
          <w:lang w:eastAsia="en-US"/>
        </w:rPr>
        <w:t xml:space="preserve">ИНСТИТУТ ПРАВА </w:t>
      </w:r>
    </w:p>
    <w:p w:rsidR="007240B0" w:rsidRPr="002735FA" w:rsidRDefault="007240B0" w:rsidP="005E3D8D">
      <w:pPr>
        <w:widowControl/>
        <w:suppressAutoHyphens/>
        <w:ind w:firstLine="0"/>
        <w:jc w:val="center"/>
        <w:rPr>
          <w:kern w:val="1"/>
          <w:lang w:eastAsia="en-US"/>
        </w:rPr>
      </w:pPr>
      <w:r w:rsidRPr="002735FA">
        <w:rPr>
          <w:kern w:val="1"/>
          <w:lang w:eastAsia="en-US"/>
        </w:rPr>
        <w:t>КАФЕДРА МЕЖДУНАРОДНЫХ ОТНОШЕНИЙ И</w:t>
      </w:r>
      <w:r w:rsidRPr="002735FA">
        <w:rPr>
          <w:caps/>
          <w:kern w:val="1"/>
          <w:lang w:eastAsia="en-US"/>
        </w:rPr>
        <w:t xml:space="preserve"> права</w:t>
      </w:r>
    </w:p>
    <w:p w:rsidR="007240B0" w:rsidRPr="00CE1706" w:rsidRDefault="007240B0" w:rsidP="005E3D8D">
      <w:pPr>
        <w:widowControl/>
        <w:suppressAutoHyphens/>
        <w:ind w:firstLine="0"/>
        <w:jc w:val="center"/>
        <w:rPr>
          <w:kern w:val="1"/>
          <w:sz w:val="28"/>
          <w:lang w:eastAsia="en-US"/>
        </w:rPr>
      </w:pPr>
    </w:p>
    <w:p w:rsidR="007240B0" w:rsidRDefault="007240B0" w:rsidP="005E3D8D">
      <w:pPr>
        <w:widowControl/>
        <w:suppressAutoHyphens/>
        <w:ind w:firstLine="0"/>
        <w:jc w:val="center"/>
        <w:rPr>
          <w:kern w:val="2"/>
          <w:lang w:eastAsia="en-US"/>
        </w:rPr>
      </w:pPr>
    </w:p>
    <w:p w:rsidR="007240B0" w:rsidRDefault="007240B0" w:rsidP="005E3D8D">
      <w:pPr>
        <w:widowControl/>
        <w:suppressAutoHyphens/>
        <w:ind w:firstLine="0"/>
        <w:jc w:val="center"/>
        <w:rPr>
          <w:kern w:val="2"/>
          <w:lang w:eastAsia="en-US"/>
        </w:rPr>
      </w:pPr>
    </w:p>
    <w:p w:rsidR="007240B0" w:rsidRDefault="007240B0" w:rsidP="005E3D8D">
      <w:pPr>
        <w:widowControl/>
        <w:suppressAutoHyphens/>
        <w:ind w:firstLine="0"/>
        <w:jc w:val="center"/>
        <w:rPr>
          <w:kern w:val="2"/>
          <w:lang w:eastAsia="en-US"/>
        </w:rPr>
      </w:pPr>
    </w:p>
    <w:p w:rsidR="007240B0" w:rsidRDefault="007240B0" w:rsidP="005E3D8D">
      <w:pPr>
        <w:widowControl/>
        <w:suppressAutoHyphens/>
        <w:ind w:firstLine="0"/>
        <w:jc w:val="center"/>
        <w:rPr>
          <w:kern w:val="2"/>
          <w:lang w:eastAsia="en-US"/>
        </w:rPr>
      </w:pPr>
    </w:p>
    <w:p w:rsidR="007240B0" w:rsidRDefault="007240B0" w:rsidP="005E3D8D">
      <w:pPr>
        <w:widowControl/>
        <w:suppressAutoHyphens/>
        <w:ind w:firstLine="0"/>
        <w:jc w:val="center"/>
        <w:rPr>
          <w:kern w:val="2"/>
          <w:lang w:eastAsia="en-US"/>
        </w:rPr>
      </w:pPr>
    </w:p>
    <w:p w:rsidR="007240B0" w:rsidRPr="002735FA" w:rsidRDefault="007240B0" w:rsidP="005E3D8D">
      <w:pPr>
        <w:widowControl/>
        <w:suppressAutoHyphens/>
        <w:ind w:firstLine="0"/>
        <w:jc w:val="center"/>
        <w:rPr>
          <w:kern w:val="2"/>
          <w:lang w:eastAsia="en-US"/>
        </w:rPr>
      </w:pPr>
      <w:r w:rsidRPr="002735FA">
        <w:rPr>
          <w:kern w:val="2"/>
          <w:lang w:eastAsia="en-US"/>
        </w:rPr>
        <w:t xml:space="preserve">Фонд оценочных средств </w:t>
      </w:r>
    </w:p>
    <w:p w:rsidR="007240B0" w:rsidRDefault="007240B0" w:rsidP="005E3D8D">
      <w:pPr>
        <w:widowControl/>
        <w:suppressAutoHyphens/>
        <w:ind w:firstLine="0"/>
        <w:jc w:val="center"/>
        <w:rPr>
          <w:kern w:val="2"/>
          <w:lang w:eastAsia="en-US"/>
        </w:rPr>
      </w:pPr>
      <w:r w:rsidRPr="002735FA">
        <w:rPr>
          <w:kern w:val="2"/>
          <w:lang w:eastAsia="en-US"/>
        </w:rPr>
        <w:t xml:space="preserve">для проведения промежуточной аттестации </w:t>
      </w:r>
      <w:r>
        <w:rPr>
          <w:kern w:val="2"/>
          <w:lang w:eastAsia="en-US"/>
        </w:rPr>
        <w:t xml:space="preserve">по дисциплине (модулю) </w:t>
      </w:r>
    </w:p>
    <w:p w:rsidR="007240B0" w:rsidRDefault="007240B0" w:rsidP="005E3D8D">
      <w:pPr>
        <w:widowControl/>
        <w:suppressAutoHyphens/>
        <w:ind w:firstLine="0"/>
        <w:jc w:val="center"/>
        <w:rPr>
          <w:kern w:val="2"/>
          <w:lang w:eastAsia="en-US"/>
        </w:rPr>
      </w:pPr>
    </w:p>
    <w:p w:rsidR="007240B0" w:rsidRPr="00F33E47" w:rsidRDefault="007240B0" w:rsidP="005E3D8D">
      <w:pPr>
        <w:widowControl/>
        <w:suppressAutoHyphens/>
        <w:ind w:firstLine="0"/>
        <w:jc w:val="center"/>
        <w:rPr>
          <w:b/>
          <w:kern w:val="2"/>
          <w:lang w:eastAsia="en-US"/>
        </w:rPr>
      </w:pPr>
      <w:r w:rsidRPr="005E3D8D">
        <w:rPr>
          <w:b/>
          <w:kern w:val="2"/>
          <w:lang w:eastAsia="en-US"/>
        </w:rPr>
        <w:t xml:space="preserve">Евразийское экономическое сообщество </w:t>
      </w:r>
      <w:r w:rsidRPr="00F33E47">
        <w:rPr>
          <w:b/>
          <w:kern w:val="2"/>
          <w:lang w:eastAsia="en-US"/>
        </w:rPr>
        <w:t xml:space="preserve"> </w:t>
      </w:r>
    </w:p>
    <w:p w:rsidR="007240B0" w:rsidRDefault="007240B0" w:rsidP="005E3D8D"/>
    <w:p w:rsidR="007240B0" w:rsidRPr="00CE1706" w:rsidRDefault="007240B0" w:rsidP="005E3D8D"/>
    <w:p w:rsidR="007240B0" w:rsidRDefault="007240B0" w:rsidP="005E3D8D">
      <w:pPr>
        <w:widowControl/>
        <w:ind w:firstLine="0"/>
        <w:jc w:val="center"/>
      </w:pPr>
      <w:r w:rsidRPr="00F33E47">
        <w:t>Направление и направленность (профиль) подготовки:</w:t>
      </w:r>
    </w:p>
    <w:p w:rsidR="007240B0" w:rsidRPr="00CE1706" w:rsidRDefault="007240B0" w:rsidP="005E3D8D">
      <w:pPr>
        <w:widowControl/>
        <w:spacing w:line="360" w:lineRule="auto"/>
        <w:ind w:firstLine="0"/>
        <w:jc w:val="center"/>
      </w:pPr>
      <w:r w:rsidRPr="0096602B">
        <w:t>41.03.05 Международные отношения</w:t>
      </w:r>
    </w:p>
    <w:p w:rsidR="007240B0" w:rsidRDefault="007240B0" w:rsidP="005E3D8D">
      <w:pPr>
        <w:widowControl/>
        <w:spacing w:line="360" w:lineRule="auto"/>
        <w:ind w:firstLine="0"/>
        <w:jc w:val="center"/>
      </w:pPr>
    </w:p>
    <w:p w:rsidR="007240B0" w:rsidRPr="00CE1706" w:rsidRDefault="007240B0" w:rsidP="005E3D8D">
      <w:pPr>
        <w:widowControl/>
        <w:spacing w:line="360" w:lineRule="auto"/>
        <w:ind w:firstLine="0"/>
        <w:jc w:val="center"/>
      </w:pPr>
    </w:p>
    <w:p w:rsidR="007240B0" w:rsidRDefault="007240B0" w:rsidP="005E3D8D">
      <w:pPr>
        <w:ind w:firstLine="0"/>
        <w:jc w:val="center"/>
      </w:pPr>
      <w:r w:rsidRPr="005F01D4">
        <w:t>Форма обучения</w:t>
      </w:r>
    </w:p>
    <w:p w:rsidR="007240B0" w:rsidRDefault="007240B0" w:rsidP="005E3D8D">
      <w:pPr>
        <w:ind w:firstLine="0"/>
        <w:jc w:val="center"/>
      </w:pPr>
      <w:r>
        <w:t>очная</w:t>
      </w:r>
    </w:p>
    <w:p w:rsidR="007240B0" w:rsidRDefault="007240B0" w:rsidP="005E3D8D">
      <w:pPr>
        <w:ind w:firstLine="0"/>
      </w:pPr>
    </w:p>
    <w:p w:rsidR="007240B0" w:rsidRDefault="007240B0" w:rsidP="005E3D8D">
      <w:pPr>
        <w:ind w:firstLine="0"/>
      </w:pPr>
    </w:p>
    <w:p w:rsidR="007240B0" w:rsidRDefault="007240B0" w:rsidP="005E3D8D">
      <w:pPr>
        <w:ind w:firstLine="0"/>
      </w:pPr>
    </w:p>
    <w:p w:rsidR="007240B0" w:rsidRDefault="007240B0" w:rsidP="005E3D8D">
      <w:pPr>
        <w:ind w:firstLine="0"/>
      </w:pPr>
    </w:p>
    <w:p w:rsidR="007240B0" w:rsidRDefault="007240B0" w:rsidP="005E3D8D">
      <w:pPr>
        <w:ind w:firstLine="0"/>
      </w:pPr>
    </w:p>
    <w:p w:rsidR="007240B0" w:rsidRDefault="007240B0" w:rsidP="005E3D8D">
      <w:pPr>
        <w:ind w:firstLine="0"/>
      </w:pPr>
    </w:p>
    <w:p w:rsidR="007240B0" w:rsidRDefault="007240B0" w:rsidP="005E3D8D">
      <w:pPr>
        <w:ind w:firstLine="0"/>
      </w:pPr>
    </w:p>
    <w:p w:rsidR="007240B0" w:rsidRDefault="007240B0" w:rsidP="005E3D8D">
      <w:pPr>
        <w:ind w:firstLine="0"/>
      </w:pPr>
    </w:p>
    <w:p w:rsidR="007240B0" w:rsidRDefault="007240B0" w:rsidP="005E3D8D">
      <w:pPr>
        <w:ind w:firstLine="0"/>
      </w:pPr>
    </w:p>
    <w:p w:rsidR="007240B0" w:rsidRDefault="007240B0" w:rsidP="005E3D8D">
      <w:pPr>
        <w:ind w:firstLine="0"/>
      </w:pPr>
    </w:p>
    <w:p w:rsidR="007240B0" w:rsidRDefault="007240B0" w:rsidP="005E3D8D">
      <w:pPr>
        <w:ind w:firstLine="0"/>
      </w:pPr>
    </w:p>
    <w:p w:rsidR="007240B0" w:rsidRDefault="007240B0" w:rsidP="005E3D8D">
      <w:pPr>
        <w:ind w:firstLine="0"/>
      </w:pPr>
    </w:p>
    <w:p w:rsidR="007240B0" w:rsidRDefault="007240B0" w:rsidP="005E3D8D">
      <w:pPr>
        <w:ind w:firstLine="0"/>
      </w:pPr>
    </w:p>
    <w:p w:rsidR="007240B0" w:rsidRDefault="007240B0" w:rsidP="005E3D8D">
      <w:pPr>
        <w:ind w:firstLine="0"/>
      </w:pPr>
    </w:p>
    <w:p w:rsidR="007240B0" w:rsidRDefault="007240B0" w:rsidP="005E3D8D">
      <w:pPr>
        <w:ind w:firstLine="0"/>
      </w:pPr>
    </w:p>
    <w:p w:rsidR="007240B0" w:rsidRDefault="007240B0" w:rsidP="005E3D8D">
      <w:pPr>
        <w:ind w:firstLine="0"/>
      </w:pPr>
    </w:p>
    <w:p w:rsidR="007240B0" w:rsidRPr="005F01D4" w:rsidRDefault="007240B0" w:rsidP="005E3D8D">
      <w:pPr>
        <w:widowControl/>
        <w:suppressAutoHyphens/>
        <w:ind w:firstLine="0"/>
        <w:jc w:val="center"/>
        <w:rPr>
          <w:kern w:val="2"/>
          <w:lang w:eastAsia="en-US"/>
        </w:rPr>
      </w:pPr>
      <w:r>
        <w:rPr>
          <w:kern w:val="2"/>
          <w:lang w:eastAsia="en-US"/>
        </w:rPr>
        <w:t>Владивосток 2020</w:t>
      </w:r>
    </w:p>
    <w:p w:rsidR="007240B0" w:rsidRPr="003F3050" w:rsidRDefault="007240B0" w:rsidP="001D5069">
      <w:pPr>
        <w:ind w:firstLine="0"/>
        <w:rPr>
          <w:spacing w:val="8"/>
          <w:lang w:eastAsia="ar-SA"/>
        </w:rPr>
      </w:pPr>
    </w:p>
    <w:p w:rsidR="007240B0" w:rsidRDefault="007240B0" w:rsidP="0096602B">
      <w:pPr>
        <w:widowControl/>
        <w:spacing w:before="240" w:after="120"/>
        <w:ind w:firstLine="709"/>
        <w:rPr>
          <w:rFonts w:ascii="Arial" w:hAnsi="Arial" w:cs="Arial"/>
          <w:b/>
          <w:lang w:eastAsia="en-US"/>
        </w:rPr>
        <w:sectPr w:rsidR="007240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0B0" w:rsidRPr="0096602B" w:rsidRDefault="007240B0" w:rsidP="0096602B">
      <w:pPr>
        <w:widowControl/>
        <w:spacing w:before="240" w:after="120"/>
        <w:ind w:firstLine="709"/>
        <w:rPr>
          <w:rFonts w:ascii="Arial" w:hAnsi="Arial" w:cs="Arial"/>
          <w:b/>
          <w:lang w:eastAsia="en-US"/>
        </w:rPr>
      </w:pPr>
      <w:r w:rsidRPr="0096602B">
        <w:rPr>
          <w:rFonts w:ascii="Arial" w:hAnsi="Arial" w:cs="Arial"/>
          <w:b/>
          <w:lang w:eastAsia="en-US"/>
        </w:rPr>
        <w:lastRenderedPageBreak/>
        <w:t xml:space="preserve">1 Перечень формируемых компетенций* </w:t>
      </w:r>
    </w:p>
    <w:tbl>
      <w:tblPr>
        <w:tblW w:w="1570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91"/>
        <w:gridCol w:w="1564"/>
        <w:gridCol w:w="12001"/>
        <w:gridCol w:w="1550"/>
      </w:tblGrid>
      <w:tr w:rsidR="007240B0" w:rsidRPr="0096602B">
        <w:tc>
          <w:tcPr>
            <w:tcW w:w="591" w:type="dxa"/>
            <w:vAlign w:val="center"/>
          </w:tcPr>
          <w:p w:rsidR="007240B0" w:rsidRPr="0096602B" w:rsidRDefault="007240B0" w:rsidP="0096602B">
            <w:pPr>
              <w:widowControl/>
              <w:ind w:firstLine="0"/>
              <w:jc w:val="center"/>
              <w:rPr>
                <w:lang w:eastAsia="en-US"/>
              </w:rPr>
            </w:pPr>
            <w:r w:rsidRPr="0096602B">
              <w:rPr>
                <w:szCs w:val="22"/>
                <w:lang w:eastAsia="en-US"/>
              </w:rPr>
              <w:t>№</w:t>
            </w:r>
          </w:p>
          <w:p w:rsidR="007240B0" w:rsidRPr="0096602B" w:rsidRDefault="007240B0" w:rsidP="0096602B">
            <w:pPr>
              <w:widowControl/>
              <w:ind w:firstLine="0"/>
              <w:jc w:val="center"/>
              <w:rPr>
                <w:lang w:eastAsia="en-US"/>
              </w:rPr>
            </w:pPr>
            <w:r w:rsidRPr="0096602B">
              <w:rPr>
                <w:szCs w:val="22"/>
                <w:lang w:eastAsia="en-US"/>
              </w:rPr>
              <w:t>п/п</w:t>
            </w:r>
          </w:p>
        </w:tc>
        <w:tc>
          <w:tcPr>
            <w:tcW w:w="1564" w:type="dxa"/>
            <w:vAlign w:val="center"/>
          </w:tcPr>
          <w:p w:rsidR="007240B0" w:rsidRPr="0096602B" w:rsidRDefault="007240B0" w:rsidP="0096602B">
            <w:pPr>
              <w:widowControl/>
              <w:ind w:firstLine="0"/>
              <w:jc w:val="center"/>
              <w:rPr>
                <w:lang w:eastAsia="en-US"/>
              </w:rPr>
            </w:pPr>
            <w:r w:rsidRPr="0096602B">
              <w:rPr>
                <w:szCs w:val="22"/>
                <w:lang w:eastAsia="en-US"/>
              </w:rPr>
              <w:t xml:space="preserve">Код </w:t>
            </w:r>
            <w:r w:rsidRPr="0096602B">
              <w:rPr>
                <w:szCs w:val="22"/>
                <w:lang w:eastAsia="en-US"/>
              </w:rPr>
              <w:br/>
              <w:t>компетенции</w:t>
            </w:r>
          </w:p>
        </w:tc>
        <w:tc>
          <w:tcPr>
            <w:tcW w:w="12001" w:type="dxa"/>
            <w:vAlign w:val="center"/>
          </w:tcPr>
          <w:p w:rsidR="007240B0" w:rsidRPr="0096602B" w:rsidRDefault="007240B0" w:rsidP="0096602B">
            <w:pPr>
              <w:widowControl/>
              <w:ind w:firstLine="0"/>
              <w:jc w:val="center"/>
              <w:rPr>
                <w:lang w:eastAsia="en-US"/>
              </w:rPr>
            </w:pPr>
            <w:r w:rsidRPr="0096602B">
              <w:rPr>
                <w:szCs w:val="22"/>
                <w:lang w:eastAsia="en-US"/>
              </w:rPr>
              <w:t>Формулировка компетенции</w:t>
            </w:r>
          </w:p>
        </w:tc>
        <w:tc>
          <w:tcPr>
            <w:tcW w:w="1550" w:type="dxa"/>
            <w:vAlign w:val="center"/>
          </w:tcPr>
          <w:p w:rsidR="007240B0" w:rsidRPr="0096602B" w:rsidRDefault="007240B0" w:rsidP="0096602B">
            <w:pPr>
              <w:widowControl/>
              <w:ind w:firstLine="0"/>
              <w:jc w:val="center"/>
              <w:rPr>
                <w:lang w:eastAsia="en-US"/>
              </w:rPr>
            </w:pPr>
            <w:r w:rsidRPr="0096602B">
              <w:rPr>
                <w:szCs w:val="22"/>
                <w:lang w:eastAsia="en-US"/>
              </w:rPr>
              <w:t>Номер этапа</w:t>
            </w:r>
          </w:p>
        </w:tc>
      </w:tr>
      <w:tr w:rsidR="007240B0" w:rsidRPr="0096602B">
        <w:tc>
          <w:tcPr>
            <w:tcW w:w="591" w:type="dxa"/>
          </w:tcPr>
          <w:p w:rsidR="007240B0" w:rsidRPr="0096602B" w:rsidRDefault="007240B0" w:rsidP="0096602B">
            <w:pPr>
              <w:widowControl/>
              <w:ind w:firstLine="0"/>
              <w:jc w:val="center"/>
              <w:rPr>
                <w:lang w:eastAsia="en-US"/>
              </w:rPr>
            </w:pPr>
            <w:r w:rsidRPr="0096602B">
              <w:rPr>
                <w:szCs w:val="22"/>
                <w:lang w:eastAsia="en-US"/>
              </w:rPr>
              <w:t>1</w:t>
            </w:r>
          </w:p>
        </w:tc>
        <w:tc>
          <w:tcPr>
            <w:tcW w:w="1564" w:type="dxa"/>
          </w:tcPr>
          <w:p w:rsidR="007240B0" w:rsidRPr="0096602B" w:rsidRDefault="007240B0" w:rsidP="0096602B">
            <w:pPr>
              <w:widowControl/>
              <w:ind w:firstLine="0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ПК-1</w:t>
            </w:r>
          </w:p>
        </w:tc>
        <w:tc>
          <w:tcPr>
            <w:tcW w:w="12001" w:type="dxa"/>
          </w:tcPr>
          <w:p w:rsidR="007240B0" w:rsidRPr="0096602B" w:rsidRDefault="007240B0" w:rsidP="003F3050">
            <w:r w:rsidRPr="00651311">
              <w:t>Готовность включиться в работу исполнителей младшего звена учреждений системы Министерства иностранных дел Российской Федерации, международных организаций, системы органов государственной власти и управления Российской Федерации</w:t>
            </w:r>
          </w:p>
        </w:tc>
        <w:tc>
          <w:tcPr>
            <w:tcW w:w="1550" w:type="dxa"/>
          </w:tcPr>
          <w:p w:rsidR="007240B0" w:rsidRPr="0096602B" w:rsidRDefault="007240B0" w:rsidP="0096602B">
            <w:pPr>
              <w:widowControl/>
              <w:ind w:firstLine="0"/>
              <w:jc w:val="center"/>
              <w:rPr>
                <w:lang w:eastAsia="en-US"/>
              </w:rPr>
            </w:pPr>
            <w:r w:rsidRPr="0096602B">
              <w:rPr>
                <w:szCs w:val="22"/>
                <w:lang w:eastAsia="en-US"/>
              </w:rPr>
              <w:t>1</w:t>
            </w:r>
          </w:p>
        </w:tc>
      </w:tr>
    </w:tbl>
    <w:p w:rsidR="007240B0" w:rsidRPr="0096602B" w:rsidRDefault="007240B0" w:rsidP="0096602B">
      <w:pPr>
        <w:widowControl/>
        <w:spacing w:before="240" w:after="120"/>
        <w:ind w:firstLine="709"/>
        <w:rPr>
          <w:rFonts w:ascii="Arial" w:hAnsi="Arial" w:cs="Arial"/>
          <w:b/>
          <w:lang w:eastAsia="en-US"/>
        </w:rPr>
      </w:pPr>
      <w:r w:rsidRPr="0096602B">
        <w:rPr>
          <w:rFonts w:ascii="Arial" w:hAnsi="Arial" w:cs="Arial"/>
          <w:b/>
          <w:lang w:eastAsia="en-US"/>
        </w:rPr>
        <w:t>2 Описание показателей и критериев оценивания компетенций</w:t>
      </w:r>
    </w:p>
    <w:p w:rsidR="007240B0" w:rsidRPr="0096602B" w:rsidRDefault="00A67C27" w:rsidP="0096602B">
      <w:pPr>
        <w:keepNext/>
        <w:widowControl/>
        <w:spacing w:after="120"/>
        <w:ind w:firstLine="0"/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ПК</w:t>
      </w:r>
      <w:r w:rsidR="007240B0">
        <w:rPr>
          <w:b/>
          <w:i/>
          <w:lang w:eastAsia="en-US"/>
        </w:rPr>
        <w:t xml:space="preserve">-1 </w:t>
      </w:r>
      <w:r w:rsidR="007240B0" w:rsidRPr="0096602B">
        <w:rPr>
          <w:b/>
          <w:i/>
          <w:lang w:eastAsia="en-US"/>
        </w:rPr>
        <w:t xml:space="preserve">- </w:t>
      </w:r>
      <w:r w:rsidRPr="00651311">
        <w:t>Готовность включиться в работу исполнителей младшего звена учреждений системы Министерства иностранных дел Российской Федерации, международных организаций, системы органов государственной власти и управления Российской Федерации</w:t>
      </w:r>
    </w:p>
    <w:tbl>
      <w:tblPr>
        <w:tblW w:w="1570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731"/>
        <w:gridCol w:w="2425"/>
        <w:gridCol w:w="2543"/>
        <w:gridCol w:w="2668"/>
        <w:gridCol w:w="2668"/>
        <w:gridCol w:w="2671"/>
      </w:tblGrid>
      <w:tr w:rsidR="007240B0" w:rsidRPr="0096602B">
        <w:tc>
          <w:tcPr>
            <w:tcW w:w="2731" w:type="dxa"/>
            <w:vMerge w:val="restart"/>
          </w:tcPr>
          <w:p w:rsidR="007240B0" w:rsidRPr="0096602B" w:rsidRDefault="007240B0" w:rsidP="0096602B">
            <w:pPr>
              <w:widowControl/>
              <w:ind w:firstLine="0"/>
              <w:jc w:val="center"/>
              <w:rPr>
                <w:lang w:eastAsia="en-US"/>
              </w:rPr>
            </w:pPr>
            <w:r w:rsidRPr="0096602B">
              <w:rPr>
                <w:szCs w:val="22"/>
                <w:lang w:eastAsia="en-US"/>
              </w:rPr>
              <w:t xml:space="preserve">Планируемые </w:t>
            </w:r>
            <w:r w:rsidRPr="0096602B">
              <w:rPr>
                <w:szCs w:val="22"/>
                <w:lang w:eastAsia="en-US"/>
              </w:rPr>
              <w:br/>
              <w:t>результаты обучения</w:t>
            </w:r>
          </w:p>
        </w:tc>
        <w:tc>
          <w:tcPr>
            <w:tcW w:w="12975" w:type="dxa"/>
            <w:gridSpan w:val="5"/>
          </w:tcPr>
          <w:p w:rsidR="007240B0" w:rsidRPr="0096602B" w:rsidRDefault="007240B0" w:rsidP="0096602B">
            <w:pPr>
              <w:widowControl/>
              <w:ind w:firstLine="0"/>
              <w:jc w:val="center"/>
              <w:rPr>
                <w:lang w:eastAsia="en-US"/>
              </w:rPr>
            </w:pPr>
            <w:r w:rsidRPr="0096602B">
              <w:rPr>
                <w:szCs w:val="22"/>
                <w:lang w:eastAsia="en-US"/>
              </w:rPr>
              <w:t>Критерии оценивания результатов обучения</w:t>
            </w:r>
          </w:p>
        </w:tc>
      </w:tr>
      <w:tr w:rsidR="007240B0" w:rsidRPr="0096602B">
        <w:tc>
          <w:tcPr>
            <w:tcW w:w="2731" w:type="dxa"/>
            <w:vMerge/>
          </w:tcPr>
          <w:p w:rsidR="007240B0" w:rsidRPr="0096602B" w:rsidRDefault="007240B0" w:rsidP="0096602B">
            <w:pPr>
              <w:widowControl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425" w:type="dxa"/>
            <w:vAlign w:val="center"/>
          </w:tcPr>
          <w:p w:rsidR="007240B0" w:rsidRPr="0096602B" w:rsidRDefault="007240B0" w:rsidP="0096602B">
            <w:pPr>
              <w:widowControl/>
              <w:ind w:firstLine="0"/>
              <w:jc w:val="center"/>
              <w:rPr>
                <w:lang w:eastAsia="en-US"/>
              </w:rPr>
            </w:pPr>
            <w:r w:rsidRPr="0096602B">
              <w:rPr>
                <w:szCs w:val="22"/>
                <w:lang w:eastAsia="en-US"/>
              </w:rPr>
              <w:t>1</w:t>
            </w:r>
          </w:p>
        </w:tc>
        <w:tc>
          <w:tcPr>
            <w:tcW w:w="2543" w:type="dxa"/>
            <w:vAlign w:val="center"/>
          </w:tcPr>
          <w:p w:rsidR="007240B0" w:rsidRPr="0096602B" w:rsidRDefault="007240B0" w:rsidP="0096602B">
            <w:pPr>
              <w:widowControl/>
              <w:ind w:firstLine="0"/>
              <w:jc w:val="center"/>
              <w:rPr>
                <w:lang w:eastAsia="en-US"/>
              </w:rPr>
            </w:pPr>
            <w:r w:rsidRPr="0096602B">
              <w:rPr>
                <w:szCs w:val="22"/>
                <w:lang w:eastAsia="en-US"/>
              </w:rPr>
              <w:t>2</w:t>
            </w:r>
          </w:p>
        </w:tc>
        <w:tc>
          <w:tcPr>
            <w:tcW w:w="2668" w:type="dxa"/>
            <w:vAlign w:val="center"/>
          </w:tcPr>
          <w:p w:rsidR="007240B0" w:rsidRPr="0096602B" w:rsidRDefault="007240B0" w:rsidP="0096602B">
            <w:pPr>
              <w:widowControl/>
              <w:ind w:firstLine="0"/>
              <w:jc w:val="center"/>
              <w:rPr>
                <w:lang w:eastAsia="en-US"/>
              </w:rPr>
            </w:pPr>
            <w:r w:rsidRPr="0096602B">
              <w:rPr>
                <w:szCs w:val="22"/>
                <w:lang w:eastAsia="en-US"/>
              </w:rPr>
              <w:t>3</w:t>
            </w:r>
          </w:p>
        </w:tc>
        <w:tc>
          <w:tcPr>
            <w:tcW w:w="2668" w:type="dxa"/>
            <w:vAlign w:val="center"/>
          </w:tcPr>
          <w:p w:rsidR="007240B0" w:rsidRPr="0096602B" w:rsidRDefault="007240B0" w:rsidP="0096602B">
            <w:pPr>
              <w:widowControl/>
              <w:ind w:firstLine="0"/>
              <w:jc w:val="center"/>
              <w:rPr>
                <w:lang w:eastAsia="en-US"/>
              </w:rPr>
            </w:pPr>
            <w:r w:rsidRPr="0096602B">
              <w:rPr>
                <w:szCs w:val="22"/>
                <w:lang w:eastAsia="en-US"/>
              </w:rPr>
              <w:t>4</w:t>
            </w:r>
          </w:p>
        </w:tc>
        <w:tc>
          <w:tcPr>
            <w:tcW w:w="2671" w:type="dxa"/>
            <w:vAlign w:val="center"/>
          </w:tcPr>
          <w:p w:rsidR="007240B0" w:rsidRPr="0096602B" w:rsidRDefault="007240B0" w:rsidP="0096602B">
            <w:pPr>
              <w:widowControl/>
              <w:ind w:firstLine="0"/>
              <w:jc w:val="center"/>
              <w:rPr>
                <w:lang w:eastAsia="en-US"/>
              </w:rPr>
            </w:pPr>
            <w:r w:rsidRPr="0096602B">
              <w:rPr>
                <w:szCs w:val="22"/>
                <w:lang w:eastAsia="en-US"/>
              </w:rPr>
              <w:t>5</w:t>
            </w:r>
          </w:p>
        </w:tc>
      </w:tr>
      <w:tr w:rsidR="007240B0" w:rsidRPr="0096602B">
        <w:tc>
          <w:tcPr>
            <w:tcW w:w="2731" w:type="dxa"/>
          </w:tcPr>
          <w:p w:rsidR="007240B0" w:rsidRPr="0096602B" w:rsidRDefault="007240B0" w:rsidP="0096602B">
            <w:pPr>
              <w:widowControl/>
              <w:ind w:firstLine="0"/>
              <w:rPr>
                <w:lang w:eastAsia="en-US"/>
              </w:rPr>
            </w:pPr>
            <w:r w:rsidRPr="0096602B">
              <w:rPr>
                <w:szCs w:val="22"/>
                <w:lang w:eastAsia="en-US"/>
              </w:rPr>
              <w:t>Знает:</w:t>
            </w:r>
          </w:p>
          <w:p w:rsidR="007240B0" w:rsidRPr="0096602B" w:rsidRDefault="007240B0" w:rsidP="0096602B">
            <w:pPr>
              <w:widowControl/>
              <w:ind w:firstLine="0"/>
              <w:rPr>
                <w:lang w:eastAsia="en-US"/>
              </w:rPr>
            </w:pPr>
          </w:p>
        </w:tc>
        <w:tc>
          <w:tcPr>
            <w:tcW w:w="2425" w:type="dxa"/>
          </w:tcPr>
          <w:p w:rsidR="007240B0" w:rsidRPr="0096602B" w:rsidRDefault="007240B0" w:rsidP="0096602B">
            <w:pPr>
              <w:widowControl/>
              <w:autoSpaceDE w:val="0"/>
              <w:autoSpaceDN w:val="0"/>
              <w:adjustRightInd w:val="0"/>
              <w:ind w:firstLine="0"/>
              <w:rPr>
                <w:iCs/>
                <w:sz w:val="20"/>
                <w:szCs w:val="20"/>
              </w:rPr>
            </w:pPr>
            <w:r w:rsidRPr="0096602B">
              <w:rPr>
                <w:iCs/>
                <w:sz w:val="20"/>
                <w:szCs w:val="20"/>
              </w:rPr>
              <w:t>Отсутствие знаний</w:t>
            </w:r>
          </w:p>
        </w:tc>
        <w:tc>
          <w:tcPr>
            <w:tcW w:w="2543" w:type="dxa"/>
          </w:tcPr>
          <w:p w:rsidR="007240B0" w:rsidRPr="003F3050" w:rsidRDefault="007240B0" w:rsidP="003F3050">
            <w:pPr>
              <w:rPr>
                <w:sz w:val="20"/>
                <w:szCs w:val="20"/>
              </w:rPr>
            </w:pPr>
            <w:r w:rsidRPr="003F3050">
              <w:rPr>
                <w:sz w:val="20"/>
                <w:szCs w:val="20"/>
                <w:lang w:eastAsia="en-US"/>
              </w:rPr>
              <w:t xml:space="preserve">Фрагментарно знает </w:t>
            </w:r>
            <w:r w:rsidRPr="003F3050">
              <w:rPr>
                <w:sz w:val="20"/>
                <w:szCs w:val="20"/>
              </w:rPr>
              <w:t>особенности работы учреждений системы Министерства иностранных дел Российской Федерации, международных организаций, системы органов государственной власти и управления Российской Федерации</w:t>
            </w:r>
          </w:p>
          <w:p w:rsidR="007240B0" w:rsidRPr="003F3050" w:rsidRDefault="007240B0" w:rsidP="0096602B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8" w:type="dxa"/>
          </w:tcPr>
          <w:p w:rsidR="007240B0" w:rsidRPr="003F3050" w:rsidRDefault="007240B0" w:rsidP="003F3050">
            <w:pPr>
              <w:rPr>
                <w:sz w:val="20"/>
                <w:szCs w:val="20"/>
              </w:rPr>
            </w:pPr>
            <w:r w:rsidRPr="003F3050">
              <w:rPr>
                <w:sz w:val="20"/>
                <w:szCs w:val="20"/>
                <w:lang w:eastAsia="en-US"/>
              </w:rPr>
              <w:t xml:space="preserve">Неполностью знает </w:t>
            </w:r>
            <w:r w:rsidRPr="003F3050">
              <w:rPr>
                <w:sz w:val="20"/>
                <w:szCs w:val="20"/>
              </w:rPr>
              <w:t>особенности работы учреждений системы Министерства иностранных дел Российской Федерации, международных организаций, системы органов государственной власти и управления Российской Федерации</w:t>
            </w:r>
          </w:p>
          <w:p w:rsidR="007240B0" w:rsidRPr="003F3050" w:rsidRDefault="007240B0" w:rsidP="0096602B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8" w:type="dxa"/>
          </w:tcPr>
          <w:p w:rsidR="007240B0" w:rsidRPr="003F3050" w:rsidRDefault="007240B0" w:rsidP="003F3050">
            <w:pPr>
              <w:rPr>
                <w:sz w:val="20"/>
                <w:szCs w:val="20"/>
              </w:rPr>
            </w:pPr>
            <w:r w:rsidRPr="003F3050">
              <w:rPr>
                <w:sz w:val="20"/>
                <w:szCs w:val="20"/>
                <w:lang w:eastAsia="en-US"/>
              </w:rPr>
              <w:t xml:space="preserve">В целом знает </w:t>
            </w:r>
            <w:r w:rsidRPr="003F3050">
              <w:rPr>
                <w:sz w:val="20"/>
                <w:szCs w:val="20"/>
              </w:rPr>
              <w:t>особенности работы учреждений системы Министерства иностранных дел Российской Федерации, международных организаций, системы органов государственной власти и управления Российской Федерации</w:t>
            </w:r>
          </w:p>
          <w:p w:rsidR="007240B0" w:rsidRPr="003F3050" w:rsidRDefault="007240B0" w:rsidP="0096602B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1" w:type="dxa"/>
          </w:tcPr>
          <w:p w:rsidR="007240B0" w:rsidRPr="003F3050" w:rsidRDefault="007240B0" w:rsidP="00A67C27">
            <w:pPr>
              <w:rPr>
                <w:sz w:val="20"/>
                <w:szCs w:val="20"/>
              </w:rPr>
            </w:pPr>
            <w:r w:rsidRPr="003F3050">
              <w:rPr>
                <w:sz w:val="20"/>
                <w:szCs w:val="20"/>
                <w:lang w:eastAsia="en-US"/>
              </w:rPr>
              <w:t xml:space="preserve">Сформировавшееся и систематическое знание </w:t>
            </w:r>
            <w:r w:rsidRPr="003F3050">
              <w:rPr>
                <w:sz w:val="20"/>
                <w:szCs w:val="20"/>
              </w:rPr>
              <w:t>особенностей работы учреждений системы Министерства иностранных дел Российской Федерации, международных организаций, системы органов государственной власти и управления Российской Федерации</w:t>
            </w:r>
          </w:p>
        </w:tc>
      </w:tr>
      <w:tr w:rsidR="007240B0" w:rsidRPr="0096602B">
        <w:tc>
          <w:tcPr>
            <w:tcW w:w="2731" w:type="dxa"/>
          </w:tcPr>
          <w:p w:rsidR="007240B0" w:rsidRPr="0096602B" w:rsidRDefault="007240B0" w:rsidP="0096602B">
            <w:pPr>
              <w:widowControl/>
              <w:spacing w:after="160" w:line="259" w:lineRule="auto"/>
              <w:ind w:firstLine="0"/>
              <w:jc w:val="left"/>
              <w:rPr>
                <w:rFonts w:ascii="Calibri" w:hAnsi="Calibri"/>
                <w:lang w:eastAsia="en-US"/>
              </w:rPr>
            </w:pPr>
            <w:r w:rsidRPr="0096602B">
              <w:rPr>
                <w:szCs w:val="22"/>
                <w:lang w:eastAsia="en-US"/>
              </w:rPr>
              <w:t>Умеет:</w:t>
            </w:r>
          </w:p>
        </w:tc>
        <w:tc>
          <w:tcPr>
            <w:tcW w:w="2425" w:type="dxa"/>
          </w:tcPr>
          <w:p w:rsidR="007240B0" w:rsidRPr="0096602B" w:rsidRDefault="007240B0" w:rsidP="0096602B">
            <w:pPr>
              <w:widowControl/>
              <w:autoSpaceDE w:val="0"/>
              <w:autoSpaceDN w:val="0"/>
              <w:adjustRightInd w:val="0"/>
              <w:ind w:firstLine="0"/>
              <w:rPr>
                <w:iCs/>
                <w:sz w:val="20"/>
                <w:szCs w:val="20"/>
              </w:rPr>
            </w:pPr>
            <w:r w:rsidRPr="0096602B">
              <w:rPr>
                <w:iCs/>
                <w:sz w:val="20"/>
                <w:szCs w:val="20"/>
              </w:rPr>
              <w:t>Отсутствие умений</w:t>
            </w:r>
          </w:p>
        </w:tc>
        <w:tc>
          <w:tcPr>
            <w:tcW w:w="2543" w:type="dxa"/>
          </w:tcPr>
          <w:p w:rsidR="007240B0" w:rsidRPr="003F3050" w:rsidRDefault="007240B0" w:rsidP="00A67C27">
            <w:pPr>
              <w:rPr>
                <w:sz w:val="20"/>
                <w:szCs w:val="20"/>
              </w:rPr>
            </w:pPr>
            <w:r w:rsidRPr="003F3050">
              <w:rPr>
                <w:sz w:val="20"/>
                <w:szCs w:val="20"/>
                <w:lang w:eastAsia="en-US"/>
              </w:rPr>
              <w:t xml:space="preserve">Фрагментарное умение </w:t>
            </w:r>
            <w:r w:rsidRPr="003F3050">
              <w:rPr>
                <w:sz w:val="20"/>
                <w:szCs w:val="20"/>
              </w:rPr>
              <w:t>выполнять функции младшего звена учреждений системы Министерства иностранных дел Российской Федерации, международных организаций, системы органов государственной власти и управления Российской Федерации</w:t>
            </w:r>
          </w:p>
        </w:tc>
        <w:tc>
          <w:tcPr>
            <w:tcW w:w="2668" w:type="dxa"/>
          </w:tcPr>
          <w:p w:rsidR="007240B0" w:rsidRPr="003F3050" w:rsidRDefault="007240B0" w:rsidP="003F3050">
            <w:pPr>
              <w:rPr>
                <w:sz w:val="20"/>
                <w:szCs w:val="20"/>
              </w:rPr>
            </w:pPr>
            <w:r w:rsidRPr="003F3050">
              <w:rPr>
                <w:sz w:val="20"/>
                <w:szCs w:val="20"/>
                <w:lang w:eastAsia="en-US"/>
              </w:rPr>
              <w:t xml:space="preserve">Неполное умение </w:t>
            </w:r>
            <w:r w:rsidRPr="003F3050">
              <w:rPr>
                <w:sz w:val="20"/>
                <w:szCs w:val="20"/>
              </w:rPr>
              <w:t>выполнять функции младшего звена учреждений системы Министерства иностранных дел Российской Федерации, международных организаций, системы органов государственной власти и управления Российской Федерации</w:t>
            </w:r>
          </w:p>
          <w:p w:rsidR="007240B0" w:rsidRPr="003F3050" w:rsidRDefault="007240B0" w:rsidP="007322F9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8" w:type="dxa"/>
          </w:tcPr>
          <w:p w:rsidR="007240B0" w:rsidRPr="003F3050" w:rsidRDefault="007240B0" w:rsidP="00A67C27">
            <w:pPr>
              <w:rPr>
                <w:sz w:val="20"/>
                <w:szCs w:val="20"/>
              </w:rPr>
            </w:pPr>
            <w:r w:rsidRPr="003F3050">
              <w:rPr>
                <w:sz w:val="20"/>
                <w:szCs w:val="20"/>
                <w:lang w:eastAsia="en-US"/>
              </w:rPr>
              <w:t xml:space="preserve">В целом сформировавшееся умение </w:t>
            </w:r>
            <w:r w:rsidRPr="003F3050">
              <w:rPr>
                <w:sz w:val="20"/>
                <w:szCs w:val="20"/>
              </w:rPr>
              <w:t>выполнять функции младшего звена учреждений системы Министерства иностранных дел Российской Федерации, международных организаций, системы органов государственной власти и управления Российской Федерации</w:t>
            </w:r>
          </w:p>
        </w:tc>
        <w:tc>
          <w:tcPr>
            <w:tcW w:w="2671" w:type="dxa"/>
          </w:tcPr>
          <w:p w:rsidR="007240B0" w:rsidRPr="003F3050" w:rsidRDefault="007240B0" w:rsidP="00A67C27">
            <w:pPr>
              <w:rPr>
                <w:sz w:val="20"/>
                <w:szCs w:val="20"/>
              </w:rPr>
            </w:pPr>
            <w:r w:rsidRPr="003F3050">
              <w:rPr>
                <w:sz w:val="20"/>
                <w:szCs w:val="20"/>
                <w:lang w:eastAsia="en-US"/>
              </w:rPr>
              <w:t xml:space="preserve">Сформировавшееся и систематическое умение </w:t>
            </w:r>
            <w:r w:rsidRPr="003F3050">
              <w:rPr>
                <w:sz w:val="20"/>
                <w:szCs w:val="20"/>
              </w:rPr>
              <w:t>выполнять функции младшего звена учреждений системы Министерства иностранных дел Российской Федерации, международных организаций, системы органов государственной власти и управления Российской Федерации</w:t>
            </w:r>
          </w:p>
        </w:tc>
      </w:tr>
      <w:tr w:rsidR="007240B0" w:rsidRPr="0096602B">
        <w:tc>
          <w:tcPr>
            <w:tcW w:w="2731" w:type="dxa"/>
          </w:tcPr>
          <w:p w:rsidR="007240B0" w:rsidRPr="0096602B" w:rsidRDefault="007240B0" w:rsidP="0096602B">
            <w:pPr>
              <w:widowControl/>
              <w:spacing w:after="160" w:line="259" w:lineRule="auto"/>
              <w:ind w:firstLine="0"/>
              <w:jc w:val="left"/>
              <w:rPr>
                <w:rFonts w:ascii="Calibri" w:hAnsi="Calibri"/>
                <w:lang w:eastAsia="en-US"/>
              </w:rPr>
            </w:pPr>
            <w:r w:rsidRPr="0096602B">
              <w:rPr>
                <w:szCs w:val="22"/>
                <w:lang w:eastAsia="en-US"/>
              </w:rPr>
              <w:lastRenderedPageBreak/>
              <w:t>Владеет:</w:t>
            </w:r>
          </w:p>
        </w:tc>
        <w:tc>
          <w:tcPr>
            <w:tcW w:w="2425" w:type="dxa"/>
          </w:tcPr>
          <w:p w:rsidR="007240B0" w:rsidRPr="0096602B" w:rsidRDefault="007240B0" w:rsidP="0096602B">
            <w:pPr>
              <w:widowControl/>
              <w:spacing w:after="160" w:line="259" w:lineRule="auto"/>
              <w:ind w:firstLine="0"/>
              <w:jc w:val="left"/>
              <w:rPr>
                <w:rFonts w:ascii="Calibri" w:hAnsi="Calibri"/>
                <w:lang w:eastAsia="en-US"/>
              </w:rPr>
            </w:pPr>
            <w:r w:rsidRPr="0096602B">
              <w:rPr>
                <w:iCs/>
                <w:sz w:val="20"/>
                <w:szCs w:val="20"/>
                <w:lang w:eastAsia="en-US"/>
              </w:rPr>
              <w:t>Отсутствие владений</w:t>
            </w:r>
          </w:p>
        </w:tc>
        <w:tc>
          <w:tcPr>
            <w:tcW w:w="2543" w:type="dxa"/>
          </w:tcPr>
          <w:p w:rsidR="007240B0" w:rsidRPr="003F3050" w:rsidRDefault="007240B0" w:rsidP="0096602B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3F3050">
              <w:rPr>
                <w:sz w:val="20"/>
                <w:szCs w:val="20"/>
                <w:lang w:eastAsia="en-US"/>
              </w:rPr>
              <w:t xml:space="preserve">Фрагментарное владение </w:t>
            </w:r>
            <w:r w:rsidRPr="003F3050">
              <w:rPr>
                <w:color w:val="000000"/>
                <w:sz w:val="20"/>
                <w:szCs w:val="20"/>
                <w:lang w:eastAsia="en-US"/>
              </w:rPr>
              <w:t xml:space="preserve">навыками </w:t>
            </w:r>
            <w:r w:rsidRPr="003F3050">
              <w:rPr>
                <w:sz w:val="20"/>
                <w:szCs w:val="20"/>
              </w:rPr>
              <w:t>работы в Министерства иностранных дел Российской Федерации, международных организаций, системы органов государственной власти и управления Российской Федерации</w:t>
            </w:r>
          </w:p>
        </w:tc>
        <w:tc>
          <w:tcPr>
            <w:tcW w:w="2668" w:type="dxa"/>
          </w:tcPr>
          <w:p w:rsidR="007240B0" w:rsidRPr="003F3050" w:rsidRDefault="007240B0" w:rsidP="0096602B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3F3050">
              <w:rPr>
                <w:sz w:val="20"/>
                <w:szCs w:val="20"/>
                <w:lang w:eastAsia="en-US"/>
              </w:rPr>
              <w:t xml:space="preserve">Неполное владение </w:t>
            </w:r>
            <w:r w:rsidRPr="003F3050">
              <w:rPr>
                <w:color w:val="000000"/>
                <w:sz w:val="20"/>
                <w:szCs w:val="20"/>
                <w:lang w:eastAsia="en-US"/>
              </w:rPr>
              <w:t xml:space="preserve">навыками </w:t>
            </w:r>
            <w:r w:rsidRPr="003F3050">
              <w:rPr>
                <w:sz w:val="20"/>
                <w:szCs w:val="20"/>
              </w:rPr>
              <w:t>работы в Министерства иностранных дел Российской Федерации, международных организаций, системы органов государственной власти и управления Российской Федерации</w:t>
            </w:r>
          </w:p>
        </w:tc>
        <w:tc>
          <w:tcPr>
            <w:tcW w:w="2668" w:type="dxa"/>
          </w:tcPr>
          <w:p w:rsidR="007240B0" w:rsidRPr="003F3050" w:rsidRDefault="007240B0" w:rsidP="0096602B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3F3050">
              <w:rPr>
                <w:sz w:val="20"/>
                <w:szCs w:val="20"/>
                <w:lang w:eastAsia="en-US"/>
              </w:rPr>
              <w:t xml:space="preserve">В целом сформировавшееся владение </w:t>
            </w:r>
            <w:r w:rsidRPr="003F3050">
              <w:rPr>
                <w:color w:val="000000"/>
                <w:sz w:val="20"/>
                <w:szCs w:val="20"/>
                <w:lang w:eastAsia="en-US"/>
              </w:rPr>
              <w:t xml:space="preserve">навыками </w:t>
            </w:r>
            <w:r w:rsidRPr="003F3050">
              <w:rPr>
                <w:sz w:val="20"/>
                <w:szCs w:val="20"/>
              </w:rPr>
              <w:t>работы в Министерства иностранных дел Российской Федерации, международных организаций, системы органов государственной власти и управления Российской Федерации</w:t>
            </w:r>
          </w:p>
        </w:tc>
        <w:tc>
          <w:tcPr>
            <w:tcW w:w="2671" w:type="dxa"/>
          </w:tcPr>
          <w:p w:rsidR="007240B0" w:rsidRPr="003F3050" w:rsidRDefault="007240B0" w:rsidP="0096602B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3F3050">
              <w:rPr>
                <w:sz w:val="20"/>
                <w:szCs w:val="20"/>
                <w:lang w:eastAsia="en-US"/>
              </w:rPr>
              <w:t xml:space="preserve">Сформировавшееся и систематическое владение </w:t>
            </w:r>
            <w:r w:rsidRPr="003F3050">
              <w:rPr>
                <w:color w:val="000000"/>
                <w:sz w:val="20"/>
                <w:szCs w:val="20"/>
                <w:lang w:eastAsia="en-US"/>
              </w:rPr>
              <w:t xml:space="preserve">навыками </w:t>
            </w:r>
            <w:r w:rsidRPr="003F3050">
              <w:rPr>
                <w:sz w:val="20"/>
                <w:szCs w:val="20"/>
              </w:rPr>
              <w:t>работы в Министерства иностранных дел Российской Федерации, международных организаций, системы органов государственной власти и управления Российской Федерации</w:t>
            </w:r>
          </w:p>
        </w:tc>
      </w:tr>
      <w:tr w:rsidR="007240B0" w:rsidRPr="0096602B">
        <w:tc>
          <w:tcPr>
            <w:tcW w:w="2731" w:type="dxa"/>
          </w:tcPr>
          <w:p w:rsidR="007240B0" w:rsidRPr="0096602B" w:rsidRDefault="007240B0" w:rsidP="0096602B">
            <w:pPr>
              <w:widowControl/>
              <w:ind w:firstLine="0"/>
              <w:rPr>
                <w:lang w:eastAsia="en-US"/>
              </w:rPr>
            </w:pPr>
            <w:r w:rsidRPr="0096602B">
              <w:rPr>
                <w:szCs w:val="22"/>
                <w:lang w:eastAsia="en-US"/>
              </w:rPr>
              <w:t>Шкала оценивания</w:t>
            </w:r>
          </w:p>
        </w:tc>
        <w:tc>
          <w:tcPr>
            <w:tcW w:w="2425" w:type="dxa"/>
            <w:vAlign w:val="center"/>
          </w:tcPr>
          <w:p w:rsidR="007240B0" w:rsidRPr="0096602B" w:rsidRDefault="007240B0" w:rsidP="0096602B">
            <w:pPr>
              <w:widowControl/>
              <w:ind w:firstLine="0"/>
              <w:jc w:val="center"/>
              <w:rPr>
                <w:lang w:eastAsia="en-US"/>
              </w:rPr>
            </w:pPr>
            <w:r w:rsidRPr="0096602B">
              <w:rPr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2543" w:type="dxa"/>
            <w:vAlign w:val="center"/>
          </w:tcPr>
          <w:p w:rsidR="007240B0" w:rsidRPr="0096602B" w:rsidRDefault="007240B0" w:rsidP="0096602B">
            <w:pPr>
              <w:widowControl/>
              <w:ind w:firstLine="0"/>
              <w:jc w:val="center"/>
              <w:rPr>
                <w:lang w:val="en-US" w:eastAsia="en-US"/>
              </w:rPr>
            </w:pPr>
            <w:r w:rsidRPr="0096602B">
              <w:rPr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2668" w:type="dxa"/>
            <w:vAlign w:val="center"/>
          </w:tcPr>
          <w:p w:rsidR="007240B0" w:rsidRPr="0096602B" w:rsidRDefault="007240B0" w:rsidP="0096602B">
            <w:pPr>
              <w:widowControl/>
              <w:ind w:firstLine="0"/>
              <w:jc w:val="center"/>
              <w:rPr>
                <w:lang w:eastAsia="en-US"/>
              </w:rPr>
            </w:pPr>
            <w:r w:rsidRPr="0096602B">
              <w:rPr>
                <w:szCs w:val="22"/>
                <w:lang w:eastAsia="en-US"/>
              </w:rPr>
              <w:t>удовлетворительно</w:t>
            </w:r>
          </w:p>
        </w:tc>
        <w:tc>
          <w:tcPr>
            <w:tcW w:w="2668" w:type="dxa"/>
            <w:vAlign w:val="center"/>
          </w:tcPr>
          <w:p w:rsidR="007240B0" w:rsidRPr="0096602B" w:rsidRDefault="007240B0" w:rsidP="0096602B">
            <w:pPr>
              <w:widowControl/>
              <w:ind w:firstLine="0"/>
              <w:jc w:val="center"/>
              <w:rPr>
                <w:lang w:eastAsia="en-US"/>
              </w:rPr>
            </w:pPr>
            <w:r w:rsidRPr="0096602B">
              <w:rPr>
                <w:szCs w:val="22"/>
                <w:lang w:eastAsia="en-US"/>
              </w:rPr>
              <w:t>хорошо</w:t>
            </w:r>
          </w:p>
        </w:tc>
        <w:tc>
          <w:tcPr>
            <w:tcW w:w="2671" w:type="dxa"/>
            <w:vAlign w:val="center"/>
          </w:tcPr>
          <w:p w:rsidR="007240B0" w:rsidRPr="0096602B" w:rsidRDefault="007240B0" w:rsidP="0096602B">
            <w:pPr>
              <w:widowControl/>
              <w:ind w:firstLine="0"/>
              <w:jc w:val="center"/>
              <w:rPr>
                <w:lang w:eastAsia="en-US"/>
              </w:rPr>
            </w:pPr>
            <w:r w:rsidRPr="0096602B">
              <w:rPr>
                <w:szCs w:val="22"/>
                <w:lang w:eastAsia="en-US"/>
              </w:rPr>
              <w:t>отлично</w:t>
            </w:r>
          </w:p>
        </w:tc>
      </w:tr>
    </w:tbl>
    <w:p w:rsidR="007240B0" w:rsidRPr="0096602B" w:rsidRDefault="007240B0" w:rsidP="0096602B">
      <w:pPr>
        <w:widowControl/>
        <w:ind w:firstLine="0"/>
        <w:rPr>
          <w:i/>
          <w:szCs w:val="22"/>
          <w:lang w:eastAsia="en-US"/>
        </w:rPr>
      </w:pPr>
    </w:p>
    <w:p w:rsidR="007240B0" w:rsidRDefault="007240B0" w:rsidP="00B23C32">
      <w:pPr>
        <w:ind w:firstLine="0"/>
        <w:rPr>
          <w:spacing w:val="8"/>
          <w:lang w:eastAsia="ar-SA"/>
        </w:rPr>
        <w:sectPr w:rsidR="007240B0" w:rsidSect="0096602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40B0" w:rsidRPr="00D83C28" w:rsidRDefault="007240B0" w:rsidP="00D83C28">
      <w:pPr>
        <w:widowControl/>
        <w:spacing w:before="240" w:after="120"/>
        <w:ind w:firstLine="709"/>
        <w:rPr>
          <w:rFonts w:ascii="Arial" w:hAnsi="Arial" w:cs="Arial"/>
          <w:b/>
          <w:lang w:eastAsia="en-US"/>
        </w:rPr>
      </w:pPr>
      <w:r w:rsidRPr="00D83C28">
        <w:rPr>
          <w:rFonts w:ascii="Arial" w:hAnsi="Arial" w:cs="Arial"/>
          <w:b/>
          <w:lang w:eastAsia="en-US"/>
        </w:rPr>
        <w:lastRenderedPageBreak/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1728"/>
        <w:gridCol w:w="1440"/>
        <w:gridCol w:w="2907"/>
        <w:gridCol w:w="2917"/>
      </w:tblGrid>
      <w:tr w:rsidR="007240B0" w:rsidRPr="00D83C28">
        <w:trPr>
          <w:trHeight w:val="20"/>
          <w:jc w:val="right"/>
        </w:trPr>
        <w:tc>
          <w:tcPr>
            <w:tcW w:w="591" w:type="dxa"/>
            <w:vMerge w:val="restart"/>
            <w:vAlign w:val="center"/>
          </w:tcPr>
          <w:p w:rsidR="007240B0" w:rsidRPr="00D83C28" w:rsidRDefault="007240B0" w:rsidP="00D83C28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№</w:t>
            </w:r>
          </w:p>
          <w:p w:rsidR="007240B0" w:rsidRPr="00D83C28" w:rsidRDefault="007240B0" w:rsidP="00D83C28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7240B0" w:rsidRPr="00D83C28" w:rsidRDefault="007240B0" w:rsidP="00D83C28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Коды компетенций и планируемые результаты обучения</w:t>
            </w:r>
          </w:p>
        </w:tc>
        <w:tc>
          <w:tcPr>
            <w:tcW w:w="6202" w:type="dxa"/>
            <w:gridSpan w:val="2"/>
            <w:vAlign w:val="center"/>
          </w:tcPr>
          <w:p w:rsidR="007240B0" w:rsidRPr="00D83C28" w:rsidRDefault="007240B0" w:rsidP="00D83C28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Оценочные средства*</w:t>
            </w:r>
          </w:p>
        </w:tc>
      </w:tr>
      <w:tr w:rsidR="007240B0" w:rsidRPr="00D83C28">
        <w:trPr>
          <w:trHeight w:val="20"/>
          <w:jc w:val="right"/>
        </w:trPr>
        <w:tc>
          <w:tcPr>
            <w:tcW w:w="591" w:type="dxa"/>
            <w:vMerge/>
          </w:tcPr>
          <w:p w:rsidR="007240B0" w:rsidRPr="00D83C28" w:rsidRDefault="007240B0" w:rsidP="00D83C28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7240B0" w:rsidRPr="00D83C28" w:rsidRDefault="007240B0" w:rsidP="00D83C28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1" w:type="dxa"/>
            <w:vAlign w:val="center"/>
          </w:tcPr>
          <w:p w:rsidR="007240B0" w:rsidRPr="00D83C28" w:rsidRDefault="007240B0" w:rsidP="00D83C28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101" w:type="dxa"/>
            <w:vAlign w:val="center"/>
          </w:tcPr>
          <w:p w:rsidR="007240B0" w:rsidRPr="00D83C28" w:rsidRDefault="007240B0" w:rsidP="00D83C28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Представление в ФОС</w:t>
            </w:r>
          </w:p>
        </w:tc>
      </w:tr>
      <w:tr w:rsidR="007240B0" w:rsidRPr="00D83C28">
        <w:trPr>
          <w:trHeight w:val="20"/>
          <w:jc w:val="right"/>
        </w:trPr>
        <w:tc>
          <w:tcPr>
            <w:tcW w:w="591" w:type="dxa"/>
          </w:tcPr>
          <w:p w:rsidR="007240B0" w:rsidRPr="00D83C28" w:rsidRDefault="007240B0" w:rsidP="00D83C28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85" w:type="dxa"/>
          </w:tcPr>
          <w:p w:rsidR="007240B0" w:rsidRPr="00D83C28" w:rsidRDefault="007240B0" w:rsidP="00D83C28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</w:t>
            </w:r>
          </w:p>
        </w:tc>
        <w:tc>
          <w:tcPr>
            <w:tcW w:w="1517" w:type="dxa"/>
          </w:tcPr>
          <w:p w:rsidR="007240B0" w:rsidRPr="00D83C28" w:rsidRDefault="007240B0" w:rsidP="00D83C28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знать</w:t>
            </w:r>
          </w:p>
          <w:p w:rsidR="007240B0" w:rsidRPr="00D83C28" w:rsidRDefault="007240B0" w:rsidP="00D83C28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уметь</w:t>
            </w:r>
          </w:p>
          <w:p w:rsidR="007240B0" w:rsidRPr="00D83C28" w:rsidRDefault="007240B0" w:rsidP="00D83C28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владеть</w:t>
            </w:r>
          </w:p>
        </w:tc>
        <w:tc>
          <w:tcPr>
            <w:tcW w:w="3101" w:type="dxa"/>
          </w:tcPr>
          <w:p w:rsidR="007240B0" w:rsidRPr="00D83C28" w:rsidRDefault="007240B0" w:rsidP="00D83C28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Тест</w:t>
            </w:r>
          </w:p>
          <w:p w:rsidR="007240B0" w:rsidRPr="00D83C28" w:rsidRDefault="007240B0" w:rsidP="00D83C28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Коллоквиум</w:t>
            </w:r>
          </w:p>
          <w:p w:rsidR="007240B0" w:rsidRPr="00D83C28" w:rsidRDefault="007240B0" w:rsidP="00D83C28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Инд. творческое задание</w:t>
            </w:r>
          </w:p>
          <w:p w:rsidR="007240B0" w:rsidRPr="00D83C28" w:rsidRDefault="007240B0" w:rsidP="00D83C28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Дискуссия</w:t>
            </w:r>
          </w:p>
          <w:p w:rsidR="007240B0" w:rsidRPr="00D83C28" w:rsidRDefault="007240B0" w:rsidP="00D83C28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Рефераты</w:t>
            </w:r>
          </w:p>
          <w:p w:rsidR="007240B0" w:rsidRPr="00D83C28" w:rsidRDefault="007240B0" w:rsidP="00D83C28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Эссе</w:t>
            </w:r>
          </w:p>
          <w:p w:rsidR="007240B0" w:rsidRPr="00D83C28" w:rsidRDefault="007240B0" w:rsidP="00D83C28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3101" w:type="dxa"/>
          </w:tcPr>
          <w:p w:rsidR="007240B0" w:rsidRPr="00D83C28" w:rsidRDefault="007240B0" w:rsidP="00D83C28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Фонд тестовых заданий</w:t>
            </w:r>
          </w:p>
          <w:p w:rsidR="007240B0" w:rsidRPr="00D83C28" w:rsidRDefault="007240B0" w:rsidP="00D83C28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Темы коллоквиумов</w:t>
            </w:r>
          </w:p>
          <w:p w:rsidR="007240B0" w:rsidRPr="00D83C28" w:rsidRDefault="007240B0" w:rsidP="00D83C28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Темы инд.творческих заданий</w:t>
            </w:r>
          </w:p>
          <w:p w:rsidR="007240B0" w:rsidRPr="00D83C28" w:rsidRDefault="007240B0" w:rsidP="00D83C28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Темы для проведения дискуссий</w:t>
            </w:r>
          </w:p>
          <w:p w:rsidR="007240B0" w:rsidRPr="00D83C28" w:rsidRDefault="007240B0" w:rsidP="00D83C28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Темы рефератов</w:t>
            </w:r>
          </w:p>
          <w:p w:rsidR="007240B0" w:rsidRPr="00D83C28" w:rsidRDefault="007240B0" w:rsidP="00D83C28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Темы эссе</w:t>
            </w:r>
          </w:p>
          <w:p w:rsidR="007240B0" w:rsidRPr="00D83C28" w:rsidRDefault="007240B0" w:rsidP="00D83C28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Вопросы к экзамену</w:t>
            </w:r>
          </w:p>
        </w:tc>
      </w:tr>
    </w:tbl>
    <w:p w:rsidR="007240B0" w:rsidRPr="00D83C28" w:rsidRDefault="007240B0" w:rsidP="00D83C28">
      <w:pPr>
        <w:widowControl/>
        <w:spacing w:before="240" w:after="120"/>
        <w:ind w:firstLine="709"/>
        <w:rPr>
          <w:rFonts w:ascii="Arial" w:hAnsi="Arial" w:cs="Arial"/>
          <w:b/>
          <w:lang w:eastAsia="en-US"/>
        </w:rPr>
      </w:pPr>
      <w:r w:rsidRPr="00D83C28">
        <w:rPr>
          <w:rFonts w:ascii="Arial" w:hAnsi="Arial" w:cs="Arial"/>
          <w:b/>
          <w:lang w:eastAsia="en-US"/>
        </w:rPr>
        <w:t>4 Описание процедуры оценивания</w:t>
      </w:r>
    </w:p>
    <w:p w:rsidR="007240B0" w:rsidRPr="00D83C28" w:rsidRDefault="007240B0" w:rsidP="00D83C28">
      <w:pPr>
        <w:widowControl/>
        <w:ind w:firstLine="851"/>
        <w:rPr>
          <w:szCs w:val="22"/>
          <w:lang w:eastAsia="en-US"/>
        </w:rPr>
      </w:pPr>
      <w:r w:rsidRPr="00D83C28">
        <w:rPr>
          <w:lang w:eastAsia="en-US"/>
        </w:rPr>
        <w:t xml:space="preserve">Промежуточная аттестация по дисциплине включает в себя </w:t>
      </w:r>
      <w:r w:rsidRPr="00D83C28">
        <w:rPr>
          <w:szCs w:val="22"/>
          <w:lang w:eastAsia="en-US"/>
        </w:rPr>
        <w:t>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владений (см. раздел 5).</w:t>
      </w:r>
    </w:p>
    <w:p w:rsidR="007240B0" w:rsidRPr="00D83C28" w:rsidRDefault="007240B0" w:rsidP="00D83C28">
      <w:pPr>
        <w:widowControl/>
        <w:ind w:firstLine="851"/>
        <w:rPr>
          <w:szCs w:val="22"/>
          <w:lang w:eastAsia="en-US"/>
        </w:rPr>
      </w:pPr>
      <w:r w:rsidRPr="00D83C28">
        <w:rPr>
          <w:szCs w:val="22"/>
          <w:lang w:eastAsia="en-US"/>
        </w:rPr>
        <w:t>Усвоенные знания и освоенные умения проверяются при помощи электронного тестирования, умения и владения проверяются в ходе решения задач.</w:t>
      </w:r>
    </w:p>
    <w:p w:rsidR="007240B0" w:rsidRPr="00D83C28" w:rsidRDefault="007240B0" w:rsidP="00D83C28">
      <w:pPr>
        <w:widowControl/>
        <w:ind w:firstLine="851"/>
        <w:rPr>
          <w:lang w:eastAsia="en-US"/>
        </w:rPr>
      </w:pPr>
      <w:r w:rsidRPr="00D83C28">
        <w:rPr>
          <w:szCs w:val="22"/>
          <w:lang w:eastAsia="en-US"/>
        </w:rPr>
        <w:t>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7240B0" w:rsidRPr="00D83C28" w:rsidRDefault="007240B0" w:rsidP="00D83C28">
      <w:pPr>
        <w:widowControl/>
        <w:ind w:firstLine="851"/>
        <w:rPr>
          <w:szCs w:val="22"/>
          <w:lang w:eastAsia="en-US"/>
        </w:rPr>
      </w:pPr>
      <w:r w:rsidRPr="009C50FD">
        <w:rPr>
          <w:szCs w:val="22"/>
          <w:lang w:eastAsia="en-US"/>
        </w:rPr>
        <w:t xml:space="preserve">4.1. </w:t>
      </w:r>
      <w:r w:rsidRPr="00D83C28">
        <w:rPr>
          <w:szCs w:val="22"/>
          <w:lang w:eastAsia="en-US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843"/>
        <w:gridCol w:w="7194"/>
      </w:tblGrid>
      <w:tr w:rsidR="007240B0" w:rsidRPr="00D83C28">
        <w:trPr>
          <w:cantSplit/>
          <w:trHeight w:val="20"/>
          <w:tblHeader/>
        </w:trPr>
        <w:tc>
          <w:tcPr>
            <w:tcW w:w="1384" w:type="dxa"/>
            <w:vAlign w:val="center"/>
          </w:tcPr>
          <w:p w:rsidR="007240B0" w:rsidRPr="00D83C28" w:rsidRDefault="007240B0" w:rsidP="00D83C28">
            <w:pPr>
              <w:widowControl/>
              <w:shd w:val="clear" w:color="auto" w:fill="FFFFFF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Сумма баллов</w:t>
            </w:r>
          </w:p>
          <w:p w:rsidR="007240B0" w:rsidRPr="00D83C28" w:rsidRDefault="007240B0" w:rsidP="00D83C28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7240B0" w:rsidRPr="00D83C28" w:rsidRDefault="007240B0" w:rsidP="00D83C28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7240B0" w:rsidRPr="00D83C28" w:rsidRDefault="007240B0" w:rsidP="00D83C28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Характеристика уровня освоения дисциплины</w:t>
            </w:r>
          </w:p>
        </w:tc>
      </w:tr>
      <w:tr w:rsidR="007240B0" w:rsidRPr="00D83C28">
        <w:trPr>
          <w:cantSplit/>
          <w:trHeight w:val="20"/>
        </w:trPr>
        <w:tc>
          <w:tcPr>
            <w:tcW w:w="1384" w:type="dxa"/>
          </w:tcPr>
          <w:p w:rsidR="007240B0" w:rsidRPr="00D83C28" w:rsidRDefault="007240B0" w:rsidP="00D83C28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от 91 до 100</w:t>
            </w:r>
          </w:p>
        </w:tc>
        <w:tc>
          <w:tcPr>
            <w:tcW w:w="1843" w:type="dxa"/>
          </w:tcPr>
          <w:p w:rsidR="007240B0" w:rsidRPr="00D83C28" w:rsidRDefault="007240B0" w:rsidP="00D83C28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«отлично»</w:t>
            </w:r>
          </w:p>
        </w:tc>
        <w:tc>
          <w:tcPr>
            <w:tcW w:w="7194" w:type="dxa"/>
          </w:tcPr>
          <w:p w:rsidR="007240B0" w:rsidRPr="00D83C28" w:rsidRDefault="007240B0" w:rsidP="00D83C28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7240B0" w:rsidRPr="00D83C28">
        <w:trPr>
          <w:cantSplit/>
          <w:trHeight w:val="20"/>
        </w:trPr>
        <w:tc>
          <w:tcPr>
            <w:tcW w:w="1384" w:type="dxa"/>
          </w:tcPr>
          <w:p w:rsidR="007240B0" w:rsidRPr="00D83C28" w:rsidRDefault="007240B0" w:rsidP="00D83C28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от 76 до 90</w:t>
            </w:r>
          </w:p>
        </w:tc>
        <w:tc>
          <w:tcPr>
            <w:tcW w:w="1843" w:type="dxa"/>
          </w:tcPr>
          <w:p w:rsidR="007240B0" w:rsidRPr="00D83C28" w:rsidRDefault="007240B0" w:rsidP="00D83C28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«хорошо»</w:t>
            </w:r>
          </w:p>
        </w:tc>
        <w:tc>
          <w:tcPr>
            <w:tcW w:w="7194" w:type="dxa"/>
          </w:tcPr>
          <w:p w:rsidR="007240B0" w:rsidRPr="00D83C28" w:rsidRDefault="007240B0" w:rsidP="00D83C28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240B0" w:rsidRPr="00D83C28">
        <w:trPr>
          <w:cantSplit/>
          <w:trHeight w:val="20"/>
        </w:trPr>
        <w:tc>
          <w:tcPr>
            <w:tcW w:w="1384" w:type="dxa"/>
          </w:tcPr>
          <w:p w:rsidR="007240B0" w:rsidRPr="00D83C28" w:rsidRDefault="007240B0" w:rsidP="00D83C28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от 61 до 75</w:t>
            </w:r>
          </w:p>
        </w:tc>
        <w:tc>
          <w:tcPr>
            <w:tcW w:w="1843" w:type="dxa"/>
          </w:tcPr>
          <w:p w:rsidR="007240B0" w:rsidRPr="00D83C28" w:rsidRDefault="007240B0" w:rsidP="00D83C28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«удовлетворительно»</w:t>
            </w:r>
          </w:p>
        </w:tc>
        <w:tc>
          <w:tcPr>
            <w:tcW w:w="7194" w:type="dxa"/>
          </w:tcPr>
          <w:p w:rsidR="007240B0" w:rsidRPr="00D83C28" w:rsidRDefault="007240B0" w:rsidP="00D83C28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240B0" w:rsidRPr="00D83C28">
        <w:trPr>
          <w:cantSplit/>
          <w:trHeight w:val="20"/>
        </w:trPr>
        <w:tc>
          <w:tcPr>
            <w:tcW w:w="1384" w:type="dxa"/>
          </w:tcPr>
          <w:p w:rsidR="007240B0" w:rsidRPr="00D83C28" w:rsidRDefault="007240B0" w:rsidP="00D83C28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от 41 до 60</w:t>
            </w:r>
          </w:p>
        </w:tc>
        <w:tc>
          <w:tcPr>
            <w:tcW w:w="1843" w:type="dxa"/>
          </w:tcPr>
          <w:p w:rsidR="007240B0" w:rsidRPr="00D83C28" w:rsidRDefault="007240B0" w:rsidP="00D83C28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«неудовлетворительно»</w:t>
            </w:r>
          </w:p>
        </w:tc>
        <w:tc>
          <w:tcPr>
            <w:tcW w:w="7194" w:type="dxa"/>
          </w:tcPr>
          <w:p w:rsidR="007240B0" w:rsidRPr="00D83C28" w:rsidRDefault="007240B0" w:rsidP="00D83C28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7240B0" w:rsidRPr="00D83C28">
        <w:trPr>
          <w:cantSplit/>
          <w:trHeight w:val="20"/>
        </w:trPr>
        <w:tc>
          <w:tcPr>
            <w:tcW w:w="1384" w:type="dxa"/>
          </w:tcPr>
          <w:p w:rsidR="007240B0" w:rsidRPr="00D83C28" w:rsidRDefault="007240B0" w:rsidP="00D83C28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от 0 до 40</w:t>
            </w:r>
          </w:p>
        </w:tc>
        <w:tc>
          <w:tcPr>
            <w:tcW w:w="1843" w:type="dxa"/>
          </w:tcPr>
          <w:p w:rsidR="007240B0" w:rsidRPr="00D83C28" w:rsidRDefault="007240B0" w:rsidP="00D83C28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«неудовлетворительно»</w:t>
            </w:r>
          </w:p>
        </w:tc>
        <w:tc>
          <w:tcPr>
            <w:tcW w:w="7194" w:type="dxa"/>
          </w:tcPr>
          <w:p w:rsidR="007240B0" w:rsidRPr="00D83C28" w:rsidRDefault="007240B0" w:rsidP="00D83C28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D83C28">
              <w:rPr>
                <w:sz w:val="20"/>
                <w:szCs w:val="20"/>
                <w:lang w:eastAsia="en-US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7240B0" w:rsidRDefault="007240B0" w:rsidP="005E3D8D">
      <w:pPr>
        <w:rPr>
          <w:spacing w:val="8"/>
          <w:lang w:eastAsia="ar-SA"/>
        </w:rPr>
      </w:pPr>
    </w:p>
    <w:p w:rsidR="007240B0" w:rsidRPr="009C50FD" w:rsidRDefault="007240B0" w:rsidP="009C50FD">
      <w:pPr>
        <w:widowControl/>
        <w:tabs>
          <w:tab w:val="left" w:pos="1134"/>
        </w:tabs>
        <w:suppressAutoHyphens/>
        <w:spacing w:after="160"/>
        <w:ind w:firstLine="0"/>
        <w:jc w:val="left"/>
        <w:rPr>
          <w:lang w:eastAsia="en-US"/>
        </w:rPr>
      </w:pPr>
      <w:r w:rsidRPr="009C50FD">
        <w:rPr>
          <w:lang w:eastAsia="en-US"/>
        </w:rPr>
        <w:t xml:space="preserve">Таблица </w:t>
      </w:r>
      <w:r>
        <w:rPr>
          <w:lang w:eastAsia="en-US"/>
        </w:rPr>
        <w:t>4.</w:t>
      </w:r>
      <w:r w:rsidRPr="009C50FD">
        <w:rPr>
          <w:lang w:eastAsia="en-US"/>
        </w:rPr>
        <w:t>2 – Распределение баллов по видам учебной деятельности</w:t>
      </w:r>
    </w:p>
    <w:tbl>
      <w:tblPr>
        <w:tblW w:w="50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6"/>
        <w:gridCol w:w="583"/>
        <w:gridCol w:w="583"/>
        <w:gridCol w:w="557"/>
        <w:gridCol w:w="608"/>
        <w:gridCol w:w="582"/>
        <w:gridCol w:w="582"/>
        <w:gridCol w:w="582"/>
        <w:gridCol w:w="582"/>
        <w:gridCol w:w="582"/>
        <w:gridCol w:w="582"/>
        <w:gridCol w:w="582"/>
        <w:gridCol w:w="582"/>
        <w:gridCol w:w="712"/>
      </w:tblGrid>
      <w:tr w:rsidR="007240B0" w:rsidRPr="009C50FD">
        <w:trPr>
          <w:cantSplit/>
          <w:trHeight w:val="70"/>
        </w:trPr>
        <w:tc>
          <w:tcPr>
            <w:tcW w:w="1033" w:type="pct"/>
            <w:vMerge w:val="restar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  <w:r w:rsidRPr="009C50FD">
              <w:rPr>
                <w:color w:val="000000"/>
              </w:rPr>
              <w:t xml:space="preserve">Вид учебной </w:t>
            </w:r>
            <w:r w:rsidRPr="009C50FD"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3967" w:type="pct"/>
            <w:gridSpan w:val="13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  <w:r w:rsidRPr="009C50FD">
              <w:rPr>
                <w:color w:val="000000"/>
              </w:rPr>
              <w:lastRenderedPageBreak/>
              <w:t>Оценочное средство</w:t>
            </w:r>
          </w:p>
        </w:tc>
      </w:tr>
      <w:tr w:rsidR="007240B0" w:rsidRPr="009C50FD">
        <w:trPr>
          <w:cantSplit/>
          <w:trHeight w:val="1134"/>
        </w:trPr>
        <w:tc>
          <w:tcPr>
            <w:tcW w:w="1033" w:type="pct"/>
            <w:vMerge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300" w:type="pct"/>
            <w:textDirection w:val="btLr"/>
            <w:vAlign w:val="center"/>
          </w:tcPr>
          <w:p w:rsidR="007240B0" w:rsidRPr="009C50FD" w:rsidRDefault="007240B0" w:rsidP="009C50FD">
            <w:pPr>
              <w:widowControl/>
              <w:ind w:left="113" w:right="113" w:firstLine="0"/>
              <w:jc w:val="center"/>
              <w:rPr>
                <w:color w:val="000000"/>
              </w:rPr>
            </w:pPr>
            <w:r w:rsidRPr="009C50FD">
              <w:rPr>
                <w:color w:val="000000"/>
                <w:sz w:val="22"/>
                <w:szCs w:val="22"/>
                <w:lang w:eastAsia="ar-SA"/>
              </w:rPr>
              <w:t>Собеседование</w:t>
            </w:r>
          </w:p>
        </w:tc>
        <w:tc>
          <w:tcPr>
            <w:tcW w:w="300" w:type="pct"/>
            <w:textDirection w:val="btLr"/>
            <w:vAlign w:val="center"/>
          </w:tcPr>
          <w:p w:rsidR="007240B0" w:rsidRPr="009C50FD" w:rsidRDefault="007240B0" w:rsidP="009C50FD">
            <w:pPr>
              <w:widowControl/>
              <w:ind w:left="113" w:right="113" w:firstLine="0"/>
              <w:jc w:val="center"/>
              <w:rPr>
                <w:color w:val="000000"/>
              </w:rPr>
            </w:pPr>
            <w:r w:rsidRPr="009C50FD">
              <w:rPr>
                <w:color w:val="000000"/>
                <w:sz w:val="22"/>
                <w:szCs w:val="22"/>
                <w:lang w:eastAsia="ar-SA"/>
              </w:rPr>
              <w:t>Коллоквиум</w:t>
            </w:r>
          </w:p>
        </w:tc>
        <w:tc>
          <w:tcPr>
            <w:tcW w:w="287" w:type="pct"/>
            <w:textDirection w:val="btLr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  <w:r w:rsidRPr="009C50FD">
              <w:rPr>
                <w:color w:val="000000"/>
              </w:rPr>
              <w:t xml:space="preserve">Доклад, сообщение </w:t>
            </w:r>
          </w:p>
        </w:tc>
        <w:tc>
          <w:tcPr>
            <w:tcW w:w="313" w:type="pct"/>
            <w:textDirection w:val="btLr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  <w:r w:rsidRPr="009C50FD">
              <w:rPr>
                <w:color w:val="000000"/>
              </w:rPr>
              <w:t>Реферат</w:t>
            </w:r>
          </w:p>
        </w:tc>
        <w:tc>
          <w:tcPr>
            <w:tcW w:w="300" w:type="pct"/>
            <w:textDirection w:val="btLr"/>
            <w:vAlign w:val="center"/>
          </w:tcPr>
          <w:p w:rsidR="007240B0" w:rsidRPr="009C50FD" w:rsidRDefault="007240B0" w:rsidP="009C50FD">
            <w:pPr>
              <w:widowControl/>
              <w:ind w:left="113" w:right="113" w:firstLine="0"/>
              <w:jc w:val="center"/>
              <w:rPr>
                <w:color w:val="000000"/>
              </w:rPr>
            </w:pPr>
            <w:r w:rsidRPr="009C50FD">
              <w:rPr>
                <w:color w:val="000000"/>
              </w:rPr>
              <w:t>Конспект</w:t>
            </w:r>
          </w:p>
        </w:tc>
        <w:tc>
          <w:tcPr>
            <w:tcW w:w="300" w:type="pct"/>
            <w:textDirection w:val="btLr"/>
            <w:vAlign w:val="center"/>
          </w:tcPr>
          <w:p w:rsidR="007240B0" w:rsidRPr="009C50FD" w:rsidRDefault="007240B0" w:rsidP="009C50FD">
            <w:pPr>
              <w:widowControl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textDirection w:val="btLr"/>
            <w:vAlign w:val="center"/>
          </w:tcPr>
          <w:p w:rsidR="007240B0" w:rsidRPr="009C50FD" w:rsidRDefault="007240B0" w:rsidP="009C50FD">
            <w:pPr>
              <w:widowControl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textDirection w:val="btLr"/>
            <w:vAlign w:val="center"/>
          </w:tcPr>
          <w:p w:rsidR="007240B0" w:rsidRPr="009C50FD" w:rsidRDefault="007240B0" w:rsidP="009C50FD">
            <w:pPr>
              <w:widowControl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textDirection w:val="btLr"/>
            <w:vAlign w:val="center"/>
          </w:tcPr>
          <w:p w:rsidR="007240B0" w:rsidRPr="009C50FD" w:rsidRDefault="007240B0" w:rsidP="009C50FD">
            <w:pPr>
              <w:widowControl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textDirection w:val="btLr"/>
            <w:vAlign w:val="center"/>
          </w:tcPr>
          <w:p w:rsidR="007240B0" w:rsidRPr="009C50FD" w:rsidRDefault="007240B0" w:rsidP="009C50FD">
            <w:pPr>
              <w:widowControl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textDirection w:val="btLr"/>
            <w:vAlign w:val="center"/>
          </w:tcPr>
          <w:p w:rsidR="007240B0" w:rsidRPr="009C50FD" w:rsidRDefault="007240B0" w:rsidP="009C50FD">
            <w:pPr>
              <w:widowControl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textDirection w:val="btLr"/>
            <w:vAlign w:val="center"/>
          </w:tcPr>
          <w:p w:rsidR="007240B0" w:rsidRPr="009C50FD" w:rsidRDefault="007240B0" w:rsidP="009C50FD">
            <w:pPr>
              <w:widowControl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367" w:type="pct"/>
            <w:textDirection w:val="btLr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  <w:r w:rsidRPr="009C50FD">
              <w:rPr>
                <w:color w:val="000000"/>
              </w:rPr>
              <w:t>Итого</w:t>
            </w:r>
          </w:p>
        </w:tc>
      </w:tr>
      <w:tr w:rsidR="007240B0" w:rsidRPr="009C50FD">
        <w:trPr>
          <w:trHeight w:val="469"/>
        </w:trPr>
        <w:tc>
          <w:tcPr>
            <w:tcW w:w="1033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left"/>
              <w:rPr>
                <w:color w:val="000000"/>
              </w:rPr>
            </w:pPr>
            <w:r w:rsidRPr="009C50FD">
              <w:rPr>
                <w:color w:val="000000"/>
              </w:rPr>
              <w:lastRenderedPageBreak/>
              <w:t>Лекции</w:t>
            </w: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  <w:r w:rsidRPr="009C50FD">
              <w:rPr>
                <w:color w:val="000000"/>
              </w:rPr>
              <w:t> </w:t>
            </w: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287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13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  <w:r w:rsidRPr="009C50FD">
              <w:rPr>
                <w:color w:val="000000"/>
              </w:rPr>
              <w:t>5</w:t>
            </w: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  <w:r w:rsidRPr="009C50FD">
              <w:rPr>
                <w:color w:val="000000"/>
              </w:rPr>
              <w:t>5</w:t>
            </w:r>
          </w:p>
        </w:tc>
      </w:tr>
      <w:tr w:rsidR="007240B0" w:rsidRPr="009C50FD">
        <w:trPr>
          <w:trHeight w:val="552"/>
        </w:trPr>
        <w:tc>
          <w:tcPr>
            <w:tcW w:w="1033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left"/>
              <w:rPr>
                <w:color w:val="000000"/>
              </w:rPr>
            </w:pPr>
            <w:r w:rsidRPr="009C50FD">
              <w:rPr>
                <w:color w:val="000000"/>
              </w:rPr>
              <w:t>Практические занятия</w:t>
            </w: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  <w:r w:rsidRPr="009C50FD">
              <w:rPr>
                <w:color w:val="000000"/>
              </w:rPr>
              <w:t>20 </w:t>
            </w: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  <w:r w:rsidRPr="009C50FD">
              <w:rPr>
                <w:color w:val="000000"/>
              </w:rPr>
              <w:t>20</w:t>
            </w:r>
          </w:p>
        </w:tc>
        <w:tc>
          <w:tcPr>
            <w:tcW w:w="287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13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  <w:r w:rsidRPr="009C50FD">
              <w:rPr>
                <w:color w:val="000000"/>
              </w:rPr>
              <w:t>40</w:t>
            </w:r>
          </w:p>
        </w:tc>
      </w:tr>
      <w:tr w:rsidR="007240B0" w:rsidRPr="009C50FD">
        <w:trPr>
          <w:trHeight w:val="552"/>
        </w:trPr>
        <w:tc>
          <w:tcPr>
            <w:tcW w:w="1033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left"/>
              <w:rPr>
                <w:color w:val="000000"/>
              </w:rPr>
            </w:pPr>
            <w:r w:rsidRPr="009C50FD">
              <w:rPr>
                <w:color w:val="000000"/>
              </w:rPr>
              <w:t>Самостоятельная работа</w:t>
            </w: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  <w:r w:rsidRPr="009C50FD">
              <w:rPr>
                <w:color w:val="000000"/>
              </w:rPr>
              <w:t> </w:t>
            </w: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287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  <w:r w:rsidRPr="009C50FD">
              <w:rPr>
                <w:color w:val="000000"/>
              </w:rPr>
              <w:t>5</w:t>
            </w:r>
          </w:p>
        </w:tc>
        <w:tc>
          <w:tcPr>
            <w:tcW w:w="313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  <w:r w:rsidRPr="009C50FD">
              <w:rPr>
                <w:color w:val="000000"/>
              </w:rPr>
              <w:t>5</w:t>
            </w: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  <w:r w:rsidRPr="009C50FD">
              <w:rPr>
                <w:color w:val="000000"/>
              </w:rPr>
              <w:t>10</w:t>
            </w:r>
          </w:p>
        </w:tc>
      </w:tr>
      <w:tr w:rsidR="007240B0" w:rsidRPr="009C50FD">
        <w:trPr>
          <w:trHeight w:val="552"/>
        </w:trPr>
        <w:tc>
          <w:tcPr>
            <w:tcW w:w="1033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left"/>
              <w:rPr>
                <w:color w:val="000000"/>
              </w:rPr>
            </w:pPr>
            <w:r w:rsidRPr="009C50FD">
              <w:rPr>
                <w:color w:val="000000"/>
              </w:rPr>
              <w:t>Промежуточная аттестация</w:t>
            </w: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  <w:r w:rsidRPr="009C50FD">
              <w:rPr>
                <w:color w:val="000000"/>
              </w:rPr>
              <w:t> </w:t>
            </w: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287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13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  <w:r w:rsidRPr="009C50FD">
              <w:rPr>
                <w:color w:val="000000"/>
              </w:rPr>
              <w:t>45</w:t>
            </w:r>
          </w:p>
        </w:tc>
      </w:tr>
      <w:tr w:rsidR="007240B0" w:rsidRPr="009C50FD">
        <w:trPr>
          <w:trHeight w:val="415"/>
        </w:trPr>
        <w:tc>
          <w:tcPr>
            <w:tcW w:w="1033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left"/>
              <w:rPr>
                <w:color w:val="000000"/>
              </w:rPr>
            </w:pPr>
            <w:r w:rsidRPr="009C50FD">
              <w:rPr>
                <w:color w:val="000000"/>
              </w:rPr>
              <w:t>Итого</w:t>
            </w: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287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13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color w:val="000000"/>
              </w:rPr>
            </w:pPr>
            <w:r w:rsidRPr="009C50FD">
              <w:rPr>
                <w:color w:val="000000"/>
              </w:rPr>
              <w:t>100</w:t>
            </w:r>
          </w:p>
        </w:tc>
      </w:tr>
    </w:tbl>
    <w:p w:rsidR="007240B0" w:rsidRPr="009C50FD" w:rsidRDefault="007240B0" w:rsidP="009C50FD">
      <w:pPr>
        <w:widowControl/>
        <w:ind w:firstLine="0"/>
        <w:rPr>
          <w:i/>
          <w:color w:val="FF0000"/>
          <w:szCs w:val="22"/>
          <w:lang w:eastAsia="en-US"/>
        </w:rPr>
      </w:pPr>
    </w:p>
    <w:p w:rsidR="007240B0" w:rsidRPr="009C50FD" w:rsidRDefault="007240B0" w:rsidP="009C50FD">
      <w:pPr>
        <w:keepNext/>
        <w:keepLines/>
        <w:widowControl/>
        <w:spacing w:before="240" w:after="120" w:line="259" w:lineRule="auto"/>
        <w:ind w:firstLine="0"/>
        <w:jc w:val="center"/>
        <w:rPr>
          <w:lang w:eastAsia="en-US"/>
        </w:rPr>
      </w:pPr>
      <w:r>
        <w:rPr>
          <w:b/>
          <w:lang w:eastAsia="en-US"/>
        </w:rPr>
        <w:t>5.1</w:t>
      </w:r>
      <w:r w:rsidRPr="009C50FD">
        <w:rPr>
          <w:lang w:eastAsia="en-US"/>
        </w:rPr>
        <w:t xml:space="preserve"> </w:t>
      </w:r>
      <w:r w:rsidRPr="009C50FD">
        <w:rPr>
          <w:b/>
          <w:lang w:eastAsia="en-US"/>
        </w:rPr>
        <w:t>Типовые темы для коллоквиумов, собеседования</w:t>
      </w:r>
    </w:p>
    <w:p w:rsidR="007240B0" w:rsidRPr="009C50FD" w:rsidRDefault="007240B0" w:rsidP="009C50FD">
      <w:pPr>
        <w:widowControl/>
        <w:shd w:val="clear" w:color="auto" w:fill="FFFFFF"/>
        <w:ind w:firstLine="0"/>
        <w:rPr>
          <w:lang w:eastAsia="en-US"/>
        </w:rPr>
      </w:pPr>
    </w:p>
    <w:p w:rsidR="007240B0" w:rsidRPr="009C50FD" w:rsidRDefault="007240B0" w:rsidP="009C50FD">
      <w:pPr>
        <w:widowControl/>
        <w:ind w:left="720" w:firstLine="0"/>
        <w:rPr>
          <w:sz w:val="22"/>
          <w:szCs w:val="22"/>
          <w:lang w:eastAsia="en-US"/>
        </w:rPr>
      </w:pPr>
      <w:r w:rsidRPr="009C50FD">
        <w:rPr>
          <w:sz w:val="22"/>
          <w:szCs w:val="22"/>
          <w:lang w:eastAsia="en-US"/>
        </w:rPr>
        <w:t xml:space="preserve">1. </w:t>
      </w:r>
      <w:r>
        <w:rPr>
          <w:sz w:val="22"/>
          <w:szCs w:val="22"/>
          <w:lang w:eastAsia="en-US"/>
        </w:rPr>
        <w:t>Понятие пространства АЭС</w:t>
      </w:r>
      <w:r w:rsidRPr="009C50FD">
        <w:rPr>
          <w:sz w:val="22"/>
          <w:szCs w:val="22"/>
          <w:lang w:eastAsia="en-US"/>
        </w:rPr>
        <w:t xml:space="preserve">. </w:t>
      </w:r>
    </w:p>
    <w:p w:rsidR="007240B0" w:rsidRPr="009C50FD" w:rsidRDefault="007240B0" w:rsidP="009C50FD">
      <w:pPr>
        <w:widowControl/>
        <w:ind w:left="720" w:firstLine="0"/>
        <w:rPr>
          <w:sz w:val="22"/>
          <w:szCs w:val="22"/>
          <w:lang w:eastAsia="en-US"/>
        </w:rPr>
      </w:pPr>
      <w:r w:rsidRPr="009C50FD">
        <w:rPr>
          <w:sz w:val="22"/>
          <w:szCs w:val="22"/>
          <w:lang w:eastAsia="en-US"/>
        </w:rPr>
        <w:t>2.</w:t>
      </w:r>
      <w:r>
        <w:rPr>
          <w:sz w:val="22"/>
          <w:szCs w:val="22"/>
          <w:lang w:eastAsia="en-US"/>
        </w:rPr>
        <w:t>Роль стран пост-советского пространства в АЭС</w:t>
      </w:r>
      <w:r w:rsidRPr="009C50FD">
        <w:rPr>
          <w:sz w:val="22"/>
          <w:szCs w:val="22"/>
          <w:lang w:eastAsia="en-US"/>
        </w:rPr>
        <w:t xml:space="preserve">. </w:t>
      </w:r>
    </w:p>
    <w:p w:rsidR="007240B0" w:rsidRPr="009C50FD" w:rsidRDefault="007240B0" w:rsidP="009C50FD">
      <w:pPr>
        <w:widowControl/>
        <w:ind w:left="720" w:firstLine="0"/>
        <w:rPr>
          <w:sz w:val="22"/>
          <w:szCs w:val="22"/>
          <w:lang w:eastAsia="en-US"/>
        </w:rPr>
      </w:pPr>
      <w:r w:rsidRPr="009C50FD">
        <w:rPr>
          <w:sz w:val="22"/>
          <w:szCs w:val="22"/>
          <w:lang w:eastAsia="en-US"/>
        </w:rPr>
        <w:t>3. Основные</w:t>
      </w:r>
      <w:r>
        <w:rPr>
          <w:sz w:val="22"/>
          <w:szCs w:val="22"/>
          <w:lang w:eastAsia="en-US"/>
        </w:rPr>
        <w:t xml:space="preserve"> участники АЭС</w:t>
      </w:r>
      <w:r w:rsidRPr="009C50FD">
        <w:rPr>
          <w:sz w:val="22"/>
          <w:szCs w:val="22"/>
          <w:lang w:eastAsia="en-US"/>
        </w:rPr>
        <w:t xml:space="preserve">. </w:t>
      </w:r>
    </w:p>
    <w:p w:rsidR="007240B0" w:rsidRPr="009C50FD" w:rsidRDefault="007240B0" w:rsidP="009C50FD">
      <w:pPr>
        <w:widowControl/>
        <w:ind w:left="720" w:firstLine="0"/>
        <w:rPr>
          <w:sz w:val="22"/>
          <w:szCs w:val="22"/>
          <w:lang w:eastAsia="en-US"/>
        </w:rPr>
      </w:pPr>
      <w:r w:rsidRPr="009C50FD">
        <w:rPr>
          <w:sz w:val="22"/>
          <w:szCs w:val="22"/>
          <w:lang w:eastAsia="en-US"/>
        </w:rPr>
        <w:t>4. Основные</w:t>
      </w:r>
      <w:r>
        <w:rPr>
          <w:sz w:val="22"/>
          <w:szCs w:val="22"/>
          <w:lang w:eastAsia="en-US"/>
        </w:rPr>
        <w:t xml:space="preserve"> правовые нормы в регионе</w:t>
      </w:r>
      <w:r w:rsidRPr="009C50FD">
        <w:rPr>
          <w:sz w:val="22"/>
          <w:szCs w:val="22"/>
          <w:lang w:eastAsia="en-US"/>
        </w:rPr>
        <w:t xml:space="preserve">. </w:t>
      </w:r>
    </w:p>
    <w:p w:rsidR="007240B0" w:rsidRPr="009C50FD" w:rsidRDefault="007240B0" w:rsidP="009C50FD">
      <w:pPr>
        <w:widowControl/>
        <w:ind w:left="720" w:firstLine="0"/>
        <w:rPr>
          <w:sz w:val="22"/>
          <w:szCs w:val="22"/>
          <w:lang w:eastAsia="en-US"/>
        </w:rPr>
      </w:pPr>
      <w:r w:rsidRPr="009C50FD">
        <w:rPr>
          <w:sz w:val="22"/>
          <w:szCs w:val="22"/>
          <w:lang w:eastAsia="en-US"/>
        </w:rPr>
        <w:t>5.</w:t>
      </w:r>
      <w:r>
        <w:rPr>
          <w:sz w:val="22"/>
          <w:szCs w:val="22"/>
          <w:lang w:eastAsia="en-US"/>
        </w:rPr>
        <w:t>Роль Китая  в развитии АЭС</w:t>
      </w:r>
      <w:r w:rsidRPr="009C50FD">
        <w:rPr>
          <w:sz w:val="22"/>
          <w:szCs w:val="22"/>
          <w:lang w:eastAsia="en-US"/>
        </w:rPr>
        <w:t xml:space="preserve">. </w:t>
      </w:r>
    </w:p>
    <w:p w:rsidR="007240B0" w:rsidRPr="009C50FD" w:rsidRDefault="007240B0" w:rsidP="009C50FD">
      <w:pPr>
        <w:widowControl/>
        <w:ind w:left="720" w:firstLine="0"/>
        <w:rPr>
          <w:sz w:val="22"/>
          <w:szCs w:val="22"/>
          <w:lang w:eastAsia="en-US"/>
        </w:rPr>
      </w:pPr>
      <w:r w:rsidRPr="009C50FD">
        <w:rPr>
          <w:sz w:val="22"/>
          <w:szCs w:val="22"/>
          <w:lang w:eastAsia="en-US"/>
        </w:rPr>
        <w:t>6.</w:t>
      </w:r>
      <w:r>
        <w:rPr>
          <w:sz w:val="22"/>
          <w:szCs w:val="22"/>
          <w:lang w:eastAsia="en-US"/>
        </w:rPr>
        <w:t xml:space="preserve"> ШОС.</w:t>
      </w:r>
    </w:p>
    <w:p w:rsidR="007240B0" w:rsidRPr="009C50FD" w:rsidRDefault="007240B0" w:rsidP="009C50FD">
      <w:pPr>
        <w:widowControl/>
        <w:ind w:left="720" w:firstLine="0"/>
        <w:rPr>
          <w:sz w:val="22"/>
          <w:szCs w:val="22"/>
          <w:lang w:eastAsia="en-US"/>
        </w:rPr>
      </w:pPr>
      <w:r w:rsidRPr="009C50FD">
        <w:rPr>
          <w:sz w:val="22"/>
          <w:szCs w:val="22"/>
          <w:lang w:eastAsia="en-US"/>
        </w:rPr>
        <w:t>7.</w:t>
      </w:r>
      <w:r>
        <w:rPr>
          <w:sz w:val="22"/>
          <w:szCs w:val="22"/>
          <w:lang w:eastAsia="en-US"/>
        </w:rPr>
        <w:t>ОДКБ</w:t>
      </w:r>
      <w:r w:rsidRPr="009C50FD">
        <w:rPr>
          <w:sz w:val="22"/>
          <w:szCs w:val="22"/>
          <w:lang w:eastAsia="en-US"/>
        </w:rPr>
        <w:t xml:space="preserve">. </w:t>
      </w:r>
    </w:p>
    <w:p w:rsidR="007240B0" w:rsidRDefault="007240B0" w:rsidP="009C50FD">
      <w:pPr>
        <w:widowControl/>
        <w:ind w:left="720" w:firstLine="0"/>
        <w:rPr>
          <w:sz w:val="22"/>
          <w:szCs w:val="22"/>
          <w:lang w:eastAsia="en-US"/>
        </w:rPr>
      </w:pPr>
      <w:r w:rsidRPr="009C50FD">
        <w:rPr>
          <w:sz w:val="22"/>
          <w:szCs w:val="22"/>
          <w:lang w:eastAsia="en-US"/>
        </w:rPr>
        <w:t xml:space="preserve">8. </w:t>
      </w:r>
      <w:r>
        <w:rPr>
          <w:sz w:val="22"/>
          <w:szCs w:val="22"/>
          <w:lang w:eastAsia="en-US"/>
        </w:rPr>
        <w:t>Проблемы экономического сотрудничества</w:t>
      </w:r>
    </w:p>
    <w:p w:rsidR="007240B0" w:rsidRPr="009C50FD" w:rsidRDefault="007240B0" w:rsidP="009C50FD">
      <w:pPr>
        <w:widowControl/>
        <w:ind w:left="720" w:firstLine="0"/>
        <w:rPr>
          <w:sz w:val="22"/>
          <w:szCs w:val="22"/>
          <w:lang w:eastAsia="en-US"/>
        </w:rPr>
      </w:pPr>
      <w:r w:rsidRPr="009C50FD">
        <w:rPr>
          <w:sz w:val="22"/>
          <w:szCs w:val="22"/>
          <w:lang w:eastAsia="en-US"/>
        </w:rPr>
        <w:t>9.</w:t>
      </w:r>
      <w:r>
        <w:rPr>
          <w:sz w:val="22"/>
          <w:szCs w:val="22"/>
          <w:lang w:eastAsia="en-US"/>
        </w:rPr>
        <w:t xml:space="preserve"> Вопросы правового регулирования.</w:t>
      </w:r>
      <w:r w:rsidRPr="009C50FD">
        <w:rPr>
          <w:sz w:val="22"/>
          <w:szCs w:val="22"/>
          <w:lang w:eastAsia="en-US"/>
        </w:rPr>
        <w:t xml:space="preserve">. </w:t>
      </w:r>
    </w:p>
    <w:p w:rsidR="007240B0" w:rsidRPr="009C50FD" w:rsidRDefault="007240B0" w:rsidP="009C50FD">
      <w:pPr>
        <w:widowControl/>
        <w:ind w:left="720" w:firstLine="0"/>
        <w:rPr>
          <w:sz w:val="22"/>
          <w:szCs w:val="22"/>
          <w:lang w:eastAsia="en-US"/>
        </w:rPr>
      </w:pPr>
      <w:r w:rsidRPr="009C50FD">
        <w:rPr>
          <w:sz w:val="22"/>
          <w:szCs w:val="22"/>
          <w:lang w:eastAsia="en-US"/>
        </w:rPr>
        <w:t>10.</w:t>
      </w:r>
      <w:r>
        <w:rPr>
          <w:sz w:val="22"/>
          <w:szCs w:val="22"/>
          <w:lang w:eastAsia="en-US"/>
        </w:rPr>
        <w:t>Положение  России в АЭС</w:t>
      </w:r>
      <w:r w:rsidRPr="009C50FD">
        <w:rPr>
          <w:sz w:val="22"/>
          <w:szCs w:val="22"/>
          <w:lang w:eastAsia="en-US"/>
        </w:rPr>
        <w:t>.</w:t>
      </w:r>
    </w:p>
    <w:p w:rsidR="007240B0" w:rsidRPr="009C50FD" w:rsidRDefault="007240B0" w:rsidP="009C50FD">
      <w:pPr>
        <w:widowControl/>
        <w:shd w:val="clear" w:color="auto" w:fill="FFFFFF"/>
        <w:ind w:firstLine="0"/>
        <w:rPr>
          <w:b/>
          <w:bCs/>
          <w:lang w:eastAsia="en-US"/>
        </w:rPr>
      </w:pPr>
    </w:p>
    <w:p w:rsidR="007240B0" w:rsidRPr="009C50FD" w:rsidRDefault="007240B0" w:rsidP="009C50FD">
      <w:pPr>
        <w:keepNext/>
        <w:widowControl/>
        <w:spacing w:before="240" w:after="120"/>
        <w:ind w:firstLine="0"/>
        <w:rPr>
          <w:b/>
          <w:lang w:eastAsia="en-US"/>
        </w:rPr>
      </w:pPr>
      <w:r w:rsidRPr="009C50FD">
        <w:rPr>
          <w:lang w:eastAsia="en-US"/>
        </w:rPr>
        <w:t> </w:t>
      </w:r>
      <w:r w:rsidRPr="009C50FD">
        <w:rPr>
          <w:b/>
          <w:lang w:eastAsia="en-US"/>
        </w:rPr>
        <w:t>Критерии оценки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427"/>
        <w:gridCol w:w="850"/>
        <w:gridCol w:w="8362"/>
      </w:tblGrid>
      <w:tr w:rsidR="007240B0" w:rsidRPr="009C50FD">
        <w:trPr>
          <w:trHeight w:val="20"/>
          <w:jc w:val="center"/>
        </w:trPr>
        <w:tc>
          <w:tcPr>
            <w:tcW w:w="427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50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Баллы</w:t>
            </w:r>
          </w:p>
        </w:tc>
        <w:tc>
          <w:tcPr>
            <w:tcW w:w="8362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Описание</w:t>
            </w:r>
          </w:p>
        </w:tc>
      </w:tr>
      <w:tr w:rsidR="007240B0" w:rsidRPr="009C50FD">
        <w:trPr>
          <w:trHeight w:val="20"/>
          <w:jc w:val="center"/>
        </w:trPr>
        <w:tc>
          <w:tcPr>
            <w:tcW w:w="427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19–20</w:t>
            </w:r>
          </w:p>
        </w:tc>
        <w:tc>
          <w:tcPr>
            <w:tcW w:w="8362" w:type="dxa"/>
          </w:tcPr>
          <w:p w:rsidR="007240B0" w:rsidRPr="009C50FD" w:rsidRDefault="007240B0" w:rsidP="009C50FD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Полное знание и понимание темы, беседа изложена свободно, хорошим литературным языком.</w:t>
            </w:r>
          </w:p>
          <w:p w:rsidR="007240B0" w:rsidRPr="009C50FD" w:rsidRDefault="007240B0" w:rsidP="009C50FD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240B0" w:rsidRPr="009C50FD">
        <w:trPr>
          <w:trHeight w:val="20"/>
          <w:jc w:val="center"/>
        </w:trPr>
        <w:tc>
          <w:tcPr>
            <w:tcW w:w="427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16–18</w:t>
            </w:r>
          </w:p>
        </w:tc>
        <w:tc>
          <w:tcPr>
            <w:tcW w:w="8362" w:type="dxa"/>
          </w:tcPr>
          <w:p w:rsidR="007240B0" w:rsidRPr="009C50FD" w:rsidRDefault="007240B0" w:rsidP="009C50FD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Показано достаточно полное знание и понимание темы беседы, но нет свободного владения материалом.</w:t>
            </w:r>
          </w:p>
        </w:tc>
      </w:tr>
      <w:tr w:rsidR="007240B0" w:rsidRPr="009C50FD">
        <w:trPr>
          <w:trHeight w:val="20"/>
          <w:jc w:val="center"/>
        </w:trPr>
        <w:tc>
          <w:tcPr>
            <w:tcW w:w="427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13–15</w:t>
            </w:r>
          </w:p>
        </w:tc>
        <w:tc>
          <w:tcPr>
            <w:tcW w:w="8362" w:type="dxa"/>
          </w:tcPr>
          <w:p w:rsidR="007240B0" w:rsidRPr="009C50FD" w:rsidRDefault="007240B0" w:rsidP="009C50FD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Беседа подготовлена удовлетворительно, показано понимание вопроса в полном объеме, но недостаточно четко сформулированы проблемные вопросы по данной теме.</w:t>
            </w:r>
          </w:p>
        </w:tc>
      </w:tr>
      <w:tr w:rsidR="007240B0" w:rsidRPr="009C50FD">
        <w:trPr>
          <w:trHeight w:val="20"/>
          <w:jc w:val="center"/>
        </w:trPr>
        <w:tc>
          <w:tcPr>
            <w:tcW w:w="427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9–12</w:t>
            </w:r>
          </w:p>
        </w:tc>
        <w:tc>
          <w:tcPr>
            <w:tcW w:w="8362" w:type="dxa"/>
          </w:tcPr>
          <w:p w:rsidR="007240B0" w:rsidRPr="009C50FD" w:rsidRDefault="007240B0" w:rsidP="009C50FD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Беседа подготовлена неудовлетворительно, не показано понимание вопроса в полном объеме, недостаточно четко сформулированы проблемные вопросы по данной теме.</w:t>
            </w:r>
          </w:p>
        </w:tc>
      </w:tr>
      <w:tr w:rsidR="007240B0" w:rsidRPr="009C50FD">
        <w:trPr>
          <w:trHeight w:val="20"/>
          <w:jc w:val="center"/>
        </w:trPr>
        <w:tc>
          <w:tcPr>
            <w:tcW w:w="427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0–8</w:t>
            </w:r>
          </w:p>
        </w:tc>
        <w:tc>
          <w:tcPr>
            <w:tcW w:w="8362" w:type="dxa"/>
          </w:tcPr>
          <w:p w:rsidR="007240B0" w:rsidRPr="009C50FD" w:rsidRDefault="007240B0" w:rsidP="009C50FD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Отсутствие понимания темы, не сформулированы проблемные вопросы по данной теме.</w:t>
            </w:r>
          </w:p>
          <w:p w:rsidR="007240B0" w:rsidRPr="009C50FD" w:rsidRDefault="007240B0" w:rsidP="009C50FD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</w:p>
        </w:tc>
      </w:tr>
    </w:tbl>
    <w:p w:rsidR="007240B0" w:rsidRPr="009C50FD" w:rsidRDefault="007240B0" w:rsidP="009C50FD">
      <w:pPr>
        <w:widowControl/>
        <w:ind w:firstLine="0"/>
        <w:rPr>
          <w:b/>
          <w:lang w:eastAsia="en-US"/>
        </w:rPr>
      </w:pPr>
    </w:p>
    <w:p w:rsidR="007240B0" w:rsidRPr="009C50FD" w:rsidRDefault="007240B0" w:rsidP="009C50FD">
      <w:pPr>
        <w:tabs>
          <w:tab w:val="left" w:pos="500"/>
        </w:tabs>
        <w:spacing w:after="160" w:line="259" w:lineRule="auto"/>
        <w:ind w:firstLine="0"/>
        <w:jc w:val="left"/>
        <w:rPr>
          <w:b/>
          <w:bCs/>
          <w:kern w:val="1"/>
          <w:lang w:eastAsia="en-US"/>
        </w:rPr>
      </w:pPr>
      <w:r>
        <w:rPr>
          <w:b/>
          <w:lang w:eastAsia="en-US"/>
        </w:rPr>
        <w:t>5.2</w:t>
      </w:r>
      <w:r w:rsidRPr="009C50FD">
        <w:rPr>
          <w:b/>
          <w:bCs/>
          <w:kern w:val="1"/>
          <w:lang w:eastAsia="en-US"/>
        </w:rPr>
        <w:t xml:space="preserve"> Индивидуальная научно-исследовательская (творческая) работа</w:t>
      </w:r>
    </w:p>
    <w:p w:rsidR="007240B0" w:rsidRPr="009C50FD" w:rsidRDefault="007240B0" w:rsidP="009C50FD">
      <w:pPr>
        <w:tabs>
          <w:tab w:val="left" w:pos="500"/>
        </w:tabs>
        <w:ind w:firstLine="709"/>
        <w:rPr>
          <w:lang w:eastAsia="en-US"/>
        </w:rPr>
      </w:pPr>
      <w:r w:rsidRPr="009C50FD">
        <w:rPr>
          <w:lang w:eastAsia="en-US"/>
        </w:rPr>
        <w:t xml:space="preserve">Научно-исследовательская работа по учебной дисциплине должна представлять самостоятельное научное исследование и носить творческий характер, основываться на изучении учебной и научной литературы, действующих нормативных актов, материалов практики. Автор должен представить позицию по основным аспектам темы, убедительно ее обосновать, проиллюстрировать примерами. </w:t>
      </w:r>
    </w:p>
    <w:p w:rsidR="007240B0" w:rsidRPr="009C50FD" w:rsidRDefault="007240B0" w:rsidP="009C50FD">
      <w:pPr>
        <w:tabs>
          <w:tab w:val="left" w:pos="500"/>
        </w:tabs>
        <w:ind w:firstLine="709"/>
        <w:rPr>
          <w:lang w:eastAsia="en-US"/>
        </w:rPr>
      </w:pPr>
      <w:r>
        <w:rPr>
          <w:lang w:eastAsia="en-US"/>
        </w:rPr>
        <w:t xml:space="preserve">Студент </w:t>
      </w:r>
      <w:r w:rsidRPr="009C50FD">
        <w:rPr>
          <w:lang w:eastAsia="en-US"/>
        </w:rPr>
        <w:t xml:space="preserve">должен уметь творчески использовать приобретенные знания, самостоятельно делать обобщения, совершенствовать навыки литературного изложения своих мыслей с использованием общенаучной терминологии. </w:t>
      </w:r>
    </w:p>
    <w:p w:rsidR="007240B0" w:rsidRPr="009C50FD" w:rsidRDefault="007240B0" w:rsidP="009C50FD">
      <w:pPr>
        <w:tabs>
          <w:tab w:val="left" w:pos="500"/>
        </w:tabs>
        <w:ind w:firstLine="709"/>
        <w:rPr>
          <w:lang w:eastAsia="en-US"/>
        </w:rPr>
      </w:pPr>
      <w:r>
        <w:rPr>
          <w:lang w:eastAsia="en-US"/>
        </w:rPr>
        <w:t xml:space="preserve">Студент </w:t>
      </w:r>
      <w:r w:rsidRPr="009C50FD">
        <w:rPr>
          <w:lang w:eastAsia="en-US"/>
        </w:rPr>
        <w:t xml:space="preserve">вправе с разрешения преподавателя самостоятельно избрать </w:t>
      </w:r>
      <w:r w:rsidRPr="009C50FD">
        <w:rPr>
          <w:lang w:eastAsia="en-US"/>
        </w:rPr>
        <w:lastRenderedPageBreak/>
        <w:t>интересующую его проблему исследования, однако она не должна выходить за рамки предмета курса «</w:t>
      </w:r>
      <w:r w:rsidRPr="009C50FD">
        <w:t>История учений о праве и государстве</w:t>
      </w:r>
      <w:r w:rsidRPr="009C50FD">
        <w:rPr>
          <w:lang w:eastAsia="en-US"/>
        </w:rPr>
        <w:t xml:space="preserve">». </w:t>
      </w:r>
    </w:p>
    <w:p w:rsidR="007240B0" w:rsidRPr="009C50FD" w:rsidRDefault="007240B0" w:rsidP="009C50FD">
      <w:pPr>
        <w:tabs>
          <w:tab w:val="left" w:pos="500"/>
        </w:tabs>
        <w:ind w:firstLine="0"/>
        <w:jc w:val="center"/>
        <w:rPr>
          <w:b/>
          <w:bCs/>
          <w:kern w:val="1"/>
        </w:rPr>
      </w:pPr>
    </w:p>
    <w:p w:rsidR="007240B0" w:rsidRPr="009C50FD" w:rsidRDefault="007240B0" w:rsidP="009C50FD">
      <w:pPr>
        <w:tabs>
          <w:tab w:val="left" w:pos="500"/>
        </w:tabs>
        <w:spacing w:after="160" w:line="259" w:lineRule="auto"/>
        <w:ind w:firstLine="0"/>
        <w:jc w:val="left"/>
        <w:rPr>
          <w:b/>
          <w:bCs/>
          <w:kern w:val="1"/>
        </w:rPr>
      </w:pPr>
      <w:r w:rsidRPr="009C50FD">
        <w:rPr>
          <w:b/>
          <w:bCs/>
          <w:kern w:val="1"/>
        </w:rPr>
        <w:t>Краткие методические указания</w:t>
      </w:r>
    </w:p>
    <w:p w:rsidR="007240B0" w:rsidRPr="009C50FD" w:rsidRDefault="007240B0" w:rsidP="009C50FD">
      <w:pPr>
        <w:tabs>
          <w:tab w:val="left" w:pos="500"/>
        </w:tabs>
        <w:ind w:firstLine="0"/>
        <w:rPr>
          <w:kern w:val="1"/>
        </w:rPr>
      </w:pPr>
    </w:p>
    <w:p w:rsidR="007240B0" w:rsidRPr="009C50FD" w:rsidRDefault="007240B0" w:rsidP="009C50FD">
      <w:pPr>
        <w:ind w:firstLine="709"/>
        <w:rPr>
          <w:kern w:val="1"/>
        </w:rPr>
      </w:pPr>
      <w:r w:rsidRPr="009C50FD">
        <w:rPr>
          <w:kern w:val="1"/>
        </w:rPr>
        <w:t>Студенты выбирают одну из тем ТЗ (проблемную область) и согласовывают ее с преподавателем. Затем, они готовят письменную работу, включающую:</w:t>
      </w:r>
    </w:p>
    <w:p w:rsidR="007240B0" w:rsidRPr="009C50FD" w:rsidRDefault="007240B0" w:rsidP="009C50FD">
      <w:pPr>
        <w:ind w:firstLine="709"/>
        <w:rPr>
          <w:kern w:val="1"/>
        </w:rPr>
      </w:pPr>
      <w:r w:rsidRPr="009C50FD">
        <w:rPr>
          <w:kern w:val="1"/>
        </w:rPr>
        <w:t>а) обоснование актуальности темы (не более 1 страницы ф. А.4. 14 шр., через 1,5 интервала)</w:t>
      </w:r>
    </w:p>
    <w:p w:rsidR="007240B0" w:rsidRPr="009C50FD" w:rsidRDefault="007240B0" w:rsidP="009C50FD">
      <w:pPr>
        <w:ind w:firstLine="709"/>
        <w:rPr>
          <w:kern w:val="1"/>
        </w:rPr>
      </w:pPr>
      <w:r w:rsidRPr="009C50FD">
        <w:rPr>
          <w:kern w:val="1"/>
        </w:rPr>
        <w:t>б) указание на имеющие место исследования (классические и современные) по избранной теме (не более 1 стр.)</w:t>
      </w:r>
    </w:p>
    <w:p w:rsidR="007240B0" w:rsidRPr="009C50FD" w:rsidRDefault="007240B0" w:rsidP="009C50FD">
      <w:pPr>
        <w:ind w:firstLine="709"/>
        <w:rPr>
          <w:kern w:val="1"/>
        </w:rPr>
      </w:pPr>
      <w:r w:rsidRPr="009C50FD">
        <w:rPr>
          <w:kern w:val="1"/>
        </w:rPr>
        <w:t>в) краткое изложение темы (не более 5 страниц)</w:t>
      </w:r>
    </w:p>
    <w:p w:rsidR="007240B0" w:rsidRPr="009C50FD" w:rsidRDefault="007240B0" w:rsidP="009C50FD">
      <w:pPr>
        <w:ind w:firstLine="709"/>
        <w:rPr>
          <w:kern w:val="1"/>
        </w:rPr>
      </w:pPr>
      <w:r w:rsidRPr="009C50FD">
        <w:rPr>
          <w:kern w:val="1"/>
        </w:rPr>
        <w:t>г) выводы и указания на практические аспекты изученной темы (не более 2 стр.)</w:t>
      </w:r>
    </w:p>
    <w:p w:rsidR="007240B0" w:rsidRPr="009C50FD" w:rsidRDefault="007240B0" w:rsidP="009C50FD">
      <w:pPr>
        <w:ind w:firstLine="0"/>
        <w:rPr>
          <w:lang w:eastAsia="en-US"/>
        </w:rPr>
      </w:pPr>
      <w:r w:rsidRPr="009C50FD">
        <w:rPr>
          <w:kern w:val="1"/>
        </w:rPr>
        <w:t>Творческое задание сдается преподавателю в установленный им срок и после проверки его защищается на практическом занятии.</w:t>
      </w:r>
      <w:r w:rsidRPr="009C50FD">
        <w:rPr>
          <w:lang w:eastAsia="en-US"/>
        </w:rPr>
        <w:t xml:space="preserve">  </w:t>
      </w:r>
    </w:p>
    <w:p w:rsidR="007240B0" w:rsidRPr="009C50FD" w:rsidRDefault="007240B0" w:rsidP="009C50FD">
      <w:pPr>
        <w:ind w:firstLine="0"/>
        <w:rPr>
          <w:lang w:eastAsia="en-US"/>
        </w:rPr>
      </w:pPr>
    </w:p>
    <w:p w:rsidR="007240B0" w:rsidRPr="009C50FD" w:rsidRDefault="007240B0" w:rsidP="009C50FD">
      <w:pPr>
        <w:keepNext/>
        <w:widowControl/>
        <w:spacing w:before="240" w:after="120"/>
        <w:ind w:firstLine="0"/>
        <w:rPr>
          <w:b/>
          <w:lang w:eastAsia="en-US"/>
        </w:rPr>
      </w:pPr>
      <w:r w:rsidRPr="009C50FD">
        <w:rPr>
          <w:b/>
          <w:lang w:eastAsia="en-US"/>
        </w:rPr>
        <w:t>Критерии оценки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427"/>
        <w:gridCol w:w="850"/>
        <w:gridCol w:w="8362"/>
      </w:tblGrid>
      <w:tr w:rsidR="007240B0" w:rsidRPr="009C50FD">
        <w:trPr>
          <w:trHeight w:val="20"/>
          <w:jc w:val="center"/>
        </w:trPr>
        <w:tc>
          <w:tcPr>
            <w:tcW w:w="427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50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Баллы</w:t>
            </w:r>
          </w:p>
        </w:tc>
        <w:tc>
          <w:tcPr>
            <w:tcW w:w="8362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Описание</w:t>
            </w:r>
          </w:p>
        </w:tc>
      </w:tr>
      <w:tr w:rsidR="007240B0" w:rsidRPr="009C50FD">
        <w:trPr>
          <w:trHeight w:val="20"/>
          <w:jc w:val="center"/>
        </w:trPr>
        <w:tc>
          <w:tcPr>
            <w:tcW w:w="427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19–20</w:t>
            </w:r>
          </w:p>
        </w:tc>
        <w:tc>
          <w:tcPr>
            <w:tcW w:w="8362" w:type="dxa"/>
          </w:tcPr>
          <w:p w:rsidR="007240B0" w:rsidRPr="009C50FD" w:rsidRDefault="007240B0" w:rsidP="009C50FD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9C50FD">
              <w:rPr>
                <w:kern w:val="1"/>
                <w:sz w:val="20"/>
                <w:szCs w:val="20"/>
              </w:rPr>
              <w:t>Обоснование актуальности темы. Применение исследований классических и современных по избранной теме. Краткое изложение темы. Выводы и указания на практические аспекты изученной темы</w:t>
            </w:r>
          </w:p>
        </w:tc>
      </w:tr>
      <w:tr w:rsidR="007240B0" w:rsidRPr="009C50FD">
        <w:trPr>
          <w:trHeight w:val="20"/>
          <w:jc w:val="center"/>
        </w:trPr>
        <w:tc>
          <w:tcPr>
            <w:tcW w:w="427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16–18</w:t>
            </w:r>
          </w:p>
        </w:tc>
        <w:tc>
          <w:tcPr>
            <w:tcW w:w="8362" w:type="dxa"/>
          </w:tcPr>
          <w:p w:rsidR="007240B0" w:rsidRPr="009C50FD" w:rsidRDefault="007240B0" w:rsidP="009C50FD">
            <w:pPr>
              <w:ind w:firstLine="16"/>
              <w:rPr>
                <w:kern w:val="1"/>
                <w:sz w:val="20"/>
                <w:szCs w:val="20"/>
              </w:rPr>
            </w:pPr>
            <w:r w:rsidRPr="009C50FD">
              <w:rPr>
                <w:kern w:val="1"/>
                <w:sz w:val="20"/>
                <w:szCs w:val="20"/>
              </w:rPr>
              <w:t>Обоснование актуальности темы. Применение исследований классических и современных по избранной теме. Краткое изложение темы.</w:t>
            </w:r>
          </w:p>
        </w:tc>
      </w:tr>
      <w:tr w:rsidR="007240B0" w:rsidRPr="009C50FD">
        <w:trPr>
          <w:trHeight w:val="20"/>
          <w:jc w:val="center"/>
        </w:trPr>
        <w:tc>
          <w:tcPr>
            <w:tcW w:w="427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13–15</w:t>
            </w:r>
          </w:p>
        </w:tc>
        <w:tc>
          <w:tcPr>
            <w:tcW w:w="8362" w:type="dxa"/>
          </w:tcPr>
          <w:p w:rsidR="007240B0" w:rsidRPr="009C50FD" w:rsidRDefault="007240B0" w:rsidP="009C50FD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9C50FD">
              <w:rPr>
                <w:kern w:val="1"/>
                <w:sz w:val="20"/>
                <w:szCs w:val="20"/>
              </w:rPr>
              <w:t>Обоснование актуальности темы. Применение исследований классических и современных по избранной теме.</w:t>
            </w:r>
          </w:p>
        </w:tc>
      </w:tr>
      <w:tr w:rsidR="007240B0" w:rsidRPr="009C50FD">
        <w:trPr>
          <w:trHeight w:val="20"/>
          <w:jc w:val="center"/>
        </w:trPr>
        <w:tc>
          <w:tcPr>
            <w:tcW w:w="427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9–12</w:t>
            </w:r>
          </w:p>
        </w:tc>
        <w:tc>
          <w:tcPr>
            <w:tcW w:w="8362" w:type="dxa"/>
          </w:tcPr>
          <w:p w:rsidR="007240B0" w:rsidRPr="009C50FD" w:rsidRDefault="007240B0" w:rsidP="009C50FD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 xml:space="preserve">Обоснование актуальности темы. Избирательное применение </w:t>
            </w:r>
            <w:r w:rsidRPr="009C50FD">
              <w:rPr>
                <w:kern w:val="1"/>
                <w:sz w:val="20"/>
                <w:szCs w:val="20"/>
              </w:rPr>
              <w:t>исследований классических и современных по теме творческого задания.</w:t>
            </w:r>
          </w:p>
        </w:tc>
      </w:tr>
      <w:tr w:rsidR="007240B0" w:rsidRPr="009C50FD">
        <w:trPr>
          <w:trHeight w:val="20"/>
          <w:jc w:val="center"/>
        </w:trPr>
        <w:tc>
          <w:tcPr>
            <w:tcW w:w="427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7240B0" w:rsidRPr="009C50FD" w:rsidRDefault="007240B0" w:rsidP="009C50FD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0–8</w:t>
            </w:r>
          </w:p>
        </w:tc>
        <w:tc>
          <w:tcPr>
            <w:tcW w:w="8362" w:type="dxa"/>
          </w:tcPr>
          <w:p w:rsidR="007240B0" w:rsidRPr="009C50FD" w:rsidRDefault="007240B0" w:rsidP="009C50FD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9C50FD">
              <w:rPr>
                <w:sz w:val="20"/>
                <w:szCs w:val="20"/>
                <w:lang w:eastAsia="en-US"/>
              </w:rPr>
              <w:t>Обоснование актуальности темы.</w:t>
            </w:r>
          </w:p>
          <w:p w:rsidR="007240B0" w:rsidRPr="009C50FD" w:rsidRDefault="007240B0" w:rsidP="009C50FD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</w:p>
        </w:tc>
      </w:tr>
    </w:tbl>
    <w:p w:rsidR="007240B0" w:rsidRPr="009C50FD" w:rsidRDefault="007240B0" w:rsidP="009C50FD">
      <w:pPr>
        <w:widowControl/>
        <w:ind w:firstLine="0"/>
        <w:rPr>
          <w:b/>
          <w:lang w:eastAsia="en-US"/>
        </w:rPr>
      </w:pPr>
    </w:p>
    <w:p w:rsidR="007240B0" w:rsidRPr="00991DF5" w:rsidRDefault="007240B0" w:rsidP="00991DF5">
      <w:pPr>
        <w:keepNext/>
        <w:keepLines/>
        <w:widowControl/>
        <w:spacing w:before="240" w:after="120" w:line="259" w:lineRule="auto"/>
        <w:ind w:firstLine="0"/>
        <w:jc w:val="left"/>
        <w:rPr>
          <w:b/>
          <w:lang w:eastAsia="en-US"/>
        </w:rPr>
      </w:pPr>
      <w:r>
        <w:rPr>
          <w:b/>
          <w:lang w:eastAsia="en-US"/>
        </w:rPr>
        <w:t>5.3</w:t>
      </w:r>
      <w:r w:rsidRPr="00991DF5">
        <w:rPr>
          <w:lang w:eastAsia="en-US"/>
        </w:rPr>
        <w:t xml:space="preserve"> </w:t>
      </w:r>
      <w:r w:rsidRPr="00991DF5">
        <w:rPr>
          <w:b/>
          <w:lang w:eastAsia="en-US"/>
        </w:rPr>
        <w:t xml:space="preserve">Примерные темы эссе </w:t>
      </w:r>
    </w:p>
    <w:p w:rsidR="007240B0" w:rsidRPr="00991DF5" w:rsidRDefault="007240B0" w:rsidP="00991DF5">
      <w:pPr>
        <w:ind w:firstLine="0"/>
        <w:rPr>
          <w:sz w:val="22"/>
          <w:szCs w:val="22"/>
          <w:lang w:eastAsia="en-US"/>
        </w:rPr>
      </w:pPr>
      <w:r w:rsidRPr="00991DF5">
        <w:rPr>
          <w:sz w:val="22"/>
          <w:szCs w:val="22"/>
          <w:lang w:eastAsia="en-US"/>
        </w:rPr>
        <w:t xml:space="preserve">1. </w:t>
      </w:r>
      <w:r>
        <w:rPr>
          <w:sz w:val="22"/>
          <w:szCs w:val="22"/>
          <w:lang w:eastAsia="en-US"/>
        </w:rPr>
        <w:t>История  и современное положение страны АЭС (по выбору)</w:t>
      </w:r>
      <w:r w:rsidRPr="00991DF5">
        <w:rPr>
          <w:sz w:val="22"/>
          <w:szCs w:val="22"/>
          <w:lang w:eastAsia="en-US"/>
        </w:rPr>
        <w:t xml:space="preserve"> </w:t>
      </w:r>
    </w:p>
    <w:p w:rsidR="007240B0" w:rsidRPr="00991DF5" w:rsidRDefault="007240B0" w:rsidP="00991DF5">
      <w:pPr>
        <w:ind w:firstLine="0"/>
        <w:rPr>
          <w:sz w:val="22"/>
          <w:szCs w:val="22"/>
          <w:lang w:eastAsia="en-US"/>
        </w:rPr>
      </w:pPr>
      <w:r w:rsidRPr="00991DF5">
        <w:rPr>
          <w:sz w:val="22"/>
          <w:szCs w:val="22"/>
          <w:lang w:eastAsia="en-US"/>
        </w:rPr>
        <w:t>2.</w:t>
      </w:r>
      <w:r>
        <w:rPr>
          <w:sz w:val="22"/>
          <w:szCs w:val="22"/>
          <w:lang w:eastAsia="en-US"/>
        </w:rPr>
        <w:t xml:space="preserve"> Правовое и экономическое положение страны АЭС (по выбору)</w:t>
      </w:r>
      <w:r w:rsidRPr="00991DF5">
        <w:rPr>
          <w:sz w:val="22"/>
          <w:szCs w:val="22"/>
          <w:lang w:eastAsia="en-US"/>
        </w:rPr>
        <w:t xml:space="preserve">. </w:t>
      </w:r>
    </w:p>
    <w:p w:rsidR="007240B0" w:rsidRPr="00991DF5" w:rsidRDefault="007240B0" w:rsidP="00991DF5">
      <w:pPr>
        <w:ind w:firstLine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3. Специфика влияния России в стране АЭС (по выбору)</w:t>
      </w:r>
      <w:r w:rsidRPr="00991DF5">
        <w:rPr>
          <w:sz w:val="22"/>
          <w:szCs w:val="22"/>
          <w:lang w:eastAsia="en-US"/>
        </w:rPr>
        <w:t xml:space="preserve">. </w:t>
      </w:r>
    </w:p>
    <w:p w:rsidR="007240B0" w:rsidRPr="00991DF5" w:rsidRDefault="007240B0" w:rsidP="00991DF5">
      <w:pPr>
        <w:ind w:firstLine="0"/>
        <w:rPr>
          <w:sz w:val="22"/>
          <w:szCs w:val="22"/>
          <w:lang w:eastAsia="en-US"/>
        </w:rPr>
      </w:pPr>
      <w:r w:rsidRPr="00991DF5">
        <w:rPr>
          <w:sz w:val="22"/>
          <w:szCs w:val="22"/>
          <w:lang w:eastAsia="en-US"/>
        </w:rPr>
        <w:t>4.</w:t>
      </w:r>
      <w:r>
        <w:rPr>
          <w:sz w:val="22"/>
          <w:szCs w:val="22"/>
          <w:lang w:eastAsia="en-US"/>
        </w:rPr>
        <w:t xml:space="preserve"> Специфика влияния Китая в стране АЭС (по выбору)</w:t>
      </w:r>
      <w:r w:rsidRPr="00991DF5">
        <w:rPr>
          <w:sz w:val="22"/>
          <w:szCs w:val="22"/>
          <w:lang w:eastAsia="en-US"/>
        </w:rPr>
        <w:t xml:space="preserve">. </w:t>
      </w:r>
    </w:p>
    <w:p w:rsidR="007240B0" w:rsidRPr="00991DF5" w:rsidRDefault="007240B0" w:rsidP="00991DF5">
      <w:pPr>
        <w:ind w:firstLine="0"/>
        <w:rPr>
          <w:sz w:val="22"/>
          <w:szCs w:val="22"/>
          <w:lang w:eastAsia="en-US"/>
        </w:rPr>
      </w:pPr>
      <w:r w:rsidRPr="00991DF5">
        <w:rPr>
          <w:sz w:val="22"/>
          <w:szCs w:val="22"/>
          <w:lang w:eastAsia="en-US"/>
        </w:rPr>
        <w:t>5.</w:t>
      </w:r>
      <w:r>
        <w:rPr>
          <w:sz w:val="22"/>
          <w:szCs w:val="22"/>
          <w:lang w:eastAsia="en-US"/>
        </w:rPr>
        <w:t xml:space="preserve"> Проблема правового регулирования в АЭС</w:t>
      </w:r>
      <w:r w:rsidRPr="00991DF5">
        <w:rPr>
          <w:sz w:val="22"/>
          <w:szCs w:val="22"/>
          <w:lang w:eastAsia="en-US"/>
        </w:rPr>
        <w:t xml:space="preserve">. </w:t>
      </w:r>
    </w:p>
    <w:p w:rsidR="007240B0" w:rsidRPr="00991DF5" w:rsidRDefault="007240B0" w:rsidP="00991DF5">
      <w:pPr>
        <w:ind w:firstLine="0"/>
        <w:rPr>
          <w:sz w:val="22"/>
          <w:szCs w:val="22"/>
          <w:lang w:eastAsia="en-US"/>
        </w:rPr>
      </w:pPr>
      <w:r w:rsidRPr="00991DF5">
        <w:rPr>
          <w:sz w:val="22"/>
          <w:szCs w:val="22"/>
          <w:lang w:eastAsia="en-US"/>
        </w:rPr>
        <w:t>6.</w:t>
      </w:r>
      <w:r>
        <w:rPr>
          <w:sz w:val="22"/>
          <w:szCs w:val="22"/>
          <w:lang w:eastAsia="en-US"/>
        </w:rPr>
        <w:t xml:space="preserve"> Экономические связи в Средней Азии</w:t>
      </w:r>
      <w:r w:rsidRPr="00991DF5">
        <w:rPr>
          <w:sz w:val="22"/>
          <w:szCs w:val="22"/>
          <w:lang w:eastAsia="en-US"/>
        </w:rPr>
        <w:t xml:space="preserve">. </w:t>
      </w:r>
    </w:p>
    <w:p w:rsidR="007240B0" w:rsidRPr="00991DF5" w:rsidRDefault="007240B0" w:rsidP="00991DF5">
      <w:pPr>
        <w:ind w:firstLine="0"/>
        <w:rPr>
          <w:sz w:val="22"/>
          <w:szCs w:val="22"/>
          <w:lang w:eastAsia="en-US"/>
        </w:rPr>
      </w:pPr>
      <w:r w:rsidRPr="00991DF5">
        <w:rPr>
          <w:sz w:val="22"/>
          <w:szCs w:val="22"/>
          <w:lang w:eastAsia="en-US"/>
        </w:rPr>
        <w:t>7.</w:t>
      </w:r>
      <w:r>
        <w:rPr>
          <w:sz w:val="22"/>
          <w:szCs w:val="22"/>
          <w:lang w:eastAsia="en-US"/>
        </w:rPr>
        <w:t xml:space="preserve"> Экономическая политика Китая в Средней Азии</w:t>
      </w:r>
      <w:r w:rsidRPr="00991DF5">
        <w:rPr>
          <w:sz w:val="22"/>
          <w:szCs w:val="22"/>
          <w:lang w:eastAsia="en-US"/>
        </w:rPr>
        <w:t xml:space="preserve">. </w:t>
      </w:r>
    </w:p>
    <w:p w:rsidR="007240B0" w:rsidRDefault="007240B0" w:rsidP="00991DF5">
      <w:pPr>
        <w:ind w:firstLine="0"/>
        <w:rPr>
          <w:sz w:val="22"/>
          <w:szCs w:val="22"/>
          <w:lang w:eastAsia="en-US"/>
        </w:rPr>
      </w:pPr>
      <w:r w:rsidRPr="00991DF5">
        <w:rPr>
          <w:sz w:val="22"/>
          <w:szCs w:val="22"/>
          <w:lang w:eastAsia="en-US"/>
        </w:rPr>
        <w:t xml:space="preserve">8. Роль </w:t>
      </w:r>
      <w:r>
        <w:rPr>
          <w:sz w:val="22"/>
          <w:szCs w:val="22"/>
          <w:lang w:eastAsia="en-US"/>
        </w:rPr>
        <w:t xml:space="preserve"> и значение ШОС.</w:t>
      </w:r>
    </w:p>
    <w:p w:rsidR="007240B0" w:rsidRPr="00991DF5" w:rsidRDefault="007240B0" w:rsidP="00991DF5">
      <w:pPr>
        <w:ind w:firstLine="0"/>
        <w:rPr>
          <w:lang w:eastAsia="en-US"/>
        </w:rPr>
      </w:pPr>
      <w:r>
        <w:rPr>
          <w:sz w:val="22"/>
          <w:szCs w:val="22"/>
          <w:lang w:eastAsia="en-US"/>
        </w:rPr>
        <w:t>9. Роль и значение ОДКБ.</w:t>
      </w:r>
    </w:p>
    <w:p w:rsidR="007240B0" w:rsidRPr="00991DF5" w:rsidRDefault="007240B0" w:rsidP="00991DF5">
      <w:pPr>
        <w:tabs>
          <w:tab w:val="left" w:pos="500"/>
        </w:tabs>
        <w:spacing w:after="160" w:line="259" w:lineRule="auto"/>
        <w:ind w:firstLine="0"/>
        <w:jc w:val="left"/>
        <w:rPr>
          <w:b/>
          <w:bCs/>
          <w:kern w:val="1"/>
        </w:rPr>
      </w:pPr>
    </w:p>
    <w:p w:rsidR="007240B0" w:rsidRPr="00991DF5" w:rsidRDefault="007240B0" w:rsidP="00991DF5">
      <w:pPr>
        <w:tabs>
          <w:tab w:val="left" w:pos="500"/>
        </w:tabs>
        <w:spacing w:after="160" w:line="259" w:lineRule="auto"/>
        <w:ind w:firstLine="0"/>
        <w:jc w:val="left"/>
        <w:rPr>
          <w:b/>
          <w:bCs/>
          <w:kern w:val="1"/>
        </w:rPr>
      </w:pPr>
      <w:r w:rsidRPr="00991DF5">
        <w:rPr>
          <w:b/>
          <w:bCs/>
          <w:kern w:val="1"/>
        </w:rPr>
        <w:t>Краткие методические указания</w:t>
      </w:r>
    </w:p>
    <w:p w:rsidR="007240B0" w:rsidRPr="00991DF5" w:rsidRDefault="007240B0" w:rsidP="00991DF5">
      <w:pPr>
        <w:widowControl/>
        <w:ind w:firstLine="0"/>
        <w:rPr>
          <w:lang w:eastAsia="en-US"/>
        </w:rPr>
      </w:pPr>
      <w:r w:rsidRPr="00991DF5">
        <w:rPr>
          <w:lang w:eastAsia="en-US"/>
        </w:rPr>
        <w:t xml:space="preserve">Работа над эссе способствует </w:t>
      </w:r>
      <w:r w:rsidRPr="00991DF5">
        <w:rPr>
          <w:shd w:val="clear" w:color="auto" w:fill="FFFFFF"/>
          <w:lang w:eastAsia="en-US"/>
        </w:rPr>
        <w:t>развитию у студентов навыков самостоятельной научной работы, творческого мышления и письменного изложения собственных мыслей.</w:t>
      </w:r>
      <w:r w:rsidRPr="00991DF5">
        <w:rPr>
          <w:lang w:eastAsia="en-US"/>
        </w:rPr>
        <w:t xml:space="preserve"> Структура эссе включает следующие обязательные элементы:</w:t>
      </w:r>
    </w:p>
    <w:p w:rsidR="007240B0" w:rsidRPr="00991DF5" w:rsidRDefault="007240B0" w:rsidP="00991DF5">
      <w:pPr>
        <w:widowControl/>
        <w:autoSpaceDE w:val="0"/>
        <w:ind w:firstLine="0"/>
        <w:rPr>
          <w:lang w:eastAsia="en-US"/>
        </w:rPr>
      </w:pPr>
      <w:r w:rsidRPr="00991DF5">
        <w:rPr>
          <w:lang w:eastAsia="en-US"/>
        </w:rPr>
        <w:t xml:space="preserve">1. Вводная часть (~70 слов). Автор определяет проблему и показывает умение выявлять причинно-следственные связи, отражая их в методологии решения поставленной проблемы через систему целей, задач и т.д. </w:t>
      </w:r>
    </w:p>
    <w:p w:rsidR="007240B0" w:rsidRPr="00991DF5" w:rsidRDefault="007240B0" w:rsidP="00991DF5">
      <w:pPr>
        <w:widowControl/>
        <w:autoSpaceDE w:val="0"/>
        <w:ind w:firstLine="0"/>
        <w:rPr>
          <w:lang w:eastAsia="en-US"/>
        </w:rPr>
      </w:pPr>
      <w:r w:rsidRPr="00991DF5">
        <w:rPr>
          <w:lang w:eastAsia="en-US"/>
        </w:rPr>
        <w:lastRenderedPageBreak/>
        <w:t>2. Основная часть (~200 слов) – рассуждение и аргументация. В этой части необходимо представить релевантные теме концепции, суждения и точки зрения, привести основные аргументы «за» и «против» них, сформулировать свою позицию и аргументировать ее.</w:t>
      </w:r>
    </w:p>
    <w:p w:rsidR="007240B0" w:rsidRPr="00991DF5" w:rsidRDefault="007240B0" w:rsidP="00991DF5">
      <w:pPr>
        <w:widowControl/>
        <w:autoSpaceDE w:val="0"/>
        <w:ind w:firstLine="0"/>
        <w:rPr>
          <w:lang w:eastAsia="en-US"/>
        </w:rPr>
      </w:pPr>
      <w:r w:rsidRPr="00991DF5">
        <w:rPr>
          <w:lang w:eastAsia="en-US"/>
        </w:rPr>
        <w:t>3. Заключительная часть (~150 слов) – формирование выводов, приложение выводов к практической области деятельности.</w:t>
      </w:r>
    </w:p>
    <w:p w:rsidR="007240B0" w:rsidRPr="00991DF5" w:rsidRDefault="007240B0" w:rsidP="00991DF5">
      <w:pPr>
        <w:widowControl/>
        <w:ind w:firstLine="0"/>
        <w:rPr>
          <w:lang w:eastAsia="en-US"/>
        </w:rPr>
      </w:pPr>
      <w:r w:rsidRPr="00991DF5">
        <w:rPr>
          <w:lang w:eastAsia="en-US"/>
        </w:rPr>
        <w:t>Примечание. Концевые сноски не входят в общий объем эссе.</w:t>
      </w:r>
    </w:p>
    <w:p w:rsidR="007240B0" w:rsidRPr="00991DF5" w:rsidRDefault="007240B0" w:rsidP="00991DF5">
      <w:pPr>
        <w:widowControl/>
        <w:ind w:firstLine="0"/>
        <w:rPr>
          <w:lang w:eastAsia="en-US"/>
        </w:rPr>
      </w:pPr>
    </w:p>
    <w:p w:rsidR="007240B0" w:rsidRPr="00991DF5" w:rsidRDefault="007240B0" w:rsidP="00991DF5">
      <w:pPr>
        <w:keepNext/>
        <w:widowControl/>
        <w:spacing w:before="240" w:after="120"/>
        <w:ind w:firstLine="0"/>
        <w:rPr>
          <w:b/>
          <w:lang w:eastAsia="en-US"/>
        </w:rPr>
      </w:pPr>
      <w:r w:rsidRPr="00991DF5">
        <w:rPr>
          <w:b/>
          <w:lang w:eastAsia="en-US"/>
        </w:rPr>
        <w:t xml:space="preserve"> Критерии оценки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427"/>
        <w:gridCol w:w="850"/>
        <w:gridCol w:w="8362"/>
      </w:tblGrid>
      <w:tr w:rsidR="007240B0" w:rsidRPr="00991DF5">
        <w:trPr>
          <w:trHeight w:val="20"/>
          <w:jc w:val="center"/>
        </w:trPr>
        <w:tc>
          <w:tcPr>
            <w:tcW w:w="427" w:type="dxa"/>
          </w:tcPr>
          <w:p w:rsidR="007240B0" w:rsidRPr="00991DF5" w:rsidRDefault="007240B0" w:rsidP="00991DF5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91DF5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50" w:type="dxa"/>
          </w:tcPr>
          <w:p w:rsidR="007240B0" w:rsidRPr="00991DF5" w:rsidRDefault="007240B0" w:rsidP="00991DF5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91DF5">
              <w:rPr>
                <w:sz w:val="20"/>
                <w:szCs w:val="20"/>
                <w:lang w:eastAsia="en-US"/>
              </w:rPr>
              <w:t>Баллы</w:t>
            </w:r>
          </w:p>
        </w:tc>
        <w:tc>
          <w:tcPr>
            <w:tcW w:w="8362" w:type="dxa"/>
          </w:tcPr>
          <w:p w:rsidR="007240B0" w:rsidRPr="00991DF5" w:rsidRDefault="007240B0" w:rsidP="00991DF5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91DF5">
              <w:rPr>
                <w:sz w:val="20"/>
                <w:szCs w:val="20"/>
                <w:lang w:eastAsia="en-US"/>
              </w:rPr>
              <w:t>Описание</w:t>
            </w:r>
          </w:p>
        </w:tc>
      </w:tr>
      <w:tr w:rsidR="007240B0" w:rsidRPr="00991DF5">
        <w:trPr>
          <w:trHeight w:val="20"/>
          <w:jc w:val="center"/>
        </w:trPr>
        <w:tc>
          <w:tcPr>
            <w:tcW w:w="427" w:type="dxa"/>
          </w:tcPr>
          <w:p w:rsidR="007240B0" w:rsidRPr="00991DF5" w:rsidRDefault="007240B0" w:rsidP="00991DF5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91DF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7240B0" w:rsidRPr="00991DF5" w:rsidRDefault="007240B0" w:rsidP="00991DF5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91DF5">
              <w:rPr>
                <w:sz w:val="20"/>
                <w:szCs w:val="20"/>
                <w:lang w:eastAsia="en-US"/>
              </w:rPr>
              <w:t>19–20</w:t>
            </w:r>
          </w:p>
        </w:tc>
        <w:tc>
          <w:tcPr>
            <w:tcW w:w="8362" w:type="dxa"/>
          </w:tcPr>
          <w:p w:rsidR="007240B0" w:rsidRPr="00991DF5" w:rsidRDefault="007240B0" w:rsidP="00991DF5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991DF5">
              <w:rPr>
                <w:sz w:val="20"/>
                <w:szCs w:val="20"/>
                <w:lang w:eastAsia="en-US"/>
              </w:rPr>
              <w:t xml:space="preserve">Представлена собственная точка зрения (позиция, отношение) при раскрытии проблемы; </w:t>
            </w:r>
          </w:p>
          <w:p w:rsidR="007240B0" w:rsidRPr="00991DF5" w:rsidRDefault="007240B0" w:rsidP="00991DF5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991DF5">
              <w:rPr>
                <w:sz w:val="20"/>
                <w:szCs w:val="20"/>
                <w:lang w:eastAsia="en-US"/>
              </w:rPr>
              <w:t xml:space="preserve">проблема раскрыта на теоретическом уровне, в связях и с обоснованиями, с корректным использованием терминов и понятий в контексте ответа; дана аргументация своего мнения с опорой на факты. </w:t>
            </w:r>
          </w:p>
        </w:tc>
      </w:tr>
      <w:tr w:rsidR="007240B0" w:rsidRPr="00991DF5">
        <w:trPr>
          <w:trHeight w:val="20"/>
          <w:jc w:val="center"/>
        </w:trPr>
        <w:tc>
          <w:tcPr>
            <w:tcW w:w="427" w:type="dxa"/>
          </w:tcPr>
          <w:p w:rsidR="007240B0" w:rsidRPr="00991DF5" w:rsidRDefault="007240B0" w:rsidP="00991DF5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91DF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7240B0" w:rsidRPr="00991DF5" w:rsidRDefault="007240B0" w:rsidP="00991DF5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91DF5">
              <w:rPr>
                <w:sz w:val="20"/>
                <w:szCs w:val="20"/>
                <w:lang w:eastAsia="en-US"/>
              </w:rPr>
              <w:t>13–18</w:t>
            </w:r>
          </w:p>
        </w:tc>
        <w:tc>
          <w:tcPr>
            <w:tcW w:w="8362" w:type="dxa"/>
          </w:tcPr>
          <w:p w:rsidR="007240B0" w:rsidRPr="00991DF5" w:rsidRDefault="007240B0" w:rsidP="00991DF5">
            <w:pPr>
              <w:widowControl/>
              <w:ind w:firstLine="0"/>
              <w:rPr>
                <w:sz w:val="20"/>
                <w:szCs w:val="20"/>
                <w:lang w:eastAsia="zh-CN"/>
              </w:rPr>
            </w:pPr>
            <w:r w:rsidRPr="00991DF5">
              <w:rPr>
                <w:sz w:val="20"/>
                <w:szCs w:val="20"/>
                <w:lang w:eastAsia="zh-CN"/>
              </w:rPr>
              <w:t>Представлена собственная точка зрения (позиция, отношение) при раскрытии проблемы; проблема раскрыта с корректным использованием терминов и понятий в контексте ответа (теоретические связи и обоснования не присутствуют или явно не прослеживаются); дана аргументация своего мнения с опорой на факты</w:t>
            </w:r>
          </w:p>
        </w:tc>
      </w:tr>
      <w:tr w:rsidR="007240B0" w:rsidRPr="00991DF5">
        <w:trPr>
          <w:trHeight w:val="20"/>
          <w:jc w:val="center"/>
        </w:trPr>
        <w:tc>
          <w:tcPr>
            <w:tcW w:w="427" w:type="dxa"/>
          </w:tcPr>
          <w:p w:rsidR="007240B0" w:rsidRPr="00991DF5" w:rsidRDefault="007240B0" w:rsidP="00991DF5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91DF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7240B0" w:rsidRPr="00991DF5" w:rsidRDefault="007240B0" w:rsidP="00991DF5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91DF5">
              <w:rPr>
                <w:sz w:val="20"/>
                <w:szCs w:val="20"/>
                <w:lang w:eastAsia="en-US"/>
              </w:rPr>
              <w:t>9–12</w:t>
            </w:r>
          </w:p>
        </w:tc>
        <w:tc>
          <w:tcPr>
            <w:tcW w:w="8362" w:type="dxa"/>
          </w:tcPr>
          <w:p w:rsidR="007240B0" w:rsidRPr="00991DF5" w:rsidRDefault="007240B0" w:rsidP="00991DF5">
            <w:pPr>
              <w:widowControl/>
              <w:ind w:firstLine="0"/>
              <w:rPr>
                <w:sz w:val="20"/>
                <w:szCs w:val="20"/>
                <w:lang w:eastAsia="zh-CN"/>
              </w:rPr>
            </w:pPr>
            <w:r w:rsidRPr="00991DF5">
              <w:rPr>
                <w:sz w:val="20"/>
                <w:szCs w:val="20"/>
                <w:lang w:eastAsia="zh-CN"/>
              </w:rPr>
              <w:t>Представлена собственная точка зрения (позиция, отношение) при раскрытии проблемы. Проблема раскрыта при формальном использовании терминов или на бытовом уровне; аргументация своего мнения слабо связана с раскрытием проблемы.</w:t>
            </w:r>
          </w:p>
        </w:tc>
      </w:tr>
      <w:tr w:rsidR="007240B0" w:rsidRPr="00991DF5">
        <w:trPr>
          <w:trHeight w:val="20"/>
          <w:jc w:val="center"/>
        </w:trPr>
        <w:tc>
          <w:tcPr>
            <w:tcW w:w="427" w:type="dxa"/>
          </w:tcPr>
          <w:p w:rsidR="007240B0" w:rsidRPr="00991DF5" w:rsidRDefault="007240B0" w:rsidP="00991DF5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91DF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7240B0" w:rsidRPr="00991DF5" w:rsidRDefault="007240B0" w:rsidP="00991DF5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91DF5">
              <w:rPr>
                <w:sz w:val="20"/>
                <w:szCs w:val="20"/>
                <w:lang w:eastAsia="en-US"/>
              </w:rPr>
              <w:t>0–8</w:t>
            </w:r>
          </w:p>
        </w:tc>
        <w:tc>
          <w:tcPr>
            <w:tcW w:w="8362" w:type="dxa"/>
          </w:tcPr>
          <w:p w:rsidR="007240B0" w:rsidRPr="00991DF5" w:rsidRDefault="007240B0" w:rsidP="00991DF5">
            <w:pPr>
              <w:widowControl/>
              <w:ind w:firstLine="0"/>
              <w:rPr>
                <w:sz w:val="20"/>
                <w:szCs w:val="20"/>
                <w:lang w:eastAsia="zh-CN"/>
              </w:rPr>
            </w:pPr>
            <w:r w:rsidRPr="00991DF5">
              <w:rPr>
                <w:sz w:val="20"/>
                <w:szCs w:val="20"/>
                <w:lang w:eastAsia="zh-CN"/>
              </w:rPr>
              <w:t>Проблема не раскрыта или обнаруживается существенное непонимание проблемы; собственная точка зрения (позиция, отношение) при раскрытии проблемы не представлена или эссе студентом не представлено.</w:t>
            </w:r>
          </w:p>
        </w:tc>
      </w:tr>
    </w:tbl>
    <w:p w:rsidR="007240B0" w:rsidRPr="009C50FD" w:rsidRDefault="007240B0" w:rsidP="009C50FD">
      <w:pPr>
        <w:widowControl/>
        <w:ind w:firstLine="0"/>
        <w:rPr>
          <w:b/>
          <w:lang w:eastAsia="en-US"/>
        </w:rPr>
      </w:pPr>
    </w:p>
    <w:p w:rsidR="007240B0" w:rsidRPr="00BF6961" w:rsidRDefault="007240B0" w:rsidP="004317D0">
      <w:pPr>
        <w:widowControl/>
        <w:suppressAutoHyphens/>
        <w:ind w:firstLine="0"/>
        <w:rPr>
          <w:kern w:val="2"/>
          <w:szCs w:val="22"/>
          <w:lang w:eastAsia="en-US"/>
        </w:rPr>
      </w:pPr>
      <w:r w:rsidRPr="00BF6961">
        <w:rPr>
          <w:rFonts w:eastAsia="Batang"/>
          <w:b/>
          <w:bCs/>
          <w:szCs w:val="22"/>
          <w:lang w:eastAsia="en-US"/>
        </w:rPr>
        <w:t xml:space="preserve">Примерные вопросы для подготовки к </w:t>
      </w:r>
      <w:r>
        <w:rPr>
          <w:rFonts w:eastAsia="Batang"/>
          <w:b/>
          <w:bCs/>
          <w:szCs w:val="22"/>
          <w:lang w:eastAsia="en-US"/>
        </w:rPr>
        <w:t>зачету</w:t>
      </w:r>
      <w:bookmarkStart w:id="0" w:name="_GoBack"/>
      <w:bookmarkEnd w:id="0"/>
    </w:p>
    <w:p w:rsidR="007240B0" w:rsidRPr="00BF6961" w:rsidRDefault="007240B0" w:rsidP="004317D0">
      <w:pPr>
        <w:tabs>
          <w:tab w:val="left" w:pos="737"/>
        </w:tabs>
        <w:autoSpaceDE w:val="0"/>
        <w:autoSpaceDN w:val="0"/>
        <w:adjustRightInd w:val="0"/>
        <w:ind w:firstLine="0"/>
      </w:pPr>
    </w:p>
    <w:p w:rsidR="007240B0" w:rsidRPr="00BF6961" w:rsidRDefault="007240B0" w:rsidP="004317D0">
      <w:pPr>
        <w:spacing w:line="200" w:lineRule="atLeast"/>
        <w:ind w:firstLine="709"/>
      </w:pPr>
      <w:r w:rsidRPr="00BF6961">
        <w:t>1)</w:t>
      </w:r>
      <w:r w:rsidRPr="00BF6961">
        <w:tab/>
        <w:t>Кризис СССР в 1980-е годы. Система политических кланов. Рост внутренних противоречий.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2)</w:t>
      </w:r>
      <w:r w:rsidRPr="00BF6961">
        <w:tab/>
        <w:t xml:space="preserve">Михаил Горбачев. Ускорение, перестройка, гласность. Дезинтеграционные процессы в союзных республиках. 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3)</w:t>
      </w:r>
      <w:r w:rsidRPr="00BF6961">
        <w:tab/>
        <w:t xml:space="preserve">Борис Ельцин во главе РСФСР. Программа реформ «500 дней». Референдум о сохранении СССР. 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4)</w:t>
      </w:r>
      <w:r w:rsidRPr="00BF6961">
        <w:tab/>
        <w:t xml:space="preserve">Августовский путч. Запрет КПСС. Переговоры в Беловежской пуще. Соглашение о создании СНГ. 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5)</w:t>
      </w:r>
      <w:r w:rsidRPr="00BF6961">
        <w:tab/>
        <w:t xml:space="preserve">Формирование </w:t>
      </w:r>
      <w:r>
        <w:t xml:space="preserve">и кризис </w:t>
      </w:r>
      <w:r w:rsidRPr="00BF6961">
        <w:t xml:space="preserve">системы СНГ. 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6)</w:t>
      </w:r>
      <w:r w:rsidRPr="00BF6961">
        <w:tab/>
        <w:t>Евразийское экономическое сообщество. Договорные основы, институциональная организация.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7)</w:t>
      </w:r>
      <w:r w:rsidRPr="00BF6961">
        <w:tab/>
        <w:t>Организация Договора о коллективной безопасности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8)</w:t>
      </w:r>
      <w:r w:rsidRPr="00BF6961">
        <w:tab/>
        <w:t xml:space="preserve">Межреспубликанские экономические связи в СССР. Распад советской экономики. Распад единой рублевой зоны 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9)</w:t>
      </w:r>
      <w:r w:rsidRPr="00BF6961">
        <w:tab/>
        <w:t xml:space="preserve">Распад единых Вооруженных сил СССР. План Шапошникова. Судьба ядерного потенциала СССР. 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10)</w:t>
      </w:r>
      <w:r w:rsidRPr="00BF6961">
        <w:tab/>
        <w:t xml:space="preserve">Шанхайская пятерка. Рост влияния КНР. 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11)</w:t>
      </w:r>
      <w:r w:rsidRPr="00BF6961">
        <w:tab/>
        <w:t xml:space="preserve">Расширение НАТО на восток: интересы стран СНГ. 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12)</w:t>
      </w:r>
      <w:r w:rsidRPr="00BF6961">
        <w:tab/>
        <w:t xml:space="preserve">Институты культурного сотрудничества в рамках СНГ. 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13)</w:t>
      </w:r>
      <w:r w:rsidRPr="00BF6961">
        <w:tab/>
        <w:t xml:space="preserve">Использование доктрины «мягкой силы». Русский язык на постсоветском пространстве. 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14)</w:t>
      </w:r>
      <w:r w:rsidRPr="00BF6961">
        <w:tab/>
        <w:t xml:space="preserve">Усиление культурного влияния Евросоюза, США, Турции, Ирана на страны СНГ. 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15)</w:t>
      </w:r>
      <w:r w:rsidRPr="00BF6961">
        <w:tab/>
        <w:t xml:space="preserve">Ислам на Кавказе и в Средней Азии. 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16)</w:t>
      </w:r>
      <w:r w:rsidRPr="00BF6961">
        <w:tab/>
        <w:t xml:space="preserve">Миграционные потоки 1990-х годов, беженцы и вынужденные переселенцы. 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17)</w:t>
      </w:r>
      <w:r w:rsidRPr="00BF6961">
        <w:tab/>
        <w:t xml:space="preserve">Трудовая миграция начала XXI века. Основные источники трудовой </w:t>
      </w:r>
      <w:r>
        <w:lastRenderedPageBreak/>
        <w:t>эмиграции в АЭС</w:t>
      </w:r>
      <w:r w:rsidRPr="00BF6961">
        <w:t>: Средняя Азия, Кавказ, Молдавия, Украина.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18)</w:t>
      </w:r>
      <w:r w:rsidRPr="00BF6961">
        <w:tab/>
        <w:t>Регулирование миграционных процессов в России. Федеральная миграционная служба.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19)</w:t>
      </w:r>
      <w:r w:rsidRPr="00BF6961">
        <w:tab/>
        <w:t>Диаспоры бывшего СССР в современной России.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20)</w:t>
      </w:r>
      <w:r w:rsidRPr="00BF6961">
        <w:tab/>
        <w:t>Программа содействия добровольному переселению соотечественников в РФ.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21)</w:t>
      </w:r>
      <w:r w:rsidRPr="00BF6961">
        <w:tab/>
        <w:t>Украина в 1991-2000-е гг.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22)</w:t>
      </w:r>
      <w:r w:rsidRPr="00BF6961">
        <w:tab/>
        <w:t xml:space="preserve">Выборы президента Украины в 2010 году: противостояние Виктора Януковича и Юлии Тимошенко. 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23)</w:t>
      </w:r>
      <w:r w:rsidRPr="00BF6961">
        <w:tab/>
        <w:t>Украинская внешняя политика после прихода к власти Виктора Януковича.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24)</w:t>
      </w:r>
      <w:r w:rsidRPr="00BF6961">
        <w:tab/>
        <w:t>Экономика Украины: промышленность, сельское хозяйство, финансы, международные экономические связи, природные ресурсы.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25)</w:t>
      </w:r>
      <w:r w:rsidRPr="00BF6961">
        <w:tab/>
        <w:t>Социальное развитие Украины. Жизненный уровень. Демографическая и миграционная ситуация.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26)</w:t>
      </w:r>
      <w:r w:rsidRPr="00BF6961">
        <w:tab/>
        <w:t xml:space="preserve">Украина после 2013 г. 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27)</w:t>
      </w:r>
      <w:r w:rsidRPr="00BF6961">
        <w:tab/>
        <w:t>Парламентская республика как система государственной власти в Молдавии.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28)</w:t>
      </w:r>
      <w:r w:rsidRPr="00BF6961">
        <w:tab/>
        <w:t>Внешняя политика Молдавии. Отношения с Россией, США, Евросоюзом, Румынией.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29)</w:t>
      </w:r>
      <w:r w:rsidRPr="00BF6961">
        <w:tab/>
        <w:t>Проблема приднестровского конфликта.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30)</w:t>
      </w:r>
      <w:r w:rsidRPr="00BF6961">
        <w:tab/>
        <w:t>Экономика Молдавии: промышленность, сельское хозяйство, финансы, международные экономические связи, природные ресурсы.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31)</w:t>
      </w:r>
      <w:r w:rsidRPr="00BF6961">
        <w:tab/>
        <w:t>Социальное развитие Молдавии. Жизненный уровень, демографическая ситуация. Трудовая миграция жителей Молдавии.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32)</w:t>
      </w:r>
      <w:r w:rsidRPr="00BF6961">
        <w:tab/>
        <w:t>Грузия в 1991-2000 е гг.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33)</w:t>
      </w:r>
      <w:r w:rsidRPr="00BF6961">
        <w:tab/>
        <w:t>Внешняя политика Грузии после «революции роз».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34)</w:t>
      </w:r>
      <w:r w:rsidRPr="00BF6961">
        <w:tab/>
        <w:t>Российско-грузинский конфликт 2008 года в Южной Осетии.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35)</w:t>
      </w:r>
      <w:r w:rsidRPr="00BF6961">
        <w:tab/>
        <w:t>Внутриполитический кризис в Грузии 2012-2013 годов.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36)</w:t>
      </w:r>
      <w:r w:rsidRPr="00BF6961">
        <w:tab/>
        <w:t>Экономика Грузии в период президентства Саакашвили: промышленность, сельское хозяйство, финансы, международные экономические связи, природные ресурсы.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37)</w:t>
      </w:r>
      <w:r w:rsidRPr="00BF6961">
        <w:tab/>
        <w:t>Социальное развитие Грузии. Жизненный уровень, демографическая ситуация. Трудовая миграция жителей Грузии.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38)</w:t>
      </w:r>
      <w:r w:rsidRPr="00BF6961">
        <w:tab/>
        <w:t>Внешняя политика Армении: отношения с Россией, США, Турцией, Европейским Союзом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39)</w:t>
      </w:r>
      <w:r w:rsidRPr="00BF6961">
        <w:tab/>
        <w:t>Экономика Армении: промышленность, сельское хозяйство, финансы, международные экономические связи, природные ресурсы.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40)</w:t>
      </w:r>
      <w:r w:rsidRPr="00BF6961">
        <w:tab/>
        <w:t>Армянская диаспора за рубежом.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41)</w:t>
      </w:r>
      <w:r w:rsidRPr="00BF6961">
        <w:tab/>
        <w:t>Внешняя политика Азербайджана: отношения с Россией, США, Турцией, Ираном.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42)</w:t>
      </w:r>
      <w:r w:rsidRPr="00BF6961">
        <w:tab/>
        <w:t>Экономика Азербайджана: промышленность, сельское хозяйство, финансы, международные экономические связи, природные ресурсы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43)</w:t>
      </w:r>
      <w:r w:rsidRPr="00BF6961">
        <w:tab/>
        <w:t>Азербайджанская диаспора за рубежом.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44)</w:t>
      </w:r>
      <w:r w:rsidRPr="00BF6961">
        <w:tab/>
        <w:t>Проблема Нагорного Карабаха.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45)</w:t>
      </w:r>
      <w:r w:rsidRPr="00BF6961">
        <w:tab/>
        <w:t>Экономика Казахстана. Форсированная индустриализация в Казахстане. Роль природных ресурсов в казахстанском экспорте.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46)</w:t>
      </w:r>
      <w:r w:rsidRPr="00BF6961">
        <w:tab/>
        <w:t>Клановые отношения в Казахстане.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47)</w:t>
      </w:r>
      <w:r w:rsidRPr="00BF6961">
        <w:tab/>
        <w:t>Экологические проблемы Казахстана: Аральское море, Семипалатинский полигон.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48)</w:t>
      </w:r>
      <w:r w:rsidRPr="00BF6961">
        <w:tab/>
        <w:t>Социальное развитие Казахстана. Уровень жизни, социальные последствия трансформационных процессов. Межэтнические трения.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49)</w:t>
      </w:r>
      <w:r w:rsidRPr="00BF6961">
        <w:tab/>
        <w:t>Авторитаризм политической системы Узбекистана.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50)</w:t>
      </w:r>
      <w:r w:rsidRPr="00BF6961">
        <w:tab/>
        <w:t>Исламский радикализм в Узбекистане. Волнения в Андижане в 2005 году, последствия для внешней политики Узбекистана.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lastRenderedPageBreak/>
        <w:t>51)</w:t>
      </w:r>
      <w:r w:rsidRPr="00BF6961">
        <w:tab/>
        <w:t>Природные ресурсы как основа национальной экономики Узбекистана.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52)</w:t>
      </w:r>
      <w:r w:rsidRPr="00BF6961">
        <w:tab/>
        <w:t>Социальное развитие Узбекистана. Жизненный уровень. Демографическая ситуация. Трудовая эмиграция жителей Узбекистана. Межэтнические отношения в Узбекистане.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53)</w:t>
      </w:r>
      <w:r w:rsidRPr="00BF6961">
        <w:tab/>
        <w:t>Отношения Таджикистана с Россией, США, Китаем.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54)</w:t>
      </w:r>
      <w:r w:rsidRPr="00BF6961">
        <w:tab/>
        <w:t>Проблема оценки гражданской войны в Таджикистане.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55)</w:t>
      </w:r>
      <w:r w:rsidRPr="00BF6961">
        <w:tab/>
        <w:t>Ключевые отрасли экономики Таджикистана. Внешняя трудовая миграция жителей Таджикистана.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56)</w:t>
      </w:r>
      <w:r w:rsidRPr="00BF6961">
        <w:tab/>
        <w:t>Кыргызстан в 1991-200</w:t>
      </w:r>
      <w:r>
        <w:t>0</w:t>
      </w:r>
      <w:r w:rsidRPr="00BF6961">
        <w:t>-е гг.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57)</w:t>
      </w:r>
      <w:r w:rsidRPr="00BF6961">
        <w:tab/>
        <w:t>Государственный переворот в Кыргызстане в апреле 2010 года. Деятельность Временного правительства под руководством Розы Отунбаевой, деятельность президента Алмазбека Атамбаева.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58)</w:t>
      </w:r>
      <w:r w:rsidRPr="00BF6961">
        <w:tab/>
        <w:t>Отношения Кыргызстана с Россией, США, Китаем.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59)</w:t>
      </w:r>
      <w:r w:rsidRPr="00BF6961">
        <w:tab/>
        <w:t>Столкновения киргизов и узбеков из-за межэтнических противоречий в 2010 году.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60)</w:t>
      </w:r>
      <w:r w:rsidRPr="00BF6961">
        <w:tab/>
        <w:t>Ключевые отрасли экономики Кыргызстана. Жизненный уровень и внешняя трудовая миграция жителей Кыргызстана.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61)</w:t>
      </w:r>
      <w:r w:rsidRPr="00BF6961">
        <w:tab/>
        <w:t>Внешняя политика Туркменистана. Нейтральный статус в международных отношениях.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62)</w:t>
      </w:r>
      <w:r w:rsidRPr="00BF6961">
        <w:tab/>
        <w:t>Внутренняя политика С. Ниязова.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63)</w:t>
      </w:r>
      <w:r w:rsidRPr="00BF6961">
        <w:tab/>
        <w:t>Мероприятия Гурбангулы Бердымухамедова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64)</w:t>
      </w:r>
      <w:r w:rsidRPr="00BF6961">
        <w:tab/>
        <w:t>Проблема клановых отношений в Туркмении.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65)</w:t>
      </w:r>
      <w:r w:rsidRPr="00BF6961">
        <w:tab/>
        <w:t>Энергетические ресурсы Туркменистана как предмет интереса великих держав.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66)</w:t>
      </w:r>
      <w:r w:rsidRPr="00BF6961">
        <w:tab/>
        <w:t>Социальное развитие Туркменистана. Этнический состав. Жизненный уровень, демографическая ситуация.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67)</w:t>
      </w:r>
      <w:r w:rsidRPr="00BF6961">
        <w:tab/>
        <w:t>Внешняя политика Беларуси.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68)</w:t>
      </w:r>
      <w:r w:rsidRPr="00BF6961">
        <w:tab/>
        <w:t>Внутреннее положение Беларуси при президенте Лукашенко.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69)</w:t>
      </w:r>
      <w:r w:rsidRPr="00BF6961">
        <w:tab/>
        <w:t>Экономика Беларуси.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70)</w:t>
      </w:r>
      <w:r w:rsidRPr="00BF6961">
        <w:tab/>
        <w:t>Проблема союзного государства.</w:t>
      </w:r>
    </w:p>
    <w:p w:rsidR="007240B0" w:rsidRPr="00BF6961" w:rsidRDefault="007240B0" w:rsidP="004317D0">
      <w:pPr>
        <w:spacing w:line="200" w:lineRule="atLeast"/>
        <w:ind w:firstLine="709"/>
      </w:pPr>
      <w:r w:rsidRPr="00BF6961">
        <w:t>71)</w:t>
      </w:r>
      <w:r w:rsidRPr="00BF6961">
        <w:tab/>
        <w:t>Российско-белорусские торговые конфликты.</w:t>
      </w:r>
    </w:p>
    <w:p w:rsidR="007240B0" w:rsidRPr="00B85A1C" w:rsidRDefault="007240B0" w:rsidP="004317D0">
      <w:pPr>
        <w:spacing w:line="200" w:lineRule="atLeast"/>
        <w:ind w:firstLine="709"/>
      </w:pPr>
      <w:r w:rsidRPr="00BF6961">
        <w:t>72)</w:t>
      </w:r>
      <w:r w:rsidRPr="00BF6961">
        <w:tab/>
        <w:t>Современное состояние</w:t>
      </w:r>
      <w:r>
        <w:t xml:space="preserve"> АЭС</w:t>
      </w:r>
      <w:r w:rsidRPr="00BF6961">
        <w:t xml:space="preserve">. </w:t>
      </w:r>
    </w:p>
    <w:p w:rsidR="007240B0" w:rsidRDefault="007240B0" w:rsidP="004317D0">
      <w:pPr>
        <w:spacing w:line="200" w:lineRule="atLeast"/>
        <w:ind w:firstLine="709"/>
      </w:pPr>
      <w:r w:rsidRPr="006A29BF">
        <w:t xml:space="preserve">73) </w:t>
      </w:r>
      <w:r>
        <w:t>ШОС.</w:t>
      </w:r>
    </w:p>
    <w:p w:rsidR="007240B0" w:rsidRDefault="007240B0" w:rsidP="004317D0">
      <w:pPr>
        <w:spacing w:line="200" w:lineRule="atLeast"/>
        <w:ind w:firstLine="709"/>
      </w:pPr>
      <w:r>
        <w:t>74) Советско- китайские отношения</w:t>
      </w:r>
    </w:p>
    <w:p w:rsidR="007240B0" w:rsidRPr="006A29BF" w:rsidRDefault="007240B0" w:rsidP="004317D0">
      <w:pPr>
        <w:spacing w:line="200" w:lineRule="atLeast"/>
        <w:ind w:firstLine="709"/>
      </w:pPr>
      <w:r>
        <w:t>75) Российско-китайские экономические отношения до 2000 г.</w:t>
      </w:r>
    </w:p>
    <w:p w:rsidR="007240B0" w:rsidRDefault="007240B0" w:rsidP="004317D0">
      <w:pPr>
        <w:spacing w:line="200" w:lineRule="atLeast"/>
        <w:ind w:firstLine="709"/>
        <w:rPr>
          <w:kern w:val="2"/>
          <w:szCs w:val="22"/>
          <w:lang w:eastAsia="en-US"/>
        </w:rPr>
      </w:pPr>
      <w:r>
        <w:rPr>
          <w:kern w:val="2"/>
          <w:szCs w:val="22"/>
          <w:lang w:eastAsia="en-US"/>
        </w:rPr>
        <w:t xml:space="preserve">76) </w:t>
      </w:r>
      <w:r w:rsidRPr="006A29BF">
        <w:rPr>
          <w:kern w:val="2"/>
          <w:szCs w:val="22"/>
          <w:lang w:eastAsia="en-US"/>
        </w:rPr>
        <w:t>Российско-китайские экономические отношения до</w:t>
      </w:r>
      <w:r>
        <w:rPr>
          <w:kern w:val="2"/>
          <w:szCs w:val="22"/>
          <w:lang w:eastAsia="en-US"/>
        </w:rPr>
        <w:t xml:space="preserve"> 2010 г.</w:t>
      </w:r>
    </w:p>
    <w:p w:rsidR="007240B0" w:rsidRDefault="007240B0" w:rsidP="004317D0">
      <w:pPr>
        <w:spacing w:line="200" w:lineRule="atLeast"/>
        <w:ind w:firstLine="709"/>
        <w:rPr>
          <w:kern w:val="2"/>
          <w:szCs w:val="22"/>
          <w:lang w:eastAsia="en-US"/>
        </w:rPr>
      </w:pPr>
      <w:r>
        <w:rPr>
          <w:kern w:val="2"/>
          <w:szCs w:val="22"/>
          <w:lang w:eastAsia="en-US"/>
        </w:rPr>
        <w:t xml:space="preserve">77) </w:t>
      </w:r>
      <w:r w:rsidRPr="006A29BF">
        <w:rPr>
          <w:kern w:val="2"/>
          <w:szCs w:val="22"/>
          <w:lang w:eastAsia="en-US"/>
        </w:rPr>
        <w:t>Российско-китайские экономические отношения до</w:t>
      </w:r>
      <w:r>
        <w:rPr>
          <w:kern w:val="2"/>
          <w:szCs w:val="22"/>
          <w:lang w:eastAsia="en-US"/>
        </w:rPr>
        <w:t xml:space="preserve"> 2020 г.</w:t>
      </w:r>
    </w:p>
    <w:p w:rsidR="007240B0" w:rsidRDefault="007240B0" w:rsidP="004317D0">
      <w:pPr>
        <w:spacing w:line="200" w:lineRule="atLeast"/>
        <w:ind w:firstLine="709"/>
        <w:rPr>
          <w:kern w:val="2"/>
          <w:szCs w:val="22"/>
          <w:lang w:eastAsia="en-US"/>
        </w:rPr>
      </w:pPr>
      <w:r>
        <w:rPr>
          <w:kern w:val="2"/>
          <w:szCs w:val="22"/>
          <w:lang w:eastAsia="en-US"/>
        </w:rPr>
        <w:t xml:space="preserve">78) </w:t>
      </w:r>
      <w:r w:rsidRPr="006A29BF">
        <w:rPr>
          <w:kern w:val="2"/>
          <w:szCs w:val="22"/>
          <w:lang w:eastAsia="en-US"/>
        </w:rPr>
        <w:t>ЕАЭС</w:t>
      </w:r>
      <w:r>
        <w:rPr>
          <w:kern w:val="2"/>
          <w:szCs w:val="22"/>
          <w:lang w:eastAsia="en-US"/>
        </w:rPr>
        <w:t>.</w:t>
      </w:r>
    </w:p>
    <w:p w:rsidR="007240B0" w:rsidRDefault="007240B0" w:rsidP="004317D0">
      <w:pPr>
        <w:spacing w:line="200" w:lineRule="atLeast"/>
        <w:ind w:firstLine="709"/>
        <w:rPr>
          <w:kern w:val="2"/>
          <w:szCs w:val="22"/>
          <w:lang w:eastAsia="en-US"/>
        </w:rPr>
      </w:pPr>
      <w:r>
        <w:rPr>
          <w:kern w:val="2"/>
          <w:szCs w:val="22"/>
          <w:lang w:eastAsia="en-US"/>
        </w:rPr>
        <w:t>79) Доктрина «Один пояс, один путь».</w:t>
      </w:r>
    </w:p>
    <w:p w:rsidR="007240B0" w:rsidRDefault="007240B0" w:rsidP="004317D0">
      <w:pPr>
        <w:spacing w:line="200" w:lineRule="atLeast"/>
        <w:ind w:firstLine="709"/>
        <w:rPr>
          <w:kern w:val="2"/>
          <w:szCs w:val="22"/>
          <w:lang w:eastAsia="en-US"/>
        </w:rPr>
      </w:pPr>
      <w:r>
        <w:rPr>
          <w:kern w:val="2"/>
          <w:szCs w:val="22"/>
          <w:lang w:eastAsia="en-US"/>
        </w:rPr>
        <w:t xml:space="preserve">80) </w:t>
      </w:r>
      <w:r w:rsidRPr="006A29BF">
        <w:rPr>
          <w:kern w:val="2"/>
          <w:szCs w:val="22"/>
          <w:lang w:eastAsia="en-US"/>
        </w:rPr>
        <w:t>Экономическая политика Китая в Средней Азии</w:t>
      </w:r>
      <w:r>
        <w:rPr>
          <w:kern w:val="2"/>
          <w:szCs w:val="22"/>
          <w:lang w:eastAsia="en-US"/>
        </w:rPr>
        <w:t>.</w:t>
      </w:r>
    </w:p>
    <w:p w:rsidR="007240B0" w:rsidRDefault="007240B0" w:rsidP="004317D0">
      <w:pPr>
        <w:spacing w:line="200" w:lineRule="atLeast"/>
        <w:ind w:firstLine="709"/>
        <w:rPr>
          <w:kern w:val="2"/>
          <w:szCs w:val="22"/>
          <w:lang w:eastAsia="en-US"/>
        </w:rPr>
      </w:pPr>
      <w:r>
        <w:rPr>
          <w:kern w:val="2"/>
          <w:szCs w:val="22"/>
          <w:lang w:eastAsia="en-US"/>
        </w:rPr>
        <w:t>81) Экономическое положение Эстонии.</w:t>
      </w:r>
    </w:p>
    <w:p w:rsidR="007240B0" w:rsidRDefault="007240B0" w:rsidP="004317D0">
      <w:pPr>
        <w:spacing w:line="200" w:lineRule="atLeast"/>
        <w:ind w:firstLine="709"/>
        <w:rPr>
          <w:kern w:val="2"/>
          <w:szCs w:val="22"/>
          <w:lang w:eastAsia="en-US"/>
        </w:rPr>
      </w:pPr>
      <w:r>
        <w:rPr>
          <w:kern w:val="2"/>
          <w:szCs w:val="22"/>
          <w:lang w:eastAsia="en-US"/>
        </w:rPr>
        <w:t>82) Экономическое положение Литвы.</w:t>
      </w:r>
    </w:p>
    <w:p w:rsidR="007240B0" w:rsidRDefault="007240B0" w:rsidP="004317D0">
      <w:pPr>
        <w:spacing w:line="200" w:lineRule="atLeast"/>
        <w:ind w:firstLine="709"/>
        <w:rPr>
          <w:kern w:val="2"/>
          <w:szCs w:val="22"/>
          <w:lang w:eastAsia="en-US"/>
        </w:rPr>
      </w:pPr>
      <w:r>
        <w:rPr>
          <w:kern w:val="2"/>
          <w:szCs w:val="22"/>
          <w:lang w:eastAsia="en-US"/>
        </w:rPr>
        <w:t>83) Экономическое положение Латвии.</w:t>
      </w:r>
    </w:p>
    <w:p w:rsidR="007240B0" w:rsidRPr="00BF6961" w:rsidRDefault="007240B0" w:rsidP="004317D0">
      <w:pPr>
        <w:spacing w:line="200" w:lineRule="atLeast"/>
        <w:ind w:firstLine="709"/>
        <w:rPr>
          <w:kern w:val="2"/>
          <w:szCs w:val="22"/>
          <w:lang w:eastAsia="en-US"/>
        </w:rPr>
      </w:pPr>
      <w:r>
        <w:rPr>
          <w:kern w:val="2"/>
          <w:szCs w:val="22"/>
          <w:lang w:eastAsia="en-US"/>
        </w:rPr>
        <w:t>84) Политика России в Средней Азии.</w:t>
      </w:r>
    </w:p>
    <w:p w:rsidR="007240B0" w:rsidRPr="009C50FD" w:rsidRDefault="007240B0" w:rsidP="009C50FD">
      <w:pPr>
        <w:widowControl/>
        <w:ind w:firstLine="0"/>
        <w:rPr>
          <w:lang w:eastAsia="en-US"/>
        </w:rPr>
      </w:pPr>
    </w:p>
    <w:p w:rsidR="007240B0" w:rsidRPr="004317D0" w:rsidRDefault="007240B0" w:rsidP="004317D0">
      <w:pPr>
        <w:keepNext/>
        <w:widowControl/>
        <w:spacing w:before="240" w:after="120"/>
        <w:ind w:firstLine="0"/>
        <w:rPr>
          <w:b/>
          <w:lang w:eastAsia="en-US"/>
        </w:rPr>
      </w:pPr>
      <w:r w:rsidRPr="004317D0">
        <w:rPr>
          <w:b/>
          <w:lang w:eastAsia="en-US"/>
        </w:rPr>
        <w:t>Критерии оценки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427"/>
        <w:gridCol w:w="850"/>
        <w:gridCol w:w="8362"/>
      </w:tblGrid>
      <w:tr w:rsidR="007240B0" w:rsidRPr="004317D0">
        <w:trPr>
          <w:trHeight w:val="20"/>
          <w:jc w:val="center"/>
        </w:trPr>
        <w:tc>
          <w:tcPr>
            <w:tcW w:w="427" w:type="dxa"/>
          </w:tcPr>
          <w:p w:rsidR="007240B0" w:rsidRPr="004317D0" w:rsidRDefault="007240B0" w:rsidP="004317D0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317D0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50" w:type="dxa"/>
          </w:tcPr>
          <w:p w:rsidR="007240B0" w:rsidRPr="004317D0" w:rsidRDefault="007240B0" w:rsidP="004317D0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317D0">
              <w:rPr>
                <w:sz w:val="20"/>
                <w:szCs w:val="20"/>
                <w:lang w:eastAsia="en-US"/>
              </w:rPr>
              <w:t>Баллы</w:t>
            </w:r>
          </w:p>
        </w:tc>
        <w:tc>
          <w:tcPr>
            <w:tcW w:w="8362" w:type="dxa"/>
          </w:tcPr>
          <w:p w:rsidR="007240B0" w:rsidRPr="004317D0" w:rsidRDefault="007240B0" w:rsidP="004317D0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317D0">
              <w:rPr>
                <w:sz w:val="20"/>
                <w:szCs w:val="20"/>
                <w:lang w:eastAsia="en-US"/>
              </w:rPr>
              <w:t>Описание</w:t>
            </w:r>
          </w:p>
        </w:tc>
      </w:tr>
      <w:tr w:rsidR="007240B0" w:rsidRPr="004317D0">
        <w:trPr>
          <w:trHeight w:val="20"/>
          <w:jc w:val="center"/>
        </w:trPr>
        <w:tc>
          <w:tcPr>
            <w:tcW w:w="427" w:type="dxa"/>
          </w:tcPr>
          <w:p w:rsidR="007240B0" w:rsidRPr="004317D0" w:rsidRDefault="007240B0" w:rsidP="004317D0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317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7240B0" w:rsidRPr="004317D0" w:rsidRDefault="007240B0" w:rsidP="004317D0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317D0">
              <w:rPr>
                <w:sz w:val="20"/>
                <w:szCs w:val="20"/>
                <w:lang w:eastAsia="en-US"/>
              </w:rPr>
              <w:t>19–20</w:t>
            </w:r>
          </w:p>
        </w:tc>
        <w:tc>
          <w:tcPr>
            <w:tcW w:w="8362" w:type="dxa"/>
          </w:tcPr>
          <w:p w:rsidR="007240B0" w:rsidRPr="004317D0" w:rsidRDefault="007240B0" w:rsidP="004317D0">
            <w:pPr>
              <w:widowControl/>
              <w:ind w:firstLine="0"/>
              <w:rPr>
                <w:sz w:val="20"/>
                <w:szCs w:val="20"/>
                <w:lang w:eastAsia="en-US"/>
              </w:rPr>
            </w:pPr>
            <w:r w:rsidRPr="004317D0">
              <w:rPr>
                <w:sz w:val="20"/>
                <w:szCs w:val="20"/>
                <w:lang w:eastAsia="en-US"/>
              </w:rPr>
              <w:t xml:space="preserve">Глубокое усвоение программного материала, исчерпывающее, последовательное, логически стройное его изложение, умение тесно увязывать теорию с практикой, свободное решение поставленных задач, в том числе, и при их видоизменении, использование в ответе материала монографической литературы, правильное обоснование принятого решения. </w:t>
            </w:r>
          </w:p>
        </w:tc>
      </w:tr>
      <w:tr w:rsidR="007240B0" w:rsidRPr="004317D0">
        <w:trPr>
          <w:trHeight w:val="20"/>
          <w:jc w:val="center"/>
        </w:trPr>
        <w:tc>
          <w:tcPr>
            <w:tcW w:w="427" w:type="dxa"/>
          </w:tcPr>
          <w:p w:rsidR="007240B0" w:rsidRPr="004317D0" w:rsidRDefault="007240B0" w:rsidP="004317D0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317D0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</w:tcPr>
          <w:p w:rsidR="007240B0" w:rsidRPr="004317D0" w:rsidRDefault="007240B0" w:rsidP="004317D0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317D0">
              <w:rPr>
                <w:sz w:val="20"/>
                <w:szCs w:val="20"/>
                <w:lang w:eastAsia="en-US"/>
              </w:rPr>
              <w:t>13–18</w:t>
            </w:r>
          </w:p>
        </w:tc>
        <w:tc>
          <w:tcPr>
            <w:tcW w:w="8362" w:type="dxa"/>
          </w:tcPr>
          <w:p w:rsidR="007240B0" w:rsidRPr="004317D0" w:rsidRDefault="007240B0" w:rsidP="004317D0">
            <w:pPr>
              <w:widowControl/>
              <w:ind w:firstLine="0"/>
              <w:rPr>
                <w:sz w:val="20"/>
                <w:szCs w:val="20"/>
                <w:lang w:eastAsia="zh-CN"/>
              </w:rPr>
            </w:pPr>
            <w:r w:rsidRPr="004317D0">
              <w:rPr>
                <w:sz w:val="20"/>
                <w:szCs w:val="20"/>
                <w:lang w:eastAsia="zh-CN"/>
              </w:rPr>
              <w:t>Твердое знание материала, грамотное его изложение, правильное применение теоретических положений при решении практических вопросов и задач, владение необходимыми навыками и приемами их выполнения.</w:t>
            </w:r>
          </w:p>
        </w:tc>
      </w:tr>
      <w:tr w:rsidR="007240B0" w:rsidRPr="004317D0">
        <w:trPr>
          <w:trHeight w:val="20"/>
          <w:jc w:val="center"/>
        </w:trPr>
        <w:tc>
          <w:tcPr>
            <w:tcW w:w="427" w:type="dxa"/>
          </w:tcPr>
          <w:p w:rsidR="007240B0" w:rsidRPr="004317D0" w:rsidRDefault="007240B0" w:rsidP="004317D0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317D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7240B0" w:rsidRPr="004317D0" w:rsidRDefault="007240B0" w:rsidP="004317D0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317D0">
              <w:rPr>
                <w:sz w:val="20"/>
                <w:szCs w:val="20"/>
                <w:lang w:eastAsia="en-US"/>
              </w:rPr>
              <w:t>9–12</w:t>
            </w:r>
          </w:p>
        </w:tc>
        <w:tc>
          <w:tcPr>
            <w:tcW w:w="8362" w:type="dxa"/>
          </w:tcPr>
          <w:p w:rsidR="007240B0" w:rsidRPr="004317D0" w:rsidRDefault="007240B0" w:rsidP="004317D0">
            <w:pPr>
              <w:widowControl/>
              <w:ind w:firstLine="0"/>
              <w:rPr>
                <w:sz w:val="20"/>
                <w:szCs w:val="20"/>
                <w:lang w:eastAsia="zh-CN"/>
              </w:rPr>
            </w:pPr>
            <w:r w:rsidRPr="004317D0">
              <w:rPr>
                <w:sz w:val="20"/>
                <w:szCs w:val="20"/>
                <w:lang w:eastAsia="zh-CN"/>
              </w:rPr>
              <w:t>Знание только основного материала, но не его деталей, допущение неточностей в ответе, неверные формулировки, нарушение логической последовательности в изложении программного материала.</w:t>
            </w:r>
          </w:p>
        </w:tc>
      </w:tr>
      <w:tr w:rsidR="007240B0" w:rsidRPr="004317D0">
        <w:trPr>
          <w:trHeight w:val="20"/>
          <w:jc w:val="center"/>
        </w:trPr>
        <w:tc>
          <w:tcPr>
            <w:tcW w:w="427" w:type="dxa"/>
          </w:tcPr>
          <w:p w:rsidR="007240B0" w:rsidRPr="004317D0" w:rsidRDefault="007240B0" w:rsidP="004317D0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317D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7240B0" w:rsidRPr="004317D0" w:rsidRDefault="007240B0" w:rsidP="004317D0">
            <w:pPr>
              <w:widowControl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317D0">
              <w:rPr>
                <w:sz w:val="20"/>
                <w:szCs w:val="20"/>
                <w:lang w:eastAsia="en-US"/>
              </w:rPr>
              <w:t>0–8</w:t>
            </w:r>
          </w:p>
        </w:tc>
        <w:tc>
          <w:tcPr>
            <w:tcW w:w="8362" w:type="dxa"/>
          </w:tcPr>
          <w:p w:rsidR="007240B0" w:rsidRPr="004317D0" w:rsidRDefault="007240B0" w:rsidP="004317D0">
            <w:pPr>
              <w:widowControl/>
              <w:ind w:firstLine="0"/>
              <w:rPr>
                <w:sz w:val="20"/>
                <w:szCs w:val="20"/>
                <w:lang w:eastAsia="zh-CN"/>
              </w:rPr>
            </w:pPr>
            <w:r w:rsidRPr="004317D0">
              <w:rPr>
                <w:sz w:val="20"/>
                <w:szCs w:val="20"/>
                <w:lang w:eastAsia="zh-CN"/>
              </w:rPr>
              <w:t>Отсутствует знание значительной части программного материала, допускаются существенные ошибки.</w:t>
            </w:r>
          </w:p>
        </w:tc>
      </w:tr>
    </w:tbl>
    <w:p w:rsidR="007240B0" w:rsidRPr="004317D0" w:rsidRDefault="007240B0" w:rsidP="004317D0">
      <w:pPr>
        <w:keepNext/>
        <w:keepLines/>
        <w:tabs>
          <w:tab w:val="left" w:pos="1134"/>
        </w:tabs>
        <w:spacing w:before="240" w:after="120"/>
        <w:ind w:right="301" w:firstLine="0"/>
        <w:jc w:val="left"/>
        <w:rPr>
          <w:b/>
          <w:bCs/>
          <w:lang w:eastAsia="zh-CN"/>
        </w:rPr>
      </w:pPr>
    </w:p>
    <w:p w:rsidR="007240B0" w:rsidRDefault="007240B0" w:rsidP="005E3D8D">
      <w:pPr>
        <w:rPr>
          <w:spacing w:val="8"/>
          <w:lang w:eastAsia="ar-SA"/>
        </w:rPr>
      </w:pPr>
    </w:p>
    <w:p w:rsidR="007240B0" w:rsidRDefault="007240B0" w:rsidP="004317D0">
      <w:pPr>
        <w:ind w:firstLine="0"/>
      </w:pPr>
    </w:p>
    <w:sectPr w:rsidR="007240B0" w:rsidSect="0090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D8D"/>
    <w:rsid w:val="00016B33"/>
    <w:rsid w:val="001D5069"/>
    <w:rsid w:val="002735FA"/>
    <w:rsid w:val="003F3050"/>
    <w:rsid w:val="003F7249"/>
    <w:rsid w:val="00417726"/>
    <w:rsid w:val="004317D0"/>
    <w:rsid w:val="005E3D8D"/>
    <w:rsid w:val="005F01D4"/>
    <w:rsid w:val="00651311"/>
    <w:rsid w:val="00662D5C"/>
    <w:rsid w:val="006A29BF"/>
    <w:rsid w:val="006A754B"/>
    <w:rsid w:val="006C1F80"/>
    <w:rsid w:val="006D14EB"/>
    <w:rsid w:val="007240B0"/>
    <w:rsid w:val="007322F9"/>
    <w:rsid w:val="008B60FD"/>
    <w:rsid w:val="0090486A"/>
    <w:rsid w:val="0096602B"/>
    <w:rsid w:val="00991DF5"/>
    <w:rsid w:val="009C50FD"/>
    <w:rsid w:val="00A35511"/>
    <w:rsid w:val="00A67C27"/>
    <w:rsid w:val="00B23C32"/>
    <w:rsid w:val="00B84165"/>
    <w:rsid w:val="00B85A1C"/>
    <w:rsid w:val="00BF6961"/>
    <w:rsid w:val="00C11EFB"/>
    <w:rsid w:val="00C228B9"/>
    <w:rsid w:val="00CC137F"/>
    <w:rsid w:val="00CE1706"/>
    <w:rsid w:val="00D83C28"/>
    <w:rsid w:val="00DB774D"/>
    <w:rsid w:val="00E34757"/>
    <w:rsid w:val="00EC5A5B"/>
    <w:rsid w:val="00F33E47"/>
    <w:rsid w:val="00FC6FCD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8D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2E2BB-A3DF-4782-9F79-E35ADEC6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2894</Words>
  <Characters>16499</Characters>
  <Application>Microsoft Office Word</Application>
  <DocSecurity>0</DocSecurity>
  <Lines>137</Lines>
  <Paragraphs>38</Paragraphs>
  <ScaleCrop>false</ScaleCrop>
  <Company/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asus</dc:creator>
  <cp:keywords/>
  <dc:description/>
  <cp:lastModifiedBy>Kim</cp:lastModifiedBy>
  <cp:revision>5</cp:revision>
  <dcterms:created xsi:type="dcterms:W3CDTF">2020-09-18T01:49:00Z</dcterms:created>
  <dcterms:modified xsi:type="dcterms:W3CDTF">2020-09-23T07:07:00Z</dcterms:modified>
</cp:coreProperties>
</file>