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11" w:rsidRDefault="00F04611" w:rsidP="00F0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04611" w:rsidRDefault="00F04611" w:rsidP="00F0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04611" w:rsidRDefault="00F04611" w:rsidP="00F0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«Техника речи»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МИНИСТЕРСТВО НАУКИ</w:t>
      </w:r>
      <w:r w:rsidR="00D43458">
        <w:rPr>
          <w:rFonts w:ascii="Times New Roman" w:hAnsi="Times New Roman" w:cs="Times New Roman"/>
          <w:sz w:val="28"/>
          <w:szCs w:val="24"/>
        </w:rPr>
        <w:t xml:space="preserve"> И ВЫСШЕГО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740322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Тех</w:t>
      </w:r>
      <w:r w:rsidR="00F04611">
        <w:rPr>
          <w:rFonts w:ascii="Times New Roman" w:hAnsi="Times New Roman" w:cs="Times New Roman"/>
          <w:b/>
          <w:sz w:val="32"/>
          <w:szCs w:val="24"/>
        </w:rPr>
        <w:t xml:space="preserve">ника речи 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42.03.04 Телевидение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Профиль Мультимедийная журналистика </w:t>
      </w: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4611" w:rsidRDefault="00740322" w:rsidP="00740322">
      <w:pPr>
        <w:tabs>
          <w:tab w:val="left" w:pos="703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</w:p>
    <w:p w:rsidR="00F04611" w:rsidRDefault="00740322" w:rsidP="00F04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2020</w:t>
      </w:r>
      <w:r w:rsidR="00F04611">
        <w:rPr>
          <w:rFonts w:ascii="Times New Roman" w:hAnsi="Times New Roman" w:cs="Times New Roman"/>
          <w:sz w:val="24"/>
          <w:szCs w:val="24"/>
        </w:rPr>
        <w:br w:type="page"/>
      </w: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611" w:rsidRDefault="00F04611" w:rsidP="00F04611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04611" w:rsidRDefault="00F04611" w:rsidP="00F04611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5"/>
        <w:tblW w:w="15408" w:type="dxa"/>
        <w:tblInd w:w="0" w:type="dxa"/>
        <w:tblLook w:val="04A0" w:firstRow="1" w:lastRow="0" w:firstColumn="1" w:lastColumn="0" w:noHBand="0" w:noVBand="1"/>
      </w:tblPr>
      <w:tblGrid>
        <w:gridCol w:w="591"/>
        <w:gridCol w:w="1571"/>
        <w:gridCol w:w="11973"/>
        <w:gridCol w:w="1273"/>
      </w:tblGrid>
      <w:tr w:rsidR="00F04611" w:rsidTr="00F04611">
        <w:trPr>
          <w:trHeight w:val="6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F04611" w:rsidTr="00F04611">
        <w:trPr>
          <w:trHeight w:val="176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ОПК-5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F04611" w:rsidRDefault="00F046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F04611" w:rsidRDefault="00F046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Владение нормами и ресурсными возможностями русского литературного языка, различными формами речевого поведения и общения, нормами русского речевого этикета.</w:t>
            </w:r>
          </w:p>
          <w:p w:rsidR="00F04611" w:rsidRDefault="00F046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F04611" w:rsidRDefault="00F046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ОПК-5 -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владением нормами и ресурсными возможностями русского литературного языка, различными формами речевого поведения и общения, нормами русского речевого этикета</w:t>
      </w: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11" w:rsidRDefault="00F04611" w:rsidP="00F046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360"/>
        <w:gridCol w:w="69"/>
        <w:gridCol w:w="2714"/>
        <w:gridCol w:w="82"/>
        <w:gridCol w:w="2628"/>
        <w:gridCol w:w="2693"/>
        <w:gridCol w:w="2362"/>
      </w:tblGrid>
      <w:tr w:rsidR="00F04611" w:rsidTr="00F04611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(показатели достижения заданного уровня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освоения компетенций)</w:t>
            </w:r>
          </w:p>
        </w:tc>
        <w:tc>
          <w:tcPr>
            <w:tcW w:w="12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F04611" w:rsidTr="00F046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04611" w:rsidTr="00F04611">
        <w:trPr>
          <w:trHeight w:val="27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Знает: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знает:  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-основных норм культуры речи, речевого этика, правил русского литературного языка;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основных приемов постановки голоса, правильной техники дыхания.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разбирается в методах и средствах  вербальной коммуникации для профессиональной  деятельности.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ясно изложить свои мысли.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знает: 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 и нормы    русского литературного  языка, нормы речевого этикета;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 методы вербальной  коммуникации в профессиональной деятельности;</w:t>
            </w:r>
          </w:p>
          <w:p w:rsidR="00F04611" w:rsidRDefault="00F04611">
            <w:pPr>
              <w:spacing w:line="276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-правила использования видов  интонации в различных жанровых материалах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радиоэфире;</w:t>
            </w:r>
          </w:p>
          <w:p w:rsidR="00F04611" w:rsidRDefault="00F04611">
            <w:pPr>
              <w:spacing w:line="276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техники правильного  дыхания, использования логических пауз и ударений, различных видов интонации.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 полно знает:</w:t>
            </w:r>
          </w:p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 методы вербальной  коммуникации в профессиональной деятельности;</w:t>
            </w:r>
          </w:p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 и нормы    русского литературного  языка, нормы речевого этикета;</w:t>
            </w:r>
          </w:p>
          <w:p w:rsidR="00F04611" w:rsidRDefault="00F04611">
            <w:pPr>
              <w:spacing w:line="276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приемы техники правильного  дыхания, использования логических пауз и ударений; </w:t>
            </w:r>
          </w:p>
          <w:p w:rsidR="00F04611" w:rsidRDefault="00F04611">
            <w:pPr>
              <w:spacing w:line="276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-правила использования видов  интонации в различных жанровых материалах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радиоэфире.</w:t>
            </w:r>
          </w:p>
          <w:p w:rsidR="00F04611" w:rsidRDefault="00F0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и достаточно полно знает:   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 и нормы    русского литературного  языка и культуры речи.</w:t>
            </w:r>
          </w:p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 знает: </w:t>
            </w:r>
          </w:p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использования видов  интонации в различных жанровых материалах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радиоэфире; приемы техники правильного  дыхания, использования логических пауз и ударений;</w:t>
            </w:r>
          </w:p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полно знает правила и методы вербальной  коммуникации в профессиональной деятельности.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 и системно знает:</w:t>
            </w:r>
          </w:p>
          <w:p w:rsidR="00F04611" w:rsidRDefault="00F04611">
            <w:pPr>
              <w:spacing w:line="276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 и нормы    русского литературного  языка и культуры речи;</w:t>
            </w:r>
          </w:p>
          <w:p w:rsidR="00F04611" w:rsidRDefault="00F04611">
            <w:pPr>
              <w:spacing w:line="276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 методы вербальной  коммуникации в профессиональной деятельности;</w:t>
            </w:r>
          </w:p>
          <w:p w:rsidR="00F04611" w:rsidRDefault="00F04611">
            <w:pPr>
              <w:spacing w:line="276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использования видов  интонации в различных жанровых материалах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радиоэфире;</w:t>
            </w:r>
          </w:p>
          <w:p w:rsidR="00F04611" w:rsidRDefault="00F04611">
            <w:pPr>
              <w:spacing w:line="276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техники правильного  дыхания, использования логических пауз и ударений.</w:t>
            </w:r>
          </w:p>
        </w:tc>
      </w:tr>
      <w:tr w:rsidR="00F04611" w:rsidTr="00F0461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умеет анализировать: 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 речевой культуры, правила применения русского литературного языка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телевизионном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радиоэфире.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 значения приемов постановки голоса, техники дыхания.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 формулировать свои мысли относительно изучаемого предмета.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Фрагментарно и не системно  анализирует:</w:t>
            </w:r>
          </w:p>
          <w:p w:rsidR="00F04611" w:rsidRDefault="00F04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нормы речевой культуры, правила применения русского литературного языка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телевизионном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радиоэфире.</w:t>
            </w:r>
          </w:p>
          <w:p w:rsidR="00F04611" w:rsidRDefault="00F04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 разбирается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видах интонации, логике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выразительных средствах речи.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умеет находить взаимосвязи    постановки голоса и правильного дыхания  с практической деятельностью.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 и неточно умеет: 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применение  норм русского литературного языка,  правил культуры речи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радиоэфире.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 мере умеет применять 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постановки голоса,  правильного дыхания, артикуляции, интонации;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выразительные средства речи.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применение  норм русского литературного языка,  правил культуры речи  в материалах электронных масс-медиа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профессионально умеет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применять методы постановки голоса,  правильного дыхания, артикуляции, интонации;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речи.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 и полно умеет:</w:t>
            </w:r>
          </w:p>
          <w:p w:rsidR="00F04611" w:rsidRDefault="00F0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анализировать применение  норм русского литературного языка,  правил культуры речи  в материалах электронных масс-медиа;</w:t>
            </w:r>
          </w:p>
          <w:p w:rsidR="00F04611" w:rsidRDefault="00F0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правильно использовать выразительные средства речи;</w:t>
            </w:r>
          </w:p>
          <w:p w:rsidR="00F04611" w:rsidRDefault="00F0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методы постановки голоса,  правильного дыхания, артикуляции, интонации. 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11" w:rsidTr="00F04611">
        <w:trPr>
          <w:trHeight w:val="750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владеет: 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правилами речевого общения  и основными приемами невербальной коммуникации;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методикой анализа  продукции масс-медиа с точки зрения  норм культуры речи, русского литературного языка.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 элементарными приемами  освоения техники речи для профессиональной деятельности.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правилами и методами  речевого общения  и основными приемами невербальной коммуникации;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методикой анализа  продукции масс-медиа с точки зрения  норм культуры речи, русского литературного языка.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серьезные ошибки  при использовании  основных приемов освоения техники речи для профессиональной деятельности.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 и не совсем осознанно владеет: 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методикой анализа  продукции масс-медиа с точки зрения  норм культуры речи, русского литературного языка;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правилами и методами  речевого общения  и основными приемами невербальной коммуникации;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 мере владеет: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основными средствами, формами и методами освоения техники речи для профессиональной деятельности.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владеет: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правилами и методами  речевого общения  и основными приемами невербальной коммуникации;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анализа  продукции масс-медиа с точки зрения  норм культуры речи, русского литературного языка. 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правильно владеет основными средствами, формами и методами освоения техники речи для профессиональной деятельности.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F04611" w:rsidRDefault="00F0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методикой анализа  продукции масс-медиа с точки зрения  норм культуры речи, русского литературного языка;</w:t>
            </w:r>
          </w:p>
          <w:p w:rsidR="00F04611" w:rsidRDefault="00F0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-правилами и методами  речевого общения  и основными приемами невербальной коммуникации;</w:t>
            </w:r>
          </w:p>
          <w:p w:rsidR="00F04611" w:rsidRDefault="00F04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средствами, формами и методами освоения техники речи для профессиональной деятельности. </w:t>
            </w:r>
          </w:p>
        </w:tc>
      </w:tr>
      <w:tr w:rsidR="00F04611" w:rsidTr="00F0461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 не зачтено) 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 не зачтено)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(зачтено)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(зачтено)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«Отлично»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(зачтено)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4611" w:rsidRDefault="00F04611" w:rsidP="00F04611">
      <w:pPr>
        <w:tabs>
          <w:tab w:val="clear" w:pos="708"/>
        </w:tabs>
        <w:spacing w:after="0" w:line="240" w:lineRule="auto"/>
        <w:rPr>
          <w:rFonts w:ascii="Times New Roman" w:hAnsi="Times New Roman" w:cs="Times New Roman"/>
          <w:sz w:val="24"/>
        </w:rPr>
        <w:sectPr w:rsidR="00F0461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04611" w:rsidRDefault="00F04611" w:rsidP="00F0461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5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680"/>
        <w:gridCol w:w="1635"/>
        <w:gridCol w:w="1665"/>
        <w:gridCol w:w="2799"/>
        <w:gridCol w:w="2792"/>
      </w:tblGrid>
      <w:tr w:rsidR="00F04611" w:rsidTr="00F04611">
        <w:trPr>
          <w:trHeight w:val="562"/>
          <w:jc w:val="right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F04611" w:rsidTr="00F04611">
        <w:trPr>
          <w:trHeight w:val="56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F04611" w:rsidTr="00F04611">
        <w:trPr>
          <w:trHeight w:val="75"/>
          <w:jc w:val="right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ОПК-5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Деловая и/или ролевая игра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Задание  по темам.</w:t>
            </w:r>
          </w:p>
        </w:tc>
      </w:tr>
      <w:tr w:rsidR="00F04611" w:rsidTr="00F0461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Навыковый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тренинг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по темам.</w:t>
            </w:r>
          </w:p>
        </w:tc>
      </w:tr>
      <w:tr w:rsidR="00F04611" w:rsidTr="00F04611">
        <w:trPr>
          <w:trHeight w:val="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Творческое задание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ОПИСАНИЕ ПРОЦЕДУРЫ ОЦЕНИВАНИЯ</w:t>
      </w: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F04611" w:rsidRDefault="00F04611" w:rsidP="00F0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дисциплине «Техника  речи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</w:rPr>
        <w:t xml:space="preserve">оценку практических заданий, позволяющие оценить уровень усвоения  знаний студентами, и оценку творческих заданий, выявляющих степень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опроса  в ходе практических занятий в виде вопросно-ответной формы; выполнения  заданий во время деловой и/или ролевой игры; выполнения упражнений в рамках  </w:t>
      </w:r>
      <w:proofErr w:type="spellStart"/>
      <w:r>
        <w:rPr>
          <w:rFonts w:ascii="Times New Roman" w:hAnsi="Times New Roman" w:cs="Times New Roman"/>
          <w:sz w:val="24"/>
        </w:rPr>
        <w:t>навыковых</w:t>
      </w:r>
      <w:proofErr w:type="spellEnd"/>
      <w:r>
        <w:rPr>
          <w:rFonts w:ascii="Times New Roman" w:hAnsi="Times New Roman" w:cs="Times New Roman"/>
          <w:sz w:val="24"/>
        </w:rPr>
        <w:t xml:space="preserve"> тренингов.   Умения и владения проверяются  при оценке    выполнения творческих заданий   в виде   анализа телевизионных и радиоэфиров    с точки зрения профессиональных коммуникаций; использования  выразительных средств речи;  анализируются голосовые и речевые  данные  корреспондентов, ведущих; их владение всеми аспектами  техники  речи.</w:t>
      </w: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 дисциплины студентами,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04611" w:rsidRDefault="00F04611" w:rsidP="00F0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74"/>
        <w:gridCol w:w="2631"/>
        <w:gridCol w:w="5566"/>
      </w:tblGrid>
      <w:tr w:rsidR="00F04611" w:rsidTr="00F04611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F04611" w:rsidRDefault="00F0461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04611" w:rsidTr="00F046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творческие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04611" w:rsidTr="00F046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среднем уровне: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04611" w:rsidTr="00F046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04611" w:rsidTr="00F046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04611" w:rsidTr="00F046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КОМПЛЕКС ОЦЕНОЧНЫХ СРЕДСТВ</w:t>
      </w:r>
    </w:p>
    <w:p w:rsidR="00F04611" w:rsidRDefault="00F04611" w:rsidP="00F04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11" w:rsidRDefault="00F04611" w:rsidP="00F04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Навыковый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тренинг.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 упражнений  </w:t>
      </w:r>
      <w:r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Артикуляция. Гласные и согласные звуки».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Студенту предлагаются  группы гласных звуков  для четкого, внятного произношения:    Ы-Э-А-О-У; И-Е-Я-Е-Ю. Каждую из групп гласных звуков предлагается  повторять  несколько раз для  разработки  артикуляционного аппарата.  К каждой  группе гласных   добавляется согласный звук М:  предлагается  тренироваться   в произношении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МЫ-МЭ-МА-МО-МУ    и т.д.  Студенту предлагаются группы  согласных 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Т-Д, </w:t>
      </w:r>
      <w:proofErr w:type="gramStart"/>
      <w:r>
        <w:rPr>
          <w:rFonts w:ascii="Times New Roman" w:hAnsi="Times New Roman" w:cs="Times New Roman"/>
          <w:sz w:val="24"/>
          <w:szCs w:val="24"/>
        </w:rPr>
        <w:t>К-Г</w:t>
      </w:r>
      <w:proofErr w:type="gramEnd"/>
      <w:r>
        <w:rPr>
          <w:rFonts w:ascii="Times New Roman" w:hAnsi="Times New Roman" w:cs="Times New Roman"/>
          <w:sz w:val="24"/>
          <w:szCs w:val="24"/>
        </w:rPr>
        <w:t>, П-Б   и т.д.  Эти согласные добавляются к каждой группе  гласных  звуков и  произносятся   четко, внятно,  с несколькими повторами: ТЫ-ТЭ-ТА-ТО-ТУ  и т.д.  Далее  предлагаются  группы согласных и гласных, например, КПТ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КПТЭ-КПТА-КПТО- КПТУ и т.д.  Студенту  предлагается  ряд  скороговорок, например, « От топота копыт  пыль по полю летит», «Карл у Клары украл кораллы, а Клара у Карла  украла лорнет» и другие. Скороговорки  необходимо   произносить   с четкой  артикуляцией звуков, с донесением смысла предложения  до аудитории. 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упражнений </w:t>
      </w:r>
      <w:r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Правильное дыхание, голосовые резонаторы».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 предлагается  проверить тип своего дыхания: кладем одну руку на грудь, вторую на живот и вдыхаем через нос. Для корректировки дыхания  предлагается провести тренинг  в виде классических дыхательных упражнений: 1. Глубокий вдох носом и резкий выдох через рот. 2. Резкий вдох носом и глубокий выдох через рот. 3. Двойной вдох – двойной выдох. 4. Вдох – пауза, еще один вдох – пауза. Затем медленный, спокойный выдох – пауза, еще выдох – пауза. 5. Дыхание «по квадрату». Каждая сторона квадрата равна  равному количеству секунд. </w:t>
      </w:r>
      <w:proofErr w:type="gramStart"/>
      <w:r>
        <w:rPr>
          <w:rFonts w:ascii="Times New Roman" w:hAnsi="Times New Roman" w:cs="Times New Roman"/>
          <w:sz w:val="24"/>
          <w:szCs w:val="24"/>
        </w:rPr>
        <w:t>Вдох – 3 секунды, пауза – 3 секунды, выдох – 3 секунды, пауза – 3секунды.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 из упражнений  делается по 4 раза подряд.  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Студенту предлагается  ряд динамических  дыхательных упражнений из комплекса  упражнений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А.Н.Стрельниковой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например «Погончики»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предлагается   встать прямо, кисти рук сжать в кулаки и прижать  к животу на уровне пояса или груди. В момент вдоха резко толкать кулаки вниз, к полу, как бы отжимаясь от него (плечи напряжены, руки прямые, тянутся к полу). Затем кисти рук возвращать  в исходное положение на уровень пояса или груди.  Рекомендуется  делать подряд восемь вдохов-движений.  Все упражнения в 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тренингов рекомендуются  и  к самостоятельной работе студентов.</w:t>
      </w:r>
    </w:p>
    <w:p w:rsidR="00F04611" w:rsidRDefault="00F04611" w:rsidP="00F046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4611" w:rsidRDefault="00F04611" w:rsidP="00F04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Краткие методические указания:</w:t>
      </w:r>
    </w:p>
    <w:p w:rsidR="00F04611" w:rsidRDefault="00F04611" w:rsidP="00F04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 во время  выполнения  упражнений 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тренингов необходимо ориентироваться на изученный  во время занятий материал, а также на содержание рекомендованных учебников, дополнительной  научной литературы.</w:t>
      </w:r>
    </w:p>
    <w:p w:rsidR="00F04611" w:rsidRDefault="00F04611" w:rsidP="00F046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балла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 участие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тренинге, проявление  инициативы во время выполнения упражнений, правильная оценка результатов.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тренинге,  выполнение  упражнений, пассивное присутствие при оценке результатов.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упражнений, пассивное присутствие на занятии.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Деловая и/или ролевая игра.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Деловая и/или ролевая игра</w:t>
      </w:r>
      <w:r>
        <w:rPr>
          <w:rFonts w:ascii="Times New Roman" w:hAnsi="Times New Roman" w:cs="Times New Roman"/>
          <w:sz w:val="24"/>
          <w:szCs w:val="24"/>
        </w:rPr>
        <w:t xml:space="preserve"> по теме «Выразительность устной речи: интонации».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Студентам  предлагается  готовый текст телевизионного сюжета (тематика может быть различной). Группе (курсу)    предлагается  составить несколько команд по два-три человека. Каждой из  мини-групп   предлагается   читать  вслух текст  с РАЗНЫМ  выражением: удивления, восхищения, непонимания, обиды, ненависти и т.д. В итоге  оцениваются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>:  какие виды интонаций  использовала каждая команда, как воспринимается  смысл в зависимости от интонации,  какая интонация для данного текста  является правильной?</w:t>
      </w:r>
    </w:p>
    <w:p w:rsidR="00F04611" w:rsidRDefault="00F04611" w:rsidP="00F046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Пример из учебного пособия «Техника речи» В.И. Аннушкина, цитата: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«Прочитайте выразительно отрывок, передавая  чувствами восклицания. «Созерцать научила нас Россия. В созерцании наша жизнь, наше искусство, наша вера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эти цветущие луга и бескрайние степи! О, эти облачные цепи и гряды, и грозы. И громы, и сверкания! О, эти тёмные рощи, эти дремучие боры, эти океаны лесов! Эти тихие озера. Эти властные реки, эти безмолвные заводи! Эти моря — то солнечные, то ледяные! Эти далёкие, обетованные, царственные горы! Эти северные сияния! Эти осенние хороводы и побеги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звёзд! От вас прозрели наши вещие художники.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 вас наше видение, наша мечтательность, наша песня, наша созерцающая «лень»…(И. А. Ильин.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 России.)» - конец цитаты.</w:t>
      </w:r>
      <w:proofErr w:type="gramEnd"/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Деловая и/или ролевая игра</w:t>
      </w:r>
      <w:r>
        <w:rPr>
          <w:rFonts w:ascii="Times New Roman" w:hAnsi="Times New Roman" w:cs="Times New Roman"/>
          <w:sz w:val="24"/>
          <w:szCs w:val="24"/>
        </w:rPr>
        <w:t xml:space="preserve"> по теме « Логика речи. Логические паузы, ударения,           логические связи».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Студентам предлагается  готовый текст информационного сообщения для телевизионного выпуска новостей.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курсу)  студентов предлагается составить  несколько команд по два-три человека.   Каждой  из команд   предлагается  прочитать сообщение целиком, выбирая для логического ударения в предложениях  РАЗНЫЕ  главные  слова.  Затем   сообщение  читается  с  РАЗНЫМИ  логическими   паузами  в предложениях. В итоге  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курсу)   предлагается   оценить  результаты:  как воспринимается   каждое из  прочитанных сообщений, какой смысл приобретается в результате  неверных логических пауз и ударений?  </w:t>
      </w:r>
    </w:p>
    <w:p w:rsidR="00F04611" w:rsidRDefault="00F04611" w:rsidP="00F04611">
      <w:pPr>
        <w:ind w:right="-6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Пример из учебного пособия «Техника речи» В.И. Аннушкина, цитата: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«Возьмём начало монолога Сальери и поищем, где же «главное слово» в первой строке: Все говорят: нет правды на земле. Но правды нет — и выше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остроим наше рассуждение следующим 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11" w:rsidRDefault="00F04611" w:rsidP="00F04611">
      <w:pPr>
        <w:ind w:right="-62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-если главное слово все, то смысл фразы таков: «</w:t>
      </w:r>
      <w:r>
        <w:rPr>
          <w:rFonts w:ascii="Times New Roman" w:hAnsi="Times New Roman" w:cs="Times New Roman"/>
          <w:b/>
          <w:i/>
          <w:sz w:val="24"/>
          <w:szCs w:val="24"/>
        </w:rPr>
        <w:t>Все</w:t>
      </w:r>
      <w:r>
        <w:rPr>
          <w:rFonts w:ascii="Times New Roman" w:hAnsi="Times New Roman" w:cs="Times New Roman"/>
          <w:i/>
          <w:sz w:val="24"/>
          <w:szCs w:val="24"/>
        </w:rPr>
        <w:t xml:space="preserve"> говорят: нет правды на земле», а ты один считаешь, что это не так…</w:t>
      </w:r>
    </w:p>
    <w:p w:rsidR="00F04611" w:rsidRDefault="00F04611" w:rsidP="00F04611">
      <w:pPr>
        <w:ind w:right="-62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если главное слово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говорят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то смысл фразы - другой: «Все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говорят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нет правды на земле», а мы не только говорим, мы ещё и напишем большими буквами и вывесим эту фразу как лозунг…</w:t>
      </w:r>
    </w:p>
    <w:p w:rsidR="00F04611" w:rsidRDefault="00F04611" w:rsidP="00F04611">
      <w:pPr>
        <w:pStyle w:val="2"/>
        <w:widowControl/>
        <w:spacing w:line="240" w:lineRule="auto"/>
        <w:ind w:right="-622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-если смысл главное слово </w:t>
      </w:r>
      <w:r>
        <w:rPr>
          <w:b/>
          <w:i/>
          <w:sz w:val="24"/>
          <w:szCs w:val="24"/>
        </w:rPr>
        <w:t xml:space="preserve">нет, </w:t>
      </w:r>
      <w:r>
        <w:rPr>
          <w:i/>
          <w:color w:val="000000"/>
          <w:sz w:val="24"/>
          <w:szCs w:val="24"/>
        </w:rPr>
        <w:t>то смысл фразы</w:t>
      </w:r>
      <w:r>
        <w:rPr>
          <w:i/>
          <w:sz w:val="24"/>
          <w:szCs w:val="24"/>
        </w:rPr>
        <w:t xml:space="preserve"> таков: «Все говорят: </w:t>
      </w:r>
      <w:r>
        <w:rPr>
          <w:b/>
          <w:i/>
          <w:sz w:val="24"/>
          <w:szCs w:val="24"/>
        </w:rPr>
        <w:t>нет</w:t>
      </w:r>
      <w:r>
        <w:rPr>
          <w:i/>
          <w:sz w:val="24"/>
          <w:szCs w:val="24"/>
        </w:rPr>
        <w:t xml:space="preserve"> правды на земле», а я говорю, что она </w:t>
      </w:r>
      <w:r>
        <w:rPr>
          <w:b/>
          <w:i/>
          <w:sz w:val="24"/>
          <w:szCs w:val="24"/>
        </w:rPr>
        <w:t>есть</w:t>
      </w:r>
      <w:proofErr w:type="gramStart"/>
      <w:r>
        <w:rPr>
          <w:i/>
          <w:sz w:val="24"/>
          <w:szCs w:val="24"/>
        </w:rPr>
        <w:t xml:space="preserve">… </w:t>
      </w:r>
      <w:r>
        <w:rPr>
          <w:i/>
          <w:color w:val="000000"/>
          <w:sz w:val="24"/>
          <w:szCs w:val="24"/>
        </w:rPr>
        <w:t>Н</w:t>
      </w:r>
      <w:proofErr w:type="gramEnd"/>
      <w:r>
        <w:rPr>
          <w:i/>
          <w:color w:val="000000"/>
          <w:sz w:val="24"/>
          <w:szCs w:val="24"/>
        </w:rPr>
        <w:t xml:space="preserve">о </w:t>
      </w:r>
      <w:r>
        <w:rPr>
          <w:i/>
          <w:sz w:val="24"/>
          <w:szCs w:val="24"/>
        </w:rPr>
        <w:t>это ли хочет сказать Сальери? и т. д. Таким образом, ищите, какой же смысл хотел вложить в данные строки герой Пушкина»-  конец цитаты.</w:t>
      </w:r>
    </w:p>
    <w:p w:rsidR="00F04611" w:rsidRDefault="00F04611" w:rsidP="00F04611">
      <w:pPr>
        <w:pStyle w:val="2"/>
        <w:widowControl/>
        <w:spacing w:line="240" w:lineRule="auto"/>
        <w:ind w:right="-622" w:firstLine="0"/>
        <w:rPr>
          <w:i/>
          <w:sz w:val="24"/>
          <w:szCs w:val="24"/>
        </w:rPr>
      </w:pPr>
    </w:p>
    <w:p w:rsidR="00F04611" w:rsidRDefault="00F04611" w:rsidP="00F04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F04611" w:rsidRDefault="00F04611" w:rsidP="00F04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во время  выполнения  задач  деловой и/или ролевой   игры необходимо ориентироваться на изученный  во время занятий материал, а также на содержание рекомендованных учебников, дополнительной  научной литературы.</w:t>
      </w:r>
    </w:p>
    <w:p w:rsidR="00F04611" w:rsidRDefault="00F04611" w:rsidP="00F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04611" w:rsidRDefault="00F04611" w:rsidP="00F04611">
      <w:pPr>
        <w:pStyle w:val="a4"/>
        <w:ind w:left="159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балла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обсуждение  параметров задания деловой и/или ролевой   игры, проявление  инициативы во время игры, правильная оценка результатов.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в  обсуждении  параметров задания деловой и/или ролевой   игры,  выполнение  задания, пассивное присутствие при оценке результатов.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задания, пассивное присутствие на занятии.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11" w:rsidRDefault="00F04611" w:rsidP="00F046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4611" w:rsidRDefault="00F04611" w:rsidP="00F04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5.3. Творческое задание.</w:t>
      </w:r>
    </w:p>
    <w:p w:rsidR="00F04611" w:rsidRDefault="00F04611" w:rsidP="00F046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задания</w:t>
      </w:r>
      <w:r>
        <w:rPr>
          <w:rFonts w:ascii="Times New Roman" w:hAnsi="Times New Roman" w:cs="Times New Roman"/>
          <w:sz w:val="24"/>
          <w:szCs w:val="24"/>
        </w:rPr>
        <w:t>.  Посмотреть  программу  с участием гостей в студии на телеканале «Россия-1»</w:t>
      </w:r>
      <w:r>
        <w:rPr>
          <w:rFonts w:ascii="Times New Roman" w:eastAsia="Calibri" w:hAnsi="Times New Roman" w:cs="Times New Roman"/>
          <w:sz w:val="24"/>
          <w:szCs w:val="24"/>
        </w:rPr>
        <w:t>, проанализировать ее, ответив на следующие вопросы:</w:t>
      </w:r>
    </w:p>
    <w:p w:rsidR="00F04611" w:rsidRDefault="00F04611" w:rsidP="00F046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Нравится  ли вам голос   ведущего и почему?  Обосновать ответ.</w:t>
      </w:r>
    </w:p>
    <w:p w:rsidR="00F04611" w:rsidRDefault="00F04611" w:rsidP="00F046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  приемы коммуникации использует ведущий? Перечислить приемы.</w:t>
      </w:r>
    </w:p>
    <w:p w:rsidR="00F04611" w:rsidRDefault="00F04611" w:rsidP="00F046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вы считаете, занимался ли ведущий постановкой голоса и  техникой речи? Обосновать ответ.</w:t>
      </w:r>
    </w:p>
    <w:p w:rsidR="00F04611" w:rsidRDefault="00F04611" w:rsidP="00F046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каким характеристикам  отличается речь гостей студии и ведущего?</w:t>
      </w:r>
    </w:p>
    <w:p w:rsidR="00F04611" w:rsidRDefault="00F04611" w:rsidP="00F046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использует ведущий интонационное  разнообразие  речи? Привести примеры.</w:t>
      </w:r>
    </w:p>
    <w:p w:rsidR="00F04611" w:rsidRDefault="00F04611" w:rsidP="00F046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Правильно  ли используются  во время программы логические  паузы, ударения? </w:t>
      </w:r>
    </w:p>
    <w:p w:rsidR="00F04611" w:rsidRDefault="00F04611" w:rsidP="00F046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Есть ли  во время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программы   нарушения  норм культуры речи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и кто их допускает – ведущий или гости студии?</w:t>
      </w:r>
    </w:p>
    <w:p w:rsidR="00F04611" w:rsidRDefault="00F04611" w:rsidP="00F046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Присутствуют ли в речи  говоры, диалекты? </w:t>
      </w:r>
    </w:p>
    <w:p w:rsidR="00F04611" w:rsidRDefault="00F04611" w:rsidP="00F046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 невербальные приемы коммуникации  дополняют выразительность речи  ведущего? Привести  примеры.</w:t>
      </w:r>
    </w:p>
    <w:p w:rsidR="00F04611" w:rsidRDefault="00F04611" w:rsidP="00F046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чувства вызвала у вас вся  программа? Почему? Обосновать ответ.</w:t>
      </w:r>
    </w:p>
    <w:p w:rsidR="00F04611" w:rsidRDefault="00F04611" w:rsidP="00F04611">
      <w:pPr>
        <w:spacing w:after="0" w:line="240" w:lineRule="auto"/>
        <w:ind w:left="149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4611" w:rsidRDefault="00F04611" w:rsidP="00F04611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F04611" w:rsidRDefault="00F04611" w:rsidP="00F04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необходимо заранее  посмотреть   указанные  телепрограммы и провести анализ по заданным параметрам. Опрос на занятии проводится путем дискуссионного обсуждения. Данное задание ставит целью не столько проверить самостоятельный анализ, сколько научить анализировать  материал  с точки зрения техники и культуры речи. Готовность и участие в процессе обсуждения оцениваются 2 баллами.</w:t>
      </w:r>
    </w:p>
    <w:p w:rsidR="00F04611" w:rsidRDefault="00F04611" w:rsidP="00F04611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p w:rsidR="00F04611" w:rsidRDefault="00F04611" w:rsidP="00F04611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телепрограммой в виде предварительного просмотра и анализа, активное обсуждение  параметров, заданных в перечне вопросов.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телепрограммой, пассивное присутствие при анализе.</w:t>
            </w:r>
          </w:p>
        </w:tc>
      </w:tr>
      <w:tr w:rsidR="00F04611" w:rsidTr="00F0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творческого задания, пассивное присутствие на занятии.</w:t>
            </w:r>
          </w:p>
          <w:p w:rsidR="00F04611" w:rsidRDefault="00F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11" w:rsidRDefault="00F04611" w:rsidP="00F04611">
      <w:pPr>
        <w:rPr>
          <w:rFonts w:ascii="Times New Roman" w:hAnsi="Times New Roman" w:cs="Times New Roman"/>
          <w:i/>
          <w:sz w:val="24"/>
          <w:szCs w:val="24"/>
        </w:rPr>
      </w:pPr>
    </w:p>
    <w:p w:rsidR="00F04611" w:rsidRDefault="00F04611" w:rsidP="00F04611">
      <w:pPr>
        <w:rPr>
          <w:i/>
        </w:rPr>
      </w:pPr>
    </w:p>
    <w:p w:rsidR="00F04611" w:rsidRDefault="00F04611" w:rsidP="00F04611"/>
    <w:p w:rsidR="00F04611" w:rsidRDefault="00F04611" w:rsidP="00F04611"/>
    <w:p w:rsidR="00B242DD" w:rsidRDefault="00B242DD"/>
    <w:sectPr w:rsidR="00B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319" w:hanging="360"/>
      </w:pPr>
    </w:lvl>
    <w:lvl w:ilvl="2" w:tplc="0419001B">
      <w:start w:val="1"/>
      <w:numFmt w:val="lowerRoman"/>
      <w:lvlText w:val="%3."/>
      <w:lvlJc w:val="right"/>
      <w:pPr>
        <w:ind w:left="3039" w:hanging="180"/>
      </w:pPr>
    </w:lvl>
    <w:lvl w:ilvl="3" w:tplc="0419000F">
      <w:start w:val="1"/>
      <w:numFmt w:val="decimal"/>
      <w:lvlText w:val="%4."/>
      <w:lvlJc w:val="left"/>
      <w:pPr>
        <w:ind w:left="3759" w:hanging="360"/>
      </w:pPr>
    </w:lvl>
    <w:lvl w:ilvl="4" w:tplc="04190019">
      <w:start w:val="1"/>
      <w:numFmt w:val="lowerLetter"/>
      <w:lvlText w:val="%5."/>
      <w:lvlJc w:val="left"/>
      <w:pPr>
        <w:ind w:left="4479" w:hanging="360"/>
      </w:pPr>
    </w:lvl>
    <w:lvl w:ilvl="5" w:tplc="0419001B">
      <w:start w:val="1"/>
      <w:numFmt w:val="lowerRoman"/>
      <w:lvlText w:val="%6."/>
      <w:lvlJc w:val="right"/>
      <w:pPr>
        <w:ind w:left="5199" w:hanging="180"/>
      </w:pPr>
    </w:lvl>
    <w:lvl w:ilvl="6" w:tplc="0419000F">
      <w:start w:val="1"/>
      <w:numFmt w:val="decimal"/>
      <w:lvlText w:val="%7."/>
      <w:lvlJc w:val="left"/>
      <w:pPr>
        <w:ind w:left="5919" w:hanging="360"/>
      </w:pPr>
    </w:lvl>
    <w:lvl w:ilvl="7" w:tplc="04190019">
      <w:start w:val="1"/>
      <w:numFmt w:val="lowerLetter"/>
      <w:lvlText w:val="%8."/>
      <w:lvlJc w:val="left"/>
      <w:pPr>
        <w:ind w:left="6639" w:hanging="360"/>
      </w:pPr>
    </w:lvl>
    <w:lvl w:ilvl="8" w:tplc="0419001B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C7"/>
    <w:rsid w:val="00740322"/>
    <w:rsid w:val="00A35EC7"/>
    <w:rsid w:val="00B242DD"/>
    <w:rsid w:val="00D43458"/>
    <w:rsid w:val="00F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11"/>
    <w:pPr>
      <w:tabs>
        <w:tab w:val="left" w:pos="708"/>
      </w:tabs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4611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611"/>
    <w:pPr>
      <w:ind w:left="720"/>
      <w:contextualSpacing/>
    </w:pPr>
  </w:style>
  <w:style w:type="paragraph" w:customStyle="1" w:styleId="2">
    <w:name w:val="Îñíîâíîé òåêñò ñ îòñòóïîì 2"/>
    <w:basedOn w:val="a"/>
    <w:rsid w:val="00F04611"/>
    <w:pPr>
      <w:widowControl w:val="0"/>
      <w:spacing w:after="0" w:line="360" w:lineRule="auto"/>
      <w:ind w:right="-19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04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11"/>
    <w:pPr>
      <w:tabs>
        <w:tab w:val="left" w:pos="708"/>
      </w:tabs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4611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611"/>
    <w:pPr>
      <w:ind w:left="720"/>
      <w:contextualSpacing/>
    </w:pPr>
  </w:style>
  <w:style w:type="paragraph" w:customStyle="1" w:styleId="2">
    <w:name w:val="Îñíîâíîé òåêñò ñ îòñòóïîì 2"/>
    <w:basedOn w:val="a"/>
    <w:rsid w:val="00F04611"/>
    <w:pPr>
      <w:widowControl w:val="0"/>
      <w:spacing w:after="0" w:line="360" w:lineRule="auto"/>
      <w:ind w:right="-19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04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2019-09-23T02:22:00Z</dcterms:created>
  <dcterms:modified xsi:type="dcterms:W3CDTF">2020-10-04T04:09:00Z</dcterms:modified>
</cp:coreProperties>
</file>