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AE" w:rsidRPr="00DF0D48" w:rsidRDefault="003F23AE" w:rsidP="003F23A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3F23AE" w:rsidRPr="00DF0D48" w:rsidRDefault="003F23AE" w:rsidP="003F23A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F23AE" w:rsidRPr="00DF0D48" w:rsidRDefault="003F23AE" w:rsidP="003F23A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Pr="00A74447">
        <w:rPr>
          <w:rFonts w:ascii="Times New Roman" w:hAnsi="Times New Roman"/>
          <w:sz w:val="28"/>
          <w:szCs w:val="24"/>
        </w:rPr>
        <w:t>Информационные технологии в профессиональной деятельности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721FDA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F23AE" w:rsidRPr="006D0500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0500">
        <w:rPr>
          <w:rFonts w:ascii="Times New Roman" w:hAnsi="Times New Roman"/>
          <w:sz w:val="28"/>
          <w:szCs w:val="24"/>
        </w:rPr>
        <w:t>ИНФОРМАЦИОННЫЕ ТЕХНОЛОГИИ В ПРОФЕССИОНАЛЬНОЙ ДЕЯТЕЛЬНОСТИ</w:t>
      </w:r>
    </w:p>
    <w:p w:rsidR="003F23AE" w:rsidRPr="00DF0D48" w:rsidRDefault="003F23AE" w:rsidP="003F23A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B6405B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3F23AE" w:rsidRPr="00303B64" w:rsidRDefault="003F23AE" w:rsidP="003F23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B64">
        <w:br/>
      </w:r>
      <w:bookmarkStart w:id="0" w:name="_GoBack"/>
      <w:r w:rsidRPr="00303B64">
        <w:rPr>
          <w:rFonts w:ascii="Times New Roman" w:eastAsia="Times New Roman" w:hAnsi="Times New Roman"/>
          <w:sz w:val="24"/>
          <w:szCs w:val="24"/>
          <w:lang w:eastAsia="ru-RU"/>
        </w:rPr>
        <w:t>19.03.04 Технология продукции и организация общественного питания</w:t>
      </w:r>
      <w:bookmarkEnd w:id="0"/>
    </w:p>
    <w:p w:rsidR="003F23AE" w:rsidRDefault="003F23AE" w:rsidP="003F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3F23AE" w:rsidRPr="00B6405B" w:rsidRDefault="003F23AE" w:rsidP="003F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F23AE" w:rsidRPr="002B4218" w:rsidRDefault="003F23AE" w:rsidP="003F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за</w:t>
      </w:r>
      <w:r w:rsidRPr="002B4218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Default="003F23AE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Default="003F23AE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23AE" w:rsidRPr="006063BB" w:rsidRDefault="003F23AE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2B09F3" w:rsidRDefault="009103DF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3F23AE">
        <w:t>компьютеры</w:t>
      </w:r>
      <w:r w:rsidRPr="00DD1165">
        <w:t>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DD1165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PowerPoint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Pr="00146E0A" w:rsidRDefault="00DD2907" w:rsidP="003F23AE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Мультимедиа технологии на примере создания презентаций в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PowerPoint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 xml:space="preserve">компетенцией: </w:t>
      </w:r>
      <w:r w:rsidR="003F23AE">
        <w:rPr>
          <w:rFonts w:ascii="Times New Roman" w:hAnsi="Times New Roman"/>
          <w:sz w:val="24"/>
          <w:szCs w:val="24"/>
        </w:rPr>
        <w:t xml:space="preserve">ОПК-1, ПК-2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изучение состава, особенности, использование</w:t>
      </w:r>
      <w:r w:rsidR="003F23AE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  <w:lang w:val="en-US"/>
        </w:rPr>
        <w:t>PowerPoint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 xml:space="preserve"> для создания презентаций для профессиональной деятельности.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№2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Организация расчетов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в табличном процессоре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 xml:space="preserve">работы со сложными </w:t>
      </w:r>
      <w:r w:rsidR="003F23AE">
        <w:rPr>
          <w:rFonts w:ascii="Times New Roman" w:hAnsi="Times New Roman"/>
          <w:sz w:val="24"/>
          <w:szCs w:val="24"/>
        </w:rPr>
        <w:t xml:space="preserve">расчетами и составление табличных форм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для профессиональной деятельности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№3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Default="00DD1165" w:rsidP="00DD1165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Сводные таблицы, консолидация данных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в табличном процессоре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>
        <w:rPr>
          <w:rFonts w:ascii="Times New Roman" w:hAnsi="Times New Roman"/>
          <w:sz w:val="24"/>
          <w:szCs w:val="24"/>
        </w:rPr>
        <w:t xml:space="preserve">Создание сводных таблиц и консолидация данных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для профессиональной деятельности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4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Default="00786102" w:rsidP="003F23AE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Расчеты коэффициентов рентабельности товара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в табличном процессоре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Excel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 xml:space="preserve">Способы </w:t>
      </w:r>
      <w:r w:rsidR="003F23AE">
        <w:rPr>
          <w:rFonts w:ascii="Times New Roman" w:hAnsi="Times New Roman"/>
          <w:sz w:val="24"/>
          <w:szCs w:val="24"/>
        </w:rPr>
        <w:t xml:space="preserve">расчета 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коэффициентов рентабельности товара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MS Access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Pr="00146E0A" w:rsidRDefault="00786102" w:rsidP="003F23AE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Создание и работа с базой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 xml:space="preserve"> данных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в MS Access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>
        <w:rPr>
          <w:rFonts w:ascii="Times New Roman" w:hAnsi="Times New Roman"/>
          <w:sz w:val="24"/>
          <w:szCs w:val="24"/>
        </w:rPr>
        <w:t>Введение в понятия баз данных и работа сними для учета товара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6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>Облачные сервисы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Организация поиска информации в сети Интернет. Облачные сервисы для профессиональной деятельности</w:t>
      </w:r>
      <w:r w:rsidR="003F23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1628B">
        <w:rPr>
          <w:rFonts w:ascii="Times New Roman" w:hAnsi="Times New Roman"/>
          <w:sz w:val="24"/>
          <w:szCs w:val="24"/>
        </w:rPr>
        <w:t>Введение в облачные сервисы. Работа с облачными сервисами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7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>СПС «Консультант Плюс»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Default="00786102" w:rsidP="00786102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поиска нормативных документов по реквизитам документа в СПС «Консультант Плюс». 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Pr="006063BB">
        <w:rPr>
          <w:rFonts w:ascii="Times New Roman" w:hAnsi="Times New Roman"/>
          <w:sz w:val="24"/>
          <w:szCs w:val="24"/>
        </w:rPr>
        <w:t xml:space="preserve">Знакомство и работа 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>СПС «Консультант Плюс»</w:t>
      </w:r>
      <w:r w:rsidRPr="006063BB">
        <w:rPr>
          <w:rFonts w:ascii="Times New Roman" w:hAnsi="Times New Roman"/>
          <w:sz w:val="24"/>
          <w:szCs w:val="24"/>
        </w:rPr>
        <w:t xml:space="preserve">. 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8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>СПС «Консультант Плюс».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Pr="00146E0A" w:rsidRDefault="00786102" w:rsidP="003F23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Организация полнотекстового поиска. Работа со списком и текстом найденных документов в СПС «Консультант Плюс».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1628B">
        <w:rPr>
          <w:rFonts w:ascii="Times New Roman" w:hAnsi="Times New Roman"/>
          <w:sz w:val="24"/>
          <w:szCs w:val="24"/>
        </w:rPr>
        <w:t>Поиск регламентирующих документов для профессиональной деятельности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9E0ABE">
        <w:rPr>
          <w:rFonts w:ascii="Times New Roman" w:hAnsi="Times New Roman"/>
          <w:b/>
          <w:sz w:val="24"/>
          <w:szCs w:val="24"/>
        </w:rPr>
        <w:t>9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71628B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628B" w:rsidRPr="003D07B8">
        <w:rPr>
          <w:rFonts w:ascii="Times New Roman" w:hAnsi="Times New Roman"/>
          <w:color w:val="000000" w:themeColor="text1"/>
          <w:sz w:val="24"/>
          <w:szCs w:val="24"/>
        </w:rPr>
        <w:t>Project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F23AE" w:rsidRPr="00146E0A" w:rsidRDefault="00786102" w:rsidP="003F23A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задач в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3AE" w:rsidRPr="003D07B8">
        <w:rPr>
          <w:rFonts w:ascii="Times New Roman" w:hAnsi="Times New Roman"/>
          <w:color w:val="000000" w:themeColor="text1"/>
          <w:sz w:val="24"/>
          <w:szCs w:val="24"/>
        </w:rPr>
        <w:t>Project</w:t>
      </w:r>
      <w:r w:rsidR="003F23AE" w:rsidRPr="00146E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компетенцией: </w:t>
      </w:r>
      <w:r w:rsidR="003F23AE">
        <w:rPr>
          <w:rFonts w:ascii="Times New Roman" w:hAnsi="Times New Roman"/>
          <w:sz w:val="24"/>
          <w:szCs w:val="24"/>
        </w:rPr>
        <w:t>ОПК-1, ПК-2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1628B">
        <w:rPr>
          <w:rFonts w:ascii="Times New Roman" w:hAnsi="Times New Roman"/>
          <w:sz w:val="24"/>
          <w:szCs w:val="24"/>
        </w:rPr>
        <w:t xml:space="preserve">Введение </w:t>
      </w:r>
      <w:r w:rsidR="0071628B" w:rsidRPr="003D07B8">
        <w:rPr>
          <w:rFonts w:ascii="Times New Roman" w:hAnsi="Times New Roman"/>
          <w:color w:val="000000" w:themeColor="text1"/>
          <w:sz w:val="24"/>
          <w:szCs w:val="24"/>
        </w:rPr>
        <w:t>MS</w:t>
      </w:r>
      <w:r w:rsidR="0071628B" w:rsidRPr="00146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628B" w:rsidRPr="003D07B8">
        <w:rPr>
          <w:rFonts w:ascii="Times New Roman" w:hAnsi="Times New Roman"/>
          <w:color w:val="000000" w:themeColor="text1"/>
          <w:sz w:val="24"/>
          <w:szCs w:val="24"/>
        </w:rPr>
        <w:t>Project</w:t>
      </w:r>
      <w:r w:rsidR="0071628B">
        <w:rPr>
          <w:rFonts w:ascii="Times New Roman" w:hAnsi="Times New Roman"/>
          <w:color w:val="000000" w:themeColor="text1"/>
          <w:sz w:val="24"/>
          <w:szCs w:val="24"/>
        </w:rPr>
        <w:t xml:space="preserve"> и создание проекта.</w:t>
      </w:r>
    </w:p>
    <w:sectPr w:rsidR="00786102" w:rsidRPr="00DD1165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DF" w:rsidRDefault="009103DF" w:rsidP="00C8013F">
      <w:pPr>
        <w:spacing w:after="0" w:line="240" w:lineRule="auto"/>
      </w:pPr>
      <w:r>
        <w:separator/>
      </w:r>
    </w:p>
  </w:endnote>
  <w:endnote w:type="continuationSeparator" w:id="0">
    <w:p w:rsidR="009103DF" w:rsidRDefault="009103D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DF" w:rsidRDefault="009103DF" w:rsidP="00C8013F">
      <w:pPr>
        <w:spacing w:after="0" w:line="240" w:lineRule="auto"/>
      </w:pPr>
      <w:r>
        <w:separator/>
      </w:r>
    </w:p>
  </w:footnote>
  <w:footnote w:type="continuationSeparator" w:id="0">
    <w:p w:rsidR="009103DF" w:rsidRDefault="009103DF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21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23AE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28B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03DF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3E72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2020-10-01T04:30:00Z</dcterms:created>
  <dcterms:modified xsi:type="dcterms:W3CDTF">2020-10-01T04:30:00Z</dcterms:modified>
</cp:coreProperties>
</file>