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CEA7" w14:textId="77777777" w:rsidR="00D80F78" w:rsidRPr="00810354" w:rsidRDefault="00D80F78" w:rsidP="00C2639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14:paraId="2A3CB9BB" w14:textId="77777777" w:rsidR="00D80F78" w:rsidRPr="00810354" w:rsidRDefault="00D80F78" w:rsidP="00C2639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76AE0556" w14:textId="77777777" w:rsidR="00D80F78" w:rsidRPr="00810354" w:rsidRDefault="00D80F78" w:rsidP="00C2639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0E7231">
        <w:rPr>
          <w:rFonts w:ascii="Times New Roman" w:hAnsi="Times New Roman" w:cs="Times New Roman"/>
          <w:sz w:val="28"/>
          <w:szCs w:val="24"/>
        </w:rPr>
        <w:t>Банковский менеджмент и формирование банковской стратегии</w:t>
      </w:r>
      <w:r w:rsidR="00AC15C0">
        <w:rPr>
          <w:rFonts w:ascii="Times New Roman" w:hAnsi="Times New Roman" w:cs="Times New Roman"/>
          <w:sz w:val="28"/>
          <w:szCs w:val="24"/>
        </w:rPr>
        <w:t>»</w:t>
      </w:r>
    </w:p>
    <w:p w14:paraId="0D0F9C3F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AE9D4DC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797C9B2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565E14" w:rsidRPr="00810354">
        <w:rPr>
          <w:rFonts w:ascii="Times New Roman" w:hAnsi="Times New Roman" w:cs="Times New Roman"/>
          <w:sz w:val="28"/>
          <w:szCs w:val="24"/>
        </w:rPr>
        <w:t xml:space="preserve">НАУКИ </w:t>
      </w:r>
      <w:r w:rsidR="00565E14">
        <w:rPr>
          <w:rFonts w:ascii="Times New Roman" w:hAnsi="Times New Roman" w:cs="Times New Roman"/>
          <w:sz w:val="28"/>
          <w:szCs w:val="24"/>
        </w:rPr>
        <w:t xml:space="preserve">И ВЫСШЕГО 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565E14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14:paraId="4521A055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610C195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BDF4FC4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14:paraId="0103D57E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0B21FA99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977F6C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C002E49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565E14">
        <w:rPr>
          <w:rFonts w:ascii="Times New Roman" w:hAnsi="Times New Roman" w:cs="Times New Roman"/>
          <w:sz w:val="28"/>
          <w:szCs w:val="24"/>
        </w:rPr>
        <w:t>ЭКОНОМИКИ</w:t>
      </w:r>
      <w:r w:rsidR="00576530">
        <w:rPr>
          <w:rFonts w:ascii="Times New Roman" w:hAnsi="Times New Roman" w:cs="Times New Roman"/>
          <w:sz w:val="28"/>
          <w:szCs w:val="24"/>
        </w:rPr>
        <w:t xml:space="preserve"> И УПРАВЛЕНИЯ</w:t>
      </w:r>
    </w:p>
    <w:p w14:paraId="4DFC72C2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8CB6290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D912DFD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59E3088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0B8A148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1012C3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AC80E2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1D920DD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1CE920E" w14:textId="77777777" w:rsidR="008B2706" w:rsidRPr="008B2706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706">
        <w:rPr>
          <w:rFonts w:ascii="Times New Roman" w:hAnsi="Times New Roman" w:cs="Times New Roman"/>
          <w:b/>
          <w:sz w:val="36"/>
          <w:szCs w:val="36"/>
        </w:rPr>
        <w:t>Фонд оценочных средств</w:t>
      </w:r>
      <w:r w:rsidRPr="008B27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CC5FFC6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для проведения </w:t>
      </w:r>
      <w:r w:rsidR="008B2706">
        <w:rPr>
          <w:rFonts w:ascii="Times New Roman" w:hAnsi="Times New Roman" w:cs="Times New Roman"/>
          <w:sz w:val="28"/>
          <w:szCs w:val="24"/>
        </w:rPr>
        <w:t xml:space="preserve">текущего контроля и </w:t>
      </w:r>
      <w:r w:rsidRPr="00810354">
        <w:rPr>
          <w:rFonts w:ascii="Times New Roman" w:hAnsi="Times New Roman" w:cs="Times New Roman"/>
          <w:sz w:val="28"/>
          <w:szCs w:val="24"/>
        </w:rPr>
        <w:t xml:space="preserve">промежуточной аттестации </w:t>
      </w:r>
      <w:r w:rsidR="008B2706">
        <w:rPr>
          <w:rFonts w:ascii="Times New Roman" w:hAnsi="Times New Roman" w:cs="Times New Roman"/>
          <w:sz w:val="28"/>
          <w:szCs w:val="24"/>
        </w:rPr>
        <w:t>по дисциплине</w:t>
      </w:r>
    </w:p>
    <w:p w14:paraId="42F21CDB" w14:textId="77777777" w:rsidR="008B2706" w:rsidRDefault="008B2706" w:rsidP="00C26396">
      <w:pPr>
        <w:keepNext/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49D3CD" w14:textId="77777777" w:rsidR="008B2706" w:rsidRPr="008B2706" w:rsidRDefault="000E7231" w:rsidP="00C26396">
      <w:pPr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БАНКОВСКИЙ МЕНЕДЖМЕНТ И ФОРМИРОВАНИЕ БАНКОВСКОЙ СТРАТЕГИИ</w:t>
      </w:r>
    </w:p>
    <w:p w14:paraId="744F3BEE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BB1F36" w14:textId="77777777" w:rsidR="00D80F78" w:rsidRPr="00810354" w:rsidRDefault="002C2F0F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DA4B06" w:rsidRPr="00810354">
        <w:rPr>
          <w:rFonts w:ascii="Times New Roman" w:hAnsi="Times New Roman" w:cs="Times New Roman"/>
          <w:sz w:val="28"/>
          <w:szCs w:val="24"/>
        </w:rPr>
        <w:t>аправлени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14:paraId="0BA916F0" w14:textId="77777777" w:rsidR="00D80F78" w:rsidRPr="00810354" w:rsidRDefault="00044C46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4D1AF7">
        <w:rPr>
          <w:rFonts w:ascii="Times New Roman" w:hAnsi="Times New Roman" w:cs="Times New Roman"/>
          <w:sz w:val="28"/>
          <w:szCs w:val="24"/>
        </w:rPr>
        <w:t>4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8F16DE">
        <w:rPr>
          <w:rFonts w:ascii="Times New Roman" w:hAnsi="Times New Roman" w:cs="Times New Roman"/>
          <w:sz w:val="28"/>
          <w:szCs w:val="24"/>
        </w:rPr>
        <w:t>1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8F16DE">
        <w:rPr>
          <w:rFonts w:ascii="Times New Roman" w:hAnsi="Times New Roman" w:cs="Times New Roman"/>
          <w:sz w:val="28"/>
          <w:szCs w:val="24"/>
        </w:rPr>
        <w:t>Экономика</w:t>
      </w:r>
      <w:r w:rsidR="000A0F94">
        <w:rPr>
          <w:rFonts w:ascii="Times New Roman" w:hAnsi="Times New Roman" w:cs="Times New Roman"/>
          <w:sz w:val="28"/>
          <w:szCs w:val="24"/>
        </w:rPr>
        <w:t xml:space="preserve">. </w:t>
      </w:r>
      <w:r w:rsidR="008F16DE">
        <w:rPr>
          <w:rFonts w:ascii="Times New Roman" w:hAnsi="Times New Roman" w:cs="Times New Roman"/>
          <w:sz w:val="28"/>
          <w:szCs w:val="24"/>
        </w:rPr>
        <w:t>Учет, анализ и аудит</w:t>
      </w:r>
    </w:p>
    <w:p w14:paraId="70E1B121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D5524D1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6723A11" w14:textId="77777777" w:rsidR="00E96491" w:rsidRPr="00E96491" w:rsidRDefault="00E96491" w:rsidP="00C263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Форма обучения </w:t>
      </w:r>
    </w:p>
    <w:p w14:paraId="472A9DB4" w14:textId="77777777" w:rsidR="00E96491" w:rsidRPr="00523C8D" w:rsidRDefault="00E96491" w:rsidP="00C263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523C8D">
        <w:rPr>
          <w:rFonts w:ascii="Times New Roman" w:eastAsia="HiddenHorzOCR" w:hAnsi="Times New Roman"/>
          <w:sz w:val="28"/>
          <w:szCs w:val="28"/>
          <w:lang w:eastAsia="ru-RU"/>
        </w:rPr>
        <w:t>заочная</w:t>
      </w:r>
    </w:p>
    <w:p w14:paraId="48F0E213" w14:textId="77777777" w:rsidR="00523C8D" w:rsidRDefault="00523C8D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C1DCB04" w14:textId="77777777" w:rsidR="00523C8D" w:rsidRDefault="00523C8D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E0249AB" w14:textId="77777777" w:rsidR="00523C8D" w:rsidRDefault="00523C8D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8D11092" w14:textId="77777777" w:rsidR="00E96491" w:rsidRPr="00810354" w:rsidRDefault="00E96491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Тип ООП: </w:t>
      </w:r>
      <w:r>
        <w:rPr>
          <w:rFonts w:ascii="Times New Roman" w:hAnsi="Times New Roman" w:cs="Times New Roman"/>
          <w:sz w:val="28"/>
          <w:szCs w:val="24"/>
        </w:rPr>
        <w:t>академическая магистратура</w:t>
      </w:r>
    </w:p>
    <w:p w14:paraId="477576CC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05B4E13" w14:textId="77777777" w:rsidR="00D80F78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CED9D6" w14:textId="77777777" w:rsidR="00BF3073" w:rsidRDefault="00BF3073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F87C3A8" w14:textId="77777777" w:rsidR="00D80F78" w:rsidRPr="00810354" w:rsidRDefault="00D80F78" w:rsidP="00C263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69CEE3" w14:textId="5CD55219" w:rsidR="003F0AE5" w:rsidRPr="00810354" w:rsidRDefault="00D80F78" w:rsidP="00C26396">
      <w:pPr>
        <w:keepNext/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240B1B">
        <w:rPr>
          <w:rFonts w:ascii="Times New Roman" w:hAnsi="Times New Roman" w:cs="Times New Roman"/>
          <w:sz w:val="28"/>
          <w:szCs w:val="24"/>
        </w:rPr>
        <w:t>2</w:t>
      </w:r>
      <w:r w:rsidR="00D10A51">
        <w:rPr>
          <w:rFonts w:ascii="Times New Roman" w:hAnsi="Times New Roman" w:cs="Times New Roman"/>
          <w:sz w:val="28"/>
          <w:szCs w:val="24"/>
        </w:rPr>
        <w:t>1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14:paraId="14329F8D" w14:textId="77777777" w:rsidR="002C2F0F" w:rsidRDefault="002C2F0F" w:rsidP="00C26396">
      <w:pPr>
        <w:keepNext/>
        <w:widowControl w:val="0"/>
        <w:spacing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14:paraId="751FA9D4" w14:textId="77777777" w:rsidR="002C2F0F" w:rsidRPr="002C2F0F" w:rsidRDefault="002C2F0F" w:rsidP="00C26396">
      <w:pPr>
        <w:keepNext/>
        <w:widowControl w:val="0"/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19"/>
        <w:gridCol w:w="6936"/>
        <w:gridCol w:w="992"/>
      </w:tblGrid>
      <w:tr w:rsidR="00523C8D" w:rsidRPr="00EA350A" w14:paraId="14C6EE1C" w14:textId="77777777" w:rsidTr="00D632FB">
        <w:tc>
          <w:tcPr>
            <w:tcW w:w="1819" w:type="dxa"/>
            <w:vAlign w:val="center"/>
          </w:tcPr>
          <w:p w14:paraId="5AC32067" w14:textId="77777777" w:rsidR="00523C8D" w:rsidRPr="00EA350A" w:rsidRDefault="00523C8D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6936" w:type="dxa"/>
            <w:vAlign w:val="center"/>
          </w:tcPr>
          <w:p w14:paraId="0ABEE8F6" w14:textId="77777777" w:rsidR="00523C8D" w:rsidRPr="00EA350A" w:rsidRDefault="00523C8D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992" w:type="dxa"/>
            <w:vAlign w:val="center"/>
          </w:tcPr>
          <w:p w14:paraId="58FBDB2A" w14:textId="77777777" w:rsidR="00523C8D" w:rsidRPr="00EA350A" w:rsidRDefault="00523C8D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5113C421" w14:textId="77777777" w:rsidR="00523C8D" w:rsidRPr="00EA350A" w:rsidRDefault="00523C8D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7E581913" w14:textId="77777777" w:rsidR="00523C8D" w:rsidRPr="00EA350A" w:rsidRDefault="00523C8D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0F3DF3">
              <w:rPr>
                <w:rFonts w:ascii="Times New Roman" w:hAnsi="Times New Roman" w:cs="Times New Roman"/>
                <w:sz w:val="24"/>
              </w:rPr>
              <w:t>4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E7231" w:rsidRPr="00EA350A" w14:paraId="7CB5DFF1" w14:textId="77777777" w:rsidTr="000E7231">
        <w:trPr>
          <w:trHeight w:val="848"/>
        </w:trPr>
        <w:tc>
          <w:tcPr>
            <w:tcW w:w="1819" w:type="dxa"/>
          </w:tcPr>
          <w:p w14:paraId="2EA9538F" w14:textId="77777777" w:rsidR="000E7231" w:rsidRPr="000E7231" w:rsidRDefault="000E7231" w:rsidP="00C26396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F1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6" w:type="dxa"/>
          </w:tcPr>
          <w:p w14:paraId="30F74EF2" w14:textId="77777777" w:rsidR="000E7231" w:rsidRPr="008F16DE" w:rsidRDefault="008F16DE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6DE">
              <w:rPr>
                <w:rFonts w:ascii="Times New Roman" w:hAnsi="Times New Roman" w:cs="Times New Roman"/>
              </w:rPr>
              <w:t>Способностью готовить аналитические материалы для оценки мероприятий в области экономической политики и принятия решений на микро- и макроуровне</w:t>
            </w:r>
          </w:p>
        </w:tc>
        <w:tc>
          <w:tcPr>
            <w:tcW w:w="992" w:type="dxa"/>
          </w:tcPr>
          <w:p w14:paraId="1A9C6405" w14:textId="3B35CD20" w:rsidR="000E7231" w:rsidRPr="000E7231" w:rsidRDefault="00E52BDC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231" w:rsidRPr="008947FE" w14:paraId="1DC66239" w14:textId="77777777" w:rsidTr="000C3E76">
        <w:tc>
          <w:tcPr>
            <w:tcW w:w="1819" w:type="dxa"/>
          </w:tcPr>
          <w:p w14:paraId="685D0F5E" w14:textId="77777777" w:rsidR="000E7231" w:rsidRPr="000C3E76" w:rsidRDefault="000E7231" w:rsidP="00C26396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8F1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</w:tcPr>
          <w:p w14:paraId="55237BDD" w14:textId="77777777" w:rsidR="000E7231" w:rsidRPr="008F16DE" w:rsidRDefault="008F16DE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6DE">
              <w:rPr>
                <w:rFonts w:ascii="Times New Roman" w:hAnsi="Times New Roman" w:cs="Times New Roman"/>
              </w:rPr>
              <w:t>Способностью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992" w:type="dxa"/>
          </w:tcPr>
          <w:p w14:paraId="4D53AAA5" w14:textId="35944450" w:rsidR="000E7231" w:rsidRPr="008947FE" w:rsidRDefault="00E52BDC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16DE" w:rsidRPr="008947FE" w14:paraId="650F763B" w14:textId="77777777" w:rsidTr="000C3E76">
        <w:tc>
          <w:tcPr>
            <w:tcW w:w="1819" w:type="dxa"/>
          </w:tcPr>
          <w:p w14:paraId="5EB2D5DC" w14:textId="77777777" w:rsidR="008F16DE" w:rsidRPr="000C3E76" w:rsidRDefault="008F16DE" w:rsidP="00C26396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</w:tcPr>
          <w:p w14:paraId="0DC338C2" w14:textId="77777777" w:rsidR="008F16DE" w:rsidRPr="008F16DE" w:rsidRDefault="008F16DE" w:rsidP="00C26396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8F16DE">
              <w:rPr>
                <w:rFonts w:ascii="Times New Roman" w:hAnsi="Times New Roman" w:cs="Times New Roman"/>
              </w:rPr>
      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  <w:tc>
          <w:tcPr>
            <w:tcW w:w="992" w:type="dxa"/>
          </w:tcPr>
          <w:p w14:paraId="15652A2B" w14:textId="63521739" w:rsidR="008F16DE" w:rsidRDefault="00E52BDC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1D37A1A2" w14:textId="77777777" w:rsidR="002C2F0F" w:rsidRPr="00F17638" w:rsidRDefault="002C2F0F" w:rsidP="00C26396">
      <w:pPr>
        <w:keepNext/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7A40826A" w14:textId="77777777" w:rsidR="002C2F0F" w:rsidRPr="003A17E6" w:rsidRDefault="002C2F0F" w:rsidP="00C26396">
      <w:pPr>
        <w:keepNext/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17D8100D" w14:textId="77777777" w:rsidR="002C2F0F" w:rsidRPr="000532C1" w:rsidRDefault="002662F7" w:rsidP="00C26396">
      <w:pPr>
        <w:keepNext/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2C2F0F" w:rsidRPr="006422E6">
        <w:rPr>
          <w:rFonts w:ascii="Times New Roman" w:hAnsi="Times New Roman" w:cs="Times New Roman"/>
          <w:b/>
          <w:sz w:val="24"/>
          <w:szCs w:val="24"/>
        </w:rPr>
        <w:t>ПК-</w:t>
      </w:r>
      <w:r w:rsidR="008F16DE">
        <w:rPr>
          <w:rFonts w:ascii="Times New Roman" w:hAnsi="Times New Roman" w:cs="Times New Roman"/>
          <w:b/>
          <w:sz w:val="24"/>
          <w:szCs w:val="24"/>
        </w:rPr>
        <w:t>8</w:t>
      </w:r>
      <w:r w:rsidR="002C2F0F" w:rsidRPr="006422E6">
        <w:rPr>
          <w:rFonts w:ascii="Times New Roman" w:hAnsi="Times New Roman" w:cs="Times New Roman"/>
          <w:b/>
          <w:sz w:val="24"/>
          <w:szCs w:val="24"/>
        </w:rPr>
        <w:t xml:space="preserve">  Выпускник, освоивший программу магистратуры, должен обладать </w:t>
      </w:r>
      <w:r w:rsidR="006422E6" w:rsidRPr="006422E6">
        <w:rPr>
          <w:rFonts w:ascii="Times New Roman" w:hAnsi="Times New Roman" w:cs="Times New Roman"/>
          <w:b/>
          <w:sz w:val="24"/>
          <w:szCs w:val="24"/>
        </w:rPr>
        <w:t xml:space="preserve">способностью </w:t>
      </w:r>
      <w:r w:rsidR="008F16DE" w:rsidRPr="000532C1">
        <w:rPr>
          <w:rFonts w:ascii="Times New Roman" w:hAnsi="Times New Roman" w:cs="Times New Roman"/>
          <w:b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решений на микро- и макроуровне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2C2F0F" w:rsidRPr="00D02CC8" w14:paraId="337B6C55" w14:textId="77777777" w:rsidTr="008F16DE">
        <w:trPr>
          <w:trHeight w:val="631"/>
        </w:trPr>
        <w:tc>
          <w:tcPr>
            <w:tcW w:w="3426" w:type="pct"/>
            <w:gridSpan w:val="2"/>
          </w:tcPr>
          <w:p w14:paraId="56EC79CB" w14:textId="77777777" w:rsidR="002C2F0F" w:rsidRPr="00D02CC8" w:rsidRDefault="002C2F0F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49094DFE" w14:textId="77777777" w:rsidR="002C2F0F" w:rsidRPr="00D02CC8" w:rsidRDefault="002C2F0F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0501DCAC" w14:textId="77777777" w:rsidR="002C2F0F" w:rsidRPr="00D02CC8" w:rsidRDefault="002C2F0F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F16DE" w:rsidRPr="00D02CC8" w14:paraId="4B4008E6" w14:textId="77777777" w:rsidTr="008F16DE">
        <w:tc>
          <w:tcPr>
            <w:tcW w:w="853" w:type="pct"/>
          </w:tcPr>
          <w:p w14:paraId="20F7B50C" w14:textId="77777777" w:rsidR="008F16DE" w:rsidRPr="00D02CC8" w:rsidRDefault="008F16DE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59E961BA" w14:textId="77777777" w:rsidR="008F16DE" w:rsidRPr="008F16DE" w:rsidRDefault="008F16DE" w:rsidP="00C26396">
            <w:pPr>
              <w:keepNext/>
              <w:widowControl w:val="0"/>
              <w:ind w:right="-127" w:firstLine="23"/>
              <w:rPr>
                <w:rFonts w:ascii="Times New Roman" w:eastAsia="Times New Roman" w:hAnsi="Times New Roman" w:cs="Times New Roman"/>
              </w:rPr>
            </w:pPr>
            <w:r w:rsidRPr="008F16DE">
              <w:rPr>
                <w:rFonts w:ascii="Times New Roman" w:eastAsia="Times New Roman" w:hAnsi="Times New Roman" w:cs="Times New Roman"/>
              </w:rPr>
              <w:t xml:space="preserve">нормативные требования, а также методы оценки финансовой устойчивости кредитных организаций и банковского сектора экономики региона и страны </w:t>
            </w:r>
          </w:p>
        </w:tc>
        <w:tc>
          <w:tcPr>
            <w:tcW w:w="1574" w:type="pct"/>
          </w:tcPr>
          <w:p w14:paraId="69570AA3" w14:textId="77777777" w:rsidR="008F16DE" w:rsidRPr="004B1D37" w:rsidRDefault="008F16DE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37">
              <w:rPr>
                <w:rFonts w:ascii="Times New Roman" w:hAnsi="Times New Roman"/>
              </w:rPr>
              <w:t xml:space="preserve">Правильность выделения основных нормативных требований и методов оценки  финансовой устойчивости кредитных организаций и банковского сектора региона (страны) </w:t>
            </w:r>
          </w:p>
        </w:tc>
      </w:tr>
      <w:tr w:rsidR="008F16DE" w:rsidRPr="00D02CC8" w14:paraId="401180B1" w14:textId="77777777" w:rsidTr="004B1D37">
        <w:tc>
          <w:tcPr>
            <w:tcW w:w="853" w:type="pct"/>
          </w:tcPr>
          <w:p w14:paraId="72A238CB" w14:textId="77777777" w:rsidR="008F16DE" w:rsidRPr="00D02CC8" w:rsidRDefault="008F16DE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5469AA66" w14:textId="77777777" w:rsidR="008F16DE" w:rsidRPr="008F16DE" w:rsidRDefault="008F16DE" w:rsidP="00C26396">
            <w:pPr>
              <w:keepNext/>
              <w:widowControl w:val="0"/>
              <w:ind w:right="-127" w:firstLine="23"/>
              <w:rPr>
                <w:rFonts w:ascii="Times New Roman" w:eastAsia="Times New Roman" w:hAnsi="Times New Roman" w:cs="Times New Roman"/>
              </w:rPr>
            </w:pPr>
            <w:r w:rsidRPr="008F16DE">
              <w:rPr>
                <w:rFonts w:ascii="Times New Roman" w:eastAsia="Times New Roman" w:hAnsi="Times New Roman" w:cs="Times New Roman"/>
              </w:rPr>
              <w:t xml:space="preserve">применять нормативные требования и методы в целях оценки финансовой устойчивости кредитных организаций </w:t>
            </w:r>
          </w:p>
        </w:tc>
        <w:tc>
          <w:tcPr>
            <w:tcW w:w="1574" w:type="pct"/>
          </w:tcPr>
          <w:p w14:paraId="74BADF32" w14:textId="77777777" w:rsidR="008F16DE" w:rsidRPr="004B1D37" w:rsidRDefault="008F16DE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37">
              <w:rPr>
                <w:rFonts w:ascii="Times New Roman" w:hAnsi="Times New Roman"/>
              </w:rPr>
              <w:t>Корректность применения процедур и инструментов по анализу и оценке финансовой устойчивости кредитных организаций и банковского сектора региона (страны)</w:t>
            </w:r>
          </w:p>
        </w:tc>
      </w:tr>
      <w:tr w:rsidR="008F16DE" w:rsidRPr="00D02CC8" w14:paraId="6F628C43" w14:textId="77777777" w:rsidTr="008F16DE">
        <w:tc>
          <w:tcPr>
            <w:tcW w:w="853" w:type="pct"/>
          </w:tcPr>
          <w:p w14:paraId="7A82E621" w14:textId="77777777" w:rsidR="008F16DE" w:rsidRPr="00D02CC8" w:rsidRDefault="008F16DE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0AC38C68" w14:textId="77777777" w:rsidR="008F16DE" w:rsidRPr="008F16DE" w:rsidRDefault="008F16DE" w:rsidP="00C26396">
            <w:pPr>
              <w:keepNext/>
              <w:widowControl w:val="0"/>
              <w:spacing w:line="203" w:lineRule="atLeast"/>
              <w:rPr>
                <w:rFonts w:ascii="Times New Roman" w:hAnsi="Times New Roman" w:cs="Times New Roman"/>
              </w:rPr>
            </w:pPr>
            <w:r w:rsidRPr="008F16DE">
              <w:rPr>
                <w:rFonts w:ascii="Times New Roman" w:hAnsi="Times New Roman" w:cs="Times New Roman"/>
              </w:rPr>
              <w:t>выявлять и структурировать проблемы при анализе финансово-экономической деятельности организаций, в том числе кредитных</w:t>
            </w:r>
          </w:p>
        </w:tc>
        <w:tc>
          <w:tcPr>
            <w:tcW w:w="1574" w:type="pct"/>
          </w:tcPr>
          <w:p w14:paraId="0AEE348C" w14:textId="77777777" w:rsidR="008F16DE" w:rsidRPr="004B1D37" w:rsidRDefault="008F16DE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37">
              <w:rPr>
                <w:rFonts w:ascii="Times New Roman" w:hAnsi="Times New Roman"/>
              </w:rPr>
              <w:t xml:space="preserve">Обоснованность </w:t>
            </w:r>
            <w:r w:rsidR="00F1644B" w:rsidRPr="004B1D37">
              <w:rPr>
                <w:rFonts w:ascii="Times New Roman" w:hAnsi="Times New Roman"/>
              </w:rPr>
              <w:t>выявленных и структурированных проблем в развитии</w:t>
            </w:r>
            <w:r w:rsidRPr="004B1D37">
              <w:rPr>
                <w:rFonts w:ascii="Times New Roman" w:hAnsi="Times New Roman" w:cs="Times New Roman"/>
              </w:rPr>
              <w:t xml:space="preserve"> кредитных  организаций </w:t>
            </w:r>
            <w:r w:rsidR="00F1644B" w:rsidRPr="004B1D37">
              <w:rPr>
                <w:rFonts w:ascii="Times New Roman" w:hAnsi="Times New Roman" w:cs="Times New Roman"/>
              </w:rPr>
              <w:t>и банковского сектора</w:t>
            </w:r>
          </w:p>
        </w:tc>
      </w:tr>
    </w:tbl>
    <w:p w14:paraId="32ABE964" w14:textId="77777777" w:rsidR="009F5A09" w:rsidRDefault="009F5A09" w:rsidP="00C26396">
      <w:pPr>
        <w:keepNext/>
        <w:widowControl w:val="0"/>
      </w:pPr>
    </w:p>
    <w:p w14:paraId="08256F55" w14:textId="77777777" w:rsidR="000C3E76" w:rsidRPr="000532C1" w:rsidRDefault="002662F7" w:rsidP="00C26396">
      <w:pPr>
        <w:keepNext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9F5A09" w:rsidRPr="006422E6">
        <w:rPr>
          <w:rFonts w:ascii="Times New Roman" w:hAnsi="Times New Roman" w:cs="Times New Roman"/>
          <w:b/>
          <w:sz w:val="24"/>
          <w:szCs w:val="24"/>
        </w:rPr>
        <w:t>ПК-</w:t>
      </w:r>
      <w:r w:rsidR="000C3E76" w:rsidRPr="006422E6">
        <w:rPr>
          <w:rFonts w:ascii="Times New Roman" w:hAnsi="Times New Roman" w:cs="Times New Roman"/>
          <w:b/>
          <w:sz w:val="24"/>
          <w:szCs w:val="24"/>
        </w:rPr>
        <w:t>1</w:t>
      </w:r>
      <w:r w:rsidR="000532C1">
        <w:rPr>
          <w:rFonts w:ascii="Times New Roman" w:hAnsi="Times New Roman" w:cs="Times New Roman"/>
          <w:b/>
          <w:sz w:val="24"/>
          <w:szCs w:val="24"/>
        </w:rPr>
        <w:t>0</w:t>
      </w:r>
      <w:r w:rsidR="009F5A09" w:rsidRPr="00642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E76" w:rsidRPr="006422E6">
        <w:rPr>
          <w:rFonts w:ascii="Times New Roman" w:hAnsi="Times New Roman" w:cs="Times New Roman"/>
          <w:b/>
          <w:sz w:val="24"/>
          <w:szCs w:val="24"/>
        </w:rPr>
        <w:t xml:space="preserve"> Выпускник, освоивший программу магистратуры, должен обладать</w:t>
      </w:r>
      <w:r w:rsidR="000C3E76" w:rsidRPr="0064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2E6" w:rsidRPr="006422E6">
        <w:rPr>
          <w:rFonts w:ascii="Times New Roman" w:hAnsi="Times New Roman" w:cs="Times New Roman"/>
          <w:b/>
          <w:sz w:val="24"/>
          <w:szCs w:val="24"/>
        </w:rPr>
        <w:t>способ</w:t>
      </w:r>
      <w:r w:rsidR="006422E6" w:rsidRPr="006422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ностью </w:t>
      </w:r>
      <w:r w:rsidR="000532C1" w:rsidRPr="000532C1">
        <w:rPr>
          <w:rFonts w:ascii="Times New Roman" w:hAnsi="Times New Roman" w:cs="Times New Roman"/>
          <w:b/>
          <w:sz w:val="24"/>
          <w:szCs w:val="24"/>
        </w:rPr>
        <w:t>составлять прогноз основных социально-экономических показателей деятельности предприятия, отрасли, региона и экономики в целом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0F755A" w:rsidRPr="00D02CC8" w14:paraId="47173D80" w14:textId="77777777" w:rsidTr="000C3E76">
        <w:trPr>
          <w:trHeight w:val="631"/>
        </w:trPr>
        <w:tc>
          <w:tcPr>
            <w:tcW w:w="3426" w:type="pct"/>
            <w:gridSpan w:val="2"/>
          </w:tcPr>
          <w:p w14:paraId="1F2CC6BB" w14:textId="77777777" w:rsidR="000F755A" w:rsidRPr="00D02CC8" w:rsidRDefault="000F755A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13D0A5EA" w14:textId="77777777" w:rsidR="000F755A" w:rsidRPr="00D02CC8" w:rsidRDefault="000F755A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4679BB67" w14:textId="77777777" w:rsidR="000F755A" w:rsidRPr="00D02CC8" w:rsidRDefault="000F755A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532C1" w:rsidRPr="00D02CC8" w14:paraId="2B26AE69" w14:textId="77777777" w:rsidTr="000C3E76">
        <w:tc>
          <w:tcPr>
            <w:tcW w:w="853" w:type="pct"/>
          </w:tcPr>
          <w:p w14:paraId="619F4498" w14:textId="77777777" w:rsidR="000532C1" w:rsidRPr="00D02CC8" w:rsidRDefault="000532C1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3617670B" w14:textId="77777777" w:rsidR="000532C1" w:rsidRPr="002662F7" w:rsidRDefault="000532C1" w:rsidP="00C26396">
            <w:pPr>
              <w:keepNext/>
              <w:widowControl w:val="0"/>
              <w:ind w:firstLine="23"/>
              <w:rPr>
                <w:rFonts w:ascii="Times New Roman" w:eastAsia="Times New Roman" w:hAnsi="Times New Roman" w:cs="Times New Roman"/>
              </w:rPr>
            </w:pPr>
            <w:r w:rsidRPr="002662F7">
              <w:rPr>
                <w:rFonts w:ascii="Times New Roman" w:eastAsia="Times New Roman" w:hAnsi="Times New Roman" w:cs="Times New Roman"/>
              </w:rPr>
              <w:t>методы стратегического анализа, планирования и прогнозирования в кредитных организациях</w:t>
            </w:r>
          </w:p>
        </w:tc>
        <w:tc>
          <w:tcPr>
            <w:tcW w:w="1574" w:type="pct"/>
          </w:tcPr>
          <w:p w14:paraId="3AD8D315" w14:textId="77777777" w:rsidR="000532C1" w:rsidRPr="002662F7" w:rsidRDefault="000532C1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62F7">
              <w:rPr>
                <w:rFonts w:ascii="Times New Roman" w:hAnsi="Times New Roman" w:cs="Times New Roman"/>
              </w:rPr>
              <w:t>Полнота представления о  современных методах стратегического анализа, планирования и прогнозирования развития кредитных организаций и банковского сектора региона (страны)</w:t>
            </w:r>
          </w:p>
        </w:tc>
      </w:tr>
      <w:tr w:rsidR="000532C1" w:rsidRPr="00D02CC8" w14:paraId="7175ABED" w14:textId="77777777" w:rsidTr="004B1D37">
        <w:tc>
          <w:tcPr>
            <w:tcW w:w="853" w:type="pct"/>
          </w:tcPr>
          <w:p w14:paraId="05FDCD90" w14:textId="77777777" w:rsidR="000532C1" w:rsidRPr="00D02CC8" w:rsidRDefault="000532C1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74C3B180" w14:textId="77777777" w:rsidR="000532C1" w:rsidRPr="002662F7" w:rsidRDefault="000532C1" w:rsidP="00C26396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2662F7">
              <w:rPr>
                <w:rFonts w:ascii="Times New Roman" w:hAnsi="Times New Roman" w:cs="Times New Roman"/>
              </w:rPr>
              <w:t>разрабатывать финансово-экономические разделы прогнозов и стратегий развития кредитных организаций и банковских секторов экономики региона</w:t>
            </w:r>
          </w:p>
        </w:tc>
        <w:tc>
          <w:tcPr>
            <w:tcW w:w="1574" w:type="pct"/>
          </w:tcPr>
          <w:p w14:paraId="127D7171" w14:textId="77777777" w:rsidR="000532C1" w:rsidRPr="002662F7" w:rsidRDefault="000532C1" w:rsidP="00C26396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2F7">
              <w:rPr>
                <w:rFonts w:ascii="Times New Roman" w:hAnsi="Times New Roman" w:cs="Times New Roman"/>
              </w:rPr>
              <w:t>Корректность применения выбранных методов при разработке прогнозов и стратеги</w:t>
            </w:r>
            <w:r w:rsidR="002662F7" w:rsidRPr="002662F7">
              <w:rPr>
                <w:rFonts w:ascii="Times New Roman" w:hAnsi="Times New Roman" w:cs="Times New Roman"/>
              </w:rPr>
              <w:t xml:space="preserve">й </w:t>
            </w:r>
            <w:r w:rsidRPr="002662F7">
              <w:rPr>
                <w:rFonts w:ascii="Times New Roman" w:hAnsi="Times New Roman" w:cs="Times New Roman"/>
              </w:rPr>
              <w:t xml:space="preserve">развития  кредитных организаций и банковских секторов экономики  </w:t>
            </w:r>
          </w:p>
        </w:tc>
      </w:tr>
      <w:tr w:rsidR="000532C1" w:rsidRPr="00D02CC8" w14:paraId="15CC5EFC" w14:textId="77777777" w:rsidTr="000C3E76">
        <w:tc>
          <w:tcPr>
            <w:tcW w:w="853" w:type="pct"/>
          </w:tcPr>
          <w:p w14:paraId="4A51A5EC" w14:textId="77777777" w:rsidR="000532C1" w:rsidRPr="00D02CC8" w:rsidRDefault="000532C1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39572E45" w14:textId="77777777" w:rsidR="000532C1" w:rsidRPr="002662F7" w:rsidRDefault="000532C1" w:rsidP="00C26396">
            <w:pPr>
              <w:keepNext/>
              <w:widowControl w:val="0"/>
              <w:rPr>
                <w:rFonts w:ascii="Times New Roman" w:eastAsia="Times New Roman" w:hAnsi="Times New Roman" w:cs="Times New Roman"/>
              </w:rPr>
            </w:pPr>
            <w:r w:rsidRPr="002662F7">
              <w:rPr>
                <w:rFonts w:ascii="Times New Roman" w:eastAsia="Times New Roman" w:hAnsi="Times New Roman" w:cs="Times New Roman"/>
              </w:rPr>
              <w:t>формулировки целей и поэтапных задач прогнозных сценариев  развития организаций, в том числе кредитных</w:t>
            </w:r>
          </w:p>
        </w:tc>
        <w:tc>
          <w:tcPr>
            <w:tcW w:w="1574" w:type="pct"/>
          </w:tcPr>
          <w:p w14:paraId="6096D73E" w14:textId="77777777" w:rsidR="000532C1" w:rsidRPr="002662F7" w:rsidRDefault="000532C1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62F7">
              <w:rPr>
                <w:rFonts w:ascii="Times New Roman" w:hAnsi="Times New Roman" w:cs="Times New Roman"/>
              </w:rPr>
              <w:t xml:space="preserve">Правильность выделения этапов, корректность формулирования стратегических целей и задач, разнесенных по временным этапам и уровням управления </w:t>
            </w:r>
          </w:p>
        </w:tc>
      </w:tr>
    </w:tbl>
    <w:p w14:paraId="5C64ADE1" w14:textId="77777777" w:rsidR="002662F7" w:rsidRPr="002662F7" w:rsidRDefault="002662F7" w:rsidP="00C26396">
      <w:pPr>
        <w:keepNext/>
        <w:widowControl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6422E6">
        <w:rPr>
          <w:rFonts w:ascii="Times New Roman" w:hAnsi="Times New Roman" w:cs="Times New Roman"/>
          <w:b/>
          <w:sz w:val="24"/>
          <w:szCs w:val="24"/>
        </w:rPr>
        <w:t>ПК-1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22E6">
        <w:rPr>
          <w:rFonts w:ascii="Times New Roman" w:hAnsi="Times New Roman" w:cs="Times New Roman"/>
          <w:b/>
          <w:sz w:val="24"/>
          <w:szCs w:val="24"/>
        </w:rPr>
        <w:t xml:space="preserve">  Выпускник, освоивший программу магистратуры, должен обладать</w:t>
      </w:r>
      <w:r w:rsidRPr="0064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2E6">
        <w:rPr>
          <w:rFonts w:ascii="Times New Roman" w:hAnsi="Times New Roman" w:cs="Times New Roman"/>
          <w:b/>
          <w:sz w:val="24"/>
          <w:szCs w:val="24"/>
        </w:rPr>
        <w:t>способностью</w:t>
      </w:r>
      <w:r w:rsidRPr="002662F7">
        <w:t xml:space="preserve"> </w:t>
      </w:r>
      <w:r w:rsidRPr="002662F7">
        <w:rPr>
          <w:rFonts w:ascii="Times New Roman" w:hAnsi="Times New Roman" w:cs="Times New Roman"/>
          <w:b/>
          <w:sz w:val="24"/>
          <w:szCs w:val="24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2662F7" w:rsidRPr="00D02CC8" w14:paraId="10C334A0" w14:textId="77777777" w:rsidTr="005B5B45">
        <w:trPr>
          <w:trHeight w:val="631"/>
        </w:trPr>
        <w:tc>
          <w:tcPr>
            <w:tcW w:w="3426" w:type="pct"/>
            <w:gridSpan w:val="2"/>
          </w:tcPr>
          <w:p w14:paraId="1D6F83C1" w14:textId="77777777" w:rsidR="002662F7" w:rsidRPr="00D02CC8" w:rsidRDefault="002662F7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A1E55FC" w14:textId="77777777" w:rsidR="002662F7" w:rsidRPr="00D02CC8" w:rsidRDefault="002662F7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58D57A57" w14:textId="77777777" w:rsidR="002662F7" w:rsidRPr="00D02CC8" w:rsidRDefault="002662F7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662F7" w:rsidRPr="00D02CC8" w14:paraId="288A8DC9" w14:textId="77777777" w:rsidTr="005B5B45">
        <w:tc>
          <w:tcPr>
            <w:tcW w:w="853" w:type="pct"/>
          </w:tcPr>
          <w:p w14:paraId="2BC68983" w14:textId="77777777" w:rsidR="002662F7" w:rsidRPr="00D02CC8" w:rsidRDefault="002662F7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7A962095" w14:textId="77777777" w:rsidR="002662F7" w:rsidRPr="002662F7" w:rsidRDefault="002662F7" w:rsidP="00C26396">
            <w:pPr>
              <w:keepNext/>
              <w:widowControl w:val="0"/>
              <w:ind w:firstLine="23"/>
              <w:rPr>
                <w:rFonts w:ascii="Times New Roman" w:eastAsia="Times New Roman" w:hAnsi="Times New Roman" w:cs="Times New Roman"/>
              </w:rPr>
            </w:pPr>
            <w:r w:rsidRPr="002662F7">
              <w:rPr>
                <w:rFonts w:ascii="Times New Roman" w:eastAsia="Times New Roman" w:hAnsi="Times New Roman" w:cs="Times New Roman"/>
              </w:rPr>
              <w:t>основные методы управления рисками в деятельности кредитных организаций</w:t>
            </w:r>
          </w:p>
        </w:tc>
        <w:tc>
          <w:tcPr>
            <w:tcW w:w="1574" w:type="pct"/>
          </w:tcPr>
          <w:p w14:paraId="6C6CE498" w14:textId="77777777" w:rsidR="002662F7" w:rsidRPr="002662F7" w:rsidRDefault="002662F7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представления и правильность понимания сущности основных рисков банковской деятельности; правильность выбора методов и инструментов управления  банковскими рисками</w:t>
            </w:r>
          </w:p>
        </w:tc>
      </w:tr>
      <w:tr w:rsidR="002662F7" w:rsidRPr="00D02CC8" w14:paraId="0E78D8EB" w14:textId="77777777" w:rsidTr="004B1D37">
        <w:tc>
          <w:tcPr>
            <w:tcW w:w="853" w:type="pct"/>
          </w:tcPr>
          <w:p w14:paraId="666E2784" w14:textId="77777777" w:rsidR="002662F7" w:rsidRPr="00D02CC8" w:rsidRDefault="002662F7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2AEEE871" w14:textId="77777777" w:rsidR="002662F7" w:rsidRPr="002662F7" w:rsidRDefault="002662F7" w:rsidP="00C26396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2662F7">
              <w:rPr>
                <w:rFonts w:ascii="Times New Roman" w:hAnsi="Times New Roman" w:cs="Times New Roman"/>
              </w:rPr>
              <w:t xml:space="preserve">применять методы  </w:t>
            </w:r>
            <w:r w:rsidRPr="002662F7">
              <w:rPr>
                <w:rFonts w:ascii="Times New Roman" w:eastAsia="Times New Roman" w:hAnsi="Times New Roman" w:cs="Times New Roman"/>
              </w:rPr>
              <w:t>управления рисками в деятельности кредитных организаций</w:t>
            </w:r>
          </w:p>
        </w:tc>
        <w:tc>
          <w:tcPr>
            <w:tcW w:w="1574" w:type="pct"/>
          </w:tcPr>
          <w:p w14:paraId="2A5809B3" w14:textId="77777777" w:rsidR="002662F7" w:rsidRPr="002662F7" w:rsidRDefault="006A6BB0" w:rsidP="00C26396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Корректность применения </w:t>
            </w:r>
            <w:r w:rsidR="002662F7">
              <w:rPr>
                <w:rFonts w:ascii="Times New Roman" w:hAnsi="Times New Roman" w:cs="Times New Roman"/>
              </w:rPr>
              <w:t>методов и инструментов управления  рисками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2F7">
              <w:rPr>
                <w:rFonts w:ascii="Times New Roman" w:eastAsia="Times New Roman" w:hAnsi="Times New Roman" w:cs="Times New Roman"/>
              </w:rPr>
              <w:t>в деятельности кредитных организаций</w:t>
            </w:r>
          </w:p>
        </w:tc>
      </w:tr>
      <w:tr w:rsidR="002662F7" w:rsidRPr="00D02CC8" w14:paraId="75E9F110" w14:textId="77777777" w:rsidTr="005B5B45">
        <w:tc>
          <w:tcPr>
            <w:tcW w:w="853" w:type="pct"/>
          </w:tcPr>
          <w:p w14:paraId="4D266E63" w14:textId="77777777" w:rsidR="002662F7" w:rsidRPr="00D02CC8" w:rsidRDefault="002662F7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56659C96" w14:textId="77777777" w:rsidR="002662F7" w:rsidRPr="005B5B45" w:rsidRDefault="005B5B45" w:rsidP="00C26396">
            <w:pPr>
              <w:keepNext/>
              <w:widowControl w:val="0"/>
              <w:ind w:firstLine="23"/>
              <w:rPr>
                <w:rFonts w:ascii="Times New Roman" w:eastAsia="Times New Roman" w:hAnsi="Times New Roman" w:cs="Times New Roman"/>
              </w:rPr>
            </w:pPr>
            <w:r w:rsidRPr="005B5B45">
              <w:rPr>
                <w:rFonts w:ascii="Times New Roman" w:hAnsi="Times New Roman" w:cs="Times New Roman"/>
              </w:rPr>
              <w:t xml:space="preserve">организации риск-ориентированного </w:t>
            </w:r>
            <w:r w:rsidR="00272255">
              <w:rPr>
                <w:rFonts w:ascii="Times New Roman" w:hAnsi="Times New Roman" w:cs="Times New Roman"/>
              </w:rPr>
              <w:t xml:space="preserve">внутреннего </w:t>
            </w:r>
            <w:r w:rsidRPr="005B5B45">
              <w:rPr>
                <w:rFonts w:ascii="Times New Roman" w:hAnsi="Times New Roman" w:cs="Times New Roman"/>
              </w:rPr>
              <w:t>контроля и мероприятий по минимизации прямых и косвенных рисков в подразделениях предприятий и  организаций, включая  кредитные</w:t>
            </w:r>
          </w:p>
        </w:tc>
        <w:tc>
          <w:tcPr>
            <w:tcW w:w="1574" w:type="pct"/>
          </w:tcPr>
          <w:p w14:paraId="1335116B" w14:textId="77777777" w:rsidR="002662F7" w:rsidRPr="002662F7" w:rsidRDefault="005B5B45" w:rsidP="00C263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Логичность и о</w:t>
            </w:r>
            <w:r w:rsidR="006A6BB0">
              <w:rPr>
                <w:rFonts w:ascii="Times New Roman" w:hAnsi="Times New Roman" w:cs="Times New Roman"/>
              </w:rPr>
              <w:t xml:space="preserve">боснованность предлагаемых </w:t>
            </w:r>
            <w:r w:rsidR="00272255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 риск-ориентированного внутреннего контроля  и </w:t>
            </w:r>
            <w:r w:rsidR="006A6BB0">
              <w:rPr>
                <w:rFonts w:ascii="Times New Roman" w:hAnsi="Times New Roman" w:cs="Times New Roman"/>
              </w:rPr>
              <w:t>мер по минимизации рисков с распределением ответственности по управленческим уровням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</w:tbl>
    <w:p w14:paraId="2AD1DFAF" w14:textId="77777777" w:rsidR="003927BE" w:rsidRDefault="003927BE" w:rsidP="00C26396">
      <w:pPr>
        <w:keepNext/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507F1391" w14:textId="77777777" w:rsidR="00097FF4" w:rsidRPr="00137FDA" w:rsidRDefault="00073615" w:rsidP="00C26396">
      <w:pPr>
        <w:keepNext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="00A31022" w:rsidRPr="006422E6">
        <w:rPr>
          <w:rFonts w:ascii="Times New Roman" w:hAnsi="Times New Roman" w:cs="Times New Roman"/>
          <w:b/>
          <w:sz w:val="24"/>
          <w:szCs w:val="24"/>
        </w:rPr>
        <w:t>ПК-</w:t>
      </w:r>
      <w:r w:rsidR="00A31022">
        <w:rPr>
          <w:rFonts w:ascii="Times New Roman" w:hAnsi="Times New Roman" w:cs="Times New Roman"/>
          <w:b/>
          <w:sz w:val="24"/>
          <w:szCs w:val="24"/>
        </w:rPr>
        <w:t>8</w:t>
      </w:r>
      <w:r w:rsidR="00A31022" w:rsidRPr="006422E6">
        <w:rPr>
          <w:rFonts w:ascii="Times New Roman" w:hAnsi="Times New Roman" w:cs="Times New Roman"/>
          <w:b/>
          <w:sz w:val="24"/>
          <w:szCs w:val="24"/>
        </w:rPr>
        <w:t xml:space="preserve">  Выпускник, освоивший программу магистратуры, должен обладать способно</w:t>
      </w:r>
      <w:r w:rsidR="00A31022" w:rsidRPr="006422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стью </w:t>
      </w:r>
      <w:r w:rsidR="00A31022" w:rsidRPr="000532C1">
        <w:rPr>
          <w:rFonts w:ascii="Times New Roman" w:hAnsi="Times New Roman" w:cs="Times New Roman"/>
          <w:b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решений на микро- и макроуровне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3927BE" w:rsidRPr="00771A43" w14:paraId="707A4936" w14:textId="77777777" w:rsidTr="003927B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E7718" w14:textId="77777777" w:rsidR="003927BE" w:rsidRPr="00771A43" w:rsidRDefault="003927BE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CBB041" w14:textId="77777777" w:rsidR="003927BE" w:rsidRPr="007B6E5D" w:rsidRDefault="003927BE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63593F8" w14:textId="77777777" w:rsidR="003927BE" w:rsidRPr="00771A43" w:rsidRDefault="003927BE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3927BE" w:rsidRPr="00771A43" w14:paraId="7EE8DC5D" w14:textId="77777777" w:rsidTr="00447D7C">
        <w:trPr>
          <w:trHeight w:val="646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9EB2" w14:textId="77777777" w:rsidR="003927BE" w:rsidRPr="00771A43" w:rsidRDefault="003927BE" w:rsidP="00C26396">
            <w:pPr>
              <w:keepNext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FD2BB" w14:textId="77777777" w:rsidR="003927BE" w:rsidRPr="00C03216" w:rsidRDefault="003927BE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0F06" w14:textId="77777777" w:rsidR="003927BE" w:rsidRPr="00587B62" w:rsidRDefault="003927BE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7B62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BF130C5" w14:textId="77777777" w:rsidR="003927BE" w:rsidRPr="00587B62" w:rsidRDefault="003927BE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87B6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31022" w:rsidRPr="00771A43" w14:paraId="7AD30038" w14:textId="77777777" w:rsidTr="00447D7C">
        <w:trPr>
          <w:trHeight w:val="153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AE414" w14:textId="77777777" w:rsidR="00A31022" w:rsidRPr="009668E9" w:rsidRDefault="00A31022" w:rsidP="00C26396">
            <w:pPr>
              <w:keepNext/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ECBCB1" w14:textId="77777777" w:rsidR="00A31022" w:rsidRPr="00A31022" w:rsidRDefault="00A31022" w:rsidP="00C26396">
            <w:pPr>
              <w:keepNext/>
              <w:widowControl w:val="0"/>
              <w:ind w:firstLin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нормативных требований, а также методов оценки финансовой устойчивости кредитных организаций и банковского сектора экономики региона и страны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0F9B95" w14:textId="77777777" w:rsidR="00A31022" w:rsidRDefault="00A31022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Тема 1 Управление капиталом и финансовой устойчивостью банка </w:t>
            </w:r>
          </w:p>
          <w:p w14:paraId="31D06F55" w14:textId="77777777" w:rsidR="00A31022" w:rsidRPr="00B2556C" w:rsidRDefault="00A31022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4BDF4E" w14:textId="77777777" w:rsidR="00A31022" w:rsidRDefault="00A31022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</w:p>
          <w:p w14:paraId="0DC27B7F" w14:textId="77777777" w:rsidR="00A31022" w:rsidRPr="00853433" w:rsidRDefault="00A31022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Контрольное задание №1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908678A" w14:textId="77777777" w:rsidR="00A31022" w:rsidRDefault="00A31022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2790002" w14:textId="77777777" w:rsidR="00A31022" w:rsidRDefault="00A31022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1–8</w:t>
            </w:r>
          </w:p>
          <w:p w14:paraId="070235B4" w14:textId="77777777" w:rsidR="00A31022" w:rsidRPr="00853433" w:rsidRDefault="00A31022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Контрольное задание №1</w:t>
            </w:r>
          </w:p>
        </w:tc>
      </w:tr>
      <w:tr w:rsidR="00A31022" w:rsidRPr="00771A43" w14:paraId="0DCCA77A" w14:textId="77777777" w:rsidTr="005B5B45">
        <w:trPr>
          <w:trHeight w:val="2129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C6FA4" w14:textId="77777777" w:rsidR="00A31022" w:rsidRPr="003272FF" w:rsidRDefault="00A31022" w:rsidP="00C26396">
            <w:pPr>
              <w:keepNext/>
              <w:widowControl w:val="0"/>
              <w:spacing w:after="0" w:line="276" w:lineRule="auto"/>
              <w:ind w:right="-1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38D77" w14:textId="77777777" w:rsidR="00A31022" w:rsidRPr="00A31022" w:rsidRDefault="00A31022" w:rsidP="00C26396">
            <w:pPr>
              <w:keepNext/>
              <w:widowControl w:val="0"/>
              <w:ind w:firstLin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нормативные требования и методы в целях оценки финансовой устойчивости кредитных организаций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26F27D" w14:textId="77777777" w:rsidR="00A31022" w:rsidRDefault="00A31022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Тема 1 Управление капиталом и финансовой устойчивостью банка </w:t>
            </w:r>
          </w:p>
          <w:p w14:paraId="05315A3D" w14:textId="77777777" w:rsidR="00A31022" w:rsidRPr="00B2556C" w:rsidRDefault="00A31022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F8BCF" w14:textId="77777777" w:rsidR="00A31022" w:rsidRPr="00853433" w:rsidRDefault="00A31022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14:paraId="59836023" w14:textId="77777777" w:rsidR="00A31022" w:rsidRPr="00853433" w:rsidRDefault="00A31022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0BF3B0" w14:textId="77777777" w:rsidR="00A31022" w:rsidRDefault="00A31022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</w:p>
          <w:p w14:paraId="059059AB" w14:textId="77777777" w:rsidR="00A31022" w:rsidRPr="00853433" w:rsidRDefault="00A31022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Тесты №№ 1-8</w:t>
            </w:r>
          </w:p>
        </w:tc>
      </w:tr>
      <w:tr w:rsidR="00A31022" w:rsidRPr="00771A43" w14:paraId="182C53A4" w14:textId="77777777" w:rsidTr="00447D7C">
        <w:trPr>
          <w:trHeight w:val="12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41A931" w14:textId="77777777" w:rsidR="00A31022" w:rsidRPr="009668E9" w:rsidRDefault="00A31022" w:rsidP="00C26396">
            <w:pPr>
              <w:keepNext/>
              <w:widowControl w:val="0"/>
              <w:spacing w:after="0" w:line="276" w:lineRule="auto"/>
              <w:ind w:right="-1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04ADA5" w14:textId="77777777" w:rsidR="00A31022" w:rsidRPr="00A31022" w:rsidRDefault="00A31022" w:rsidP="00C26396">
            <w:pPr>
              <w:keepNext/>
              <w:widowControl w:val="0"/>
              <w:spacing w:line="20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31022">
              <w:rPr>
                <w:rFonts w:ascii="Times New Roman" w:hAnsi="Times New Roman" w:cs="Times New Roman"/>
                <w:sz w:val="20"/>
                <w:szCs w:val="20"/>
              </w:rPr>
              <w:t>выявлять и структурировать проблемы при анализе финансово-экономической деятельности организаций, в том числе кредитных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865BB2" w14:textId="77777777" w:rsidR="00A31022" w:rsidRDefault="00A31022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Тема 1 Управление капиталом и финансовой устойчивостью банка </w:t>
            </w:r>
          </w:p>
          <w:p w14:paraId="1078A3D1" w14:textId="77777777" w:rsidR="00A31022" w:rsidRPr="00B2556C" w:rsidRDefault="00A31022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2 Управление рисками банковской деятельности</w:t>
            </w:r>
          </w:p>
          <w:p w14:paraId="7F314EFB" w14:textId="77777777" w:rsidR="00A31022" w:rsidRPr="00B2556C" w:rsidRDefault="00A31022" w:rsidP="00C26396">
            <w:pPr>
              <w:keepNext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AFED05" w14:textId="77777777" w:rsidR="00A31022" w:rsidRPr="00853433" w:rsidRDefault="00A31022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 (№№1,2)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52499C7" w14:textId="77777777" w:rsidR="00A31022" w:rsidRPr="00853433" w:rsidRDefault="00A31022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 (№№1,2)</w:t>
            </w:r>
          </w:p>
        </w:tc>
      </w:tr>
    </w:tbl>
    <w:p w14:paraId="7791873A" w14:textId="77777777" w:rsidR="00253E83" w:rsidRDefault="00253E83" w:rsidP="00C26396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DB54E" w14:textId="77777777" w:rsidR="00A31022" w:rsidRPr="000532C1" w:rsidRDefault="001A0283" w:rsidP="00C26396">
      <w:pPr>
        <w:keepNext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0A">
        <w:rPr>
          <w:rFonts w:ascii="Times New Roman" w:hAnsi="Times New Roman" w:cs="Times New Roman"/>
          <w:b/>
          <w:sz w:val="24"/>
          <w:szCs w:val="24"/>
        </w:rPr>
        <w:t>3.</w:t>
      </w:r>
      <w:r w:rsidR="00137FDA">
        <w:rPr>
          <w:rFonts w:ascii="Times New Roman" w:hAnsi="Times New Roman" w:cs="Times New Roman"/>
          <w:b/>
          <w:sz w:val="24"/>
          <w:szCs w:val="24"/>
        </w:rPr>
        <w:t>2</w:t>
      </w:r>
      <w:r w:rsidRPr="00592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022" w:rsidRPr="006422E6">
        <w:rPr>
          <w:rFonts w:ascii="Times New Roman" w:hAnsi="Times New Roman" w:cs="Times New Roman"/>
          <w:b/>
          <w:sz w:val="24"/>
          <w:szCs w:val="24"/>
        </w:rPr>
        <w:t>ПК-1</w:t>
      </w:r>
      <w:r w:rsidR="00A31022">
        <w:rPr>
          <w:rFonts w:ascii="Times New Roman" w:hAnsi="Times New Roman" w:cs="Times New Roman"/>
          <w:b/>
          <w:sz w:val="24"/>
          <w:szCs w:val="24"/>
        </w:rPr>
        <w:t>0</w:t>
      </w:r>
      <w:r w:rsidR="00A31022" w:rsidRPr="006422E6">
        <w:rPr>
          <w:rFonts w:ascii="Times New Roman" w:hAnsi="Times New Roman" w:cs="Times New Roman"/>
          <w:b/>
          <w:sz w:val="24"/>
          <w:szCs w:val="24"/>
        </w:rPr>
        <w:t xml:space="preserve">  Выпускник, освоивший программу магистратуры, должен обладать</w:t>
      </w:r>
      <w:r w:rsidR="00A31022" w:rsidRPr="0064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022" w:rsidRPr="006422E6">
        <w:rPr>
          <w:rFonts w:ascii="Times New Roman" w:hAnsi="Times New Roman" w:cs="Times New Roman"/>
          <w:b/>
          <w:sz w:val="24"/>
          <w:szCs w:val="24"/>
        </w:rPr>
        <w:t>способ</w:t>
      </w:r>
      <w:r w:rsidR="00A31022" w:rsidRPr="006422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ностью </w:t>
      </w:r>
      <w:r w:rsidR="00A31022" w:rsidRPr="000532C1">
        <w:rPr>
          <w:rFonts w:ascii="Times New Roman" w:hAnsi="Times New Roman" w:cs="Times New Roman"/>
          <w:b/>
          <w:sz w:val="24"/>
          <w:szCs w:val="24"/>
        </w:rPr>
        <w:t>составлять прогноз основных социально-экономических показателей деятельности предприятия, отрасли, региона и экономики в целом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1A0283" w:rsidRPr="00771A43" w14:paraId="44259103" w14:textId="77777777" w:rsidTr="001A0283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14748" w14:textId="77777777" w:rsidR="001A0283" w:rsidRPr="00771A43" w:rsidRDefault="001A0283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B855BE" w14:textId="77777777" w:rsidR="001A0283" w:rsidRPr="007B6E5D" w:rsidRDefault="001A0283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BE49E4" w14:textId="77777777" w:rsidR="001A0283" w:rsidRPr="00771A43" w:rsidRDefault="001A0283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1A0283" w:rsidRPr="00771A43" w14:paraId="27DC0309" w14:textId="77777777" w:rsidTr="001A0283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EA1E" w14:textId="77777777" w:rsidR="001A0283" w:rsidRPr="00771A43" w:rsidRDefault="001A0283" w:rsidP="00C26396">
            <w:pPr>
              <w:keepNext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A6C6B" w14:textId="77777777" w:rsidR="001A0283" w:rsidRPr="00C03216" w:rsidRDefault="001A0283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E37E3" w14:textId="77777777" w:rsidR="001A0283" w:rsidRPr="0046227F" w:rsidRDefault="001A0283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227F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9D2D255" w14:textId="77777777" w:rsidR="001A0283" w:rsidRPr="0046227F" w:rsidRDefault="001A0283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22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951E0" w:rsidRPr="00771A43" w14:paraId="79A83E77" w14:textId="77777777" w:rsidTr="004951E0">
        <w:trPr>
          <w:trHeight w:val="1399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6D495C" w14:textId="77777777" w:rsidR="004951E0" w:rsidRPr="00853433" w:rsidRDefault="004951E0" w:rsidP="00C26396">
            <w:pPr>
              <w:keepNext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A42724" w14:textId="77777777" w:rsidR="004951E0" w:rsidRPr="004951E0" w:rsidRDefault="004951E0" w:rsidP="00C26396">
            <w:pPr>
              <w:keepNext/>
              <w:widowControl w:val="0"/>
              <w:ind w:firstLin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1E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методов стратегического анализа, планирования и прогнозирования в кредитных организациях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7E45F4" w14:textId="77777777" w:rsidR="004951E0" w:rsidRPr="00B2556C" w:rsidRDefault="004951E0" w:rsidP="00C26396">
            <w:pPr>
              <w:keepNext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3 Формирование банковской стратегии</w:t>
            </w:r>
          </w:p>
          <w:p w14:paraId="344E6C1F" w14:textId="77777777" w:rsidR="004951E0" w:rsidRPr="00853433" w:rsidRDefault="004951E0" w:rsidP="00C26396">
            <w:pPr>
              <w:keepNext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96B55E" w14:textId="77777777" w:rsidR="004951E0" w:rsidRDefault="004951E0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14:paraId="13B8C003" w14:textId="77777777" w:rsidR="004951E0" w:rsidRDefault="004951E0" w:rsidP="00C26396">
            <w:pPr>
              <w:keepNext/>
              <w:widowControl w:val="0"/>
              <w:snapToGrid w:val="0"/>
              <w:spacing w:after="0"/>
              <w:ind w:right="-14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 задание №3</w:t>
            </w:r>
          </w:p>
          <w:p w14:paraId="31AB019E" w14:textId="77777777" w:rsidR="004951E0" w:rsidRPr="00853433" w:rsidRDefault="004951E0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0869CBAA" w14:textId="77777777" w:rsidR="004951E0" w:rsidRPr="00853433" w:rsidRDefault="004951E0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DB6F440" w14:textId="77777777" w:rsidR="004951E0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27-32</w:t>
            </w:r>
          </w:p>
          <w:p w14:paraId="4EC51DA1" w14:textId="77777777" w:rsidR="004951E0" w:rsidRDefault="004951E0" w:rsidP="00C26396">
            <w:pPr>
              <w:keepNext/>
              <w:widowControl w:val="0"/>
              <w:snapToGrid w:val="0"/>
              <w:spacing w:after="0"/>
              <w:ind w:right="-14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 задание №3</w:t>
            </w:r>
          </w:p>
          <w:p w14:paraId="7B0E9648" w14:textId="77777777" w:rsidR="004951E0" w:rsidRPr="00853433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51E0" w:rsidRPr="00771A43" w14:paraId="6E6E943F" w14:textId="77777777" w:rsidTr="00B2556C">
        <w:trPr>
          <w:trHeight w:val="1969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71543D" w14:textId="77777777" w:rsidR="004951E0" w:rsidRPr="00853433" w:rsidRDefault="004951E0" w:rsidP="00C26396">
            <w:pPr>
              <w:keepNext/>
              <w:widowControl w:val="0"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B98F7D" w14:textId="77777777" w:rsidR="004951E0" w:rsidRPr="004951E0" w:rsidRDefault="004951E0" w:rsidP="00C26396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1E0">
              <w:rPr>
                <w:rFonts w:ascii="Times New Roman" w:hAnsi="Times New Roman" w:cs="Times New Roman"/>
                <w:sz w:val="20"/>
                <w:szCs w:val="20"/>
              </w:rPr>
              <w:t>разрабатывать финансово-экономические разделы прогнозов и стратегий развития кредитных организаций и банковских секторов экономики региона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C27464" w14:textId="77777777" w:rsidR="004951E0" w:rsidRPr="00B2556C" w:rsidRDefault="004951E0" w:rsidP="00C26396">
            <w:pPr>
              <w:keepNext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3 Формирование банковской стратегии</w:t>
            </w:r>
          </w:p>
          <w:p w14:paraId="07F81332" w14:textId="77777777" w:rsidR="004951E0" w:rsidRPr="00853433" w:rsidRDefault="004951E0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052A19" w14:textId="77777777" w:rsidR="004951E0" w:rsidRPr="00853433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14:paraId="082CDF1F" w14:textId="77777777" w:rsidR="004951E0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задани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№</w:t>
            </w:r>
            <w:r w:rsidR="00400D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14:paraId="3C785A2A" w14:textId="77777777" w:rsidR="004951E0" w:rsidRPr="00853433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027D60C" w14:textId="77777777" w:rsidR="004951E0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27-32</w:t>
            </w:r>
          </w:p>
          <w:p w14:paraId="434B6D91" w14:textId="77777777" w:rsidR="004951E0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ое 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  № </w:t>
            </w:r>
            <w:r w:rsidR="00400D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14:paraId="3FB71A09" w14:textId="77777777" w:rsidR="004951E0" w:rsidRPr="00853433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51E0" w:rsidRPr="00771A43" w14:paraId="1C6752E2" w14:textId="77777777" w:rsidTr="004951E0">
        <w:trPr>
          <w:trHeight w:val="149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3A31F2" w14:textId="77777777" w:rsidR="004951E0" w:rsidRPr="00853433" w:rsidRDefault="004951E0" w:rsidP="00C26396">
            <w:pPr>
              <w:keepNext/>
              <w:widowControl w:val="0"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9ACA8A" w14:textId="77777777" w:rsidR="004951E0" w:rsidRPr="004951E0" w:rsidRDefault="004951E0" w:rsidP="00C26396">
            <w:pPr>
              <w:keepNext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1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формулировки целей и поэтапных задач прогнозных сценариев  развития организаций, в том числе кредитных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14:paraId="6F58B765" w14:textId="77777777" w:rsidR="004951E0" w:rsidRDefault="004951E0" w:rsidP="00C26396">
            <w:pPr>
              <w:keepNext/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9807E6D" w14:textId="77777777" w:rsidR="004951E0" w:rsidRPr="00B2556C" w:rsidRDefault="004951E0" w:rsidP="00C26396">
            <w:pPr>
              <w:keepNext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3 Формирование банковской стратегии</w:t>
            </w:r>
          </w:p>
          <w:p w14:paraId="117EE242" w14:textId="77777777" w:rsidR="004951E0" w:rsidRPr="00853433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BABC77" w14:textId="77777777" w:rsidR="004951E0" w:rsidRPr="00853433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онтрольное задание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№3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5DD0DCD" w14:textId="77777777" w:rsidR="004951E0" w:rsidRPr="00853433" w:rsidRDefault="004951E0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онтрольное задание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№3</w:t>
            </w:r>
          </w:p>
        </w:tc>
      </w:tr>
    </w:tbl>
    <w:p w14:paraId="42E360AC" w14:textId="77777777" w:rsidR="002F01F5" w:rsidRDefault="002F01F5" w:rsidP="00C26396">
      <w:pPr>
        <w:keepNext/>
        <w:widowControl w:val="0"/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2D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2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2E6">
        <w:rPr>
          <w:rFonts w:ascii="Times New Roman" w:hAnsi="Times New Roman" w:cs="Times New Roman"/>
          <w:b/>
          <w:sz w:val="24"/>
          <w:szCs w:val="24"/>
        </w:rPr>
        <w:t>ПК-1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22E6">
        <w:rPr>
          <w:rFonts w:ascii="Times New Roman" w:hAnsi="Times New Roman" w:cs="Times New Roman"/>
          <w:b/>
          <w:sz w:val="24"/>
          <w:szCs w:val="24"/>
        </w:rPr>
        <w:t xml:space="preserve"> Выпускник, освоивший программу магистратуры, должен обладать</w:t>
      </w:r>
      <w:r w:rsidRPr="0064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2E6">
        <w:rPr>
          <w:rFonts w:ascii="Times New Roman" w:hAnsi="Times New Roman" w:cs="Times New Roman"/>
          <w:b/>
          <w:sz w:val="24"/>
          <w:szCs w:val="24"/>
        </w:rPr>
        <w:t>способностью</w:t>
      </w:r>
      <w:r w:rsidRPr="002F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2F7">
        <w:rPr>
          <w:rFonts w:ascii="Times New Roman" w:hAnsi="Times New Roman" w:cs="Times New Roman"/>
          <w:b/>
          <w:sz w:val="24"/>
          <w:szCs w:val="24"/>
        </w:rPr>
        <w:t>руководить экономическими службами и подразделениями на предприятиях и ор</w:t>
      </w:r>
      <w:r w:rsidRPr="002662F7">
        <w:rPr>
          <w:rFonts w:ascii="Times New Roman" w:hAnsi="Times New Roman" w:cs="Times New Roman"/>
          <w:b/>
          <w:sz w:val="24"/>
          <w:szCs w:val="24"/>
        </w:rPr>
        <w:lastRenderedPageBreak/>
        <w:t>ганизациях различных форм собственности, в органах государственной и муниципальной власти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2F01F5" w:rsidRPr="00771A43" w14:paraId="1503D39F" w14:textId="77777777" w:rsidTr="005B5B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085A5" w14:textId="77777777" w:rsidR="002F01F5" w:rsidRPr="00771A43" w:rsidRDefault="002F01F5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13D8A5" w14:textId="77777777" w:rsidR="002F01F5" w:rsidRPr="007B6E5D" w:rsidRDefault="002F01F5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6AF348" w14:textId="77777777" w:rsidR="002F01F5" w:rsidRPr="00771A43" w:rsidRDefault="002F01F5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2F01F5" w:rsidRPr="00771A43" w14:paraId="6E403C57" w14:textId="77777777" w:rsidTr="005B5B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32A8" w14:textId="77777777" w:rsidR="002F01F5" w:rsidRPr="00771A43" w:rsidRDefault="002F01F5" w:rsidP="00C26396">
            <w:pPr>
              <w:keepNext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64434" w14:textId="77777777" w:rsidR="002F01F5" w:rsidRPr="00C03216" w:rsidRDefault="002F01F5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4B51" w14:textId="77777777" w:rsidR="002F01F5" w:rsidRPr="0046227F" w:rsidRDefault="002F01F5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227F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6D46C2" w14:textId="77777777" w:rsidR="002F01F5" w:rsidRPr="0046227F" w:rsidRDefault="002F01F5" w:rsidP="00C26396">
            <w:pPr>
              <w:keepNext/>
              <w:widowControl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22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F01F5" w:rsidRPr="00771A43" w14:paraId="76447038" w14:textId="77777777" w:rsidTr="002F01F5">
        <w:trPr>
          <w:trHeight w:val="104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57DAD4" w14:textId="77777777" w:rsidR="002F01F5" w:rsidRPr="00853433" w:rsidRDefault="002F01F5" w:rsidP="00C26396">
            <w:pPr>
              <w:keepNext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72CF5C" w14:textId="77777777" w:rsidR="002F01F5" w:rsidRPr="002F01F5" w:rsidRDefault="002F01F5" w:rsidP="00C26396">
            <w:pPr>
              <w:keepNext/>
              <w:widowControl w:val="0"/>
              <w:ind w:firstLin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методов управления рисками в деятельности кредитных организаций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89B5D1" w14:textId="77777777" w:rsidR="002F01F5" w:rsidRPr="00B2556C" w:rsidRDefault="002F01F5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2 Управление рисками банковской деятельности</w:t>
            </w:r>
          </w:p>
          <w:p w14:paraId="1310F203" w14:textId="77777777" w:rsidR="002F01F5" w:rsidRPr="00853433" w:rsidRDefault="002F01F5" w:rsidP="00C26396">
            <w:pPr>
              <w:keepNext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2123D3" w14:textId="77777777" w:rsidR="002F01F5" w:rsidRDefault="002F01F5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14:paraId="6E681B1C" w14:textId="77777777" w:rsidR="002F01F5" w:rsidRDefault="002F01F5" w:rsidP="00C26396">
            <w:pPr>
              <w:keepNext/>
              <w:widowControl w:val="0"/>
              <w:snapToGrid w:val="0"/>
              <w:spacing w:after="0"/>
              <w:ind w:right="-14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 задание №2</w:t>
            </w:r>
          </w:p>
          <w:p w14:paraId="2AE4E9A0" w14:textId="77777777" w:rsidR="002F01F5" w:rsidRPr="00853433" w:rsidRDefault="002F01F5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2AE35AB2" w14:textId="77777777" w:rsidR="002F01F5" w:rsidRPr="00853433" w:rsidRDefault="002F01F5" w:rsidP="00C26396">
            <w:pPr>
              <w:keepNext/>
              <w:widowControl w:val="0"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1B21A6" w14:textId="77777777" w:rsidR="002F01F5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9-26</w:t>
            </w:r>
          </w:p>
          <w:p w14:paraId="7EE6C5FA" w14:textId="77777777" w:rsidR="002F01F5" w:rsidRDefault="002F01F5" w:rsidP="00C26396">
            <w:pPr>
              <w:keepNext/>
              <w:widowControl w:val="0"/>
              <w:snapToGrid w:val="0"/>
              <w:spacing w:after="0"/>
              <w:ind w:right="-14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 задание №3</w:t>
            </w:r>
          </w:p>
          <w:p w14:paraId="7645FE94" w14:textId="77777777" w:rsidR="002F01F5" w:rsidRPr="00853433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F01F5" w:rsidRPr="00771A43" w14:paraId="6D3D8B92" w14:textId="77777777" w:rsidTr="002F01F5">
        <w:trPr>
          <w:trHeight w:val="130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92094F" w14:textId="77777777" w:rsidR="002F01F5" w:rsidRPr="00853433" w:rsidRDefault="002F01F5" w:rsidP="00C26396">
            <w:pPr>
              <w:keepNext/>
              <w:widowControl w:val="0"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7BE402" w14:textId="77777777" w:rsidR="002F01F5" w:rsidRPr="002F01F5" w:rsidRDefault="002F01F5" w:rsidP="00C26396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методы  </w:t>
            </w:r>
            <w:r w:rsidRPr="002F01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рисками в деятельности кредитных организаций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E6DF12" w14:textId="77777777" w:rsidR="002F01F5" w:rsidRPr="00B2556C" w:rsidRDefault="002F01F5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2 Управление рисками банковской деятельности</w:t>
            </w:r>
          </w:p>
          <w:p w14:paraId="1A086DD0" w14:textId="77777777" w:rsidR="002F01F5" w:rsidRPr="00853433" w:rsidRDefault="002F01F5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6987D9" w14:textId="77777777" w:rsidR="002F01F5" w:rsidRPr="00853433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14:paraId="7B8D6E03" w14:textId="77777777" w:rsidR="002F01F5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задани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№2</w:t>
            </w:r>
          </w:p>
          <w:p w14:paraId="7BC275A7" w14:textId="77777777" w:rsidR="002F01F5" w:rsidRPr="00853433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E287E94" w14:textId="77777777" w:rsidR="002F01F5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9-26</w:t>
            </w:r>
          </w:p>
          <w:p w14:paraId="228CD7CC" w14:textId="77777777" w:rsidR="002F01F5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ое 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 № 3</w:t>
            </w:r>
          </w:p>
          <w:p w14:paraId="103F7378" w14:textId="77777777" w:rsidR="002F01F5" w:rsidRPr="00853433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F01F5" w:rsidRPr="00771A43" w14:paraId="1F1334DC" w14:textId="77777777" w:rsidTr="005B5B45">
        <w:trPr>
          <w:trHeight w:val="149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205D18" w14:textId="77777777" w:rsidR="002F01F5" w:rsidRPr="00853433" w:rsidRDefault="002F01F5" w:rsidP="00C26396">
            <w:pPr>
              <w:keepNext/>
              <w:widowControl w:val="0"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A041B5" w14:textId="77777777" w:rsidR="002F01F5" w:rsidRPr="005B5B45" w:rsidRDefault="005B5B45" w:rsidP="00C26396">
            <w:pPr>
              <w:keepNext/>
              <w:widowControl w:val="0"/>
              <w:ind w:firstLin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B4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риск-ориентированного </w:t>
            </w:r>
            <w:r w:rsidR="00272255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r w:rsidRPr="005B5B45">
              <w:rPr>
                <w:rFonts w:ascii="Times New Roman" w:hAnsi="Times New Roman" w:cs="Times New Roman"/>
                <w:sz w:val="20"/>
                <w:szCs w:val="20"/>
              </w:rPr>
              <w:t>контроля и мероприятий по минимизации прямых и косвенных рисков в подразделениях предприятий и  организаций, включая  кредитные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14:paraId="58056417" w14:textId="77777777" w:rsidR="002F01F5" w:rsidRDefault="002F01F5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1DDAE0E" w14:textId="77777777" w:rsidR="002F01F5" w:rsidRDefault="002F01F5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06B37EA" w14:textId="77777777" w:rsidR="002F01F5" w:rsidRPr="00B2556C" w:rsidRDefault="002F01F5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556C">
              <w:rPr>
                <w:rFonts w:ascii="Times New Roman" w:hAnsi="Times New Roman" w:cs="Times New Roman"/>
                <w:iCs/>
                <w:sz w:val="20"/>
                <w:szCs w:val="20"/>
              </w:rPr>
              <w:t>Тема 2 Управление рисками банковской деятельности</w:t>
            </w:r>
          </w:p>
          <w:p w14:paraId="7C4CC3E7" w14:textId="77777777" w:rsidR="002F01F5" w:rsidRPr="00853433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046217" w14:textId="77777777" w:rsidR="002F01F5" w:rsidRPr="00853433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онтрольное задание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№2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B33D8DB" w14:textId="77777777" w:rsidR="002F01F5" w:rsidRPr="00853433" w:rsidRDefault="002F01F5" w:rsidP="00C26396">
            <w:pPr>
              <w:keepNext/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онтрольное задание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№2</w:t>
            </w:r>
          </w:p>
        </w:tc>
      </w:tr>
    </w:tbl>
    <w:p w14:paraId="3EDF9398" w14:textId="77777777" w:rsidR="00646681" w:rsidRPr="003A17E6" w:rsidRDefault="00646681" w:rsidP="00C26396">
      <w:pPr>
        <w:keepNext/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222E067D" w14:textId="77777777" w:rsidR="00646681" w:rsidRDefault="00646681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5ABB9BD6" w14:textId="77777777" w:rsidR="00646681" w:rsidRPr="00750EAC" w:rsidRDefault="00646681" w:rsidP="00C26396">
      <w:pPr>
        <w:keepNext/>
        <w:widowControl w:val="0"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56"/>
        <w:gridCol w:w="877"/>
        <w:gridCol w:w="611"/>
        <w:gridCol w:w="585"/>
        <w:gridCol w:w="585"/>
        <w:gridCol w:w="585"/>
        <w:gridCol w:w="585"/>
        <w:gridCol w:w="585"/>
        <w:gridCol w:w="585"/>
        <w:gridCol w:w="585"/>
        <w:gridCol w:w="585"/>
        <w:gridCol w:w="583"/>
      </w:tblGrid>
      <w:tr w:rsidR="00646681" w:rsidRPr="00614E67" w14:paraId="73554131" w14:textId="77777777" w:rsidTr="00447D7C">
        <w:trPr>
          <w:cantSplit/>
          <w:trHeight w:val="70"/>
        </w:trPr>
        <w:tc>
          <w:tcPr>
            <w:tcW w:w="1049" w:type="pct"/>
            <w:vMerge w:val="restart"/>
            <w:shd w:val="clear" w:color="auto" w:fill="auto"/>
            <w:vAlign w:val="center"/>
          </w:tcPr>
          <w:p w14:paraId="6A5643F2" w14:textId="77777777" w:rsidR="00646681" w:rsidRPr="00614E67" w:rsidRDefault="00646681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1" w:type="pct"/>
            <w:gridSpan w:val="12"/>
            <w:shd w:val="clear" w:color="auto" w:fill="auto"/>
            <w:vAlign w:val="center"/>
          </w:tcPr>
          <w:p w14:paraId="0A7987A3" w14:textId="77777777" w:rsidR="00447D7C" w:rsidRPr="00614E67" w:rsidRDefault="00646681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C41D8" w:rsidRPr="00614E67" w14:paraId="45462097" w14:textId="77777777" w:rsidTr="00447D7C">
        <w:trPr>
          <w:cantSplit/>
          <w:trHeight w:val="1334"/>
        </w:trPr>
        <w:tc>
          <w:tcPr>
            <w:tcW w:w="1049" w:type="pct"/>
            <w:vMerge/>
            <w:shd w:val="clear" w:color="auto" w:fill="auto"/>
            <w:vAlign w:val="center"/>
          </w:tcPr>
          <w:p w14:paraId="28B2F1DC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14:paraId="73F53E8A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1</w:t>
            </w:r>
          </w:p>
        </w:tc>
        <w:tc>
          <w:tcPr>
            <w:tcW w:w="455" w:type="pct"/>
            <w:textDirection w:val="btLr"/>
            <w:vAlign w:val="center"/>
          </w:tcPr>
          <w:p w14:paraId="226D2820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2</w:t>
            </w:r>
          </w:p>
        </w:tc>
        <w:tc>
          <w:tcPr>
            <w:tcW w:w="317" w:type="pct"/>
            <w:textDirection w:val="btLr"/>
            <w:vAlign w:val="center"/>
          </w:tcPr>
          <w:p w14:paraId="50A90DFE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3</w:t>
            </w:r>
          </w:p>
        </w:tc>
        <w:tc>
          <w:tcPr>
            <w:tcW w:w="304" w:type="pct"/>
            <w:textDirection w:val="btLr"/>
            <w:vAlign w:val="center"/>
          </w:tcPr>
          <w:p w14:paraId="008AB639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Сводный тест </w:t>
            </w:r>
          </w:p>
        </w:tc>
        <w:tc>
          <w:tcPr>
            <w:tcW w:w="304" w:type="pct"/>
            <w:textDirection w:val="btLr"/>
            <w:vAlign w:val="center"/>
          </w:tcPr>
          <w:p w14:paraId="647D603A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38E181C4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3E3C0256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1F3277AF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E263143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A3CDC7D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1BE378B6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extDirection w:val="btLr"/>
            <w:vAlign w:val="center"/>
          </w:tcPr>
          <w:p w14:paraId="009A94AB" w14:textId="77777777" w:rsidR="005C41D8" w:rsidRPr="00646681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C41D8" w:rsidRPr="00614E67" w14:paraId="1996784A" w14:textId="77777777" w:rsidTr="009159B8">
        <w:trPr>
          <w:trHeight w:val="469"/>
        </w:trPr>
        <w:tc>
          <w:tcPr>
            <w:tcW w:w="1049" w:type="pct"/>
            <w:shd w:val="clear" w:color="auto" w:fill="auto"/>
            <w:vAlign w:val="center"/>
            <w:hideMark/>
          </w:tcPr>
          <w:p w14:paraId="2E5D0ABD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271B759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vAlign w:val="center"/>
          </w:tcPr>
          <w:p w14:paraId="1F939E23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7D265F28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41D7572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" w:type="pct"/>
            <w:vAlign w:val="center"/>
          </w:tcPr>
          <w:p w14:paraId="392F7041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F23F48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772ACE9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56034F3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6DBFAA3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02B0712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DBB1ECB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3E99491B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41D8" w:rsidRPr="00614E67" w14:paraId="1D19FAB8" w14:textId="77777777" w:rsidTr="009159B8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14:paraId="3C915C71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F941F50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vAlign w:val="center"/>
          </w:tcPr>
          <w:p w14:paraId="608205BF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pct"/>
            <w:vAlign w:val="center"/>
          </w:tcPr>
          <w:p w14:paraId="77234760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F7629A9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328EE92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4551708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F614606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1C85642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DA1E209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6697F17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83D5DA9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453F0119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41D8" w:rsidRPr="00614E67" w14:paraId="1AC57727" w14:textId="77777777" w:rsidTr="009159B8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14:paraId="08B42822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274582D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vAlign w:val="center"/>
          </w:tcPr>
          <w:p w14:paraId="44677630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502DDFFD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" w:type="pct"/>
            <w:vAlign w:val="center"/>
          </w:tcPr>
          <w:p w14:paraId="0AF6C182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76A4E7A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4516548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1A72F28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5C8ED9E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850A94E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97BE62F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13A728B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3A48ED54" w14:textId="77777777" w:rsidR="005C41D8" w:rsidRPr="00614E67" w:rsidRDefault="005C41D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159B8" w:rsidRPr="00614E67" w14:paraId="27B025B3" w14:textId="77777777" w:rsidTr="009159B8">
        <w:trPr>
          <w:trHeight w:val="415"/>
        </w:trPr>
        <w:tc>
          <w:tcPr>
            <w:tcW w:w="1049" w:type="pct"/>
            <w:shd w:val="clear" w:color="auto" w:fill="auto"/>
            <w:vAlign w:val="center"/>
            <w:hideMark/>
          </w:tcPr>
          <w:p w14:paraId="2478C49F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81BDD1B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Align w:val="center"/>
          </w:tcPr>
          <w:p w14:paraId="6FFE2A60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04AC8F5A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042784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96CD928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FD3A413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54A7738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4CC852C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51DBD20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0ED7428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08DDC01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5D3DD20D" w14:textId="77777777" w:rsidR="009159B8" w:rsidRPr="00614E67" w:rsidRDefault="009159B8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BA31553" w14:textId="77777777" w:rsidR="00646681" w:rsidRDefault="00646681" w:rsidP="00C26396">
      <w:pPr>
        <w:keepNext/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2A75EE11" w14:textId="77777777" w:rsidR="00646681" w:rsidRDefault="00646681" w:rsidP="00C26396">
      <w:pPr>
        <w:keepNext/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lastRenderedPageBreak/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2"/>
        <w:gridCol w:w="1530"/>
        <w:gridCol w:w="7096"/>
      </w:tblGrid>
      <w:tr w:rsidR="006D08F8" w:rsidRPr="00810354" w14:paraId="141DC152" w14:textId="77777777" w:rsidTr="00C22126">
        <w:trPr>
          <w:trHeight w:val="1022"/>
        </w:trPr>
        <w:tc>
          <w:tcPr>
            <w:tcW w:w="0" w:type="auto"/>
            <w:vAlign w:val="center"/>
          </w:tcPr>
          <w:p w14:paraId="093ABEA6" w14:textId="77777777" w:rsidR="006D08F8" w:rsidRPr="00810354" w:rsidRDefault="006D08F8" w:rsidP="00C26396">
            <w:pPr>
              <w:keepNext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2DB089D2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68A41ADF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7AA7D831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D08F8" w:rsidRPr="00810354" w14:paraId="1422F279" w14:textId="77777777" w:rsidTr="00C22126">
        <w:tc>
          <w:tcPr>
            <w:tcW w:w="0" w:type="auto"/>
          </w:tcPr>
          <w:p w14:paraId="548E2175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6BA667F5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14:paraId="69EF15C4" w14:textId="77777777" w:rsidR="006D08F8" w:rsidRPr="00810354" w:rsidRDefault="006D08F8" w:rsidP="00C26396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</w:t>
            </w:r>
            <w:r>
              <w:rPr>
                <w:rFonts w:ascii="Times New Roman" w:hAnsi="Times New Roman" w:cs="Times New Roman"/>
              </w:rPr>
              <w:t>высоком</w:t>
            </w:r>
            <w:r w:rsidRPr="00810354">
              <w:rPr>
                <w:rFonts w:ascii="Times New Roman" w:hAnsi="Times New Roman" w:cs="Times New Roman"/>
              </w:rPr>
              <w:t xml:space="preserve">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D08F8" w:rsidRPr="00810354" w14:paraId="563500F8" w14:textId="77777777" w:rsidTr="00C22126">
        <w:tc>
          <w:tcPr>
            <w:tcW w:w="0" w:type="auto"/>
          </w:tcPr>
          <w:p w14:paraId="1BBCBF83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330BB6DE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14:paraId="637337EA" w14:textId="77777777" w:rsidR="006D08F8" w:rsidRPr="00810354" w:rsidRDefault="006D08F8" w:rsidP="00C26396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D08F8" w:rsidRPr="00810354" w14:paraId="290ECF70" w14:textId="77777777" w:rsidTr="00C22126">
        <w:tc>
          <w:tcPr>
            <w:tcW w:w="0" w:type="auto"/>
          </w:tcPr>
          <w:p w14:paraId="4A7318B0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3C86F5AC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14:paraId="208BAA3E" w14:textId="77777777" w:rsidR="006D08F8" w:rsidRPr="00810354" w:rsidRDefault="006D08F8" w:rsidP="00C26396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D08F8" w:rsidRPr="00810354" w14:paraId="6A0C5CDC" w14:textId="77777777" w:rsidTr="00C22126">
        <w:tc>
          <w:tcPr>
            <w:tcW w:w="0" w:type="auto"/>
          </w:tcPr>
          <w:p w14:paraId="3838B708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14:paraId="72D28259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10DF8560" w14:textId="77777777" w:rsidR="006D08F8" w:rsidRPr="00810354" w:rsidRDefault="006D08F8" w:rsidP="00C26396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D08F8" w:rsidRPr="00810354" w14:paraId="1A56FD63" w14:textId="77777777" w:rsidTr="00C22126">
        <w:tc>
          <w:tcPr>
            <w:tcW w:w="0" w:type="auto"/>
          </w:tcPr>
          <w:p w14:paraId="77534B78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51833BD8" w14:textId="77777777" w:rsidR="006D08F8" w:rsidRPr="00810354" w:rsidRDefault="006D08F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329BB40C" w14:textId="77777777" w:rsidR="006D08F8" w:rsidRPr="00810354" w:rsidRDefault="006D08F8" w:rsidP="00C26396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16438E51" w14:textId="77777777" w:rsidR="006D08F8" w:rsidRDefault="006D08F8" w:rsidP="00C26396">
      <w:pPr>
        <w:keepNext/>
        <w:widowControl w:val="0"/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38B77A9D" w14:textId="77777777" w:rsidR="001A4C03" w:rsidRDefault="006D08F8" w:rsidP="00C26396">
      <w:pPr>
        <w:keepNext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71E7B3EC" w14:textId="77777777" w:rsidR="006D08F8" w:rsidRPr="001A4C03" w:rsidRDefault="006D08F8" w:rsidP="00C26396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EE4B3C" w14:textId="77777777" w:rsidR="00CB4DD6" w:rsidRPr="007217CF" w:rsidRDefault="00CB4DD6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Pr="007217CF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>
        <w:rPr>
          <w:rFonts w:ascii="Times New Roman" w:hAnsi="Times New Roman" w:cs="Times New Roman"/>
          <w:b/>
          <w:sz w:val="24"/>
          <w:szCs w:val="24"/>
        </w:rPr>
        <w:t>по темам дисциплины (текущий контроль в форме собеседования)</w:t>
      </w:r>
    </w:p>
    <w:p w14:paraId="30C92938" w14:textId="77777777" w:rsidR="001820BC" w:rsidRPr="001820BC" w:rsidRDefault="00CB4DD6" w:rsidP="00C26396">
      <w:pPr>
        <w:pStyle w:val="af1"/>
        <w:keepNext/>
        <w:suppressAutoHyphens w:val="0"/>
        <w:spacing w:line="276" w:lineRule="auto"/>
        <w:ind w:firstLine="540"/>
        <w:rPr>
          <w:rStyle w:val="af0"/>
          <w:rFonts w:ascii="Times New Roman" w:hAnsi="Times New Roman"/>
          <w:sz w:val="24"/>
        </w:rPr>
      </w:pPr>
      <w:r w:rsidRPr="009601FC">
        <w:rPr>
          <w:rFonts w:ascii="Times New Roman" w:hAnsi="Times New Roman"/>
          <w:sz w:val="24"/>
        </w:rPr>
        <w:t xml:space="preserve"> </w:t>
      </w:r>
      <w:r w:rsidR="001820BC" w:rsidRPr="001820BC">
        <w:rPr>
          <w:rStyle w:val="af0"/>
          <w:rFonts w:ascii="Times New Roman" w:hAnsi="Times New Roman"/>
          <w:sz w:val="24"/>
        </w:rPr>
        <w:t>К теме 1:</w:t>
      </w:r>
    </w:p>
    <w:p w14:paraId="303F1CD1" w14:textId="77777777" w:rsidR="001820BC" w:rsidRPr="009C6AEB" w:rsidRDefault="001820BC" w:rsidP="00C26396">
      <w:pPr>
        <w:pStyle w:val="af1"/>
        <w:keepNext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firstLine="540"/>
        <w:rPr>
          <w:rFonts w:ascii="Times New Roman" w:hAnsi="Times New Roman"/>
          <w:sz w:val="24"/>
        </w:rPr>
      </w:pPr>
      <w:r w:rsidRPr="009C6AEB">
        <w:rPr>
          <w:rFonts w:ascii="Times New Roman" w:hAnsi="Times New Roman"/>
          <w:sz w:val="24"/>
        </w:rPr>
        <w:t xml:space="preserve"> Дайте характеристику понятия капитала применительно к банковскому делу.</w:t>
      </w:r>
    </w:p>
    <w:p w14:paraId="00413EBE" w14:textId="77777777" w:rsidR="001820BC" w:rsidRPr="009C6AEB" w:rsidRDefault="001820BC" w:rsidP="00C26396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В чем различия между основным капиталом (</w:t>
      </w:r>
      <w:r w:rsidRPr="009C6A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AEB">
        <w:rPr>
          <w:rFonts w:ascii="Times New Roman" w:hAnsi="Times New Roman" w:cs="Times New Roman"/>
          <w:sz w:val="24"/>
          <w:szCs w:val="24"/>
        </w:rPr>
        <w:t xml:space="preserve"> уровня) и дополнительным капиталом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EB">
        <w:rPr>
          <w:rFonts w:ascii="Times New Roman" w:hAnsi="Times New Roman" w:cs="Times New Roman"/>
          <w:sz w:val="24"/>
          <w:szCs w:val="24"/>
        </w:rPr>
        <w:t>(</w:t>
      </w:r>
      <w:r w:rsidRPr="009C6A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6AEB">
        <w:rPr>
          <w:rFonts w:ascii="Times New Roman" w:hAnsi="Times New Roman" w:cs="Times New Roman"/>
          <w:sz w:val="24"/>
          <w:szCs w:val="24"/>
        </w:rPr>
        <w:t xml:space="preserve"> уровня)?</w:t>
      </w:r>
    </w:p>
    <w:p w14:paraId="6210B711" w14:textId="77777777" w:rsidR="001820BC" w:rsidRPr="009C6AEB" w:rsidRDefault="001820BC" w:rsidP="00C26396">
      <w:pPr>
        <w:pStyle w:val="af1"/>
        <w:keepNext/>
        <w:suppressAutoHyphens w:val="0"/>
        <w:spacing w:line="276" w:lineRule="auto"/>
        <w:ind w:firstLine="540"/>
        <w:rPr>
          <w:rStyle w:val="af0"/>
          <w:rFonts w:ascii="Times New Roman" w:hAnsi="Times New Roman"/>
          <w:sz w:val="24"/>
        </w:rPr>
      </w:pPr>
      <w:r w:rsidRPr="009C6AEB">
        <w:rPr>
          <w:rStyle w:val="af0"/>
          <w:rFonts w:ascii="Times New Roman" w:hAnsi="Times New Roman"/>
          <w:sz w:val="24"/>
        </w:rPr>
        <w:t xml:space="preserve">3. Что понимается под достаточностью капитала в деятельности </w:t>
      </w:r>
      <w:r>
        <w:rPr>
          <w:rStyle w:val="af0"/>
          <w:rFonts w:ascii="Times New Roman" w:hAnsi="Times New Roman"/>
          <w:sz w:val="24"/>
        </w:rPr>
        <w:t>кредитной организации</w:t>
      </w:r>
      <w:r w:rsidRPr="009C6AEB">
        <w:rPr>
          <w:rStyle w:val="af0"/>
          <w:rFonts w:ascii="Times New Roman" w:hAnsi="Times New Roman"/>
          <w:sz w:val="24"/>
        </w:rPr>
        <w:t xml:space="preserve">? </w:t>
      </w:r>
    </w:p>
    <w:p w14:paraId="364C0249" w14:textId="77777777" w:rsidR="001820BC" w:rsidRPr="009C6AEB" w:rsidRDefault="001820BC" w:rsidP="00C26396">
      <w:pPr>
        <w:pStyle w:val="af1"/>
        <w:keepNext/>
        <w:suppressAutoHyphens w:val="0"/>
        <w:spacing w:line="276" w:lineRule="auto"/>
        <w:ind w:firstLine="540"/>
        <w:rPr>
          <w:rFonts w:ascii="Times New Roman" w:hAnsi="Times New Roman"/>
          <w:sz w:val="24"/>
        </w:rPr>
      </w:pPr>
      <w:r w:rsidRPr="009C6AEB">
        <w:rPr>
          <w:rStyle w:val="af0"/>
          <w:rFonts w:ascii="Times New Roman" w:hAnsi="Times New Roman"/>
          <w:sz w:val="24"/>
        </w:rPr>
        <w:t xml:space="preserve">4. </w:t>
      </w:r>
      <w:r w:rsidR="00A15B80">
        <w:rPr>
          <w:rFonts w:ascii="Times New Roman" w:hAnsi="Times New Roman"/>
          <w:sz w:val="24"/>
        </w:rPr>
        <w:t>Какими нормативными документами Банка России регулируется достаточность капитала кредитной организации  и определяется его финансовая устойчивость (экономическое положение)?</w:t>
      </w:r>
    </w:p>
    <w:p w14:paraId="1D007D18" w14:textId="77777777" w:rsidR="001820BC" w:rsidRPr="009C6AEB" w:rsidRDefault="001820BC" w:rsidP="00C26396">
      <w:pPr>
        <w:pStyle w:val="af1"/>
        <w:keepNext/>
        <w:suppressAutoHyphens w:val="0"/>
        <w:spacing w:line="276" w:lineRule="auto"/>
        <w:ind w:firstLine="540"/>
        <w:rPr>
          <w:rStyle w:val="af0"/>
          <w:rFonts w:ascii="Times New Roman" w:hAnsi="Times New Roman"/>
          <w:sz w:val="24"/>
        </w:rPr>
      </w:pPr>
      <w:r w:rsidRPr="009C6AEB">
        <w:rPr>
          <w:rStyle w:val="af0"/>
          <w:rFonts w:ascii="Times New Roman" w:hAnsi="Times New Roman"/>
          <w:sz w:val="24"/>
        </w:rPr>
        <w:t xml:space="preserve">5. </w:t>
      </w:r>
      <w:r w:rsidR="00A15B80">
        <w:rPr>
          <w:rStyle w:val="af0"/>
          <w:rFonts w:ascii="Times New Roman" w:hAnsi="Times New Roman"/>
          <w:sz w:val="24"/>
        </w:rPr>
        <w:t xml:space="preserve">Что общего и различного в зарубежной методике </w:t>
      </w:r>
      <w:r w:rsidR="00A15B80">
        <w:rPr>
          <w:rStyle w:val="af0"/>
          <w:rFonts w:ascii="Times New Roman" w:hAnsi="Times New Roman"/>
          <w:sz w:val="24"/>
          <w:lang w:val="en-US"/>
        </w:rPr>
        <w:t>CAMELS</w:t>
      </w:r>
      <w:r w:rsidR="00A15B80" w:rsidRPr="00A15B80">
        <w:rPr>
          <w:rStyle w:val="af0"/>
          <w:rFonts w:ascii="Times New Roman" w:hAnsi="Times New Roman"/>
          <w:sz w:val="24"/>
        </w:rPr>
        <w:t xml:space="preserve"> </w:t>
      </w:r>
      <w:r w:rsidR="00A15B80">
        <w:rPr>
          <w:rStyle w:val="af0"/>
          <w:rFonts w:ascii="Times New Roman" w:hAnsi="Times New Roman"/>
          <w:sz w:val="24"/>
        </w:rPr>
        <w:t>по</w:t>
      </w:r>
      <w:r w:rsidRPr="009C6AEB">
        <w:rPr>
          <w:rStyle w:val="af0"/>
          <w:rFonts w:ascii="Times New Roman" w:hAnsi="Times New Roman"/>
          <w:sz w:val="24"/>
        </w:rPr>
        <w:t xml:space="preserve"> оценке финансовой устойчивости кредитн</w:t>
      </w:r>
      <w:r w:rsidR="00A15B80">
        <w:rPr>
          <w:rStyle w:val="af0"/>
          <w:rFonts w:ascii="Times New Roman" w:hAnsi="Times New Roman"/>
          <w:sz w:val="24"/>
        </w:rPr>
        <w:t xml:space="preserve">ой </w:t>
      </w:r>
      <w:r w:rsidRPr="009C6AEB">
        <w:rPr>
          <w:rStyle w:val="af0"/>
          <w:rFonts w:ascii="Times New Roman" w:hAnsi="Times New Roman"/>
          <w:sz w:val="24"/>
        </w:rPr>
        <w:t>организаци</w:t>
      </w:r>
      <w:r w:rsidR="00A15B80">
        <w:rPr>
          <w:rStyle w:val="af0"/>
          <w:rFonts w:ascii="Times New Roman" w:hAnsi="Times New Roman"/>
          <w:sz w:val="24"/>
        </w:rPr>
        <w:t>и</w:t>
      </w:r>
      <w:r w:rsidRPr="009C6AEB">
        <w:rPr>
          <w:rStyle w:val="af0"/>
          <w:rFonts w:ascii="Times New Roman" w:hAnsi="Times New Roman"/>
          <w:sz w:val="24"/>
        </w:rPr>
        <w:t xml:space="preserve"> </w:t>
      </w:r>
      <w:r w:rsidR="00A15B80">
        <w:rPr>
          <w:rStyle w:val="af0"/>
          <w:rFonts w:ascii="Times New Roman" w:hAnsi="Times New Roman"/>
          <w:sz w:val="24"/>
        </w:rPr>
        <w:t xml:space="preserve">и методическом подходе </w:t>
      </w:r>
      <w:r w:rsidRPr="009C6AEB">
        <w:rPr>
          <w:rStyle w:val="af0"/>
          <w:rFonts w:ascii="Times New Roman" w:hAnsi="Times New Roman"/>
          <w:sz w:val="24"/>
        </w:rPr>
        <w:t>Банк</w:t>
      </w:r>
      <w:r w:rsidR="00A15B80">
        <w:rPr>
          <w:rStyle w:val="af0"/>
          <w:rFonts w:ascii="Times New Roman" w:hAnsi="Times New Roman"/>
          <w:sz w:val="24"/>
        </w:rPr>
        <w:t>а</w:t>
      </w:r>
      <w:r w:rsidRPr="009C6AEB">
        <w:rPr>
          <w:rStyle w:val="af0"/>
          <w:rFonts w:ascii="Times New Roman" w:hAnsi="Times New Roman"/>
          <w:sz w:val="24"/>
        </w:rPr>
        <w:t xml:space="preserve"> России?</w:t>
      </w:r>
    </w:p>
    <w:p w14:paraId="36CBBBA4" w14:textId="77777777" w:rsidR="001820BC" w:rsidRPr="001820BC" w:rsidRDefault="001820BC" w:rsidP="00C26396">
      <w:pPr>
        <w:pStyle w:val="af1"/>
        <w:keepNext/>
        <w:suppressAutoHyphens w:val="0"/>
        <w:spacing w:line="276" w:lineRule="auto"/>
        <w:ind w:firstLine="540"/>
        <w:rPr>
          <w:rFonts w:ascii="Times New Roman" w:hAnsi="Times New Roman"/>
          <w:sz w:val="24"/>
        </w:rPr>
      </w:pPr>
      <w:r w:rsidRPr="001820BC">
        <w:rPr>
          <w:rStyle w:val="af0"/>
          <w:rFonts w:ascii="Times New Roman" w:hAnsi="Times New Roman"/>
          <w:sz w:val="24"/>
        </w:rPr>
        <w:t>К теме 2:</w:t>
      </w:r>
      <w:r w:rsidRPr="001820BC">
        <w:rPr>
          <w:rFonts w:ascii="Times New Roman" w:hAnsi="Times New Roman"/>
          <w:sz w:val="24"/>
        </w:rPr>
        <w:t xml:space="preserve"> </w:t>
      </w:r>
    </w:p>
    <w:p w14:paraId="40EA45B7" w14:textId="77777777" w:rsidR="001820BC" w:rsidRPr="009C6AEB" w:rsidRDefault="001820BC" w:rsidP="00C26396">
      <w:pPr>
        <w:keepNext/>
        <w:widowControl w:val="0"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AEB">
        <w:rPr>
          <w:rFonts w:ascii="Times New Roman" w:hAnsi="Times New Roman" w:cs="Times New Roman"/>
          <w:sz w:val="24"/>
          <w:szCs w:val="24"/>
        </w:rPr>
        <w:t xml:space="preserve">В чем заключается управление дисбалансами в </w:t>
      </w:r>
      <w:r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Pr="009C6AE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6814DBA" w14:textId="77777777" w:rsidR="001820BC" w:rsidRPr="009C6AEB" w:rsidRDefault="001820BC" w:rsidP="00C26396">
      <w:pPr>
        <w:keepNext/>
        <w:widowControl w:val="0"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Назовите основные нормативы ликвидности</w:t>
      </w:r>
      <w:r w:rsidR="00A15B80">
        <w:rPr>
          <w:rFonts w:ascii="Times New Roman" w:hAnsi="Times New Roman" w:cs="Times New Roman"/>
          <w:sz w:val="24"/>
          <w:szCs w:val="24"/>
        </w:rPr>
        <w:t xml:space="preserve"> и регулирования кредитных рисков</w:t>
      </w:r>
      <w:r w:rsidRPr="009C6AEB">
        <w:rPr>
          <w:rFonts w:ascii="Times New Roman" w:hAnsi="Times New Roman" w:cs="Times New Roman"/>
          <w:sz w:val="24"/>
          <w:szCs w:val="24"/>
        </w:rPr>
        <w:t xml:space="preserve">, установленные Банком России для </w:t>
      </w:r>
      <w:r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Pr="009C6A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FC703" w14:textId="77777777" w:rsidR="001820BC" w:rsidRPr="009C6AEB" w:rsidRDefault="001820BC" w:rsidP="00C26396">
      <w:pPr>
        <w:keepNext/>
        <w:widowControl w:val="0"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Как Вы определяете сущность кредитного риска? В чем он конкретно проявляется?</w:t>
      </w:r>
    </w:p>
    <w:p w14:paraId="7BD2B466" w14:textId="77777777" w:rsidR="001820BC" w:rsidRDefault="001820BC" w:rsidP="00C26396">
      <w:pPr>
        <w:keepNext/>
        <w:widowControl w:val="0"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По каким направлениям следует анализировать кредитный портфель банка?</w:t>
      </w:r>
    </w:p>
    <w:p w14:paraId="5D5FA5FD" w14:textId="77777777" w:rsidR="00A15B80" w:rsidRPr="009C6AEB" w:rsidRDefault="00A15B80" w:rsidP="00C26396">
      <w:pPr>
        <w:keepNext/>
        <w:widowControl w:val="0"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нормативным документом Банка России должны руководствоваться кредитные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при расчете резервов на возможные потери по ссудам?</w:t>
      </w:r>
    </w:p>
    <w:p w14:paraId="396FBB58" w14:textId="77777777" w:rsidR="001820BC" w:rsidRPr="009C6AEB" w:rsidRDefault="001820BC" w:rsidP="00C26396">
      <w:pPr>
        <w:keepNext/>
        <w:widowControl w:val="0"/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 Дайте определение и перечислите основные компоненты рыночного риска.</w:t>
      </w:r>
    </w:p>
    <w:p w14:paraId="0E72F00B" w14:textId="77777777" w:rsidR="001820BC" w:rsidRPr="001820BC" w:rsidRDefault="001820BC" w:rsidP="00C26396">
      <w:pPr>
        <w:keepNext/>
        <w:widowControl w:val="0"/>
        <w:spacing w:after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820BC">
        <w:rPr>
          <w:rFonts w:ascii="Times New Roman" w:hAnsi="Times New Roman" w:cs="Times New Roman"/>
          <w:sz w:val="24"/>
          <w:szCs w:val="24"/>
        </w:rPr>
        <w:t>К теме 3:</w:t>
      </w:r>
    </w:p>
    <w:p w14:paraId="6A6F9E00" w14:textId="77777777" w:rsidR="001820BC" w:rsidRPr="009C6AEB" w:rsidRDefault="001820BC" w:rsidP="00C26396">
      <w:pPr>
        <w:keepNext/>
        <w:widowControl w:val="0"/>
        <w:spacing w:after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C6AEB">
        <w:rPr>
          <w:rFonts w:ascii="Times New Roman" w:hAnsi="Times New Roman" w:cs="Times New Roman"/>
          <w:sz w:val="24"/>
          <w:szCs w:val="24"/>
        </w:rPr>
        <w:t xml:space="preserve">1. С какой целью разрабатывается и какие задачи решает стратегия развития </w:t>
      </w:r>
      <w:r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Pr="009C6AEB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70D5531" w14:textId="77777777" w:rsidR="001820BC" w:rsidRDefault="001820BC" w:rsidP="00C26396">
      <w:pPr>
        <w:keepNext/>
        <w:widowControl w:val="0"/>
        <w:spacing w:after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этапы следует выделять при разработке стратегии развития кредитной организации</w:t>
      </w:r>
      <w:r w:rsidR="00A15B80">
        <w:rPr>
          <w:rFonts w:ascii="Times New Roman" w:hAnsi="Times New Roman" w:cs="Times New Roman"/>
          <w:sz w:val="24"/>
          <w:szCs w:val="24"/>
        </w:rPr>
        <w:t>, в чем их содержание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8A27EC" w14:textId="77777777" w:rsidR="001820BC" w:rsidRPr="009C6AEB" w:rsidRDefault="001820BC" w:rsidP="00C26396">
      <w:pPr>
        <w:keepNext/>
        <w:widowControl w:val="0"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6AEB">
        <w:rPr>
          <w:rFonts w:ascii="Times New Roman" w:hAnsi="Times New Roman" w:cs="Times New Roman"/>
          <w:sz w:val="24"/>
          <w:szCs w:val="24"/>
        </w:rPr>
        <w:t>. Какие виды банковских стратегий формируются в процессе стратегического планирования?</w:t>
      </w:r>
    </w:p>
    <w:p w14:paraId="102A4A86" w14:textId="77777777" w:rsidR="001820BC" w:rsidRPr="009C6AEB" w:rsidRDefault="001820BC" w:rsidP="00C26396">
      <w:pPr>
        <w:keepNext/>
        <w:widowControl w:val="0"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6AEB">
        <w:rPr>
          <w:rFonts w:ascii="Times New Roman" w:hAnsi="Times New Roman" w:cs="Times New Roman"/>
          <w:sz w:val="24"/>
          <w:szCs w:val="24"/>
        </w:rPr>
        <w:t>. Каки</w:t>
      </w:r>
      <w:r w:rsidR="00A15B80">
        <w:rPr>
          <w:rFonts w:ascii="Times New Roman" w:hAnsi="Times New Roman" w:cs="Times New Roman"/>
          <w:sz w:val="24"/>
          <w:szCs w:val="24"/>
        </w:rPr>
        <w:t>е</w:t>
      </w:r>
      <w:r w:rsidRPr="009C6AEB">
        <w:rPr>
          <w:rFonts w:ascii="Times New Roman" w:hAnsi="Times New Roman" w:cs="Times New Roman"/>
          <w:sz w:val="24"/>
          <w:szCs w:val="24"/>
        </w:rPr>
        <w:t xml:space="preserve"> количественны</w:t>
      </w:r>
      <w:r>
        <w:rPr>
          <w:rFonts w:ascii="Times New Roman" w:hAnsi="Times New Roman" w:cs="Times New Roman"/>
          <w:sz w:val="24"/>
          <w:szCs w:val="24"/>
        </w:rPr>
        <w:t>е и качественные критерии могут составлять стратегические ориентиры банковской деятельности</w:t>
      </w:r>
      <w:r w:rsidRPr="009C6AEB">
        <w:rPr>
          <w:rFonts w:ascii="Times New Roman" w:hAnsi="Times New Roman" w:cs="Times New Roman"/>
          <w:sz w:val="24"/>
          <w:szCs w:val="24"/>
        </w:rPr>
        <w:t>?</w:t>
      </w:r>
    </w:p>
    <w:p w14:paraId="4179BC97" w14:textId="77777777" w:rsidR="00CB4DD6" w:rsidRPr="009601FC" w:rsidRDefault="00CB4DD6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/>
          <w:sz w:val="24"/>
        </w:rPr>
      </w:pPr>
    </w:p>
    <w:p w14:paraId="7644B263" w14:textId="77777777" w:rsidR="00E01E97" w:rsidRDefault="00E01E97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DF">
        <w:rPr>
          <w:rFonts w:ascii="Times New Roman" w:hAnsi="Times New Roman" w:cs="Times New Roman"/>
          <w:b/>
          <w:sz w:val="24"/>
          <w:szCs w:val="24"/>
        </w:rPr>
        <w:t>5.</w:t>
      </w:r>
      <w:r w:rsidR="002D3872">
        <w:rPr>
          <w:rFonts w:ascii="Times New Roman" w:hAnsi="Times New Roman" w:cs="Times New Roman"/>
          <w:b/>
          <w:sz w:val="24"/>
          <w:szCs w:val="24"/>
        </w:rPr>
        <w:t>2</w:t>
      </w:r>
      <w:r w:rsidRPr="00C662DF">
        <w:rPr>
          <w:rFonts w:ascii="Times New Roman" w:hAnsi="Times New Roman" w:cs="Times New Roman"/>
          <w:b/>
          <w:sz w:val="24"/>
          <w:szCs w:val="24"/>
        </w:rPr>
        <w:t>. Контрольные задания</w:t>
      </w:r>
    </w:p>
    <w:p w14:paraId="447C6F62" w14:textId="77777777" w:rsidR="00715DF7" w:rsidRDefault="006D08F8" w:rsidP="00C26396">
      <w:pPr>
        <w:keepNext/>
        <w:widowControl w:val="0"/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49306B" w:rsidRPr="00A65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C9E055" w14:textId="77777777" w:rsidR="00240B1B" w:rsidRDefault="00240B1B" w:rsidP="00C26396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EC77E8">
        <w:rPr>
          <w:rFonts w:ascii="Times New Roman" w:hAnsi="Times New Roman" w:cs="Times New Roman"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EC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Банка России, </w:t>
      </w:r>
      <w:r w:rsidRPr="00EC77E8">
        <w:rPr>
          <w:rFonts w:ascii="Times New Roman" w:hAnsi="Times New Roman" w:cs="Times New Roman"/>
          <w:sz w:val="24"/>
          <w:szCs w:val="24"/>
        </w:rPr>
        <w:t>выбра</w:t>
      </w:r>
      <w:r>
        <w:rPr>
          <w:rFonts w:ascii="Times New Roman" w:hAnsi="Times New Roman" w:cs="Times New Roman"/>
          <w:sz w:val="24"/>
          <w:szCs w:val="24"/>
        </w:rPr>
        <w:t xml:space="preserve">ть любую </w:t>
      </w:r>
      <w:r w:rsidRPr="00EC77E8">
        <w:rPr>
          <w:rFonts w:ascii="Times New Roman" w:hAnsi="Times New Roman" w:cs="Times New Roman"/>
          <w:sz w:val="24"/>
          <w:szCs w:val="24"/>
        </w:rPr>
        <w:t>кредитн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C77E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 с универсальной лицензией,</w:t>
      </w:r>
      <w:r w:rsidRPr="00EC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 ее отчетность (</w:t>
      </w:r>
      <w:r w:rsidRPr="006D5A4D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5A4D">
        <w:rPr>
          <w:rFonts w:ascii="Times New Roman" w:hAnsi="Times New Roman" w:cs="Times New Roman"/>
          <w:sz w:val="24"/>
          <w:szCs w:val="24"/>
        </w:rPr>
        <w:t xml:space="preserve"> 04091</w:t>
      </w:r>
      <w:r>
        <w:rPr>
          <w:rFonts w:ascii="Times New Roman" w:hAnsi="Times New Roman" w:cs="Times New Roman"/>
          <w:sz w:val="24"/>
          <w:szCs w:val="24"/>
        </w:rPr>
        <w:t xml:space="preserve">23), проанализировать </w:t>
      </w:r>
      <w:r w:rsidRPr="00EC77E8">
        <w:rPr>
          <w:rFonts w:ascii="Times New Roman" w:hAnsi="Times New Roman" w:cs="Times New Roman"/>
          <w:sz w:val="24"/>
          <w:szCs w:val="24"/>
        </w:rPr>
        <w:t xml:space="preserve">структуру собственных средств (капитала) по состоянию на последнюю отчетную дату и установить изменения, произошедшие  в политике управления капиталом банка по сравнению с отчетностью на </w:t>
      </w:r>
      <w:r>
        <w:rPr>
          <w:rFonts w:ascii="Times New Roman" w:hAnsi="Times New Roman" w:cs="Times New Roman"/>
          <w:sz w:val="24"/>
          <w:szCs w:val="24"/>
        </w:rPr>
        <w:t>начало года</w:t>
      </w:r>
      <w:r w:rsidRPr="00EC7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7E8">
        <w:rPr>
          <w:rFonts w:ascii="Times New Roman" w:hAnsi="Times New Roman" w:cs="Times New Roman"/>
          <w:sz w:val="24"/>
          <w:szCs w:val="24"/>
        </w:rPr>
        <w:t>Выделит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C77E8">
        <w:rPr>
          <w:rFonts w:ascii="Times New Roman" w:hAnsi="Times New Roman" w:cs="Times New Roman"/>
          <w:sz w:val="24"/>
          <w:szCs w:val="24"/>
        </w:rPr>
        <w:t xml:space="preserve"> статьи, по которым произошли наибольшие изменения, и 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C77E8">
        <w:rPr>
          <w:rFonts w:ascii="Times New Roman" w:hAnsi="Times New Roman" w:cs="Times New Roman"/>
          <w:sz w:val="24"/>
          <w:szCs w:val="24"/>
        </w:rPr>
        <w:t xml:space="preserve"> оценку этим изменениям: они носят положительный характер или негативный с точки зрения  финансовой устойчивости  </w:t>
      </w:r>
      <w:r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Pr="00EC77E8">
        <w:rPr>
          <w:rFonts w:ascii="Times New Roman" w:hAnsi="Times New Roman" w:cs="Times New Roman"/>
          <w:sz w:val="24"/>
          <w:szCs w:val="24"/>
        </w:rPr>
        <w:t>.</w:t>
      </w:r>
      <w:r w:rsidRPr="00624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025FE" w14:textId="77777777" w:rsidR="00AC37CD" w:rsidRDefault="00240B1B" w:rsidP="00C26396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Открыв отчетность по </w:t>
      </w:r>
      <w:r w:rsidRPr="006D5A4D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5A4D">
        <w:rPr>
          <w:rFonts w:ascii="Times New Roman" w:hAnsi="Times New Roman" w:cs="Times New Roman"/>
          <w:sz w:val="24"/>
          <w:szCs w:val="24"/>
        </w:rPr>
        <w:t xml:space="preserve"> 0409135</w:t>
      </w:r>
      <w:r>
        <w:rPr>
          <w:rFonts w:ascii="Times New Roman" w:hAnsi="Times New Roman" w:cs="Times New Roman"/>
          <w:sz w:val="24"/>
          <w:szCs w:val="24"/>
        </w:rPr>
        <w:t>, привести цифровые значения обязательных нормативов достаточности капитала (Н1.0, Н1.1, Н1.2, Н1.4)</w:t>
      </w:r>
      <w:r w:rsidRPr="0062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последнюю отчетную дату и на начало года, оценить риски возможного нарушения в краткосрочном периоде установленных Банком России предельных значений этих нормативов, указанных в Инструк</w:t>
      </w:r>
      <w:r>
        <w:rPr>
          <w:rFonts w:ascii="Times New Roman" w:hAnsi="Times New Roman" w:cs="Times New Roman"/>
          <w:sz w:val="24"/>
          <w:szCs w:val="24"/>
        </w:rPr>
        <w:lastRenderedPageBreak/>
        <w:t>ции Банка России  от 29.11.2019 №199-И.</w:t>
      </w:r>
      <w:r w:rsidRPr="002C727C">
        <w:rPr>
          <w:rFonts w:ascii="Tahoma" w:hAnsi="Tahoma" w:cs="Tahoma"/>
          <w:sz w:val="48"/>
          <w:szCs w:val="48"/>
        </w:rPr>
        <w:t xml:space="preserve"> </w:t>
      </w:r>
      <w:r w:rsidRPr="006359EE">
        <w:rPr>
          <w:rFonts w:ascii="Times New Roman" w:hAnsi="Times New Roman" w:cs="Times New Roman"/>
          <w:sz w:val="24"/>
          <w:szCs w:val="24"/>
        </w:rPr>
        <w:t>"Об обязательных нормативах и надбавках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9EE">
        <w:rPr>
          <w:rFonts w:ascii="Times New Roman" w:hAnsi="Times New Roman" w:cs="Times New Roman"/>
          <w:sz w:val="24"/>
          <w:szCs w:val="24"/>
        </w:rPr>
        <w:t>нормативам достаточности капитала банков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9EE">
        <w:rPr>
          <w:rFonts w:ascii="Times New Roman" w:hAnsi="Times New Roman" w:cs="Times New Roman"/>
          <w:sz w:val="24"/>
          <w:szCs w:val="24"/>
        </w:rPr>
        <w:t>универсальной лицензией"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E9110" w14:textId="77777777" w:rsidR="00AC37CD" w:rsidRDefault="00240B1B" w:rsidP="00C26396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</w:t>
      </w:r>
    </w:p>
    <w:p w14:paraId="7AFFDC2A" w14:textId="77777777" w:rsidR="00AC37CD" w:rsidRDefault="00240B1B" w:rsidP="00C26396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E8">
        <w:rPr>
          <w:rFonts w:ascii="Times New Roman" w:hAnsi="Times New Roman" w:cs="Times New Roman"/>
          <w:sz w:val="24"/>
          <w:szCs w:val="24"/>
        </w:rPr>
        <w:t>Путь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необходимой информации</w:t>
      </w:r>
      <w:r w:rsidRPr="00EC77E8">
        <w:rPr>
          <w:rFonts w:ascii="Times New Roman" w:hAnsi="Times New Roman" w:cs="Times New Roman"/>
          <w:sz w:val="24"/>
          <w:szCs w:val="24"/>
        </w:rPr>
        <w:t xml:space="preserve">:   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htpp</w:t>
      </w:r>
      <w:r w:rsidRPr="00EC77E8">
        <w:rPr>
          <w:rFonts w:ascii="Times New Roman" w:hAnsi="Times New Roman" w:cs="Times New Roman"/>
          <w:sz w:val="24"/>
          <w:szCs w:val="24"/>
        </w:rPr>
        <w:t>://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C77E8">
        <w:rPr>
          <w:rFonts w:ascii="Times New Roman" w:hAnsi="Times New Roman" w:cs="Times New Roman"/>
          <w:sz w:val="24"/>
          <w:szCs w:val="24"/>
        </w:rPr>
        <w:t>.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cbr</w:t>
      </w:r>
      <w:r w:rsidRPr="00EC77E8">
        <w:rPr>
          <w:rFonts w:ascii="Times New Roman" w:hAnsi="Times New Roman" w:cs="Times New Roman"/>
          <w:sz w:val="24"/>
          <w:szCs w:val="24"/>
        </w:rPr>
        <w:t>.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C77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Банковский сектор</w:t>
      </w:r>
      <w:r w:rsidRPr="00C154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Справочник по кредитным организациям</w:t>
      </w:r>
      <w:r w:rsidRPr="00B475C9">
        <w:rPr>
          <w:rFonts w:ascii="Times New Roman" w:hAnsi="Times New Roman" w:cs="Times New Roman"/>
          <w:sz w:val="24"/>
          <w:szCs w:val="24"/>
        </w:rPr>
        <w:t>/</w:t>
      </w:r>
      <w:r w:rsidRPr="00EC77E8">
        <w:rPr>
          <w:rFonts w:ascii="Times New Roman" w:hAnsi="Times New Roman" w:cs="Times New Roman"/>
          <w:sz w:val="24"/>
          <w:szCs w:val="24"/>
        </w:rPr>
        <w:t xml:space="preserve"> выбор банка/</w:t>
      </w:r>
      <w:r>
        <w:rPr>
          <w:rFonts w:ascii="Times New Roman" w:hAnsi="Times New Roman" w:cs="Times New Roman"/>
          <w:sz w:val="24"/>
          <w:szCs w:val="24"/>
        </w:rPr>
        <w:t>выбор формы отчетности</w:t>
      </w:r>
      <w:r w:rsidR="00AC3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E30CB" w14:textId="77777777" w:rsidR="00240B1B" w:rsidRDefault="00240B1B" w:rsidP="00C26396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EC77E8">
        <w:rPr>
          <w:rFonts w:ascii="Times New Roman" w:hAnsi="Times New Roman" w:cs="Times New Roman"/>
          <w:sz w:val="24"/>
          <w:szCs w:val="24"/>
        </w:rPr>
        <w:t>Примерная таблица</w:t>
      </w:r>
      <w:r>
        <w:rPr>
          <w:rFonts w:ascii="Times New Roman" w:hAnsi="Times New Roman" w:cs="Times New Roman"/>
          <w:sz w:val="24"/>
          <w:szCs w:val="24"/>
        </w:rPr>
        <w:t xml:space="preserve"> для внесения информации по выбранной кредитной             организации для выполнения задания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879"/>
        <w:gridCol w:w="1106"/>
        <w:gridCol w:w="751"/>
        <w:gridCol w:w="1106"/>
        <w:gridCol w:w="750"/>
        <w:gridCol w:w="1082"/>
        <w:gridCol w:w="958"/>
      </w:tblGrid>
      <w:tr w:rsidR="00715DF7" w:rsidRPr="00AC37CD" w14:paraId="3E0E8663" w14:textId="77777777" w:rsidTr="002D18C2">
        <w:trPr>
          <w:trHeight w:val="278"/>
        </w:trPr>
        <w:tc>
          <w:tcPr>
            <w:tcW w:w="939" w:type="dxa"/>
            <w:vMerge w:val="restart"/>
            <w:shd w:val="clear" w:color="auto" w:fill="auto"/>
          </w:tcPr>
          <w:p w14:paraId="6992A732" w14:textId="77777777" w:rsidR="00715DF7" w:rsidRPr="00AC37CD" w:rsidRDefault="00715DF7" w:rsidP="00C26396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Номер</w:t>
            </w:r>
          </w:p>
          <w:p w14:paraId="3A2525FF" w14:textId="77777777" w:rsidR="00715DF7" w:rsidRPr="00AC37CD" w:rsidRDefault="00715DF7" w:rsidP="00C26396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879" w:type="dxa"/>
            <w:vMerge w:val="restart"/>
            <w:shd w:val="clear" w:color="auto" w:fill="auto"/>
          </w:tcPr>
          <w:p w14:paraId="3E2F72A4" w14:textId="77777777" w:rsidR="00715DF7" w:rsidRPr="00AC37CD" w:rsidRDefault="00715DF7" w:rsidP="00C26396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3D4DD099" w14:textId="77777777" w:rsidR="00715DF7" w:rsidRPr="00AC37CD" w:rsidRDefault="00715DF7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На 1.01.20</w:t>
            </w:r>
            <w:r w:rsidR="00AC37CD" w:rsidRPr="00AC37CD">
              <w:rPr>
                <w:rFonts w:ascii="Times New Roman" w:hAnsi="Times New Roman" w:cs="Times New Roman"/>
              </w:rPr>
              <w:t>Х</w:t>
            </w:r>
            <w:r w:rsidRPr="00AC37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D48614F" w14:textId="77777777" w:rsidR="00715DF7" w:rsidRPr="00AC37CD" w:rsidRDefault="00715DF7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На …. 20</w:t>
            </w:r>
            <w:r w:rsidR="00AC37CD" w:rsidRPr="00AC37CD">
              <w:rPr>
                <w:rFonts w:ascii="Times New Roman" w:hAnsi="Times New Roman" w:cs="Times New Roman"/>
              </w:rPr>
              <w:t>Х</w:t>
            </w:r>
            <w:r w:rsidRPr="00AC37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0CCA0AD7" w14:textId="77777777" w:rsidR="00715DF7" w:rsidRPr="00AC37CD" w:rsidRDefault="00715DF7" w:rsidP="00C2639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715DF7" w:rsidRPr="00AC37CD" w14:paraId="1F0440DE" w14:textId="77777777" w:rsidTr="002D18C2">
        <w:trPr>
          <w:trHeight w:val="277"/>
        </w:trPr>
        <w:tc>
          <w:tcPr>
            <w:tcW w:w="939" w:type="dxa"/>
            <w:vMerge/>
            <w:shd w:val="clear" w:color="auto" w:fill="auto"/>
          </w:tcPr>
          <w:p w14:paraId="4E466B37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14:paraId="7E8C025B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5C43540B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51" w:type="dxa"/>
            <w:shd w:val="clear" w:color="auto" w:fill="auto"/>
          </w:tcPr>
          <w:p w14:paraId="1DFC14EC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shd w:val="clear" w:color="auto" w:fill="auto"/>
          </w:tcPr>
          <w:p w14:paraId="6ABB5CED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50" w:type="dxa"/>
            <w:shd w:val="clear" w:color="auto" w:fill="auto"/>
          </w:tcPr>
          <w:p w14:paraId="30E8DCF8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2" w:type="dxa"/>
            <w:shd w:val="clear" w:color="auto" w:fill="auto"/>
          </w:tcPr>
          <w:p w14:paraId="7071ED02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958" w:type="dxa"/>
            <w:shd w:val="clear" w:color="auto" w:fill="auto"/>
          </w:tcPr>
          <w:p w14:paraId="5D9E5A8A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%</w:t>
            </w:r>
          </w:p>
        </w:tc>
      </w:tr>
      <w:tr w:rsidR="00715DF7" w:rsidRPr="00AC37CD" w14:paraId="4BA832AA" w14:textId="77777777" w:rsidTr="002D18C2">
        <w:tc>
          <w:tcPr>
            <w:tcW w:w="939" w:type="dxa"/>
            <w:shd w:val="clear" w:color="auto" w:fill="auto"/>
          </w:tcPr>
          <w:p w14:paraId="01394B3C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9" w:type="dxa"/>
            <w:shd w:val="clear" w:color="auto" w:fill="auto"/>
          </w:tcPr>
          <w:p w14:paraId="0E07F452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Собственные средства (капитал)</w:t>
            </w:r>
          </w:p>
        </w:tc>
        <w:tc>
          <w:tcPr>
            <w:tcW w:w="1106" w:type="dxa"/>
            <w:shd w:val="clear" w:color="auto" w:fill="auto"/>
          </w:tcPr>
          <w:p w14:paraId="6234B81E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1B88436F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558FC41A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0762FDEE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7BB436D3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7D102A50" w14:textId="77777777" w:rsidTr="002D18C2">
        <w:tc>
          <w:tcPr>
            <w:tcW w:w="939" w:type="dxa"/>
            <w:shd w:val="clear" w:color="auto" w:fill="auto"/>
          </w:tcPr>
          <w:p w14:paraId="0EAC80E6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9" w:type="dxa"/>
            <w:shd w:val="clear" w:color="auto" w:fill="auto"/>
          </w:tcPr>
          <w:p w14:paraId="0AD9A291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Источники базового капитала</w:t>
            </w:r>
          </w:p>
        </w:tc>
        <w:tc>
          <w:tcPr>
            <w:tcW w:w="1106" w:type="dxa"/>
            <w:shd w:val="clear" w:color="auto" w:fill="auto"/>
          </w:tcPr>
          <w:p w14:paraId="5A3E5231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23E40083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7CF46BD7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47DA1788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14C5A323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29EB7E45" w14:textId="77777777" w:rsidTr="002D18C2">
        <w:tc>
          <w:tcPr>
            <w:tcW w:w="939" w:type="dxa"/>
            <w:shd w:val="clear" w:color="auto" w:fill="auto"/>
          </w:tcPr>
          <w:p w14:paraId="70342C88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100.1</w:t>
            </w:r>
          </w:p>
        </w:tc>
        <w:tc>
          <w:tcPr>
            <w:tcW w:w="2879" w:type="dxa"/>
            <w:shd w:val="clear" w:color="auto" w:fill="auto"/>
          </w:tcPr>
          <w:p w14:paraId="1C9D45C9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1106" w:type="dxa"/>
            <w:shd w:val="clear" w:color="auto" w:fill="auto"/>
          </w:tcPr>
          <w:p w14:paraId="588AE48B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636E8EFF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2370B90F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367847EC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3F6BE98C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442F17AB" w14:textId="77777777" w:rsidTr="002D18C2">
        <w:tc>
          <w:tcPr>
            <w:tcW w:w="939" w:type="dxa"/>
            <w:shd w:val="clear" w:color="auto" w:fill="auto"/>
          </w:tcPr>
          <w:p w14:paraId="4A57F1CF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100.2</w:t>
            </w:r>
          </w:p>
        </w:tc>
        <w:tc>
          <w:tcPr>
            <w:tcW w:w="2879" w:type="dxa"/>
            <w:shd w:val="clear" w:color="auto" w:fill="auto"/>
          </w:tcPr>
          <w:p w14:paraId="2AE47CC0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Эмиссионный доход</w:t>
            </w:r>
          </w:p>
        </w:tc>
        <w:tc>
          <w:tcPr>
            <w:tcW w:w="1106" w:type="dxa"/>
            <w:shd w:val="clear" w:color="auto" w:fill="auto"/>
          </w:tcPr>
          <w:p w14:paraId="1A929078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03BD0059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04C30504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48A42426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5C0B9A66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0D5256F8" w14:textId="77777777" w:rsidTr="002D18C2">
        <w:tc>
          <w:tcPr>
            <w:tcW w:w="939" w:type="dxa"/>
            <w:shd w:val="clear" w:color="auto" w:fill="auto"/>
          </w:tcPr>
          <w:p w14:paraId="5DABC214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79" w:type="dxa"/>
            <w:shd w:val="clear" w:color="auto" w:fill="auto"/>
          </w:tcPr>
          <w:p w14:paraId="214153A2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62322393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388BA14F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5FB8248C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365EE853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72038D58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1BB9E83A" w14:textId="77777777" w:rsidTr="002D18C2">
        <w:tc>
          <w:tcPr>
            <w:tcW w:w="939" w:type="dxa"/>
            <w:shd w:val="clear" w:color="auto" w:fill="auto"/>
          </w:tcPr>
          <w:p w14:paraId="2ADF0E16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100.6</w:t>
            </w:r>
          </w:p>
        </w:tc>
        <w:tc>
          <w:tcPr>
            <w:tcW w:w="2879" w:type="dxa"/>
            <w:shd w:val="clear" w:color="auto" w:fill="auto"/>
          </w:tcPr>
          <w:p w14:paraId="4A2C18FD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Прибыль предшествующих лет, данные о которой подтверждены аудиторской организацией</w:t>
            </w:r>
          </w:p>
        </w:tc>
        <w:tc>
          <w:tcPr>
            <w:tcW w:w="1106" w:type="dxa"/>
            <w:shd w:val="clear" w:color="auto" w:fill="auto"/>
          </w:tcPr>
          <w:p w14:paraId="18C78831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39C070F4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26BA207A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4D7CA802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42463DB4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37738183" w14:textId="77777777" w:rsidTr="002D18C2">
        <w:tc>
          <w:tcPr>
            <w:tcW w:w="939" w:type="dxa"/>
            <w:shd w:val="clear" w:color="auto" w:fill="auto"/>
          </w:tcPr>
          <w:p w14:paraId="460EB7A3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100.7</w:t>
            </w:r>
          </w:p>
        </w:tc>
        <w:tc>
          <w:tcPr>
            <w:tcW w:w="2879" w:type="dxa"/>
            <w:shd w:val="clear" w:color="auto" w:fill="auto"/>
          </w:tcPr>
          <w:p w14:paraId="3DA7B564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Сумма источников базового капитала</w:t>
            </w:r>
          </w:p>
        </w:tc>
        <w:tc>
          <w:tcPr>
            <w:tcW w:w="1106" w:type="dxa"/>
            <w:shd w:val="clear" w:color="auto" w:fill="auto"/>
          </w:tcPr>
          <w:p w14:paraId="65E69A9D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5AC65858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0638039C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2DEF30C5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4C2EB8C7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7E4C22E1" w14:textId="77777777" w:rsidTr="002D18C2">
        <w:tc>
          <w:tcPr>
            <w:tcW w:w="939" w:type="dxa"/>
            <w:shd w:val="clear" w:color="auto" w:fill="auto"/>
          </w:tcPr>
          <w:p w14:paraId="653C428C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79" w:type="dxa"/>
            <w:shd w:val="clear" w:color="auto" w:fill="auto"/>
          </w:tcPr>
          <w:p w14:paraId="53D1EB65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3740692B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3D0F6A8B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13771AC2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5B4A4A29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4C0BDDE3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16E31690" w14:textId="77777777" w:rsidTr="002D18C2">
        <w:tc>
          <w:tcPr>
            <w:tcW w:w="939" w:type="dxa"/>
            <w:shd w:val="clear" w:color="auto" w:fill="auto"/>
          </w:tcPr>
          <w:p w14:paraId="49E314A3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79" w:type="dxa"/>
            <w:shd w:val="clear" w:color="auto" w:fill="auto"/>
          </w:tcPr>
          <w:p w14:paraId="279B97A5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Базовый капитал, итого</w:t>
            </w:r>
          </w:p>
        </w:tc>
        <w:tc>
          <w:tcPr>
            <w:tcW w:w="1106" w:type="dxa"/>
            <w:shd w:val="clear" w:color="auto" w:fill="auto"/>
          </w:tcPr>
          <w:p w14:paraId="17155409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28458E80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0F7884F1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1D90CD1F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5719E13F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6EDB4C5E" w14:textId="77777777" w:rsidTr="002D18C2">
        <w:tc>
          <w:tcPr>
            <w:tcW w:w="939" w:type="dxa"/>
            <w:shd w:val="clear" w:color="auto" w:fill="auto"/>
          </w:tcPr>
          <w:p w14:paraId="20E562A3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79" w:type="dxa"/>
            <w:shd w:val="clear" w:color="auto" w:fill="auto"/>
          </w:tcPr>
          <w:p w14:paraId="1B05D644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Добавочный капитал, итого</w:t>
            </w:r>
          </w:p>
        </w:tc>
        <w:tc>
          <w:tcPr>
            <w:tcW w:w="1106" w:type="dxa"/>
            <w:shd w:val="clear" w:color="auto" w:fill="auto"/>
          </w:tcPr>
          <w:p w14:paraId="49F9BA61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0C70069D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40BA73AD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4BF487FE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7F11F46F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023BBB8C" w14:textId="77777777" w:rsidTr="002D18C2">
        <w:tc>
          <w:tcPr>
            <w:tcW w:w="939" w:type="dxa"/>
            <w:shd w:val="clear" w:color="auto" w:fill="auto"/>
          </w:tcPr>
          <w:p w14:paraId="6E0DB0B3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79" w:type="dxa"/>
            <w:shd w:val="clear" w:color="auto" w:fill="auto"/>
          </w:tcPr>
          <w:p w14:paraId="1E40BB4A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Основной капитал, итого</w:t>
            </w:r>
          </w:p>
        </w:tc>
        <w:tc>
          <w:tcPr>
            <w:tcW w:w="1106" w:type="dxa"/>
            <w:shd w:val="clear" w:color="auto" w:fill="auto"/>
          </w:tcPr>
          <w:p w14:paraId="345DCDE4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0DB06CA9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44455826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335391F5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281329EA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F7" w:rsidRPr="00AC37CD" w14:paraId="5EC38CF6" w14:textId="77777777" w:rsidTr="002D18C2">
        <w:tc>
          <w:tcPr>
            <w:tcW w:w="939" w:type="dxa"/>
            <w:shd w:val="clear" w:color="auto" w:fill="auto"/>
          </w:tcPr>
          <w:p w14:paraId="48968C8D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79" w:type="dxa"/>
            <w:shd w:val="clear" w:color="auto" w:fill="auto"/>
          </w:tcPr>
          <w:p w14:paraId="529ADAE2" w14:textId="77777777" w:rsidR="00715DF7" w:rsidRPr="00AC37CD" w:rsidRDefault="00715DF7" w:rsidP="00C26396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37CD">
              <w:rPr>
                <w:rFonts w:ascii="Times New Roman" w:hAnsi="Times New Roman" w:cs="Times New Roman"/>
              </w:rPr>
              <w:t>Дополнительный капитал, итого</w:t>
            </w:r>
          </w:p>
        </w:tc>
        <w:tc>
          <w:tcPr>
            <w:tcW w:w="1106" w:type="dxa"/>
            <w:shd w:val="clear" w:color="auto" w:fill="auto"/>
          </w:tcPr>
          <w:p w14:paraId="19CC02E5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14:paraId="4297C928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14:paraId="540CE5B0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</w:tcPr>
          <w:p w14:paraId="0DD468D5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28C66954" w14:textId="77777777" w:rsidR="00715DF7" w:rsidRPr="00AC37CD" w:rsidRDefault="00715DF7" w:rsidP="00C2639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03A438" w14:textId="77777777" w:rsidR="00715DF7" w:rsidRDefault="00715DF7" w:rsidP="00C26396">
      <w:pPr>
        <w:keepNext/>
        <w:widowControl w:val="0"/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FAC92" w14:textId="77777777" w:rsidR="00AD2A80" w:rsidRDefault="00AD2A80" w:rsidP="00C26396">
      <w:pPr>
        <w:keepNext/>
        <w:widowControl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A8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выполненного задания оформляется в виде аналитической записки объемом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 3-х страниц и защищается в устной дискуссии с преподавателем.</w:t>
      </w:r>
    </w:p>
    <w:p w14:paraId="694C27AA" w14:textId="77777777" w:rsidR="009D7802" w:rsidRDefault="009D7802" w:rsidP="00C26396">
      <w:pPr>
        <w:keepNext/>
        <w:widowControl w:val="0"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138"/>
        <w:gridCol w:w="6580"/>
      </w:tblGrid>
      <w:tr w:rsidR="009D7802" w14:paraId="64B6DB7B" w14:textId="77777777" w:rsidTr="00672071">
        <w:tc>
          <w:tcPr>
            <w:tcW w:w="1940" w:type="dxa"/>
          </w:tcPr>
          <w:p w14:paraId="299AA1AA" w14:textId="77777777" w:rsidR="009D7802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7" w:type="dxa"/>
          </w:tcPr>
          <w:p w14:paraId="2C38C8BB" w14:textId="77777777" w:rsidR="009D7802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67" w:type="dxa"/>
          </w:tcPr>
          <w:p w14:paraId="19797CD6" w14:textId="77777777" w:rsidR="009D7802" w:rsidRDefault="009D7802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D7802" w14:paraId="76D5E6F7" w14:textId="77777777" w:rsidTr="00672071">
        <w:tc>
          <w:tcPr>
            <w:tcW w:w="1940" w:type="dxa"/>
          </w:tcPr>
          <w:p w14:paraId="560EF14C" w14:textId="77777777" w:rsidR="009D7802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47" w:type="dxa"/>
          </w:tcPr>
          <w:p w14:paraId="164BD4DE" w14:textId="77777777" w:rsidR="009D7802" w:rsidRDefault="009D7802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6767" w:type="dxa"/>
          </w:tcPr>
          <w:p w14:paraId="7631FD78" w14:textId="77777777" w:rsidR="009D7802" w:rsidRPr="00FA17C0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полно и аргументировано раскрыл поставленные задачи, показал умение находить и творчески использовать нужную информацию для глубокой и всесторонней оценки практической ситуации,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грамотно и логически строго сформулировал и обосновал выводы, защитил их в дискуссии с преподавателем </w:t>
            </w:r>
          </w:p>
        </w:tc>
      </w:tr>
      <w:tr w:rsidR="009D7802" w14:paraId="0200FCD7" w14:textId="77777777" w:rsidTr="00672071">
        <w:tc>
          <w:tcPr>
            <w:tcW w:w="1940" w:type="dxa"/>
          </w:tcPr>
          <w:p w14:paraId="070A9409" w14:textId="77777777" w:rsidR="009D7802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47" w:type="dxa"/>
          </w:tcPr>
          <w:p w14:paraId="3BDDCBF3" w14:textId="77777777" w:rsidR="009D7802" w:rsidRDefault="009D7802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6767" w:type="dxa"/>
          </w:tcPr>
          <w:p w14:paraId="46E60956" w14:textId="77777777" w:rsidR="009D7802" w:rsidRDefault="009D7802" w:rsidP="00C26396">
            <w:pPr>
              <w:keepNext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находить и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 </w:t>
            </w:r>
          </w:p>
        </w:tc>
      </w:tr>
      <w:tr w:rsidR="009D7802" w14:paraId="2795DF60" w14:textId="77777777" w:rsidTr="00672071">
        <w:tc>
          <w:tcPr>
            <w:tcW w:w="1940" w:type="dxa"/>
          </w:tcPr>
          <w:p w14:paraId="7AF07A5A" w14:textId="77777777" w:rsidR="009D7802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7692BC04" w14:textId="77777777" w:rsidR="009D7802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1147" w:type="dxa"/>
          </w:tcPr>
          <w:p w14:paraId="7643D6D1" w14:textId="77777777" w:rsidR="009D7802" w:rsidRDefault="009D7802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6767" w:type="dxa"/>
          </w:tcPr>
          <w:p w14:paraId="23950963" w14:textId="77777777" w:rsidR="009D7802" w:rsidRDefault="009D7802" w:rsidP="00C26396">
            <w:pPr>
              <w:keepNext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неполно раскрыл поставленные задачи, не показал умение быстро находить и грамотно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сформулированные выводы по ряду позиций были неточны, некоторые не удалось защитить в дискуссии с преподавателем  </w:t>
            </w:r>
          </w:p>
        </w:tc>
      </w:tr>
      <w:tr w:rsidR="009D7802" w14:paraId="72BC2079" w14:textId="77777777" w:rsidTr="00672071">
        <w:tc>
          <w:tcPr>
            <w:tcW w:w="1940" w:type="dxa"/>
            <w:vMerge w:val="restart"/>
          </w:tcPr>
          <w:p w14:paraId="3BA7397F" w14:textId="77777777" w:rsidR="009D7802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8BE4" w14:textId="77777777" w:rsidR="009D7802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«неудовлетвори-тельно»</w:t>
            </w:r>
          </w:p>
        </w:tc>
        <w:tc>
          <w:tcPr>
            <w:tcW w:w="1147" w:type="dxa"/>
          </w:tcPr>
          <w:p w14:paraId="01E459A3" w14:textId="77777777" w:rsidR="009D7802" w:rsidRDefault="009D7802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6767" w:type="dxa"/>
          </w:tcPr>
          <w:p w14:paraId="304F7159" w14:textId="77777777" w:rsidR="009D7802" w:rsidRDefault="009D7802" w:rsidP="00C26396">
            <w:pPr>
              <w:keepNext/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9D7802" w14:paraId="4A8DBF79" w14:textId="77777777" w:rsidTr="00672071">
        <w:tc>
          <w:tcPr>
            <w:tcW w:w="1940" w:type="dxa"/>
            <w:vMerge/>
          </w:tcPr>
          <w:p w14:paraId="3636BB31" w14:textId="77777777" w:rsidR="009D7802" w:rsidRDefault="009D7802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CB81CBE" w14:textId="77777777" w:rsidR="009D7802" w:rsidRDefault="009D7802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6767" w:type="dxa"/>
          </w:tcPr>
          <w:p w14:paraId="6E338BF9" w14:textId="77777777" w:rsidR="009D7802" w:rsidRDefault="009D7802" w:rsidP="00C26396">
            <w:pPr>
              <w:keepNext/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3AF77414" w14:textId="77777777" w:rsidR="00AD2A80" w:rsidRDefault="00AD2A80" w:rsidP="00C26396">
      <w:pPr>
        <w:keepNext/>
        <w:widowControl w:val="0"/>
        <w:spacing w:after="0"/>
        <w:ind w:right="-56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CE50E" w14:textId="77777777" w:rsidR="00715DF7" w:rsidRDefault="00715DF7" w:rsidP="00C26396">
      <w:pPr>
        <w:keepNext/>
        <w:widowControl w:val="0"/>
        <w:spacing w:after="0" w:line="276" w:lineRule="auto"/>
        <w:ind w:right="-56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D40BA">
        <w:rPr>
          <w:rFonts w:ascii="Times New Roman" w:hAnsi="Times New Roman" w:cs="Times New Roman"/>
          <w:b/>
          <w:sz w:val="24"/>
          <w:szCs w:val="24"/>
        </w:rPr>
        <w:t>адание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F5C0FFE" w14:textId="77777777" w:rsidR="00715DF7" w:rsidRDefault="00715DF7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отчетность ранее выбранной кредитной организации</w:t>
      </w:r>
      <w:r w:rsidR="00C26396">
        <w:rPr>
          <w:rFonts w:ascii="Times New Roman" w:hAnsi="Times New Roman" w:cs="Times New Roman"/>
          <w:sz w:val="24"/>
          <w:szCs w:val="24"/>
        </w:rPr>
        <w:t xml:space="preserve"> с универсальной лицензией</w:t>
      </w:r>
      <w:r w:rsidR="001A5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размещенную на сайте Банка России</w:t>
      </w:r>
      <w:r w:rsidR="001A5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привести цифровые значения обязательных нормативов ограничения кредитных рисков (Н6, Н7, Н25) </w:t>
      </w:r>
      <w:r w:rsidR="006E5F7E">
        <w:rPr>
          <w:rFonts w:ascii="Times New Roman" w:hAnsi="Times New Roman" w:cs="Times New Roman"/>
          <w:sz w:val="24"/>
          <w:szCs w:val="24"/>
        </w:rPr>
        <w:t xml:space="preserve">и нормативов ликвидности </w:t>
      </w:r>
      <w:r w:rsidR="00AD2A80">
        <w:rPr>
          <w:rFonts w:ascii="Times New Roman" w:hAnsi="Times New Roman" w:cs="Times New Roman"/>
          <w:sz w:val="24"/>
          <w:szCs w:val="24"/>
        </w:rPr>
        <w:t>(Н2,</w:t>
      </w:r>
      <w:r w:rsidR="00C26396">
        <w:rPr>
          <w:rFonts w:ascii="Times New Roman" w:hAnsi="Times New Roman" w:cs="Times New Roman"/>
          <w:sz w:val="24"/>
          <w:szCs w:val="24"/>
        </w:rPr>
        <w:t xml:space="preserve"> </w:t>
      </w:r>
      <w:r w:rsidR="00AD2A80">
        <w:rPr>
          <w:rFonts w:ascii="Times New Roman" w:hAnsi="Times New Roman" w:cs="Times New Roman"/>
          <w:sz w:val="24"/>
          <w:szCs w:val="24"/>
        </w:rPr>
        <w:t>Н3,</w:t>
      </w:r>
      <w:r w:rsidR="00C26396">
        <w:rPr>
          <w:rFonts w:ascii="Times New Roman" w:hAnsi="Times New Roman" w:cs="Times New Roman"/>
          <w:sz w:val="24"/>
          <w:szCs w:val="24"/>
        </w:rPr>
        <w:t xml:space="preserve"> </w:t>
      </w:r>
      <w:r w:rsidR="00AD2A80">
        <w:rPr>
          <w:rFonts w:ascii="Times New Roman" w:hAnsi="Times New Roman" w:cs="Times New Roman"/>
          <w:sz w:val="24"/>
          <w:szCs w:val="24"/>
        </w:rPr>
        <w:t>Н4)</w:t>
      </w:r>
      <w:r w:rsidR="001A5993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>
        <w:rPr>
          <w:rFonts w:ascii="Times New Roman" w:hAnsi="Times New Roman" w:cs="Times New Roman"/>
          <w:sz w:val="24"/>
          <w:szCs w:val="24"/>
        </w:rPr>
        <w:t>на последнюю отчетную дату</w:t>
      </w:r>
      <w:r w:rsidR="006A79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оценить риски их возможного нарушения</w:t>
      </w:r>
      <w:r w:rsidR="001A5993">
        <w:rPr>
          <w:rFonts w:ascii="Times New Roman" w:hAnsi="Times New Roman" w:cs="Times New Roman"/>
          <w:sz w:val="24"/>
          <w:szCs w:val="24"/>
        </w:rPr>
        <w:t xml:space="preserve"> в ближайшие месяцы</w:t>
      </w:r>
      <w:r w:rsidR="006A79FE">
        <w:rPr>
          <w:rFonts w:ascii="Times New Roman" w:hAnsi="Times New Roman" w:cs="Times New Roman"/>
          <w:sz w:val="24"/>
          <w:szCs w:val="24"/>
        </w:rPr>
        <w:t xml:space="preserve"> и предложить, в случае необходимости, мероприятия по их нейтрализации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DE6F2C" w14:textId="77777777" w:rsidR="00AD2A80" w:rsidRPr="007217CF" w:rsidRDefault="00AD2A80" w:rsidP="00C26396">
      <w:pPr>
        <w:keepNext/>
        <w:widowControl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</w:t>
      </w:r>
    </w:p>
    <w:p w14:paraId="055BB40B" w14:textId="77777777" w:rsidR="00AD2A80" w:rsidRPr="00EC77E8" w:rsidRDefault="00AD2A8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77E8">
        <w:rPr>
          <w:rFonts w:ascii="Times New Roman" w:hAnsi="Times New Roman" w:cs="Times New Roman"/>
          <w:sz w:val="24"/>
          <w:szCs w:val="24"/>
        </w:rPr>
        <w:t>Путь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необходимой информации</w:t>
      </w:r>
      <w:r w:rsidRPr="00EC77E8">
        <w:rPr>
          <w:rFonts w:ascii="Times New Roman" w:hAnsi="Times New Roman" w:cs="Times New Roman"/>
          <w:sz w:val="24"/>
          <w:szCs w:val="24"/>
        </w:rPr>
        <w:t xml:space="preserve">:   </w:t>
      </w:r>
      <w:r w:rsidR="0059783B" w:rsidRPr="00EC77E8">
        <w:rPr>
          <w:rFonts w:ascii="Times New Roman" w:hAnsi="Times New Roman" w:cs="Times New Roman"/>
          <w:sz w:val="24"/>
          <w:szCs w:val="24"/>
          <w:lang w:val="en-US"/>
        </w:rPr>
        <w:t>htpp</w:t>
      </w:r>
      <w:r w:rsidR="0059783B" w:rsidRPr="00EC77E8">
        <w:rPr>
          <w:rFonts w:ascii="Times New Roman" w:hAnsi="Times New Roman" w:cs="Times New Roman"/>
          <w:sz w:val="24"/>
          <w:szCs w:val="24"/>
        </w:rPr>
        <w:t>://</w:t>
      </w:r>
      <w:r w:rsidR="0059783B" w:rsidRPr="00EC77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9783B" w:rsidRPr="00EC77E8">
        <w:rPr>
          <w:rFonts w:ascii="Times New Roman" w:hAnsi="Times New Roman" w:cs="Times New Roman"/>
          <w:sz w:val="24"/>
          <w:szCs w:val="24"/>
        </w:rPr>
        <w:t>.</w:t>
      </w:r>
      <w:r w:rsidR="0059783B" w:rsidRPr="00EC77E8">
        <w:rPr>
          <w:rFonts w:ascii="Times New Roman" w:hAnsi="Times New Roman" w:cs="Times New Roman"/>
          <w:sz w:val="24"/>
          <w:szCs w:val="24"/>
          <w:lang w:val="en-US"/>
        </w:rPr>
        <w:t>cbr</w:t>
      </w:r>
      <w:r w:rsidR="0059783B" w:rsidRPr="00EC77E8">
        <w:rPr>
          <w:rFonts w:ascii="Times New Roman" w:hAnsi="Times New Roman" w:cs="Times New Roman"/>
          <w:sz w:val="24"/>
          <w:szCs w:val="24"/>
        </w:rPr>
        <w:t>.</w:t>
      </w:r>
      <w:r w:rsidR="0059783B" w:rsidRPr="00EC77E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9783B" w:rsidRPr="00EC77E8">
        <w:rPr>
          <w:rFonts w:ascii="Times New Roman" w:hAnsi="Times New Roman" w:cs="Times New Roman"/>
          <w:sz w:val="24"/>
          <w:szCs w:val="24"/>
        </w:rPr>
        <w:t>/</w:t>
      </w:r>
      <w:r w:rsidR="0059783B">
        <w:rPr>
          <w:rFonts w:ascii="Times New Roman" w:hAnsi="Times New Roman" w:cs="Times New Roman"/>
          <w:sz w:val="24"/>
          <w:szCs w:val="24"/>
        </w:rPr>
        <w:t>Банковский сектор</w:t>
      </w:r>
      <w:r w:rsidR="0059783B" w:rsidRPr="00C15417">
        <w:rPr>
          <w:rFonts w:ascii="Times New Roman" w:hAnsi="Times New Roman" w:cs="Times New Roman"/>
          <w:sz w:val="24"/>
          <w:szCs w:val="24"/>
        </w:rPr>
        <w:t>/</w:t>
      </w:r>
      <w:r w:rsidR="0059783B">
        <w:rPr>
          <w:rFonts w:ascii="Times New Roman" w:hAnsi="Times New Roman" w:cs="Times New Roman"/>
          <w:sz w:val="24"/>
          <w:szCs w:val="24"/>
        </w:rPr>
        <w:t>Справочник по кредитным организациям</w:t>
      </w:r>
      <w:r w:rsidR="0059783B" w:rsidRPr="00B475C9">
        <w:rPr>
          <w:rFonts w:ascii="Times New Roman" w:hAnsi="Times New Roman" w:cs="Times New Roman"/>
          <w:sz w:val="24"/>
          <w:szCs w:val="24"/>
        </w:rPr>
        <w:t>/</w:t>
      </w:r>
      <w:r w:rsidR="0059783B" w:rsidRPr="00EC77E8">
        <w:rPr>
          <w:rFonts w:ascii="Times New Roman" w:hAnsi="Times New Roman" w:cs="Times New Roman"/>
          <w:sz w:val="24"/>
          <w:szCs w:val="24"/>
        </w:rPr>
        <w:t xml:space="preserve"> выбор банка/</w:t>
      </w:r>
      <w:r w:rsidR="0059783B">
        <w:rPr>
          <w:rFonts w:ascii="Times New Roman" w:hAnsi="Times New Roman" w:cs="Times New Roman"/>
          <w:sz w:val="24"/>
          <w:szCs w:val="24"/>
        </w:rPr>
        <w:t>форма отчетности 135</w:t>
      </w:r>
    </w:p>
    <w:p w14:paraId="2A16C14B" w14:textId="77777777" w:rsidR="00AD2A80" w:rsidRDefault="00AD2A8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A8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выполненного задания оформляется в виде аналитической записки объемом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 3-х страниц и защищается в устной дискуссии с преподавателем.</w:t>
      </w:r>
    </w:p>
    <w:p w14:paraId="46023609" w14:textId="77777777" w:rsidR="00AD2A80" w:rsidRDefault="00AD2A8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DFBE4D" w14:textId="77777777" w:rsidR="003C12EA" w:rsidRPr="003C12EA" w:rsidRDefault="003C12EA" w:rsidP="00C26396">
      <w:pPr>
        <w:keepNext/>
        <w:widowControl w:val="0"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138"/>
        <w:gridCol w:w="6580"/>
      </w:tblGrid>
      <w:tr w:rsidR="00D91E38" w14:paraId="2302E0AF" w14:textId="77777777" w:rsidTr="00CA08CC">
        <w:tc>
          <w:tcPr>
            <w:tcW w:w="1940" w:type="dxa"/>
          </w:tcPr>
          <w:p w14:paraId="6B94714D" w14:textId="77777777" w:rsidR="00D91E38" w:rsidRDefault="00D91E38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7" w:type="dxa"/>
          </w:tcPr>
          <w:p w14:paraId="38CB954D" w14:textId="77777777" w:rsidR="00D91E38" w:rsidRDefault="00D91E38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67" w:type="dxa"/>
          </w:tcPr>
          <w:p w14:paraId="752B8E66" w14:textId="77777777" w:rsidR="00D91E38" w:rsidRDefault="00D91E3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91E38" w14:paraId="1B48BE13" w14:textId="77777777" w:rsidTr="00CA08CC">
        <w:tc>
          <w:tcPr>
            <w:tcW w:w="1940" w:type="dxa"/>
          </w:tcPr>
          <w:p w14:paraId="40725657" w14:textId="77777777" w:rsidR="00D91E38" w:rsidRDefault="00D91E38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47" w:type="dxa"/>
          </w:tcPr>
          <w:p w14:paraId="7D672D5B" w14:textId="77777777" w:rsidR="00D91E38" w:rsidRDefault="00D91E3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6767" w:type="dxa"/>
          </w:tcPr>
          <w:p w14:paraId="7A43EF85" w14:textId="77777777" w:rsidR="00D91E38" w:rsidRPr="00FA17C0" w:rsidRDefault="00D91E38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полно и аргументировано раскрыл поставленные задачи, показал умение </w:t>
            </w:r>
            <w:r w:rsidR="006351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творчески использовать нужную информацию для глубокой и всесторонней оценки практической ситуации,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грамотно и логически строго сформулировал и обосновал выводы, защитил их в дискуссии с преподавателем </w:t>
            </w:r>
          </w:p>
        </w:tc>
      </w:tr>
      <w:tr w:rsidR="00D91E38" w14:paraId="6A1C6C82" w14:textId="77777777" w:rsidTr="00CA08CC">
        <w:tc>
          <w:tcPr>
            <w:tcW w:w="1940" w:type="dxa"/>
          </w:tcPr>
          <w:p w14:paraId="50B0A303" w14:textId="77777777" w:rsidR="00D91E38" w:rsidRDefault="00D91E38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47" w:type="dxa"/>
          </w:tcPr>
          <w:p w14:paraId="236A8834" w14:textId="77777777" w:rsidR="00D91E38" w:rsidRDefault="00D91E38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6767" w:type="dxa"/>
          </w:tcPr>
          <w:p w14:paraId="48F7EBC3" w14:textId="77777777" w:rsidR="00D91E38" w:rsidRDefault="00D91E38" w:rsidP="00C26396">
            <w:pPr>
              <w:keepNext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основном полно раскрыл поставленные задачи, показал умение </w:t>
            </w:r>
            <w:r w:rsidR="006351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3513B">
              <w:rPr>
                <w:rFonts w:ascii="Times New Roman" w:hAnsi="Times New Roman" w:cs="Times New Roman"/>
                <w:sz w:val="24"/>
                <w:szCs w:val="24"/>
              </w:rPr>
              <w:t>нужную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 </w:t>
            </w:r>
          </w:p>
        </w:tc>
      </w:tr>
      <w:tr w:rsidR="00CA08CC" w14:paraId="6BE0F28B" w14:textId="77777777" w:rsidTr="00CA08CC">
        <w:tc>
          <w:tcPr>
            <w:tcW w:w="1940" w:type="dxa"/>
          </w:tcPr>
          <w:p w14:paraId="5F7B9ACE" w14:textId="77777777" w:rsidR="00CA08CC" w:rsidRDefault="00CA08CC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23EEBA0A" w14:textId="77777777" w:rsidR="00CA08CC" w:rsidRDefault="00CA08CC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1147" w:type="dxa"/>
          </w:tcPr>
          <w:p w14:paraId="1863C603" w14:textId="77777777" w:rsidR="00CA08CC" w:rsidRDefault="00CA08CC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6767" w:type="dxa"/>
          </w:tcPr>
          <w:p w14:paraId="46B0134B" w14:textId="77777777" w:rsidR="00CA08CC" w:rsidRDefault="00CA08CC" w:rsidP="00C26396">
            <w:pPr>
              <w:keepNext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неполно раскрыл поставленные задачи, не показал умение быстро находить и грамотно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сформулированные выводы по ряду позиций были неточны, некоторые не удалось защитить в дискуссии с преподавателем  </w:t>
            </w:r>
          </w:p>
        </w:tc>
      </w:tr>
      <w:tr w:rsidR="00CA08CC" w14:paraId="32AF17C8" w14:textId="77777777" w:rsidTr="00CA08CC">
        <w:tc>
          <w:tcPr>
            <w:tcW w:w="1940" w:type="dxa"/>
            <w:vMerge w:val="restart"/>
          </w:tcPr>
          <w:p w14:paraId="2FC5B795" w14:textId="77777777" w:rsidR="00CA08CC" w:rsidRDefault="00CA08CC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096FC" w14:textId="77777777" w:rsidR="00CA08CC" w:rsidRDefault="00CA08CC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«неудовлетвори-тельно»</w:t>
            </w:r>
          </w:p>
        </w:tc>
        <w:tc>
          <w:tcPr>
            <w:tcW w:w="1147" w:type="dxa"/>
          </w:tcPr>
          <w:p w14:paraId="304D22CE" w14:textId="77777777" w:rsidR="00CA08CC" w:rsidRDefault="00CA08CC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6767" w:type="dxa"/>
          </w:tcPr>
          <w:p w14:paraId="1A3D09D6" w14:textId="77777777" w:rsidR="00CA08CC" w:rsidRDefault="00CA08CC" w:rsidP="00C26396">
            <w:pPr>
              <w:keepNext/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CA08CC" w14:paraId="41108B33" w14:textId="77777777" w:rsidTr="00CA08CC">
        <w:tc>
          <w:tcPr>
            <w:tcW w:w="1940" w:type="dxa"/>
            <w:vMerge/>
          </w:tcPr>
          <w:p w14:paraId="0230209D" w14:textId="77777777" w:rsidR="00CA08CC" w:rsidRDefault="00CA08CC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B5FC90E" w14:textId="77777777" w:rsidR="00CA08CC" w:rsidRDefault="00CA08CC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6767" w:type="dxa"/>
          </w:tcPr>
          <w:p w14:paraId="74B0E365" w14:textId="77777777" w:rsidR="00CA08CC" w:rsidRDefault="00CA08CC" w:rsidP="00C26396">
            <w:pPr>
              <w:keepNext/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32B8F546" w14:textId="77777777" w:rsidR="001A6BE7" w:rsidRDefault="001A6BE7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65EC9" w14:textId="77777777" w:rsidR="002D18C2" w:rsidRPr="006D40BA" w:rsidRDefault="002D18C2" w:rsidP="00C26396">
      <w:pPr>
        <w:keepNext/>
        <w:widowControl w:val="0"/>
        <w:spacing w:after="120" w:line="276" w:lineRule="auto"/>
        <w:ind w:right="-56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D40BA">
        <w:rPr>
          <w:rFonts w:ascii="Times New Roman" w:hAnsi="Times New Roman" w:cs="Times New Roman"/>
          <w:b/>
          <w:sz w:val="24"/>
          <w:szCs w:val="24"/>
        </w:rPr>
        <w:t>адание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58F357D" w14:textId="77777777" w:rsidR="002D18C2" w:rsidRDefault="002D18C2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59783B">
        <w:rPr>
          <w:rFonts w:ascii="Times New Roman" w:hAnsi="Times New Roman" w:cs="Times New Roman"/>
          <w:sz w:val="24"/>
          <w:szCs w:val="24"/>
        </w:rPr>
        <w:t>сайт выбранной кредитной организации с универсальной лицензией</w:t>
      </w:r>
      <w:r>
        <w:rPr>
          <w:rFonts w:ascii="Times New Roman" w:hAnsi="Times New Roman" w:cs="Times New Roman"/>
          <w:sz w:val="24"/>
          <w:szCs w:val="24"/>
        </w:rPr>
        <w:t>, интервью е</w:t>
      </w:r>
      <w:r w:rsidR="001A59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за последние 2-3 года, другую доступную информацию, п</w:t>
      </w:r>
      <w:r w:rsidRPr="006D40BA">
        <w:rPr>
          <w:rFonts w:ascii="Times New Roman" w:hAnsi="Times New Roman" w:cs="Times New Roman"/>
          <w:sz w:val="24"/>
          <w:szCs w:val="24"/>
        </w:rPr>
        <w:t>одготовить</w:t>
      </w:r>
      <w:r>
        <w:rPr>
          <w:rFonts w:ascii="Times New Roman" w:hAnsi="Times New Roman" w:cs="Times New Roman"/>
          <w:sz w:val="24"/>
          <w:szCs w:val="24"/>
        </w:rPr>
        <w:t xml:space="preserve"> краткое эссе о стратегических целях, задачах, </w:t>
      </w:r>
      <w:r w:rsidR="001A5993">
        <w:rPr>
          <w:rFonts w:ascii="Times New Roman" w:hAnsi="Times New Roman" w:cs="Times New Roman"/>
          <w:sz w:val="24"/>
          <w:szCs w:val="24"/>
        </w:rPr>
        <w:t>бизнес</w:t>
      </w:r>
      <w:r w:rsidR="005978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планах развития кредитной организации.  </w:t>
      </w:r>
    </w:p>
    <w:p w14:paraId="3203C89D" w14:textId="77777777" w:rsidR="002D18C2" w:rsidRDefault="002D18C2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изложения стратегических планов </w:t>
      </w:r>
      <w:r w:rsidR="00672071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 xml:space="preserve">дать краткую характеристику </w:t>
      </w:r>
      <w:r w:rsidR="001A5993">
        <w:rPr>
          <w:rFonts w:ascii="Times New Roman" w:hAnsi="Times New Roman" w:cs="Times New Roman"/>
          <w:sz w:val="24"/>
          <w:szCs w:val="24"/>
        </w:rPr>
        <w:t>кредитной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(местоположение, наличие филиальной сети, размер активов и собственных средств, </w:t>
      </w:r>
      <w:r w:rsidR="00AA7511">
        <w:rPr>
          <w:rFonts w:ascii="Times New Roman" w:hAnsi="Times New Roman" w:cs="Times New Roman"/>
          <w:sz w:val="24"/>
          <w:szCs w:val="24"/>
        </w:rPr>
        <w:t xml:space="preserve">структуру доходов и расходов, </w:t>
      </w:r>
      <w:r>
        <w:rPr>
          <w:rFonts w:ascii="Times New Roman" w:hAnsi="Times New Roman" w:cs="Times New Roman"/>
          <w:sz w:val="24"/>
          <w:szCs w:val="24"/>
        </w:rPr>
        <w:t>кредитный рейтинг</w:t>
      </w:r>
      <w:r w:rsidR="001A5993">
        <w:rPr>
          <w:rFonts w:ascii="Times New Roman" w:hAnsi="Times New Roman" w:cs="Times New Roman"/>
          <w:sz w:val="24"/>
          <w:szCs w:val="24"/>
        </w:rPr>
        <w:t xml:space="preserve"> и другие важные параметры)</w:t>
      </w:r>
      <w:r w:rsidR="006A79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3FE75" w14:textId="77777777" w:rsidR="002D18C2" w:rsidRDefault="002D18C2" w:rsidP="00C26396">
      <w:pPr>
        <w:keepNext/>
        <w:widowControl w:val="0"/>
        <w:spacing w:after="0" w:line="276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23B5BD06" w14:textId="77777777" w:rsidR="002D18C2" w:rsidRPr="007217CF" w:rsidRDefault="002D18C2" w:rsidP="00C26396">
      <w:pPr>
        <w:keepNext/>
        <w:widowControl w:val="0"/>
        <w:spacing w:after="10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</w:p>
    <w:p w14:paraId="0E2165F3" w14:textId="77777777" w:rsidR="00AA7511" w:rsidRPr="00AA7511" w:rsidRDefault="001A5993" w:rsidP="00AA7511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второй части задания рекомендуется</w:t>
      </w:r>
      <w:r w:rsidRPr="001A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информационный портал банковского аналитика:</w:t>
      </w:r>
      <w:r w:rsidRPr="001A5993">
        <w:rPr>
          <w:rFonts w:ascii="Times New Roman" w:hAnsi="Times New Roman" w:cs="Times New Roman"/>
          <w:sz w:val="24"/>
          <w:szCs w:val="24"/>
        </w:rPr>
        <w:t xml:space="preserve"> 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htpp</w:t>
      </w:r>
      <w:r w:rsidRPr="00EC77E8">
        <w:rPr>
          <w:rFonts w:ascii="Times New Roman" w:hAnsi="Times New Roman" w:cs="Times New Roman"/>
          <w:sz w:val="24"/>
          <w:szCs w:val="24"/>
        </w:rPr>
        <w:t>://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C7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analizbankov</w:t>
      </w:r>
      <w:r w:rsidRPr="00EC77E8">
        <w:rPr>
          <w:rFonts w:ascii="Times New Roman" w:hAnsi="Times New Roman" w:cs="Times New Roman"/>
          <w:sz w:val="24"/>
          <w:szCs w:val="24"/>
        </w:rPr>
        <w:t>.</w:t>
      </w:r>
      <w:r w:rsidRPr="00EC77E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A5993">
        <w:rPr>
          <w:rFonts w:ascii="Times New Roman" w:hAnsi="Times New Roman" w:cs="Times New Roman"/>
          <w:sz w:val="24"/>
          <w:szCs w:val="24"/>
        </w:rPr>
        <w:t xml:space="preserve">/ </w:t>
      </w:r>
      <w:r w:rsidR="0059783B">
        <w:rPr>
          <w:rFonts w:ascii="Times New Roman" w:hAnsi="Times New Roman" w:cs="Times New Roman"/>
          <w:sz w:val="24"/>
          <w:szCs w:val="24"/>
        </w:rPr>
        <w:t>, ссылки в меню «Устойчивость и надежность банка</w:t>
      </w:r>
      <w:r w:rsidR="0059783B" w:rsidRPr="00A411B0">
        <w:rPr>
          <w:rFonts w:ascii="Times New Roman" w:hAnsi="Times New Roman" w:cs="Times New Roman"/>
          <w:sz w:val="24"/>
          <w:szCs w:val="24"/>
        </w:rPr>
        <w:t>”</w:t>
      </w:r>
      <w:r w:rsidR="00AA7511" w:rsidRPr="00A411B0">
        <w:rPr>
          <w:rFonts w:ascii="Times New Roman" w:hAnsi="Times New Roman" w:cs="Times New Roman"/>
          <w:sz w:val="24"/>
          <w:szCs w:val="24"/>
        </w:rPr>
        <w:t>/</w:t>
      </w:r>
      <w:r w:rsidR="00AA7511">
        <w:rPr>
          <w:rFonts w:ascii="Times New Roman" w:hAnsi="Times New Roman" w:cs="Times New Roman"/>
          <w:sz w:val="24"/>
          <w:szCs w:val="24"/>
        </w:rPr>
        <w:t>ЭКСПЕРТ, «Структура доходов и расходов».</w:t>
      </w:r>
    </w:p>
    <w:p w14:paraId="3250DBCB" w14:textId="77777777" w:rsidR="002D18C2" w:rsidRDefault="001A5993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8C2">
        <w:rPr>
          <w:rFonts w:ascii="Times New Roman" w:hAnsi="Times New Roman" w:cs="Times New Roman"/>
          <w:sz w:val="24"/>
          <w:szCs w:val="24"/>
        </w:rPr>
        <w:t>Результаты выполнен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2D18C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83940">
        <w:rPr>
          <w:rFonts w:ascii="Times New Roman" w:hAnsi="Times New Roman" w:cs="Times New Roman"/>
          <w:sz w:val="24"/>
          <w:szCs w:val="24"/>
        </w:rPr>
        <w:t>я</w:t>
      </w:r>
      <w:r w:rsidR="002D18C2">
        <w:rPr>
          <w:rFonts w:ascii="Times New Roman" w:hAnsi="Times New Roman" w:cs="Times New Roman"/>
          <w:sz w:val="24"/>
          <w:szCs w:val="24"/>
        </w:rPr>
        <w:t xml:space="preserve"> оформляются в письменном виде</w:t>
      </w:r>
      <w:r w:rsidRPr="001A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объемом до 3-х </w:t>
      </w:r>
      <w:r>
        <w:rPr>
          <w:rFonts w:ascii="Times New Roman" w:hAnsi="Times New Roman" w:cs="Times New Roman"/>
          <w:sz w:val="24"/>
          <w:szCs w:val="24"/>
        </w:rPr>
        <w:lastRenderedPageBreak/>
        <w:t>страниц</w:t>
      </w:r>
      <w:r w:rsidR="002D18C2">
        <w:rPr>
          <w:rFonts w:ascii="Times New Roman" w:hAnsi="Times New Roman" w:cs="Times New Roman"/>
          <w:sz w:val="24"/>
          <w:szCs w:val="24"/>
        </w:rPr>
        <w:t xml:space="preserve"> и сдаются на проверку преподавателю.</w:t>
      </w:r>
      <w:r>
        <w:rPr>
          <w:rFonts w:ascii="Times New Roman" w:hAnsi="Times New Roman" w:cs="Times New Roman"/>
          <w:sz w:val="24"/>
          <w:szCs w:val="24"/>
        </w:rPr>
        <w:t xml:space="preserve"> Обсуждение и оценивание </w:t>
      </w:r>
      <w:r w:rsidR="00672071">
        <w:rPr>
          <w:rFonts w:ascii="Times New Roman" w:hAnsi="Times New Roman" w:cs="Times New Roman"/>
          <w:sz w:val="24"/>
          <w:szCs w:val="24"/>
        </w:rPr>
        <w:t xml:space="preserve">выполненного домашнего задания проходит в открытой дискуссии с преподавателем. </w:t>
      </w:r>
    </w:p>
    <w:p w14:paraId="630CBD48" w14:textId="77777777" w:rsidR="00672071" w:rsidRPr="003C12EA" w:rsidRDefault="00672071" w:rsidP="00C26396">
      <w:pPr>
        <w:keepNext/>
        <w:widowControl w:val="0"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138"/>
        <w:gridCol w:w="6580"/>
      </w:tblGrid>
      <w:tr w:rsidR="00672071" w14:paraId="07B65325" w14:textId="77777777" w:rsidTr="009159B8">
        <w:tc>
          <w:tcPr>
            <w:tcW w:w="1940" w:type="dxa"/>
          </w:tcPr>
          <w:p w14:paraId="7AC65862" w14:textId="77777777" w:rsidR="00672071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7" w:type="dxa"/>
          </w:tcPr>
          <w:p w14:paraId="263990A7" w14:textId="77777777" w:rsidR="00672071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67" w:type="dxa"/>
          </w:tcPr>
          <w:p w14:paraId="096F239F" w14:textId="77777777" w:rsidR="00672071" w:rsidRDefault="00672071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72071" w14:paraId="16926174" w14:textId="77777777" w:rsidTr="009159B8">
        <w:tc>
          <w:tcPr>
            <w:tcW w:w="1940" w:type="dxa"/>
          </w:tcPr>
          <w:p w14:paraId="78A077BF" w14:textId="77777777" w:rsidR="00672071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47" w:type="dxa"/>
          </w:tcPr>
          <w:p w14:paraId="3F1EDB44" w14:textId="77777777" w:rsidR="00672071" w:rsidRDefault="00672071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–30</w:t>
            </w:r>
          </w:p>
        </w:tc>
        <w:tc>
          <w:tcPr>
            <w:tcW w:w="6767" w:type="dxa"/>
          </w:tcPr>
          <w:p w14:paraId="1DCE835E" w14:textId="77777777" w:rsidR="00672071" w:rsidRPr="00FA17C0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полно и аргументировано раскрыл поставленные задачи, показал умение находить и творчески использовать нужную информацию для глубокой и всесторонней оценки практической ситуации,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грамотно и логически строго сформулировал и обосновал выводы, защитил их в дискуссии с преподавателем </w:t>
            </w:r>
          </w:p>
        </w:tc>
      </w:tr>
      <w:tr w:rsidR="00672071" w14:paraId="1F9ED262" w14:textId="77777777" w:rsidTr="009159B8">
        <w:tc>
          <w:tcPr>
            <w:tcW w:w="1940" w:type="dxa"/>
          </w:tcPr>
          <w:p w14:paraId="08B14A61" w14:textId="77777777" w:rsidR="00672071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47" w:type="dxa"/>
          </w:tcPr>
          <w:p w14:paraId="147F174D" w14:textId="77777777" w:rsidR="00672071" w:rsidRDefault="00672071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7" w:type="dxa"/>
          </w:tcPr>
          <w:p w14:paraId="6AAD90F4" w14:textId="77777777" w:rsidR="00672071" w:rsidRDefault="00672071" w:rsidP="00C26396">
            <w:pPr>
              <w:keepNext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находить и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 </w:t>
            </w:r>
          </w:p>
        </w:tc>
      </w:tr>
      <w:tr w:rsidR="00672071" w14:paraId="66484C07" w14:textId="77777777" w:rsidTr="009159B8">
        <w:tc>
          <w:tcPr>
            <w:tcW w:w="1940" w:type="dxa"/>
          </w:tcPr>
          <w:p w14:paraId="2AF9C91A" w14:textId="77777777" w:rsidR="00672071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4BA4B992" w14:textId="77777777" w:rsidR="00672071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1147" w:type="dxa"/>
          </w:tcPr>
          <w:p w14:paraId="096FE8B0" w14:textId="77777777" w:rsidR="00672071" w:rsidRDefault="00672071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="00D8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7" w:type="dxa"/>
          </w:tcPr>
          <w:p w14:paraId="253E68D4" w14:textId="77777777" w:rsidR="00672071" w:rsidRDefault="00672071" w:rsidP="00C26396">
            <w:pPr>
              <w:keepNext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неполно раскрыл поставленные задачи, не показал умение быстро находить и грамотно использовать нужную информацию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сформулированные выводы по ряду позиций были неточны, некоторые не удалось защитить в дискуссии с преподавателем  </w:t>
            </w:r>
          </w:p>
        </w:tc>
      </w:tr>
      <w:tr w:rsidR="00672071" w14:paraId="6D0ADB22" w14:textId="77777777" w:rsidTr="009159B8">
        <w:tc>
          <w:tcPr>
            <w:tcW w:w="1940" w:type="dxa"/>
            <w:vMerge w:val="restart"/>
          </w:tcPr>
          <w:p w14:paraId="7E999F87" w14:textId="77777777" w:rsidR="00672071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9E8F7" w14:textId="77777777" w:rsidR="00672071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«неудовлетвори-тельно»</w:t>
            </w:r>
          </w:p>
        </w:tc>
        <w:tc>
          <w:tcPr>
            <w:tcW w:w="1147" w:type="dxa"/>
          </w:tcPr>
          <w:p w14:paraId="53BB2D5C" w14:textId="77777777" w:rsidR="00672071" w:rsidRDefault="00672071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10–15</w:t>
            </w:r>
          </w:p>
        </w:tc>
        <w:tc>
          <w:tcPr>
            <w:tcW w:w="6767" w:type="dxa"/>
          </w:tcPr>
          <w:p w14:paraId="4EC81643" w14:textId="77777777" w:rsidR="00672071" w:rsidRDefault="00672071" w:rsidP="00C26396">
            <w:pPr>
              <w:keepNext/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672071" w14:paraId="44E86391" w14:textId="77777777" w:rsidTr="009159B8">
        <w:tc>
          <w:tcPr>
            <w:tcW w:w="1940" w:type="dxa"/>
            <w:vMerge/>
          </w:tcPr>
          <w:p w14:paraId="54859C8A" w14:textId="77777777" w:rsidR="00672071" w:rsidRDefault="00672071" w:rsidP="00C2639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4D33745" w14:textId="77777777" w:rsidR="00672071" w:rsidRDefault="00672071" w:rsidP="00C2639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6767" w:type="dxa"/>
          </w:tcPr>
          <w:p w14:paraId="55FC2370" w14:textId="77777777" w:rsidR="00672071" w:rsidRDefault="00672071" w:rsidP="00C26396">
            <w:pPr>
              <w:keepNext/>
              <w:widowControl w:val="0"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22409063" w14:textId="77777777" w:rsidR="002D18C2" w:rsidRDefault="002D18C2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FF039" w14:textId="77777777" w:rsidR="00A67C89" w:rsidRDefault="001333C6" w:rsidP="00C2639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6C">
        <w:rPr>
          <w:rFonts w:ascii="Times New Roman" w:hAnsi="Times New Roman" w:cs="Times New Roman"/>
          <w:b/>
          <w:sz w:val="24"/>
          <w:szCs w:val="24"/>
        </w:rPr>
        <w:t>5.</w:t>
      </w:r>
      <w:r w:rsidR="00984975">
        <w:rPr>
          <w:rFonts w:ascii="Times New Roman" w:hAnsi="Times New Roman" w:cs="Times New Roman"/>
          <w:b/>
          <w:sz w:val="24"/>
          <w:szCs w:val="24"/>
        </w:rPr>
        <w:t>4</w:t>
      </w:r>
      <w:r w:rsidRPr="00E41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C89">
        <w:rPr>
          <w:rFonts w:ascii="Times New Roman" w:hAnsi="Times New Roman" w:cs="Times New Roman"/>
          <w:b/>
          <w:sz w:val="24"/>
          <w:szCs w:val="24"/>
        </w:rPr>
        <w:t xml:space="preserve">Тесты по всем темам дисциплины </w:t>
      </w:r>
    </w:p>
    <w:p w14:paraId="0CDF6E69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1. Какой из перечисленных ниже элементов не относится к источникам собственных </w:t>
      </w:r>
      <w:r w:rsidRPr="00BD7036">
        <w:rPr>
          <w:rFonts w:ascii="Times New Roman" w:hAnsi="Times New Roman" w:cs="Times New Roman"/>
          <w:sz w:val="24"/>
          <w:szCs w:val="24"/>
        </w:rPr>
        <w:lastRenderedPageBreak/>
        <w:t>средства банка:</w:t>
      </w:r>
    </w:p>
    <w:p w14:paraId="729B725B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уставный капитал;</w:t>
      </w:r>
    </w:p>
    <w:p w14:paraId="507F0073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обязательные резервы;</w:t>
      </w:r>
    </w:p>
    <w:p w14:paraId="33410B21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эмиссионный доход;</w:t>
      </w:r>
    </w:p>
    <w:p w14:paraId="6154B22D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прибыль предшествующих лет.</w:t>
      </w:r>
    </w:p>
    <w:p w14:paraId="0944433D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Pr="00BD7036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7036">
        <w:rPr>
          <w:rFonts w:ascii="Times New Roman" w:hAnsi="Times New Roman" w:cs="Times New Roman"/>
          <w:sz w:val="24"/>
          <w:szCs w:val="24"/>
        </w:rPr>
        <w:t xml:space="preserve"> собственных средств банка:</w:t>
      </w:r>
    </w:p>
    <w:p w14:paraId="1AD43B4D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уставный капитал;</w:t>
      </w:r>
    </w:p>
    <w:p w14:paraId="5AF3BF07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прирост стоимости от переоценки имущества;</w:t>
      </w:r>
    </w:p>
    <w:p w14:paraId="53F46960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размещенные на рынке облигации;</w:t>
      </w:r>
    </w:p>
    <w:p w14:paraId="627B6F0D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прибыль предшествующих лет.</w:t>
      </w:r>
    </w:p>
    <w:p w14:paraId="34602422" w14:textId="77777777" w:rsidR="00045DC0" w:rsidRPr="00BD7036" w:rsidRDefault="00C374C5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5DC0" w:rsidRPr="00BD7036">
        <w:rPr>
          <w:rFonts w:ascii="Times New Roman" w:hAnsi="Times New Roman" w:cs="Times New Roman"/>
          <w:sz w:val="24"/>
          <w:szCs w:val="24"/>
        </w:rPr>
        <w:t>. Банк считается неплатежеспособным, если:</w:t>
      </w:r>
    </w:p>
    <w:p w14:paraId="67570118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Активы равны по величине обязательствам и собственный капитал равен нулю;</w:t>
      </w:r>
    </w:p>
    <w:p w14:paraId="0FD1E045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Б) Активы больше обязательств, собственный капитал больше нуля; </w:t>
      </w:r>
    </w:p>
    <w:p w14:paraId="019575C9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Активы меньше обязательств, собственный капитал отрицательный (меньше нуля)</w:t>
      </w:r>
    </w:p>
    <w:p w14:paraId="5DD454C4" w14:textId="77777777" w:rsidR="00F119EC" w:rsidRPr="00BD7036" w:rsidRDefault="00C374C5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19EC" w:rsidRPr="00BD7036">
        <w:rPr>
          <w:rFonts w:ascii="Times New Roman" w:hAnsi="Times New Roman" w:cs="Times New Roman"/>
          <w:sz w:val="24"/>
          <w:szCs w:val="24"/>
        </w:rPr>
        <w:t>. Состояние платежеспособности банка считается критическим, если:</w:t>
      </w:r>
    </w:p>
    <w:p w14:paraId="35C4DE9D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Активы равны по величине обязательствам, собственный капитал равен нулю;</w:t>
      </w:r>
    </w:p>
    <w:p w14:paraId="5C9CF231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Б) Активы больше обязательств, собственный капитал больше нуля; </w:t>
      </w:r>
    </w:p>
    <w:p w14:paraId="0C0434BF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Активы меньше обязательств, собственный капитал отрицательный (меньше нуля).</w:t>
      </w:r>
    </w:p>
    <w:p w14:paraId="186828EE" w14:textId="77777777" w:rsidR="00F119EC" w:rsidRPr="00BD7036" w:rsidRDefault="00C374C5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19EC" w:rsidRPr="00BD7036">
        <w:rPr>
          <w:rFonts w:ascii="Times New Roman" w:hAnsi="Times New Roman" w:cs="Times New Roman"/>
          <w:sz w:val="24"/>
          <w:szCs w:val="24"/>
        </w:rPr>
        <w:t>. Какой нормативный документ Банка России устанавливает в настоящее время минимальные требования к достаточности капитала кредитной организации:</w:t>
      </w:r>
    </w:p>
    <w:p w14:paraId="6EF6E602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Инструкция  №1</w:t>
      </w:r>
      <w:r w:rsidR="00AA7511">
        <w:rPr>
          <w:rFonts w:ascii="Times New Roman" w:hAnsi="Times New Roman" w:cs="Times New Roman"/>
          <w:sz w:val="24"/>
          <w:szCs w:val="24"/>
        </w:rPr>
        <w:t>9</w:t>
      </w:r>
      <w:r w:rsidRPr="00BD7036">
        <w:rPr>
          <w:rFonts w:ascii="Times New Roman" w:hAnsi="Times New Roman" w:cs="Times New Roman"/>
          <w:sz w:val="24"/>
          <w:szCs w:val="24"/>
        </w:rPr>
        <w:t>9-И «Об обязательных нормативах</w:t>
      </w:r>
      <w:r w:rsidR="00AA7511">
        <w:rPr>
          <w:rFonts w:ascii="Times New Roman" w:hAnsi="Times New Roman" w:cs="Times New Roman"/>
          <w:sz w:val="24"/>
          <w:szCs w:val="24"/>
        </w:rPr>
        <w:t xml:space="preserve"> и надбавках к нормативам достаточности капитала</w:t>
      </w:r>
      <w:r w:rsidRPr="00BD7036">
        <w:rPr>
          <w:rFonts w:ascii="Times New Roman" w:hAnsi="Times New Roman" w:cs="Times New Roman"/>
          <w:sz w:val="24"/>
          <w:szCs w:val="24"/>
        </w:rPr>
        <w:t xml:space="preserve"> банков</w:t>
      </w:r>
      <w:r w:rsidR="00AA7511">
        <w:rPr>
          <w:rFonts w:ascii="Times New Roman" w:hAnsi="Times New Roman" w:cs="Times New Roman"/>
          <w:sz w:val="24"/>
          <w:szCs w:val="24"/>
        </w:rPr>
        <w:t xml:space="preserve"> с универсальной лицензией</w:t>
      </w:r>
      <w:r w:rsidRPr="00BD7036">
        <w:rPr>
          <w:rFonts w:ascii="Times New Roman" w:hAnsi="Times New Roman" w:cs="Times New Roman"/>
          <w:sz w:val="24"/>
          <w:szCs w:val="24"/>
        </w:rPr>
        <w:t>»</w:t>
      </w:r>
    </w:p>
    <w:p w14:paraId="10E2D9BC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Инструкция  №1</w:t>
      </w:r>
      <w:r w:rsidR="00AA7511">
        <w:rPr>
          <w:rFonts w:ascii="Times New Roman" w:hAnsi="Times New Roman" w:cs="Times New Roman"/>
          <w:sz w:val="24"/>
          <w:szCs w:val="24"/>
        </w:rPr>
        <w:t>39</w:t>
      </w:r>
      <w:r w:rsidRPr="00BD7036">
        <w:rPr>
          <w:rFonts w:ascii="Times New Roman" w:hAnsi="Times New Roman" w:cs="Times New Roman"/>
          <w:sz w:val="24"/>
          <w:szCs w:val="24"/>
        </w:rPr>
        <w:t>-И «Об обязательных нормативах банков»</w:t>
      </w:r>
    </w:p>
    <w:p w14:paraId="69C7B046" w14:textId="77777777" w:rsidR="00F119EC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Положение №</w:t>
      </w:r>
      <w:r w:rsidR="00AA7511">
        <w:rPr>
          <w:rFonts w:ascii="Times New Roman" w:hAnsi="Times New Roman" w:cs="Times New Roman"/>
          <w:sz w:val="24"/>
          <w:szCs w:val="24"/>
        </w:rPr>
        <w:t>590</w:t>
      </w:r>
      <w:r w:rsidRPr="00BD7036">
        <w:rPr>
          <w:rFonts w:ascii="Times New Roman" w:hAnsi="Times New Roman" w:cs="Times New Roman"/>
          <w:sz w:val="24"/>
          <w:szCs w:val="24"/>
        </w:rPr>
        <w:t>-П «О методике определения величины собственных средств (капитала) кредитных организаций»</w:t>
      </w:r>
    </w:p>
    <w:p w14:paraId="2CC2695D" w14:textId="77777777" w:rsidR="00C374C5" w:rsidRPr="00BD7036" w:rsidRDefault="00C374C5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7036">
        <w:rPr>
          <w:rFonts w:ascii="Times New Roman" w:hAnsi="Times New Roman" w:cs="Times New Roman"/>
          <w:sz w:val="24"/>
          <w:szCs w:val="24"/>
        </w:rPr>
        <w:t>. Основной капитал банка складывается из:</w:t>
      </w:r>
    </w:p>
    <w:p w14:paraId="3950D8E5" w14:textId="77777777" w:rsidR="00C374C5" w:rsidRPr="00BD7036" w:rsidRDefault="00C374C5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базового капитала и дополнительного капитала;</w:t>
      </w:r>
    </w:p>
    <w:p w14:paraId="6D9DA74D" w14:textId="77777777" w:rsidR="00C374C5" w:rsidRPr="00BD7036" w:rsidRDefault="00C374C5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базового капитала и добавочного капитала;</w:t>
      </w:r>
    </w:p>
    <w:p w14:paraId="54281435" w14:textId="77777777" w:rsidR="00C374C5" w:rsidRPr="00BD7036" w:rsidRDefault="00C374C5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базового капитала,  добавочного капитала и дополнительного капитала;</w:t>
      </w:r>
    </w:p>
    <w:p w14:paraId="209C0A00" w14:textId="77777777" w:rsidR="00F119EC" w:rsidRPr="00BD7036" w:rsidRDefault="00C374C5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19EC" w:rsidRPr="00BD7036">
        <w:rPr>
          <w:rFonts w:ascii="Times New Roman" w:hAnsi="Times New Roman" w:cs="Times New Roman"/>
          <w:sz w:val="24"/>
          <w:szCs w:val="24"/>
        </w:rPr>
        <w:t>. Согласно Указанию Банка России от 03.04.2017 № 4336-У "Об оценке экономического положения банков" для оценки капитала банка рассчитывается обобщающий рейтинговый коэффициент (РГК), который округляется до целого значения. Какой оценкой  характеризуется состояние капитал</w:t>
      </w:r>
      <w:r w:rsidR="00C81EF3">
        <w:rPr>
          <w:rFonts w:ascii="Times New Roman" w:hAnsi="Times New Roman" w:cs="Times New Roman"/>
          <w:sz w:val="24"/>
          <w:szCs w:val="24"/>
        </w:rPr>
        <w:t xml:space="preserve">а </w:t>
      </w:r>
      <w:r w:rsidR="00F119EC" w:rsidRPr="00BD7036">
        <w:rPr>
          <w:rFonts w:ascii="Times New Roman" w:hAnsi="Times New Roman" w:cs="Times New Roman"/>
          <w:sz w:val="24"/>
          <w:szCs w:val="24"/>
        </w:rPr>
        <w:t>, если по результатам расчета в отчетном периоде РГК = 4:</w:t>
      </w:r>
    </w:p>
    <w:p w14:paraId="1D386630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«хорошее»;</w:t>
      </w:r>
    </w:p>
    <w:p w14:paraId="17B4FE28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«удовлетворительное»;</w:t>
      </w:r>
    </w:p>
    <w:p w14:paraId="1586F949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«сомнительное»;</w:t>
      </w:r>
    </w:p>
    <w:p w14:paraId="76161432" w14:textId="77777777" w:rsidR="00F119EC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«неудовлетворительное»</w:t>
      </w:r>
    </w:p>
    <w:p w14:paraId="4811C896" w14:textId="77777777" w:rsidR="00F119EC" w:rsidRPr="00BD7036" w:rsidRDefault="00C374C5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19EC" w:rsidRPr="00BD7036">
        <w:rPr>
          <w:rFonts w:ascii="Times New Roman" w:hAnsi="Times New Roman" w:cs="Times New Roman"/>
          <w:sz w:val="24"/>
          <w:szCs w:val="24"/>
        </w:rPr>
        <w:t>. Согласно Указанию Банка России от 03.04.2017 № 4336-У "Об оценке экономического положения банков" для оценки капитала банка рассчитывается обобщающий рейтинго</w:t>
      </w:r>
      <w:r w:rsidR="00F119EC" w:rsidRPr="00BD7036">
        <w:rPr>
          <w:rFonts w:ascii="Times New Roman" w:hAnsi="Times New Roman" w:cs="Times New Roman"/>
          <w:sz w:val="24"/>
          <w:szCs w:val="24"/>
        </w:rPr>
        <w:lastRenderedPageBreak/>
        <w:t>вый коэффициент (РГК), который округляется до целого значения. Какой оценкой  характеризуется состояние капитал</w:t>
      </w:r>
      <w:r w:rsidR="00C81EF3">
        <w:rPr>
          <w:rFonts w:ascii="Times New Roman" w:hAnsi="Times New Roman" w:cs="Times New Roman"/>
          <w:sz w:val="24"/>
          <w:szCs w:val="24"/>
        </w:rPr>
        <w:t>а</w:t>
      </w:r>
      <w:r w:rsidR="00F119EC" w:rsidRPr="00BD7036">
        <w:rPr>
          <w:rFonts w:ascii="Times New Roman" w:hAnsi="Times New Roman" w:cs="Times New Roman"/>
          <w:sz w:val="24"/>
          <w:szCs w:val="24"/>
        </w:rPr>
        <w:t>, если по результатам расчета в отчетном периоде РГК =1:</w:t>
      </w:r>
    </w:p>
    <w:p w14:paraId="6D48F73C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«хорошее»;</w:t>
      </w:r>
    </w:p>
    <w:p w14:paraId="2341A359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«удовлетворительное»;</w:t>
      </w:r>
    </w:p>
    <w:p w14:paraId="28244C33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«сомнительное»;</w:t>
      </w:r>
    </w:p>
    <w:p w14:paraId="138C0337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«неудовлетворительное».</w:t>
      </w:r>
    </w:p>
    <w:p w14:paraId="7D6421C7" w14:textId="77777777" w:rsidR="00045DC0" w:rsidRPr="00BD7036" w:rsidRDefault="00C374C5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5DC0" w:rsidRPr="00BD7036">
        <w:rPr>
          <w:rFonts w:ascii="Times New Roman" w:hAnsi="Times New Roman" w:cs="Times New Roman"/>
          <w:sz w:val="24"/>
          <w:szCs w:val="24"/>
        </w:rPr>
        <w:t>. Отметить виды банковских рисков непрямого (косвенного) воздействия на экономические результаты банка:</w:t>
      </w:r>
    </w:p>
    <w:p w14:paraId="0570D678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кредитный риск;</w:t>
      </w:r>
    </w:p>
    <w:p w14:paraId="54E060C8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риск ликвидности;</w:t>
      </w:r>
    </w:p>
    <w:p w14:paraId="3EEDB26C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рыночный риск;</w:t>
      </w:r>
    </w:p>
    <w:p w14:paraId="3FE2A3F0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операционный риск;</w:t>
      </w:r>
    </w:p>
    <w:p w14:paraId="74B80BB2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Д) правовой риск;</w:t>
      </w:r>
    </w:p>
    <w:p w14:paraId="53A59FE1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Е) риск потери деловой репутации.</w:t>
      </w:r>
    </w:p>
    <w:p w14:paraId="13F34A17" w14:textId="77777777" w:rsidR="00045DC0" w:rsidRPr="00BD7036" w:rsidRDefault="00C374C5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45DC0" w:rsidRPr="00BD7036">
        <w:rPr>
          <w:rFonts w:ascii="Times New Roman" w:hAnsi="Times New Roman" w:cs="Times New Roman"/>
          <w:sz w:val="24"/>
          <w:szCs w:val="24"/>
        </w:rPr>
        <w:t>. Риск потери ликвидности оказывает:</w:t>
      </w:r>
    </w:p>
    <w:p w14:paraId="776E158A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прямое  воздействие на экономические результаты работы банка (снижение доходов и прибыли);</w:t>
      </w:r>
    </w:p>
    <w:p w14:paraId="553D5062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непрямое (косвенное) влияние на экономические результаты работы банка;</w:t>
      </w:r>
    </w:p>
    <w:p w14:paraId="2C41A62E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В) приводит как к прямому, так и к косвенному экономическому ущербу. </w:t>
      </w:r>
    </w:p>
    <w:p w14:paraId="6D90FFBC" w14:textId="77777777" w:rsidR="00045DC0" w:rsidRPr="00BD7036" w:rsidRDefault="00C374C5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5DC0" w:rsidRPr="00BD7036">
        <w:rPr>
          <w:rFonts w:ascii="Times New Roman" w:hAnsi="Times New Roman" w:cs="Times New Roman"/>
          <w:sz w:val="24"/>
          <w:szCs w:val="24"/>
        </w:rPr>
        <w:t>. Кредитный риск – риск возникновения у банка убытков вследствие неисполнения, несвоевременного либо неполного исполнения должником _______________ обязательств перед банком в соответствии с условиями договора. Вставьте пропущенное слово:</w:t>
      </w:r>
    </w:p>
    <w:p w14:paraId="6EAFC502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кредитных;</w:t>
      </w:r>
    </w:p>
    <w:p w14:paraId="6825C55A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финансовых;</w:t>
      </w:r>
    </w:p>
    <w:p w14:paraId="0C10EFA1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экономических.</w:t>
      </w:r>
    </w:p>
    <w:p w14:paraId="00C5B67A" w14:textId="77777777" w:rsidR="00045DC0" w:rsidRPr="00BD7036" w:rsidRDefault="00C374C5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5DC0" w:rsidRPr="00BD7036">
        <w:rPr>
          <w:rFonts w:ascii="Times New Roman" w:hAnsi="Times New Roman" w:cs="Times New Roman"/>
          <w:sz w:val="24"/>
          <w:szCs w:val="24"/>
        </w:rPr>
        <w:t>. Риск возникновения у кредитной организации убытков вследствие неблагоприятного изменения рыночной стоимости  финансовых инструментов, а также курсов иностранных валют и драгоценных металлов, определяется как:</w:t>
      </w:r>
    </w:p>
    <w:p w14:paraId="3BF628A2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операционный риск;</w:t>
      </w:r>
    </w:p>
    <w:p w14:paraId="6D819F2C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рыночный риск;</w:t>
      </w:r>
    </w:p>
    <w:p w14:paraId="20C45BDD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риск ликвидности;</w:t>
      </w:r>
    </w:p>
    <w:p w14:paraId="2804F0F2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фондовый риск.</w:t>
      </w:r>
    </w:p>
    <w:p w14:paraId="609C4E93" w14:textId="77777777" w:rsidR="00045DC0" w:rsidRPr="00BD7036" w:rsidRDefault="00C374C5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5DC0" w:rsidRPr="00BD7036">
        <w:rPr>
          <w:rFonts w:ascii="Times New Roman" w:hAnsi="Times New Roman" w:cs="Times New Roman"/>
          <w:sz w:val="24"/>
          <w:szCs w:val="24"/>
        </w:rPr>
        <w:t>. Диверсификация как метод нейтрализации кредитного риска характеризуется:</w:t>
      </w:r>
    </w:p>
    <w:p w14:paraId="677F555C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созданием компенсаторов возможных экономических потерь банка;</w:t>
      </w:r>
    </w:p>
    <w:p w14:paraId="1AFAA335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рассредоточением кредитного портфеля по разным категориям заемщиков, отраслям и срокам кредитования;</w:t>
      </w:r>
    </w:p>
    <w:p w14:paraId="1C53FA9A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распределением риска между несколькими ссудозаемщиками.</w:t>
      </w:r>
    </w:p>
    <w:p w14:paraId="5CC1B152" w14:textId="77777777" w:rsidR="00045DC0" w:rsidRPr="00BD7036" w:rsidRDefault="00C374C5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45DC0" w:rsidRPr="00BD7036">
        <w:rPr>
          <w:rFonts w:ascii="Times New Roman" w:hAnsi="Times New Roman" w:cs="Times New Roman"/>
          <w:sz w:val="24"/>
          <w:szCs w:val="24"/>
        </w:rPr>
        <w:t>. Хеджирование как метод нейтрализации кредитного риска характеризуется:</w:t>
      </w:r>
    </w:p>
    <w:p w14:paraId="0DBC8CA8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созданием компенсаторов возможных экономических потерь банка;</w:t>
      </w:r>
    </w:p>
    <w:p w14:paraId="156CB1CC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подстраховкой (защитой) от колебаний рынка специальными сделками;</w:t>
      </w:r>
    </w:p>
    <w:p w14:paraId="05ED8B65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формированием внутренних резервов;</w:t>
      </w:r>
    </w:p>
    <w:p w14:paraId="05096295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внешним страхованием.</w:t>
      </w:r>
    </w:p>
    <w:p w14:paraId="5417AD25" w14:textId="77777777" w:rsidR="00045DC0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. Для ссуд </w:t>
      </w:r>
      <w:r w:rsidR="00045DC0" w:rsidRPr="00BD70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 категории качества в соответствии с Положением Банка России №254-П должен определяться расчетный резерв в размере:</w:t>
      </w:r>
    </w:p>
    <w:p w14:paraId="2B5A3511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от 1 до 20%;</w:t>
      </w:r>
    </w:p>
    <w:p w14:paraId="3EB291BC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от 21 до 50%;</w:t>
      </w:r>
    </w:p>
    <w:p w14:paraId="638DBADA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от 51 до 100%.</w:t>
      </w:r>
    </w:p>
    <w:p w14:paraId="4F462A11" w14:textId="77777777" w:rsidR="00045DC0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. В каком диапазоне должна находиться величина расчетного резерва на возможные </w:t>
      </w:r>
      <w:r w:rsidR="00045DC0" w:rsidRPr="00BD7036">
        <w:rPr>
          <w:rFonts w:ascii="Times New Roman" w:hAnsi="Times New Roman" w:cs="Times New Roman"/>
          <w:sz w:val="24"/>
          <w:szCs w:val="24"/>
        </w:rPr>
        <w:lastRenderedPageBreak/>
        <w:t>потери по ссуде, если финансовое положение заемщика оценено как «плохое», а качество обслуживания долга как «хорошее»:</w:t>
      </w:r>
    </w:p>
    <w:p w14:paraId="51C8A518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от 1 до 20%;</w:t>
      </w:r>
    </w:p>
    <w:p w14:paraId="1972582C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от 21 до 50%;</w:t>
      </w:r>
    </w:p>
    <w:p w14:paraId="52AD4A47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от 51 до 100%.</w:t>
      </w:r>
    </w:p>
    <w:p w14:paraId="5D076BC5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1</w:t>
      </w:r>
      <w:r w:rsidR="006E1C19">
        <w:rPr>
          <w:rFonts w:ascii="Times New Roman" w:hAnsi="Times New Roman" w:cs="Times New Roman"/>
          <w:sz w:val="24"/>
          <w:szCs w:val="24"/>
        </w:rPr>
        <w:t>7</w:t>
      </w:r>
      <w:r w:rsidRPr="00BD7036">
        <w:rPr>
          <w:rFonts w:ascii="Times New Roman" w:hAnsi="Times New Roman" w:cs="Times New Roman"/>
          <w:sz w:val="24"/>
          <w:szCs w:val="24"/>
        </w:rPr>
        <w:t xml:space="preserve">. По результатам анализа кредитного риска по ссуде объемом 200 млн.руб  расчетный резерв был определен в размере 6%, при этом кредит обеспечен залогом в виде недвижимого имущества (складского помещения) с оцененной рыночной стоимостью в 50 млн.руб. В каком размере должен быть сформирован фактический резерв на возможные потери по ссуде? </w:t>
      </w:r>
    </w:p>
    <w:p w14:paraId="00BE4694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Ответ: _____ млн.руб. </w:t>
      </w:r>
    </w:p>
    <w:p w14:paraId="1EA63F5C" w14:textId="77777777" w:rsidR="006E1C19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7036">
        <w:rPr>
          <w:rFonts w:ascii="Times New Roman" w:hAnsi="Times New Roman" w:cs="Times New Roman"/>
          <w:sz w:val="24"/>
          <w:szCs w:val="24"/>
        </w:rPr>
        <w:t xml:space="preserve">. По результатам анализа кредитного риска по ссуде  объемом 100 млн.руб  расчетный резерв был определен в размере 12%, при этом стоимость залогового обеспечения, отнесенного к </w:t>
      </w:r>
      <w:r w:rsidRPr="00BD70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7036">
        <w:rPr>
          <w:rFonts w:ascii="Times New Roman" w:hAnsi="Times New Roman" w:cs="Times New Roman"/>
          <w:sz w:val="24"/>
          <w:szCs w:val="24"/>
        </w:rPr>
        <w:t xml:space="preserve"> категории качества, составила  2 млн.руб. В каком размере должен быть сформирован фактический резерв на возможные потери по ссуде? </w:t>
      </w:r>
    </w:p>
    <w:p w14:paraId="6AD96A9C" w14:textId="77777777" w:rsidR="006E1C19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Ответ: _____ млн.руб. </w:t>
      </w:r>
    </w:p>
    <w:p w14:paraId="31DBE53C" w14:textId="77777777" w:rsidR="00045DC0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. Для ссуд </w:t>
      </w:r>
      <w:r w:rsidR="00045DC0" w:rsidRPr="00BD70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 категории качества в соответствии с Положением Банка России №254-П должен определяться расчетный резерв в размере:</w:t>
      </w:r>
    </w:p>
    <w:p w14:paraId="5BF60916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от 1 до 20%;</w:t>
      </w:r>
    </w:p>
    <w:p w14:paraId="08C7661D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от 21 до 50%;</w:t>
      </w:r>
    </w:p>
    <w:p w14:paraId="64A52732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от 51 до 100%.</w:t>
      </w:r>
    </w:p>
    <w:p w14:paraId="2EDDA000" w14:textId="77777777" w:rsidR="00045DC0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5DC0" w:rsidRPr="00BD7036">
        <w:rPr>
          <w:rFonts w:ascii="Times New Roman" w:hAnsi="Times New Roman" w:cs="Times New Roman"/>
          <w:sz w:val="24"/>
          <w:szCs w:val="24"/>
        </w:rPr>
        <w:t>. В каком диапазоне должна находиться величина расчетного резерва на возможные потери по ссуде, если финансовое положение заемщика оценено как «хорошее», а качество обслуживания долга как «среднее»:</w:t>
      </w:r>
    </w:p>
    <w:p w14:paraId="074FFCFD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от 1 до 20%;</w:t>
      </w:r>
    </w:p>
    <w:p w14:paraId="22A93959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от 21 до 50%;</w:t>
      </w:r>
    </w:p>
    <w:p w14:paraId="5109D117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от 51 до 100%.</w:t>
      </w:r>
    </w:p>
    <w:p w14:paraId="00A73D52" w14:textId="77777777" w:rsidR="00045DC0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5DC0" w:rsidRPr="00BD7036">
        <w:rPr>
          <w:rFonts w:ascii="Times New Roman" w:hAnsi="Times New Roman" w:cs="Times New Roman"/>
          <w:sz w:val="24"/>
          <w:szCs w:val="24"/>
        </w:rPr>
        <w:t>. Норматив максимально</w:t>
      </w:r>
      <w:r w:rsidR="00AA7511">
        <w:rPr>
          <w:rFonts w:ascii="Times New Roman" w:hAnsi="Times New Roman" w:cs="Times New Roman"/>
          <w:sz w:val="24"/>
          <w:szCs w:val="24"/>
        </w:rPr>
        <w:t>го размера риска на одного заемщика или группу связанных заемщиков</w:t>
      </w:r>
      <w:r w:rsidR="00305E8F">
        <w:rPr>
          <w:rFonts w:ascii="Times New Roman" w:hAnsi="Times New Roman" w:cs="Times New Roman"/>
          <w:sz w:val="24"/>
          <w:szCs w:val="24"/>
        </w:rPr>
        <w:t>, установленный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 Инструкцией Банка России № 1</w:t>
      </w:r>
      <w:r w:rsidR="00AA7511">
        <w:rPr>
          <w:rFonts w:ascii="Times New Roman" w:hAnsi="Times New Roman" w:cs="Times New Roman"/>
          <w:sz w:val="24"/>
          <w:szCs w:val="24"/>
        </w:rPr>
        <w:t>99</w:t>
      </w:r>
      <w:r w:rsidR="00045DC0" w:rsidRPr="00BD7036">
        <w:rPr>
          <w:rFonts w:ascii="Times New Roman" w:hAnsi="Times New Roman" w:cs="Times New Roman"/>
          <w:sz w:val="24"/>
          <w:szCs w:val="24"/>
        </w:rPr>
        <w:t>-И, характеризуется записью:</w:t>
      </w:r>
    </w:p>
    <w:p w14:paraId="2AE81DB9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Н6 ≤ 25%;</w:t>
      </w:r>
    </w:p>
    <w:p w14:paraId="25C91F1F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Б) Н7  ≤ </w:t>
      </w:r>
      <w:r w:rsidR="00305E8F">
        <w:rPr>
          <w:rFonts w:ascii="Times New Roman" w:hAnsi="Times New Roman" w:cs="Times New Roman"/>
          <w:sz w:val="24"/>
          <w:szCs w:val="24"/>
        </w:rPr>
        <w:t>800</w:t>
      </w:r>
      <w:r w:rsidRPr="00BD7036">
        <w:rPr>
          <w:rFonts w:ascii="Times New Roman" w:hAnsi="Times New Roman" w:cs="Times New Roman"/>
          <w:sz w:val="24"/>
          <w:szCs w:val="24"/>
        </w:rPr>
        <w:t>%;</w:t>
      </w:r>
    </w:p>
    <w:p w14:paraId="2FBBB03B" w14:textId="77777777" w:rsidR="00045DC0" w:rsidRPr="00BD7036" w:rsidRDefault="00305E8F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5DC0" w:rsidRPr="00BD7036">
        <w:rPr>
          <w:rFonts w:ascii="Times New Roman" w:hAnsi="Times New Roman" w:cs="Times New Roman"/>
          <w:sz w:val="24"/>
          <w:szCs w:val="24"/>
        </w:rPr>
        <w:t>) Н</w:t>
      </w:r>
      <w:r w:rsidR="00C6083E">
        <w:rPr>
          <w:rFonts w:ascii="Times New Roman" w:hAnsi="Times New Roman" w:cs="Times New Roman"/>
          <w:sz w:val="24"/>
          <w:szCs w:val="24"/>
        </w:rPr>
        <w:t>25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 ≤ </w:t>
      </w:r>
      <w:r w:rsidR="00C6083E">
        <w:rPr>
          <w:rFonts w:ascii="Times New Roman" w:hAnsi="Times New Roman" w:cs="Times New Roman"/>
          <w:sz w:val="24"/>
          <w:szCs w:val="24"/>
        </w:rPr>
        <w:t>20</w:t>
      </w:r>
      <w:r w:rsidR="00045DC0" w:rsidRPr="00BD7036">
        <w:rPr>
          <w:rFonts w:ascii="Times New Roman" w:hAnsi="Times New Roman" w:cs="Times New Roman"/>
          <w:sz w:val="24"/>
          <w:szCs w:val="24"/>
        </w:rPr>
        <w:t>%.</w:t>
      </w:r>
    </w:p>
    <w:p w14:paraId="4E649FF6" w14:textId="77777777" w:rsidR="00045DC0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5DC0" w:rsidRPr="00BD7036">
        <w:rPr>
          <w:rFonts w:ascii="Times New Roman" w:hAnsi="Times New Roman" w:cs="Times New Roman"/>
          <w:sz w:val="24"/>
          <w:szCs w:val="24"/>
        </w:rPr>
        <w:t xml:space="preserve">. Норматив максимального размера риска на </w:t>
      </w:r>
      <w:r w:rsidR="00C6083E">
        <w:rPr>
          <w:rFonts w:ascii="Times New Roman" w:hAnsi="Times New Roman" w:cs="Times New Roman"/>
          <w:sz w:val="24"/>
          <w:szCs w:val="24"/>
        </w:rPr>
        <w:t>связанное с банком лицо (группу связанных с банком лиц)</w:t>
      </w:r>
      <w:r w:rsidR="00045DC0" w:rsidRPr="00BD7036">
        <w:rPr>
          <w:rFonts w:ascii="Times New Roman" w:hAnsi="Times New Roman" w:cs="Times New Roman"/>
          <w:sz w:val="24"/>
          <w:szCs w:val="24"/>
        </w:rPr>
        <w:t>, установленный Инструкцией Банка России № 1</w:t>
      </w:r>
      <w:r w:rsidR="00C6083E">
        <w:rPr>
          <w:rFonts w:ascii="Times New Roman" w:hAnsi="Times New Roman" w:cs="Times New Roman"/>
          <w:sz w:val="24"/>
          <w:szCs w:val="24"/>
        </w:rPr>
        <w:t>99</w:t>
      </w:r>
      <w:r w:rsidR="00045DC0" w:rsidRPr="00BD7036">
        <w:rPr>
          <w:rFonts w:ascii="Times New Roman" w:hAnsi="Times New Roman" w:cs="Times New Roman"/>
          <w:sz w:val="24"/>
          <w:szCs w:val="24"/>
        </w:rPr>
        <w:t>-И, характеризуется записью:</w:t>
      </w:r>
    </w:p>
    <w:p w14:paraId="05597E5E" w14:textId="77777777" w:rsidR="00C6083E" w:rsidRPr="00BD7036" w:rsidRDefault="00C6083E" w:rsidP="00C6083E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Н6 ≤ 25%;</w:t>
      </w:r>
    </w:p>
    <w:p w14:paraId="55519DC9" w14:textId="77777777" w:rsidR="00C6083E" w:rsidRPr="00BD7036" w:rsidRDefault="00C6083E" w:rsidP="00C6083E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Б) Н7  ≤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BD7036">
        <w:rPr>
          <w:rFonts w:ascii="Times New Roman" w:hAnsi="Times New Roman" w:cs="Times New Roman"/>
          <w:sz w:val="24"/>
          <w:szCs w:val="24"/>
        </w:rPr>
        <w:t>%;</w:t>
      </w:r>
    </w:p>
    <w:p w14:paraId="371F065B" w14:textId="77777777" w:rsidR="00C6083E" w:rsidRPr="00BD7036" w:rsidRDefault="00C6083E" w:rsidP="00C6083E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D7036">
        <w:rPr>
          <w:rFonts w:ascii="Times New Roman" w:hAnsi="Times New Roman" w:cs="Times New Roman"/>
          <w:sz w:val="24"/>
          <w:szCs w:val="24"/>
        </w:rPr>
        <w:t>) Н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7036">
        <w:rPr>
          <w:rFonts w:ascii="Times New Roman" w:hAnsi="Times New Roman" w:cs="Times New Roman"/>
          <w:sz w:val="24"/>
          <w:szCs w:val="24"/>
        </w:rPr>
        <w:t xml:space="preserve"> ≤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7036">
        <w:rPr>
          <w:rFonts w:ascii="Times New Roman" w:hAnsi="Times New Roman" w:cs="Times New Roman"/>
          <w:sz w:val="24"/>
          <w:szCs w:val="24"/>
        </w:rPr>
        <w:t>%.</w:t>
      </w:r>
    </w:p>
    <w:p w14:paraId="3C439ED6" w14:textId="77777777" w:rsidR="00045DC0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45DC0" w:rsidRPr="00BD7036">
        <w:rPr>
          <w:rFonts w:ascii="Times New Roman" w:hAnsi="Times New Roman" w:cs="Times New Roman"/>
          <w:sz w:val="24"/>
          <w:szCs w:val="24"/>
        </w:rPr>
        <w:t>. Ссуда может быть включена в портфель однородных ссуд, если ее величина по отношению к капиталу банка менее:</w:t>
      </w:r>
    </w:p>
    <w:p w14:paraId="0931400D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0,3%;</w:t>
      </w:r>
    </w:p>
    <w:p w14:paraId="4172F110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0,5%;</w:t>
      </w:r>
    </w:p>
    <w:p w14:paraId="7196D172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0,8%:</w:t>
      </w:r>
    </w:p>
    <w:p w14:paraId="41EDEC10" w14:textId="77777777" w:rsidR="00045DC0" w:rsidRPr="00BD7036" w:rsidRDefault="00045DC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1%.</w:t>
      </w:r>
    </w:p>
    <w:p w14:paraId="5F860025" w14:textId="77777777" w:rsidR="00F119EC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19EC" w:rsidRPr="00BD7036">
        <w:rPr>
          <w:rFonts w:ascii="Times New Roman" w:hAnsi="Times New Roman" w:cs="Times New Roman"/>
          <w:sz w:val="24"/>
          <w:szCs w:val="24"/>
        </w:rPr>
        <w:t>. Признаками однородности ссуд являются:</w:t>
      </w:r>
    </w:p>
    <w:p w14:paraId="32C07F95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А) организационно-правовая форма заемщика, категория заемщика, незначительность </w:t>
      </w:r>
      <w:r w:rsidRPr="00BD7036">
        <w:rPr>
          <w:rFonts w:ascii="Times New Roman" w:hAnsi="Times New Roman" w:cs="Times New Roman"/>
          <w:sz w:val="24"/>
          <w:szCs w:val="24"/>
        </w:rPr>
        <w:lastRenderedPageBreak/>
        <w:t>ссуды;</w:t>
      </w:r>
    </w:p>
    <w:p w14:paraId="1DEB3F70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категория заемщика, незначительность ссуды;</w:t>
      </w:r>
    </w:p>
    <w:p w14:paraId="64ED6A07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организационно-правовая форма заемщика, незначительность ссуды.</w:t>
      </w:r>
    </w:p>
    <w:p w14:paraId="03096D2E" w14:textId="77777777" w:rsidR="006E1C19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D7036">
        <w:rPr>
          <w:rFonts w:ascii="Times New Roman" w:hAnsi="Times New Roman" w:cs="Times New Roman"/>
          <w:sz w:val="24"/>
          <w:szCs w:val="24"/>
        </w:rPr>
        <w:t>. В соответствии с Положением Банка России №590-П финансовое положение заемщика оценивается по методике, утвержденной:</w:t>
      </w:r>
    </w:p>
    <w:p w14:paraId="1BAE4100" w14:textId="77777777" w:rsidR="006E1C19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нормативным актом Банка России;</w:t>
      </w:r>
    </w:p>
    <w:p w14:paraId="070054D4" w14:textId="77777777" w:rsidR="006E1C19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внутренними документами кредитной организации;</w:t>
      </w:r>
    </w:p>
    <w:p w14:paraId="32C2F97F" w14:textId="77777777" w:rsidR="006E1C19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нормативным актом Правительства РФ.</w:t>
      </w:r>
    </w:p>
    <w:p w14:paraId="7CEA449D" w14:textId="77777777" w:rsidR="00F119EC" w:rsidRPr="00BD7036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19EC" w:rsidRPr="00BD7036">
        <w:rPr>
          <w:rFonts w:ascii="Times New Roman" w:hAnsi="Times New Roman" w:cs="Times New Roman"/>
          <w:sz w:val="24"/>
          <w:szCs w:val="24"/>
        </w:rPr>
        <w:t>. В соответствии с Положением Банка России №590-П оценка кредитного риска по каждой выданной ссуде должна проводиться кредитной организацией:</w:t>
      </w:r>
    </w:p>
    <w:p w14:paraId="4257462D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ежемесячно;</w:t>
      </w:r>
    </w:p>
    <w:p w14:paraId="292C1207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ежеквартально;</w:t>
      </w:r>
    </w:p>
    <w:p w14:paraId="1ABC5CAE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ежегодно;</w:t>
      </w:r>
    </w:p>
    <w:p w14:paraId="473C3349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Г) на постоянной основе.</w:t>
      </w:r>
    </w:p>
    <w:p w14:paraId="6B885A93" w14:textId="77777777" w:rsidR="00F119EC" w:rsidRPr="00BD7036" w:rsidRDefault="006E1C19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119EC" w:rsidRPr="00BD7036">
        <w:rPr>
          <w:rFonts w:ascii="Times New Roman" w:hAnsi="Times New Roman" w:cs="Times New Roman"/>
          <w:sz w:val="24"/>
          <w:szCs w:val="24"/>
        </w:rPr>
        <w:t>. Матрица стратегических позиций банка позволяет соотносить:</w:t>
      </w:r>
    </w:p>
    <w:p w14:paraId="6907982F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риски влияния внешней среды со стратегическими планами банка;</w:t>
      </w:r>
    </w:p>
    <w:p w14:paraId="63663ABC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финансовое положение банка и резервы его стратегического развития;</w:t>
      </w:r>
    </w:p>
    <w:p w14:paraId="63E81B35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возможности и угрозы со стороны внешней среды с внутренним потенциалом кредитной организации.</w:t>
      </w:r>
    </w:p>
    <w:p w14:paraId="5A68A315" w14:textId="77777777" w:rsidR="00F119EC" w:rsidRPr="00BD7036" w:rsidRDefault="006E1C19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119EC" w:rsidRPr="00BD7036">
        <w:rPr>
          <w:rFonts w:ascii="Times New Roman" w:hAnsi="Times New Roman" w:cs="Times New Roman"/>
          <w:sz w:val="24"/>
          <w:szCs w:val="24"/>
        </w:rPr>
        <w:t>. Маркетинговая стратегия банка относится к категории:</w:t>
      </w:r>
    </w:p>
    <w:p w14:paraId="7B454CDE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базовых (корпоративных) стратегий;</w:t>
      </w:r>
    </w:p>
    <w:p w14:paraId="2CA2E499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функциональных стратегий;</w:t>
      </w:r>
    </w:p>
    <w:p w14:paraId="0028967B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стратегий обеспечения деятельности банка.</w:t>
      </w:r>
    </w:p>
    <w:p w14:paraId="30219871" w14:textId="77777777" w:rsidR="00F119EC" w:rsidRPr="00BD7036" w:rsidRDefault="006E1C19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119EC" w:rsidRPr="00BD7036">
        <w:rPr>
          <w:rFonts w:ascii="Times New Roman" w:hAnsi="Times New Roman" w:cs="Times New Roman"/>
          <w:sz w:val="24"/>
          <w:szCs w:val="24"/>
        </w:rPr>
        <w:t>. Комплексное исследование внутреннего потенциала кредитной организации и внешней по отношению к ней среды чаще всего проводится с использованием метода:</w:t>
      </w:r>
    </w:p>
    <w:p w14:paraId="13E203E4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А) </w:t>
      </w:r>
      <w:r w:rsidRPr="00BD7036">
        <w:rPr>
          <w:rFonts w:ascii="Times New Roman" w:hAnsi="Times New Roman" w:cs="Times New Roman"/>
          <w:sz w:val="24"/>
          <w:szCs w:val="24"/>
          <w:lang w:val="en-US"/>
        </w:rPr>
        <w:t>SNV</w:t>
      </w:r>
      <w:r w:rsidRPr="00BD7036">
        <w:rPr>
          <w:rFonts w:ascii="Times New Roman" w:hAnsi="Times New Roman" w:cs="Times New Roman"/>
          <w:sz w:val="24"/>
          <w:szCs w:val="24"/>
        </w:rPr>
        <w:t xml:space="preserve"> анализа;</w:t>
      </w:r>
    </w:p>
    <w:p w14:paraId="60BC05B6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 xml:space="preserve">Б) </w:t>
      </w:r>
      <w:r w:rsidRPr="00BD7036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BD7036">
        <w:rPr>
          <w:rFonts w:ascii="Times New Roman" w:hAnsi="Times New Roman" w:cs="Times New Roman"/>
          <w:sz w:val="24"/>
          <w:szCs w:val="24"/>
        </w:rPr>
        <w:t xml:space="preserve"> анализа;</w:t>
      </w:r>
    </w:p>
    <w:p w14:paraId="283406B0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многофакторного анализа.</w:t>
      </w:r>
    </w:p>
    <w:p w14:paraId="6EF1532B" w14:textId="77777777" w:rsidR="00F119EC" w:rsidRPr="00BD7036" w:rsidRDefault="006E1C19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F119EC" w:rsidRPr="00BD7036">
        <w:rPr>
          <w:rFonts w:ascii="Times New Roman" w:hAnsi="Times New Roman" w:cs="Times New Roman"/>
          <w:bCs/>
          <w:iCs/>
          <w:sz w:val="24"/>
          <w:szCs w:val="24"/>
        </w:rPr>
        <w:t xml:space="preserve">. Стратегия управления банковскими рисками </w:t>
      </w:r>
      <w:r w:rsidR="00F119EC" w:rsidRPr="00BD7036">
        <w:rPr>
          <w:rFonts w:ascii="Times New Roman" w:hAnsi="Times New Roman" w:cs="Times New Roman"/>
          <w:sz w:val="24"/>
          <w:szCs w:val="24"/>
        </w:rPr>
        <w:t>относится к категории:</w:t>
      </w:r>
    </w:p>
    <w:p w14:paraId="3B109288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А) базовых (корпоративных) стратегий;</w:t>
      </w:r>
    </w:p>
    <w:p w14:paraId="05D23344" w14:textId="77777777" w:rsidR="00F119EC" w:rsidRPr="00BD7036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Б) функциональных стратегий;</w:t>
      </w:r>
    </w:p>
    <w:p w14:paraId="6C057298" w14:textId="77777777" w:rsidR="00F119EC" w:rsidRDefault="00F119EC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036">
        <w:rPr>
          <w:rFonts w:ascii="Times New Roman" w:hAnsi="Times New Roman" w:cs="Times New Roman"/>
          <w:sz w:val="24"/>
          <w:szCs w:val="24"/>
        </w:rPr>
        <w:t>В) стратегий обеспечения деятельности банка.</w:t>
      </w:r>
    </w:p>
    <w:p w14:paraId="280A2895" w14:textId="77777777" w:rsidR="006E1C19" w:rsidRDefault="006E1C19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672071">
        <w:rPr>
          <w:rFonts w:ascii="Times New Roman" w:hAnsi="Times New Roman" w:cs="Times New Roman"/>
          <w:sz w:val="24"/>
          <w:szCs w:val="24"/>
        </w:rPr>
        <w:t xml:space="preserve"> </w:t>
      </w:r>
      <w:r w:rsidR="00774944">
        <w:rPr>
          <w:rFonts w:ascii="Times New Roman" w:hAnsi="Times New Roman" w:cs="Times New Roman"/>
          <w:sz w:val="24"/>
          <w:szCs w:val="24"/>
        </w:rPr>
        <w:t>Из перечисленных ниже выделите стратегию, не относящуюся к группе стратегий, обеспечивающих банковскую деятельность:</w:t>
      </w:r>
    </w:p>
    <w:p w14:paraId="28C39D3E" w14:textId="77777777" w:rsidR="00774944" w:rsidRDefault="00774944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информационно-технологическая стратегия;</w:t>
      </w:r>
    </w:p>
    <w:p w14:paraId="73742771" w14:textId="77777777" w:rsidR="00774944" w:rsidRDefault="00774944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стратегия управления персоналом;</w:t>
      </w:r>
    </w:p>
    <w:p w14:paraId="4A1A04AC" w14:textId="77777777" w:rsidR="00774944" w:rsidRDefault="00774944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организационная стратегия;</w:t>
      </w:r>
    </w:p>
    <w:p w14:paraId="6332269B" w14:textId="77777777" w:rsidR="00774944" w:rsidRDefault="00774944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стратегия обеспечения ликвидности.</w:t>
      </w:r>
    </w:p>
    <w:p w14:paraId="15FFE646" w14:textId="77777777" w:rsidR="00C81EF3" w:rsidRDefault="006E1C19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774944">
        <w:rPr>
          <w:rFonts w:ascii="Times New Roman" w:hAnsi="Times New Roman" w:cs="Times New Roman"/>
          <w:sz w:val="24"/>
          <w:szCs w:val="24"/>
        </w:rPr>
        <w:t xml:space="preserve"> По результатам стратегического анализа кредитная организация характеризуется благоприятными возможностями со стороны внешней среды и слабым внутренним потенциалом. </w:t>
      </w:r>
      <w:r w:rsidR="00C81EF3">
        <w:rPr>
          <w:rFonts w:ascii="Times New Roman" w:hAnsi="Times New Roman" w:cs="Times New Roman"/>
          <w:sz w:val="24"/>
          <w:szCs w:val="24"/>
        </w:rPr>
        <w:t>Какое состояние в матрице стратегических позиций должно стать ориентиром для ме</w:t>
      </w:r>
      <w:r w:rsidR="00C81EF3">
        <w:rPr>
          <w:rFonts w:ascii="Times New Roman" w:hAnsi="Times New Roman" w:cs="Times New Roman"/>
          <w:sz w:val="24"/>
          <w:szCs w:val="24"/>
        </w:rPr>
        <w:lastRenderedPageBreak/>
        <w:t>неджмента банка как первоочередное при разработке стратегических планов кредитной организации:</w:t>
      </w:r>
    </w:p>
    <w:p w14:paraId="1531B65E" w14:textId="77777777" w:rsidR="00C81EF3" w:rsidRDefault="00C81EF3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«Сила и возможности» (квадрант С1);</w:t>
      </w:r>
    </w:p>
    <w:p w14:paraId="2F2DEAB3" w14:textId="77777777" w:rsidR="00C81EF3" w:rsidRDefault="00C81EF3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«Стабильность и возможности» (квадрант С2);</w:t>
      </w:r>
    </w:p>
    <w:p w14:paraId="0F91917F" w14:textId="77777777" w:rsidR="006E1C19" w:rsidRDefault="00C81EF3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«Слабость и возможности» (квадрант С3).</w:t>
      </w:r>
      <w:r w:rsidR="00774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77F04" w14:textId="77777777" w:rsidR="00774944" w:rsidRDefault="00774944" w:rsidP="00C26396">
      <w:pPr>
        <w:keepNext/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209A0B" w14:textId="77777777" w:rsidR="00F923CE" w:rsidRDefault="00D83940" w:rsidP="00C26396">
      <w:pPr>
        <w:keepNext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Сводное т</w:t>
      </w:r>
      <w:r w:rsidR="00A67C89" w:rsidRPr="00A67C89">
        <w:rPr>
          <w:rFonts w:ascii="Times New Roman" w:hAnsi="Times New Roman" w:cs="Times New Roman"/>
          <w:sz w:val="24"/>
          <w:szCs w:val="24"/>
        </w:rPr>
        <w:t>естирование проводится по 16 вопросам</w:t>
      </w:r>
      <w:r>
        <w:rPr>
          <w:rFonts w:ascii="Times New Roman" w:hAnsi="Times New Roman" w:cs="Times New Roman"/>
          <w:sz w:val="24"/>
          <w:szCs w:val="24"/>
        </w:rPr>
        <w:t>, распределенным по двум вариантам.</w:t>
      </w:r>
    </w:p>
    <w:p w14:paraId="70C24673" w14:textId="77777777" w:rsidR="00A67C89" w:rsidRPr="00A67C89" w:rsidRDefault="00F923CE" w:rsidP="00C26396">
      <w:pPr>
        <w:keepNext/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E47">
        <w:rPr>
          <w:rFonts w:ascii="Times New Roman" w:hAnsi="Times New Roman" w:cs="Times New Roman"/>
          <w:b/>
          <w:sz w:val="24"/>
          <w:szCs w:val="24"/>
        </w:rPr>
        <w:t>Шкала оценок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052"/>
      </w:tblGrid>
      <w:tr w:rsidR="00A67C89" w14:paraId="111FA7A7" w14:textId="77777777" w:rsidTr="009A5FB8">
        <w:tc>
          <w:tcPr>
            <w:tcW w:w="1951" w:type="dxa"/>
          </w:tcPr>
          <w:p w14:paraId="68159B4B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14:paraId="1FF36D48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52" w:type="dxa"/>
          </w:tcPr>
          <w:p w14:paraId="58B41F3F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A5FB8" w14:paraId="4C4EEF92" w14:textId="77777777" w:rsidTr="009A5FB8">
        <w:tc>
          <w:tcPr>
            <w:tcW w:w="1951" w:type="dxa"/>
            <w:vMerge w:val="restart"/>
          </w:tcPr>
          <w:p w14:paraId="066F7D80" w14:textId="77777777" w:rsidR="009A5FB8" w:rsidRDefault="009A5FB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14:paraId="7E2E4414" w14:textId="77777777" w:rsidR="009A5FB8" w:rsidRDefault="009A5FB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F6B664" w14:textId="77777777" w:rsidR="009A5FB8" w:rsidRDefault="009A5FB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2" w:type="dxa"/>
          </w:tcPr>
          <w:p w14:paraId="46BFEF5F" w14:textId="77777777" w:rsidR="009A5FB8" w:rsidRPr="00FA17C0" w:rsidRDefault="009A5FB8" w:rsidP="00C26396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во всех 16 тестах</w:t>
            </w:r>
          </w:p>
        </w:tc>
      </w:tr>
      <w:tr w:rsidR="009A5FB8" w14:paraId="1B09DACE" w14:textId="77777777" w:rsidTr="009A5FB8">
        <w:tc>
          <w:tcPr>
            <w:tcW w:w="1951" w:type="dxa"/>
            <w:vMerge/>
          </w:tcPr>
          <w:p w14:paraId="0B4988A3" w14:textId="77777777" w:rsidR="009A5FB8" w:rsidRDefault="009A5FB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B8B77" w14:textId="77777777" w:rsidR="009A5FB8" w:rsidRDefault="009A5FB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2" w:type="dxa"/>
          </w:tcPr>
          <w:p w14:paraId="18F21B31" w14:textId="77777777" w:rsidR="009A5FB8" w:rsidRDefault="009A5FB8" w:rsidP="00C26396">
            <w:pPr>
              <w:keepNext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15 тестах</w:t>
            </w:r>
          </w:p>
        </w:tc>
      </w:tr>
      <w:tr w:rsidR="009A5FB8" w14:paraId="6CF7F73E" w14:textId="77777777" w:rsidTr="009A5FB8">
        <w:tc>
          <w:tcPr>
            <w:tcW w:w="1951" w:type="dxa"/>
            <w:vMerge/>
          </w:tcPr>
          <w:p w14:paraId="641BC68F" w14:textId="77777777" w:rsidR="009A5FB8" w:rsidRDefault="009A5FB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9D3EDB" w14:textId="77777777" w:rsidR="009A5FB8" w:rsidRDefault="009A5FB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2" w:type="dxa"/>
          </w:tcPr>
          <w:p w14:paraId="63812868" w14:textId="77777777" w:rsidR="009A5FB8" w:rsidRDefault="009A5FB8" w:rsidP="00C26396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14 тестах</w:t>
            </w:r>
          </w:p>
        </w:tc>
      </w:tr>
      <w:tr w:rsidR="00A67C89" w14:paraId="53EB856C" w14:textId="77777777" w:rsidTr="009A5FB8">
        <w:tc>
          <w:tcPr>
            <w:tcW w:w="1951" w:type="dxa"/>
            <w:vMerge w:val="restart"/>
          </w:tcPr>
          <w:p w14:paraId="7FD50114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</w:t>
            </w:r>
            <w:r w:rsidR="00D51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9974A56" w14:textId="77777777" w:rsidR="00A67C89" w:rsidRDefault="007C447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2" w:type="dxa"/>
          </w:tcPr>
          <w:p w14:paraId="2C0B98A4" w14:textId="77777777" w:rsidR="00A67C89" w:rsidRPr="00FA17C0" w:rsidRDefault="00A67C89" w:rsidP="00C26396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тестах</w:t>
            </w:r>
          </w:p>
        </w:tc>
      </w:tr>
      <w:tr w:rsidR="00A67C89" w14:paraId="4FDD2D7E" w14:textId="77777777" w:rsidTr="009A5FB8">
        <w:tc>
          <w:tcPr>
            <w:tcW w:w="1951" w:type="dxa"/>
            <w:vMerge/>
          </w:tcPr>
          <w:p w14:paraId="0D6A62C5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5BCD93" w14:textId="77777777" w:rsidR="00A67C89" w:rsidRDefault="007C447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2" w:type="dxa"/>
          </w:tcPr>
          <w:p w14:paraId="6DEA481B" w14:textId="77777777" w:rsidR="00A67C89" w:rsidRDefault="00A67C89" w:rsidP="00C26396">
            <w:pPr>
              <w:keepNext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5D1588C9" w14:textId="77777777" w:rsidTr="009A5FB8">
        <w:tc>
          <w:tcPr>
            <w:tcW w:w="1951" w:type="dxa"/>
            <w:vMerge/>
          </w:tcPr>
          <w:p w14:paraId="73271403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379DBE" w14:textId="77777777" w:rsidR="00A67C89" w:rsidRDefault="007C447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2" w:type="dxa"/>
          </w:tcPr>
          <w:p w14:paraId="19AB562C" w14:textId="77777777" w:rsidR="00A67C89" w:rsidRDefault="00A67C89" w:rsidP="00C26396">
            <w:pPr>
              <w:keepNext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07506FB7" w14:textId="77777777" w:rsidTr="009A5FB8">
        <w:tc>
          <w:tcPr>
            <w:tcW w:w="1951" w:type="dxa"/>
            <w:vMerge w:val="restart"/>
          </w:tcPr>
          <w:p w14:paraId="1E2D66B5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418" w:type="dxa"/>
          </w:tcPr>
          <w:p w14:paraId="4EC9DF81" w14:textId="77777777" w:rsidR="00A67C89" w:rsidRDefault="00862E46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2" w:type="dxa"/>
          </w:tcPr>
          <w:p w14:paraId="31904915" w14:textId="77777777" w:rsidR="00A67C89" w:rsidRPr="00FA17C0" w:rsidRDefault="00A67C89" w:rsidP="00C26396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5D53B374" w14:textId="77777777" w:rsidTr="009A5FB8">
        <w:tc>
          <w:tcPr>
            <w:tcW w:w="1951" w:type="dxa"/>
            <w:vMerge/>
          </w:tcPr>
          <w:p w14:paraId="33DA8517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09361" w14:textId="77777777" w:rsidR="00A67C89" w:rsidRDefault="00257384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2" w:type="dxa"/>
          </w:tcPr>
          <w:p w14:paraId="1F92C9C8" w14:textId="77777777" w:rsidR="00A67C89" w:rsidRDefault="00A67C89" w:rsidP="00C26396">
            <w:pPr>
              <w:keepNext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в 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30A6ADE5" w14:textId="77777777" w:rsidTr="009A5FB8">
        <w:trPr>
          <w:trHeight w:val="303"/>
        </w:trPr>
        <w:tc>
          <w:tcPr>
            <w:tcW w:w="1951" w:type="dxa"/>
            <w:vMerge/>
          </w:tcPr>
          <w:p w14:paraId="6F185303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58D2F" w14:textId="77777777" w:rsidR="00A67C89" w:rsidRDefault="00862E46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2" w:type="dxa"/>
          </w:tcPr>
          <w:p w14:paraId="0875F78E" w14:textId="77777777" w:rsidR="00A67C89" w:rsidRDefault="00862E46" w:rsidP="00C26396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8 тестах</w:t>
            </w:r>
          </w:p>
        </w:tc>
      </w:tr>
      <w:tr w:rsidR="00A67C89" w14:paraId="6333AE8A" w14:textId="77777777" w:rsidTr="009A5FB8">
        <w:tc>
          <w:tcPr>
            <w:tcW w:w="1951" w:type="dxa"/>
            <w:vMerge w:val="restart"/>
          </w:tcPr>
          <w:p w14:paraId="056A0396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418" w:type="dxa"/>
          </w:tcPr>
          <w:p w14:paraId="4F18395A" w14:textId="77777777" w:rsidR="00A67C89" w:rsidRDefault="007C4478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2 - 14</w:t>
            </w:r>
          </w:p>
        </w:tc>
        <w:tc>
          <w:tcPr>
            <w:tcW w:w="7052" w:type="dxa"/>
          </w:tcPr>
          <w:p w14:paraId="6F5D23CF" w14:textId="77777777" w:rsidR="00A67C89" w:rsidRPr="00FA17C0" w:rsidRDefault="00A67C89" w:rsidP="00C26396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в 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131B8CEF" w14:textId="77777777" w:rsidTr="009A5FB8">
        <w:tc>
          <w:tcPr>
            <w:tcW w:w="1951" w:type="dxa"/>
            <w:vMerge/>
          </w:tcPr>
          <w:p w14:paraId="50BBC52A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87BEB7" w14:textId="77777777" w:rsidR="00A67C89" w:rsidRDefault="00862E46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</w:t>
            </w:r>
          </w:p>
        </w:tc>
        <w:tc>
          <w:tcPr>
            <w:tcW w:w="7052" w:type="dxa"/>
          </w:tcPr>
          <w:p w14:paraId="48AC3FE2" w14:textId="77777777" w:rsidR="00A67C89" w:rsidRDefault="00A67C89" w:rsidP="00C26396">
            <w:pPr>
              <w:keepNext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в 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6C577286" w14:textId="77777777" w:rsidTr="009A5FB8">
        <w:tc>
          <w:tcPr>
            <w:tcW w:w="1951" w:type="dxa"/>
            <w:vMerge/>
          </w:tcPr>
          <w:p w14:paraId="22FA5969" w14:textId="77777777" w:rsidR="00A67C89" w:rsidRDefault="00A67C89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4C78A" w14:textId="77777777" w:rsidR="00A67C89" w:rsidRDefault="00862E46" w:rsidP="00C26396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0 -7</w:t>
            </w:r>
          </w:p>
        </w:tc>
        <w:tc>
          <w:tcPr>
            <w:tcW w:w="7052" w:type="dxa"/>
          </w:tcPr>
          <w:p w14:paraId="5EA7F463" w14:textId="77777777" w:rsidR="00A67C89" w:rsidRDefault="00A67C89" w:rsidP="00C26396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менее чем в </w:t>
            </w:r>
            <w:r w:rsidR="0086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</w:tbl>
    <w:p w14:paraId="71D1627B" w14:textId="77777777" w:rsidR="002640C8" w:rsidRPr="005E5793" w:rsidRDefault="002640C8" w:rsidP="00C26396">
      <w:pPr>
        <w:keepNext/>
        <w:widowControl w:val="0"/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93">
        <w:rPr>
          <w:rFonts w:ascii="Times New Roman" w:hAnsi="Times New Roman" w:cs="Times New Roman"/>
          <w:b/>
          <w:sz w:val="24"/>
          <w:szCs w:val="24"/>
        </w:rPr>
        <w:t>Промежуточная аттестация по дисциплине в целом проводится по сумме набранных баллов.</w:t>
      </w:r>
    </w:p>
    <w:p w14:paraId="08BC06CB" w14:textId="77777777" w:rsidR="002640C8" w:rsidRDefault="002640C8" w:rsidP="00C26396">
      <w:pPr>
        <w:keepNext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– складывается из </w:t>
      </w:r>
      <w:r w:rsidR="00D83940">
        <w:rPr>
          <w:rFonts w:ascii="Times New Roman" w:hAnsi="Times New Roman" w:cs="Times New Roman"/>
          <w:sz w:val="24"/>
          <w:szCs w:val="24"/>
        </w:rPr>
        <w:t>4</w:t>
      </w:r>
      <w:r w:rsidR="002573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по </w:t>
      </w:r>
      <w:r w:rsidR="00D83940">
        <w:rPr>
          <w:rFonts w:ascii="Times New Roman" w:hAnsi="Times New Roman" w:cs="Times New Roman"/>
          <w:sz w:val="24"/>
          <w:szCs w:val="24"/>
        </w:rPr>
        <w:t>результатам проверки первых двух контрольных заданий, 3</w:t>
      </w:r>
      <w:r w:rsidR="002573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по результатам выполнения </w:t>
      </w:r>
      <w:r w:rsidR="00D83940">
        <w:rPr>
          <w:rFonts w:ascii="Times New Roman" w:hAnsi="Times New Roman" w:cs="Times New Roman"/>
          <w:sz w:val="24"/>
          <w:szCs w:val="24"/>
        </w:rPr>
        <w:t xml:space="preserve">контрольного задания №3 и 30 баллов </w:t>
      </w:r>
      <w:r>
        <w:rPr>
          <w:rFonts w:ascii="Times New Roman" w:hAnsi="Times New Roman" w:cs="Times New Roman"/>
          <w:sz w:val="24"/>
          <w:szCs w:val="24"/>
        </w:rPr>
        <w:t xml:space="preserve">– по результатам сводного тестирования. </w:t>
      </w:r>
    </w:p>
    <w:sectPr w:rsidR="002640C8" w:rsidSect="00132D1E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BE68" w14:textId="77777777" w:rsidR="006C4C97" w:rsidRDefault="006C4C97" w:rsidP="00C8013F">
      <w:pPr>
        <w:spacing w:after="0" w:line="240" w:lineRule="auto"/>
      </w:pPr>
      <w:r>
        <w:separator/>
      </w:r>
    </w:p>
  </w:endnote>
  <w:endnote w:type="continuationSeparator" w:id="0">
    <w:p w14:paraId="0BE0732B" w14:textId="77777777" w:rsidR="006C4C97" w:rsidRDefault="006C4C9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D09D" w14:textId="77777777" w:rsidR="006C4C97" w:rsidRDefault="006C4C97" w:rsidP="00C8013F">
      <w:pPr>
        <w:spacing w:after="0" w:line="240" w:lineRule="auto"/>
      </w:pPr>
      <w:r>
        <w:separator/>
      </w:r>
    </w:p>
  </w:footnote>
  <w:footnote w:type="continuationSeparator" w:id="0">
    <w:p w14:paraId="6A1AC5AF" w14:textId="77777777" w:rsidR="006C4C97" w:rsidRDefault="006C4C97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FC00" w14:textId="77777777" w:rsidR="00240B1B" w:rsidRDefault="00240B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AF1465"/>
    <w:multiLevelType w:val="hybridMultilevel"/>
    <w:tmpl w:val="1BB8CCCA"/>
    <w:lvl w:ilvl="0" w:tplc="5930EB1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735D7"/>
    <w:multiLevelType w:val="hybridMultilevel"/>
    <w:tmpl w:val="26DE9C4C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A3E6D8B"/>
    <w:multiLevelType w:val="hybridMultilevel"/>
    <w:tmpl w:val="21FC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D334C"/>
    <w:multiLevelType w:val="hybridMultilevel"/>
    <w:tmpl w:val="3D0206AC"/>
    <w:lvl w:ilvl="0" w:tplc="CBA659AE">
      <w:start w:val="1"/>
      <w:numFmt w:val="decimal"/>
      <w:lvlText w:val="%1."/>
      <w:lvlJc w:val="left"/>
      <w:pPr>
        <w:ind w:left="64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80349"/>
    <w:multiLevelType w:val="hybridMultilevel"/>
    <w:tmpl w:val="F7DA2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FE36EF"/>
    <w:multiLevelType w:val="hybridMultilevel"/>
    <w:tmpl w:val="158CF500"/>
    <w:lvl w:ilvl="0" w:tplc="286C3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82D97"/>
    <w:multiLevelType w:val="singleLevel"/>
    <w:tmpl w:val="7AC428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B70A0F"/>
    <w:multiLevelType w:val="hybridMultilevel"/>
    <w:tmpl w:val="B604394A"/>
    <w:lvl w:ilvl="0" w:tplc="67685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522200C">
      <w:start w:val="1"/>
      <w:numFmt w:val="decimal"/>
      <w:lvlText w:val="%2."/>
      <w:lvlJc w:val="left"/>
      <w:pPr>
        <w:ind w:left="11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B2F"/>
    <w:rsid w:val="00001C63"/>
    <w:rsid w:val="0001089F"/>
    <w:rsid w:val="000108AE"/>
    <w:rsid w:val="0001143B"/>
    <w:rsid w:val="0002138D"/>
    <w:rsid w:val="00021567"/>
    <w:rsid w:val="00030C3B"/>
    <w:rsid w:val="00031C38"/>
    <w:rsid w:val="00036155"/>
    <w:rsid w:val="00036EE4"/>
    <w:rsid w:val="0004125E"/>
    <w:rsid w:val="00043068"/>
    <w:rsid w:val="00044C46"/>
    <w:rsid w:val="00045DC0"/>
    <w:rsid w:val="000500BA"/>
    <w:rsid w:val="00052FF7"/>
    <w:rsid w:val="000532C1"/>
    <w:rsid w:val="000554D7"/>
    <w:rsid w:val="00060F2E"/>
    <w:rsid w:val="00065453"/>
    <w:rsid w:val="00065661"/>
    <w:rsid w:val="000673DA"/>
    <w:rsid w:val="00070129"/>
    <w:rsid w:val="000717AD"/>
    <w:rsid w:val="00071DFF"/>
    <w:rsid w:val="00073615"/>
    <w:rsid w:val="000749AA"/>
    <w:rsid w:val="00087AC7"/>
    <w:rsid w:val="00092B6F"/>
    <w:rsid w:val="0009375E"/>
    <w:rsid w:val="000955E9"/>
    <w:rsid w:val="00097FF4"/>
    <w:rsid w:val="000A0F94"/>
    <w:rsid w:val="000A18A4"/>
    <w:rsid w:val="000A264D"/>
    <w:rsid w:val="000A3AD2"/>
    <w:rsid w:val="000A6567"/>
    <w:rsid w:val="000C365E"/>
    <w:rsid w:val="000C3E76"/>
    <w:rsid w:val="000C4C20"/>
    <w:rsid w:val="000C5304"/>
    <w:rsid w:val="000C58B2"/>
    <w:rsid w:val="000D771C"/>
    <w:rsid w:val="000E703D"/>
    <w:rsid w:val="000E7231"/>
    <w:rsid w:val="000E74A6"/>
    <w:rsid w:val="000F3DF3"/>
    <w:rsid w:val="000F46C2"/>
    <w:rsid w:val="000F68B0"/>
    <w:rsid w:val="000F7535"/>
    <w:rsid w:val="000F755A"/>
    <w:rsid w:val="00100133"/>
    <w:rsid w:val="00101A13"/>
    <w:rsid w:val="00104729"/>
    <w:rsid w:val="00105D0E"/>
    <w:rsid w:val="001108DC"/>
    <w:rsid w:val="00111998"/>
    <w:rsid w:val="001156BB"/>
    <w:rsid w:val="00117AA8"/>
    <w:rsid w:val="00117BCC"/>
    <w:rsid w:val="00123724"/>
    <w:rsid w:val="00126E2F"/>
    <w:rsid w:val="00127283"/>
    <w:rsid w:val="0012736A"/>
    <w:rsid w:val="00127AF8"/>
    <w:rsid w:val="00132A00"/>
    <w:rsid w:val="00132D1E"/>
    <w:rsid w:val="001333C6"/>
    <w:rsid w:val="00135AB1"/>
    <w:rsid w:val="001366DB"/>
    <w:rsid w:val="00137A53"/>
    <w:rsid w:val="00137FDA"/>
    <w:rsid w:val="00140759"/>
    <w:rsid w:val="001458E8"/>
    <w:rsid w:val="001505C0"/>
    <w:rsid w:val="001519F7"/>
    <w:rsid w:val="00154975"/>
    <w:rsid w:val="00154F3A"/>
    <w:rsid w:val="00162482"/>
    <w:rsid w:val="001637E8"/>
    <w:rsid w:val="001653FA"/>
    <w:rsid w:val="001700B4"/>
    <w:rsid w:val="00171707"/>
    <w:rsid w:val="00173379"/>
    <w:rsid w:val="001820BC"/>
    <w:rsid w:val="0019201A"/>
    <w:rsid w:val="00195D8C"/>
    <w:rsid w:val="001961CF"/>
    <w:rsid w:val="00197C32"/>
    <w:rsid w:val="001A0283"/>
    <w:rsid w:val="001A3D29"/>
    <w:rsid w:val="001A3D4A"/>
    <w:rsid w:val="001A4C03"/>
    <w:rsid w:val="001A502D"/>
    <w:rsid w:val="001A5777"/>
    <w:rsid w:val="001A5993"/>
    <w:rsid w:val="001A5C71"/>
    <w:rsid w:val="001A6BE7"/>
    <w:rsid w:val="001B3D2D"/>
    <w:rsid w:val="001B4AB2"/>
    <w:rsid w:val="001B5F9F"/>
    <w:rsid w:val="001C0C0A"/>
    <w:rsid w:val="001C22C7"/>
    <w:rsid w:val="001C2407"/>
    <w:rsid w:val="001C38C4"/>
    <w:rsid w:val="001C3E4D"/>
    <w:rsid w:val="001C4C0E"/>
    <w:rsid w:val="001C5396"/>
    <w:rsid w:val="001D01A5"/>
    <w:rsid w:val="001D4B23"/>
    <w:rsid w:val="001D5650"/>
    <w:rsid w:val="001D768A"/>
    <w:rsid w:val="001E3764"/>
    <w:rsid w:val="001E71BB"/>
    <w:rsid w:val="001E7320"/>
    <w:rsid w:val="001F5A10"/>
    <w:rsid w:val="001F7DAC"/>
    <w:rsid w:val="00200DBB"/>
    <w:rsid w:val="00203DF2"/>
    <w:rsid w:val="00210431"/>
    <w:rsid w:val="00210568"/>
    <w:rsid w:val="0021511C"/>
    <w:rsid w:val="002175E5"/>
    <w:rsid w:val="002230F0"/>
    <w:rsid w:val="00231191"/>
    <w:rsid w:val="00231355"/>
    <w:rsid w:val="00234D23"/>
    <w:rsid w:val="00236F7A"/>
    <w:rsid w:val="00240B1B"/>
    <w:rsid w:val="00240DF2"/>
    <w:rsid w:val="00241110"/>
    <w:rsid w:val="00245E0F"/>
    <w:rsid w:val="00253309"/>
    <w:rsid w:val="00253E83"/>
    <w:rsid w:val="00255288"/>
    <w:rsid w:val="0025541D"/>
    <w:rsid w:val="00256C6B"/>
    <w:rsid w:val="00257384"/>
    <w:rsid w:val="0026008A"/>
    <w:rsid w:val="002640C8"/>
    <w:rsid w:val="002662F7"/>
    <w:rsid w:val="00266A24"/>
    <w:rsid w:val="00272255"/>
    <w:rsid w:val="00277458"/>
    <w:rsid w:val="00282483"/>
    <w:rsid w:val="0028445F"/>
    <w:rsid w:val="002909DA"/>
    <w:rsid w:val="002925CC"/>
    <w:rsid w:val="002933C0"/>
    <w:rsid w:val="0029448F"/>
    <w:rsid w:val="002A142E"/>
    <w:rsid w:val="002A14F5"/>
    <w:rsid w:val="002A279F"/>
    <w:rsid w:val="002A2EF2"/>
    <w:rsid w:val="002A3054"/>
    <w:rsid w:val="002A3678"/>
    <w:rsid w:val="002A3D84"/>
    <w:rsid w:val="002A63AE"/>
    <w:rsid w:val="002C09E3"/>
    <w:rsid w:val="002C1F47"/>
    <w:rsid w:val="002C2F0F"/>
    <w:rsid w:val="002C350A"/>
    <w:rsid w:val="002C35AF"/>
    <w:rsid w:val="002C4686"/>
    <w:rsid w:val="002C48C3"/>
    <w:rsid w:val="002C49F8"/>
    <w:rsid w:val="002C4A1B"/>
    <w:rsid w:val="002C5AB7"/>
    <w:rsid w:val="002C5BA0"/>
    <w:rsid w:val="002C60CD"/>
    <w:rsid w:val="002D18C2"/>
    <w:rsid w:val="002D34D3"/>
    <w:rsid w:val="002D3872"/>
    <w:rsid w:val="002D6AC6"/>
    <w:rsid w:val="002D741D"/>
    <w:rsid w:val="002E2371"/>
    <w:rsid w:val="002E26A3"/>
    <w:rsid w:val="002E2E88"/>
    <w:rsid w:val="002E361B"/>
    <w:rsid w:val="002F01F5"/>
    <w:rsid w:val="002F0C23"/>
    <w:rsid w:val="002F1B8A"/>
    <w:rsid w:val="002F428C"/>
    <w:rsid w:val="002F6E46"/>
    <w:rsid w:val="00305E8F"/>
    <w:rsid w:val="003103E2"/>
    <w:rsid w:val="00311920"/>
    <w:rsid w:val="00312030"/>
    <w:rsid w:val="00313830"/>
    <w:rsid w:val="00314B1B"/>
    <w:rsid w:val="00314F07"/>
    <w:rsid w:val="00316108"/>
    <w:rsid w:val="00316AB6"/>
    <w:rsid w:val="00316FD2"/>
    <w:rsid w:val="003176A2"/>
    <w:rsid w:val="00317AE1"/>
    <w:rsid w:val="00317F00"/>
    <w:rsid w:val="003273F9"/>
    <w:rsid w:val="0033035F"/>
    <w:rsid w:val="00330F86"/>
    <w:rsid w:val="00332AB1"/>
    <w:rsid w:val="00333806"/>
    <w:rsid w:val="00333F02"/>
    <w:rsid w:val="003367A4"/>
    <w:rsid w:val="00340ABB"/>
    <w:rsid w:val="0034117D"/>
    <w:rsid w:val="00345A2A"/>
    <w:rsid w:val="00351691"/>
    <w:rsid w:val="00351E82"/>
    <w:rsid w:val="00351F3C"/>
    <w:rsid w:val="003554EF"/>
    <w:rsid w:val="00355F6E"/>
    <w:rsid w:val="00357427"/>
    <w:rsid w:val="00366AAA"/>
    <w:rsid w:val="00374751"/>
    <w:rsid w:val="0037665A"/>
    <w:rsid w:val="00380CC1"/>
    <w:rsid w:val="00386559"/>
    <w:rsid w:val="00387FF3"/>
    <w:rsid w:val="00391097"/>
    <w:rsid w:val="003927BE"/>
    <w:rsid w:val="00396D48"/>
    <w:rsid w:val="003A0CB0"/>
    <w:rsid w:val="003A6628"/>
    <w:rsid w:val="003B1715"/>
    <w:rsid w:val="003B2EEB"/>
    <w:rsid w:val="003B40B3"/>
    <w:rsid w:val="003B4D4B"/>
    <w:rsid w:val="003B7333"/>
    <w:rsid w:val="003B753E"/>
    <w:rsid w:val="003C0E78"/>
    <w:rsid w:val="003C12EA"/>
    <w:rsid w:val="003C280D"/>
    <w:rsid w:val="003C6B24"/>
    <w:rsid w:val="003D2E26"/>
    <w:rsid w:val="003D31D9"/>
    <w:rsid w:val="003D4727"/>
    <w:rsid w:val="003D526E"/>
    <w:rsid w:val="003D7620"/>
    <w:rsid w:val="003E1248"/>
    <w:rsid w:val="003E3453"/>
    <w:rsid w:val="003E379E"/>
    <w:rsid w:val="003F0AE5"/>
    <w:rsid w:val="003F120C"/>
    <w:rsid w:val="003F1C4C"/>
    <w:rsid w:val="003F4A0B"/>
    <w:rsid w:val="003F5D1B"/>
    <w:rsid w:val="003F6171"/>
    <w:rsid w:val="00400DF2"/>
    <w:rsid w:val="00406049"/>
    <w:rsid w:val="00406429"/>
    <w:rsid w:val="00411D2A"/>
    <w:rsid w:val="00411E0C"/>
    <w:rsid w:val="00416224"/>
    <w:rsid w:val="004209DA"/>
    <w:rsid w:val="004224DD"/>
    <w:rsid w:val="00426567"/>
    <w:rsid w:val="004269B5"/>
    <w:rsid w:val="00432C68"/>
    <w:rsid w:val="00435A0F"/>
    <w:rsid w:val="004360A2"/>
    <w:rsid w:val="00437349"/>
    <w:rsid w:val="004403D5"/>
    <w:rsid w:val="00443F45"/>
    <w:rsid w:val="0044636E"/>
    <w:rsid w:val="00446737"/>
    <w:rsid w:val="00447D7C"/>
    <w:rsid w:val="00453493"/>
    <w:rsid w:val="00457190"/>
    <w:rsid w:val="00457ABC"/>
    <w:rsid w:val="00457D39"/>
    <w:rsid w:val="00460694"/>
    <w:rsid w:val="00462143"/>
    <w:rsid w:val="0046227F"/>
    <w:rsid w:val="00463784"/>
    <w:rsid w:val="0046698B"/>
    <w:rsid w:val="00467606"/>
    <w:rsid w:val="00471FEE"/>
    <w:rsid w:val="00475D78"/>
    <w:rsid w:val="004827DA"/>
    <w:rsid w:val="00484A39"/>
    <w:rsid w:val="00485D1C"/>
    <w:rsid w:val="00490F1B"/>
    <w:rsid w:val="0049180F"/>
    <w:rsid w:val="00492EB9"/>
    <w:rsid w:val="0049306B"/>
    <w:rsid w:val="00493D1D"/>
    <w:rsid w:val="004951E0"/>
    <w:rsid w:val="0049553D"/>
    <w:rsid w:val="004A1090"/>
    <w:rsid w:val="004B1D37"/>
    <w:rsid w:val="004B495F"/>
    <w:rsid w:val="004B6071"/>
    <w:rsid w:val="004C521E"/>
    <w:rsid w:val="004C6D1B"/>
    <w:rsid w:val="004C7255"/>
    <w:rsid w:val="004D173E"/>
    <w:rsid w:val="004D1AF7"/>
    <w:rsid w:val="004D1EF4"/>
    <w:rsid w:val="004D649C"/>
    <w:rsid w:val="004E0B91"/>
    <w:rsid w:val="004E0D05"/>
    <w:rsid w:val="004E1D22"/>
    <w:rsid w:val="004E216C"/>
    <w:rsid w:val="004E21EB"/>
    <w:rsid w:val="004E2EAA"/>
    <w:rsid w:val="004E50D3"/>
    <w:rsid w:val="004E6B78"/>
    <w:rsid w:val="004F1C1D"/>
    <w:rsid w:val="004F49BB"/>
    <w:rsid w:val="004F79E0"/>
    <w:rsid w:val="00500968"/>
    <w:rsid w:val="00500AB3"/>
    <w:rsid w:val="00502DBE"/>
    <w:rsid w:val="00506B03"/>
    <w:rsid w:val="00512CF0"/>
    <w:rsid w:val="00513515"/>
    <w:rsid w:val="0052134E"/>
    <w:rsid w:val="00523C8D"/>
    <w:rsid w:val="00525EA4"/>
    <w:rsid w:val="00526774"/>
    <w:rsid w:val="00533A8A"/>
    <w:rsid w:val="005360F8"/>
    <w:rsid w:val="0053690D"/>
    <w:rsid w:val="005439D8"/>
    <w:rsid w:val="00547161"/>
    <w:rsid w:val="00547663"/>
    <w:rsid w:val="00552E2C"/>
    <w:rsid w:val="00552F6D"/>
    <w:rsid w:val="00553120"/>
    <w:rsid w:val="00557C87"/>
    <w:rsid w:val="0056139C"/>
    <w:rsid w:val="00562B69"/>
    <w:rsid w:val="00563347"/>
    <w:rsid w:val="00564F87"/>
    <w:rsid w:val="00565E14"/>
    <w:rsid w:val="00572DC6"/>
    <w:rsid w:val="0057643F"/>
    <w:rsid w:val="00576530"/>
    <w:rsid w:val="00576DD0"/>
    <w:rsid w:val="00576E0C"/>
    <w:rsid w:val="00584CC8"/>
    <w:rsid w:val="005854BE"/>
    <w:rsid w:val="00586B20"/>
    <w:rsid w:val="0058757D"/>
    <w:rsid w:val="00587B62"/>
    <w:rsid w:val="00587EAB"/>
    <w:rsid w:val="00592D0A"/>
    <w:rsid w:val="00593116"/>
    <w:rsid w:val="005931E6"/>
    <w:rsid w:val="005932DB"/>
    <w:rsid w:val="00594670"/>
    <w:rsid w:val="00594901"/>
    <w:rsid w:val="00595998"/>
    <w:rsid w:val="0059783B"/>
    <w:rsid w:val="005A0ACE"/>
    <w:rsid w:val="005A7ADE"/>
    <w:rsid w:val="005A7AEE"/>
    <w:rsid w:val="005B07FD"/>
    <w:rsid w:val="005B094A"/>
    <w:rsid w:val="005B5B45"/>
    <w:rsid w:val="005C1FBB"/>
    <w:rsid w:val="005C241D"/>
    <w:rsid w:val="005C41D8"/>
    <w:rsid w:val="005D25ED"/>
    <w:rsid w:val="005E19A2"/>
    <w:rsid w:val="005E2796"/>
    <w:rsid w:val="005E5793"/>
    <w:rsid w:val="005F248A"/>
    <w:rsid w:val="005F5508"/>
    <w:rsid w:val="005F7256"/>
    <w:rsid w:val="00604146"/>
    <w:rsid w:val="006050B1"/>
    <w:rsid w:val="00605D4F"/>
    <w:rsid w:val="0060645D"/>
    <w:rsid w:val="00607507"/>
    <w:rsid w:val="00613F6F"/>
    <w:rsid w:val="00614A1E"/>
    <w:rsid w:val="00616B17"/>
    <w:rsid w:val="00625475"/>
    <w:rsid w:val="00627B28"/>
    <w:rsid w:val="00630E4E"/>
    <w:rsid w:val="0063513B"/>
    <w:rsid w:val="00637744"/>
    <w:rsid w:val="00642184"/>
    <w:rsid w:val="006422E6"/>
    <w:rsid w:val="00646681"/>
    <w:rsid w:val="0064720E"/>
    <w:rsid w:val="0064761E"/>
    <w:rsid w:val="00651D13"/>
    <w:rsid w:val="00651E50"/>
    <w:rsid w:val="006560AD"/>
    <w:rsid w:val="006574B8"/>
    <w:rsid w:val="0066203A"/>
    <w:rsid w:val="006638B9"/>
    <w:rsid w:val="00666A5A"/>
    <w:rsid w:val="00666DBA"/>
    <w:rsid w:val="00672071"/>
    <w:rsid w:val="00672131"/>
    <w:rsid w:val="00672AA5"/>
    <w:rsid w:val="006746E3"/>
    <w:rsid w:val="0068135D"/>
    <w:rsid w:val="00687A5C"/>
    <w:rsid w:val="00694888"/>
    <w:rsid w:val="00694CFB"/>
    <w:rsid w:val="00695304"/>
    <w:rsid w:val="006953AF"/>
    <w:rsid w:val="00695983"/>
    <w:rsid w:val="00695C73"/>
    <w:rsid w:val="006A051E"/>
    <w:rsid w:val="006A2950"/>
    <w:rsid w:val="006A454A"/>
    <w:rsid w:val="006A52F3"/>
    <w:rsid w:val="006A60E2"/>
    <w:rsid w:val="006A6BB0"/>
    <w:rsid w:val="006A7681"/>
    <w:rsid w:val="006A79FE"/>
    <w:rsid w:val="006B1DEF"/>
    <w:rsid w:val="006B1E30"/>
    <w:rsid w:val="006B301A"/>
    <w:rsid w:val="006B4A0E"/>
    <w:rsid w:val="006B5AB5"/>
    <w:rsid w:val="006B62C8"/>
    <w:rsid w:val="006C027A"/>
    <w:rsid w:val="006C0325"/>
    <w:rsid w:val="006C4032"/>
    <w:rsid w:val="006C4C97"/>
    <w:rsid w:val="006C5759"/>
    <w:rsid w:val="006D08F8"/>
    <w:rsid w:val="006D2106"/>
    <w:rsid w:val="006D4251"/>
    <w:rsid w:val="006D5DF8"/>
    <w:rsid w:val="006D6659"/>
    <w:rsid w:val="006D7662"/>
    <w:rsid w:val="006E1120"/>
    <w:rsid w:val="006E1513"/>
    <w:rsid w:val="006E19CD"/>
    <w:rsid w:val="006E1C19"/>
    <w:rsid w:val="006E3E94"/>
    <w:rsid w:val="006E3ED7"/>
    <w:rsid w:val="006E5F7E"/>
    <w:rsid w:val="006F0619"/>
    <w:rsid w:val="006F57BB"/>
    <w:rsid w:val="006F7951"/>
    <w:rsid w:val="00700F0A"/>
    <w:rsid w:val="00701775"/>
    <w:rsid w:val="0070512B"/>
    <w:rsid w:val="007103F0"/>
    <w:rsid w:val="0071273A"/>
    <w:rsid w:val="0071501F"/>
    <w:rsid w:val="007150EF"/>
    <w:rsid w:val="00715DF7"/>
    <w:rsid w:val="007164D8"/>
    <w:rsid w:val="00716682"/>
    <w:rsid w:val="0072029C"/>
    <w:rsid w:val="007217CF"/>
    <w:rsid w:val="00721C93"/>
    <w:rsid w:val="0073174C"/>
    <w:rsid w:val="007330B8"/>
    <w:rsid w:val="0074460F"/>
    <w:rsid w:val="00744AB3"/>
    <w:rsid w:val="007458DE"/>
    <w:rsid w:val="00746515"/>
    <w:rsid w:val="00755439"/>
    <w:rsid w:val="00762368"/>
    <w:rsid w:val="00763614"/>
    <w:rsid w:val="00764D5E"/>
    <w:rsid w:val="00765A7D"/>
    <w:rsid w:val="007662CC"/>
    <w:rsid w:val="00766CA0"/>
    <w:rsid w:val="007726A5"/>
    <w:rsid w:val="00773066"/>
    <w:rsid w:val="00773E11"/>
    <w:rsid w:val="00774944"/>
    <w:rsid w:val="007828E5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124"/>
    <w:rsid w:val="007B7235"/>
    <w:rsid w:val="007C409A"/>
    <w:rsid w:val="007C4478"/>
    <w:rsid w:val="007C4F74"/>
    <w:rsid w:val="007C5040"/>
    <w:rsid w:val="007D3DDF"/>
    <w:rsid w:val="007E0520"/>
    <w:rsid w:val="007E7127"/>
    <w:rsid w:val="007F08C5"/>
    <w:rsid w:val="007F476B"/>
    <w:rsid w:val="007F52FC"/>
    <w:rsid w:val="007F54D1"/>
    <w:rsid w:val="007F74AC"/>
    <w:rsid w:val="00802B6E"/>
    <w:rsid w:val="00810354"/>
    <w:rsid w:val="00812B05"/>
    <w:rsid w:val="00813AD2"/>
    <w:rsid w:val="0081486B"/>
    <w:rsid w:val="008153B3"/>
    <w:rsid w:val="008158FF"/>
    <w:rsid w:val="00817DB9"/>
    <w:rsid w:val="00821852"/>
    <w:rsid w:val="00825D56"/>
    <w:rsid w:val="0082692E"/>
    <w:rsid w:val="00827C28"/>
    <w:rsid w:val="00832B95"/>
    <w:rsid w:val="0083361A"/>
    <w:rsid w:val="008346C6"/>
    <w:rsid w:val="00840ACA"/>
    <w:rsid w:val="00842548"/>
    <w:rsid w:val="0084269C"/>
    <w:rsid w:val="00843C6C"/>
    <w:rsid w:val="008441DD"/>
    <w:rsid w:val="00846A06"/>
    <w:rsid w:val="0084785C"/>
    <w:rsid w:val="00847EC8"/>
    <w:rsid w:val="008501CF"/>
    <w:rsid w:val="00852325"/>
    <w:rsid w:val="00853433"/>
    <w:rsid w:val="00853F35"/>
    <w:rsid w:val="008562F2"/>
    <w:rsid w:val="00860008"/>
    <w:rsid w:val="00860D20"/>
    <w:rsid w:val="0086130F"/>
    <w:rsid w:val="00862E46"/>
    <w:rsid w:val="0086576C"/>
    <w:rsid w:val="008671BD"/>
    <w:rsid w:val="00870D94"/>
    <w:rsid w:val="008710BD"/>
    <w:rsid w:val="00874690"/>
    <w:rsid w:val="00874A6D"/>
    <w:rsid w:val="00877003"/>
    <w:rsid w:val="00887EE2"/>
    <w:rsid w:val="00890C11"/>
    <w:rsid w:val="0089154D"/>
    <w:rsid w:val="008918DF"/>
    <w:rsid w:val="008947FE"/>
    <w:rsid w:val="00896985"/>
    <w:rsid w:val="008A1C89"/>
    <w:rsid w:val="008A1E56"/>
    <w:rsid w:val="008A3BB5"/>
    <w:rsid w:val="008B2706"/>
    <w:rsid w:val="008B585B"/>
    <w:rsid w:val="008B7010"/>
    <w:rsid w:val="008C2A9A"/>
    <w:rsid w:val="008C4C7A"/>
    <w:rsid w:val="008C59DB"/>
    <w:rsid w:val="008D4286"/>
    <w:rsid w:val="008D45CE"/>
    <w:rsid w:val="008E0AAA"/>
    <w:rsid w:val="008E1C8F"/>
    <w:rsid w:val="008E5CE2"/>
    <w:rsid w:val="008F16DE"/>
    <w:rsid w:val="008F3B04"/>
    <w:rsid w:val="008F3B11"/>
    <w:rsid w:val="008F3F9E"/>
    <w:rsid w:val="008F4930"/>
    <w:rsid w:val="008F4D11"/>
    <w:rsid w:val="008F5043"/>
    <w:rsid w:val="008F614F"/>
    <w:rsid w:val="008F6EBB"/>
    <w:rsid w:val="008F7EFF"/>
    <w:rsid w:val="00902458"/>
    <w:rsid w:val="00902B6B"/>
    <w:rsid w:val="009076D4"/>
    <w:rsid w:val="009103D0"/>
    <w:rsid w:val="00912E4B"/>
    <w:rsid w:val="009142DD"/>
    <w:rsid w:val="009159B8"/>
    <w:rsid w:val="00915E5E"/>
    <w:rsid w:val="009220E6"/>
    <w:rsid w:val="00930DAE"/>
    <w:rsid w:val="00932121"/>
    <w:rsid w:val="00934861"/>
    <w:rsid w:val="0094318D"/>
    <w:rsid w:val="00943A7F"/>
    <w:rsid w:val="009601FC"/>
    <w:rsid w:val="00960790"/>
    <w:rsid w:val="009620CB"/>
    <w:rsid w:val="00963375"/>
    <w:rsid w:val="009669F9"/>
    <w:rsid w:val="00970D08"/>
    <w:rsid w:val="00975F2E"/>
    <w:rsid w:val="009816A5"/>
    <w:rsid w:val="00981BEB"/>
    <w:rsid w:val="00983248"/>
    <w:rsid w:val="00984975"/>
    <w:rsid w:val="00987E47"/>
    <w:rsid w:val="009916D5"/>
    <w:rsid w:val="009917CB"/>
    <w:rsid w:val="0099608D"/>
    <w:rsid w:val="009A455A"/>
    <w:rsid w:val="009A4BC1"/>
    <w:rsid w:val="009A5828"/>
    <w:rsid w:val="009A5FB8"/>
    <w:rsid w:val="009B0C23"/>
    <w:rsid w:val="009B0FA5"/>
    <w:rsid w:val="009B14A3"/>
    <w:rsid w:val="009B252D"/>
    <w:rsid w:val="009B2CAA"/>
    <w:rsid w:val="009C1ADC"/>
    <w:rsid w:val="009C5C7B"/>
    <w:rsid w:val="009C6AEB"/>
    <w:rsid w:val="009D512E"/>
    <w:rsid w:val="009D7802"/>
    <w:rsid w:val="009E0836"/>
    <w:rsid w:val="009E4A5C"/>
    <w:rsid w:val="009E7039"/>
    <w:rsid w:val="009F0AAB"/>
    <w:rsid w:val="009F10A1"/>
    <w:rsid w:val="009F485C"/>
    <w:rsid w:val="009F5A09"/>
    <w:rsid w:val="00A00543"/>
    <w:rsid w:val="00A10ACC"/>
    <w:rsid w:val="00A12C27"/>
    <w:rsid w:val="00A13B28"/>
    <w:rsid w:val="00A159AC"/>
    <w:rsid w:val="00A15A95"/>
    <w:rsid w:val="00A15B80"/>
    <w:rsid w:val="00A209C2"/>
    <w:rsid w:val="00A24EC4"/>
    <w:rsid w:val="00A25EF6"/>
    <w:rsid w:val="00A266E1"/>
    <w:rsid w:val="00A31022"/>
    <w:rsid w:val="00A31F35"/>
    <w:rsid w:val="00A35288"/>
    <w:rsid w:val="00A36923"/>
    <w:rsid w:val="00A37B43"/>
    <w:rsid w:val="00A40160"/>
    <w:rsid w:val="00A411B0"/>
    <w:rsid w:val="00A41EFB"/>
    <w:rsid w:val="00A47980"/>
    <w:rsid w:val="00A51BD0"/>
    <w:rsid w:val="00A558A6"/>
    <w:rsid w:val="00A5630D"/>
    <w:rsid w:val="00A56B37"/>
    <w:rsid w:val="00A56C08"/>
    <w:rsid w:val="00A57C71"/>
    <w:rsid w:val="00A64EB0"/>
    <w:rsid w:val="00A651CD"/>
    <w:rsid w:val="00A65526"/>
    <w:rsid w:val="00A675A2"/>
    <w:rsid w:val="00A67C89"/>
    <w:rsid w:val="00A73468"/>
    <w:rsid w:val="00A74FF2"/>
    <w:rsid w:val="00A77C98"/>
    <w:rsid w:val="00A81E11"/>
    <w:rsid w:val="00A913C6"/>
    <w:rsid w:val="00A91F18"/>
    <w:rsid w:val="00A92DE8"/>
    <w:rsid w:val="00A932C5"/>
    <w:rsid w:val="00A96B40"/>
    <w:rsid w:val="00AA0623"/>
    <w:rsid w:val="00AA4702"/>
    <w:rsid w:val="00AA7511"/>
    <w:rsid w:val="00AB69A9"/>
    <w:rsid w:val="00AB6BCC"/>
    <w:rsid w:val="00AC15C0"/>
    <w:rsid w:val="00AC1DBE"/>
    <w:rsid w:val="00AC37CD"/>
    <w:rsid w:val="00AC3D0E"/>
    <w:rsid w:val="00AC7088"/>
    <w:rsid w:val="00AD1288"/>
    <w:rsid w:val="00AD19E0"/>
    <w:rsid w:val="00AD2A80"/>
    <w:rsid w:val="00AD3300"/>
    <w:rsid w:val="00AD6807"/>
    <w:rsid w:val="00AD6877"/>
    <w:rsid w:val="00AE0E75"/>
    <w:rsid w:val="00AE1705"/>
    <w:rsid w:val="00AE1A78"/>
    <w:rsid w:val="00AE4027"/>
    <w:rsid w:val="00AE70DF"/>
    <w:rsid w:val="00AE74A3"/>
    <w:rsid w:val="00AE7BEE"/>
    <w:rsid w:val="00AF09CB"/>
    <w:rsid w:val="00AF359E"/>
    <w:rsid w:val="00AF4313"/>
    <w:rsid w:val="00B00A66"/>
    <w:rsid w:val="00B01246"/>
    <w:rsid w:val="00B041A8"/>
    <w:rsid w:val="00B14E93"/>
    <w:rsid w:val="00B2143E"/>
    <w:rsid w:val="00B22AAC"/>
    <w:rsid w:val="00B2556C"/>
    <w:rsid w:val="00B30CFF"/>
    <w:rsid w:val="00B311BE"/>
    <w:rsid w:val="00B3166F"/>
    <w:rsid w:val="00B32D17"/>
    <w:rsid w:val="00B33A38"/>
    <w:rsid w:val="00B33B6B"/>
    <w:rsid w:val="00B34097"/>
    <w:rsid w:val="00B34E6A"/>
    <w:rsid w:val="00B35D2C"/>
    <w:rsid w:val="00B36759"/>
    <w:rsid w:val="00B405CF"/>
    <w:rsid w:val="00B416FC"/>
    <w:rsid w:val="00B4261F"/>
    <w:rsid w:val="00B44FC4"/>
    <w:rsid w:val="00B46AAC"/>
    <w:rsid w:val="00B46F8C"/>
    <w:rsid w:val="00B613AC"/>
    <w:rsid w:val="00B6503A"/>
    <w:rsid w:val="00B65F66"/>
    <w:rsid w:val="00B66085"/>
    <w:rsid w:val="00B66173"/>
    <w:rsid w:val="00B67479"/>
    <w:rsid w:val="00B722C3"/>
    <w:rsid w:val="00B75700"/>
    <w:rsid w:val="00B81341"/>
    <w:rsid w:val="00B82CA6"/>
    <w:rsid w:val="00B90D80"/>
    <w:rsid w:val="00B91098"/>
    <w:rsid w:val="00B91763"/>
    <w:rsid w:val="00B944D7"/>
    <w:rsid w:val="00BA0A06"/>
    <w:rsid w:val="00BA154F"/>
    <w:rsid w:val="00BA31EA"/>
    <w:rsid w:val="00BA34D0"/>
    <w:rsid w:val="00BA35D8"/>
    <w:rsid w:val="00BA50F4"/>
    <w:rsid w:val="00BA7D7F"/>
    <w:rsid w:val="00BB00E3"/>
    <w:rsid w:val="00BB03BF"/>
    <w:rsid w:val="00BB0508"/>
    <w:rsid w:val="00BB451D"/>
    <w:rsid w:val="00BB66F3"/>
    <w:rsid w:val="00BB69FA"/>
    <w:rsid w:val="00BB7F1D"/>
    <w:rsid w:val="00BC10C6"/>
    <w:rsid w:val="00BC1669"/>
    <w:rsid w:val="00BC1E19"/>
    <w:rsid w:val="00BC1E81"/>
    <w:rsid w:val="00BC3CFE"/>
    <w:rsid w:val="00BC4747"/>
    <w:rsid w:val="00BC55C0"/>
    <w:rsid w:val="00BC65E2"/>
    <w:rsid w:val="00BC7C77"/>
    <w:rsid w:val="00BD19C8"/>
    <w:rsid w:val="00BD4419"/>
    <w:rsid w:val="00BD4884"/>
    <w:rsid w:val="00BD64E1"/>
    <w:rsid w:val="00BE029D"/>
    <w:rsid w:val="00BE0B73"/>
    <w:rsid w:val="00BE0D62"/>
    <w:rsid w:val="00BE66A8"/>
    <w:rsid w:val="00BF2B17"/>
    <w:rsid w:val="00BF3073"/>
    <w:rsid w:val="00BF39BE"/>
    <w:rsid w:val="00C0169A"/>
    <w:rsid w:val="00C056D6"/>
    <w:rsid w:val="00C05E7B"/>
    <w:rsid w:val="00C11D8C"/>
    <w:rsid w:val="00C121C7"/>
    <w:rsid w:val="00C12F69"/>
    <w:rsid w:val="00C17AE6"/>
    <w:rsid w:val="00C22126"/>
    <w:rsid w:val="00C22F01"/>
    <w:rsid w:val="00C25567"/>
    <w:rsid w:val="00C26396"/>
    <w:rsid w:val="00C30F72"/>
    <w:rsid w:val="00C36A86"/>
    <w:rsid w:val="00C36E1B"/>
    <w:rsid w:val="00C374C5"/>
    <w:rsid w:val="00C405DA"/>
    <w:rsid w:val="00C432EB"/>
    <w:rsid w:val="00C46C44"/>
    <w:rsid w:val="00C47641"/>
    <w:rsid w:val="00C527DC"/>
    <w:rsid w:val="00C55FB0"/>
    <w:rsid w:val="00C6083E"/>
    <w:rsid w:val="00C638AF"/>
    <w:rsid w:val="00C662DF"/>
    <w:rsid w:val="00C67265"/>
    <w:rsid w:val="00C677DA"/>
    <w:rsid w:val="00C706A9"/>
    <w:rsid w:val="00C74081"/>
    <w:rsid w:val="00C765D2"/>
    <w:rsid w:val="00C76852"/>
    <w:rsid w:val="00C76C4B"/>
    <w:rsid w:val="00C76DF9"/>
    <w:rsid w:val="00C77A5E"/>
    <w:rsid w:val="00C8013F"/>
    <w:rsid w:val="00C81EF3"/>
    <w:rsid w:val="00C949A4"/>
    <w:rsid w:val="00C95A82"/>
    <w:rsid w:val="00CA0130"/>
    <w:rsid w:val="00CA08CC"/>
    <w:rsid w:val="00CA2B6B"/>
    <w:rsid w:val="00CA3D69"/>
    <w:rsid w:val="00CA4A6B"/>
    <w:rsid w:val="00CA61A8"/>
    <w:rsid w:val="00CA62DC"/>
    <w:rsid w:val="00CB134D"/>
    <w:rsid w:val="00CB1E0F"/>
    <w:rsid w:val="00CB361A"/>
    <w:rsid w:val="00CB4DD6"/>
    <w:rsid w:val="00CC0072"/>
    <w:rsid w:val="00CC2639"/>
    <w:rsid w:val="00CD1061"/>
    <w:rsid w:val="00CD2F85"/>
    <w:rsid w:val="00CD7411"/>
    <w:rsid w:val="00CE054C"/>
    <w:rsid w:val="00CE1365"/>
    <w:rsid w:val="00CE2232"/>
    <w:rsid w:val="00CE3ACB"/>
    <w:rsid w:val="00CE4769"/>
    <w:rsid w:val="00CE5125"/>
    <w:rsid w:val="00CF0EA8"/>
    <w:rsid w:val="00CF29C7"/>
    <w:rsid w:val="00CF5138"/>
    <w:rsid w:val="00D06068"/>
    <w:rsid w:val="00D06866"/>
    <w:rsid w:val="00D104DF"/>
    <w:rsid w:val="00D10A51"/>
    <w:rsid w:val="00D14276"/>
    <w:rsid w:val="00D14B40"/>
    <w:rsid w:val="00D2157F"/>
    <w:rsid w:val="00D23D2C"/>
    <w:rsid w:val="00D24E51"/>
    <w:rsid w:val="00D27FC3"/>
    <w:rsid w:val="00D35CD2"/>
    <w:rsid w:val="00D40654"/>
    <w:rsid w:val="00D44595"/>
    <w:rsid w:val="00D471A5"/>
    <w:rsid w:val="00D51A8E"/>
    <w:rsid w:val="00D53DE6"/>
    <w:rsid w:val="00D54CB9"/>
    <w:rsid w:val="00D60A12"/>
    <w:rsid w:val="00D61012"/>
    <w:rsid w:val="00D617F3"/>
    <w:rsid w:val="00D61EEA"/>
    <w:rsid w:val="00D632FB"/>
    <w:rsid w:val="00D66069"/>
    <w:rsid w:val="00D67A0F"/>
    <w:rsid w:val="00D713E0"/>
    <w:rsid w:val="00D717E1"/>
    <w:rsid w:val="00D727B0"/>
    <w:rsid w:val="00D727C5"/>
    <w:rsid w:val="00D7288B"/>
    <w:rsid w:val="00D74B5D"/>
    <w:rsid w:val="00D74D4F"/>
    <w:rsid w:val="00D751A8"/>
    <w:rsid w:val="00D770A6"/>
    <w:rsid w:val="00D80F78"/>
    <w:rsid w:val="00D83192"/>
    <w:rsid w:val="00D83940"/>
    <w:rsid w:val="00D85C6A"/>
    <w:rsid w:val="00D87C41"/>
    <w:rsid w:val="00D9015C"/>
    <w:rsid w:val="00D91043"/>
    <w:rsid w:val="00D91E38"/>
    <w:rsid w:val="00D9712C"/>
    <w:rsid w:val="00DA0882"/>
    <w:rsid w:val="00DA326F"/>
    <w:rsid w:val="00DA4B06"/>
    <w:rsid w:val="00DA67EC"/>
    <w:rsid w:val="00DA6A2F"/>
    <w:rsid w:val="00DA7A2E"/>
    <w:rsid w:val="00DA7CC0"/>
    <w:rsid w:val="00DB0D39"/>
    <w:rsid w:val="00DB2A83"/>
    <w:rsid w:val="00DB3A89"/>
    <w:rsid w:val="00DB4633"/>
    <w:rsid w:val="00DB4A64"/>
    <w:rsid w:val="00DB52A2"/>
    <w:rsid w:val="00DB5F3B"/>
    <w:rsid w:val="00DB7770"/>
    <w:rsid w:val="00DB7A12"/>
    <w:rsid w:val="00DC08C8"/>
    <w:rsid w:val="00DC3F5A"/>
    <w:rsid w:val="00DC4D62"/>
    <w:rsid w:val="00DC6500"/>
    <w:rsid w:val="00DD77A1"/>
    <w:rsid w:val="00DE34DA"/>
    <w:rsid w:val="00DE54F1"/>
    <w:rsid w:val="00DE7493"/>
    <w:rsid w:val="00DE7D46"/>
    <w:rsid w:val="00DF5EF5"/>
    <w:rsid w:val="00DF65A6"/>
    <w:rsid w:val="00DF6DBD"/>
    <w:rsid w:val="00DF6DDA"/>
    <w:rsid w:val="00DF7149"/>
    <w:rsid w:val="00E005D5"/>
    <w:rsid w:val="00E01E97"/>
    <w:rsid w:val="00E01F7E"/>
    <w:rsid w:val="00E02153"/>
    <w:rsid w:val="00E03206"/>
    <w:rsid w:val="00E05FE9"/>
    <w:rsid w:val="00E10E3C"/>
    <w:rsid w:val="00E1137E"/>
    <w:rsid w:val="00E129F7"/>
    <w:rsid w:val="00E13CC7"/>
    <w:rsid w:val="00E16694"/>
    <w:rsid w:val="00E170F4"/>
    <w:rsid w:val="00E17540"/>
    <w:rsid w:val="00E17D02"/>
    <w:rsid w:val="00E231C9"/>
    <w:rsid w:val="00E25114"/>
    <w:rsid w:val="00E2665D"/>
    <w:rsid w:val="00E27485"/>
    <w:rsid w:val="00E27BB5"/>
    <w:rsid w:val="00E33511"/>
    <w:rsid w:val="00E34246"/>
    <w:rsid w:val="00E36370"/>
    <w:rsid w:val="00E41E6C"/>
    <w:rsid w:val="00E449C4"/>
    <w:rsid w:val="00E46F41"/>
    <w:rsid w:val="00E520EF"/>
    <w:rsid w:val="00E522C5"/>
    <w:rsid w:val="00E52BDC"/>
    <w:rsid w:val="00E538FD"/>
    <w:rsid w:val="00E53E7B"/>
    <w:rsid w:val="00E54EB1"/>
    <w:rsid w:val="00E54F09"/>
    <w:rsid w:val="00E61905"/>
    <w:rsid w:val="00E624A5"/>
    <w:rsid w:val="00E62EDC"/>
    <w:rsid w:val="00E73360"/>
    <w:rsid w:val="00E77E50"/>
    <w:rsid w:val="00E800FA"/>
    <w:rsid w:val="00E80777"/>
    <w:rsid w:val="00E80F12"/>
    <w:rsid w:val="00E83362"/>
    <w:rsid w:val="00E83403"/>
    <w:rsid w:val="00E9001A"/>
    <w:rsid w:val="00E9056A"/>
    <w:rsid w:val="00E939CE"/>
    <w:rsid w:val="00E9560E"/>
    <w:rsid w:val="00E958FC"/>
    <w:rsid w:val="00E96491"/>
    <w:rsid w:val="00E96600"/>
    <w:rsid w:val="00E971BD"/>
    <w:rsid w:val="00EA154B"/>
    <w:rsid w:val="00EA233A"/>
    <w:rsid w:val="00EA2D70"/>
    <w:rsid w:val="00EA60EE"/>
    <w:rsid w:val="00EA7FCF"/>
    <w:rsid w:val="00EB011E"/>
    <w:rsid w:val="00EB1895"/>
    <w:rsid w:val="00EB3D9B"/>
    <w:rsid w:val="00EB4728"/>
    <w:rsid w:val="00EB5C25"/>
    <w:rsid w:val="00EB62C8"/>
    <w:rsid w:val="00EC3A7B"/>
    <w:rsid w:val="00ED6F52"/>
    <w:rsid w:val="00ED744C"/>
    <w:rsid w:val="00ED75E7"/>
    <w:rsid w:val="00EE167D"/>
    <w:rsid w:val="00EE2833"/>
    <w:rsid w:val="00EE3228"/>
    <w:rsid w:val="00EE3F23"/>
    <w:rsid w:val="00EE70F5"/>
    <w:rsid w:val="00EE7176"/>
    <w:rsid w:val="00EF13B5"/>
    <w:rsid w:val="00EF18BE"/>
    <w:rsid w:val="00EF1E1F"/>
    <w:rsid w:val="00EF412A"/>
    <w:rsid w:val="00F0048C"/>
    <w:rsid w:val="00F025BD"/>
    <w:rsid w:val="00F119EC"/>
    <w:rsid w:val="00F13F9F"/>
    <w:rsid w:val="00F15297"/>
    <w:rsid w:val="00F15364"/>
    <w:rsid w:val="00F1644B"/>
    <w:rsid w:val="00F17A7B"/>
    <w:rsid w:val="00F220C3"/>
    <w:rsid w:val="00F2247A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2827"/>
    <w:rsid w:val="00F64ED3"/>
    <w:rsid w:val="00F65EAD"/>
    <w:rsid w:val="00F7002F"/>
    <w:rsid w:val="00F729EF"/>
    <w:rsid w:val="00F7538A"/>
    <w:rsid w:val="00F77102"/>
    <w:rsid w:val="00F818AB"/>
    <w:rsid w:val="00F84DEF"/>
    <w:rsid w:val="00F87445"/>
    <w:rsid w:val="00F91C0C"/>
    <w:rsid w:val="00F923CE"/>
    <w:rsid w:val="00F96138"/>
    <w:rsid w:val="00F96410"/>
    <w:rsid w:val="00FA0AF2"/>
    <w:rsid w:val="00FA0B8F"/>
    <w:rsid w:val="00FA0B98"/>
    <w:rsid w:val="00FA22A9"/>
    <w:rsid w:val="00FA5A28"/>
    <w:rsid w:val="00FA729B"/>
    <w:rsid w:val="00FA7D73"/>
    <w:rsid w:val="00FB02DA"/>
    <w:rsid w:val="00FB0C35"/>
    <w:rsid w:val="00FB354F"/>
    <w:rsid w:val="00FB6C8F"/>
    <w:rsid w:val="00FC190B"/>
    <w:rsid w:val="00FC51E4"/>
    <w:rsid w:val="00FC51E6"/>
    <w:rsid w:val="00FC5456"/>
    <w:rsid w:val="00FC7C7E"/>
    <w:rsid w:val="00FD3F00"/>
    <w:rsid w:val="00FD6743"/>
    <w:rsid w:val="00FD7672"/>
    <w:rsid w:val="00FE2739"/>
    <w:rsid w:val="00FE5B98"/>
    <w:rsid w:val="00FF044E"/>
    <w:rsid w:val="00FF1EC9"/>
    <w:rsid w:val="00FF3035"/>
    <w:rsid w:val="00FF30E6"/>
    <w:rsid w:val="00FF5966"/>
    <w:rsid w:val="00FF65C3"/>
    <w:rsid w:val="00FF6AF2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550"/>
  <w15:docId w15:val="{90AE203A-60B9-4828-BE47-2360BC77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1F3C"/>
  </w:style>
  <w:style w:type="paragraph" w:styleId="2">
    <w:name w:val="heading 2"/>
    <w:basedOn w:val="a0"/>
    <w:next w:val="a0"/>
    <w:link w:val="20"/>
    <w:qFormat/>
    <w:rsid w:val="006A7681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A768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1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uiPriority w:val="99"/>
    <w:rsid w:val="00832B95"/>
    <w:rPr>
      <w:rFonts w:cs="Times New Roman"/>
      <w:color w:val="0000FF"/>
      <w:u w:val="single"/>
    </w:rPr>
  </w:style>
  <w:style w:type="character" w:customStyle="1" w:styleId="af0">
    <w:name w:val="Основной шрифт"/>
    <w:rsid w:val="009C6AEB"/>
  </w:style>
  <w:style w:type="paragraph" w:styleId="af1">
    <w:name w:val="Body Text Indent"/>
    <w:basedOn w:val="a0"/>
    <w:link w:val="af2"/>
    <w:rsid w:val="009C6AEB"/>
    <w:pPr>
      <w:widowControl w:val="0"/>
      <w:suppressAutoHyphens/>
      <w:spacing w:after="0" w:line="240" w:lineRule="auto"/>
      <w:ind w:firstLine="426"/>
      <w:jc w:val="both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9C6AEB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a">
    <w:name w:val="нумерованный содержание"/>
    <w:basedOn w:val="a0"/>
    <w:rsid w:val="008F7EFF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14">
    <w:name w:val="Style14"/>
    <w:basedOn w:val="a0"/>
    <w:uiPriority w:val="99"/>
    <w:rsid w:val="00E41E6C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41E6C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0"/>
    <w:link w:val="af4"/>
    <w:uiPriority w:val="99"/>
    <w:semiHidden/>
    <w:unhideWhenUsed/>
    <w:rsid w:val="002933C0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2933C0"/>
  </w:style>
  <w:style w:type="character" w:customStyle="1" w:styleId="21">
    <w:name w:val="Заголовок №2"/>
    <w:link w:val="210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933C0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2933C0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0"/>
    <w:link w:val="21"/>
    <w:uiPriority w:val="99"/>
    <w:rsid w:val="002933C0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0"/>
    <w:link w:val="22"/>
    <w:uiPriority w:val="99"/>
    <w:rsid w:val="002933C0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0"/>
    <w:link w:val="23"/>
    <w:uiPriority w:val="99"/>
    <w:rsid w:val="002933C0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0"/>
    <w:link w:val="3"/>
    <w:uiPriority w:val="99"/>
    <w:rsid w:val="002933C0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0"/>
    <w:link w:val="61"/>
    <w:uiPriority w:val="99"/>
    <w:rsid w:val="002933C0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styleId="30">
    <w:name w:val="Body Text Indent 3"/>
    <w:basedOn w:val="a0"/>
    <w:link w:val="32"/>
    <w:uiPriority w:val="99"/>
    <w:semiHidden/>
    <w:unhideWhenUsed/>
    <w:rsid w:val="001333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1333C6"/>
    <w:rPr>
      <w:sz w:val="16"/>
      <w:szCs w:val="16"/>
    </w:rPr>
  </w:style>
  <w:style w:type="paragraph" w:styleId="33">
    <w:name w:val="Body Text 3"/>
    <w:basedOn w:val="a0"/>
    <w:link w:val="34"/>
    <w:uiPriority w:val="99"/>
    <w:semiHidden/>
    <w:unhideWhenUsed/>
    <w:rsid w:val="001333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1333C6"/>
    <w:rPr>
      <w:sz w:val="16"/>
      <w:szCs w:val="16"/>
    </w:rPr>
  </w:style>
  <w:style w:type="character" w:customStyle="1" w:styleId="20">
    <w:name w:val="Заголовок 2 Знак"/>
    <w:basedOn w:val="a1"/>
    <w:link w:val="2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CA62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CA62DC"/>
  </w:style>
  <w:style w:type="paragraph" w:customStyle="1" w:styleId="5">
    <w:name w:val="заголовок 5"/>
    <w:basedOn w:val="a0"/>
    <w:next w:val="a0"/>
    <w:rsid w:val="00A67C89"/>
    <w:pPr>
      <w:keepNext/>
      <w:keepLines/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1444-5CDB-4689-ABF8-F56A8FAF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5</cp:revision>
  <cp:lastPrinted>2015-09-11T07:13:00Z</cp:lastPrinted>
  <dcterms:created xsi:type="dcterms:W3CDTF">2021-06-11T06:58:00Z</dcterms:created>
  <dcterms:modified xsi:type="dcterms:W3CDTF">2021-06-17T07:33:00Z</dcterms:modified>
</cp:coreProperties>
</file>