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1D6" w:rsidRPr="00A911D6" w:rsidRDefault="00A911D6" w:rsidP="00A911D6">
      <w:pPr>
        <w:shd w:val="clear" w:color="auto" w:fill="FFFFFF"/>
        <w:spacing w:after="100" w:afterAutospacing="1" w:line="240" w:lineRule="auto"/>
        <w:outlineLvl w:val="2"/>
        <w:rPr>
          <w:rFonts w:ascii="Segoe UI" w:eastAsia="Times New Roman" w:hAnsi="Segoe UI" w:cs="Segoe UI"/>
          <w:color w:val="373A3C"/>
          <w:sz w:val="27"/>
          <w:szCs w:val="27"/>
          <w:lang w:eastAsia="ru-RU"/>
        </w:rPr>
      </w:pPr>
      <w:r w:rsidRPr="00A911D6">
        <w:rPr>
          <w:rFonts w:ascii="Segoe UI" w:eastAsia="Times New Roman" w:hAnsi="Segoe UI" w:cs="Segoe UI"/>
          <w:color w:val="373A3C"/>
          <w:sz w:val="27"/>
          <w:szCs w:val="27"/>
          <w:lang w:eastAsia="ru-RU"/>
        </w:rPr>
        <w:t>Литература по дисциплине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База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: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4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Погодина Т. В. </w:t>
        </w:r>
      </w:hyperlink>
      <w:hyperlink r:id="rId5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Инвестиционный менеджмент: учебник и практикум для вузов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 / Т. В. Погодина. — 2-е изд.,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перераб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и доп. — </w:t>
      </w:r>
      <w:proofErr w:type="gram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Москва :</w:t>
      </w:r>
      <w:proofErr w:type="gram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 Издательство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 2023. — 229 с. 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6" w:anchor="page/3" w:history="1">
        <w:proofErr w:type="spellStart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Лимитовский</w:t>
        </w:r>
        <w:proofErr w:type="spellEnd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 xml:space="preserve"> М. А. </w:t>
        </w:r>
      </w:hyperlink>
      <w:hyperlink r:id="rId7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Инвестиционные проекты и реальные опционы на развивающихся рынках: учебное пособие для вузов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 / М. А.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Лимитовский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— 5-е </w:t>
      </w:r>
      <w:proofErr w:type="gram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изд..</w:t>
      </w:r>
      <w:proofErr w:type="gram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перераб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и доп. Москва: Издательство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 2023. 486 с.  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8" w:anchor="page/3" w:history="1">
        <w:proofErr w:type="spellStart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Холодкова</w:t>
        </w:r>
        <w:proofErr w:type="spellEnd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 xml:space="preserve"> В.В. </w:t>
        </w:r>
      </w:hyperlink>
      <w:hyperlink r:id="rId9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Управление инвестиционным проектом: учебник и практикум для вузов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 / В. В.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Холодкова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Москва: Издательство </w:t>
      </w:r>
      <w:proofErr w:type="spellStart"/>
      <w:proofErr w:type="gram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   </w:t>
      </w:r>
      <w:proofErr w:type="gram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2023. 302 с. 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10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Касьяненко Т.Г. </w:t>
        </w:r>
      </w:hyperlink>
      <w:hyperlink r:id="rId11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 xml:space="preserve">Экономическая оценка </w:t>
        </w:r>
        <w:proofErr w:type="gramStart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инвестиций :</w:t>
        </w:r>
        <w:proofErr w:type="gramEnd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 xml:space="preserve"> учебник и практикум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 / Т. Г. Касьяненко, Г. А.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Маховикова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— </w:t>
      </w:r>
      <w:proofErr w:type="gram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Москва :</w:t>
      </w:r>
      <w:proofErr w:type="gram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 Издательство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 2023. — 559 с.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12" w:anchor="page/3" w:history="1">
        <w:proofErr w:type="spellStart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Воронцовский</w:t>
        </w:r>
        <w:proofErr w:type="spellEnd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 xml:space="preserve"> А.В. Управление инвестициями: инвестиции и инвестиционные риски </w:t>
        </w:r>
      </w:hyperlink>
      <w:hyperlink r:id="rId13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в реальном секторе экономики: учебник и практикум   для вузов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 /Л. В.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Воронцовский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— Москва: Издательство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 2023.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14" w:anchor="page/6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Теплова Т.В. </w:t>
        </w:r>
      </w:hyperlink>
      <w:hyperlink r:id="rId15" w:anchor="page/6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Инвестиции. В 2 частях. </w:t>
        </w:r>
        <w:r w:rsidRPr="00A911D6">
          <w:rPr>
            <w:rFonts w:ascii="Segoe UI" w:eastAsia="Times New Roman" w:hAnsi="Segoe UI" w:cs="Segoe UI"/>
            <w:b/>
            <w:bCs/>
            <w:color w:val="1177D1"/>
            <w:sz w:val="23"/>
            <w:szCs w:val="23"/>
            <w:lang w:eastAsia="ru-RU"/>
          </w:rPr>
          <w:t>Ч. 2</w:t>
        </w:r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: учебник и практикум для вузов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/ Т. В. </w:t>
      </w:r>
      <w:proofErr w:type="gram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Теплова.—</w:t>
      </w:r>
      <w:proofErr w:type="gram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 2-е изд.,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перераб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и дои.— Москва: Издательство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 2023. — 382 с. 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16" w:anchor="page/5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Леонтьев В.Е. </w:t>
        </w:r>
      </w:hyperlink>
      <w:hyperlink r:id="rId17" w:anchor="page/5" w:history="1">
        <w:proofErr w:type="gramStart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Инвестиции :</w:t>
        </w:r>
        <w:proofErr w:type="gramEnd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 xml:space="preserve"> учебник и практикум для академического бакалавриата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 / В. Е. Леонтьев, В. В. Бочаров, Н. П.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Радковская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— </w:t>
      </w:r>
      <w:proofErr w:type="gram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Москва :</w:t>
      </w:r>
      <w:proofErr w:type="gram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 Издательство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 2021. — 455 с. </w:t>
      </w:r>
    </w:p>
    <w:p w:rsidR="00A911D6" w:rsidRPr="00A911D6" w:rsidRDefault="00A911D6" w:rsidP="00A911D6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</w:pPr>
      <w:hyperlink r:id="rId18" w:anchor="page/3" w:history="1"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Борисова О.В. </w:t>
        </w:r>
      </w:hyperlink>
      <w:hyperlink r:id="rId19" w:anchor="page/3" w:history="1">
        <w:proofErr w:type="gramStart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>Инвестиции :</w:t>
        </w:r>
        <w:proofErr w:type="gramEnd"/>
        <w:r w:rsidRPr="00A911D6">
          <w:rPr>
            <w:rFonts w:ascii="Segoe UI" w:eastAsia="Times New Roman" w:hAnsi="Segoe UI" w:cs="Segoe UI"/>
            <w:color w:val="1177D1"/>
            <w:sz w:val="23"/>
            <w:szCs w:val="23"/>
            <w:lang w:eastAsia="ru-RU"/>
          </w:rPr>
          <w:t xml:space="preserve"> учебник и практикум для вузов</w:t>
        </w:r>
      </w:hyperlink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 / О. В.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Норисона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, Н. И. Малых, Л. В.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Овешникова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2-е изд.,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перераб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. и доп. </w:t>
      </w:r>
      <w:proofErr w:type="gram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Москва :</w:t>
      </w:r>
      <w:proofErr w:type="gram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 xml:space="preserve"> Издательство </w:t>
      </w:r>
      <w:proofErr w:type="spellStart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Юрайт</w:t>
      </w:r>
      <w:proofErr w:type="spellEnd"/>
      <w:r w:rsidRPr="00A911D6">
        <w:rPr>
          <w:rFonts w:ascii="Segoe UI" w:eastAsia="Times New Roman" w:hAnsi="Segoe UI" w:cs="Segoe UI"/>
          <w:color w:val="373A3C"/>
          <w:sz w:val="23"/>
          <w:szCs w:val="23"/>
          <w:lang w:eastAsia="ru-RU"/>
        </w:rPr>
        <w:t>, 2023, — 482 с. </w:t>
      </w:r>
    </w:p>
    <w:p w:rsidR="00E56F9F" w:rsidRDefault="00E56F9F">
      <w:bookmarkStart w:id="0" w:name="_GoBack"/>
      <w:bookmarkEnd w:id="0"/>
    </w:p>
    <w:sectPr w:rsidR="00E56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1D6"/>
    <w:rsid w:val="00383E53"/>
    <w:rsid w:val="00A911D6"/>
    <w:rsid w:val="00E5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1785A2-E12C-4F03-9E68-CDA61E222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911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11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91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911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viewer/upravlenie-investicionnym-proektom-516169" TargetMode="External"/><Relationship Id="rId13" Type="http://schemas.openxmlformats.org/officeDocument/2006/relationships/hyperlink" Target="https://urait.ru/viewer/upravlenie-investiciyami-investicii-i-investicionnye-riski-v-realnom-sektore-ekonomiki-518787" TargetMode="External"/><Relationship Id="rId18" Type="http://schemas.openxmlformats.org/officeDocument/2006/relationships/hyperlink" Target="https://urait.ru/viewer/investicii-532896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urait.ru/viewer/investicionnye-proekty-i-realnye-opciony-na-razvivayuschihsya-rynkah-510474" TargetMode="External"/><Relationship Id="rId12" Type="http://schemas.openxmlformats.org/officeDocument/2006/relationships/hyperlink" Target="https://urait.ru/viewer/upravlenie-investiciyami-investicii-i-investicionnye-riski-v-realnom-sektore-ekonomiki-518787" TargetMode="External"/><Relationship Id="rId17" Type="http://schemas.openxmlformats.org/officeDocument/2006/relationships/hyperlink" Target="https://urait.ru/viewer/investicii-48791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rait.ru/viewer/investicii-487916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urait.ru/viewer/investicionnye-proekty-i-realnye-opciony-na-razvivayuschihsya-rynkah-510474" TargetMode="External"/><Relationship Id="rId11" Type="http://schemas.openxmlformats.org/officeDocument/2006/relationships/hyperlink" Target="https://urait.ru/viewer/ekonomicheskaya-ocenka-investiciy-533059" TargetMode="External"/><Relationship Id="rId5" Type="http://schemas.openxmlformats.org/officeDocument/2006/relationships/hyperlink" Target="https://urait.ru/viewer/investicionnyy-menedzhment-531009" TargetMode="External"/><Relationship Id="rId15" Type="http://schemas.openxmlformats.org/officeDocument/2006/relationships/hyperlink" Target="https://urait.ru/viewer/investicii-v-2-ch-chast-2-512509" TargetMode="External"/><Relationship Id="rId10" Type="http://schemas.openxmlformats.org/officeDocument/2006/relationships/hyperlink" Target="https://urait.ru/viewer/ekonomicheskaya-ocenka-investiciy-533059" TargetMode="External"/><Relationship Id="rId19" Type="http://schemas.openxmlformats.org/officeDocument/2006/relationships/hyperlink" Target="https://urait.ru/viewer/investicii-532896" TargetMode="External"/><Relationship Id="rId4" Type="http://schemas.openxmlformats.org/officeDocument/2006/relationships/hyperlink" Target="https://urait.ru/viewer/investicionnyy-menedzhment-531009" TargetMode="External"/><Relationship Id="rId9" Type="http://schemas.openxmlformats.org/officeDocument/2006/relationships/hyperlink" Target="https://urait.ru/viewer/upravlenie-investicionnym-proektom-516169" TargetMode="External"/><Relationship Id="rId14" Type="http://schemas.openxmlformats.org/officeDocument/2006/relationships/hyperlink" Target="https://urait.ru/viewer/investicii-v-2-ch-chast-2-5125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Даниловских Татьяна</cp:lastModifiedBy>
  <cp:revision>1</cp:revision>
  <dcterms:created xsi:type="dcterms:W3CDTF">2023-09-18T01:42:00Z</dcterms:created>
  <dcterms:modified xsi:type="dcterms:W3CDTF">2023-09-18T01:42:00Z</dcterms:modified>
</cp:coreProperties>
</file>