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2424" w:rsidRPr="007057B6" w:rsidRDefault="002D2424" w:rsidP="002D2424">
      <w:pPr>
        <w:spacing w:after="0" w:line="240" w:lineRule="auto"/>
        <w:jc w:val="right"/>
        <w:rPr>
          <w:rFonts w:ascii="Times New Roman" w:hAnsi="Times New Roman"/>
          <w:sz w:val="24"/>
          <w:szCs w:val="24"/>
          <w:lang w:val="en-US"/>
        </w:rPr>
      </w:pPr>
      <w:r w:rsidRPr="00E90D5F">
        <w:rPr>
          <w:rFonts w:ascii="Times New Roman" w:hAnsi="Times New Roman"/>
          <w:sz w:val="24"/>
          <w:szCs w:val="24"/>
        </w:rPr>
        <w:t>Приложение</w:t>
      </w:r>
      <w:r w:rsidR="007057B6">
        <w:rPr>
          <w:rFonts w:ascii="Times New Roman" w:hAnsi="Times New Roman"/>
          <w:sz w:val="24"/>
          <w:szCs w:val="24"/>
          <w:lang w:val="en-US"/>
        </w:rPr>
        <w:t xml:space="preserve"> 1</w:t>
      </w:r>
    </w:p>
    <w:p w:rsidR="002D2424" w:rsidRPr="00E90D5F" w:rsidRDefault="002D2424" w:rsidP="002D2424">
      <w:pPr>
        <w:spacing w:after="0" w:line="240" w:lineRule="auto"/>
        <w:jc w:val="right"/>
        <w:rPr>
          <w:rFonts w:ascii="Times New Roman" w:hAnsi="Times New Roman"/>
          <w:color w:val="000000"/>
          <w:sz w:val="24"/>
          <w:szCs w:val="24"/>
        </w:rPr>
      </w:pPr>
      <w:r w:rsidRPr="00E90D5F">
        <w:rPr>
          <w:rFonts w:ascii="Times New Roman" w:hAnsi="Times New Roman"/>
          <w:color w:val="000000"/>
          <w:sz w:val="24"/>
          <w:szCs w:val="24"/>
        </w:rPr>
        <w:t>к рабочей программе дисциплины</w:t>
      </w:r>
    </w:p>
    <w:p w:rsidR="002D2424" w:rsidRPr="00E90D5F" w:rsidRDefault="002D2424" w:rsidP="002D2424">
      <w:pPr>
        <w:spacing w:after="0" w:line="240" w:lineRule="auto"/>
        <w:jc w:val="right"/>
        <w:rPr>
          <w:rFonts w:ascii="Times New Roman" w:hAnsi="Times New Roman"/>
          <w:color w:val="000000"/>
          <w:sz w:val="24"/>
          <w:szCs w:val="24"/>
        </w:rPr>
      </w:pPr>
      <w:r w:rsidRPr="00E90D5F">
        <w:rPr>
          <w:rFonts w:ascii="Times New Roman" w:hAnsi="Times New Roman"/>
          <w:color w:val="000000"/>
          <w:sz w:val="24"/>
          <w:szCs w:val="24"/>
        </w:rPr>
        <w:t>«</w:t>
      </w:r>
      <w:r w:rsidR="009F5D55" w:rsidRPr="00E90D5F">
        <w:rPr>
          <w:rFonts w:ascii="Times New Roman" w:hAnsi="Times New Roman"/>
          <w:color w:val="000000"/>
          <w:sz w:val="24"/>
          <w:szCs w:val="24"/>
        </w:rPr>
        <w:t xml:space="preserve">Экологическое проектирование и экспертиза модуль </w:t>
      </w:r>
      <w:r w:rsidR="00E90D5F" w:rsidRPr="00E90D5F">
        <w:rPr>
          <w:rFonts w:ascii="Times New Roman" w:hAnsi="Times New Roman"/>
          <w:color w:val="000000"/>
          <w:sz w:val="24"/>
          <w:szCs w:val="24"/>
        </w:rPr>
        <w:t>2</w:t>
      </w:r>
      <w:r w:rsidRPr="00E90D5F">
        <w:rPr>
          <w:rFonts w:ascii="Times New Roman" w:hAnsi="Times New Roman"/>
          <w:color w:val="000000"/>
          <w:sz w:val="24"/>
          <w:szCs w:val="24"/>
        </w:rPr>
        <w:t>»</w:t>
      </w:r>
    </w:p>
    <w:p w:rsidR="00A064B3" w:rsidRDefault="00A064B3" w:rsidP="00A064B3">
      <w:pPr>
        <w:spacing w:after="0" w:line="240" w:lineRule="auto"/>
        <w:jc w:val="center"/>
        <w:rPr>
          <w:rFonts w:ascii="Times New Roman" w:eastAsia="Times New Roman" w:hAnsi="Times New Roman"/>
          <w:sz w:val="24"/>
          <w:szCs w:val="24"/>
          <w:lang w:eastAsia="ru-RU"/>
        </w:rPr>
      </w:pPr>
    </w:p>
    <w:p w:rsidR="00E90D5F" w:rsidRPr="00E90D5F" w:rsidRDefault="00E90D5F" w:rsidP="00E90D5F">
      <w:pPr>
        <w:spacing w:after="0" w:line="240" w:lineRule="auto"/>
        <w:jc w:val="center"/>
        <w:rPr>
          <w:rFonts w:ascii="Times New Roman" w:eastAsia="Times New Roman" w:hAnsi="Times New Roman"/>
          <w:sz w:val="24"/>
          <w:szCs w:val="24"/>
          <w:lang w:eastAsia="ru-RU"/>
        </w:rPr>
      </w:pPr>
      <w:r w:rsidRPr="00E90D5F">
        <w:rPr>
          <w:rFonts w:ascii="Times New Roman" w:eastAsia="Times New Roman" w:hAnsi="Times New Roman"/>
          <w:sz w:val="24"/>
          <w:szCs w:val="24"/>
          <w:lang w:eastAsia="ru-RU"/>
        </w:rPr>
        <w:t>МИНОБРНАУКИ РОССИИ</w:t>
      </w:r>
    </w:p>
    <w:p w:rsidR="00E90D5F" w:rsidRPr="00E90D5F" w:rsidRDefault="00E90D5F" w:rsidP="00E90D5F">
      <w:pPr>
        <w:spacing w:after="0" w:line="240" w:lineRule="auto"/>
        <w:jc w:val="center"/>
        <w:rPr>
          <w:rFonts w:ascii="Times New Roman" w:eastAsia="Times New Roman" w:hAnsi="Times New Roman"/>
          <w:sz w:val="24"/>
          <w:szCs w:val="24"/>
          <w:lang w:eastAsia="ru-RU"/>
        </w:rPr>
      </w:pPr>
      <w:r w:rsidRPr="00E90D5F">
        <w:rPr>
          <w:rFonts w:ascii="Times New Roman" w:eastAsia="Times New Roman" w:hAnsi="Times New Roman"/>
          <w:sz w:val="24"/>
          <w:szCs w:val="24"/>
          <w:lang w:eastAsia="ru-RU"/>
        </w:rPr>
        <w:t> </w:t>
      </w:r>
    </w:p>
    <w:p w:rsidR="00E90D5F" w:rsidRPr="00E90D5F" w:rsidRDefault="00E90D5F" w:rsidP="00E90D5F">
      <w:pPr>
        <w:spacing w:after="0" w:line="240" w:lineRule="auto"/>
        <w:jc w:val="center"/>
        <w:rPr>
          <w:rFonts w:ascii="Times New Roman" w:eastAsia="Times New Roman" w:hAnsi="Times New Roman"/>
          <w:sz w:val="24"/>
          <w:szCs w:val="24"/>
          <w:lang w:eastAsia="ru-RU"/>
        </w:rPr>
      </w:pPr>
      <w:r w:rsidRPr="00E90D5F">
        <w:rPr>
          <w:rFonts w:ascii="Times New Roman" w:eastAsia="Times New Roman" w:hAnsi="Times New Roman"/>
          <w:sz w:val="24"/>
          <w:szCs w:val="24"/>
          <w:lang w:eastAsia="ru-RU"/>
        </w:rPr>
        <w:t xml:space="preserve">ВЛАДИВОСТОКСКИЙ ГОСУДАРСТВЕННЫЙ УНИВЕРСИТЕТ </w:t>
      </w:r>
    </w:p>
    <w:p w:rsidR="00E90D5F" w:rsidRPr="00E90D5F" w:rsidRDefault="00E90D5F" w:rsidP="00E90D5F">
      <w:pPr>
        <w:spacing w:after="0" w:line="240" w:lineRule="auto"/>
        <w:jc w:val="center"/>
        <w:rPr>
          <w:rFonts w:ascii="Times New Roman" w:eastAsia="Times New Roman" w:hAnsi="Times New Roman"/>
          <w:sz w:val="24"/>
          <w:szCs w:val="24"/>
          <w:lang w:eastAsia="ru-RU"/>
        </w:rPr>
      </w:pPr>
      <w:r w:rsidRPr="00E90D5F">
        <w:rPr>
          <w:rFonts w:ascii="Times New Roman" w:eastAsia="Times New Roman" w:hAnsi="Times New Roman"/>
          <w:sz w:val="24"/>
          <w:szCs w:val="24"/>
          <w:lang w:eastAsia="ru-RU"/>
        </w:rPr>
        <w:t>ЭКОНОМИКИ И СЕРВИСА</w:t>
      </w:r>
    </w:p>
    <w:p w:rsidR="00E90D5F" w:rsidRPr="00E90D5F" w:rsidRDefault="00E90D5F" w:rsidP="00E90D5F">
      <w:pPr>
        <w:spacing w:after="0" w:line="240" w:lineRule="auto"/>
        <w:jc w:val="center"/>
        <w:rPr>
          <w:rFonts w:ascii="Times New Roman" w:eastAsia="Times New Roman" w:hAnsi="Times New Roman"/>
          <w:sz w:val="24"/>
          <w:szCs w:val="24"/>
          <w:lang w:eastAsia="ru-RU"/>
        </w:rPr>
      </w:pPr>
      <w:r w:rsidRPr="00E90D5F">
        <w:rPr>
          <w:rFonts w:ascii="Times New Roman" w:eastAsia="Times New Roman" w:hAnsi="Times New Roman"/>
          <w:sz w:val="24"/>
          <w:szCs w:val="24"/>
          <w:lang w:eastAsia="ru-RU"/>
        </w:rPr>
        <w:t> </w:t>
      </w:r>
    </w:p>
    <w:p w:rsidR="00E90D5F" w:rsidRPr="00E90D5F" w:rsidRDefault="00E90D5F" w:rsidP="00E90D5F">
      <w:pPr>
        <w:spacing w:after="0" w:line="240" w:lineRule="auto"/>
        <w:jc w:val="center"/>
        <w:rPr>
          <w:rFonts w:ascii="Times New Roman" w:eastAsia="Times New Roman" w:hAnsi="Times New Roman"/>
          <w:sz w:val="24"/>
          <w:szCs w:val="24"/>
          <w:lang w:eastAsia="ru-RU"/>
        </w:rPr>
      </w:pPr>
      <w:r w:rsidRPr="00E90D5F">
        <w:rPr>
          <w:rFonts w:ascii="Times New Roman" w:eastAsia="Times New Roman" w:hAnsi="Times New Roman"/>
          <w:sz w:val="24"/>
          <w:szCs w:val="24"/>
          <w:lang w:eastAsia="ru-RU"/>
        </w:rPr>
        <w:t>КАФЕДРА ТУРИЗМА И ЭКОЛОГИИ</w:t>
      </w:r>
    </w:p>
    <w:p w:rsidR="00E90D5F" w:rsidRPr="00E90D5F" w:rsidRDefault="00E90D5F" w:rsidP="00E90D5F">
      <w:pPr>
        <w:spacing w:after="0" w:line="240" w:lineRule="auto"/>
        <w:jc w:val="center"/>
        <w:rPr>
          <w:rFonts w:ascii="Times New Roman" w:eastAsia="Times New Roman" w:hAnsi="Times New Roman"/>
          <w:sz w:val="24"/>
          <w:szCs w:val="24"/>
          <w:lang w:eastAsia="ru-RU"/>
        </w:rPr>
      </w:pPr>
      <w:r w:rsidRPr="00E90D5F">
        <w:rPr>
          <w:rFonts w:ascii="Times New Roman" w:eastAsia="Times New Roman" w:hAnsi="Times New Roman"/>
          <w:sz w:val="24"/>
          <w:szCs w:val="24"/>
          <w:lang w:eastAsia="ru-RU"/>
        </w:rPr>
        <w:t> </w:t>
      </w:r>
    </w:p>
    <w:p w:rsidR="00E90D5F" w:rsidRDefault="00E90D5F" w:rsidP="00E90D5F">
      <w:pPr>
        <w:ind w:firstLine="720"/>
      </w:pPr>
      <w:r>
        <w:t> </w:t>
      </w:r>
    </w:p>
    <w:p w:rsidR="00E90D5F" w:rsidRDefault="00E90D5F" w:rsidP="00E90D5F">
      <w:pPr>
        <w:ind w:firstLine="720"/>
      </w:pPr>
      <w:r>
        <w:t> </w:t>
      </w:r>
    </w:p>
    <w:p w:rsidR="00A064B3" w:rsidRPr="00B6405B" w:rsidRDefault="00A064B3" w:rsidP="00A064B3">
      <w:pPr>
        <w:spacing w:after="0" w:line="240" w:lineRule="auto"/>
        <w:jc w:val="center"/>
        <w:rPr>
          <w:rFonts w:ascii="Times New Roman" w:eastAsia="Times New Roman" w:hAnsi="Times New Roman"/>
          <w:sz w:val="24"/>
          <w:szCs w:val="24"/>
          <w:lang w:eastAsia="ru-RU"/>
        </w:rPr>
      </w:pPr>
    </w:p>
    <w:p w:rsidR="00A064B3" w:rsidRPr="00B6405B" w:rsidRDefault="00A064B3" w:rsidP="00A064B3">
      <w:pPr>
        <w:spacing w:after="0" w:line="240" w:lineRule="auto"/>
        <w:jc w:val="center"/>
        <w:rPr>
          <w:rFonts w:ascii="Times New Roman" w:eastAsia="Times New Roman" w:hAnsi="Times New Roman"/>
          <w:i/>
          <w:sz w:val="24"/>
          <w:szCs w:val="24"/>
          <w:lang w:eastAsia="ru-RU"/>
        </w:rPr>
      </w:pPr>
    </w:p>
    <w:p w:rsidR="00A064B3" w:rsidRPr="00B6405B" w:rsidRDefault="00A064B3" w:rsidP="00A064B3">
      <w:pPr>
        <w:spacing w:after="0" w:line="240" w:lineRule="auto"/>
        <w:rPr>
          <w:rFonts w:ascii="Times New Roman" w:eastAsia="Times New Roman" w:hAnsi="Times New Roman"/>
          <w:sz w:val="24"/>
          <w:szCs w:val="24"/>
          <w:lang w:eastAsia="ru-RU"/>
        </w:rPr>
      </w:pPr>
    </w:p>
    <w:p w:rsidR="00A064B3" w:rsidRPr="00B6405B" w:rsidRDefault="00A064B3" w:rsidP="00A064B3">
      <w:pPr>
        <w:spacing w:after="0" w:line="240" w:lineRule="auto"/>
        <w:rPr>
          <w:rFonts w:ascii="Times New Roman" w:eastAsia="Times New Roman" w:hAnsi="Times New Roman"/>
          <w:sz w:val="24"/>
          <w:szCs w:val="24"/>
          <w:lang w:eastAsia="ru-RU"/>
        </w:rPr>
      </w:pPr>
    </w:p>
    <w:p w:rsidR="00A064B3" w:rsidRPr="00B6405B" w:rsidRDefault="00A064B3" w:rsidP="00A064B3">
      <w:pPr>
        <w:spacing w:after="0" w:line="240" w:lineRule="auto"/>
        <w:rPr>
          <w:rFonts w:ascii="Times New Roman" w:eastAsia="Times New Roman" w:hAnsi="Times New Roman"/>
          <w:sz w:val="24"/>
          <w:szCs w:val="24"/>
          <w:lang w:eastAsia="ru-RU"/>
        </w:rPr>
      </w:pPr>
    </w:p>
    <w:p w:rsidR="00A064B3" w:rsidRPr="00B6405B" w:rsidRDefault="00A064B3" w:rsidP="00A064B3">
      <w:pPr>
        <w:spacing w:after="0" w:line="240" w:lineRule="auto"/>
        <w:rPr>
          <w:rFonts w:ascii="Times New Roman" w:eastAsia="Times New Roman" w:hAnsi="Times New Roman"/>
          <w:sz w:val="24"/>
          <w:szCs w:val="24"/>
          <w:lang w:eastAsia="ru-RU"/>
        </w:rPr>
      </w:pPr>
    </w:p>
    <w:p w:rsidR="00A064B3" w:rsidRPr="00B6405B" w:rsidRDefault="00A064B3" w:rsidP="00A064B3">
      <w:pPr>
        <w:spacing w:after="0" w:line="240" w:lineRule="auto"/>
        <w:ind w:firstLine="720"/>
        <w:rPr>
          <w:rFonts w:ascii="Times New Roman" w:eastAsia="Times New Roman" w:hAnsi="Times New Roman"/>
          <w:sz w:val="24"/>
          <w:szCs w:val="24"/>
          <w:lang w:eastAsia="ru-RU"/>
        </w:rPr>
      </w:pPr>
    </w:p>
    <w:p w:rsidR="00A064B3" w:rsidRDefault="00A064B3" w:rsidP="00A064B3">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Фонд оценочных средств </w:t>
      </w:r>
    </w:p>
    <w:p w:rsidR="00A064B3" w:rsidRPr="00B6405B" w:rsidRDefault="00A064B3" w:rsidP="00A064B3">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для проведения т</w:t>
      </w:r>
      <w:r w:rsidRPr="00B6405B">
        <w:rPr>
          <w:rFonts w:ascii="Times New Roman" w:eastAsia="Times New Roman" w:hAnsi="Times New Roman"/>
          <w:sz w:val="24"/>
          <w:szCs w:val="24"/>
          <w:lang w:eastAsia="ru-RU"/>
        </w:rPr>
        <w:t>екущего контроля и промежуточной аттестации по дисциплине (модулю)</w:t>
      </w:r>
    </w:p>
    <w:p w:rsidR="00A064B3" w:rsidRPr="00B6405B" w:rsidRDefault="00A064B3" w:rsidP="00A064B3">
      <w:pPr>
        <w:spacing w:after="0" w:line="240" w:lineRule="auto"/>
        <w:jc w:val="center"/>
        <w:rPr>
          <w:rFonts w:ascii="Times New Roman" w:eastAsia="Times New Roman" w:hAnsi="Times New Roman"/>
          <w:sz w:val="24"/>
          <w:szCs w:val="24"/>
          <w:lang w:eastAsia="ru-RU"/>
        </w:rPr>
      </w:pPr>
    </w:p>
    <w:p w:rsidR="00A064B3" w:rsidRPr="00A02BDA" w:rsidRDefault="00A064B3" w:rsidP="00A064B3">
      <w:pPr>
        <w:spacing w:after="0" w:line="240" w:lineRule="auto"/>
        <w:jc w:val="center"/>
        <w:rPr>
          <w:rFonts w:ascii="Times New Roman" w:eastAsia="Times New Roman" w:hAnsi="Times New Roman"/>
          <w:b/>
          <w:i/>
          <w:sz w:val="24"/>
          <w:szCs w:val="24"/>
          <w:lang w:eastAsia="ru-RU"/>
        </w:rPr>
      </w:pPr>
      <w:r w:rsidRPr="00A064B3">
        <w:rPr>
          <w:rFonts w:ascii="Times New Roman" w:hAnsi="Times New Roman"/>
          <w:b/>
          <w:sz w:val="24"/>
          <w:szCs w:val="24"/>
        </w:rPr>
        <w:t xml:space="preserve">Экологическое проектирование и экспертиза модуль </w:t>
      </w:r>
      <w:r w:rsidR="00563942">
        <w:rPr>
          <w:rFonts w:ascii="Times New Roman" w:hAnsi="Times New Roman"/>
          <w:b/>
          <w:sz w:val="24"/>
          <w:szCs w:val="24"/>
        </w:rPr>
        <w:t>2</w:t>
      </w:r>
    </w:p>
    <w:p w:rsidR="00A064B3" w:rsidRPr="00B6405B" w:rsidRDefault="00A064B3" w:rsidP="00A064B3">
      <w:pPr>
        <w:spacing w:after="0" w:line="240" w:lineRule="auto"/>
        <w:rPr>
          <w:rFonts w:ascii="Times New Roman" w:eastAsia="Times New Roman" w:hAnsi="Times New Roman"/>
          <w:sz w:val="24"/>
          <w:szCs w:val="24"/>
          <w:lang w:eastAsia="ru-RU"/>
        </w:rPr>
      </w:pPr>
    </w:p>
    <w:p w:rsidR="00A064B3" w:rsidRPr="00B6405B" w:rsidRDefault="00A064B3" w:rsidP="00A064B3">
      <w:pPr>
        <w:spacing w:after="0" w:line="240" w:lineRule="auto"/>
        <w:jc w:val="center"/>
        <w:rPr>
          <w:rFonts w:ascii="Times New Roman" w:eastAsia="Times New Roman" w:hAnsi="Times New Roman"/>
          <w:sz w:val="24"/>
          <w:szCs w:val="24"/>
          <w:lang w:eastAsia="ru-RU"/>
        </w:rPr>
      </w:pPr>
    </w:p>
    <w:p w:rsidR="00E90D5F" w:rsidRDefault="00E90D5F" w:rsidP="00E90D5F">
      <w:pPr>
        <w:pStyle w:val="af6"/>
        <w:spacing w:line="276" w:lineRule="auto"/>
        <w:jc w:val="center"/>
      </w:pPr>
      <w:r>
        <w:t>Направление и направленность (профиль)</w:t>
      </w:r>
    </w:p>
    <w:p w:rsidR="00E90D5F" w:rsidRDefault="00E90D5F" w:rsidP="00E90D5F">
      <w:pPr>
        <w:pStyle w:val="af6"/>
        <w:spacing w:line="276" w:lineRule="auto"/>
        <w:jc w:val="center"/>
      </w:pPr>
      <w:r>
        <w:br/>
        <w:t>05.04.06 Экология и природопользование. Экология и охрана окружающей среды</w:t>
      </w:r>
    </w:p>
    <w:p w:rsidR="00A064B3" w:rsidRPr="00B6405B" w:rsidRDefault="00A064B3" w:rsidP="00A064B3">
      <w:pPr>
        <w:spacing w:after="0" w:line="240" w:lineRule="auto"/>
        <w:jc w:val="center"/>
        <w:rPr>
          <w:rFonts w:ascii="Times New Roman" w:eastAsia="Times New Roman" w:hAnsi="Times New Roman"/>
          <w:i/>
          <w:sz w:val="24"/>
          <w:szCs w:val="24"/>
          <w:lang w:eastAsia="ru-RU"/>
        </w:rPr>
      </w:pPr>
    </w:p>
    <w:p w:rsidR="00A064B3" w:rsidRPr="00B6405B" w:rsidRDefault="00A064B3" w:rsidP="00A064B3">
      <w:pPr>
        <w:spacing w:after="0" w:line="240" w:lineRule="auto"/>
        <w:jc w:val="center"/>
        <w:rPr>
          <w:rFonts w:ascii="Times New Roman" w:eastAsia="Times New Roman" w:hAnsi="Times New Roman"/>
          <w:i/>
          <w:sz w:val="24"/>
          <w:szCs w:val="24"/>
          <w:lang w:eastAsia="ru-RU"/>
        </w:rPr>
      </w:pPr>
    </w:p>
    <w:p w:rsidR="00A064B3" w:rsidRPr="00B6405B" w:rsidRDefault="00A064B3" w:rsidP="00A064B3">
      <w:pPr>
        <w:spacing w:after="0" w:line="240" w:lineRule="auto"/>
        <w:jc w:val="center"/>
        <w:rPr>
          <w:rFonts w:ascii="Times New Roman" w:eastAsia="Times New Roman" w:hAnsi="Times New Roman"/>
          <w:i/>
          <w:sz w:val="24"/>
          <w:szCs w:val="24"/>
          <w:lang w:eastAsia="ru-RU"/>
        </w:rPr>
      </w:pPr>
    </w:p>
    <w:p w:rsidR="00A064B3" w:rsidRPr="00B6405B" w:rsidRDefault="00A064B3" w:rsidP="00A064B3">
      <w:pPr>
        <w:autoSpaceDE w:val="0"/>
        <w:autoSpaceDN w:val="0"/>
        <w:adjustRightInd w:val="0"/>
        <w:spacing w:after="0" w:line="240" w:lineRule="auto"/>
        <w:jc w:val="center"/>
        <w:rPr>
          <w:rFonts w:ascii="Times New Roman" w:eastAsia="HiddenHorzOCR" w:hAnsi="Times New Roman"/>
          <w:sz w:val="24"/>
          <w:szCs w:val="24"/>
          <w:lang w:eastAsia="ru-RU"/>
        </w:rPr>
      </w:pPr>
      <w:r w:rsidRPr="00B6405B">
        <w:rPr>
          <w:rFonts w:ascii="Times New Roman" w:eastAsia="HiddenHorzOCR" w:hAnsi="Times New Roman"/>
          <w:sz w:val="24"/>
          <w:szCs w:val="24"/>
          <w:lang w:eastAsia="ru-RU"/>
        </w:rPr>
        <w:t>Форма обучения</w:t>
      </w:r>
      <w:bookmarkStart w:id="0" w:name="_GoBack"/>
      <w:bookmarkEnd w:id="0"/>
    </w:p>
    <w:p w:rsidR="00A064B3" w:rsidRPr="007234DE" w:rsidRDefault="00A064B3" w:rsidP="00A064B3">
      <w:pPr>
        <w:autoSpaceDE w:val="0"/>
        <w:autoSpaceDN w:val="0"/>
        <w:adjustRightInd w:val="0"/>
        <w:spacing w:after="0" w:line="240" w:lineRule="auto"/>
        <w:jc w:val="center"/>
        <w:rPr>
          <w:rFonts w:ascii="Times New Roman" w:eastAsia="Times New Roman" w:hAnsi="Times New Roman"/>
          <w:i/>
          <w:sz w:val="24"/>
          <w:szCs w:val="24"/>
          <w:lang w:eastAsia="ru-RU"/>
        </w:rPr>
      </w:pPr>
      <w:r>
        <w:rPr>
          <w:rFonts w:ascii="Times New Roman" w:eastAsia="HiddenHorzOCR" w:hAnsi="Times New Roman"/>
          <w:sz w:val="24"/>
          <w:szCs w:val="24"/>
          <w:lang w:eastAsia="ru-RU"/>
        </w:rPr>
        <w:t>очная</w:t>
      </w:r>
    </w:p>
    <w:p w:rsidR="00A064B3" w:rsidRPr="00F157F4" w:rsidRDefault="00A064B3" w:rsidP="00A064B3">
      <w:pPr>
        <w:spacing w:after="0" w:line="240" w:lineRule="auto"/>
        <w:rPr>
          <w:rFonts w:ascii="Times New Roman" w:eastAsia="Times New Roman" w:hAnsi="Times New Roman"/>
          <w:sz w:val="28"/>
          <w:szCs w:val="28"/>
          <w:lang w:eastAsia="ru-RU"/>
        </w:rPr>
      </w:pPr>
    </w:p>
    <w:p w:rsidR="00A064B3" w:rsidRPr="00B6405B" w:rsidRDefault="00A064B3" w:rsidP="00A064B3">
      <w:pPr>
        <w:spacing w:after="0" w:line="240" w:lineRule="auto"/>
        <w:rPr>
          <w:rFonts w:ascii="Times New Roman" w:eastAsia="Times New Roman" w:hAnsi="Times New Roman"/>
          <w:sz w:val="24"/>
          <w:szCs w:val="24"/>
          <w:lang w:eastAsia="ru-RU"/>
        </w:rPr>
      </w:pPr>
    </w:p>
    <w:p w:rsidR="00A064B3" w:rsidRPr="00B6405B" w:rsidRDefault="00A064B3" w:rsidP="00A064B3">
      <w:pPr>
        <w:spacing w:after="0" w:line="240" w:lineRule="auto"/>
        <w:rPr>
          <w:rFonts w:ascii="Times New Roman" w:eastAsia="Times New Roman" w:hAnsi="Times New Roman"/>
          <w:sz w:val="24"/>
          <w:szCs w:val="24"/>
          <w:lang w:eastAsia="ru-RU"/>
        </w:rPr>
      </w:pPr>
    </w:p>
    <w:p w:rsidR="00A064B3" w:rsidRPr="00B6405B" w:rsidRDefault="00A064B3" w:rsidP="00A064B3">
      <w:pPr>
        <w:spacing w:after="0" w:line="240" w:lineRule="auto"/>
        <w:rPr>
          <w:rFonts w:ascii="Times New Roman" w:eastAsia="Times New Roman" w:hAnsi="Times New Roman"/>
          <w:sz w:val="24"/>
          <w:szCs w:val="24"/>
          <w:lang w:eastAsia="ru-RU"/>
        </w:rPr>
      </w:pPr>
    </w:p>
    <w:p w:rsidR="00A064B3" w:rsidRDefault="00A064B3" w:rsidP="00A064B3">
      <w:pPr>
        <w:spacing w:after="0" w:line="240" w:lineRule="auto"/>
        <w:jc w:val="center"/>
        <w:rPr>
          <w:rFonts w:ascii="Times New Roman" w:eastAsia="Times New Roman" w:hAnsi="Times New Roman"/>
          <w:sz w:val="24"/>
          <w:szCs w:val="24"/>
          <w:lang w:eastAsia="ru-RU"/>
        </w:rPr>
      </w:pPr>
    </w:p>
    <w:p w:rsidR="00A064B3" w:rsidRDefault="00A064B3" w:rsidP="00A064B3">
      <w:pPr>
        <w:spacing w:after="0" w:line="240" w:lineRule="auto"/>
        <w:jc w:val="center"/>
        <w:rPr>
          <w:rFonts w:ascii="Times New Roman" w:eastAsia="Times New Roman" w:hAnsi="Times New Roman"/>
          <w:sz w:val="24"/>
          <w:szCs w:val="24"/>
          <w:lang w:eastAsia="ru-RU"/>
        </w:rPr>
      </w:pPr>
    </w:p>
    <w:p w:rsidR="00A064B3" w:rsidRDefault="00A064B3" w:rsidP="00A064B3">
      <w:pPr>
        <w:spacing w:after="0" w:line="240" w:lineRule="auto"/>
        <w:jc w:val="center"/>
        <w:rPr>
          <w:rFonts w:ascii="Times New Roman" w:eastAsia="Times New Roman" w:hAnsi="Times New Roman"/>
          <w:sz w:val="24"/>
          <w:szCs w:val="24"/>
          <w:lang w:eastAsia="ru-RU"/>
        </w:rPr>
      </w:pPr>
    </w:p>
    <w:p w:rsidR="00A064B3" w:rsidRDefault="00A064B3" w:rsidP="00A064B3">
      <w:pPr>
        <w:spacing w:after="0" w:line="240" w:lineRule="auto"/>
        <w:jc w:val="center"/>
        <w:rPr>
          <w:rFonts w:ascii="Times New Roman" w:eastAsia="Times New Roman" w:hAnsi="Times New Roman"/>
          <w:sz w:val="24"/>
          <w:szCs w:val="24"/>
          <w:lang w:eastAsia="ru-RU"/>
        </w:rPr>
      </w:pPr>
    </w:p>
    <w:p w:rsidR="00A064B3" w:rsidRDefault="00A064B3" w:rsidP="00A064B3">
      <w:pPr>
        <w:spacing w:after="0" w:line="240" w:lineRule="auto"/>
        <w:jc w:val="center"/>
        <w:rPr>
          <w:rFonts w:ascii="Times New Roman" w:eastAsia="Times New Roman" w:hAnsi="Times New Roman"/>
          <w:sz w:val="24"/>
          <w:szCs w:val="24"/>
          <w:lang w:eastAsia="ru-RU"/>
        </w:rPr>
      </w:pPr>
    </w:p>
    <w:p w:rsidR="00A064B3" w:rsidRDefault="00A064B3" w:rsidP="00A064B3">
      <w:pPr>
        <w:spacing w:after="0" w:line="240" w:lineRule="auto"/>
        <w:jc w:val="center"/>
        <w:rPr>
          <w:rFonts w:ascii="Times New Roman" w:eastAsia="Times New Roman" w:hAnsi="Times New Roman"/>
          <w:sz w:val="24"/>
          <w:szCs w:val="24"/>
          <w:lang w:eastAsia="ru-RU"/>
        </w:rPr>
      </w:pPr>
    </w:p>
    <w:p w:rsidR="00A064B3" w:rsidRDefault="00A064B3" w:rsidP="00A064B3">
      <w:pPr>
        <w:spacing w:after="0" w:line="240" w:lineRule="auto"/>
        <w:jc w:val="center"/>
        <w:rPr>
          <w:rFonts w:ascii="Times New Roman" w:eastAsia="Times New Roman" w:hAnsi="Times New Roman"/>
          <w:sz w:val="24"/>
          <w:szCs w:val="24"/>
          <w:lang w:eastAsia="ru-RU"/>
        </w:rPr>
      </w:pPr>
    </w:p>
    <w:p w:rsidR="00A064B3" w:rsidRDefault="00A064B3" w:rsidP="00A064B3">
      <w:pPr>
        <w:spacing w:after="0" w:line="240" w:lineRule="auto"/>
        <w:jc w:val="center"/>
        <w:rPr>
          <w:rFonts w:ascii="Times New Roman" w:eastAsia="Times New Roman" w:hAnsi="Times New Roman"/>
          <w:sz w:val="24"/>
          <w:szCs w:val="24"/>
          <w:lang w:eastAsia="ru-RU"/>
        </w:rPr>
      </w:pPr>
    </w:p>
    <w:p w:rsidR="00E90D5F" w:rsidRDefault="00E90D5F" w:rsidP="00A064B3">
      <w:pPr>
        <w:spacing w:after="0" w:line="240" w:lineRule="auto"/>
        <w:jc w:val="center"/>
        <w:rPr>
          <w:rFonts w:ascii="Times New Roman" w:eastAsia="Times New Roman" w:hAnsi="Times New Roman"/>
          <w:sz w:val="24"/>
          <w:szCs w:val="24"/>
          <w:lang w:eastAsia="ru-RU"/>
        </w:rPr>
      </w:pPr>
    </w:p>
    <w:p w:rsidR="00A064B3" w:rsidRPr="00B6405B" w:rsidRDefault="00A064B3" w:rsidP="00A064B3">
      <w:pPr>
        <w:spacing w:after="0" w:line="240" w:lineRule="auto"/>
        <w:jc w:val="center"/>
        <w:rPr>
          <w:rFonts w:ascii="Times New Roman" w:eastAsia="Times New Roman" w:hAnsi="Times New Roman"/>
          <w:sz w:val="24"/>
          <w:szCs w:val="24"/>
          <w:lang w:eastAsia="ru-RU"/>
        </w:rPr>
      </w:pPr>
    </w:p>
    <w:p w:rsidR="00A064B3" w:rsidRPr="007057B6" w:rsidRDefault="00A064B3" w:rsidP="00A064B3">
      <w:pPr>
        <w:spacing w:after="0" w:line="240" w:lineRule="auto"/>
        <w:jc w:val="center"/>
        <w:rPr>
          <w:rFonts w:ascii="Times New Roman" w:hAnsi="Times New Roman" w:cs="Times New Roman"/>
          <w:sz w:val="24"/>
          <w:szCs w:val="24"/>
          <w:lang w:val="en-US"/>
        </w:rPr>
      </w:pPr>
      <w:r>
        <w:rPr>
          <w:rFonts w:ascii="Times New Roman" w:eastAsia="Times New Roman" w:hAnsi="Times New Roman"/>
          <w:sz w:val="24"/>
          <w:szCs w:val="24"/>
          <w:lang w:eastAsia="ru-RU"/>
        </w:rPr>
        <w:t>Владивосток 202</w:t>
      </w:r>
      <w:r w:rsidR="007057B6">
        <w:rPr>
          <w:rFonts w:ascii="Times New Roman" w:eastAsia="Times New Roman" w:hAnsi="Times New Roman"/>
          <w:sz w:val="24"/>
          <w:szCs w:val="24"/>
          <w:lang w:val="en-US" w:eastAsia="ru-RU"/>
        </w:rPr>
        <w:t>1</w:t>
      </w:r>
    </w:p>
    <w:p w:rsidR="00FB6C8F" w:rsidRPr="00810354" w:rsidRDefault="00FB6C8F" w:rsidP="002D2424">
      <w:pPr>
        <w:spacing w:after="0" w:line="240" w:lineRule="auto"/>
        <w:jc w:val="center"/>
        <w:rPr>
          <w:rFonts w:ascii="Times New Roman" w:hAnsi="Times New Roman" w:cs="Times New Roman"/>
          <w:sz w:val="24"/>
          <w:szCs w:val="24"/>
        </w:rPr>
      </w:pPr>
      <w:r w:rsidRPr="00810354">
        <w:rPr>
          <w:rFonts w:ascii="Times New Roman" w:hAnsi="Times New Roman" w:cs="Times New Roman"/>
          <w:sz w:val="24"/>
          <w:szCs w:val="24"/>
        </w:rPr>
        <w:br w:type="page"/>
      </w:r>
    </w:p>
    <w:p w:rsidR="00B67479" w:rsidRPr="00810354" w:rsidRDefault="00B67479">
      <w:pPr>
        <w:rPr>
          <w:rFonts w:ascii="Times New Roman" w:hAnsi="Times New Roman" w:cs="Times New Roman"/>
          <w:b/>
          <w:sz w:val="24"/>
        </w:rPr>
        <w:sectPr w:rsidR="00B67479" w:rsidRPr="00810354" w:rsidSect="00B67479">
          <w:pgSz w:w="11906" w:h="16838"/>
          <w:pgMar w:top="1134" w:right="567" w:bottom="1134" w:left="1134" w:header="709" w:footer="709" w:gutter="0"/>
          <w:cols w:space="708"/>
          <w:docGrid w:linePitch="360"/>
        </w:sectPr>
      </w:pPr>
    </w:p>
    <w:p w:rsidR="00AC2439" w:rsidRDefault="00AC2439" w:rsidP="00AC2439">
      <w:pPr>
        <w:tabs>
          <w:tab w:val="left" w:pos="1276"/>
        </w:tabs>
        <w:spacing w:before="120" w:after="120" w:line="240" w:lineRule="auto"/>
        <w:ind w:left="1276" w:hanging="1276"/>
        <w:rPr>
          <w:rFonts w:ascii="Arial" w:hAnsi="Arial" w:cs="Arial"/>
          <w:b/>
          <w:sz w:val="24"/>
          <w:szCs w:val="24"/>
        </w:rPr>
      </w:pPr>
      <w:r w:rsidRPr="003A17E6">
        <w:rPr>
          <w:rFonts w:ascii="Arial" w:hAnsi="Arial" w:cs="Arial"/>
          <w:b/>
          <w:sz w:val="24"/>
          <w:szCs w:val="24"/>
        </w:rPr>
        <w:lastRenderedPageBreak/>
        <w:t xml:space="preserve">1 Перечень формируемых компетенций* </w:t>
      </w:r>
    </w:p>
    <w:p w:rsidR="00AC2439" w:rsidRPr="008C5023" w:rsidRDefault="00AC2439" w:rsidP="00AC2439">
      <w:pPr>
        <w:tabs>
          <w:tab w:val="left" w:pos="1276"/>
        </w:tabs>
        <w:spacing w:before="120" w:after="120" w:line="240" w:lineRule="auto"/>
        <w:ind w:left="1276" w:hanging="1276"/>
        <w:rPr>
          <w:rFonts w:ascii="Times New Roman" w:eastAsia="Times New Roman" w:hAnsi="Times New Roman"/>
          <w:sz w:val="24"/>
          <w:szCs w:val="24"/>
          <w:lang w:eastAsia="ru-RU"/>
        </w:rPr>
      </w:pPr>
      <w:r w:rsidRPr="009668E9">
        <w:rPr>
          <w:rFonts w:ascii="Times New Roman" w:eastAsia="Times New Roman" w:hAnsi="Times New Roman"/>
          <w:sz w:val="24"/>
          <w:szCs w:val="24"/>
          <w:lang w:eastAsia="ru-RU"/>
        </w:rPr>
        <w:t xml:space="preserve">Таблица </w:t>
      </w:r>
      <w:r w:rsidRPr="008C5023">
        <w:rPr>
          <w:rFonts w:ascii="Times New Roman" w:eastAsia="Times New Roman" w:hAnsi="Times New Roman"/>
          <w:sz w:val="24"/>
          <w:szCs w:val="24"/>
          <w:lang w:eastAsia="ru-RU"/>
        </w:rPr>
        <w:t>– Перечень компетенций с указанием этапов их формирования в процессе освоения образовательной программе</w:t>
      </w:r>
    </w:p>
    <w:tbl>
      <w:tblPr>
        <w:tblW w:w="154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3"/>
        <w:gridCol w:w="1565"/>
        <w:gridCol w:w="12012"/>
        <w:gridCol w:w="1276"/>
      </w:tblGrid>
      <w:tr w:rsidR="00AC2439" w:rsidRPr="00AD7077" w:rsidTr="00112510">
        <w:tc>
          <w:tcPr>
            <w:tcW w:w="593" w:type="dxa"/>
            <w:shd w:val="clear" w:color="auto" w:fill="auto"/>
            <w:vAlign w:val="center"/>
          </w:tcPr>
          <w:p w:rsidR="00AC2439" w:rsidRPr="00AD7077" w:rsidRDefault="00AC2439" w:rsidP="00112510">
            <w:pPr>
              <w:spacing w:after="0" w:line="240" w:lineRule="auto"/>
              <w:jc w:val="center"/>
              <w:rPr>
                <w:rFonts w:ascii="Times New Roman" w:hAnsi="Times New Roman"/>
                <w:sz w:val="20"/>
                <w:szCs w:val="20"/>
              </w:rPr>
            </w:pPr>
            <w:r w:rsidRPr="00AD7077">
              <w:rPr>
                <w:rFonts w:ascii="Times New Roman" w:hAnsi="Times New Roman"/>
                <w:sz w:val="20"/>
                <w:szCs w:val="20"/>
              </w:rPr>
              <w:t>№</w:t>
            </w:r>
          </w:p>
          <w:p w:rsidR="00AC2439" w:rsidRPr="00AD7077" w:rsidRDefault="00AC2439" w:rsidP="00112510">
            <w:pPr>
              <w:spacing w:after="0" w:line="240" w:lineRule="auto"/>
              <w:jc w:val="center"/>
              <w:rPr>
                <w:rFonts w:ascii="Times New Roman" w:hAnsi="Times New Roman"/>
                <w:sz w:val="20"/>
                <w:szCs w:val="20"/>
              </w:rPr>
            </w:pPr>
            <w:r w:rsidRPr="00AD7077">
              <w:rPr>
                <w:rFonts w:ascii="Times New Roman" w:hAnsi="Times New Roman"/>
                <w:sz w:val="20"/>
                <w:szCs w:val="20"/>
              </w:rPr>
              <w:t>п/п</w:t>
            </w:r>
          </w:p>
        </w:tc>
        <w:tc>
          <w:tcPr>
            <w:tcW w:w="1565" w:type="dxa"/>
            <w:shd w:val="clear" w:color="auto" w:fill="auto"/>
            <w:vAlign w:val="center"/>
          </w:tcPr>
          <w:p w:rsidR="00AC2439" w:rsidRPr="00AD7077" w:rsidRDefault="00AC2439" w:rsidP="00112510">
            <w:pPr>
              <w:spacing w:after="0" w:line="240" w:lineRule="auto"/>
              <w:jc w:val="center"/>
              <w:rPr>
                <w:rFonts w:ascii="Times New Roman" w:hAnsi="Times New Roman"/>
                <w:sz w:val="20"/>
                <w:szCs w:val="20"/>
              </w:rPr>
            </w:pPr>
            <w:r w:rsidRPr="00AD7077">
              <w:rPr>
                <w:rFonts w:ascii="Times New Roman" w:hAnsi="Times New Roman"/>
                <w:sz w:val="20"/>
                <w:szCs w:val="20"/>
              </w:rPr>
              <w:t>Код компетенции</w:t>
            </w:r>
          </w:p>
        </w:tc>
        <w:tc>
          <w:tcPr>
            <w:tcW w:w="12012" w:type="dxa"/>
            <w:shd w:val="clear" w:color="auto" w:fill="auto"/>
            <w:vAlign w:val="center"/>
          </w:tcPr>
          <w:p w:rsidR="00AC2439" w:rsidRPr="00AD7077" w:rsidRDefault="00AC2439" w:rsidP="00112510">
            <w:pPr>
              <w:spacing w:after="0" w:line="240" w:lineRule="auto"/>
              <w:jc w:val="center"/>
              <w:rPr>
                <w:rFonts w:ascii="Times New Roman" w:hAnsi="Times New Roman"/>
                <w:sz w:val="20"/>
                <w:szCs w:val="20"/>
              </w:rPr>
            </w:pPr>
            <w:r w:rsidRPr="00AD7077">
              <w:rPr>
                <w:rFonts w:ascii="Times New Roman" w:hAnsi="Times New Roman"/>
                <w:sz w:val="20"/>
                <w:szCs w:val="20"/>
              </w:rPr>
              <w:t>Формулировка компетенции</w:t>
            </w:r>
          </w:p>
        </w:tc>
        <w:tc>
          <w:tcPr>
            <w:tcW w:w="1276" w:type="dxa"/>
            <w:shd w:val="clear" w:color="auto" w:fill="auto"/>
            <w:vAlign w:val="center"/>
          </w:tcPr>
          <w:p w:rsidR="00AC2439" w:rsidRPr="00AD7077" w:rsidRDefault="00AC2439" w:rsidP="00112510">
            <w:pPr>
              <w:spacing w:after="0" w:line="240" w:lineRule="auto"/>
              <w:jc w:val="center"/>
              <w:rPr>
                <w:rFonts w:ascii="Times New Roman" w:hAnsi="Times New Roman"/>
                <w:sz w:val="20"/>
                <w:szCs w:val="20"/>
              </w:rPr>
            </w:pPr>
            <w:r w:rsidRPr="00AD7077">
              <w:rPr>
                <w:rFonts w:ascii="Times New Roman" w:hAnsi="Times New Roman"/>
                <w:sz w:val="20"/>
                <w:szCs w:val="20"/>
              </w:rPr>
              <w:t>Номер</w:t>
            </w:r>
          </w:p>
          <w:p w:rsidR="00AC2439" w:rsidRPr="00AD7077" w:rsidRDefault="00AC2439" w:rsidP="00112510">
            <w:pPr>
              <w:spacing w:after="0" w:line="240" w:lineRule="auto"/>
              <w:jc w:val="center"/>
              <w:rPr>
                <w:rFonts w:ascii="Times New Roman" w:hAnsi="Times New Roman"/>
                <w:sz w:val="20"/>
                <w:szCs w:val="20"/>
              </w:rPr>
            </w:pPr>
            <w:r w:rsidRPr="00AD7077">
              <w:rPr>
                <w:rFonts w:ascii="Times New Roman" w:hAnsi="Times New Roman"/>
                <w:sz w:val="20"/>
                <w:szCs w:val="20"/>
              </w:rPr>
              <w:t>этапа</w:t>
            </w:r>
          </w:p>
          <w:p w:rsidR="00AC2439" w:rsidRPr="00AD7077" w:rsidRDefault="00AC2439" w:rsidP="00112510">
            <w:pPr>
              <w:spacing w:after="0" w:line="240" w:lineRule="auto"/>
              <w:jc w:val="center"/>
              <w:rPr>
                <w:rFonts w:ascii="Times New Roman" w:hAnsi="Times New Roman"/>
                <w:sz w:val="20"/>
                <w:szCs w:val="20"/>
              </w:rPr>
            </w:pPr>
            <w:r w:rsidRPr="00AD7077">
              <w:rPr>
                <w:rFonts w:ascii="Times New Roman" w:hAnsi="Times New Roman"/>
                <w:sz w:val="20"/>
                <w:szCs w:val="20"/>
              </w:rPr>
              <w:t>(1– 8)</w:t>
            </w:r>
          </w:p>
        </w:tc>
      </w:tr>
      <w:tr w:rsidR="00AC2439" w:rsidRPr="00AD7077" w:rsidTr="00112510">
        <w:tc>
          <w:tcPr>
            <w:tcW w:w="593" w:type="dxa"/>
            <w:shd w:val="clear" w:color="auto" w:fill="auto"/>
          </w:tcPr>
          <w:p w:rsidR="00AC2439" w:rsidRPr="00AD7077" w:rsidRDefault="00AC2439" w:rsidP="00112510">
            <w:pPr>
              <w:spacing w:after="0" w:line="240" w:lineRule="auto"/>
              <w:jc w:val="both"/>
              <w:rPr>
                <w:rFonts w:ascii="Times New Roman" w:hAnsi="Times New Roman"/>
                <w:sz w:val="20"/>
                <w:szCs w:val="20"/>
              </w:rPr>
            </w:pPr>
            <w:r w:rsidRPr="00AD7077">
              <w:rPr>
                <w:rFonts w:ascii="Times New Roman" w:hAnsi="Times New Roman"/>
                <w:sz w:val="20"/>
                <w:szCs w:val="20"/>
              </w:rPr>
              <w:t>1</w:t>
            </w:r>
          </w:p>
        </w:tc>
        <w:tc>
          <w:tcPr>
            <w:tcW w:w="1565" w:type="dxa"/>
            <w:shd w:val="clear" w:color="auto" w:fill="auto"/>
          </w:tcPr>
          <w:p w:rsidR="00AC2439" w:rsidRPr="00E90D5F" w:rsidRDefault="00A064B3" w:rsidP="00E90D5F">
            <w:pPr>
              <w:spacing w:after="0" w:line="240" w:lineRule="auto"/>
              <w:jc w:val="both"/>
              <w:rPr>
                <w:rFonts w:ascii="Times New Roman" w:hAnsi="Times New Roman"/>
                <w:sz w:val="20"/>
                <w:szCs w:val="20"/>
                <w:lang w:val="en-US"/>
              </w:rPr>
            </w:pPr>
            <w:r>
              <w:rPr>
                <w:rFonts w:ascii="Times New Roman" w:hAnsi="Times New Roman"/>
                <w:sz w:val="20"/>
                <w:szCs w:val="20"/>
              </w:rPr>
              <w:t>ПК-</w:t>
            </w:r>
            <w:r w:rsidR="00E90D5F">
              <w:rPr>
                <w:rFonts w:ascii="Times New Roman" w:hAnsi="Times New Roman"/>
                <w:sz w:val="20"/>
                <w:szCs w:val="20"/>
                <w:lang w:val="en-US"/>
              </w:rPr>
              <w:t>6</w:t>
            </w:r>
          </w:p>
        </w:tc>
        <w:tc>
          <w:tcPr>
            <w:tcW w:w="12012" w:type="dxa"/>
            <w:shd w:val="clear" w:color="auto" w:fill="auto"/>
          </w:tcPr>
          <w:p w:rsidR="00AC2439" w:rsidRPr="00AD7077" w:rsidRDefault="00DA57EE" w:rsidP="005459BC">
            <w:pPr>
              <w:spacing w:after="0" w:line="240" w:lineRule="auto"/>
              <w:jc w:val="both"/>
              <w:rPr>
                <w:rFonts w:ascii="Times New Roman" w:hAnsi="Times New Roman"/>
                <w:sz w:val="20"/>
                <w:szCs w:val="20"/>
              </w:rPr>
            </w:pPr>
            <w:r w:rsidRPr="00DA57EE">
              <w:rPr>
                <w:rFonts w:ascii="Times New Roman" w:hAnsi="Times New Roman"/>
                <w:sz w:val="20"/>
                <w:szCs w:val="20"/>
              </w:rPr>
              <w:t>Способность диагностировать проблемы охраны природы, разрабатывать практические рекомендации по ее охране и обеспечению устойчивого развития</w:t>
            </w:r>
          </w:p>
        </w:tc>
        <w:tc>
          <w:tcPr>
            <w:tcW w:w="1276" w:type="dxa"/>
            <w:shd w:val="clear" w:color="auto" w:fill="auto"/>
          </w:tcPr>
          <w:p w:rsidR="00AC2439" w:rsidRPr="00E90D5F" w:rsidRDefault="00E90D5F" w:rsidP="00112510">
            <w:pPr>
              <w:spacing w:after="0" w:line="240" w:lineRule="auto"/>
              <w:jc w:val="center"/>
              <w:rPr>
                <w:rFonts w:ascii="Times New Roman" w:hAnsi="Times New Roman"/>
                <w:sz w:val="20"/>
                <w:szCs w:val="20"/>
                <w:lang w:val="en-US"/>
              </w:rPr>
            </w:pPr>
            <w:r>
              <w:rPr>
                <w:rFonts w:ascii="Times New Roman" w:hAnsi="Times New Roman"/>
                <w:sz w:val="20"/>
                <w:szCs w:val="20"/>
                <w:lang w:val="en-US"/>
              </w:rPr>
              <w:t>3</w:t>
            </w:r>
          </w:p>
        </w:tc>
      </w:tr>
    </w:tbl>
    <w:p w:rsidR="00AC2439" w:rsidRDefault="00AC2439" w:rsidP="00AC2439">
      <w:pPr>
        <w:spacing w:before="120" w:after="0" w:line="240" w:lineRule="auto"/>
        <w:ind w:firstLine="709"/>
        <w:jc w:val="both"/>
        <w:rPr>
          <w:rFonts w:ascii="Times New Roman" w:hAnsi="Times New Roman"/>
          <w:sz w:val="24"/>
        </w:rPr>
      </w:pPr>
      <w:r>
        <w:rPr>
          <w:rFonts w:ascii="Times New Roman" w:hAnsi="Times New Roman"/>
          <w:sz w:val="24"/>
        </w:rPr>
        <w:t xml:space="preserve">Компетенция считается сформированной на данном этапе (номер этапа таблица 1 ФОС) в случае, если полученные результаты обучения по дисциплине оценены </w:t>
      </w:r>
      <w:r w:rsidRPr="008C5023">
        <w:rPr>
          <w:rFonts w:ascii="Times New Roman" w:hAnsi="Times New Roman"/>
          <w:sz w:val="24"/>
        </w:rPr>
        <w:t>положительно (диапазон критериев оценивания результатов обучения</w:t>
      </w:r>
      <w:r>
        <w:rPr>
          <w:rFonts w:ascii="Times New Roman" w:hAnsi="Times New Roman"/>
          <w:sz w:val="24"/>
        </w:rPr>
        <w:t xml:space="preserve"> «зачтено», «удовлетворительно», «хорошо», «отлично»</w:t>
      </w:r>
      <w:r w:rsidRPr="008C5023">
        <w:rPr>
          <w:rFonts w:ascii="Times New Roman" w:hAnsi="Times New Roman"/>
          <w:sz w:val="24"/>
        </w:rPr>
        <w:t>). В</w:t>
      </w:r>
      <w:r>
        <w:rPr>
          <w:rFonts w:ascii="Times New Roman" w:hAnsi="Times New Roman"/>
          <w:sz w:val="24"/>
        </w:rPr>
        <w:t xml:space="preserve"> случае отсутствия положительной оценки компетенция на данном этапе считается несформированной.</w:t>
      </w:r>
    </w:p>
    <w:p w:rsidR="000B5210" w:rsidRPr="003A17E6" w:rsidRDefault="000B5210" w:rsidP="00604200">
      <w:pPr>
        <w:spacing w:before="120" w:after="60" w:line="240" w:lineRule="auto"/>
        <w:ind w:firstLine="709"/>
        <w:jc w:val="both"/>
        <w:rPr>
          <w:rFonts w:ascii="Arial" w:hAnsi="Arial" w:cs="Arial"/>
          <w:b/>
          <w:sz w:val="24"/>
          <w:szCs w:val="24"/>
        </w:rPr>
      </w:pPr>
      <w:r w:rsidRPr="003A17E6">
        <w:rPr>
          <w:rFonts w:ascii="Arial" w:hAnsi="Arial" w:cs="Arial"/>
          <w:b/>
          <w:sz w:val="24"/>
          <w:szCs w:val="24"/>
        </w:rPr>
        <w:t xml:space="preserve">2 </w:t>
      </w:r>
      <w:r>
        <w:rPr>
          <w:rFonts w:ascii="Arial" w:hAnsi="Arial" w:cs="Arial"/>
          <w:b/>
          <w:sz w:val="24"/>
          <w:szCs w:val="24"/>
        </w:rPr>
        <w:t>Описание критериев оценивания планируемых результатов обучения</w:t>
      </w:r>
    </w:p>
    <w:p w:rsidR="00EB67B9" w:rsidRPr="000B5210" w:rsidRDefault="00EB67B9" w:rsidP="00EB67B9">
      <w:pPr>
        <w:spacing w:after="0" w:line="240" w:lineRule="auto"/>
        <w:jc w:val="both"/>
        <w:rPr>
          <w:rFonts w:ascii="Times New Roman" w:hAnsi="Times New Roman"/>
          <w:sz w:val="24"/>
        </w:rPr>
      </w:pPr>
      <w:r w:rsidRPr="00EB67B9">
        <w:rPr>
          <w:rFonts w:ascii="Times New Roman" w:hAnsi="Times New Roman"/>
          <w:i/>
          <w:color w:val="000000"/>
          <w:sz w:val="24"/>
          <w:szCs w:val="24"/>
        </w:rPr>
        <w:t>ПК-</w:t>
      </w:r>
      <w:r w:rsidR="00DA57EE">
        <w:rPr>
          <w:rFonts w:ascii="Times New Roman" w:hAnsi="Times New Roman"/>
          <w:i/>
          <w:color w:val="000000"/>
          <w:sz w:val="24"/>
          <w:szCs w:val="24"/>
          <w:lang w:val="en-US"/>
        </w:rPr>
        <w:t>6</w:t>
      </w:r>
      <w:r w:rsidRPr="00EB67B9">
        <w:rPr>
          <w:rFonts w:ascii="Times New Roman" w:hAnsi="Times New Roman"/>
          <w:i/>
          <w:color w:val="000000"/>
          <w:sz w:val="24"/>
          <w:szCs w:val="24"/>
        </w:rPr>
        <w:t>:</w:t>
      </w:r>
      <w:r w:rsidRPr="00B80DC6">
        <w:rPr>
          <w:rFonts w:ascii="Times New Roman" w:hAnsi="Times New Roman"/>
          <w:b/>
          <w:color w:val="000000"/>
          <w:sz w:val="24"/>
          <w:szCs w:val="24"/>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58"/>
        <w:gridCol w:w="5671"/>
        <w:gridCol w:w="7591"/>
      </w:tblGrid>
      <w:tr w:rsidR="00EB67B9" w:rsidRPr="00AD7077" w:rsidTr="00F03B89">
        <w:trPr>
          <w:trHeight w:val="392"/>
        </w:trPr>
        <w:tc>
          <w:tcPr>
            <w:tcW w:w="2616" w:type="pct"/>
            <w:gridSpan w:val="2"/>
          </w:tcPr>
          <w:p w:rsidR="00EB67B9" w:rsidRPr="00AD7077" w:rsidRDefault="00EB67B9" w:rsidP="00F03B89">
            <w:pPr>
              <w:spacing w:after="0" w:line="240" w:lineRule="auto"/>
              <w:jc w:val="center"/>
              <w:rPr>
                <w:rFonts w:ascii="Times New Roman" w:hAnsi="Times New Roman"/>
                <w:b/>
                <w:sz w:val="20"/>
                <w:szCs w:val="20"/>
              </w:rPr>
            </w:pPr>
            <w:r w:rsidRPr="00AD7077">
              <w:rPr>
                <w:rFonts w:ascii="Times New Roman" w:hAnsi="Times New Roman"/>
                <w:b/>
                <w:sz w:val="20"/>
                <w:szCs w:val="20"/>
              </w:rPr>
              <w:t>Планируемые результаты обучения*</w:t>
            </w:r>
          </w:p>
          <w:p w:rsidR="00EB67B9" w:rsidRPr="00AD7077" w:rsidRDefault="00EB67B9" w:rsidP="00F03B89">
            <w:pPr>
              <w:spacing w:after="0" w:line="240" w:lineRule="auto"/>
              <w:jc w:val="center"/>
              <w:rPr>
                <w:rFonts w:ascii="Times New Roman" w:hAnsi="Times New Roman"/>
                <w:b/>
                <w:sz w:val="20"/>
                <w:szCs w:val="20"/>
              </w:rPr>
            </w:pPr>
            <w:r w:rsidRPr="00AD7077">
              <w:rPr>
                <w:rFonts w:ascii="Times New Roman" w:hAnsi="Times New Roman"/>
                <w:sz w:val="20"/>
                <w:szCs w:val="20"/>
              </w:rPr>
              <w:t>(показатели достижения заданного уровня планируемого результата обучения)</w:t>
            </w:r>
          </w:p>
        </w:tc>
        <w:tc>
          <w:tcPr>
            <w:tcW w:w="2384" w:type="pct"/>
          </w:tcPr>
          <w:p w:rsidR="00EB67B9" w:rsidRPr="00AD7077" w:rsidRDefault="00EB67B9" w:rsidP="00F03B89">
            <w:pPr>
              <w:spacing w:after="0" w:line="240" w:lineRule="auto"/>
              <w:jc w:val="center"/>
              <w:rPr>
                <w:rFonts w:ascii="Times New Roman" w:hAnsi="Times New Roman"/>
                <w:b/>
                <w:sz w:val="20"/>
                <w:szCs w:val="20"/>
              </w:rPr>
            </w:pPr>
            <w:r w:rsidRPr="00AD7077">
              <w:rPr>
                <w:rFonts w:ascii="Times New Roman" w:hAnsi="Times New Roman"/>
                <w:b/>
                <w:sz w:val="20"/>
                <w:szCs w:val="20"/>
              </w:rPr>
              <w:t>Критерии оценивания результатов обучения</w:t>
            </w:r>
          </w:p>
        </w:tc>
      </w:tr>
      <w:tr w:rsidR="00EB67B9" w:rsidRPr="00AD7077" w:rsidTr="00F03B89">
        <w:tc>
          <w:tcPr>
            <w:tcW w:w="835" w:type="pct"/>
          </w:tcPr>
          <w:p w:rsidR="00EB67B9" w:rsidRPr="00AD7077" w:rsidRDefault="00EB67B9" w:rsidP="00F03B89">
            <w:pPr>
              <w:spacing w:after="0" w:line="240" w:lineRule="auto"/>
              <w:jc w:val="both"/>
              <w:rPr>
                <w:rFonts w:ascii="Times New Roman" w:hAnsi="Times New Roman"/>
                <w:sz w:val="20"/>
                <w:szCs w:val="20"/>
              </w:rPr>
            </w:pPr>
            <w:r w:rsidRPr="00AD7077">
              <w:rPr>
                <w:rFonts w:ascii="Times New Roman" w:hAnsi="Times New Roman"/>
                <w:b/>
                <w:sz w:val="20"/>
                <w:szCs w:val="20"/>
              </w:rPr>
              <w:t>Знает</w:t>
            </w:r>
          </w:p>
        </w:tc>
        <w:tc>
          <w:tcPr>
            <w:tcW w:w="1781" w:type="pct"/>
            <w:tcBorders>
              <w:top w:val="single" w:sz="4" w:space="0" w:color="auto"/>
            </w:tcBorders>
          </w:tcPr>
          <w:p w:rsidR="00EB67B9" w:rsidRPr="00B80DC6" w:rsidRDefault="00DA57EE" w:rsidP="00F03B89">
            <w:pPr>
              <w:spacing w:after="0" w:line="240" w:lineRule="auto"/>
              <w:jc w:val="both"/>
              <w:rPr>
                <w:rFonts w:ascii="Times New Roman" w:hAnsi="Times New Roman"/>
                <w:color w:val="000000"/>
                <w:sz w:val="20"/>
                <w:szCs w:val="20"/>
              </w:rPr>
            </w:pPr>
            <w:r>
              <w:rPr>
                <w:rFonts w:ascii="Times New Roman" w:hAnsi="Times New Roman"/>
                <w:color w:val="000000"/>
                <w:sz w:val="20"/>
                <w:szCs w:val="20"/>
              </w:rPr>
              <w:t>П</w:t>
            </w:r>
            <w:r w:rsidRPr="00DA57EE">
              <w:rPr>
                <w:rFonts w:ascii="Times New Roman" w:hAnsi="Times New Roman"/>
                <w:color w:val="000000"/>
                <w:sz w:val="20"/>
                <w:szCs w:val="20"/>
              </w:rPr>
              <w:t>роблемы охраны природы</w:t>
            </w:r>
          </w:p>
        </w:tc>
        <w:tc>
          <w:tcPr>
            <w:tcW w:w="2384" w:type="pct"/>
          </w:tcPr>
          <w:p w:rsidR="00EB67B9" w:rsidRDefault="00EB67B9" w:rsidP="00F03B89">
            <w:pPr>
              <w:spacing w:after="0" w:line="240" w:lineRule="auto"/>
              <w:jc w:val="both"/>
              <w:rPr>
                <w:rFonts w:ascii="Times New Roman" w:hAnsi="Times New Roman"/>
                <w:sz w:val="20"/>
                <w:szCs w:val="20"/>
              </w:rPr>
            </w:pPr>
            <w:r w:rsidRPr="00974463">
              <w:rPr>
                <w:rFonts w:ascii="Times New Roman" w:hAnsi="Times New Roman"/>
                <w:sz w:val="20"/>
                <w:szCs w:val="20"/>
              </w:rPr>
              <w:t>Ответ полный и правильный на основании изученных теорий; материал изложен в определенной логической последовательности, литературным языком; ответ самостоятельный</w:t>
            </w:r>
          </w:p>
          <w:p w:rsidR="00EB67B9" w:rsidRPr="00974463" w:rsidRDefault="00EB67B9" w:rsidP="00F03B89">
            <w:pPr>
              <w:spacing w:after="0" w:line="240" w:lineRule="auto"/>
              <w:jc w:val="both"/>
              <w:rPr>
                <w:rFonts w:ascii="Times New Roman" w:hAnsi="Times New Roman"/>
                <w:sz w:val="20"/>
                <w:szCs w:val="20"/>
              </w:rPr>
            </w:pPr>
            <w:r>
              <w:rPr>
                <w:rFonts w:ascii="Times New Roman" w:hAnsi="Times New Roman"/>
                <w:sz w:val="20"/>
                <w:szCs w:val="20"/>
              </w:rPr>
              <w:t>Формулирует</w:t>
            </w:r>
            <w:r w:rsidRPr="00974463">
              <w:rPr>
                <w:rFonts w:ascii="Times New Roman" w:hAnsi="Times New Roman"/>
                <w:sz w:val="20"/>
                <w:szCs w:val="20"/>
              </w:rPr>
              <w:t>:</w:t>
            </w:r>
          </w:p>
          <w:p w:rsidR="00EB67B9" w:rsidRPr="00B9562E" w:rsidRDefault="00EB67B9" w:rsidP="00F03B89">
            <w:pPr>
              <w:numPr>
                <w:ilvl w:val="0"/>
                <w:numId w:val="12"/>
              </w:numPr>
              <w:spacing w:after="0" w:line="240" w:lineRule="auto"/>
              <w:jc w:val="both"/>
              <w:rPr>
                <w:rFonts w:ascii="Times New Roman" w:hAnsi="Times New Roman"/>
                <w:sz w:val="20"/>
                <w:szCs w:val="20"/>
              </w:rPr>
            </w:pPr>
            <w:r>
              <w:rPr>
                <w:rFonts w:ascii="Times New Roman" w:hAnsi="Times New Roman"/>
                <w:sz w:val="20"/>
                <w:szCs w:val="20"/>
              </w:rPr>
              <w:t>природоохранные мероприятия</w:t>
            </w:r>
            <w:r w:rsidRPr="00974463">
              <w:rPr>
                <w:rFonts w:ascii="Times New Roman" w:hAnsi="Times New Roman"/>
                <w:sz w:val="20"/>
                <w:szCs w:val="20"/>
              </w:rPr>
              <w:t>;</w:t>
            </w:r>
          </w:p>
          <w:p w:rsidR="00EB67B9" w:rsidRPr="00974463" w:rsidRDefault="00EB67B9" w:rsidP="00F03B89">
            <w:pPr>
              <w:spacing w:after="0" w:line="240" w:lineRule="auto"/>
              <w:jc w:val="both"/>
              <w:rPr>
                <w:rFonts w:ascii="Times New Roman" w:hAnsi="Times New Roman"/>
                <w:sz w:val="20"/>
                <w:szCs w:val="20"/>
              </w:rPr>
            </w:pPr>
            <w:r>
              <w:rPr>
                <w:rFonts w:ascii="Times New Roman" w:hAnsi="Times New Roman"/>
                <w:sz w:val="20"/>
                <w:szCs w:val="20"/>
              </w:rPr>
              <w:t>Поясняет:</w:t>
            </w:r>
          </w:p>
          <w:p w:rsidR="00EB67B9" w:rsidRPr="00B9562E" w:rsidRDefault="00EB67B9" w:rsidP="00F03B89">
            <w:pPr>
              <w:numPr>
                <w:ilvl w:val="0"/>
                <w:numId w:val="12"/>
              </w:numPr>
              <w:spacing w:after="0" w:line="240" w:lineRule="auto"/>
              <w:jc w:val="both"/>
              <w:rPr>
                <w:rFonts w:ascii="Times New Roman" w:hAnsi="Times New Roman"/>
                <w:sz w:val="20"/>
                <w:szCs w:val="20"/>
              </w:rPr>
            </w:pPr>
            <w:r>
              <w:rPr>
                <w:rFonts w:ascii="Times New Roman" w:hAnsi="Times New Roman"/>
                <w:sz w:val="20"/>
                <w:szCs w:val="20"/>
              </w:rPr>
              <w:t>взаимодействия человека и окружающей среды</w:t>
            </w:r>
          </w:p>
          <w:p w:rsidR="00EB67B9" w:rsidRPr="00974463" w:rsidRDefault="00EB67B9" w:rsidP="00F03B89">
            <w:pPr>
              <w:spacing w:after="0" w:line="240" w:lineRule="auto"/>
              <w:jc w:val="both"/>
              <w:rPr>
                <w:rFonts w:ascii="Times New Roman" w:hAnsi="Times New Roman"/>
                <w:color w:val="000000"/>
                <w:sz w:val="20"/>
                <w:szCs w:val="20"/>
              </w:rPr>
            </w:pPr>
            <w:r>
              <w:rPr>
                <w:rFonts w:ascii="Times New Roman" w:hAnsi="Times New Roman"/>
                <w:color w:val="000000"/>
                <w:sz w:val="20"/>
                <w:szCs w:val="20"/>
                <w:shd w:val="clear" w:color="auto" w:fill="FFFFFF"/>
              </w:rPr>
              <w:t>Характеризует:</w:t>
            </w:r>
          </w:p>
          <w:p w:rsidR="00EB67B9" w:rsidRPr="00B9562E" w:rsidRDefault="00EB67B9" w:rsidP="00F03B89">
            <w:pPr>
              <w:numPr>
                <w:ilvl w:val="0"/>
                <w:numId w:val="12"/>
              </w:numPr>
              <w:spacing w:after="0" w:line="240" w:lineRule="auto"/>
              <w:jc w:val="both"/>
              <w:rPr>
                <w:rFonts w:ascii="Times New Roman" w:hAnsi="Times New Roman"/>
                <w:sz w:val="20"/>
                <w:szCs w:val="20"/>
              </w:rPr>
            </w:pPr>
            <w:r w:rsidRPr="00F51D01">
              <w:rPr>
                <w:rFonts w:ascii="Times New Roman" w:hAnsi="Times New Roman"/>
                <w:color w:val="000000"/>
                <w:sz w:val="20"/>
                <w:szCs w:val="20"/>
                <w:shd w:val="clear" w:color="auto" w:fill="FFFFFF"/>
              </w:rPr>
              <w:t xml:space="preserve">воздействие </w:t>
            </w:r>
            <w:r>
              <w:rPr>
                <w:rFonts w:ascii="Times New Roman" w:hAnsi="Times New Roman"/>
                <w:color w:val="000000"/>
                <w:sz w:val="20"/>
                <w:szCs w:val="20"/>
                <w:shd w:val="clear" w:color="auto" w:fill="FFFFFF"/>
              </w:rPr>
              <w:t xml:space="preserve">деятельности </w:t>
            </w:r>
            <w:r w:rsidRPr="00F51D01">
              <w:rPr>
                <w:rFonts w:ascii="Times New Roman" w:hAnsi="Times New Roman"/>
                <w:color w:val="000000"/>
                <w:sz w:val="20"/>
                <w:szCs w:val="20"/>
                <w:shd w:val="clear" w:color="auto" w:fill="FFFFFF"/>
              </w:rPr>
              <w:t xml:space="preserve">человека </w:t>
            </w:r>
            <w:r>
              <w:rPr>
                <w:rFonts w:ascii="Times New Roman" w:hAnsi="Times New Roman"/>
                <w:color w:val="000000"/>
                <w:sz w:val="20"/>
                <w:szCs w:val="20"/>
                <w:shd w:val="clear" w:color="auto" w:fill="FFFFFF"/>
              </w:rPr>
              <w:t>на окружающую среду</w:t>
            </w:r>
          </w:p>
          <w:p w:rsidR="00EB67B9" w:rsidRPr="00974463" w:rsidRDefault="00EB67B9" w:rsidP="00F03B89">
            <w:pPr>
              <w:spacing w:after="0" w:line="240" w:lineRule="auto"/>
              <w:jc w:val="both"/>
              <w:rPr>
                <w:rFonts w:ascii="Times New Roman" w:hAnsi="Times New Roman"/>
                <w:sz w:val="20"/>
                <w:szCs w:val="20"/>
              </w:rPr>
            </w:pPr>
            <w:r>
              <w:rPr>
                <w:rFonts w:ascii="Times New Roman" w:hAnsi="Times New Roman"/>
                <w:sz w:val="20"/>
                <w:szCs w:val="20"/>
              </w:rPr>
              <w:t>Излагает в ответе:</w:t>
            </w:r>
          </w:p>
          <w:p w:rsidR="00EB67B9" w:rsidRDefault="00EB67B9" w:rsidP="00F03B89">
            <w:pPr>
              <w:numPr>
                <w:ilvl w:val="0"/>
                <w:numId w:val="12"/>
              </w:numPr>
              <w:spacing w:after="0" w:line="240" w:lineRule="auto"/>
              <w:jc w:val="both"/>
              <w:rPr>
                <w:rFonts w:ascii="Times New Roman" w:hAnsi="Times New Roman"/>
                <w:sz w:val="20"/>
                <w:szCs w:val="20"/>
              </w:rPr>
            </w:pPr>
            <w:r w:rsidRPr="00F51D01">
              <w:rPr>
                <w:rFonts w:ascii="Times New Roman" w:hAnsi="Times New Roman"/>
                <w:sz w:val="20"/>
                <w:szCs w:val="20"/>
              </w:rPr>
              <w:t xml:space="preserve">совокупность нормативно-правовых, нормативно-технических и методических документов, относящихся к </w:t>
            </w:r>
            <w:r>
              <w:rPr>
                <w:rFonts w:ascii="Times New Roman" w:hAnsi="Times New Roman"/>
                <w:sz w:val="20"/>
                <w:szCs w:val="20"/>
              </w:rPr>
              <w:t>природоохранной деятельности.</w:t>
            </w:r>
          </w:p>
          <w:p w:rsidR="00EB67B9" w:rsidRPr="00974463" w:rsidRDefault="00EB67B9" w:rsidP="00F03B89">
            <w:pPr>
              <w:spacing w:after="0" w:line="240" w:lineRule="auto"/>
              <w:jc w:val="both"/>
              <w:rPr>
                <w:rFonts w:ascii="Times New Roman" w:hAnsi="Times New Roman"/>
                <w:sz w:val="20"/>
                <w:szCs w:val="20"/>
              </w:rPr>
            </w:pPr>
          </w:p>
        </w:tc>
      </w:tr>
      <w:tr w:rsidR="00EB67B9" w:rsidRPr="00AD7077" w:rsidTr="00F03B89">
        <w:trPr>
          <w:trHeight w:val="698"/>
        </w:trPr>
        <w:tc>
          <w:tcPr>
            <w:tcW w:w="835" w:type="pct"/>
          </w:tcPr>
          <w:p w:rsidR="00EB67B9" w:rsidRPr="00AD7077" w:rsidRDefault="00EB67B9" w:rsidP="00F03B89">
            <w:pPr>
              <w:spacing w:after="0" w:line="240" w:lineRule="auto"/>
              <w:jc w:val="both"/>
              <w:rPr>
                <w:rFonts w:ascii="Times New Roman" w:hAnsi="Times New Roman"/>
                <w:sz w:val="20"/>
                <w:szCs w:val="20"/>
              </w:rPr>
            </w:pPr>
            <w:r w:rsidRPr="00AD7077">
              <w:rPr>
                <w:rFonts w:ascii="Times New Roman" w:hAnsi="Times New Roman"/>
                <w:b/>
                <w:sz w:val="20"/>
                <w:szCs w:val="20"/>
              </w:rPr>
              <w:t>Умеет</w:t>
            </w:r>
          </w:p>
        </w:tc>
        <w:tc>
          <w:tcPr>
            <w:tcW w:w="1781" w:type="pct"/>
            <w:tcBorders>
              <w:top w:val="single" w:sz="4" w:space="0" w:color="auto"/>
            </w:tcBorders>
          </w:tcPr>
          <w:p w:rsidR="00EB67B9" w:rsidRPr="00AD7077" w:rsidRDefault="00DA57EE" w:rsidP="00F03B89">
            <w:pPr>
              <w:spacing w:after="0" w:line="240" w:lineRule="auto"/>
              <w:jc w:val="both"/>
              <w:rPr>
                <w:rFonts w:ascii="Times New Roman" w:hAnsi="Times New Roman"/>
                <w:sz w:val="20"/>
                <w:szCs w:val="20"/>
              </w:rPr>
            </w:pPr>
            <w:r w:rsidRPr="00DA57EE">
              <w:rPr>
                <w:rFonts w:ascii="Times New Roman" w:hAnsi="Times New Roman"/>
                <w:sz w:val="20"/>
                <w:szCs w:val="20"/>
              </w:rPr>
              <w:t>Выявлять и диагностировать проблемы охраны природы, разрабатывать практические рекомендации по ее охране и обеспечению устойчивого развития</w:t>
            </w:r>
          </w:p>
        </w:tc>
        <w:tc>
          <w:tcPr>
            <w:tcW w:w="2384" w:type="pct"/>
          </w:tcPr>
          <w:p w:rsidR="00EB67B9" w:rsidRDefault="00EB67B9" w:rsidP="00F03B89">
            <w:pPr>
              <w:spacing w:after="0" w:line="240" w:lineRule="auto"/>
              <w:jc w:val="both"/>
              <w:rPr>
                <w:rFonts w:ascii="Times New Roman" w:hAnsi="Times New Roman"/>
                <w:color w:val="000000"/>
                <w:sz w:val="20"/>
                <w:szCs w:val="20"/>
                <w:shd w:val="clear" w:color="auto" w:fill="FFFFFF"/>
              </w:rPr>
            </w:pPr>
            <w:r>
              <w:rPr>
                <w:rFonts w:ascii="Times New Roman" w:hAnsi="Times New Roman"/>
                <w:color w:val="000000"/>
                <w:sz w:val="20"/>
                <w:szCs w:val="20"/>
              </w:rPr>
              <w:t>С</w:t>
            </w:r>
            <w:r w:rsidRPr="00AD7077">
              <w:rPr>
                <w:rFonts w:ascii="Times New Roman" w:hAnsi="Times New Roman"/>
                <w:color w:val="000000"/>
                <w:sz w:val="20"/>
                <w:szCs w:val="20"/>
              </w:rPr>
              <w:t>оответствие продемонстрированного умения требованиям задания и методических указаний к практическим, лабораторным занятиям и самостоятельной работе студента</w:t>
            </w:r>
            <w:r w:rsidRPr="004B02DD">
              <w:rPr>
                <w:rFonts w:ascii="Times New Roman" w:hAnsi="Times New Roman"/>
                <w:color w:val="000000"/>
                <w:sz w:val="20"/>
                <w:szCs w:val="20"/>
                <w:shd w:val="clear" w:color="auto" w:fill="FFFFFF"/>
              </w:rPr>
              <w:t xml:space="preserve"> </w:t>
            </w:r>
          </w:p>
          <w:p w:rsidR="00EB67B9" w:rsidRDefault="00EB67B9" w:rsidP="00EB67B9">
            <w:pPr>
              <w:numPr>
                <w:ilvl w:val="0"/>
                <w:numId w:val="30"/>
              </w:numPr>
              <w:spacing w:after="0" w:line="240" w:lineRule="auto"/>
              <w:jc w:val="both"/>
              <w:rPr>
                <w:rFonts w:ascii="Times New Roman" w:hAnsi="Times New Roman"/>
                <w:sz w:val="20"/>
                <w:szCs w:val="20"/>
              </w:rPr>
            </w:pPr>
            <w:r w:rsidRPr="00344FB5">
              <w:rPr>
                <w:rFonts w:ascii="Times New Roman" w:hAnsi="Times New Roman"/>
                <w:color w:val="000000"/>
                <w:sz w:val="20"/>
                <w:szCs w:val="20"/>
              </w:rPr>
              <w:t>идентифи</w:t>
            </w:r>
            <w:r>
              <w:rPr>
                <w:rFonts w:ascii="Times New Roman" w:hAnsi="Times New Roman"/>
                <w:color w:val="000000"/>
                <w:sz w:val="20"/>
                <w:szCs w:val="20"/>
              </w:rPr>
              <w:t>цирует</w:t>
            </w:r>
            <w:r w:rsidRPr="00344FB5">
              <w:rPr>
                <w:rFonts w:ascii="Times New Roman" w:hAnsi="Times New Roman"/>
                <w:color w:val="000000"/>
                <w:sz w:val="20"/>
                <w:szCs w:val="20"/>
              </w:rPr>
              <w:t xml:space="preserve"> опасност</w:t>
            </w:r>
            <w:r>
              <w:rPr>
                <w:rFonts w:ascii="Times New Roman" w:hAnsi="Times New Roman"/>
                <w:color w:val="000000"/>
                <w:sz w:val="20"/>
                <w:szCs w:val="20"/>
              </w:rPr>
              <w:t>и</w:t>
            </w:r>
            <w:r w:rsidRPr="00344FB5">
              <w:rPr>
                <w:rFonts w:ascii="Times New Roman" w:hAnsi="Times New Roman"/>
                <w:color w:val="000000"/>
                <w:sz w:val="20"/>
                <w:szCs w:val="20"/>
              </w:rPr>
              <w:t>, присущи</w:t>
            </w:r>
            <w:r>
              <w:rPr>
                <w:rFonts w:ascii="Times New Roman" w:hAnsi="Times New Roman"/>
                <w:color w:val="000000"/>
                <w:sz w:val="20"/>
                <w:szCs w:val="20"/>
              </w:rPr>
              <w:t>е</w:t>
            </w:r>
            <w:r w:rsidRPr="00344FB5">
              <w:rPr>
                <w:rFonts w:ascii="Times New Roman" w:hAnsi="Times New Roman"/>
                <w:color w:val="000000"/>
                <w:sz w:val="20"/>
                <w:szCs w:val="20"/>
              </w:rPr>
              <w:t xml:space="preserve"> каждой конкретной деятельности</w:t>
            </w:r>
            <w:r>
              <w:rPr>
                <w:rFonts w:ascii="Times New Roman" w:hAnsi="Times New Roman"/>
                <w:sz w:val="20"/>
                <w:szCs w:val="20"/>
              </w:rPr>
              <w:t>;</w:t>
            </w:r>
          </w:p>
          <w:p w:rsidR="00EB67B9" w:rsidRPr="00F10098" w:rsidRDefault="00EB67B9" w:rsidP="00EB67B9">
            <w:pPr>
              <w:numPr>
                <w:ilvl w:val="0"/>
                <w:numId w:val="30"/>
              </w:numPr>
              <w:spacing w:after="0" w:line="240" w:lineRule="auto"/>
              <w:jc w:val="both"/>
              <w:rPr>
                <w:rFonts w:ascii="Times New Roman" w:hAnsi="Times New Roman"/>
                <w:b/>
                <w:sz w:val="20"/>
                <w:szCs w:val="20"/>
              </w:rPr>
            </w:pPr>
            <w:r w:rsidRPr="008C3837">
              <w:rPr>
                <w:rFonts w:ascii="Times New Roman" w:hAnsi="Times New Roman"/>
                <w:color w:val="000000"/>
                <w:sz w:val="20"/>
                <w:szCs w:val="20"/>
              </w:rPr>
              <w:t>обосновывает выбор и правильно применять методы и способы решения типовых профессиональных задач</w:t>
            </w:r>
          </w:p>
        </w:tc>
      </w:tr>
      <w:tr w:rsidR="00EB67B9" w:rsidRPr="00AD7077" w:rsidTr="00F03B89">
        <w:tc>
          <w:tcPr>
            <w:tcW w:w="835" w:type="pct"/>
          </w:tcPr>
          <w:p w:rsidR="00EB67B9" w:rsidRPr="00AD7077" w:rsidRDefault="00EB67B9" w:rsidP="00F03B89">
            <w:pPr>
              <w:spacing w:after="0" w:line="240" w:lineRule="auto"/>
              <w:jc w:val="both"/>
              <w:rPr>
                <w:rFonts w:ascii="Times New Roman" w:hAnsi="Times New Roman"/>
                <w:sz w:val="20"/>
                <w:szCs w:val="20"/>
              </w:rPr>
            </w:pPr>
            <w:r w:rsidRPr="00AD7077">
              <w:rPr>
                <w:rFonts w:ascii="Times New Roman" w:hAnsi="Times New Roman"/>
                <w:b/>
                <w:sz w:val="20"/>
                <w:szCs w:val="20"/>
              </w:rPr>
              <w:t>Владеет навыками и/или опытом деятельности.</w:t>
            </w:r>
          </w:p>
        </w:tc>
        <w:tc>
          <w:tcPr>
            <w:tcW w:w="1781" w:type="pct"/>
            <w:tcBorders>
              <w:top w:val="single" w:sz="4" w:space="0" w:color="auto"/>
            </w:tcBorders>
          </w:tcPr>
          <w:p w:rsidR="00EB67B9" w:rsidRPr="00AD7077" w:rsidRDefault="00BF508E" w:rsidP="00F03B89">
            <w:pPr>
              <w:spacing w:after="0" w:line="240" w:lineRule="auto"/>
              <w:jc w:val="both"/>
              <w:rPr>
                <w:rFonts w:ascii="Times New Roman" w:hAnsi="Times New Roman"/>
                <w:sz w:val="20"/>
                <w:szCs w:val="20"/>
              </w:rPr>
            </w:pPr>
            <w:r w:rsidRPr="00BF508E">
              <w:rPr>
                <w:rFonts w:ascii="Times New Roman" w:hAnsi="Times New Roman"/>
                <w:sz w:val="20"/>
                <w:szCs w:val="20"/>
              </w:rPr>
              <w:t>Методами анализа частных и общих проблем использования природных условий и ресурсов, управления природопользованием</w:t>
            </w:r>
          </w:p>
        </w:tc>
        <w:tc>
          <w:tcPr>
            <w:tcW w:w="2384" w:type="pct"/>
          </w:tcPr>
          <w:p w:rsidR="00EB67B9" w:rsidRDefault="00EB67B9" w:rsidP="00F03B89">
            <w:pPr>
              <w:spacing w:after="0" w:line="240" w:lineRule="auto"/>
              <w:jc w:val="both"/>
              <w:rPr>
                <w:rFonts w:ascii="Times New Roman" w:hAnsi="Times New Roman"/>
                <w:color w:val="000000"/>
                <w:sz w:val="20"/>
                <w:szCs w:val="20"/>
              </w:rPr>
            </w:pPr>
            <w:r>
              <w:rPr>
                <w:rFonts w:ascii="Times New Roman" w:hAnsi="Times New Roman"/>
                <w:color w:val="000000"/>
                <w:sz w:val="20"/>
                <w:szCs w:val="20"/>
              </w:rPr>
              <w:t>С</w:t>
            </w:r>
            <w:r w:rsidRPr="004A3005">
              <w:rPr>
                <w:rFonts w:ascii="Times New Roman" w:hAnsi="Times New Roman"/>
                <w:color w:val="000000"/>
                <w:sz w:val="20"/>
                <w:szCs w:val="20"/>
              </w:rPr>
              <w:t>оответствие продемонстрированного владения требованиям задания и методических указаний к практическим, занятиям и самостоятельной работе студента</w:t>
            </w:r>
          </w:p>
          <w:p w:rsidR="00EB67B9" w:rsidRPr="004A3005" w:rsidRDefault="00EB67B9" w:rsidP="00F03B89">
            <w:pPr>
              <w:spacing w:after="0" w:line="240" w:lineRule="auto"/>
              <w:jc w:val="both"/>
              <w:rPr>
                <w:rFonts w:ascii="Times New Roman" w:hAnsi="Times New Roman"/>
                <w:color w:val="000000"/>
                <w:sz w:val="20"/>
                <w:szCs w:val="20"/>
              </w:rPr>
            </w:pPr>
            <w:r w:rsidRPr="004A3005">
              <w:rPr>
                <w:rFonts w:ascii="Times New Roman" w:hAnsi="Times New Roman"/>
                <w:color w:val="000000"/>
                <w:sz w:val="20"/>
                <w:szCs w:val="20"/>
              </w:rPr>
              <w:t>Навыки:</w:t>
            </w:r>
          </w:p>
          <w:p w:rsidR="00EB67B9" w:rsidRPr="00604200" w:rsidRDefault="00EB67B9" w:rsidP="00EB67B9">
            <w:pPr>
              <w:numPr>
                <w:ilvl w:val="0"/>
                <w:numId w:val="30"/>
              </w:numPr>
              <w:shd w:val="clear" w:color="auto" w:fill="FFFFFF"/>
              <w:spacing w:after="0" w:line="240" w:lineRule="auto"/>
              <w:rPr>
                <w:rFonts w:ascii="Times New Roman" w:hAnsi="Times New Roman"/>
                <w:sz w:val="20"/>
                <w:szCs w:val="20"/>
              </w:rPr>
            </w:pPr>
            <w:r>
              <w:rPr>
                <w:rFonts w:ascii="Times New Roman" w:hAnsi="Times New Roman"/>
                <w:color w:val="000000"/>
                <w:sz w:val="20"/>
                <w:szCs w:val="20"/>
                <w:shd w:val="clear" w:color="auto" w:fill="FFFFFF"/>
              </w:rPr>
              <w:t>работы на современной аппаратуре</w:t>
            </w:r>
          </w:p>
          <w:p w:rsidR="00EB67B9" w:rsidRPr="004A3005" w:rsidRDefault="00EB67B9" w:rsidP="00BF508E">
            <w:pPr>
              <w:numPr>
                <w:ilvl w:val="0"/>
                <w:numId w:val="30"/>
              </w:numPr>
              <w:shd w:val="clear" w:color="auto" w:fill="FFFFFF"/>
              <w:spacing w:after="0" w:line="240" w:lineRule="auto"/>
              <w:rPr>
                <w:rFonts w:ascii="Times New Roman" w:hAnsi="Times New Roman"/>
                <w:sz w:val="20"/>
                <w:szCs w:val="20"/>
              </w:rPr>
            </w:pPr>
            <w:r>
              <w:rPr>
                <w:rFonts w:ascii="Times New Roman" w:hAnsi="Times New Roman"/>
                <w:color w:val="000000"/>
                <w:sz w:val="20"/>
                <w:szCs w:val="20"/>
                <w:shd w:val="clear" w:color="auto" w:fill="FFFFFF"/>
              </w:rPr>
              <w:t>экологического проектирования и экспертно-аналитической деятельности</w:t>
            </w:r>
          </w:p>
        </w:tc>
      </w:tr>
    </w:tbl>
    <w:p w:rsidR="00AB337F" w:rsidRDefault="00AB337F" w:rsidP="00604200">
      <w:pPr>
        <w:spacing w:after="0" w:line="240" w:lineRule="auto"/>
        <w:ind w:firstLine="709"/>
        <w:jc w:val="both"/>
        <w:rPr>
          <w:rFonts w:ascii="Times New Roman" w:hAnsi="Times New Roman" w:cs="Times New Roman"/>
          <w:b/>
          <w:sz w:val="28"/>
        </w:rPr>
      </w:pPr>
    </w:p>
    <w:p w:rsidR="00104729" w:rsidRPr="00EA350A" w:rsidRDefault="00104729" w:rsidP="00104729">
      <w:pPr>
        <w:spacing w:after="0" w:line="240" w:lineRule="auto"/>
        <w:jc w:val="both"/>
        <w:rPr>
          <w:rFonts w:ascii="Times New Roman" w:hAnsi="Times New Roman" w:cs="Times New Roman"/>
          <w:sz w:val="24"/>
        </w:rPr>
        <w:sectPr w:rsidR="00104729" w:rsidRPr="00EA350A" w:rsidSect="00BF5949">
          <w:pgSz w:w="16838" w:h="11906" w:orient="landscape"/>
          <w:pgMar w:top="1134" w:right="567" w:bottom="567" w:left="567" w:header="709" w:footer="709" w:gutter="0"/>
          <w:cols w:space="708"/>
          <w:docGrid w:linePitch="360"/>
        </w:sectPr>
      </w:pPr>
    </w:p>
    <w:p w:rsidR="00531BDA" w:rsidRDefault="00531BDA" w:rsidP="00531BDA">
      <w:pPr>
        <w:spacing w:before="240" w:after="120" w:line="240" w:lineRule="auto"/>
        <w:ind w:firstLine="709"/>
        <w:jc w:val="both"/>
        <w:rPr>
          <w:rFonts w:ascii="Arial" w:hAnsi="Arial" w:cs="Arial"/>
          <w:b/>
          <w:sz w:val="24"/>
          <w:szCs w:val="24"/>
        </w:rPr>
      </w:pPr>
      <w:r w:rsidRPr="003A17E6">
        <w:rPr>
          <w:rFonts w:ascii="Arial" w:hAnsi="Arial" w:cs="Arial"/>
          <w:b/>
          <w:sz w:val="24"/>
          <w:szCs w:val="24"/>
        </w:rPr>
        <w:lastRenderedPageBreak/>
        <w:t>3 Перечень оценочных средств</w:t>
      </w:r>
    </w:p>
    <w:tbl>
      <w:tblPr>
        <w:tblW w:w="5000" w:type="pct"/>
        <w:jc w:val="center"/>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Look w:val="04A0" w:firstRow="1" w:lastRow="0" w:firstColumn="1" w:lastColumn="0" w:noHBand="0" w:noVBand="1"/>
      </w:tblPr>
      <w:tblGrid>
        <w:gridCol w:w="940"/>
        <w:gridCol w:w="1863"/>
        <w:gridCol w:w="2974"/>
        <w:gridCol w:w="2695"/>
        <w:gridCol w:w="1949"/>
      </w:tblGrid>
      <w:tr w:rsidR="00531BDA" w:rsidRPr="001F74AC" w:rsidTr="002E71FE">
        <w:trPr>
          <w:trHeight w:val="315"/>
          <w:jc w:val="center"/>
        </w:trPr>
        <w:tc>
          <w:tcPr>
            <w:tcW w:w="1345" w:type="pct"/>
            <w:gridSpan w:val="2"/>
            <w:vMerge w:val="restart"/>
            <w:tcBorders>
              <w:top w:val="single" w:sz="4" w:space="0" w:color="000000"/>
              <w:left w:val="single" w:sz="6" w:space="0" w:color="000000"/>
              <w:bottom w:val="single" w:sz="6" w:space="0" w:color="000000"/>
              <w:right w:val="single" w:sz="6" w:space="0" w:color="000000"/>
            </w:tcBorders>
            <w:vAlign w:val="center"/>
          </w:tcPr>
          <w:p w:rsidR="00531BDA" w:rsidRPr="001F74AC" w:rsidRDefault="00531BDA" w:rsidP="002E71FE">
            <w:pPr>
              <w:suppressAutoHyphens/>
              <w:snapToGrid w:val="0"/>
              <w:spacing w:after="0" w:line="220" w:lineRule="exact"/>
              <w:jc w:val="center"/>
              <w:rPr>
                <w:rFonts w:ascii="Times New Roman" w:hAnsi="Times New Roman"/>
                <w:sz w:val="20"/>
                <w:szCs w:val="20"/>
                <w:lang w:eastAsia="ar-SA"/>
              </w:rPr>
            </w:pPr>
            <w:r w:rsidRPr="001F74AC">
              <w:rPr>
                <w:rFonts w:ascii="Times New Roman" w:hAnsi="Times New Roman"/>
                <w:sz w:val="20"/>
                <w:szCs w:val="20"/>
                <w:lang w:eastAsia="ar-SA"/>
              </w:rPr>
              <w:t>Контролируемые планируемые результаты обучения</w:t>
            </w:r>
          </w:p>
        </w:tc>
        <w:tc>
          <w:tcPr>
            <w:tcW w:w="1427" w:type="pct"/>
            <w:vMerge w:val="restart"/>
            <w:tcBorders>
              <w:top w:val="single" w:sz="4" w:space="0" w:color="000000"/>
              <w:left w:val="single" w:sz="6" w:space="0" w:color="000000"/>
              <w:right w:val="single" w:sz="6" w:space="0" w:color="000000"/>
            </w:tcBorders>
            <w:vAlign w:val="center"/>
          </w:tcPr>
          <w:p w:rsidR="00531BDA" w:rsidRPr="001F74AC" w:rsidRDefault="00531BDA" w:rsidP="002E71FE">
            <w:pPr>
              <w:suppressAutoHyphens/>
              <w:snapToGrid w:val="0"/>
              <w:spacing w:after="0" w:line="220" w:lineRule="exact"/>
              <w:jc w:val="center"/>
              <w:rPr>
                <w:rFonts w:ascii="Times New Roman" w:hAnsi="Times New Roman"/>
                <w:color w:val="000000"/>
                <w:sz w:val="20"/>
                <w:szCs w:val="20"/>
                <w:lang w:eastAsia="ar-SA"/>
              </w:rPr>
            </w:pPr>
            <w:r w:rsidRPr="001F74AC">
              <w:rPr>
                <w:rFonts w:ascii="Times New Roman" w:hAnsi="Times New Roman"/>
                <w:color w:val="000000"/>
                <w:sz w:val="20"/>
                <w:szCs w:val="20"/>
                <w:lang w:eastAsia="ar-SA"/>
              </w:rPr>
              <w:t>Контролируемые темы дисциплины</w:t>
            </w:r>
          </w:p>
        </w:tc>
        <w:tc>
          <w:tcPr>
            <w:tcW w:w="2228" w:type="pct"/>
            <w:gridSpan w:val="2"/>
            <w:tcBorders>
              <w:top w:val="single" w:sz="4" w:space="0" w:color="000000"/>
              <w:left w:val="single" w:sz="6" w:space="0" w:color="000000"/>
              <w:bottom w:val="single" w:sz="6" w:space="0" w:color="000000"/>
              <w:right w:val="single" w:sz="4" w:space="0" w:color="000000"/>
            </w:tcBorders>
            <w:vAlign w:val="center"/>
            <w:hideMark/>
          </w:tcPr>
          <w:p w:rsidR="00531BDA" w:rsidRPr="001F74AC" w:rsidRDefault="00531BDA" w:rsidP="002E71FE">
            <w:pPr>
              <w:suppressAutoHyphens/>
              <w:snapToGrid w:val="0"/>
              <w:spacing w:after="0" w:line="220" w:lineRule="exact"/>
              <w:jc w:val="center"/>
              <w:rPr>
                <w:rFonts w:ascii="Times New Roman" w:hAnsi="Times New Roman"/>
                <w:color w:val="000000"/>
                <w:sz w:val="20"/>
                <w:szCs w:val="20"/>
                <w:lang w:eastAsia="ar-SA"/>
              </w:rPr>
            </w:pPr>
            <w:r w:rsidRPr="001F74AC">
              <w:rPr>
                <w:rFonts w:ascii="Times New Roman" w:hAnsi="Times New Roman"/>
                <w:color w:val="000000"/>
                <w:sz w:val="20"/>
                <w:szCs w:val="20"/>
                <w:lang w:eastAsia="ar-SA"/>
              </w:rPr>
              <w:t>Наименование оценочного средства и представление его в ФОС*</w:t>
            </w:r>
          </w:p>
        </w:tc>
      </w:tr>
      <w:tr w:rsidR="00531BDA" w:rsidRPr="001F74AC" w:rsidTr="002E71FE">
        <w:trPr>
          <w:trHeight w:val="460"/>
          <w:jc w:val="center"/>
        </w:trPr>
        <w:tc>
          <w:tcPr>
            <w:tcW w:w="1345" w:type="pct"/>
            <w:gridSpan w:val="2"/>
            <w:vMerge/>
            <w:tcBorders>
              <w:top w:val="single" w:sz="4" w:space="0" w:color="000000"/>
              <w:left w:val="single" w:sz="6" w:space="0" w:color="000000"/>
              <w:bottom w:val="single" w:sz="6" w:space="0" w:color="000000"/>
              <w:right w:val="single" w:sz="6" w:space="0" w:color="000000"/>
            </w:tcBorders>
            <w:vAlign w:val="center"/>
            <w:hideMark/>
          </w:tcPr>
          <w:p w:rsidR="00531BDA" w:rsidRPr="001F74AC" w:rsidRDefault="00531BDA" w:rsidP="002E71FE">
            <w:pPr>
              <w:spacing w:after="0" w:line="220" w:lineRule="exact"/>
              <w:jc w:val="center"/>
              <w:rPr>
                <w:rFonts w:ascii="Times New Roman" w:hAnsi="Times New Roman"/>
                <w:sz w:val="20"/>
                <w:szCs w:val="20"/>
                <w:lang w:eastAsia="ar-SA"/>
              </w:rPr>
            </w:pPr>
          </w:p>
        </w:tc>
        <w:tc>
          <w:tcPr>
            <w:tcW w:w="1427" w:type="pct"/>
            <w:vMerge/>
            <w:tcBorders>
              <w:left w:val="single" w:sz="6" w:space="0" w:color="000000"/>
              <w:bottom w:val="single" w:sz="6" w:space="0" w:color="000000"/>
              <w:right w:val="single" w:sz="6" w:space="0" w:color="000000"/>
            </w:tcBorders>
            <w:vAlign w:val="center"/>
          </w:tcPr>
          <w:p w:rsidR="00531BDA" w:rsidRPr="001F74AC" w:rsidRDefault="00531BDA" w:rsidP="002E71FE">
            <w:pPr>
              <w:suppressAutoHyphens/>
              <w:snapToGrid w:val="0"/>
              <w:spacing w:after="0" w:line="220" w:lineRule="exact"/>
              <w:jc w:val="center"/>
              <w:rPr>
                <w:rFonts w:ascii="Times New Roman" w:hAnsi="Times New Roman"/>
                <w:b/>
                <w:sz w:val="20"/>
                <w:szCs w:val="20"/>
                <w:lang w:eastAsia="ar-SA"/>
              </w:rPr>
            </w:pPr>
          </w:p>
        </w:tc>
        <w:tc>
          <w:tcPr>
            <w:tcW w:w="1293" w:type="pct"/>
            <w:tcBorders>
              <w:top w:val="single" w:sz="4" w:space="0" w:color="000000"/>
              <w:left w:val="single" w:sz="6" w:space="0" w:color="000000"/>
              <w:bottom w:val="single" w:sz="6" w:space="0" w:color="000000"/>
              <w:right w:val="single" w:sz="6" w:space="0" w:color="000000"/>
            </w:tcBorders>
            <w:vAlign w:val="center"/>
            <w:hideMark/>
          </w:tcPr>
          <w:p w:rsidR="00531BDA" w:rsidRPr="001F74AC" w:rsidRDefault="00531BDA" w:rsidP="002E71FE">
            <w:pPr>
              <w:suppressAutoHyphens/>
              <w:snapToGrid w:val="0"/>
              <w:spacing w:after="0" w:line="220" w:lineRule="exact"/>
              <w:jc w:val="center"/>
              <w:rPr>
                <w:rFonts w:ascii="Times New Roman" w:hAnsi="Times New Roman"/>
                <w:b/>
                <w:sz w:val="20"/>
                <w:szCs w:val="20"/>
                <w:lang w:eastAsia="ar-SA"/>
              </w:rPr>
            </w:pPr>
            <w:r w:rsidRPr="001F74AC">
              <w:rPr>
                <w:rFonts w:ascii="Times New Roman" w:hAnsi="Times New Roman"/>
                <w:b/>
                <w:sz w:val="20"/>
                <w:szCs w:val="20"/>
                <w:lang w:eastAsia="ar-SA"/>
              </w:rPr>
              <w:t>текущий контроль</w:t>
            </w:r>
          </w:p>
        </w:tc>
        <w:tc>
          <w:tcPr>
            <w:tcW w:w="935" w:type="pct"/>
            <w:tcBorders>
              <w:top w:val="single" w:sz="4" w:space="0" w:color="000000"/>
              <w:left w:val="single" w:sz="6" w:space="0" w:color="000000"/>
              <w:bottom w:val="single" w:sz="6" w:space="0" w:color="000000"/>
              <w:right w:val="single" w:sz="4" w:space="0" w:color="000000"/>
            </w:tcBorders>
            <w:vAlign w:val="center"/>
            <w:hideMark/>
          </w:tcPr>
          <w:p w:rsidR="00531BDA" w:rsidRPr="001F74AC" w:rsidRDefault="00531BDA" w:rsidP="002E71FE">
            <w:pPr>
              <w:suppressAutoHyphens/>
              <w:snapToGrid w:val="0"/>
              <w:spacing w:after="0" w:line="220" w:lineRule="exact"/>
              <w:jc w:val="center"/>
              <w:rPr>
                <w:rFonts w:ascii="Times New Roman" w:hAnsi="Times New Roman"/>
                <w:b/>
                <w:color w:val="000000"/>
                <w:sz w:val="20"/>
                <w:szCs w:val="20"/>
                <w:lang w:eastAsia="ar-SA"/>
              </w:rPr>
            </w:pPr>
            <w:r w:rsidRPr="001F74AC">
              <w:rPr>
                <w:rFonts w:ascii="Times New Roman" w:hAnsi="Times New Roman"/>
                <w:b/>
                <w:color w:val="000000"/>
                <w:sz w:val="20"/>
                <w:szCs w:val="20"/>
                <w:lang w:eastAsia="ar-SA"/>
              </w:rPr>
              <w:t>промежуточная аттестация</w:t>
            </w:r>
          </w:p>
        </w:tc>
      </w:tr>
      <w:tr w:rsidR="00632F9C" w:rsidRPr="001F74AC" w:rsidTr="00BF508E">
        <w:trPr>
          <w:trHeight w:val="552"/>
          <w:jc w:val="center"/>
        </w:trPr>
        <w:tc>
          <w:tcPr>
            <w:tcW w:w="451" w:type="pct"/>
            <w:vMerge w:val="restart"/>
            <w:tcBorders>
              <w:top w:val="single" w:sz="6" w:space="0" w:color="000000"/>
              <w:left w:val="single" w:sz="6" w:space="0" w:color="000000"/>
              <w:right w:val="single" w:sz="6" w:space="0" w:color="000000"/>
            </w:tcBorders>
          </w:tcPr>
          <w:p w:rsidR="00632F9C" w:rsidRPr="001F74AC" w:rsidRDefault="00632F9C" w:rsidP="00632F9C">
            <w:pPr>
              <w:spacing w:after="0" w:line="360" w:lineRule="auto"/>
              <w:rPr>
                <w:rFonts w:ascii="Times New Roman" w:eastAsia="Times New Roman" w:hAnsi="Times New Roman"/>
                <w:sz w:val="20"/>
                <w:szCs w:val="20"/>
                <w:lang w:eastAsia="ru-RU"/>
              </w:rPr>
            </w:pPr>
            <w:r w:rsidRPr="001F74AC">
              <w:rPr>
                <w:rFonts w:ascii="Times New Roman" w:eastAsia="Times New Roman" w:hAnsi="Times New Roman"/>
                <w:sz w:val="20"/>
                <w:szCs w:val="20"/>
                <w:lang w:eastAsia="ru-RU"/>
              </w:rPr>
              <w:t xml:space="preserve">Знания: </w:t>
            </w:r>
          </w:p>
        </w:tc>
        <w:tc>
          <w:tcPr>
            <w:tcW w:w="894" w:type="pct"/>
            <w:vMerge w:val="restart"/>
            <w:tcBorders>
              <w:top w:val="single" w:sz="6" w:space="0" w:color="000000"/>
              <w:left w:val="single" w:sz="6" w:space="0" w:color="000000"/>
              <w:right w:val="single" w:sz="6" w:space="0" w:color="000000"/>
            </w:tcBorders>
          </w:tcPr>
          <w:p w:rsidR="00632F9C" w:rsidRPr="001F74AC" w:rsidRDefault="00BF508E" w:rsidP="00BF508E">
            <w:pPr>
              <w:suppressAutoHyphens/>
              <w:snapToGrid w:val="0"/>
              <w:spacing w:after="120"/>
              <w:rPr>
                <w:rFonts w:ascii="Times New Roman" w:hAnsi="Times New Roman"/>
                <w:sz w:val="20"/>
                <w:szCs w:val="20"/>
                <w:lang w:eastAsia="ar-SA"/>
              </w:rPr>
            </w:pPr>
            <w:r>
              <w:rPr>
                <w:rFonts w:ascii="Times New Roman" w:hAnsi="Times New Roman"/>
                <w:sz w:val="20"/>
                <w:szCs w:val="20"/>
                <w:lang w:eastAsia="ar-SA"/>
              </w:rPr>
              <w:t>П</w:t>
            </w:r>
            <w:r w:rsidRPr="00BF508E">
              <w:rPr>
                <w:rFonts w:ascii="Times New Roman" w:hAnsi="Times New Roman"/>
                <w:sz w:val="20"/>
                <w:szCs w:val="20"/>
                <w:lang w:eastAsia="ar-SA"/>
              </w:rPr>
              <w:t>роблемы охраны природы</w:t>
            </w:r>
          </w:p>
        </w:tc>
        <w:tc>
          <w:tcPr>
            <w:tcW w:w="1427" w:type="pct"/>
            <w:tcBorders>
              <w:top w:val="single" w:sz="6" w:space="0" w:color="000000"/>
              <w:left w:val="single" w:sz="6" w:space="0" w:color="000000"/>
              <w:right w:val="single" w:sz="6" w:space="0" w:color="000000"/>
            </w:tcBorders>
          </w:tcPr>
          <w:p w:rsidR="00632F9C" w:rsidRPr="001F74AC" w:rsidRDefault="00632F9C" w:rsidP="00632F9C">
            <w:pPr>
              <w:suppressAutoHyphens/>
              <w:snapToGrid w:val="0"/>
              <w:spacing w:after="0"/>
              <w:ind w:right="-108"/>
              <w:rPr>
                <w:rFonts w:ascii="Times New Roman" w:hAnsi="Times New Roman"/>
                <w:color w:val="000000"/>
                <w:sz w:val="20"/>
                <w:szCs w:val="20"/>
                <w:lang w:eastAsia="ar-SA"/>
              </w:rPr>
            </w:pPr>
            <w:r w:rsidRPr="001F74AC">
              <w:rPr>
                <w:rFonts w:ascii="Times New Roman" w:hAnsi="Times New Roman"/>
                <w:color w:val="000000"/>
                <w:sz w:val="20"/>
                <w:szCs w:val="20"/>
                <w:lang w:eastAsia="ar-SA"/>
              </w:rPr>
              <w:t xml:space="preserve">Тема 1 </w:t>
            </w:r>
            <w:r w:rsidR="00BF508E" w:rsidRPr="00BF508E">
              <w:rPr>
                <w:rFonts w:ascii="Times New Roman" w:hAnsi="Times New Roman"/>
                <w:color w:val="000000"/>
                <w:sz w:val="20"/>
                <w:szCs w:val="20"/>
                <w:lang w:eastAsia="ar-SA"/>
              </w:rPr>
              <w:t>Состав материалов ОВОС и виды экологических экспертиз</w:t>
            </w:r>
          </w:p>
        </w:tc>
        <w:tc>
          <w:tcPr>
            <w:tcW w:w="1293" w:type="pct"/>
            <w:tcBorders>
              <w:top w:val="single" w:sz="6" w:space="0" w:color="000000"/>
              <w:left w:val="single" w:sz="6" w:space="0" w:color="000000"/>
              <w:bottom w:val="single" w:sz="6" w:space="0" w:color="000000"/>
              <w:right w:val="single" w:sz="6" w:space="0" w:color="000000"/>
            </w:tcBorders>
          </w:tcPr>
          <w:p w:rsidR="00632F9C" w:rsidRDefault="00632F9C" w:rsidP="00632F9C">
            <w:r w:rsidRPr="00CB5FD3">
              <w:rPr>
                <w:rFonts w:ascii="Times New Roman" w:eastAsia="Times New Roman" w:hAnsi="Times New Roman"/>
                <w:color w:val="000000"/>
                <w:sz w:val="20"/>
                <w:szCs w:val="20"/>
                <w:lang w:eastAsia="ru-RU"/>
              </w:rPr>
              <w:t>Собеседование, тест</w:t>
            </w:r>
          </w:p>
        </w:tc>
        <w:tc>
          <w:tcPr>
            <w:tcW w:w="935" w:type="pct"/>
            <w:tcBorders>
              <w:top w:val="single" w:sz="6" w:space="0" w:color="000000"/>
              <w:left w:val="single" w:sz="6" w:space="0" w:color="000000"/>
              <w:bottom w:val="single" w:sz="6" w:space="0" w:color="000000"/>
              <w:right w:val="single" w:sz="4" w:space="0" w:color="000000"/>
            </w:tcBorders>
          </w:tcPr>
          <w:p w:rsidR="00632F9C" w:rsidRPr="00700C64" w:rsidRDefault="00632F9C" w:rsidP="00632F9C">
            <w:pPr>
              <w:shd w:val="clear" w:color="auto" w:fill="FFFFFF"/>
              <w:spacing w:after="0" w:line="240" w:lineRule="auto"/>
              <w:rPr>
                <w:rFonts w:ascii="Times New Roman" w:eastAsia="Times New Roman" w:hAnsi="Times New Roman"/>
                <w:color w:val="000000"/>
                <w:sz w:val="20"/>
                <w:szCs w:val="20"/>
                <w:lang w:eastAsia="ru-RU"/>
              </w:rPr>
            </w:pPr>
            <w:r w:rsidRPr="00700C64">
              <w:rPr>
                <w:rFonts w:ascii="Times New Roman" w:eastAsia="Times New Roman" w:hAnsi="Times New Roman"/>
                <w:color w:val="000000"/>
                <w:sz w:val="20"/>
                <w:szCs w:val="20"/>
                <w:lang w:eastAsia="ru-RU"/>
              </w:rPr>
              <w:t xml:space="preserve">Тест </w:t>
            </w:r>
            <w:r>
              <w:rPr>
                <w:rFonts w:ascii="Times New Roman" w:eastAsia="Times New Roman" w:hAnsi="Times New Roman"/>
                <w:color w:val="000000"/>
                <w:sz w:val="20"/>
                <w:szCs w:val="20"/>
                <w:lang w:eastAsia="ru-RU"/>
              </w:rPr>
              <w:t>(п.5.2)</w:t>
            </w:r>
          </w:p>
          <w:p w:rsidR="00632F9C" w:rsidRPr="001F74AC" w:rsidRDefault="00632F9C" w:rsidP="00632F9C">
            <w:pPr>
              <w:suppressAutoHyphens/>
              <w:snapToGrid w:val="0"/>
              <w:spacing w:after="0"/>
              <w:rPr>
                <w:rFonts w:ascii="Times New Roman" w:hAnsi="Times New Roman"/>
                <w:color w:val="000000"/>
                <w:sz w:val="20"/>
                <w:szCs w:val="20"/>
                <w:lang w:eastAsia="ar-SA"/>
              </w:rPr>
            </w:pPr>
          </w:p>
        </w:tc>
      </w:tr>
      <w:tr w:rsidR="00632F9C" w:rsidRPr="001F74AC" w:rsidTr="00F03B89">
        <w:trPr>
          <w:trHeight w:val="474"/>
          <w:jc w:val="center"/>
        </w:trPr>
        <w:tc>
          <w:tcPr>
            <w:tcW w:w="451" w:type="pct"/>
            <w:vMerge/>
            <w:tcBorders>
              <w:left w:val="single" w:sz="6" w:space="0" w:color="000000"/>
              <w:right w:val="single" w:sz="6" w:space="0" w:color="000000"/>
            </w:tcBorders>
          </w:tcPr>
          <w:p w:rsidR="00632F9C" w:rsidRPr="001F74AC" w:rsidRDefault="00632F9C" w:rsidP="00632F9C">
            <w:pPr>
              <w:spacing w:after="0" w:line="360" w:lineRule="auto"/>
              <w:rPr>
                <w:rFonts w:ascii="Times New Roman" w:eastAsia="Times New Roman" w:hAnsi="Times New Roman"/>
                <w:sz w:val="20"/>
                <w:szCs w:val="20"/>
                <w:lang w:eastAsia="ru-RU"/>
              </w:rPr>
            </w:pPr>
          </w:p>
        </w:tc>
        <w:tc>
          <w:tcPr>
            <w:tcW w:w="894" w:type="pct"/>
            <w:vMerge/>
            <w:tcBorders>
              <w:left w:val="single" w:sz="6" w:space="0" w:color="000000"/>
              <w:right w:val="single" w:sz="6" w:space="0" w:color="000000"/>
            </w:tcBorders>
          </w:tcPr>
          <w:p w:rsidR="00632F9C" w:rsidRPr="00660F70" w:rsidRDefault="00632F9C" w:rsidP="00632F9C">
            <w:pPr>
              <w:suppressAutoHyphens/>
              <w:snapToGrid w:val="0"/>
              <w:spacing w:after="120"/>
              <w:rPr>
                <w:rFonts w:ascii="Times New Roman" w:hAnsi="Times New Roman"/>
                <w:color w:val="000000"/>
                <w:sz w:val="20"/>
                <w:szCs w:val="20"/>
              </w:rPr>
            </w:pPr>
          </w:p>
        </w:tc>
        <w:tc>
          <w:tcPr>
            <w:tcW w:w="1427" w:type="pct"/>
            <w:tcBorders>
              <w:top w:val="single" w:sz="6" w:space="0" w:color="000000"/>
              <w:left w:val="single" w:sz="6" w:space="0" w:color="000000"/>
              <w:right w:val="single" w:sz="6" w:space="0" w:color="000000"/>
            </w:tcBorders>
          </w:tcPr>
          <w:p w:rsidR="00632F9C" w:rsidRPr="001F74AC" w:rsidRDefault="00632F9C" w:rsidP="00632F9C">
            <w:pPr>
              <w:suppressAutoHyphens/>
              <w:snapToGrid w:val="0"/>
              <w:spacing w:after="0"/>
              <w:ind w:right="-108"/>
              <w:rPr>
                <w:rFonts w:ascii="Times New Roman" w:hAnsi="Times New Roman"/>
                <w:color w:val="000000"/>
                <w:sz w:val="20"/>
                <w:szCs w:val="20"/>
                <w:lang w:eastAsia="ar-SA"/>
              </w:rPr>
            </w:pPr>
            <w:r w:rsidRPr="00AD3FBE">
              <w:rPr>
                <w:rFonts w:ascii="Times New Roman" w:hAnsi="Times New Roman"/>
                <w:color w:val="000000"/>
                <w:sz w:val="20"/>
                <w:szCs w:val="20"/>
                <w:lang w:eastAsia="ar-SA"/>
              </w:rPr>
              <w:t xml:space="preserve">Тема 2 </w:t>
            </w:r>
            <w:r w:rsidR="00BF508E" w:rsidRPr="00BF508E">
              <w:rPr>
                <w:rFonts w:ascii="Times New Roman" w:hAnsi="Times New Roman"/>
                <w:color w:val="000000"/>
                <w:sz w:val="20"/>
                <w:szCs w:val="20"/>
                <w:lang w:eastAsia="ar-SA"/>
              </w:rPr>
              <w:t>Государственный экологический контроль за исполнением требований заключения ГЭЭ</w:t>
            </w:r>
          </w:p>
        </w:tc>
        <w:tc>
          <w:tcPr>
            <w:tcW w:w="1293" w:type="pct"/>
            <w:tcBorders>
              <w:top w:val="single" w:sz="6" w:space="0" w:color="000000"/>
              <w:left w:val="single" w:sz="6" w:space="0" w:color="000000"/>
              <w:bottom w:val="single" w:sz="6" w:space="0" w:color="000000"/>
              <w:right w:val="single" w:sz="6" w:space="0" w:color="000000"/>
            </w:tcBorders>
          </w:tcPr>
          <w:p w:rsidR="00632F9C" w:rsidRDefault="00632F9C" w:rsidP="00632F9C">
            <w:r w:rsidRPr="00CB5FD3">
              <w:rPr>
                <w:rFonts w:ascii="Times New Roman" w:eastAsia="Times New Roman" w:hAnsi="Times New Roman"/>
                <w:color w:val="000000"/>
                <w:sz w:val="20"/>
                <w:szCs w:val="20"/>
                <w:lang w:eastAsia="ru-RU"/>
              </w:rPr>
              <w:t>Собеседование, тест</w:t>
            </w:r>
          </w:p>
        </w:tc>
        <w:tc>
          <w:tcPr>
            <w:tcW w:w="935" w:type="pct"/>
            <w:tcBorders>
              <w:top w:val="single" w:sz="6" w:space="0" w:color="000000"/>
              <w:left w:val="single" w:sz="6" w:space="0" w:color="000000"/>
              <w:bottom w:val="single" w:sz="6" w:space="0" w:color="000000"/>
              <w:right w:val="single" w:sz="4" w:space="0" w:color="000000"/>
            </w:tcBorders>
          </w:tcPr>
          <w:p w:rsidR="00632F9C" w:rsidRPr="00700C64" w:rsidRDefault="00632F9C" w:rsidP="00632F9C">
            <w:pPr>
              <w:shd w:val="clear" w:color="auto" w:fill="FFFFFF"/>
              <w:spacing w:after="0" w:line="240" w:lineRule="auto"/>
              <w:rPr>
                <w:rFonts w:ascii="Times New Roman" w:eastAsia="Times New Roman" w:hAnsi="Times New Roman"/>
                <w:color w:val="000000"/>
                <w:sz w:val="20"/>
                <w:szCs w:val="20"/>
                <w:lang w:eastAsia="ru-RU"/>
              </w:rPr>
            </w:pPr>
            <w:r w:rsidRPr="00700C64">
              <w:rPr>
                <w:rFonts w:ascii="Times New Roman" w:eastAsia="Times New Roman" w:hAnsi="Times New Roman"/>
                <w:color w:val="000000"/>
                <w:sz w:val="20"/>
                <w:szCs w:val="20"/>
                <w:lang w:eastAsia="ru-RU"/>
              </w:rPr>
              <w:t xml:space="preserve">Тест </w:t>
            </w:r>
            <w:r>
              <w:rPr>
                <w:rFonts w:ascii="Times New Roman" w:eastAsia="Times New Roman" w:hAnsi="Times New Roman"/>
                <w:color w:val="000000"/>
                <w:sz w:val="20"/>
                <w:szCs w:val="20"/>
                <w:lang w:eastAsia="ru-RU"/>
              </w:rPr>
              <w:t>(п.5.2)</w:t>
            </w:r>
          </w:p>
          <w:p w:rsidR="00632F9C" w:rsidRPr="001F74AC" w:rsidRDefault="00632F9C" w:rsidP="00632F9C">
            <w:pPr>
              <w:suppressAutoHyphens/>
              <w:snapToGrid w:val="0"/>
              <w:spacing w:after="0"/>
              <w:rPr>
                <w:rFonts w:ascii="Times New Roman" w:hAnsi="Times New Roman"/>
                <w:color w:val="000000"/>
                <w:sz w:val="20"/>
                <w:szCs w:val="20"/>
                <w:lang w:eastAsia="ar-SA"/>
              </w:rPr>
            </w:pPr>
          </w:p>
        </w:tc>
      </w:tr>
      <w:tr w:rsidR="00632F9C" w:rsidRPr="001F74AC" w:rsidTr="00F03B89">
        <w:trPr>
          <w:trHeight w:val="474"/>
          <w:jc w:val="center"/>
        </w:trPr>
        <w:tc>
          <w:tcPr>
            <w:tcW w:w="451" w:type="pct"/>
            <w:vMerge/>
            <w:tcBorders>
              <w:left w:val="single" w:sz="6" w:space="0" w:color="000000"/>
              <w:right w:val="single" w:sz="6" w:space="0" w:color="000000"/>
            </w:tcBorders>
          </w:tcPr>
          <w:p w:rsidR="00632F9C" w:rsidRPr="001F74AC" w:rsidRDefault="00632F9C" w:rsidP="00632F9C">
            <w:pPr>
              <w:spacing w:after="0" w:line="360" w:lineRule="auto"/>
              <w:rPr>
                <w:rFonts w:ascii="Times New Roman" w:eastAsia="Times New Roman" w:hAnsi="Times New Roman"/>
                <w:sz w:val="20"/>
                <w:szCs w:val="20"/>
                <w:lang w:eastAsia="ru-RU"/>
              </w:rPr>
            </w:pPr>
          </w:p>
        </w:tc>
        <w:tc>
          <w:tcPr>
            <w:tcW w:w="894" w:type="pct"/>
            <w:vMerge/>
            <w:tcBorders>
              <w:left w:val="single" w:sz="6" w:space="0" w:color="000000"/>
              <w:right w:val="single" w:sz="6" w:space="0" w:color="000000"/>
            </w:tcBorders>
          </w:tcPr>
          <w:p w:rsidR="00632F9C" w:rsidRPr="00660F70" w:rsidRDefault="00632F9C" w:rsidP="00632F9C">
            <w:pPr>
              <w:suppressAutoHyphens/>
              <w:snapToGrid w:val="0"/>
              <w:spacing w:after="120"/>
              <w:rPr>
                <w:rFonts w:ascii="Times New Roman" w:hAnsi="Times New Roman"/>
                <w:color w:val="000000"/>
                <w:sz w:val="20"/>
                <w:szCs w:val="20"/>
              </w:rPr>
            </w:pPr>
          </w:p>
        </w:tc>
        <w:tc>
          <w:tcPr>
            <w:tcW w:w="1427" w:type="pct"/>
            <w:tcBorders>
              <w:top w:val="single" w:sz="6" w:space="0" w:color="000000"/>
              <w:left w:val="single" w:sz="6" w:space="0" w:color="000000"/>
              <w:right w:val="single" w:sz="6" w:space="0" w:color="000000"/>
            </w:tcBorders>
          </w:tcPr>
          <w:p w:rsidR="00632F9C" w:rsidRPr="001F74AC" w:rsidRDefault="00632F9C" w:rsidP="00632F9C">
            <w:pPr>
              <w:suppressAutoHyphens/>
              <w:snapToGrid w:val="0"/>
              <w:spacing w:after="0"/>
              <w:ind w:right="-108"/>
              <w:rPr>
                <w:rFonts w:ascii="Times New Roman" w:hAnsi="Times New Roman"/>
                <w:color w:val="000000"/>
                <w:sz w:val="20"/>
                <w:szCs w:val="20"/>
                <w:lang w:eastAsia="ar-SA"/>
              </w:rPr>
            </w:pPr>
            <w:r>
              <w:rPr>
                <w:rFonts w:ascii="Times New Roman" w:hAnsi="Times New Roman"/>
                <w:color w:val="000000"/>
                <w:sz w:val="20"/>
                <w:szCs w:val="20"/>
                <w:lang w:eastAsia="ar-SA"/>
              </w:rPr>
              <w:t xml:space="preserve">Тема 3 </w:t>
            </w:r>
            <w:r w:rsidR="00BF508E" w:rsidRPr="00BF508E">
              <w:rPr>
                <w:rFonts w:ascii="Times New Roman" w:hAnsi="Times New Roman"/>
                <w:color w:val="000000"/>
                <w:sz w:val="20"/>
                <w:szCs w:val="20"/>
                <w:lang w:eastAsia="ar-SA"/>
              </w:rPr>
              <w:t>Оценка воздействия на компоненты окружающей среды</w:t>
            </w:r>
          </w:p>
        </w:tc>
        <w:tc>
          <w:tcPr>
            <w:tcW w:w="1293" w:type="pct"/>
            <w:tcBorders>
              <w:top w:val="single" w:sz="6" w:space="0" w:color="000000"/>
              <w:left w:val="single" w:sz="6" w:space="0" w:color="000000"/>
              <w:bottom w:val="single" w:sz="6" w:space="0" w:color="000000"/>
              <w:right w:val="single" w:sz="6" w:space="0" w:color="000000"/>
            </w:tcBorders>
          </w:tcPr>
          <w:p w:rsidR="00632F9C" w:rsidRDefault="00632F9C" w:rsidP="00632F9C">
            <w:r w:rsidRPr="00CB5FD3">
              <w:rPr>
                <w:rFonts w:ascii="Times New Roman" w:eastAsia="Times New Roman" w:hAnsi="Times New Roman"/>
                <w:color w:val="000000"/>
                <w:sz w:val="20"/>
                <w:szCs w:val="20"/>
                <w:lang w:eastAsia="ru-RU"/>
              </w:rPr>
              <w:t>Собеседование, тест</w:t>
            </w:r>
          </w:p>
        </w:tc>
        <w:tc>
          <w:tcPr>
            <w:tcW w:w="935" w:type="pct"/>
            <w:tcBorders>
              <w:top w:val="single" w:sz="6" w:space="0" w:color="000000"/>
              <w:left w:val="single" w:sz="6" w:space="0" w:color="000000"/>
              <w:bottom w:val="single" w:sz="6" w:space="0" w:color="000000"/>
              <w:right w:val="single" w:sz="4" w:space="0" w:color="000000"/>
            </w:tcBorders>
          </w:tcPr>
          <w:p w:rsidR="00632F9C" w:rsidRPr="00700C64" w:rsidRDefault="00632F9C" w:rsidP="00632F9C">
            <w:pPr>
              <w:shd w:val="clear" w:color="auto" w:fill="FFFFFF"/>
              <w:spacing w:after="0" w:line="240" w:lineRule="auto"/>
              <w:rPr>
                <w:rFonts w:ascii="Times New Roman" w:eastAsia="Times New Roman" w:hAnsi="Times New Roman"/>
                <w:color w:val="000000"/>
                <w:sz w:val="20"/>
                <w:szCs w:val="20"/>
                <w:lang w:eastAsia="ru-RU"/>
              </w:rPr>
            </w:pPr>
            <w:r w:rsidRPr="00700C64">
              <w:rPr>
                <w:rFonts w:ascii="Times New Roman" w:eastAsia="Times New Roman" w:hAnsi="Times New Roman"/>
                <w:color w:val="000000"/>
                <w:sz w:val="20"/>
                <w:szCs w:val="20"/>
                <w:lang w:eastAsia="ru-RU"/>
              </w:rPr>
              <w:t xml:space="preserve">Тест </w:t>
            </w:r>
            <w:r>
              <w:rPr>
                <w:rFonts w:ascii="Times New Roman" w:eastAsia="Times New Roman" w:hAnsi="Times New Roman"/>
                <w:color w:val="000000"/>
                <w:sz w:val="20"/>
                <w:szCs w:val="20"/>
                <w:lang w:eastAsia="ru-RU"/>
              </w:rPr>
              <w:t>(п.5.2)</w:t>
            </w:r>
          </w:p>
          <w:p w:rsidR="00632F9C" w:rsidRPr="001F74AC" w:rsidRDefault="00632F9C" w:rsidP="00632F9C">
            <w:pPr>
              <w:suppressAutoHyphens/>
              <w:snapToGrid w:val="0"/>
              <w:spacing w:after="0"/>
              <w:rPr>
                <w:rFonts w:ascii="Times New Roman" w:hAnsi="Times New Roman"/>
                <w:color w:val="000000"/>
                <w:sz w:val="20"/>
                <w:szCs w:val="20"/>
                <w:lang w:eastAsia="ar-SA"/>
              </w:rPr>
            </w:pPr>
          </w:p>
        </w:tc>
      </w:tr>
      <w:tr w:rsidR="00632F9C" w:rsidRPr="001F74AC" w:rsidTr="00F03B89">
        <w:trPr>
          <w:trHeight w:val="474"/>
          <w:jc w:val="center"/>
        </w:trPr>
        <w:tc>
          <w:tcPr>
            <w:tcW w:w="451" w:type="pct"/>
            <w:vMerge/>
            <w:tcBorders>
              <w:left w:val="single" w:sz="6" w:space="0" w:color="000000"/>
              <w:right w:val="single" w:sz="6" w:space="0" w:color="000000"/>
            </w:tcBorders>
          </w:tcPr>
          <w:p w:rsidR="00632F9C" w:rsidRPr="001F74AC" w:rsidRDefault="00632F9C" w:rsidP="00632F9C">
            <w:pPr>
              <w:spacing w:after="0" w:line="360" w:lineRule="auto"/>
              <w:rPr>
                <w:rFonts w:ascii="Times New Roman" w:eastAsia="Times New Roman" w:hAnsi="Times New Roman"/>
                <w:sz w:val="20"/>
                <w:szCs w:val="20"/>
                <w:lang w:eastAsia="ru-RU"/>
              </w:rPr>
            </w:pPr>
          </w:p>
        </w:tc>
        <w:tc>
          <w:tcPr>
            <w:tcW w:w="894" w:type="pct"/>
            <w:vMerge/>
            <w:tcBorders>
              <w:left w:val="single" w:sz="6" w:space="0" w:color="000000"/>
              <w:right w:val="single" w:sz="6" w:space="0" w:color="000000"/>
            </w:tcBorders>
          </w:tcPr>
          <w:p w:rsidR="00632F9C" w:rsidRPr="00660F70" w:rsidRDefault="00632F9C" w:rsidP="00632F9C">
            <w:pPr>
              <w:suppressAutoHyphens/>
              <w:snapToGrid w:val="0"/>
              <w:spacing w:after="120"/>
              <w:rPr>
                <w:rFonts w:ascii="Times New Roman" w:hAnsi="Times New Roman"/>
                <w:color w:val="000000"/>
                <w:sz w:val="20"/>
                <w:szCs w:val="20"/>
              </w:rPr>
            </w:pPr>
          </w:p>
        </w:tc>
        <w:tc>
          <w:tcPr>
            <w:tcW w:w="1427" w:type="pct"/>
            <w:tcBorders>
              <w:top w:val="single" w:sz="6" w:space="0" w:color="000000"/>
              <w:left w:val="single" w:sz="6" w:space="0" w:color="000000"/>
              <w:right w:val="single" w:sz="6" w:space="0" w:color="000000"/>
            </w:tcBorders>
          </w:tcPr>
          <w:p w:rsidR="00632F9C" w:rsidRPr="001F74AC" w:rsidRDefault="00632F9C" w:rsidP="00632F9C">
            <w:pPr>
              <w:suppressAutoHyphens/>
              <w:snapToGrid w:val="0"/>
              <w:spacing w:after="0"/>
              <w:ind w:right="-108"/>
              <w:rPr>
                <w:rFonts w:ascii="Times New Roman" w:hAnsi="Times New Roman"/>
                <w:color w:val="000000"/>
                <w:sz w:val="20"/>
                <w:szCs w:val="20"/>
                <w:lang w:eastAsia="ar-SA"/>
              </w:rPr>
            </w:pPr>
            <w:r>
              <w:rPr>
                <w:rFonts w:ascii="Times New Roman" w:hAnsi="Times New Roman"/>
                <w:color w:val="000000"/>
                <w:sz w:val="20"/>
                <w:szCs w:val="20"/>
                <w:lang w:eastAsia="ar-SA"/>
              </w:rPr>
              <w:t xml:space="preserve">Тема 4 </w:t>
            </w:r>
            <w:r w:rsidR="00BF508E" w:rsidRPr="00BF508E">
              <w:rPr>
                <w:rFonts w:ascii="Times New Roman" w:hAnsi="Times New Roman"/>
                <w:color w:val="000000"/>
                <w:sz w:val="20"/>
                <w:szCs w:val="20"/>
                <w:lang w:eastAsia="ar-SA"/>
              </w:rPr>
              <w:t>Оценка экологического риска и экологической эффективности</w:t>
            </w:r>
          </w:p>
        </w:tc>
        <w:tc>
          <w:tcPr>
            <w:tcW w:w="1293" w:type="pct"/>
            <w:tcBorders>
              <w:top w:val="single" w:sz="6" w:space="0" w:color="000000"/>
              <w:left w:val="single" w:sz="6" w:space="0" w:color="000000"/>
              <w:bottom w:val="single" w:sz="6" w:space="0" w:color="000000"/>
              <w:right w:val="single" w:sz="6" w:space="0" w:color="000000"/>
            </w:tcBorders>
          </w:tcPr>
          <w:p w:rsidR="00632F9C" w:rsidRDefault="00632F9C" w:rsidP="00632F9C">
            <w:r w:rsidRPr="00CB5FD3">
              <w:rPr>
                <w:rFonts w:ascii="Times New Roman" w:eastAsia="Times New Roman" w:hAnsi="Times New Roman"/>
                <w:color w:val="000000"/>
                <w:sz w:val="20"/>
                <w:szCs w:val="20"/>
                <w:lang w:eastAsia="ru-RU"/>
              </w:rPr>
              <w:t>Собеседование, тест</w:t>
            </w:r>
          </w:p>
        </w:tc>
        <w:tc>
          <w:tcPr>
            <w:tcW w:w="935" w:type="pct"/>
            <w:tcBorders>
              <w:top w:val="single" w:sz="6" w:space="0" w:color="000000"/>
              <w:left w:val="single" w:sz="6" w:space="0" w:color="000000"/>
              <w:bottom w:val="single" w:sz="6" w:space="0" w:color="000000"/>
              <w:right w:val="single" w:sz="4" w:space="0" w:color="000000"/>
            </w:tcBorders>
          </w:tcPr>
          <w:p w:rsidR="00632F9C" w:rsidRPr="00700C64" w:rsidRDefault="00632F9C" w:rsidP="00632F9C">
            <w:pPr>
              <w:shd w:val="clear" w:color="auto" w:fill="FFFFFF"/>
              <w:spacing w:after="0" w:line="240" w:lineRule="auto"/>
              <w:rPr>
                <w:rFonts w:ascii="Times New Roman" w:eastAsia="Times New Roman" w:hAnsi="Times New Roman"/>
                <w:color w:val="000000"/>
                <w:sz w:val="20"/>
                <w:szCs w:val="20"/>
                <w:lang w:eastAsia="ru-RU"/>
              </w:rPr>
            </w:pPr>
            <w:r w:rsidRPr="00700C64">
              <w:rPr>
                <w:rFonts w:ascii="Times New Roman" w:eastAsia="Times New Roman" w:hAnsi="Times New Roman"/>
                <w:color w:val="000000"/>
                <w:sz w:val="20"/>
                <w:szCs w:val="20"/>
                <w:lang w:eastAsia="ru-RU"/>
              </w:rPr>
              <w:t xml:space="preserve">Тест </w:t>
            </w:r>
            <w:r>
              <w:rPr>
                <w:rFonts w:ascii="Times New Roman" w:eastAsia="Times New Roman" w:hAnsi="Times New Roman"/>
                <w:color w:val="000000"/>
                <w:sz w:val="20"/>
                <w:szCs w:val="20"/>
                <w:lang w:eastAsia="ru-RU"/>
              </w:rPr>
              <w:t>(п.5.2)</w:t>
            </w:r>
          </w:p>
          <w:p w:rsidR="00632F9C" w:rsidRPr="001F74AC" w:rsidRDefault="00632F9C" w:rsidP="00632F9C">
            <w:pPr>
              <w:suppressAutoHyphens/>
              <w:snapToGrid w:val="0"/>
              <w:spacing w:after="0"/>
              <w:rPr>
                <w:rFonts w:ascii="Times New Roman" w:hAnsi="Times New Roman"/>
                <w:color w:val="000000"/>
                <w:sz w:val="20"/>
                <w:szCs w:val="20"/>
                <w:lang w:eastAsia="ar-SA"/>
              </w:rPr>
            </w:pPr>
          </w:p>
        </w:tc>
      </w:tr>
      <w:tr w:rsidR="00BF508E" w:rsidRPr="001F74AC" w:rsidTr="002E71FE">
        <w:trPr>
          <w:trHeight w:val="20"/>
          <w:jc w:val="center"/>
        </w:trPr>
        <w:tc>
          <w:tcPr>
            <w:tcW w:w="451" w:type="pct"/>
            <w:vMerge w:val="restart"/>
            <w:tcBorders>
              <w:top w:val="single" w:sz="6" w:space="0" w:color="000000"/>
              <w:left w:val="single" w:sz="6" w:space="0" w:color="000000"/>
              <w:right w:val="single" w:sz="6" w:space="0" w:color="000000"/>
            </w:tcBorders>
          </w:tcPr>
          <w:p w:rsidR="00BF508E" w:rsidRPr="001F74AC" w:rsidRDefault="00BF508E" w:rsidP="00BF508E">
            <w:pPr>
              <w:spacing w:after="0" w:line="276" w:lineRule="auto"/>
              <w:rPr>
                <w:rFonts w:ascii="Times New Roman" w:eastAsia="Times New Roman" w:hAnsi="Times New Roman"/>
                <w:color w:val="000000"/>
                <w:sz w:val="20"/>
                <w:szCs w:val="20"/>
                <w:lang w:eastAsia="ru-RU"/>
              </w:rPr>
            </w:pPr>
            <w:r w:rsidRPr="001F74AC">
              <w:rPr>
                <w:rFonts w:ascii="Times New Roman" w:eastAsia="Times New Roman" w:hAnsi="Times New Roman"/>
                <w:sz w:val="20"/>
                <w:szCs w:val="20"/>
                <w:lang w:eastAsia="ru-RU"/>
              </w:rPr>
              <w:t xml:space="preserve">Умения: </w:t>
            </w:r>
          </w:p>
        </w:tc>
        <w:tc>
          <w:tcPr>
            <w:tcW w:w="894" w:type="pct"/>
            <w:vMerge w:val="restart"/>
            <w:tcBorders>
              <w:top w:val="single" w:sz="6" w:space="0" w:color="000000"/>
              <w:left w:val="single" w:sz="6" w:space="0" w:color="000000"/>
              <w:right w:val="single" w:sz="6" w:space="0" w:color="000000"/>
            </w:tcBorders>
          </w:tcPr>
          <w:p w:rsidR="00BF508E" w:rsidRPr="001F74AC" w:rsidRDefault="00041ADE" w:rsidP="00BF508E">
            <w:pPr>
              <w:suppressAutoHyphens/>
              <w:snapToGrid w:val="0"/>
              <w:spacing w:after="120" w:line="240" w:lineRule="auto"/>
              <w:rPr>
                <w:rFonts w:ascii="Times New Roman" w:hAnsi="Times New Roman"/>
                <w:sz w:val="20"/>
                <w:szCs w:val="20"/>
                <w:lang w:eastAsia="ar-SA"/>
              </w:rPr>
            </w:pPr>
            <w:r w:rsidRPr="00041ADE">
              <w:rPr>
                <w:rFonts w:ascii="Times New Roman" w:hAnsi="Times New Roman"/>
                <w:sz w:val="20"/>
                <w:szCs w:val="20"/>
                <w:lang w:eastAsia="ar-SA"/>
              </w:rPr>
              <w:t>Выявлять и диагностировать проблемы охраны природы, разрабатывать практические рекомендации по ее охране и обеспечению устойчивого развития</w:t>
            </w:r>
          </w:p>
        </w:tc>
        <w:tc>
          <w:tcPr>
            <w:tcW w:w="1427" w:type="pct"/>
            <w:tcBorders>
              <w:top w:val="single" w:sz="6" w:space="0" w:color="000000"/>
              <w:left w:val="single" w:sz="6" w:space="0" w:color="000000"/>
              <w:right w:val="single" w:sz="6" w:space="0" w:color="000000"/>
            </w:tcBorders>
          </w:tcPr>
          <w:p w:rsidR="00BF508E" w:rsidRPr="001F74AC" w:rsidRDefault="00BF508E" w:rsidP="00BF508E">
            <w:pPr>
              <w:suppressAutoHyphens/>
              <w:snapToGrid w:val="0"/>
              <w:spacing w:after="0"/>
              <w:ind w:right="-108"/>
              <w:rPr>
                <w:rFonts w:ascii="Times New Roman" w:hAnsi="Times New Roman"/>
                <w:color w:val="000000"/>
                <w:sz w:val="20"/>
                <w:szCs w:val="20"/>
                <w:lang w:eastAsia="ar-SA"/>
              </w:rPr>
            </w:pPr>
            <w:r w:rsidRPr="001F74AC">
              <w:rPr>
                <w:rFonts w:ascii="Times New Roman" w:hAnsi="Times New Roman"/>
                <w:color w:val="000000"/>
                <w:sz w:val="20"/>
                <w:szCs w:val="20"/>
                <w:lang w:eastAsia="ar-SA"/>
              </w:rPr>
              <w:t xml:space="preserve">Тема 1 </w:t>
            </w:r>
            <w:r w:rsidRPr="00BF508E">
              <w:rPr>
                <w:rFonts w:ascii="Times New Roman" w:hAnsi="Times New Roman"/>
                <w:color w:val="000000"/>
                <w:sz w:val="20"/>
                <w:szCs w:val="20"/>
                <w:lang w:eastAsia="ar-SA"/>
              </w:rPr>
              <w:t>Состав материалов ОВОС и виды экологических экспертиз</w:t>
            </w:r>
          </w:p>
        </w:tc>
        <w:tc>
          <w:tcPr>
            <w:tcW w:w="1293" w:type="pct"/>
            <w:tcBorders>
              <w:top w:val="single" w:sz="6" w:space="0" w:color="000000"/>
              <w:left w:val="single" w:sz="6" w:space="0" w:color="000000"/>
              <w:right w:val="single" w:sz="6" w:space="0" w:color="000000"/>
            </w:tcBorders>
          </w:tcPr>
          <w:p w:rsidR="00BF508E" w:rsidRPr="001F74AC" w:rsidRDefault="00BF508E" w:rsidP="00BF508E">
            <w:pPr>
              <w:shd w:val="clear" w:color="auto" w:fill="FFFFFF"/>
              <w:spacing w:after="0" w:line="240" w:lineRule="auto"/>
              <w:rPr>
                <w:rFonts w:ascii="Times New Roman" w:hAnsi="Times New Roman"/>
                <w:color w:val="000000"/>
                <w:sz w:val="20"/>
                <w:szCs w:val="20"/>
                <w:lang w:eastAsia="ar-SA"/>
              </w:rPr>
            </w:pPr>
            <w:r w:rsidRPr="00D904A2">
              <w:rPr>
                <w:rFonts w:ascii="Times New Roman" w:eastAsia="Times New Roman" w:hAnsi="Times New Roman"/>
                <w:color w:val="000000"/>
                <w:sz w:val="20"/>
                <w:szCs w:val="20"/>
                <w:lang w:eastAsia="ru-RU"/>
              </w:rPr>
              <w:t>Собеседование, разноуровневые задачи и задания, тест</w:t>
            </w:r>
          </w:p>
        </w:tc>
        <w:tc>
          <w:tcPr>
            <w:tcW w:w="935" w:type="pct"/>
            <w:tcBorders>
              <w:top w:val="single" w:sz="6" w:space="0" w:color="000000"/>
              <w:left w:val="single" w:sz="6" w:space="0" w:color="000000"/>
              <w:right w:val="single" w:sz="4" w:space="0" w:color="000000"/>
            </w:tcBorders>
          </w:tcPr>
          <w:p w:rsidR="00BF508E" w:rsidRDefault="00BF508E" w:rsidP="00BF508E">
            <w:r w:rsidRPr="001E6607">
              <w:rPr>
                <w:rFonts w:ascii="Times New Roman" w:eastAsia="Times New Roman" w:hAnsi="Times New Roman"/>
                <w:color w:val="000000"/>
                <w:sz w:val="20"/>
                <w:szCs w:val="20"/>
                <w:lang w:eastAsia="ru-RU"/>
              </w:rPr>
              <w:t>Тест (п.5.2)</w:t>
            </w:r>
          </w:p>
        </w:tc>
      </w:tr>
      <w:tr w:rsidR="00BF508E" w:rsidRPr="001F74AC" w:rsidTr="00F03B89">
        <w:trPr>
          <w:trHeight w:val="20"/>
          <w:jc w:val="center"/>
        </w:trPr>
        <w:tc>
          <w:tcPr>
            <w:tcW w:w="451" w:type="pct"/>
            <w:vMerge/>
            <w:tcBorders>
              <w:left w:val="single" w:sz="6" w:space="0" w:color="000000"/>
              <w:right w:val="single" w:sz="6" w:space="0" w:color="000000"/>
            </w:tcBorders>
          </w:tcPr>
          <w:p w:rsidR="00BF508E" w:rsidRPr="001F74AC" w:rsidRDefault="00BF508E" w:rsidP="00BF508E">
            <w:pPr>
              <w:spacing w:after="0" w:line="276" w:lineRule="auto"/>
              <w:rPr>
                <w:rFonts w:ascii="Times New Roman" w:eastAsia="Times New Roman" w:hAnsi="Times New Roman"/>
                <w:sz w:val="20"/>
                <w:szCs w:val="20"/>
                <w:lang w:eastAsia="ru-RU"/>
              </w:rPr>
            </w:pPr>
          </w:p>
        </w:tc>
        <w:tc>
          <w:tcPr>
            <w:tcW w:w="894" w:type="pct"/>
            <w:vMerge/>
            <w:tcBorders>
              <w:left w:val="single" w:sz="6" w:space="0" w:color="000000"/>
              <w:right w:val="single" w:sz="6" w:space="0" w:color="000000"/>
            </w:tcBorders>
          </w:tcPr>
          <w:p w:rsidR="00BF508E" w:rsidRPr="00660F70" w:rsidRDefault="00BF508E" w:rsidP="00BF508E">
            <w:pPr>
              <w:suppressAutoHyphens/>
              <w:snapToGrid w:val="0"/>
              <w:spacing w:after="120" w:line="240" w:lineRule="auto"/>
              <w:rPr>
                <w:rFonts w:ascii="Times New Roman" w:hAnsi="Times New Roman"/>
                <w:sz w:val="20"/>
                <w:szCs w:val="20"/>
              </w:rPr>
            </w:pPr>
          </w:p>
        </w:tc>
        <w:tc>
          <w:tcPr>
            <w:tcW w:w="1427" w:type="pct"/>
            <w:tcBorders>
              <w:top w:val="single" w:sz="6" w:space="0" w:color="000000"/>
              <w:left w:val="single" w:sz="6" w:space="0" w:color="000000"/>
              <w:right w:val="single" w:sz="6" w:space="0" w:color="000000"/>
            </w:tcBorders>
          </w:tcPr>
          <w:p w:rsidR="00BF508E" w:rsidRPr="001F74AC" w:rsidRDefault="00BF508E" w:rsidP="00BF508E">
            <w:pPr>
              <w:suppressAutoHyphens/>
              <w:snapToGrid w:val="0"/>
              <w:spacing w:after="0"/>
              <w:ind w:right="-108"/>
              <w:rPr>
                <w:rFonts w:ascii="Times New Roman" w:hAnsi="Times New Roman"/>
                <w:color w:val="000000"/>
                <w:sz w:val="20"/>
                <w:szCs w:val="20"/>
                <w:lang w:eastAsia="ar-SA"/>
              </w:rPr>
            </w:pPr>
            <w:r w:rsidRPr="00AD3FBE">
              <w:rPr>
                <w:rFonts w:ascii="Times New Roman" w:hAnsi="Times New Roman"/>
                <w:color w:val="000000"/>
                <w:sz w:val="20"/>
                <w:szCs w:val="20"/>
                <w:lang w:eastAsia="ar-SA"/>
              </w:rPr>
              <w:t xml:space="preserve">Тема 2 </w:t>
            </w:r>
            <w:r w:rsidRPr="00BF508E">
              <w:rPr>
                <w:rFonts w:ascii="Times New Roman" w:hAnsi="Times New Roman"/>
                <w:color w:val="000000"/>
                <w:sz w:val="20"/>
                <w:szCs w:val="20"/>
                <w:lang w:eastAsia="ar-SA"/>
              </w:rPr>
              <w:t>Государственный экологический контроль за исполнением требований заключения ГЭЭ</w:t>
            </w:r>
          </w:p>
        </w:tc>
        <w:tc>
          <w:tcPr>
            <w:tcW w:w="1293" w:type="pct"/>
            <w:tcBorders>
              <w:top w:val="single" w:sz="6" w:space="0" w:color="000000"/>
              <w:left w:val="single" w:sz="6" w:space="0" w:color="000000"/>
              <w:right w:val="single" w:sz="6" w:space="0" w:color="000000"/>
            </w:tcBorders>
          </w:tcPr>
          <w:p w:rsidR="00BF508E" w:rsidRPr="001F74AC" w:rsidRDefault="00BF508E" w:rsidP="00BF508E">
            <w:pPr>
              <w:shd w:val="clear" w:color="auto" w:fill="FFFFFF"/>
              <w:spacing w:after="0" w:line="240" w:lineRule="auto"/>
              <w:rPr>
                <w:rFonts w:ascii="Times New Roman" w:hAnsi="Times New Roman"/>
                <w:color w:val="000000"/>
                <w:sz w:val="20"/>
                <w:szCs w:val="20"/>
                <w:lang w:eastAsia="ar-SA"/>
              </w:rPr>
            </w:pPr>
            <w:r w:rsidRPr="00D904A2">
              <w:rPr>
                <w:rFonts w:ascii="Times New Roman" w:eastAsia="Times New Roman" w:hAnsi="Times New Roman"/>
                <w:color w:val="000000"/>
                <w:sz w:val="20"/>
                <w:szCs w:val="20"/>
                <w:lang w:eastAsia="ru-RU"/>
              </w:rPr>
              <w:t>Собеседование, разноуровневые задачи и задания, тест</w:t>
            </w:r>
          </w:p>
        </w:tc>
        <w:tc>
          <w:tcPr>
            <w:tcW w:w="935" w:type="pct"/>
            <w:tcBorders>
              <w:top w:val="single" w:sz="6" w:space="0" w:color="000000"/>
              <w:left w:val="single" w:sz="6" w:space="0" w:color="000000"/>
              <w:right w:val="single" w:sz="4" w:space="0" w:color="000000"/>
            </w:tcBorders>
          </w:tcPr>
          <w:p w:rsidR="00BF508E" w:rsidRDefault="00BF508E" w:rsidP="00BF508E">
            <w:r w:rsidRPr="001E6607">
              <w:rPr>
                <w:rFonts w:ascii="Times New Roman" w:eastAsia="Times New Roman" w:hAnsi="Times New Roman"/>
                <w:color w:val="000000"/>
                <w:sz w:val="20"/>
                <w:szCs w:val="20"/>
                <w:lang w:eastAsia="ru-RU"/>
              </w:rPr>
              <w:t>Тест (п.5.2)</w:t>
            </w:r>
          </w:p>
        </w:tc>
      </w:tr>
      <w:tr w:rsidR="00BF508E" w:rsidRPr="001F74AC" w:rsidTr="00F03B89">
        <w:trPr>
          <w:trHeight w:val="20"/>
          <w:jc w:val="center"/>
        </w:trPr>
        <w:tc>
          <w:tcPr>
            <w:tcW w:w="451" w:type="pct"/>
            <w:vMerge/>
            <w:tcBorders>
              <w:left w:val="single" w:sz="6" w:space="0" w:color="000000"/>
              <w:right w:val="single" w:sz="6" w:space="0" w:color="000000"/>
            </w:tcBorders>
          </w:tcPr>
          <w:p w:rsidR="00BF508E" w:rsidRPr="001F74AC" w:rsidRDefault="00BF508E" w:rsidP="00BF508E">
            <w:pPr>
              <w:spacing w:after="0" w:line="276" w:lineRule="auto"/>
              <w:rPr>
                <w:rFonts w:ascii="Times New Roman" w:eastAsia="Times New Roman" w:hAnsi="Times New Roman"/>
                <w:sz w:val="20"/>
                <w:szCs w:val="20"/>
                <w:lang w:eastAsia="ru-RU"/>
              </w:rPr>
            </w:pPr>
          </w:p>
        </w:tc>
        <w:tc>
          <w:tcPr>
            <w:tcW w:w="894" w:type="pct"/>
            <w:vMerge/>
            <w:tcBorders>
              <w:left w:val="single" w:sz="6" w:space="0" w:color="000000"/>
              <w:right w:val="single" w:sz="6" w:space="0" w:color="000000"/>
            </w:tcBorders>
          </w:tcPr>
          <w:p w:rsidR="00BF508E" w:rsidRPr="00660F70" w:rsidRDefault="00BF508E" w:rsidP="00BF508E">
            <w:pPr>
              <w:suppressAutoHyphens/>
              <w:snapToGrid w:val="0"/>
              <w:spacing w:after="120" w:line="240" w:lineRule="auto"/>
              <w:rPr>
                <w:rFonts w:ascii="Times New Roman" w:hAnsi="Times New Roman"/>
                <w:sz w:val="20"/>
                <w:szCs w:val="20"/>
              </w:rPr>
            </w:pPr>
          </w:p>
        </w:tc>
        <w:tc>
          <w:tcPr>
            <w:tcW w:w="1427" w:type="pct"/>
            <w:tcBorders>
              <w:top w:val="single" w:sz="6" w:space="0" w:color="000000"/>
              <w:left w:val="single" w:sz="6" w:space="0" w:color="000000"/>
              <w:right w:val="single" w:sz="6" w:space="0" w:color="000000"/>
            </w:tcBorders>
          </w:tcPr>
          <w:p w:rsidR="00BF508E" w:rsidRPr="001F74AC" w:rsidRDefault="00BF508E" w:rsidP="00BF508E">
            <w:pPr>
              <w:suppressAutoHyphens/>
              <w:snapToGrid w:val="0"/>
              <w:spacing w:after="0"/>
              <w:ind w:right="-108"/>
              <w:rPr>
                <w:rFonts w:ascii="Times New Roman" w:hAnsi="Times New Roman"/>
                <w:color w:val="000000"/>
                <w:sz w:val="20"/>
                <w:szCs w:val="20"/>
                <w:lang w:eastAsia="ar-SA"/>
              </w:rPr>
            </w:pPr>
            <w:r>
              <w:rPr>
                <w:rFonts w:ascii="Times New Roman" w:hAnsi="Times New Roman"/>
                <w:color w:val="000000"/>
                <w:sz w:val="20"/>
                <w:szCs w:val="20"/>
                <w:lang w:eastAsia="ar-SA"/>
              </w:rPr>
              <w:t xml:space="preserve">Тема 3 </w:t>
            </w:r>
            <w:r w:rsidRPr="00BF508E">
              <w:rPr>
                <w:rFonts w:ascii="Times New Roman" w:hAnsi="Times New Roman"/>
                <w:color w:val="000000"/>
                <w:sz w:val="20"/>
                <w:szCs w:val="20"/>
                <w:lang w:eastAsia="ar-SA"/>
              </w:rPr>
              <w:t>Оценка воздействия на компоненты окружающей среды</w:t>
            </w:r>
          </w:p>
        </w:tc>
        <w:tc>
          <w:tcPr>
            <w:tcW w:w="1293" w:type="pct"/>
            <w:tcBorders>
              <w:top w:val="single" w:sz="6" w:space="0" w:color="000000"/>
              <w:left w:val="single" w:sz="6" w:space="0" w:color="000000"/>
              <w:right w:val="single" w:sz="6" w:space="0" w:color="000000"/>
            </w:tcBorders>
          </w:tcPr>
          <w:p w:rsidR="00BF508E" w:rsidRPr="001F74AC" w:rsidRDefault="00BF508E" w:rsidP="00BF508E">
            <w:pPr>
              <w:shd w:val="clear" w:color="auto" w:fill="FFFFFF"/>
              <w:spacing w:after="0" w:line="240" w:lineRule="auto"/>
              <w:rPr>
                <w:rFonts w:ascii="Times New Roman" w:hAnsi="Times New Roman"/>
                <w:color w:val="000000"/>
                <w:sz w:val="20"/>
                <w:szCs w:val="20"/>
                <w:lang w:eastAsia="ar-SA"/>
              </w:rPr>
            </w:pPr>
            <w:r w:rsidRPr="00D904A2">
              <w:rPr>
                <w:rFonts w:ascii="Times New Roman" w:eastAsia="Times New Roman" w:hAnsi="Times New Roman"/>
                <w:color w:val="000000"/>
                <w:sz w:val="20"/>
                <w:szCs w:val="20"/>
                <w:lang w:eastAsia="ru-RU"/>
              </w:rPr>
              <w:t>Собеседование, разноуровневые задачи и задания, тест</w:t>
            </w:r>
          </w:p>
        </w:tc>
        <w:tc>
          <w:tcPr>
            <w:tcW w:w="935" w:type="pct"/>
            <w:tcBorders>
              <w:top w:val="single" w:sz="6" w:space="0" w:color="000000"/>
              <w:left w:val="single" w:sz="6" w:space="0" w:color="000000"/>
              <w:right w:val="single" w:sz="4" w:space="0" w:color="000000"/>
            </w:tcBorders>
          </w:tcPr>
          <w:p w:rsidR="00BF508E" w:rsidRDefault="00BF508E" w:rsidP="00BF508E">
            <w:r w:rsidRPr="001E6607">
              <w:rPr>
                <w:rFonts w:ascii="Times New Roman" w:eastAsia="Times New Roman" w:hAnsi="Times New Roman"/>
                <w:color w:val="000000"/>
                <w:sz w:val="20"/>
                <w:szCs w:val="20"/>
                <w:lang w:eastAsia="ru-RU"/>
              </w:rPr>
              <w:t>Тест (п.5.2)</w:t>
            </w:r>
          </w:p>
        </w:tc>
      </w:tr>
      <w:tr w:rsidR="00BF508E" w:rsidRPr="001F74AC" w:rsidTr="00F03B89">
        <w:trPr>
          <w:trHeight w:val="20"/>
          <w:jc w:val="center"/>
        </w:trPr>
        <w:tc>
          <w:tcPr>
            <w:tcW w:w="451" w:type="pct"/>
            <w:vMerge/>
            <w:tcBorders>
              <w:left w:val="single" w:sz="6" w:space="0" w:color="000000"/>
              <w:right w:val="single" w:sz="6" w:space="0" w:color="000000"/>
            </w:tcBorders>
          </w:tcPr>
          <w:p w:rsidR="00BF508E" w:rsidRPr="001F74AC" w:rsidRDefault="00BF508E" w:rsidP="00BF508E">
            <w:pPr>
              <w:spacing w:after="0" w:line="276" w:lineRule="auto"/>
              <w:rPr>
                <w:rFonts w:ascii="Times New Roman" w:eastAsia="Times New Roman" w:hAnsi="Times New Roman"/>
                <w:sz w:val="20"/>
                <w:szCs w:val="20"/>
                <w:lang w:eastAsia="ru-RU"/>
              </w:rPr>
            </w:pPr>
          </w:p>
        </w:tc>
        <w:tc>
          <w:tcPr>
            <w:tcW w:w="894" w:type="pct"/>
            <w:vMerge/>
            <w:tcBorders>
              <w:left w:val="single" w:sz="6" w:space="0" w:color="000000"/>
              <w:right w:val="single" w:sz="6" w:space="0" w:color="000000"/>
            </w:tcBorders>
          </w:tcPr>
          <w:p w:rsidR="00BF508E" w:rsidRPr="00660F70" w:rsidRDefault="00BF508E" w:rsidP="00BF508E">
            <w:pPr>
              <w:suppressAutoHyphens/>
              <w:snapToGrid w:val="0"/>
              <w:spacing w:after="120" w:line="240" w:lineRule="auto"/>
              <w:rPr>
                <w:rFonts w:ascii="Times New Roman" w:hAnsi="Times New Roman"/>
                <w:sz w:val="20"/>
                <w:szCs w:val="20"/>
              </w:rPr>
            </w:pPr>
          </w:p>
        </w:tc>
        <w:tc>
          <w:tcPr>
            <w:tcW w:w="1427" w:type="pct"/>
            <w:tcBorders>
              <w:top w:val="single" w:sz="6" w:space="0" w:color="000000"/>
              <w:left w:val="single" w:sz="6" w:space="0" w:color="000000"/>
              <w:right w:val="single" w:sz="6" w:space="0" w:color="000000"/>
            </w:tcBorders>
          </w:tcPr>
          <w:p w:rsidR="00BF508E" w:rsidRPr="001F74AC" w:rsidRDefault="00BF508E" w:rsidP="00BF508E">
            <w:pPr>
              <w:suppressAutoHyphens/>
              <w:snapToGrid w:val="0"/>
              <w:spacing w:after="0"/>
              <w:ind w:right="-108"/>
              <w:rPr>
                <w:rFonts w:ascii="Times New Roman" w:hAnsi="Times New Roman"/>
                <w:color w:val="000000"/>
                <w:sz w:val="20"/>
                <w:szCs w:val="20"/>
                <w:lang w:eastAsia="ar-SA"/>
              </w:rPr>
            </w:pPr>
            <w:r>
              <w:rPr>
                <w:rFonts w:ascii="Times New Roman" w:hAnsi="Times New Roman"/>
                <w:color w:val="000000"/>
                <w:sz w:val="20"/>
                <w:szCs w:val="20"/>
                <w:lang w:eastAsia="ar-SA"/>
              </w:rPr>
              <w:t xml:space="preserve">Тема 4 </w:t>
            </w:r>
            <w:r w:rsidRPr="00BF508E">
              <w:rPr>
                <w:rFonts w:ascii="Times New Roman" w:hAnsi="Times New Roman"/>
                <w:color w:val="000000"/>
                <w:sz w:val="20"/>
                <w:szCs w:val="20"/>
                <w:lang w:eastAsia="ar-SA"/>
              </w:rPr>
              <w:t>Оценка экологического риска и экологической эффективности</w:t>
            </w:r>
          </w:p>
        </w:tc>
        <w:tc>
          <w:tcPr>
            <w:tcW w:w="1293" w:type="pct"/>
            <w:tcBorders>
              <w:top w:val="single" w:sz="6" w:space="0" w:color="000000"/>
              <w:left w:val="single" w:sz="6" w:space="0" w:color="000000"/>
              <w:right w:val="single" w:sz="6" w:space="0" w:color="000000"/>
            </w:tcBorders>
          </w:tcPr>
          <w:p w:rsidR="00BF508E" w:rsidRPr="001F74AC" w:rsidRDefault="00BF508E" w:rsidP="00BF508E">
            <w:pPr>
              <w:shd w:val="clear" w:color="auto" w:fill="FFFFFF"/>
              <w:spacing w:after="0" w:line="240" w:lineRule="auto"/>
              <w:rPr>
                <w:rFonts w:ascii="Times New Roman" w:hAnsi="Times New Roman"/>
                <w:color w:val="000000"/>
                <w:sz w:val="20"/>
                <w:szCs w:val="20"/>
                <w:lang w:eastAsia="ar-SA"/>
              </w:rPr>
            </w:pPr>
            <w:r w:rsidRPr="00D904A2">
              <w:rPr>
                <w:rFonts w:ascii="Times New Roman" w:eastAsia="Times New Roman" w:hAnsi="Times New Roman"/>
                <w:color w:val="000000"/>
                <w:sz w:val="20"/>
                <w:szCs w:val="20"/>
                <w:lang w:eastAsia="ru-RU"/>
              </w:rPr>
              <w:t>Собеседование, разноуровневые задачи и задания, тест</w:t>
            </w:r>
          </w:p>
        </w:tc>
        <w:tc>
          <w:tcPr>
            <w:tcW w:w="935" w:type="pct"/>
            <w:tcBorders>
              <w:top w:val="single" w:sz="6" w:space="0" w:color="000000"/>
              <w:left w:val="single" w:sz="6" w:space="0" w:color="000000"/>
              <w:right w:val="single" w:sz="4" w:space="0" w:color="000000"/>
            </w:tcBorders>
          </w:tcPr>
          <w:p w:rsidR="00BF508E" w:rsidRDefault="00BF508E" w:rsidP="00BF508E">
            <w:r w:rsidRPr="001E6607">
              <w:rPr>
                <w:rFonts w:ascii="Times New Roman" w:eastAsia="Times New Roman" w:hAnsi="Times New Roman"/>
                <w:color w:val="000000"/>
                <w:sz w:val="20"/>
                <w:szCs w:val="20"/>
                <w:lang w:eastAsia="ru-RU"/>
              </w:rPr>
              <w:t>Тест (п.5.2)</w:t>
            </w:r>
          </w:p>
        </w:tc>
      </w:tr>
      <w:tr w:rsidR="00041ADE" w:rsidRPr="001F74AC" w:rsidTr="00F03B89">
        <w:trPr>
          <w:trHeight w:val="20"/>
          <w:jc w:val="center"/>
        </w:trPr>
        <w:tc>
          <w:tcPr>
            <w:tcW w:w="451" w:type="pct"/>
            <w:vMerge w:val="restart"/>
            <w:tcBorders>
              <w:top w:val="single" w:sz="6" w:space="0" w:color="000000"/>
              <w:left w:val="single" w:sz="6" w:space="0" w:color="000000"/>
              <w:right w:val="single" w:sz="6" w:space="0" w:color="000000"/>
            </w:tcBorders>
          </w:tcPr>
          <w:p w:rsidR="00041ADE" w:rsidRPr="001F74AC" w:rsidRDefault="00041ADE" w:rsidP="00041ADE">
            <w:pPr>
              <w:spacing w:after="0" w:line="276" w:lineRule="auto"/>
              <w:rPr>
                <w:rFonts w:ascii="Times New Roman" w:eastAsia="Times New Roman" w:hAnsi="Times New Roman"/>
                <w:color w:val="000000"/>
                <w:sz w:val="20"/>
                <w:szCs w:val="20"/>
                <w:lang w:eastAsia="ru-RU"/>
              </w:rPr>
            </w:pPr>
            <w:r w:rsidRPr="001F74AC">
              <w:rPr>
                <w:rFonts w:ascii="Times New Roman" w:eastAsia="Times New Roman" w:hAnsi="Times New Roman"/>
                <w:color w:val="000000"/>
                <w:sz w:val="20"/>
                <w:szCs w:val="20"/>
                <w:lang w:eastAsia="ru-RU"/>
              </w:rPr>
              <w:t>Навыки:</w:t>
            </w:r>
          </w:p>
        </w:tc>
        <w:tc>
          <w:tcPr>
            <w:tcW w:w="894" w:type="pct"/>
            <w:vMerge w:val="restart"/>
            <w:tcBorders>
              <w:top w:val="single" w:sz="6" w:space="0" w:color="000000"/>
              <w:left w:val="single" w:sz="6" w:space="0" w:color="000000"/>
              <w:right w:val="single" w:sz="6" w:space="0" w:color="000000"/>
            </w:tcBorders>
            <w:vAlign w:val="center"/>
          </w:tcPr>
          <w:p w:rsidR="00041ADE" w:rsidRPr="001F74AC" w:rsidRDefault="00041ADE" w:rsidP="00041ADE">
            <w:pPr>
              <w:suppressAutoHyphens/>
              <w:snapToGrid w:val="0"/>
              <w:spacing w:after="120" w:line="240" w:lineRule="auto"/>
              <w:rPr>
                <w:rFonts w:ascii="Times New Roman" w:hAnsi="Times New Roman"/>
                <w:sz w:val="20"/>
                <w:szCs w:val="20"/>
                <w:lang w:eastAsia="ar-SA"/>
              </w:rPr>
            </w:pPr>
            <w:r w:rsidRPr="00041ADE">
              <w:rPr>
                <w:rFonts w:ascii="Times New Roman" w:hAnsi="Times New Roman"/>
                <w:sz w:val="20"/>
                <w:szCs w:val="20"/>
                <w:lang w:eastAsia="ar-SA"/>
              </w:rPr>
              <w:t>Методами анализа частных и общих проблем использования природных условий и ресурсов, управления природопользованием</w:t>
            </w:r>
          </w:p>
        </w:tc>
        <w:tc>
          <w:tcPr>
            <w:tcW w:w="1427" w:type="pct"/>
            <w:tcBorders>
              <w:top w:val="single" w:sz="6" w:space="0" w:color="000000"/>
              <w:left w:val="single" w:sz="6" w:space="0" w:color="000000"/>
              <w:bottom w:val="single" w:sz="6" w:space="0" w:color="000000"/>
              <w:right w:val="single" w:sz="6" w:space="0" w:color="000000"/>
            </w:tcBorders>
          </w:tcPr>
          <w:p w:rsidR="00041ADE" w:rsidRPr="001F74AC" w:rsidRDefault="00041ADE" w:rsidP="00041ADE">
            <w:pPr>
              <w:suppressAutoHyphens/>
              <w:snapToGrid w:val="0"/>
              <w:spacing w:after="0"/>
              <w:ind w:right="-108"/>
              <w:rPr>
                <w:rFonts w:ascii="Times New Roman" w:hAnsi="Times New Roman"/>
                <w:color w:val="000000"/>
                <w:sz w:val="20"/>
                <w:szCs w:val="20"/>
                <w:lang w:eastAsia="ar-SA"/>
              </w:rPr>
            </w:pPr>
            <w:r w:rsidRPr="001F74AC">
              <w:rPr>
                <w:rFonts w:ascii="Times New Roman" w:hAnsi="Times New Roman"/>
                <w:color w:val="000000"/>
                <w:sz w:val="20"/>
                <w:szCs w:val="20"/>
                <w:lang w:eastAsia="ar-SA"/>
              </w:rPr>
              <w:t xml:space="preserve">Тема 1 </w:t>
            </w:r>
            <w:r w:rsidRPr="00BF508E">
              <w:rPr>
                <w:rFonts w:ascii="Times New Roman" w:hAnsi="Times New Roman"/>
                <w:color w:val="000000"/>
                <w:sz w:val="20"/>
                <w:szCs w:val="20"/>
                <w:lang w:eastAsia="ar-SA"/>
              </w:rPr>
              <w:t>Состав материалов ОВОС и виды экологических экспертиз</w:t>
            </w:r>
          </w:p>
        </w:tc>
        <w:tc>
          <w:tcPr>
            <w:tcW w:w="1293" w:type="pct"/>
            <w:tcBorders>
              <w:top w:val="single" w:sz="6" w:space="0" w:color="000000"/>
              <w:left w:val="single" w:sz="6" w:space="0" w:color="000000"/>
              <w:bottom w:val="single" w:sz="6" w:space="0" w:color="000000"/>
              <w:right w:val="single" w:sz="6" w:space="0" w:color="000000"/>
            </w:tcBorders>
          </w:tcPr>
          <w:p w:rsidR="00041ADE" w:rsidRPr="001F74AC" w:rsidRDefault="00041ADE" w:rsidP="00041ADE">
            <w:pPr>
              <w:shd w:val="clear" w:color="auto" w:fill="FFFFFF"/>
              <w:spacing w:after="0" w:line="240" w:lineRule="auto"/>
              <w:rPr>
                <w:rFonts w:ascii="Times New Roman" w:hAnsi="Times New Roman"/>
                <w:color w:val="000000"/>
                <w:sz w:val="20"/>
                <w:szCs w:val="20"/>
                <w:lang w:eastAsia="ar-SA"/>
              </w:rPr>
            </w:pPr>
            <w:r w:rsidRPr="00D904A2">
              <w:rPr>
                <w:rFonts w:ascii="Times New Roman" w:eastAsia="Times New Roman" w:hAnsi="Times New Roman"/>
                <w:color w:val="000000"/>
                <w:sz w:val="20"/>
                <w:szCs w:val="20"/>
                <w:lang w:eastAsia="ru-RU"/>
              </w:rPr>
              <w:t>Собеседование, разноуровневые задачи и задания, тест</w:t>
            </w:r>
          </w:p>
        </w:tc>
        <w:tc>
          <w:tcPr>
            <w:tcW w:w="935" w:type="pct"/>
            <w:tcBorders>
              <w:top w:val="single" w:sz="6" w:space="0" w:color="000000"/>
              <w:left w:val="single" w:sz="6" w:space="0" w:color="000000"/>
              <w:bottom w:val="single" w:sz="6" w:space="0" w:color="000000"/>
              <w:right w:val="single" w:sz="4" w:space="0" w:color="000000"/>
            </w:tcBorders>
          </w:tcPr>
          <w:p w:rsidR="00041ADE" w:rsidRDefault="00041ADE" w:rsidP="00041ADE">
            <w:r w:rsidRPr="001E6607">
              <w:rPr>
                <w:rFonts w:ascii="Times New Roman" w:eastAsia="Times New Roman" w:hAnsi="Times New Roman"/>
                <w:color w:val="000000"/>
                <w:sz w:val="20"/>
                <w:szCs w:val="20"/>
                <w:lang w:eastAsia="ru-RU"/>
              </w:rPr>
              <w:t>Тест (п.5.2)</w:t>
            </w:r>
          </w:p>
        </w:tc>
      </w:tr>
      <w:tr w:rsidR="00041ADE" w:rsidRPr="001F74AC" w:rsidTr="00F03B89">
        <w:trPr>
          <w:trHeight w:val="20"/>
          <w:jc w:val="center"/>
        </w:trPr>
        <w:tc>
          <w:tcPr>
            <w:tcW w:w="451" w:type="pct"/>
            <w:vMerge/>
            <w:tcBorders>
              <w:left w:val="single" w:sz="6" w:space="0" w:color="000000"/>
              <w:right w:val="single" w:sz="6" w:space="0" w:color="000000"/>
            </w:tcBorders>
          </w:tcPr>
          <w:p w:rsidR="00041ADE" w:rsidRPr="001F74AC" w:rsidRDefault="00041ADE" w:rsidP="00041ADE">
            <w:pPr>
              <w:spacing w:after="0" w:line="276" w:lineRule="auto"/>
              <w:rPr>
                <w:rFonts w:ascii="Times New Roman" w:eastAsia="Times New Roman" w:hAnsi="Times New Roman"/>
                <w:color w:val="000000"/>
                <w:sz w:val="20"/>
                <w:szCs w:val="20"/>
                <w:lang w:eastAsia="ru-RU"/>
              </w:rPr>
            </w:pPr>
          </w:p>
        </w:tc>
        <w:tc>
          <w:tcPr>
            <w:tcW w:w="894" w:type="pct"/>
            <w:vMerge/>
            <w:tcBorders>
              <w:left w:val="single" w:sz="6" w:space="0" w:color="000000"/>
              <w:right w:val="single" w:sz="6" w:space="0" w:color="000000"/>
            </w:tcBorders>
            <w:vAlign w:val="center"/>
          </w:tcPr>
          <w:p w:rsidR="00041ADE" w:rsidRDefault="00041ADE" w:rsidP="00041ADE">
            <w:pPr>
              <w:suppressAutoHyphens/>
              <w:snapToGrid w:val="0"/>
              <w:spacing w:after="120" w:line="240" w:lineRule="auto"/>
              <w:rPr>
                <w:rFonts w:ascii="Times New Roman" w:hAnsi="Times New Roman"/>
                <w:sz w:val="20"/>
                <w:szCs w:val="20"/>
              </w:rPr>
            </w:pPr>
          </w:p>
        </w:tc>
        <w:tc>
          <w:tcPr>
            <w:tcW w:w="1427" w:type="pct"/>
            <w:tcBorders>
              <w:top w:val="single" w:sz="6" w:space="0" w:color="000000"/>
              <w:left w:val="single" w:sz="6" w:space="0" w:color="000000"/>
              <w:bottom w:val="single" w:sz="6" w:space="0" w:color="000000"/>
              <w:right w:val="single" w:sz="6" w:space="0" w:color="000000"/>
            </w:tcBorders>
          </w:tcPr>
          <w:p w:rsidR="00041ADE" w:rsidRPr="001F74AC" w:rsidRDefault="00041ADE" w:rsidP="00041ADE">
            <w:pPr>
              <w:suppressAutoHyphens/>
              <w:snapToGrid w:val="0"/>
              <w:spacing w:after="0"/>
              <w:ind w:right="-108"/>
              <w:rPr>
                <w:rFonts w:ascii="Times New Roman" w:hAnsi="Times New Roman"/>
                <w:color w:val="000000"/>
                <w:sz w:val="20"/>
                <w:szCs w:val="20"/>
                <w:lang w:eastAsia="ar-SA"/>
              </w:rPr>
            </w:pPr>
            <w:r w:rsidRPr="00AD3FBE">
              <w:rPr>
                <w:rFonts w:ascii="Times New Roman" w:hAnsi="Times New Roman"/>
                <w:color w:val="000000"/>
                <w:sz w:val="20"/>
                <w:szCs w:val="20"/>
                <w:lang w:eastAsia="ar-SA"/>
              </w:rPr>
              <w:t xml:space="preserve">Тема 2 </w:t>
            </w:r>
            <w:r w:rsidRPr="00BF508E">
              <w:rPr>
                <w:rFonts w:ascii="Times New Roman" w:hAnsi="Times New Roman"/>
                <w:color w:val="000000"/>
                <w:sz w:val="20"/>
                <w:szCs w:val="20"/>
                <w:lang w:eastAsia="ar-SA"/>
              </w:rPr>
              <w:t>Государственный экологический контроль за исполнением требований заключения ГЭЭ</w:t>
            </w:r>
          </w:p>
        </w:tc>
        <w:tc>
          <w:tcPr>
            <w:tcW w:w="1293" w:type="pct"/>
            <w:tcBorders>
              <w:top w:val="single" w:sz="6" w:space="0" w:color="000000"/>
              <w:left w:val="single" w:sz="6" w:space="0" w:color="000000"/>
              <w:bottom w:val="single" w:sz="6" w:space="0" w:color="000000"/>
              <w:right w:val="single" w:sz="6" w:space="0" w:color="000000"/>
            </w:tcBorders>
          </w:tcPr>
          <w:p w:rsidR="00041ADE" w:rsidRPr="001F74AC" w:rsidRDefault="00041ADE" w:rsidP="00041ADE">
            <w:pPr>
              <w:shd w:val="clear" w:color="auto" w:fill="FFFFFF"/>
              <w:spacing w:after="0" w:line="240" w:lineRule="auto"/>
              <w:rPr>
                <w:rFonts w:ascii="Times New Roman" w:hAnsi="Times New Roman"/>
                <w:color w:val="000000"/>
                <w:sz w:val="20"/>
                <w:szCs w:val="20"/>
                <w:lang w:eastAsia="ar-SA"/>
              </w:rPr>
            </w:pPr>
            <w:r w:rsidRPr="00D904A2">
              <w:rPr>
                <w:rFonts w:ascii="Times New Roman" w:eastAsia="Times New Roman" w:hAnsi="Times New Roman"/>
                <w:color w:val="000000"/>
                <w:sz w:val="20"/>
                <w:szCs w:val="20"/>
                <w:lang w:eastAsia="ru-RU"/>
              </w:rPr>
              <w:t>Собеседование, разноуровневые задачи и задания, тест</w:t>
            </w:r>
          </w:p>
        </w:tc>
        <w:tc>
          <w:tcPr>
            <w:tcW w:w="935" w:type="pct"/>
            <w:tcBorders>
              <w:top w:val="single" w:sz="6" w:space="0" w:color="000000"/>
              <w:left w:val="single" w:sz="6" w:space="0" w:color="000000"/>
              <w:bottom w:val="single" w:sz="6" w:space="0" w:color="000000"/>
              <w:right w:val="single" w:sz="4" w:space="0" w:color="000000"/>
            </w:tcBorders>
          </w:tcPr>
          <w:p w:rsidR="00041ADE" w:rsidRDefault="00041ADE" w:rsidP="00041ADE">
            <w:r w:rsidRPr="001E6607">
              <w:rPr>
                <w:rFonts w:ascii="Times New Roman" w:eastAsia="Times New Roman" w:hAnsi="Times New Roman"/>
                <w:color w:val="000000"/>
                <w:sz w:val="20"/>
                <w:szCs w:val="20"/>
                <w:lang w:eastAsia="ru-RU"/>
              </w:rPr>
              <w:t>Тест (п.5.2)</w:t>
            </w:r>
          </w:p>
        </w:tc>
      </w:tr>
      <w:tr w:rsidR="00041ADE" w:rsidRPr="001F74AC" w:rsidTr="00F03B89">
        <w:trPr>
          <w:trHeight w:val="20"/>
          <w:jc w:val="center"/>
        </w:trPr>
        <w:tc>
          <w:tcPr>
            <w:tcW w:w="451" w:type="pct"/>
            <w:vMerge/>
            <w:tcBorders>
              <w:left w:val="single" w:sz="6" w:space="0" w:color="000000"/>
              <w:right w:val="single" w:sz="6" w:space="0" w:color="000000"/>
            </w:tcBorders>
          </w:tcPr>
          <w:p w:rsidR="00041ADE" w:rsidRPr="001F74AC" w:rsidRDefault="00041ADE" w:rsidP="00041ADE">
            <w:pPr>
              <w:spacing w:after="0" w:line="276" w:lineRule="auto"/>
              <w:rPr>
                <w:rFonts w:ascii="Times New Roman" w:eastAsia="Times New Roman" w:hAnsi="Times New Roman"/>
                <w:color w:val="000000"/>
                <w:sz w:val="20"/>
                <w:szCs w:val="20"/>
                <w:lang w:eastAsia="ru-RU"/>
              </w:rPr>
            </w:pPr>
          </w:p>
        </w:tc>
        <w:tc>
          <w:tcPr>
            <w:tcW w:w="894" w:type="pct"/>
            <w:vMerge/>
            <w:tcBorders>
              <w:left w:val="single" w:sz="6" w:space="0" w:color="000000"/>
              <w:right w:val="single" w:sz="6" w:space="0" w:color="000000"/>
            </w:tcBorders>
            <w:vAlign w:val="center"/>
          </w:tcPr>
          <w:p w:rsidR="00041ADE" w:rsidRDefault="00041ADE" w:rsidP="00041ADE">
            <w:pPr>
              <w:suppressAutoHyphens/>
              <w:snapToGrid w:val="0"/>
              <w:spacing w:after="120" w:line="240" w:lineRule="auto"/>
              <w:rPr>
                <w:rFonts w:ascii="Times New Roman" w:hAnsi="Times New Roman"/>
                <w:sz w:val="20"/>
                <w:szCs w:val="20"/>
              </w:rPr>
            </w:pPr>
          </w:p>
        </w:tc>
        <w:tc>
          <w:tcPr>
            <w:tcW w:w="1427" w:type="pct"/>
            <w:tcBorders>
              <w:top w:val="single" w:sz="6" w:space="0" w:color="000000"/>
              <w:left w:val="single" w:sz="6" w:space="0" w:color="000000"/>
              <w:bottom w:val="single" w:sz="6" w:space="0" w:color="000000"/>
              <w:right w:val="single" w:sz="6" w:space="0" w:color="000000"/>
            </w:tcBorders>
          </w:tcPr>
          <w:p w:rsidR="00041ADE" w:rsidRPr="001F74AC" w:rsidRDefault="00041ADE" w:rsidP="00041ADE">
            <w:pPr>
              <w:suppressAutoHyphens/>
              <w:snapToGrid w:val="0"/>
              <w:spacing w:after="0"/>
              <w:ind w:right="-108"/>
              <w:rPr>
                <w:rFonts w:ascii="Times New Roman" w:hAnsi="Times New Roman"/>
                <w:color w:val="000000"/>
                <w:sz w:val="20"/>
                <w:szCs w:val="20"/>
                <w:lang w:eastAsia="ar-SA"/>
              </w:rPr>
            </w:pPr>
            <w:r>
              <w:rPr>
                <w:rFonts w:ascii="Times New Roman" w:hAnsi="Times New Roman"/>
                <w:color w:val="000000"/>
                <w:sz w:val="20"/>
                <w:szCs w:val="20"/>
                <w:lang w:eastAsia="ar-SA"/>
              </w:rPr>
              <w:t xml:space="preserve">Тема 3 </w:t>
            </w:r>
            <w:r w:rsidRPr="00BF508E">
              <w:rPr>
                <w:rFonts w:ascii="Times New Roman" w:hAnsi="Times New Roman"/>
                <w:color w:val="000000"/>
                <w:sz w:val="20"/>
                <w:szCs w:val="20"/>
                <w:lang w:eastAsia="ar-SA"/>
              </w:rPr>
              <w:t>Оценка воздействия на компоненты окружающей среды</w:t>
            </w:r>
          </w:p>
        </w:tc>
        <w:tc>
          <w:tcPr>
            <w:tcW w:w="1293" w:type="pct"/>
            <w:tcBorders>
              <w:top w:val="single" w:sz="6" w:space="0" w:color="000000"/>
              <w:left w:val="single" w:sz="6" w:space="0" w:color="000000"/>
              <w:bottom w:val="single" w:sz="6" w:space="0" w:color="000000"/>
              <w:right w:val="single" w:sz="6" w:space="0" w:color="000000"/>
            </w:tcBorders>
          </w:tcPr>
          <w:p w:rsidR="00041ADE" w:rsidRPr="001F74AC" w:rsidRDefault="00041ADE" w:rsidP="00041ADE">
            <w:pPr>
              <w:shd w:val="clear" w:color="auto" w:fill="FFFFFF"/>
              <w:spacing w:after="0" w:line="240" w:lineRule="auto"/>
              <w:rPr>
                <w:rFonts w:ascii="Times New Roman" w:hAnsi="Times New Roman"/>
                <w:color w:val="000000"/>
                <w:sz w:val="20"/>
                <w:szCs w:val="20"/>
                <w:lang w:eastAsia="ar-SA"/>
              </w:rPr>
            </w:pPr>
            <w:r w:rsidRPr="00D904A2">
              <w:rPr>
                <w:rFonts w:ascii="Times New Roman" w:eastAsia="Times New Roman" w:hAnsi="Times New Roman"/>
                <w:color w:val="000000"/>
                <w:sz w:val="20"/>
                <w:szCs w:val="20"/>
                <w:lang w:eastAsia="ru-RU"/>
              </w:rPr>
              <w:t>Собеседование, разноуровневые задачи и задания, тест</w:t>
            </w:r>
          </w:p>
        </w:tc>
        <w:tc>
          <w:tcPr>
            <w:tcW w:w="935" w:type="pct"/>
            <w:tcBorders>
              <w:top w:val="single" w:sz="6" w:space="0" w:color="000000"/>
              <w:left w:val="single" w:sz="6" w:space="0" w:color="000000"/>
              <w:bottom w:val="single" w:sz="6" w:space="0" w:color="000000"/>
              <w:right w:val="single" w:sz="4" w:space="0" w:color="000000"/>
            </w:tcBorders>
          </w:tcPr>
          <w:p w:rsidR="00041ADE" w:rsidRDefault="00041ADE" w:rsidP="00041ADE">
            <w:r w:rsidRPr="001E6607">
              <w:rPr>
                <w:rFonts w:ascii="Times New Roman" w:eastAsia="Times New Roman" w:hAnsi="Times New Roman"/>
                <w:color w:val="000000"/>
                <w:sz w:val="20"/>
                <w:szCs w:val="20"/>
                <w:lang w:eastAsia="ru-RU"/>
              </w:rPr>
              <w:t>Тест (п.5.2)</w:t>
            </w:r>
          </w:p>
        </w:tc>
      </w:tr>
      <w:tr w:rsidR="00041ADE" w:rsidRPr="001F74AC" w:rsidTr="00F03B89">
        <w:trPr>
          <w:trHeight w:val="20"/>
          <w:jc w:val="center"/>
        </w:trPr>
        <w:tc>
          <w:tcPr>
            <w:tcW w:w="451" w:type="pct"/>
            <w:vMerge/>
            <w:tcBorders>
              <w:left w:val="single" w:sz="6" w:space="0" w:color="000000"/>
              <w:right w:val="single" w:sz="6" w:space="0" w:color="000000"/>
            </w:tcBorders>
          </w:tcPr>
          <w:p w:rsidR="00041ADE" w:rsidRPr="001F74AC" w:rsidRDefault="00041ADE" w:rsidP="00041ADE">
            <w:pPr>
              <w:spacing w:after="0" w:line="276" w:lineRule="auto"/>
              <w:rPr>
                <w:rFonts w:ascii="Times New Roman" w:eastAsia="Times New Roman" w:hAnsi="Times New Roman"/>
                <w:color w:val="000000"/>
                <w:sz w:val="20"/>
                <w:szCs w:val="20"/>
                <w:lang w:eastAsia="ru-RU"/>
              </w:rPr>
            </w:pPr>
          </w:p>
        </w:tc>
        <w:tc>
          <w:tcPr>
            <w:tcW w:w="894" w:type="pct"/>
            <w:vMerge/>
            <w:tcBorders>
              <w:left w:val="single" w:sz="6" w:space="0" w:color="000000"/>
              <w:right w:val="single" w:sz="6" w:space="0" w:color="000000"/>
            </w:tcBorders>
            <w:vAlign w:val="center"/>
          </w:tcPr>
          <w:p w:rsidR="00041ADE" w:rsidRDefault="00041ADE" w:rsidP="00041ADE">
            <w:pPr>
              <w:suppressAutoHyphens/>
              <w:snapToGrid w:val="0"/>
              <w:spacing w:after="120" w:line="240" w:lineRule="auto"/>
              <w:rPr>
                <w:rFonts w:ascii="Times New Roman" w:hAnsi="Times New Roman"/>
                <w:sz w:val="20"/>
                <w:szCs w:val="20"/>
              </w:rPr>
            </w:pPr>
          </w:p>
        </w:tc>
        <w:tc>
          <w:tcPr>
            <w:tcW w:w="1427" w:type="pct"/>
            <w:tcBorders>
              <w:top w:val="single" w:sz="6" w:space="0" w:color="000000"/>
              <w:left w:val="single" w:sz="6" w:space="0" w:color="000000"/>
              <w:right w:val="single" w:sz="6" w:space="0" w:color="000000"/>
            </w:tcBorders>
          </w:tcPr>
          <w:p w:rsidR="00041ADE" w:rsidRPr="001F74AC" w:rsidRDefault="00041ADE" w:rsidP="00041ADE">
            <w:pPr>
              <w:suppressAutoHyphens/>
              <w:snapToGrid w:val="0"/>
              <w:spacing w:after="0"/>
              <w:ind w:right="-108"/>
              <w:rPr>
                <w:rFonts w:ascii="Times New Roman" w:hAnsi="Times New Roman"/>
                <w:color w:val="000000"/>
                <w:sz w:val="20"/>
                <w:szCs w:val="20"/>
                <w:lang w:eastAsia="ar-SA"/>
              </w:rPr>
            </w:pPr>
            <w:r>
              <w:rPr>
                <w:rFonts w:ascii="Times New Roman" w:hAnsi="Times New Roman"/>
                <w:color w:val="000000"/>
                <w:sz w:val="20"/>
                <w:szCs w:val="20"/>
                <w:lang w:eastAsia="ar-SA"/>
              </w:rPr>
              <w:t xml:space="preserve">Тема 4 </w:t>
            </w:r>
            <w:r w:rsidRPr="00BF508E">
              <w:rPr>
                <w:rFonts w:ascii="Times New Roman" w:hAnsi="Times New Roman"/>
                <w:color w:val="000000"/>
                <w:sz w:val="20"/>
                <w:szCs w:val="20"/>
                <w:lang w:eastAsia="ar-SA"/>
              </w:rPr>
              <w:t>Оценка экологического риска и экологической эффективности</w:t>
            </w:r>
          </w:p>
        </w:tc>
        <w:tc>
          <w:tcPr>
            <w:tcW w:w="1293" w:type="pct"/>
            <w:tcBorders>
              <w:top w:val="single" w:sz="6" w:space="0" w:color="000000"/>
              <w:left w:val="single" w:sz="6" w:space="0" w:color="000000"/>
              <w:bottom w:val="single" w:sz="6" w:space="0" w:color="000000"/>
              <w:right w:val="single" w:sz="6" w:space="0" w:color="000000"/>
            </w:tcBorders>
          </w:tcPr>
          <w:p w:rsidR="00041ADE" w:rsidRPr="001F74AC" w:rsidRDefault="00041ADE" w:rsidP="00041ADE">
            <w:pPr>
              <w:shd w:val="clear" w:color="auto" w:fill="FFFFFF"/>
              <w:spacing w:after="0" w:line="240" w:lineRule="auto"/>
              <w:rPr>
                <w:rFonts w:ascii="Times New Roman" w:hAnsi="Times New Roman"/>
                <w:color w:val="000000"/>
                <w:sz w:val="20"/>
                <w:szCs w:val="20"/>
                <w:lang w:eastAsia="ar-SA"/>
              </w:rPr>
            </w:pPr>
            <w:r w:rsidRPr="00D904A2">
              <w:rPr>
                <w:rFonts w:ascii="Times New Roman" w:eastAsia="Times New Roman" w:hAnsi="Times New Roman"/>
                <w:color w:val="000000"/>
                <w:sz w:val="20"/>
                <w:szCs w:val="20"/>
                <w:lang w:eastAsia="ru-RU"/>
              </w:rPr>
              <w:t>Собеседование, разноуровневые задачи и задания, тест</w:t>
            </w:r>
          </w:p>
        </w:tc>
        <w:tc>
          <w:tcPr>
            <w:tcW w:w="935" w:type="pct"/>
            <w:tcBorders>
              <w:top w:val="single" w:sz="6" w:space="0" w:color="000000"/>
              <w:left w:val="single" w:sz="6" w:space="0" w:color="000000"/>
              <w:bottom w:val="single" w:sz="6" w:space="0" w:color="000000"/>
              <w:right w:val="single" w:sz="4" w:space="0" w:color="000000"/>
            </w:tcBorders>
          </w:tcPr>
          <w:p w:rsidR="00041ADE" w:rsidRDefault="00041ADE" w:rsidP="00041ADE">
            <w:r w:rsidRPr="001E6607">
              <w:rPr>
                <w:rFonts w:ascii="Times New Roman" w:eastAsia="Times New Roman" w:hAnsi="Times New Roman"/>
                <w:color w:val="000000"/>
                <w:sz w:val="20"/>
                <w:szCs w:val="20"/>
                <w:lang w:eastAsia="ru-RU"/>
              </w:rPr>
              <w:t>Тест (п.5.2)</w:t>
            </w:r>
          </w:p>
        </w:tc>
      </w:tr>
    </w:tbl>
    <w:p w:rsidR="00C73AA8" w:rsidRPr="003A17E6" w:rsidRDefault="00C73AA8" w:rsidP="00C73AA8">
      <w:pPr>
        <w:spacing w:before="240" w:after="120" w:line="240" w:lineRule="auto"/>
        <w:ind w:firstLine="709"/>
        <w:jc w:val="both"/>
        <w:rPr>
          <w:rFonts w:ascii="Arial" w:hAnsi="Arial" w:cs="Arial"/>
          <w:b/>
          <w:sz w:val="24"/>
          <w:szCs w:val="24"/>
        </w:rPr>
      </w:pPr>
      <w:r w:rsidRPr="003A17E6">
        <w:rPr>
          <w:rFonts w:ascii="Arial" w:hAnsi="Arial" w:cs="Arial"/>
          <w:b/>
          <w:sz w:val="24"/>
          <w:szCs w:val="24"/>
        </w:rPr>
        <w:t>4 Описание процедуры оценивания</w:t>
      </w:r>
    </w:p>
    <w:p w:rsidR="002A3420" w:rsidRPr="00875AE3" w:rsidRDefault="002A3420" w:rsidP="002A3420">
      <w:pPr>
        <w:spacing w:before="120"/>
        <w:ind w:firstLine="709"/>
        <w:jc w:val="both"/>
        <w:rPr>
          <w:rFonts w:ascii="Times New Roman" w:hAnsi="Times New Roman" w:cs="Times New Roman"/>
          <w:sz w:val="24"/>
          <w:szCs w:val="24"/>
        </w:rPr>
      </w:pPr>
      <w:r w:rsidRPr="00875AE3">
        <w:rPr>
          <w:rFonts w:ascii="Times New Roman" w:hAnsi="Times New Roman" w:cs="Times New Roman"/>
          <w:sz w:val="24"/>
          <w:szCs w:val="24"/>
        </w:rPr>
        <w:t>Качество сформированности компетенций на данном этапе оценивается по результатам текущих и промежуточных аттестаций при помощи количественной оценки, выраженной в баллах. Максимальная сумма баллов по дисциплине (модулю) равна 100 баллам.</w:t>
      </w:r>
    </w:p>
    <w:tbl>
      <w:tblPr>
        <w:tblW w:w="5000" w:type="pct"/>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502"/>
        <w:gridCol w:w="1642"/>
        <w:gridCol w:w="1703"/>
        <w:gridCol w:w="1642"/>
        <w:gridCol w:w="1746"/>
      </w:tblGrid>
      <w:tr w:rsidR="002A3420" w:rsidTr="00F03B89">
        <w:trPr>
          <w:tblCellSpacing w:w="0" w:type="dxa"/>
        </w:trPr>
        <w:tc>
          <w:tcPr>
            <w:tcW w:w="1700" w:type="pct"/>
            <w:vMerge w:val="restart"/>
            <w:tcBorders>
              <w:top w:val="outset" w:sz="6" w:space="0" w:color="auto"/>
              <w:left w:val="outset" w:sz="6" w:space="0" w:color="auto"/>
              <w:bottom w:val="outset" w:sz="6" w:space="0" w:color="auto"/>
              <w:right w:val="outset" w:sz="6" w:space="0" w:color="auto"/>
            </w:tcBorders>
            <w:vAlign w:val="center"/>
            <w:hideMark/>
          </w:tcPr>
          <w:p w:rsidR="002A3420" w:rsidRDefault="002A3420" w:rsidP="00F03B89">
            <w:pPr>
              <w:pStyle w:val="af"/>
            </w:pPr>
            <w:r>
              <w:t>Вид учебной деятельности</w:t>
            </w:r>
          </w:p>
        </w:tc>
        <w:tc>
          <w:tcPr>
            <w:tcW w:w="3250" w:type="pct"/>
            <w:gridSpan w:val="4"/>
            <w:tcBorders>
              <w:top w:val="outset" w:sz="6" w:space="0" w:color="auto"/>
              <w:left w:val="outset" w:sz="6" w:space="0" w:color="auto"/>
              <w:bottom w:val="outset" w:sz="6" w:space="0" w:color="auto"/>
              <w:right w:val="outset" w:sz="6" w:space="0" w:color="auto"/>
            </w:tcBorders>
            <w:vAlign w:val="center"/>
            <w:hideMark/>
          </w:tcPr>
          <w:p w:rsidR="002A3420" w:rsidRDefault="002A3420" w:rsidP="00F03B89">
            <w:pPr>
              <w:pStyle w:val="af"/>
            </w:pPr>
            <w:r>
              <w:t>Оценочное средство</w:t>
            </w:r>
          </w:p>
        </w:tc>
      </w:tr>
      <w:tr w:rsidR="002A3420" w:rsidTr="00F03B89">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2A3420" w:rsidRDefault="002A3420" w:rsidP="00F03B89">
            <w:pPr>
              <w:rPr>
                <w:color w:val="000000"/>
              </w:rPr>
            </w:pPr>
          </w:p>
        </w:tc>
        <w:tc>
          <w:tcPr>
            <w:tcW w:w="800" w:type="pct"/>
            <w:tcBorders>
              <w:top w:val="outset" w:sz="6" w:space="0" w:color="auto"/>
              <w:left w:val="outset" w:sz="6" w:space="0" w:color="auto"/>
              <w:bottom w:val="outset" w:sz="6" w:space="0" w:color="auto"/>
              <w:right w:val="outset" w:sz="6" w:space="0" w:color="auto"/>
            </w:tcBorders>
            <w:vAlign w:val="center"/>
            <w:hideMark/>
          </w:tcPr>
          <w:p w:rsidR="002A3420" w:rsidRDefault="002A3420" w:rsidP="00F03B89">
            <w:pPr>
              <w:pStyle w:val="af"/>
            </w:pPr>
            <w:r>
              <w:t>Собеседование</w:t>
            </w:r>
          </w:p>
        </w:tc>
        <w:tc>
          <w:tcPr>
            <w:tcW w:w="800" w:type="pct"/>
            <w:tcBorders>
              <w:top w:val="outset" w:sz="6" w:space="0" w:color="auto"/>
              <w:left w:val="outset" w:sz="6" w:space="0" w:color="auto"/>
              <w:bottom w:val="outset" w:sz="6" w:space="0" w:color="auto"/>
              <w:right w:val="outset" w:sz="6" w:space="0" w:color="auto"/>
            </w:tcBorders>
            <w:vAlign w:val="center"/>
            <w:hideMark/>
          </w:tcPr>
          <w:p w:rsidR="002A3420" w:rsidRDefault="002A3420" w:rsidP="00F03B89">
            <w:pPr>
              <w:pStyle w:val="af"/>
            </w:pPr>
            <w:r>
              <w:t>Разноуровневые задачи и задания</w:t>
            </w:r>
          </w:p>
        </w:tc>
        <w:tc>
          <w:tcPr>
            <w:tcW w:w="800" w:type="pct"/>
            <w:tcBorders>
              <w:top w:val="outset" w:sz="6" w:space="0" w:color="auto"/>
              <w:left w:val="outset" w:sz="6" w:space="0" w:color="auto"/>
              <w:bottom w:val="outset" w:sz="6" w:space="0" w:color="auto"/>
              <w:right w:val="outset" w:sz="6" w:space="0" w:color="auto"/>
            </w:tcBorders>
            <w:vAlign w:val="center"/>
            <w:hideMark/>
          </w:tcPr>
          <w:p w:rsidR="002A3420" w:rsidRDefault="002A3420" w:rsidP="00F03B89">
            <w:pPr>
              <w:pStyle w:val="af"/>
            </w:pPr>
            <w:r>
              <w:t>Тест</w:t>
            </w:r>
          </w:p>
        </w:tc>
        <w:tc>
          <w:tcPr>
            <w:tcW w:w="800" w:type="pct"/>
            <w:tcBorders>
              <w:top w:val="outset" w:sz="6" w:space="0" w:color="auto"/>
              <w:left w:val="outset" w:sz="6" w:space="0" w:color="auto"/>
              <w:bottom w:val="outset" w:sz="6" w:space="0" w:color="auto"/>
              <w:right w:val="outset" w:sz="6" w:space="0" w:color="auto"/>
            </w:tcBorders>
            <w:vAlign w:val="center"/>
            <w:hideMark/>
          </w:tcPr>
          <w:p w:rsidR="002A3420" w:rsidRDefault="002A3420" w:rsidP="00F03B89">
            <w:pPr>
              <w:pStyle w:val="af"/>
            </w:pPr>
            <w:r>
              <w:t>Итого</w:t>
            </w:r>
          </w:p>
        </w:tc>
      </w:tr>
      <w:tr w:rsidR="002A3420" w:rsidTr="00F03B89">
        <w:trPr>
          <w:tblCellSpacing w:w="0" w:type="dxa"/>
        </w:trPr>
        <w:tc>
          <w:tcPr>
            <w:tcW w:w="1700" w:type="pct"/>
            <w:tcBorders>
              <w:top w:val="outset" w:sz="6" w:space="0" w:color="auto"/>
              <w:left w:val="outset" w:sz="6" w:space="0" w:color="auto"/>
              <w:bottom w:val="outset" w:sz="6" w:space="0" w:color="auto"/>
              <w:right w:val="outset" w:sz="6" w:space="0" w:color="auto"/>
            </w:tcBorders>
            <w:vAlign w:val="center"/>
            <w:hideMark/>
          </w:tcPr>
          <w:p w:rsidR="002A3420" w:rsidRDefault="002A3420" w:rsidP="00F03B89">
            <w:pPr>
              <w:pStyle w:val="af"/>
            </w:pPr>
            <w:r>
              <w:t>Лекции</w:t>
            </w:r>
          </w:p>
        </w:tc>
        <w:tc>
          <w:tcPr>
            <w:tcW w:w="800" w:type="pct"/>
            <w:tcBorders>
              <w:top w:val="outset" w:sz="6" w:space="0" w:color="auto"/>
              <w:left w:val="outset" w:sz="6" w:space="0" w:color="auto"/>
              <w:bottom w:val="outset" w:sz="6" w:space="0" w:color="auto"/>
              <w:right w:val="outset" w:sz="6" w:space="0" w:color="auto"/>
            </w:tcBorders>
            <w:vAlign w:val="center"/>
            <w:hideMark/>
          </w:tcPr>
          <w:p w:rsidR="002A3420" w:rsidRDefault="002A3420" w:rsidP="00F03B89">
            <w:pPr>
              <w:pStyle w:val="af"/>
            </w:pPr>
            <w:r>
              <w:t>10</w:t>
            </w:r>
          </w:p>
        </w:tc>
        <w:tc>
          <w:tcPr>
            <w:tcW w:w="800" w:type="pct"/>
            <w:tcBorders>
              <w:top w:val="outset" w:sz="6" w:space="0" w:color="auto"/>
              <w:left w:val="outset" w:sz="6" w:space="0" w:color="auto"/>
              <w:bottom w:val="outset" w:sz="6" w:space="0" w:color="auto"/>
              <w:right w:val="outset" w:sz="6" w:space="0" w:color="auto"/>
            </w:tcBorders>
            <w:vAlign w:val="center"/>
            <w:hideMark/>
          </w:tcPr>
          <w:p w:rsidR="002A3420" w:rsidRDefault="002A3420" w:rsidP="00F03B89">
            <w:r>
              <w:t> </w:t>
            </w:r>
          </w:p>
        </w:tc>
        <w:tc>
          <w:tcPr>
            <w:tcW w:w="800" w:type="pct"/>
            <w:tcBorders>
              <w:top w:val="outset" w:sz="6" w:space="0" w:color="auto"/>
              <w:left w:val="outset" w:sz="6" w:space="0" w:color="auto"/>
              <w:bottom w:val="outset" w:sz="6" w:space="0" w:color="auto"/>
              <w:right w:val="outset" w:sz="6" w:space="0" w:color="auto"/>
            </w:tcBorders>
            <w:vAlign w:val="center"/>
            <w:hideMark/>
          </w:tcPr>
          <w:p w:rsidR="002A3420" w:rsidRDefault="002A3420" w:rsidP="00F03B89">
            <w:r>
              <w:t> </w:t>
            </w:r>
          </w:p>
        </w:tc>
        <w:tc>
          <w:tcPr>
            <w:tcW w:w="800" w:type="pct"/>
            <w:tcBorders>
              <w:top w:val="outset" w:sz="6" w:space="0" w:color="auto"/>
              <w:left w:val="outset" w:sz="6" w:space="0" w:color="auto"/>
              <w:bottom w:val="outset" w:sz="6" w:space="0" w:color="auto"/>
              <w:right w:val="outset" w:sz="6" w:space="0" w:color="auto"/>
            </w:tcBorders>
            <w:vAlign w:val="center"/>
            <w:hideMark/>
          </w:tcPr>
          <w:p w:rsidR="002A3420" w:rsidRDefault="002A3420" w:rsidP="00F03B89">
            <w:pPr>
              <w:pStyle w:val="af"/>
            </w:pPr>
            <w:r>
              <w:t>10</w:t>
            </w:r>
          </w:p>
        </w:tc>
      </w:tr>
      <w:tr w:rsidR="002A3420" w:rsidTr="00F03B89">
        <w:trPr>
          <w:tblCellSpacing w:w="0" w:type="dxa"/>
        </w:trPr>
        <w:tc>
          <w:tcPr>
            <w:tcW w:w="1700" w:type="pct"/>
            <w:tcBorders>
              <w:top w:val="outset" w:sz="6" w:space="0" w:color="auto"/>
              <w:left w:val="outset" w:sz="6" w:space="0" w:color="auto"/>
              <w:bottom w:val="outset" w:sz="6" w:space="0" w:color="auto"/>
              <w:right w:val="outset" w:sz="6" w:space="0" w:color="auto"/>
            </w:tcBorders>
            <w:vAlign w:val="center"/>
            <w:hideMark/>
          </w:tcPr>
          <w:p w:rsidR="002A3420" w:rsidRDefault="002A3420" w:rsidP="00F03B89">
            <w:pPr>
              <w:pStyle w:val="af"/>
            </w:pPr>
            <w:r>
              <w:t>Практические занятия</w:t>
            </w:r>
          </w:p>
        </w:tc>
        <w:tc>
          <w:tcPr>
            <w:tcW w:w="800" w:type="pct"/>
            <w:tcBorders>
              <w:top w:val="outset" w:sz="6" w:space="0" w:color="auto"/>
              <w:left w:val="outset" w:sz="6" w:space="0" w:color="auto"/>
              <w:bottom w:val="outset" w:sz="6" w:space="0" w:color="auto"/>
              <w:right w:val="outset" w:sz="6" w:space="0" w:color="auto"/>
            </w:tcBorders>
            <w:vAlign w:val="center"/>
            <w:hideMark/>
          </w:tcPr>
          <w:p w:rsidR="002A3420" w:rsidRDefault="002A3420" w:rsidP="00F03B89">
            <w:r>
              <w:t> </w:t>
            </w:r>
          </w:p>
        </w:tc>
        <w:tc>
          <w:tcPr>
            <w:tcW w:w="800" w:type="pct"/>
            <w:tcBorders>
              <w:top w:val="outset" w:sz="6" w:space="0" w:color="auto"/>
              <w:left w:val="outset" w:sz="6" w:space="0" w:color="auto"/>
              <w:bottom w:val="outset" w:sz="6" w:space="0" w:color="auto"/>
              <w:right w:val="outset" w:sz="6" w:space="0" w:color="auto"/>
            </w:tcBorders>
            <w:vAlign w:val="center"/>
            <w:hideMark/>
          </w:tcPr>
          <w:p w:rsidR="002A3420" w:rsidRDefault="002A3420" w:rsidP="00F03B89">
            <w:pPr>
              <w:pStyle w:val="af"/>
            </w:pPr>
            <w:r>
              <w:t>50</w:t>
            </w:r>
          </w:p>
        </w:tc>
        <w:tc>
          <w:tcPr>
            <w:tcW w:w="800" w:type="pct"/>
            <w:tcBorders>
              <w:top w:val="outset" w:sz="6" w:space="0" w:color="auto"/>
              <w:left w:val="outset" w:sz="6" w:space="0" w:color="auto"/>
              <w:bottom w:val="outset" w:sz="6" w:space="0" w:color="auto"/>
              <w:right w:val="outset" w:sz="6" w:space="0" w:color="auto"/>
            </w:tcBorders>
            <w:vAlign w:val="center"/>
            <w:hideMark/>
          </w:tcPr>
          <w:p w:rsidR="002A3420" w:rsidRDefault="002A3420" w:rsidP="00F03B89">
            <w:r>
              <w:t> </w:t>
            </w:r>
          </w:p>
        </w:tc>
        <w:tc>
          <w:tcPr>
            <w:tcW w:w="800" w:type="pct"/>
            <w:tcBorders>
              <w:top w:val="outset" w:sz="6" w:space="0" w:color="auto"/>
              <w:left w:val="outset" w:sz="6" w:space="0" w:color="auto"/>
              <w:bottom w:val="outset" w:sz="6" w:space="0" w:color="auto"/>
              <w:right w:val="outset" w:sz="6" w:space="0" w:color="auto"/>
            </w:tcBorders>
            <w:vAlign w:val="center"/>
            <w:hideMark/>
          </w:tcPr>
          <w:p w:rsidR="002A3420" w:rsidRDefault="002A3420" w:rsidP="00F03B89">
            <w:pPr>
              <w:pStyle w:val="af"/>
            </w:pPr>
            <w:r>
              <w:t>50</w:t>
            </w:r>
          </w:p>
        </w:tc>
      </w:tr>
      <w:tr w:rsidR="002A3420" w:rsidTr="00F03B89">
        <w:trPr>
          <w:tblCellSpacing w:w="0" w:type="dxa"/>
        </w:trPr>
        <w:tc>
          <w:tcPr>
            <w:tcW w:w="1700" w:type="pct"/>
            <w:tcBorders>
              <w:top w:val="outset" w:sz="6" w:space="0" w:color="auto"/>
              <w:left w:val="outset" w:sz="6" w:space="0" w:color="auto"/>
              <w:bottom w:val="outset" w:sz="6" w:space="0" w:color="auto"/>
              <w:right w:val="outset" w:sz="6" w:space="0" w:color="auto"/>
            </w:tcBorders>
            <w:vAlign w:val="center"/>
            <w:hideMark/>
          </w:tcPr>
          <w:p w:rsidR="002A3420" w:rsidRDefault="002A3420" w:rsidP="00F03B89">
            <w:pPr>
              <w:pStyle w:val="af"/>
            </w:pPr>
            <w:r>
              <w:t>Самостоятельная работа</w:t>
            </w:r>
          </w:p>
        </w:tc>
        <w:tc>
          <w:tcPr>
            <w:tcW w:w="800" w:type="pct"/>
            <w:tcBorders>
              <w:top w:val="outset" w:sz="6" w:space="0" w:color="auto"/>
              <w:left w:val="outset" w:sz="6" w:space="0" w:color="auto"/>
              <w:bottom w:val="outset" w:sz="6" w:space="0" w:color="auto"/>
              <w:right w:val="outset" w:sz="6" w:space="0" w:color="auto"/>
            </w:tcBorders>
            <w:vAlign w:val="center"/>
            <w:hideMark/>
          </w:tcPr>
          <w:p w:rsidR="002A3420" w:rsidRDefault="002A3420" w:rsidP="00F03B89">
            <w:pPr>
              <w:pStyle w:val="af"/>
            </w:pPr>
            <w:r>
              <w:t>10</w:t>
            </w:r>
          </w:p>
        </w:tc>
        <w:tc>
          <w:tcPr>
            <w:tcW w:w="800" w:type="pct"/>
            <w:tcBorders>
              <w:top w:val="outset" w:sz="6" w:space="0" w:color="auto"/>
              <w:left w:val="outset" w:sz="6" w:space="0" w:color="auto"/>
              <w:bottom w:val="outset" w:sz="6" w:space="0" w:color="auto"/>
              <w:right w:val="outset" w:sz="6" w:space="0" w:color="auto"/>
            </w:tcBorders>
            <w:vAlign w:val="center"/>
            <w:hideMark/>
          </w:tcPr>
          <w:p w:rsidR="002A3420" w:rsidRDefault="002A3420" w:rsidP="00F03B89">
            <w:r>
              <w:t> </w:t>
            </w:r>
          </w:p>
        </w:tc>
        <w:tc>
          <w:tcPr>
            <w:tcW w:w="800" w:type="pct"/>
            <w:tcBorders>
              <w:top w:val="outset" w:sz="6" w:space="0" w:color="auto"/>
              <w:left w:val="outset" w:sz="6" w:space="0" w:color="auto"/>
              <w:bottom w:val="outset" w:sz="6" w:space="0" w:color="auto"/>
              <w:right w:val="outset" w:sz="6" w:space="0" w:color="auto"/>
            </w:tcBorders>
            <w:vAlign w:val="center"/>
            <w:hideMark/>
          </w:tcPr>
          <w:p w:rsidR="002A3420" w:rsidRDefault="002A3420" w:rsidP="00F03B89">
            <w:r>
              <w:t> </w:t>
            </w:r>
          </w:p>
        </w:tc>
        <w:tc>
          <w:tcPr>
            <w:tcW w:w="800" w:type="pct"/>
            <w:tcBorders>
              <w:top w:val="outset" w:sz="6" w:space="0" w:color="auto"/>
              <w:left w:val="outset" w:sz="6" w:space="0" w:color="auto"/>
              <w:bottom w:val="outset" w:sz="6" w:space="0" w:color="auto"/>
              <w:right w:val="outset" w:sz="6" w:space="0" w:color="auto"/>
            </w:tcBorders>
            <w:vAlign w:val="center"/>
            <w:hideMark/>
          </w:tcPr>
          <w:p w:rsidR="002A3420" w:rsidRDefault="002A3420" w:rsidP="00F03B89">
            <w:pPr>
              <w:pStyle w:val="af"/>
            </w:pPr>
            <w:r>
              <w:t>10</w:t>
            </w:r>
          </w:p>
        </w:tc>
      </w:tr>
      <w:tr w:rsidR="002A3420" w:rsidTr="00F03B89">
        <w:trPr>
          <w:tblCellSpacing w:w="0" w:type="dxa"/>
        </w:trPr>
        <w:tc>
          <w:tcPr>
            <w:tcW w:w="1700" w:type="pct"/>
            <w:tcBorders>
              <w:top w:val="outset" w:sz="6" w:space="0" w:color="auto"/>
              <w:left w:val="outset" w:sz="6" w:space="0" w:color="auto"/>
              <w:bottom w:val="outset" w:sz="6" w:space="0" w:color="auto"/>
              <w:right w:val="outset" w:sz="6" w:space="0" w:color="auto"/>
            </w:tcBorders>
            <w:vAlign w:val="center"/>
            <w:hideMark/>
          </w:tcPr>
          <w:p w:rsidR="002A3420" w:rsidRDefault="002A3420" w:rsidP="00F03B89">
            <w:pPr>
              <w:pStyle w:val="af"/>
            </w:pPr>
            <w:r>
              <w:t>Промежуточная аттестация</w:t>
            </w:r>
          </w:p>
        </w:tc>
        <w:tc>
          <w:tcPr>
            <w:tcW w:w="800" w:type="pct"/>
            <w:tcBorders>
              <w:top w:val="outset" w:sz="6" w:space="0" w:color="auto"/>
              <w:left w:val="outset" w:sz="6" w:space="0" w:color="auto"/>
              <w:bottom w:val="outset" w:sz="6" w:space="0" w:color="auto"/>
              <w:right w:val="outset" w:sz="6" w:space="0" w:color="auto"/>
            </w:tcBorders>
            <w:vAlign w:val="center"/>
            <w:hideMark/>
          </w:tcPr>
          <w:p w:rsidR="002A3420" w:rsidRDefault="002A3420" w:rsidP="00F03B89">
            <w:r>
              <w:t> </w:t>
            </w:r>
          </w:p>
        </w:tc>
        <w:tc>
          <w:tcPr>
            <w:tcW w:w="800" w:type="pct"/>
            <w:tcBorders>
              <w:top w:val="outset" w:sz="6" w:space="0" w:color="auto"/>
              <w:left w:val="outset" w:sz="6" w:space="0" w:color="auto"/>
              <w:bottom w:val="outset" w:sz="6" w:space="0" w:color="auto"/>
              <w:right w:val="outset" w:sz="6" w:space="0" w:color="auto"/>
            </w:tcBorders>
            <w:vAlign w:val="center"/>
            <w:hideMark/>
          </w:tcPr>
          <w:p w:rsidR="002A3420" w:rsidRDefault="002A3420" w:rsidP="00F03B89">
            <w:r>
              <w:t> </w:t>
            </w:r>
          </w:p>
        </w:tc>
        <w:tc>
          <w:tcPr>
            <w:tcW w:w="800" w:type="pct"/>
            <w:tcBorders>
              <w:top w:val="outset" w:sz="6" w:space="0" w:color="auto"/>
              <w:left w:val="outset" w:sz="6" w:space="0" w:color="auto"/>
              <w:bottom w:val="outset" w:sz="6" w:space="0" w:color="auto"/>
              <w:right w:val="outset" w:sz="6" w:space="0" w:color="auto"/>
            </w:tcBorders>
            <w:vAlign w:val="center"/>
            <w:hideMark/>
          </w:tcPr>
          <w:p w:rsidR="002A3420" w:rsidRDefault="002A3420" w:rsidP="00F03B89">
            <w:pPr>
              <w:pStyle w:val="af"/>
            </w:pPr>
            <w:r>
              <w:t>30</w:t>
            </w:r>
          </w:p>
        </w:tc>
        <w:tc>
          <w:tcPr>
            <w:tcW w:w="800" w:type="pct"/>
            <w:tcBorders>
              <w:top w:val="outset" w:sz="6" w:space="0" w:color="auto"/>
              <w:left w:val="outset" w:sz="6" w:space="0" w:color="auto"/>
              <w:bottom w:val="outset" w:sz="6" w:space="0" w:color="auto"/>
              <w:right w:val="outset" w:sz="6" w:space="0" w:color="auto"/>
            </w:tcBorders>
            <w:vAlign w:val="center"/>
            <w:hideMark/>
          </w:tcPr>
          <w:p w:rsidR="002A3420" w:rsidRDefault="002A3420" w:rsidP="00F03B89">
            <w:pPr>
              <w:pStyle w:val="af"/>
            </w:pPr>
            <w:r>
              <w:t>30</w:t>
            </w:r>
          </w:p>
        </w:tc>
      </w:tr>
      <w:tr w:rsidR="002A3420" w:rsidTr="00F03B89">
        <w:trPr>
          <w:tblCellSpacing w:w="0" w:type="dxa"/>
        </w:trPr>
        <w:tc>
          <w:tcPr>
            <w:tcW w:w="1700" w:type="pct"/>
            <w:tcBorders>
              <w:top w:val="outset" w:sz="6" w:space="0" w:color="auto"/>
              <w:left w:val="outset" w:sz="6" w:space="0" w:color="auto"/>
              <w:bottom w:val="outset" w:sz="6" w:space="0" w:color="auto"/>
              <w:right w:val="outset" w:sz="6" w:space="0" w:color="auto"/>
            </w:tcBorders>
            <w:vAlign w:val="center"/>
            <w:hideMark/>
          </w:tcPr>
          <w:p w:rsidR="002A3420" w:rsidRDefault="002A3420" w:rsidP="00F03B89">
            <w:pPr>
              <w:pStyle w:val="af"/>
            </w:pPr>
            <w:r>
              <w:t>Итого</w:t>
            </w:r>
          </w:p>
        </w:tc>
        <w:tc>
          <w:tcPr>
            <w:tcW w:w="800" w:type="pct"/>
            <w:tcBorders>
              <w:top w:val="outset" w:sz="6" w:space="0" w:color="auto"/>
              <w:left w:val="outset" w:sz="6" w:space="0" w:color="auto"/>
              <w:bottom w:val="outset" w:sz="6" w:space="0" w:color="auto"/>
              <w:right w:val="outset" w:sz="6" w:space="0" w:color="auto"/>
            </w:tcBorders>
            <w:vAlign w:val="center"/>
            <w:hideMark/>
          </w:tcPr>
          <w:p w:rsidR="002A3420" w:rsidRDefault="002A3420" w:rsidP="00F03B89">
            <w:pPr>
              <w:pStyle w:val="af"/>
            </w:pPr>
            <w:r>
              <w:t>20</w:t>
            </w:r>
          </w:p>
        </w:tc>
        <w:tc>
          <w:tcPr>
            <w:tcW w:w="800" w:type="pct"/>
            <w:tcBorders>
              <w:top w:val="outset" w:sz="6" w:space="0" w:color="auto"/>
              <w:left w:val="outset" w:sz="6" w:space="0" w:color="auto"/>
              <w:bottom w:val="outset" w:sz="6" w:space="0" w:color="auto"/>
              <w:right w:val="outset" w:sz="6" w:space="0" w:color="auto"/>
            </w:tcBorders>
            <w:vAlign w:val="center"/>
            <w:hideMark/>
          </w:tcPr>
          <w:p w:rsidR="002A3420" w:rsidRDefault="002A3420" w:rsidP="00F03B89">
            <w:pPr>
              <w:pStyle w:val="af"/>
            </w:pPr>
            <w:r>
              <w:t>50</w:t>
            </w:r>
          </w:p>
        </w:tc>
        <w:tc>
          <w:tcPr>
            <w:tcW w:w="800" w:type="pct"/>
            <w:tcBorders>
              <w:top w:val="outset" w:sz="6" w:space="0" w:color="auto"/>
              <w:left w:val="outset" w:sz="6" w:space="0" w:color="auto"/>
              <w:bottom w:val="outset" w:sz="6" w:space="0" w:color="auto"/>
              <w:right w:val="outset" w:sz="6" w:space="0" w:color="auto"/>
            </w:tcBorders>
            <w:vAlign w:val="center"/>
            <w:hideMark/>
          </w:tcPr>
          <w:p w:rsidR="002A3420" w:rsidRDefault="002A3420" w:rsidP="00F03B89">
            <w:pPr>
              <w:pStyle w:val="af"/>
            </w:pPr>
            <w:r>
              <w:t>30</w:t>
            </w:r>
          </w:p>
        </w:tc>
        <w:tc>
          <w:tcPr>
            <w:tcW w:w="800" w:type="pct"/>
            <w:tcBorders>
              <w:top w:val="outset" w:sz="6" w:space="0" w:color="auto"/>
              <w:left w:val="outset" w:sz="6" w:space="0" w:color="auto"/>
              <w:bottom w:val="outset" w:sz="6" w:space="0" w:color="auto"/>
              <w:right w:val="outset" w:sz="6" w:space="0" w:color="auto"/>
            </w:tcBorders>
            <w:vAlign w:val="center"/>
            <w:hideMark/>
          </w:tcPr>
          <w:p w:rsidR="002A3420" w:rsidRDefault="002A3420" w:rsidP="00F03B89">
            <w:pPr>
              <w:pStyle w:val="af"/>
            </w:pPr>
            <w:r>
              <w:t>100</w:t>
            </w:r>
          </w:p>
        </w:tc>
      </w:tr>
    </w:tbl>
    <w:p w:rsidR="002A3420" w:rsidRPr="00875AE3" w:rsidRDefault="002A3420" w:rsidP="002A3420">
      <w:pPr>
        <w:spacing w:before="120"/>
        <w:ind w:firstLine="709"/>
        <w:jc w:val="both"/>
        <w:rPr>
          <w:rFonts w:ascii="Times New Roman" w:hAnsi="Times New Roman" w:cs="Times New Roman"/>
          <w:sz w:val="24"/>
          <w:szCs w:val="24"/>
        </w:rPr>
      </w:pPr>
      <w:r w:rsidRPr="00875AE3">
        <w:rPr>
          <w:rFonts w:ascii="Times New Roman" w:hAnsi="Times New Roman" w:cs="Times New Roman"/>
          <w:sz w:val="24"/>
          <w:szCs w:val="24"/>
        </w:rPr>
        <w:lastRenderedPageBreak/>
        <w:t>Сумма баллов, набранных студентом по всем видам учебной деятельности в рамках дисциплины, переводится в оценку в соответствии с таблицей.</w:t>
      </w:r>
    </w:p>
    <w:tbl>
      <w:tblPr>
        <w:tblStyle w:val="1"/>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42"/>
        <w:gridCol w:w="2669"/>
        <w:gridCol w:w="6310"/>
      </w:tblGrid>
      <w:tr w:rsidR="002A3420" w:rsidTr="00F03B89">
        <w:trPr>
          <w:trHeight w:val="1022"/>
        </w:trPr>
        <w:tc>
          <w:tcPr>
            <w:tcW w:w="1384" w:type="dxa"/>
            <w:tcBorders>
              <w:top w:val="single" w:sz="4" w:space="0" w:color="auto"/>
              <w:left w:val="single" w:sz="4" w:space="0" w:color="auto"/>
              <w:bottom w:val="single" w:sz="4" w:space="0" w:color="auto"/>
              <w:right w:val="single" w:sz="4" w:space="0" w:color="auto"/>
            </w:tcBorders>
            <w:vAlign w:val="center"/>
            <w:hideMark/>
          </w:tcPr>
          <w:p w:rsidR="002A3420" w:rsidRPr="00875AE3" w:rsidRDefault="002A3420" w:rsidP="00F03B89">
            <w:pPr>
              <w:shd w:val="clear" w:color="auto" w:fill="FFFFFF"/>
              <w:jc w:val="center"/>
              <w:rPr>
                <w:sz w:val="24"/>
                <w:szCs w:val="24"/>
              </w:rPr>
            </w:pPr>
            <w:r w:rsidRPr="00875AE3">
              <w:rPr>
                <w:color w:val="000000"/>
                <w:sz w:val="24"/>
                <w:szCs w:val="24"/>
              </w:rPr>
              <w:t>Сумма баллов</w:t>
            </w:r>
            <w:r w:rsidRPr="00875AE3">
              <w:rPr>
                <w:sz w:val="24"/>
                <w:szCs w:val="24"/>
              </w:rPr>
              <w:t xml:space="preserve"> </w:t>
            </w:r>
          </w:p>
          <w:p w:rsidR="002A3420" w:rsidRPr="00875AE3" w:rsidRDefault="002A3420" w:rsidP="00F03B89">
            <w:pPr>
              <w:jc w:val="center"/>
              <w:rPr>
                <w:sz w:val="24"/>
                <w:szCs w:val="24"/>
              </w:rPr>
            </w:pPr>
            <w:r w:rsidRPr="00875AE3">
              <w:rPr>
                <w:color w:val="000000"/>
                <w:sz w:val="24"/>
                <w:szCs w:val="24"/>
              </w:rPr>
              <w:t>по дисциплине</w:t>
            </w:r>
            <w:r w:rsidRPr="00875AE3">
              <w:rPr>
                <w:sz w:val="24"/>
                <w:szCs w:val="24"/>
              </w:rPr>
              <w:t xml:space="preserve"> </w:t>
            </w:r>
          </w:p>
        </w:tc>
        <w:tc>
          <w:tcPr>
            <w:tcW w:w="1843" w:type="dxa"/>
            <w:tcBorders>
              <w:top w:val="single" w:sz="4" w:space="0" w:color="auto"/>
              <w:left w:val="single" w:sz="4" w:space="0" w:color="auto"/>
              <w:bottom w:val="single" w:sz="4" w:space="0" w:color="auto"/>
              <w:right w:val="single" w:sz="4" w:space="0" w:color="auto"/>
            </w:tcBorders>
            <w:vAlign w:val="center"/>
            <w:hideMark/>
          </w:tcPr>
          <w:p w:rsidR="002A3420" w:rsidRPr="00875AE3" w:rsidRDefault="002A3420" w:rsidP="00F03B89">
            <w:pPr>
              <w:jc w:val="center"/>
              <w:rPr>
                <w:sz w:val="24"/>
                <w:szCs w:val="24"/>
              </w:rPr>
            </w:pPr>
            <w:r w:rsidRPr="00875AE3">
              <w:rPr>
                <w:sz w:val="24"/>
                <w:szCs w:val="24"/>
              </w:rPr>
              <w:t xml:space="preserve">Оценка по промежуточной аттестации </w:t>
            </w:r>
          </w:p>
        </w:tc>
        <w:tc>
          <w:tcPr>
            <w:tcW w:w="7194" w:type="dxa"/>
            <w:tcBorders>
              <w:top w:val="single" w:sz="4" w:space="0" w:color="auto"/>
              <w:left w:val="single" w:sz="4" w:space="0" w:color="auto"/>
              <w:bottom w:val="single" w:sz="4" w:space="0" w:color="auto"/>
              <w:right w:val="single" w:sz="4" w:space="0" w:color="auto"/>
            </w:tcBorders>
            <w:vAlign w:val="center"/>
            <w:hideMark/>
          </w:tcPr>
          <w:p w:rsidR="002A3420" w:rsidRPr="00875AE3" w:rsidRDefault="002A3420" w:rsidP="00F03B89">
            <w:pPr>
              <w:jc w:val="center"/>
              <w:rPr>
                <w:sz w:val="24"/>
                <w:szCs w:val="24"/>
              </w:rPr>
            </w:pPr>
            <w:r w:rsidRPr="00875AE3">
              <w:rPr>
                <w:sz w:val="24"/>
                <w:szCs w:val="24"/>
              </w:rPr>
              <w:t xml:space="preserve">Характеристика качества сформированности компетенции </w:t>
            </w:r>
          </w:p>
        </w:tc>
      </w:tr>
      <w:tr w:rsidR="002A3420" w:rsidTr="00F03B89">
        <w:tc>
          <w:tcPr>
            <w:tcW w:w="1384" w:type="dxa"/>
            <w:tcBorders>
              <w:top w:val="single" w:sz="4" w:space="0" w:color="auto"/>
              <w:left w:val="single" w:sz="4" w:space="0" w:color="auto"/>
              <w:bottom w:val="single" w:sz="4" w:space="0" w:color="auto"/>
              <w:right w:val="single" w:sz="4" w:space="0" w:color="auto"/>
            </w:tcBorders>
            <w:vAlign w:val="center"/>
            <w:hideMark/>
          </w:tcPr>
          <w:p w:rsidR="002A3420" w:rsidRPr="00875AE3" w:rsidRDefault="002A3420" w:rsidP="00F03B89">
            <w:pPr>
              <w:jc w:val="center"/>
              <w:rPr>
                <w:sz w:val="24"/>
                <w:szCs w:val="24"/>
              </w:rPr>
            </w:pPr>
            <w:r w:rsidRPr="00875AE3">
              <w:rPr>
                <w:color w:val="000000"/>
                <w:sz w:val="24"/>
                <w:szCs w:val="24"/>
              </w:rPr>
              <w:t>от 91 до 100</w:t>
            </w:r>
            <w:r w:rsidRPr="00875AE3">
              <w:rPr>
                <w:sz w:val="24"/>
                <w:szCs w:val="24"/>
              </w:rPr>
              <w:t xml:space="preserve"> </w:t>
            </w:r>
          </w:p>
        </w:tc>
        <w:tc>
          <w:tcPr>
            <w:tcW w:w="1843" w:type="dxa"/>
            <w:tcBorders>
              <w:top w:val="single" w:sz="4" w:space="0" w:color="auto"/>
              <w:left w:val="single" w:sz="4" w:space="0" w:color="auto"/>
              <w:bottom w:val="single" w:sz="4" w:space="0" w:color="auto"/>
              <w:right w:val="single" w:sz="4" w:space="0" w:color="auto"/>
            </w:tcBorders>
            <w:vAlign w:val="center"/>
            <w:hideMark/>
          </w:tcPr>
          <w:p w:rsidR="002A3420" w:rsidRPr="00875AE3" w:rsidRDefault="002A3420" w:rsidP="00F03B89">
            <w:pPr>
              <w:jc w:val="center"/>
              <w:rPr>
                <w:sz w:val="24"/>
                <w:szCs w:val="24"/>
              </w:rPr>
            </w:pPr>
            <w:r w:rsidRPr="00875AE3">
              <w:rPr>
                <w:color w:val="000000"/>
                <w:sz w:val="24"/>
                <w:szCs w:val="24"/>
              </w:rPr>
              <w:t>«отлично»</w:t>
            </w:r>
            <w:r w:rsidRPr="00875AE3">
              <w:rPr>
                <w:sz w:val="24"/>
                <w:szCs w:val="24"/>
              </w:rPr>
              <w:t xml:space="preserve"> </w:t>
            </w:r>
          </w:p>
        </w:tc>
        <w:tc>
          <w:tcPr>
            <w:tcW w:w="7194" w:type="dxa"/>
            <w:tcBorders>
              <w:top w:val="single" w:sz="4" w:space="0" w:color="auto"/>
              <w:left w:val="single" w:sz="4" w:space="0" w:color="auto"/>
              <w:bottom w:val="single" w:sz="4" w:space="0" w:color="auto"/>
              <w:right w:val="single" w:sz="4" w:space="0" w:color="auto"/>
            </w:tcBorders>
            <w:vAlign w:val="center"/>
            <w:hideMark/>
          </w:tcPr>
          <w:p w:rsidR="002A3420" w:rsidRPr="00875AE3" w:rsidRDefault="002A3420" w:rsidP="00F03B89">
            <w:pPr>
              <w:jc w:val="both"/>
              <w:rPr>
                <w:sz w:val="24"/>
                <w:szCs w:val="24"/>
              </w:rPr>
            </w:pPr>
            <w:r w:rsidRPr="00875AE3">
              <w:rPr>
                <w:sz w:val="24"/>
                <w:szCs w:val="24"/>
              </w:rPr>
              <w:t xml:space="preserve">Студент демонстрирует сформированность дисциплинарных компетенций, обнаруживает всестороннее, систематическое и глубокое знание учебного материала, усвоил основную литературу и знаком с дополнительной литературой, рекомендованной программой, умеет свободно выполнять практические задания, предусмотренные программой, свободно оперирует приобретенными знаниями, умениями, применяет их в ситуациях повышенной сложности. </w:t>
            </w:r>
          </w:p>
        </w:tc>
      </w:tr>
      <w:tr w:rsidR="002A3420" w:rsidTr="00F03B89">
        <w:tc>
          <w:tcPr>
            <w:tcW w:w="1384" w:type="dxa"/>
            <w:tcBorders>
              <w:top w:val="single" w:sz="4" w:space="0" w:color="auto"/>
              <w:left w:val="single" w:sz="4" w:space="0" w:color="auto"/>
              <w:bottom w:val="single" w:sz="4" w:space="0" w:color="auto"/>
              <w:right w:val="single" w:sz="4" w:space="0" w:color="auto"/>
            </w:tcBorders>
            <w:vAlign w:val="center"/>
            <w:hideMark/>
          </w:tcPr>
          <w:p w:rsidR="002A3420" w:rsidRPr="00875AE3" w:rsidRDefault="002A3420" w:rsidP="00F03B89">
            <w:pPr>
              <w:jc w:val="center"/>
              <w:rPr>
                <w:sz w:val="24"/>
                <w:szCs w:val="24"/>
              </w:rPr>
            </w:pPr>
            <w:r w:rsidRPr="00875AE3">
              <w:rPr>
                <w:color w:val="000000"/>
                <w:sz w:val="24"/>
                <w:szCs w:val="24"/>
              </w:rPr>
              <w:t>от 76 до 90</w:t>
            </w:r>
            <w:r w:rsidRPr="00875AE3">
              <w:rPr>
                <w:sz w:val="24"/>
                <w:szCs w:val="24"/>
              </w:rPr>
              <w:t xml:space="preserve"> </w:t>
            </w:r>
          </w:p>
        </w:tc>
        <w:tc>
          <w:tcPr>
            <w:tcW w:w="1843" w:type="dxa"/>
            <w:tcBorders>
              <w:top w:val="single" w:sz="4" w:space="0" w:color="auto"/>
              <w:left w:val="single" w:sz="4" w:space="0" w:color="auto"/>
              <w:bottom w:val="single" w:sz="4" w:space="0" w:color="auto"/>
              <w:right w:val="single" w:sz="4" w:space="0" w:color="auto"/>
            </w:tcBorders>
            <w:vAlign w:val="center"/>
            <w:hideMark/>
          </w:tcPr>
          <w:p w:rsidR="002A3420" w:rsidRPr="00875AE3" w:rsidRDefault="002A3420" w:rsidP="00F03B89">
            <w:pPr>
              <w:jc w:val="center"/>
              <w:rPr>
                <w:sz w:val="24"/>
                <w:szCs w:val="24"/>
              </w:rPr>
            </w:pPr>
            <w:r w:rsidRPr="00875AE3">
              <w:rPr>
                <w:color w:val="000000"/>
                <w:sz w:val="24"/>
                <w:szCs w:val="24"/>
              </w:rPr>
              <w:t>«хорошо»</w:t>
            </w:r>
            <w:r w:rsidRPr="00875AE3">
              <w:rPr>
                <w:sz w:val="24"/>
                <w:szCs w:val="24"/>
              </w:rPr>
              <w:t xml:space="preserve"> </w:t>
            </w:r>
          </w:p>
        </w:tc>
        <w:tc>
          <w:tcPr>
            <w:tcW w:w="7194" w:type="dxa"/>
            <w:tcBorders>
              <w:top w:val="single" w:sz="4" w:space="0" w:color="auto"/>
              <w:left w:val="single" w:sz="4" w:space="0" w:color="auto"/>
              <w:bottom w:val="single" w:sz="4" w:space="0" w:color="auto"/>
              <w:right w:val="single" w:sz="4" w:space="0" w:color="auto"/>
            </w:tcBorders>
            <w:vAlign w:val="center"/>
            <w:hideMark/>
          </w:tcPr>
          <w:p w:rsidR="002A3420" w:rsidRPr="00875AE3" w:rsidRDefault="002A3420" w:rsidP="00F03B89">
            <w:pPr>
              <w:jc w:val="both"/>
              <w:rPr>
                <w:sz w:val="24"/>
                <w:szCs w:val="24"/>
              </w:rPr>
            </w:pPr>
            <w:r w:rsidRPr="00875AE3">
              <w:rPr>
                <w:sz w:val="24"/>
                <w:szCs w:val="24"/>
              </w:rPr>
              <w:t xml:space="preserve">Студент демонстрирует сформированность дисциплинарных компетенций: основные знания, умения освоены, но допускаются незначительные ошибки, неточности, затруднения при аналитических операциях, переносе знаний и умений на новые, нестандартные ситуации. </w:t>
            </w:r>
          </w:p>
        </w:tc>
      </w:tr>
      <w:tr w:rsidR="002A3420" w:rsidTr="00F03B89">
        <w:tc>
          <w:tcPr>
            <w:tcW w:w="1384" w:type="dxa"/>
            <w:tcBorders>
              <w:top w:val="single" w:sz="4" w:space="0" w:color="auto"/>
              <w:left w:val="single" w:sz="4" w:space="0" w:color="auto"/>
              <w:bottom w:val="single" w:sz="4" w:space="0" w:color="auto"/>
              <w:right w:val="single" w:sz="4" w:space="0" w:color="auto"/>
            </w:tcBorders>
            <w:vAlign w:val="center"/>
            <w:hideMark/>
          </w:tcPr>
          <w:p w:rsidR="002A3420" w:rsidRPr="00875AE3" w:rsidRDefault="002A3420" w:rsidP="00F03B89">
            <w:pPr>
              <w:jc w:val="center"/>
              <w:rPr>
                <w:sz w:val="24"/>
                <w:szCs w:val="24"/>
              </w:rPr>
            </w:pPr>
            <w:r w:rsidRPr="00875AE3">
              <w:rPr>
                <w:color w:val="000000"/>
                <w:sz w:val="24"/>
                <w:szCs w:val="24"/>
              </w:rPr>
              <w:t>от 61 до 75</w:t>
            </w:r>
            <w:r w:rsidRPr="00875AE3">
              <w:rPr>
                <w:sz w:val="24"/>
                <w:szCs w:val="24"/>
              </w:rPr>
              <w:t xml:space="preserve"> </w:t>
            </w:r>
          </w:p>
        </w:tc>
        <w:tc>
          <w:tcPr>
            <w:tcW w:w="1843" w:type="dxa"/>
            <w:tcBorders>
              <w:top w:val="single" w:sz="4" w:space="0" w:color="auto"/>
              <w:left w:val="single" w:sz="4" w:space="0" w:color="auto"/>
              <w:bottom w:val="single" w:sz="4" w:space="0" w:color="auto"/>
              <w:right w:val="single" w:sz="4" w:space="0" w:color="auto"/>
            </w:tcBorders>
            <w:vAlign w:val="center"/>
            <w:hideMark/>
          </w:tcPr>
          <w:p w:rsidR="002A3420" w:rsidRPr="00875AE3" w:rsidRDefault="002A3420" w:rsidP="00F03B89">
            <w:pPr>
              <w:jc w:val="center"/>
              <w:rPr>
                <w:sz w:val="24"/>
                <w:szCs w:val="24"/>
              </w:rPr>
            </w:pPr>
            <w:r w:rsidRPr="00875AE3">
              <w:rPr>
                <w:color w:val="000000"/>
                <w:sz w:val="24"/>
                <w:szCs w:val="24"/>
              </w:rPr>
              <w:t>«удовлетворительно»</w:t>
            </w:r>
            <w:r w:rsidRPr="00875AE3">
              <w:rPr>
                <w:sz w:val="24"/>
                <w:szCs w:val="24"/>
              </w:rPr>
              <w:t xml:space="preserve"> </w:t>
            </w:r>
          </w:p>
        </w:tc>
        <w:tc>
          <w:tcPr>
            <w:tcW w:w="7194" w:type="dxa"/>
            <w:tcBorders>
              <w:top w:val="single" w:sz="4" w:space="0" w:color="auto"/>
              <w:left w:val="single" w:sz="4" w:space="0" w:color="auto"/>
              <w:bottom w:val="single" w:sz="4" w:space="0" w:color="auto"/>
              <w:right w:val="single" w:sz="4" w:space="0" w:color="auto"/>
            </w:tcBorders>
            <w:vAlign w:val="center"/>
            <w:hideMark/>
          </w:tcPr>
          <w:p w:rsidR="002A3420" w:rsidRPr="00875AE3" w:rsidRDefault="002A3420" w:rsidP="00F03B89">
            <w:pPr>
              <w:jc w:val="both"/>
              <w:rPr>
                <w:sz w:val="24"/>
                <w:szCs w:val="24"/>
              </w:rPr>
            </w:pPr>
            <w:r w:rsidRPr="00875AE3">
              <w:rPr>
                <w:sz w:val="24"/>
                <w:szCs w:val="24"/>
              </w:rPr>
              <w:t xml:space="preserve">Студент демонстрирует сформированность дисциплинарных компетенций: в ходе контрольных мероприятий допускаются значительные ошибки, проявляется отсутствие отдельных знаний, умений, навыков по некоторым дисциплинарным компетенциям, студент испытывает значительные затруднения при оперировании знаниями и умениями при их переносе на новые ситуации. </w:t>
            </w:r>
          </w:p>
        </w:tc>
      </w:tr>
      <w:tr w:rsidR="002A3420" w:rsidTr="00F03B89">
        <w:tc>
          <w:tcPr>
            <w:tcW w:w="1384" w:type="dxa"/>
            <w:tcBorders>
              <w:top w:val="single" w:sz="4" w:space="0" w:color="auto"/>
              <w:left w:val="single" w:sz="4" w:space="0" w:color="auto"/>
              <w:bottom w:val="single" w:sz="4" w:space="0" w:color="auto"/>
              <w:right w:val="single" w:sz="4" w:space="0" w:color="auto"/>
            </w:tcBorders>
            <w:vAlign w:val="center"/>
            <w:hideMark/>
          </w:tcPr>
          <w:p w:rsidR="002A3420" w:rsidRPr="00875AE3" w:rsidRDefault="002A3420" w:rsidP="00F03B89">
            <w:pPr>
              <w:jc w:val="center"/>
              <w:rPr>
                <w:sz w:val="24"/>
                <w:szCs w:val="24"/>
              </w:rPr>
            </w:pPr>
            <w:r w:rsidRPr="00875AE3">
              <w:rPr>
                <w:color w:val="000000"/>
                <w:sz w:val="24"/>
                <w:szCs w:val="24"/>
              </w:rPr>
              <w:t>от 41 до 60</w:t>
            </w:r>
            <w:r w:rsidRPr="00875AE3">
              <w:rPr>
                <w:sz w:val="24"/>
                <w:szCs w:val="24"/>
              </w:rPr>
              <w:t xml:space="preserve"> </w:t>
            </w:r>
          </w:p>
        </w:tc>
        <w:tc>
          <w:tcPr>
            <w:tcW w:w="1843" w:type="dxa"/>
            <w:tcBorders>
              <w:top w:val="single" w:sz="4" w:space="0" w:color="auto"/>
              <w:left w:val="single" w:sz="4" w:space="0" w:color="auto"/>
              <w:bottom w:val="single" w:sz="4" w:space="0" w:color="auto"/>
              <w:right w:val="single" w:sz="4" w:space="0" w:color="auto"/>
            </w:tcBorders>
            <w:vAlign w:val="center"/>
            <w:hideMark/>
          </w:tcPr>
          <w:p w:rsidR="002A3420" w:rsidRPr="00875AE3" w:rsidRDefault="002A3420" w:rsidP="00F03B89">
            <w:pPr>
              <w:jc w:val="center"/>
              <w:rPr>
                <w:sz w:val="24"/>
                <w:szCs w:val="24"/>
              </w:rPr>
            </w:pPr>
            <w:r w:rsidRPr="00875AE3">
              <w:rPr>
                <w:color w:val="000000"/>
                <w:sz w:val="24"/>
                <w:szCs w:val="24"/>
              </w:rPr>
              <w:t>«неудовлетворительно»</w:t>
            </w:r>
            <w:r w:rsidRPr="00875AE3">
              <w:rPr>
                <w:sz w:val="24"/>
                <w:szCs w:val="24"/>
              </w:rPr>
              <w:t xml:space="preserve"> </w:t>
            </w:r>
          </w:p>
        </w:tc>
        <w:tc>
          <w:tcPr>
            <w:tcW w:w="7194" w:type="dxa"/>
            <w:tcBorders>
              <w:top w:val="single" w:sz="4" w:space="0" w:color="auto"/>
              <w:left w:val="single" w:sz="4" w:space="0" w:color="auto"/>
              <w:bottom w:val="single" w:sz="4" w:space="0" w:color="auto"/>
              <w:right w:val="single" w:sz="4" w:space="0" w:color="auto"/>
            </w:tcBorders>
            <w:vAlign w:val="center"/>
            <w:hideMark/>
          </w:tcPr>
          <w:p w:rsidR="002A3420" w:rsidRPr="00875AE3" w:rsidRDefault="002A3420" w:rsidP="00F03B89">
            <w:pPr>
              <w:jc w:val="both"/>
              <w:rPr>
                <w:sz w:val="24"/>
                <w:szCs w:val="24"/>
              </w:rPr>
            </w:pPr>
            <w:r w:rsidRPr="00875AE3">
              <w:rPr>
                <w:sz w:val="24"/>
                <w:szCs w:val="24"/>
              </w:rPr>
              <w:t xml:space="preserve">У студента не сформированы дисциплинарные компетенции, проявляется недостаточность знаний, умений, навыков. </w:t>
            </w:r>
          </w:p>
        </w:tc>
      </w:tr>
      <w:tr w:rsidR="002A3420" w:rsidTr="00F03B89">
        <w:tc>
          <w:tcPr>
            <w:tcW w:w="1384" w:type="dxa"/>
            <w:tcBorders>
              <w:top w:val="single" w:sz="4" w:space="0" w:color="auto"/>
              <w:left w:val="single" w:sz="4" w:space="0" w:color="auto"/>
              <w:bottom w:val="single" w:sz="4" w:space="0" w:color="auto"/>
              <w:right w:val="single" w:sz="4" w:space="0" w:color="auto"/>
            </w:tcBorders>
            <w:vAlign w:val="center"/>
            <w:hideMark/>
          </w:tcPr>
          <w:p w:rsidR="002A3420" w:rsidRPr="00875AE3" w:rsidRDefault="002A3420" w:rsidP="00F03B89">
            <w:pPr>
              <w:jc w:val="center"/>
              <w:rPr>
                <w:sz w:val="24"/>
                <w:szCs w:val="24"/>
              </w:rPr>
            </w:pPr>
            <w:r w:rsidRPr="00875AE3">
              <w:rPr>
                <w:color w:val="000000"/>
                <w:sz w:val="24"/>
                <w:szCs w:val="24"/>
              </w:rPr>
              <w:t>от 0 до 40</w:t>
            </w:r>
            <w:r w:rsidRPr="00875AE3">
              <w:rPr>
                <w:sz w:val="24"/>
                <w:szCs w:val="24"/>
              </w:rPr>
              <w:t xml:space="preserve"> </w:t>
            </w:r>
          </w:p>
        </w:tc>
        <w:tc>
          <w:tcPr>
            <w:tcW w:w="1843" w:type="dxa"/>
            <w:tcBorders>
              <w:top w:val="single" w:sz="4" w:space="0" w:color="auto"/>
              <w:left w:val="single" w:sz="4" w:space="0" w:color="auto"/>
              <w:bottom w:val="single" w:sz="4" w:space="0" w:color="auto"/>
              <w:right w:val="single" w:sz="4" w:space="0" w:color="auto"/>
            </w:tcBorders>
            <w:vAlign w:val="center"/>
            <w:hideMark/>
          </w:tcPr>
          <w:p w:rsidR="002A3420" w:rsidRPr="00875AE3" w:rsidRDefault="002A3420" w:rsidP="00F03B89">
            <w:pPr>
              <w:jc w:val="center"/>
              <w:rPr>
                <w:sz w:val="24"/>
                <w:szCs w:val="24"/>
              </w:rPr>
            </w:pPr>
            <w:r w:rsidRPr="00875AE3">
              <w:rPr>
                <w:color w:val="000000"/>
                <w:sz w:val="24"/>
                <w:szCs w:val="24"/>
              </w:rPr>
              <w:t>«неудовлетворительно»</w:t>
            </w:r>
            <w:r w:rsidRPr="00875AE3">
              <w:rPr>
                <w:sz w:val="24"/>
                <w:szCs w:val="24"/>
              </w:rPr>
              <w:t xml:space="preserve"> </w:t>
            </w:r>
          </w:p>
        </w:tc>
        <w:tc>
          <w:tcPr>
            <w:tcW w:w="7194" w:type="dxa"/>
            <w:tcBorders>
              <w:top w:val="single" w:sz="4" w:space="0" w:color="auto"/>
              <w:left w:val="single" w:sz="4" w:space="0" w:color="auto"/>
              <w:bottom w:val="single" w:sz="4" w:space="0" w:color="auto"/>
              <w:right w:val="single" w:sz="4" w:space="0" w:color="auto"/>
            </w:tcBorders>
            <w:vAlign w:val="center"/>
            <w:hideMark/>
          </w:tcPr>
          <w:p w:rsidR="002A3420" w:rsidRPr="00875AE3" w:rsidRDefault="002A3420" w:rsidP="00F03B89">
            <w:pPr>
              <w:jc w:val="both"/>
              <w:rPr>
                <w:sz w:val="24"/>
                <w:szCs w:val="24"/>
              </w:rPr>
            </w:pPr>
            <w:r w:rsidRPr="00875AE3">
              <w:rPr>
                <w:sz w:val="24"/>
                <w:szCs w:val="24"/>
              </w:rPr>
              <w:t xml:space="preserve">Дисциплинарные компетенции не сформированы. Проявляется полное или практически полное отсутствие знаний, умений, навыков. </w:t>
            </w:r>
          </w:p>
        </w:tc>
      </w:tr>
    </w:tbl>
    <w:p w:rsidR="002A3420" w:rsidRDefault="002A3420" w:rsidP="002A3420">
      <w:pPr>
        <w:spacing w:after="0" w:line="240" w:lineRule="auto"/>
        <w:jc w:val="both"/>
        <w:rPr>
          <w:rFonts w:ascii="Times New Roman" w:hAnsi="Times New Roman"/>
          <w:b/>
          <w:sz w:val="24"/>
        </w:rPr>
      </w:pPr>
    </w:p>
    <w:p w:rsidR="00104729" w:rsidRPr="00E60BCD" w:rsidRDefault="00104729" w:rsidP="00104729">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5</w:t>
      </w:r>
      <w:r w:rsidRPr="00E60BCD">
        <w:rPr>
          <w:rFonts w:ascii="Times New Roman" w:hAnsi="Times New Roman" w:cs="Times New Roman"/>
          <w:b/>
          <w:sz w:val="24"/>
          <w:szCs w:val="24"/>
        </w:rPr>
        <w:t xml:space="preserve"> </w:t>
      </w:r>
      <w:r>
        <w:rPr>
          <w:rFonts w:ascii="Times New Roman" w:hAnsi="Times New Roman" w:cs="Times New Roman"/>
          <w:b/>
          <w:sz w:val="24"/>
          <w:szCs w:val="24"/>
        </w:rPr>
        <w:t>КОМПЛЕКС ОЦЕНОЧНЫХ СРЕДСТВ</w:t>
      </w:r>
    </w:p>
    <w:p w:rsidR="00C71250" w:rsidRDefault="00C71250" w:rsidP="00C71250">
      <w:pPr>
        <w:spacing w:after="0" w:line="240" w:lineRule="auto"/>
        <w:jc w:val="both"/>
        <w:rPr>
          <w:rFonts w:ascii="Times New Roman" w:hAnsi="Times New Roman"/>
          <w:b/>
          <w:sz w:val="24"/>
          <w:szCs w:val="24"/>
        </w:rPr>
      </w:pPr>
    </w:p>
    <w:p w:rsidR="002A3420" w:rsidRPr="00010725" w:rsidRDefault="002A3420" w:rsidP="002A3420">
      <w:pPr>
        <w:spacing w:after="0" w:line="240" w:lineRule="auto"/>
        <w:jc w:val="both"/>
        <w:rPr>
          <w:rFonts w:ascii="Times New Roman" w:hAnsi="Times New Roman" w:cs="Times New Roman"/>
          <w:b/>
          <w:sz w:val="24"/>
          <w:szCs w:val="24"/>
        </w:rPr>
      </w:pPr>
      <w:r>
        <w:rPr>
          <w:rFonts w:ascii="Times New Roman" w:hAnsi="Times New Roman"/>
          <w:b/>
          <w:sz w:val="24"/>
          <w:szCs w:val="24"/>
        </w:rPr>
        <w:t>5</w:t>
      </w:r>
      <w:r w:rsidRPr="001D664E">
        <w:rPr>
          <w:rFonts w:ascii="Times New Roman" w:hAnsi="Times New Roman"/>
          <w:b/>
          <w:sz w:val="24"/>
          <w:szCs w:val="24"/>
        </w:rPr>
        <w:t xml:space="preserve">.1 </w:t>
      </w:r>
      <w:r w:rsidRPr="00010725">
        <w:rPr>
          <w:rFonts w:ascii="Times New Roman" w:eastAsia="Times New Roman" w:hAnsi="Times New Roman" w:cs="Times New Roman"/>
          <w:b/>
          <w:sz w:val="24"/>
          <w:szCs w:val="24"/>
        </w:rPr>
        <w:t xml:space="preserve">Примерный перечень вопросов для собеседования </w:t>
      </w:r>
    </w:p>
    <w:p w:rsidR="007A08C2" w:rsidRDefault="007A08C2" w:rsidP="00104729">
      <w:pPr>
        <w:spacing w:after="0" w:line="240" w:lineRule="auto"/>
        <w:jc w:val="both"/>
        <w:rPr>
          <w:rFonts w:ascii="Times New Roman" w:hAnsi="Times New Roman" w:cs="Times New Roman"/>
          <w:sz w:val="24"/>
          <w:szCs w:val="24"/>
        </w:rPr>
      </w:pPr>
    </w:p>
    <w:p w:rsidR="00C6796E" w:rsidRPr="005562D7" w:rsidRDefault="00C6796E" w:rsidP="00B527BB">
      <w:pPr>
        <w:widowControl w:val="0"/>
        <w:numPr>
          <w:ilvl w:val="0"/>
          <w:numId w:val="28"/>
        </w:numPr>
        <w:shd w:val="clear" w:color="auto" w:fill="FFFFFF"/>
        <w:autoSpaceDE w:val="0"/>
        <w:autoSpaceDN w:val="0"/>
        <w:adjustRightInd w:val="0"/>
        <w:spacing w:after="0" w:line="360" w:lineRule="auto"/>
        <w:ind w:left="426" w:hanging="357"/>
        <w:jc w:val="both"/>
        <w:rPr>
          <w:rFonts w:ascii="Times New Roman" w:hAnsi="Times New Roman" w:cs="Times New Roman"/>
          <w:color w:val="000000"/>
          <w:spacing w:val="-16"/>
          <w:sz w:val="24"/>
        </w:rPr>
      </w:pPr>
      <w:r w:rsidRPr="005562D7">
        <w:rPr>
          <w:rFonts w:ascii="Times New Roman" w:hAnsi="Times New Roman" w:cs="Times New Roman"/>
          <w:color w:val="000000"/>
          <w:spacing w:val="2"/>
          <w:sz w:val="24"/>
          <w:szCs w:val="24"/>
        </w:rPr>
        <w:t xml:space="preserve">На каких правовых актах основано законодательство Российской </w:t>
      </w:r>
      <w:r w:rsidRPr="005562D7">
        <w:rPr>
          <w:rFonts w:ascii="Times New Roman" w:hAnsi="Times New Roman" w:cs="Times New Roman"/>
          <w:color w:val="000000"/>
          <w:spacing w:val="3"/>
          <w:sz w:val="24"/>
          <w:szCs w:val="24"/>
        </w:rPr>
        <w:t>Федерации об экологической экспертизе?</w:t>
      </w:r>
    </w:p>
    <w:p w:rsidR="00C6796E" w:rsidRPr="005562D7" w:rsidRDefault="00C6796E" w:rsidP="00B527BB">
      <w:pPr>
        <w:widowControl w:val="0"/>
        <w:numPr>
          <w:ilvl w:val="0"/>
          <w:numId w:val="28"/>
        </w:numPr>
        <w:shd w:val="clear" w:color="auto" w:fill="FFFFFF"/>
        <w:autoSpaceDE w:val="0"/>
        <w:autoSpaceDN w:val="0"/>
        <w:adjustRightInd w:val="0"/>
        <w:spacing w:after="0" w:line="360" w:lineRule="auto"/>
        <w:ind w:left="426" w:hanging="357"/>
        <w:jc w:val="both"/>
        <w:rPr>
          <w:rFonts w:ascii="Times New Roman" w:hAnsi="Times New Roman" w:cs="Times New Roman"/>
          <w:color w:val="000000"/>
          <w:spacing w:val="-16"/>
          <w:sz w:val="24"/>
        </w:rPr>
      </w:pPr>
      <w:r w:rsidRPr="005562D7">
        <w:rPr>
          <w:rFonts w:ascii="Times New Roman" w:hAnsi="Times New Roman" w:cs="Times New Roman"/>
          <w:color w:val="000000"/>
          <w:spacing w:val="3"/>
          <w:sz w:val="24"/>
          <w:szCs w:val="24"/>
        </w:rPr>
        <w:t>Каковы принципы экологической экспертизы, установленные Фе</w:t>
      </w:r>
      <w:r w:rsidRPr="005562D7">
        <w:rPr>
          <w:rFonts w:ascii="Times New Roman" w:hAnsi="Times New Roman" w:cs="Times New Roman"/>
          <w:color w:val="000000"/>
          <w:spacing w:val="2"/>
          <w:sz w:val="24"/>
          <w:szCs w:val="24"/>
        </w:rPr>
        <w:t>деральным законом «Об экологической экспертизе»?</w:t>
      </w:r>
    </w:p>
    <w:p w:rsidR="00C6796E" w:rsidRPr="005562D7" w:rsidRDefault="00C6796E" w:rsidP="00B527BB">
      <w:pPr>
        <w:widowControl w:val="0"/>
        <w:numPr>
          <w:ilvl w:val="0"/>
          <w:numId w:val="28"/>
        </w:numPr>
        <w:shd w:val="clear" w:color="auto" w:fill="FFFFFF"/>
        <w:autoSpaceDE w:val="0"/>
        <w:autoSpaceDN w:val="0"/>
        <w:adjustRightInd w:val="0"/>
        <w:spacing w:after="0" w:line="360" w:lineRule="auto"/>
        <w:ind w:left="426" w:hanging="357"/>
        <w:jc w:val="both"/>
        <w:rPr>
          <w:rFonts w:ascii="Times New Roman" w:hAnsi="Times New Roman" w:cs="Times New Roman"/>
          <w:color w:val="000000"/>
          <w:spacing w:val="-16"/>
          <w:sz w:val="24"/>
        </w:rPr>
      </w:pPr>
      <w:r w:rsidRPr="005562D7">
        <w:rPr>
          <w:rFonts w:ascii="Times New Roman" w:hAnsi="Times New Roman" w:cs="Times New Roman"/>
          <w:color w:val="000000"/>
          <w:spacing w:val="3"/>
          <w:sz w:val="24"/>
          <w:szCs w:val="24"/>
        </w:rPr>
        <w:t>Перечислите объекты государственной экологической экспертизы федерального уровня и уровня субъектов Российской Федерации, определенные Федеральным законом «Об экологической экспертизе».</w:t>
      </w:r>
    </w:p>
    <w:p w:rsidR="00C6796E" w:rsidRPr="005562D7" w:rsidRDefault="00C6796E" w:rsidP="00B527BB">
      <w:pPr>
        <w:widowControl w:val="0"/>
        <w:numPr>
          <w:ilvl w:val="0"/>
          <w:numId w:val="28"/>
        </w:numPr>
        <w:shd w:val="clear" w:color="auto" w:fill="FFFFFF"/>
        <w:autoSpaceDE w:val="0"/>
        <w:autoSpaceDN w:val="0"/>
        <w:adjustRightInd w:val="0"/>
        <w:spacing w:after="0" w:line="360" w:lineRule="auto"/>
        <w:ind w:left="426" w:hanging="357"/>
        <w:jc w:val="both"/>
        <w:rPr>
          <w:rFonts w:ascii="Times New Roman" w:hAnsi="Times New Roman" w:cs="Times New Roman"/>
          <w:color w:val="000000"/>
          <w:spacing w:val="-16"/>
          <w:sz w:val="24"/>
        </w:rPr>
      </w:pPr>
      <w:r w:rsidRPr="005562D7">
        <w:rPr>
          <w:rFonts w:ascii="Times New Roman" w:hAnsi="Times New Roman" w:cs="Times New Roman"/>
          <w:color w:val="000000"/>
          <w:spacing w:val="1"/>
          <w:sz w:val="24"/>
          <w:szCs w:val="24"/>
        </w:rPr>
        <w:t>Каков порядок проведения государственной экологической экспер</w:t>
      </w:r>
      <w:r w:rsidRPr="005562D7">
        <w:rPr>
          <w:rFonts w:ascii="Times New Roman" w:hAnsi="Times New Roman" w:cs="Times New Roman"/>
          <w:color w:val="000000"/>
          <w:spacing w:val="3"/>
          <w:sz w:val="24"/>
          <w:szCs w:val="24"/>
        </w:rPr>
        <w:t>тизы в соответствии с требованиями Федерального закона «Об экологи</w:t>
      </w:r>
      <w:r w:rsidRPr="005562D7">
        <w:rPr>
          <w:rFonts w:ascii="Times New Roman" w:hAnsi="Times New Roman" w:cs="Times New Roman"/>
          <w:color w:val="000000"/>
          <w:spacing w:val="2"/>
          <w:sz w:val="24"/>
          <w:szCs w:val="24"/>
        </w:rPr>
        <w:t>ческой экспертизе»?</w:t>
      </w:r>
    </w:p>
    <w:p w:rsidR="00C6796E" w:rsidRPr="005562D7" w:rsidRDefault="00C6796E" w:rsidP="00B527BB">
      <w:pPr>
        <w:widowControl w:val="0"/>
        <w:numPr>
          <w:ilvl w:val="0"/>
          <w:numId w:val="28"/>
        </w:numPr>
        <w:shd w:val="clear" w:color="auto" w:fill="FFFFFF"/>
        <w:autoSpaceDE w:val="0"/>
        <w:autoSpaceDN w:val="0"/>
        <w:adjustRightInd w:val="0"/>
        <w:spacing w:after="0" w:line="360" w:lineRule="auto"/>
        <w:ind w:left="426" w:hanging="357"/>
        <w:jc w:val="both"/>
        <w:rPr>
          <w:rFonts w:ascii="Times New Roman" w:hAnsi="Times New Roman" w:cs="Times New Roman"/>
          <w:color w:val="000000"/>
          <w:spacing w:val="-16"/>
          <w:sz w:val="24"/>
        </w:rPr>
      </w:pPr>
      <w:r w:rsidRPr="005562D7">
        <w:rPr>
          <w:rFonts w:ascii="Times New Roman" w:hAnsi="Times New Roman" w:cs="Times New Roman"/>
          <w:color w:val="000000"/>
          <w:spacing w:val="2"/>
          <w:sz w:val="24"/>
          <w:szCs w:val="24"/>
        </w:rPr>
        <w:t>Перечислите виды нарушений законодательства Российской Феде</w:t>
      </w:r>
      <w:r w:rsidRPr="005562D7">
        <w:rPr>
          <w:rFonts w:ascii="Times New Roman" w:hAnsi="Times New Roman" w:cs="Times New Roman"/>
          <w:color w:val="000000"/>
          <w:spacing w:val="3"/>
          <w:sz w:val="24"/>
          <w:szCs w:val="24"/>
        </w:rPr>
        <w:t>рации об экологической экспертизе, установленные Федеральным зако</w:t>
      </w:r>
      <w:r w:rsidRPr="005562D7">
        <w:rPr>
          <w:rFonts w:ascii="Times New Roman" w:hAnsi="Times New Roman" w:cs="Times New Roman"/>
          <w:color w:val="000000"/>
          <w:spacing w:val="2"/>
          <w:sz w:val="24"/>
          <w:szCs w:val="24"/>
        </w:rPr>
        <w:t>ном «Об экологической экспертизе».</w:t>
      </w:r>
    </w:p>
    <w:p w:rsidR="00C6796E" w:rsidRPr="005562D7" w:rsidRDefault="00C6796E" w:rsidP="00B527BB">
      <w:pPr>
        <w:widowControl w:val="0"/>
        <w:numPr>
          <w:ilvl w:val="0"/>
          <w:numId w:val="28"/>
        </w:numPr>
        <w:shd w:val="clear" w:color="auto" w:fill="FFFFFF"/>
        <w:autoSpaceDE w:val="0"/>
        <w:autoSpaceDN w:val="0"/>
        <w:adjustRightInd w:val="0"/>
        <w:spacing w:after="0" w:line="360" w:lineRule="auto"/>
        <w:ind w:left="426" w:hanging="357"/>
        <w:jc w:val="both"/>
        <w:rPr>
          <w:rFonts w:ascii="Times New Roman" w:hAnsi="Times New Roman" w:cs="Times New Roman"/>
          <w:color w:val="000000"/>
          <w:spacing w:val="-16"/>
          <w:sz w:val="24"/>
        </w:rPr>
      </w:pPr>
      <w:r w:rsidRPr="005562D7">
        <w:rPr>
          <w:rFonts w:ascii="Times New Roman" w:hAnsi="Times New Roman" w:cs="Times New Roman"/>
          <w:color w:val="000000"/>
          <w:spacing w:val="1"/>
          <w:sz w:val="24"/>
          <w:szCs w:val="24"/>
        </w:rPr>
        <w:t>Какие организации могут проводить экологическую экспертизу?</w:t>
      </w:r>
    </w:p>
    <w:p w:rsidR="00C6796E" w:rsidRPr="005562D7" w:rsidRDefault="00C6796E" w:rsidP="00B527BB">
      <w:pPr>
        <w:widowControl w:val="0"/>
        <w:numPr>
          <w:ilvl w:val="0"/>
          <w:numId w:val="28"/>
        </w:numPr>
        <w:shd w:val="clear" w:color="auto" w:fill="FFFFFF"/>
        <w:autoSpaceDE w:val="0"/>
        <w:autoSpaceDN w:val="0"/>
        <w:adjustRightInd w:val="0"/>
        <w:spacing w:after="0" w:line="360" w:lineRule="auto"/>
        <w:ind w:left="426" w:hanging="357"/>
        <w:jc w:val="both"/>
        <w:rPr>
          <w:rFonts w:ascii="Times New Roman" w:hAnsi="Times New Roman" w:cs="Times New Roman"/>
          <w:color w:val="000000"/>
          <w:spacing w:val="-16"/>
          <w:sz w:val="24"/>
        </w:rPr>
      </w:pPr>
      <w:r w:rsidRPr="005562D7">
        <w:rPr>
          <w:rFonts w:ascii="Times New Roman" w:hAnsi="Times New Roman" w:cs="Times New Roman"/>
          <w:color w:val="000000"/>
          <w:spacing w:val="2"/>
          <w:sz w:val="24"/>
          <w:szCs w:val="24"/>
        </w:rPr>
        <w:lastRenderedPageBreak/>
        <w:t>Дайте определение государственной экологической экспертизы.</w:t>
      </w:r>
    </w:p>
    <w:p w:rsidR="00C6796E" w:rsidRPr="005562D7" w:rsidRDefault="00C6796E" w:rsidP="00B527BB">
      <w:pPr>
        <w:widowControl w:val="0"/>
        <w:numPr>
          <w:ilvl w:val="0"/>
          <w:numId w:val="28"/>
        </w:numPr>
        <w:shd w:val="clear" w:color="auto" w:fill="FFFFFF"/>
        <w:autoSpaceDE w:val="0"/>
        <w:autoSpaceDN w:val="0"/>
        <w:adjustRightInd w:val="0"/>
        <w:spacing w:after="0" w:line="360" w:lineRule="auto"/>
        <w:ind w:left="426" w:hanging="357"/>
        <w:jc w:val="both"/>
        <w:rPr>
          <w:rFonts w:ascii="Times New Roman" w:hAnsi="Times New Roman" w:cs="Times New Roman"/>
          <w:color w:val="000000"/>
          <w:spacing w:val="-16"/>
          <w:sz w:val="24"/>
        </w:rPr>
      </w:pPr>
      <w:r w:rsidRPr="005562D7">
        <w:rPr>
          <w:rFonts w:ascii="Times New Roman" w:hAnsi="Times New Roman" w:cs="Times New Roman"/>
          <w:color w:val="000000"/>
          <w:sz w:val="24"/>
          <w:szCs w:val="24"/>
        </w:rPr>
        <w:t>Проведите анализ объектов государственной экологической экспер</w:t>
      </w:r>
      <w:r w:rsidRPr="005562D7">
        <w:rPr>
          <w:rFonts w:ascii="Times New Roman" w:hAnsi="Times New Roman" w:cs="Times New Roman"/>
          <w:color w:val="000000"/>
          <w:spacing w:val="1"/>
          <w:sz w:val="24"/>
          <w:szCs w:val="24"/>
        </w:rPr>
        <w:t>тизы на федеральном уровне и уровне субъекта Российской Федерации.</w:t>
      </w:r>
    </w:p>
    <w:p w:rsidR="00C6796E" w:rsidRPr="005562D7" w:rsidRDefault="00C6796E" w:rsidP="00B527BB">
      <w:pPr>
        <w:widowControl w:val="0"/>
        <w:numPr>
          <w:ilvl w:val="0"/>
          <w:numId w:val="28"/>
        </w:numPr>
        <w:shd w:val="clear" w:color="auto" w:fill="FFFFFF"/>
        <w:autoSpaceDE w:val="0"/>
        <w:autoSpaceDN w:val="0"/>
        <w:adjustRightInd w:val="0"/>
        <w:spacing w:after="0" w:line="360" w:lineRule="auto"/>
        <w:ind w:left="426" w:hanging="357"/>
        <w:jc w:val="both"/>
        <w:rPr>
          <w:rFonts w:ascii="Times New Roman" w:hAnsi="Times New Roman" w:cs="Times New Roman"/>
          <w:color w:val="000000"/>
          <w:spacing w:val="-16"/>
          <w:sz w:val="24"/>
        </w:rPr>
      </w:pPr>
      <w:r w:rsidRPr="005562D7">
        <w:rPr>
          <w:rFonts w:ascii="Times New Roman" w:hAnsi="Times New Roman" w:cs="Times New Roman"/>
          <w:color w:val="000000"/>
          <w:spacing w:val="2"/>
          <w:sz w:val="24"/>
          <w:szCs w:val="24"/>
        </w:rPr>
        <w:t xml:space="preserve">На каком уровне проводится экологическая экспертиза материалов </w:t>
      </w:r>
      <w:r w:rsidRPr="005562D7">
        <w:rPr>
          <w:rFonts w:ascii="Times New Roman" w:hAnsi="Times New Roman" w:cs="Times New Roman"/>
          <w:color w:val="000000"/>
          <w:spacing w:val="4"/>
          <w:sz w:val="24"/>
          <w:szCs w:val="24"/>
        </w:rPr>
        <w:t>комплексного экологического обследования участков территорий, обо</w:t>
      </w:r>
      <w:r w:rsidRPr="005562D7">
        <w:rPr>
          <w:rFonts w:ascii="Times New Roman" w:hAnsi="Times New Roman" w:cs="Times New Roman"/>
          <w:color w:val="000000"/>
          <w:sz w:val="24"/>
          <w:szCs w:val="24"/>
        </w:rPr>
        <w:t>сновывающих придание этим территориям правового статуса особо охра</w:t>
      </w:r>
      <w:r w:rsidRPr="005562D7">
        <w:rPr>
          <w:rFonts w:ascii="Times New Roman" w:hAnsi="Times New Roman" w:cs="Times New Roman"/>
          <w:color w:val="000000"/>
          <w:spacing w:val="5"/>
          <w:sz w:val="24"/>
          <w:szCs w:val="24"/>
        </w:rPr>
        <w:t>няемых природных территорий федерального значения, зоны экологи</w:t>
      </w:r>
      <w:r w:rsidRPr="005562D7">
        <w:rPr>
          <w:rFonts w:ascii="Times New Roman" w:hAnsi="Times New Roman" w:cs="Times New Roman"/>
          <w:color w:val="000000"/>
          <w:spacing w:val="1"/>
          <w:sz w:val="24"/>
          <w:szCs w:val="24"/>
        </w:rPr>
        <w:t>ческого бедствия или зоны чрезвычайной экологической ситуации, а так</w:t>
      </w:r>
      <w:r w:rsidRPr="005562D7">
        <w:rPr>
          <w:rFonts w:ascii="Times New Roman" w:hAnsi="Times New Roman" w:cs="Times New Roman"/>
          <w:color w:val="000000"/>
          <w:spacing w:val="2"/>
          <w:sz w:val="24"/>
          <w:szCs w:val="24"/>
        </w:rPr>
        <w:t>же утверждения программы реабилитации этих территорий?</w:t>
      </w:r>
    </w:p>
    <w:p w:rsidR="00C6796E" w:rsidRPr="005562D7" w:rsidRDefault="00C6796E" w:rsidP="00B527BB">
      <w:pPr>
        <w:widowControl w:val="0"/>
        <w:numPr>
          <w:ilvl w:val="0"/>
          <w:numId w:val="28"/>
        </w:numPr>
        <w:shd w:val="clear" w:color="auto" w:fill="FFFFFF"/>
        <w:autoSpaceDE w:val="0"/>
        <w:autoSpaceDN w:val="0"/>
        <w:adjustRightInd w:val="0"/>
        <w:spacing w:after="0" w:line="360" w:lineRule="auto"/>
        <w:ind w:left="426" w:hanging="357"/>
        <w:jc w:val="both"/>
        <w:rPr>
          <w:rFonts w:ascii="Times New Roman" w:hAnsi="Times New Roman" w:cs="Times New Roman"/>
          <w:color w:val="000000"/>
          <w:spacing w:val="-16"/>
          <w:sz w:val="24"/>
        </w:rPr>
      </w:pPr>
      <w:r w:rsidRPr="005562D7">
        <w:rPr>
          <w:rFonts w:ascii="Times New Roman" w:hAnsi="Times New Roman" w:cs="Times New Roman"/>
          <w:color w:val="000000"/>
          <w:sz w:val="24"/>
          <w:szCs w:val="24"/>
        </w:rPr>
        <w:t xml:space="preserve">Какие объекты экологической экспертизы подлежат ГЭЭ на уровне </w:t>
      </w:r>
      <w:r w:rsidRPr="005562D7">
        <w:rPr>
          <w:rFonts w:ascii="Times New Roman" w:hAnsi="Times New Roman" w:cs="Times New Roman"/>
          <w:color w:val="000000"/>
          <w:spacing w:val="2"/>
          <w:sz w:val="24"/>
          <w:szCs w:val="24"/>
        </w:rPr>
        <w:t>субъекта Российской Федерации?</w:t>
      </w:r>
    </w:p>
    <w:p w:rsidR="00C6796E" w:rsidRPr="005562D7" w:rsidRDefault="00C6796E" w:rsidP="00B527BB">
      <w:pPr>
        <w:widowControl w:val="0"/>
        <w:numPr>
          <w:ilvl w:val="0"/>
          <w:numId w:val="28"/>
        </w:numPr>
        <w:shd w:val="clear" w:color="auto" w:fill="FFFFFF"/>
        <w:autoSpaceDE w:val="0"/>
        <w:autoSpaceDN w:val="0"/>
        <w:adjustRightInd w:val="0"/>
        <w:spacing w:after="0" w:line="360" w:lineRule="auto"/>
        <w:ind w:left="426" w:hanging="357"/>
        <w:jc w:val="both"/>
        <w:rPr>
          <w:rFonts w:ascii="Times New Roman" w:hAnsi="Times New Roman" w:cs="Times New Roman"/>
          <w:color w:val="000000"/>
          <w:spacing w:val="-16"/>
          <w:sz w:val="24"/>
        </w:rPr>
      </w:pPr>
      <w:r w:rsidRPr="005562D7">
        <w:rPr>
          <w:rFonts w:ascii="Times New Roman" w:hAnsi="Times New Roman" w:cs="Times New Roman"/>
          <w:color w:val="000000"/>
          <w:spacing w:val="6"/>
          <w:sz w:val="24"/>
          <w:szCs w:val="24"/>
        </w:rPr>
        <w:t xml:space="preserve">Каков порядок ГЭЭ по созданию предприятий с иностранными </w:t>
      </w:r>
      <w:r w:rsidRPr="005562D7">
        <w:rPr>
          <w:rFonts w:ascii="Times New Roman" w:hAnsi="Times New Roman" w:cs="Times New Roman"/>
          <w:color w:val="000000"/>
          <w:spacing w:val="3"/>
          <w:sz w:val="24"/>
          <w:szCs w:val="24"/>
        </w:rPr>
        <w:t>инвестициями?</w:t>
      </w:r>
    </w:p>
    <w:p w:rsidR="00C6796E" w:rsidRPr="005562D7" w:rsidRDefault="00C6796E" w:rsidP="00B527BB">
      <w:pPr>
        <w:widowControl w:val="0"/>
        <w:numPr>
          <w:ilvl w:val="0"/>
          <w:numId w:val="28"/>
        </w:numPr>
        <w:shd w:val="clear" w:color="auto" w:fill="FFFFFF"/>
        <w:autoSpaceDE w:val="0"/>
        <w:autoSpaceDN w:val="0"/>
        <w:adjustRightInd w:val="0"/>
        <w:spacing w:after="0" w:line="360" w:lineRule="auto"/>
        <w:ind w:left="426" w:hanging="357"/>
        <w:jc w:val="both"/>
        <w:rPr>
          <w:rFonts w:ascii="Times New Roman" w:hAnsi="Times New Roman" w:cs="Times New Roman"/>
          <w:color w:val="000000"/>
          <w:spacing w:val="-16"/>
          <w:sz w:val="24"/>
        </w:rPr>
      </w:pPr>
      <w:r w:rsidRPr="005562D7">
        <w:rPr>
          <w:rFonts w:ascii="Times New Roman" w:hAnsi="Times New Roman" w:cs="Times New Roman"/>
          <w:color w:val="000000"/>
          <w:sz w:val="24"/>
          <w:szCs w:val="24"/>
        </w:rPr>
        <w:t>Каково место государственной экологической экспертизы при про</w:t>
      </w:r>
      <w:r w:rsidRPr="005562D7">
        <w:rPr>
          <w:rFonts w:ascii="Times New Roman" w:hAnsi="Times New Roman" w:cs="Times New Roman"/>
          <w:color w:val="000000"/>
          <w:spacing w:val="1"/>
          <w:sz w:val="24"/>
          <w:szCs w:val="24"/>
        </w:rPr>
        <w:t xml:space="preserve">ведении государственной экспертизы градостроительной, предпроектной </w:t>
      </w:r>
      <w:r w:rsidRPr="005562D7">
        <w:rPr>
          <w:rFonts w:ascii="Times New Roman" w:hAnsi="Times New Roman" w:cs="Times New Roman"/>
          <w:color w:val="000000"/>
          <w:spacing w:val="3"/>
          <w:sz w:val="24"/>
          <w:szCs w:val="24"/>
        </w:rPr>
        <w:t>и проектной документации?</w:t>
      </w:r>
    </w:p>
    <w:p w:rsidR="00C6796E" w:rsidRPr="005562D7" w:rsidRDefault="00C6796E" w:rsidP="00B527BB">
      <w:pPr>
        <w:widowControl w:val="0"/>
        <w:numPr>
          <w:ilvl w:val="0"/>
          <w:numId w:val="28"/>
        </w:numPr>
        <w:shd w:val="clear" w:color="auto" w:fill="FFFFFF"/>
        <w:autoSpaceDE w:val="0"/>
        <w:autoSpaceDN w:val="0"/>
        <w:adjustRightInd w:val="0"/>
        <w:spacing w:after="0" w:line="360" w:lineRule="auto"/>
        <w:ind w:left="426" w:hanging="357"/>
        <w:jc w:val="both"/>
        <w:rPr>
          <w:rFonts w:ascii="Times New Roman" w:hAnsi="Times New Roman" w:cs="Times New Roman"/>
          <w:color w:val="000000"/>
          <w:spacing w:val="-16"/>
          <w:sz w:val="24"/>
        </w:rPr>
      </w:pPr>
      <w:r w:rsidRPr="005562D7">
        <w:rPr>
          <w:rFonts w:ascii="Times New Roman" w:hAnsi="Times New Roman" w:cs="Times New Roman"/>
          <w:color w:val="000000"/>
          <w:spacing w:val="2"/>
          <w:sz w:val="24"/>
          <w:szCs w:val="24"/>
        </w:rPr>
        <w:t>Какими органами организуется и проводится ГЭЭ?</w:t>
      </w:r>
    </w:p>
    <w:p w:rsidR="00C6796E" w:rsidRPr="005562D7" w:rsidRDefault="00C6796E" w:rsidP="00B527BB">
      <w:pPr>
        <w:widowControl w:val="0"/>
        <w:numPr>
          <w:ilvl w:val="0"/>
          <w:numId w:val="28"/>
        </w:numPr>
        <w:shd w:val="clear" w:color="auto" w:fill="FFFFFF"/>
        <w:autoSpaceDE w:val="0"/>
        <w:autoSpaceDN w:val="0"/>
        <w:adjustRightInd w:val="0"/>
        <w:spacing w:after="0" w:line="360" w:lineRule="auto"/>
        <w:ind w:left="426" w:hanging="357"/>
        <w:jc w:val="both"/>
        <w:rPr>
          <w:rFonts w:ascii="Times New Roman" w:hAnsi="Times New Roman" w:cs="Times New Roman"/>
          <w:color w:val="000000"/>
          <w:spacing w:val="-16"/>
          <w:sz w:val="24"/>
        </w:rPr>
      </w:pPr>
      <w:r w:rsidRPr="005562D7">
        <w:rPr>
          <w:rFonts w:ascii="Times New Roman" w:hAnsi="Times New Roman" w:cs="Times New Roman"/>
          <w:color w:val="000000"/>
          <w:spacing w:val="3"/>
          <w:sz w:val="24"/>
          <w:szCs w:val="24"/>
        </w:rPr>
        <w:t xml:space="preserve">На какие этапы условно можно разделить процесс организации и </w:t>
      </w:r>
      <w:r w:rsidRPr="005562D7">
        <w:rPr>
          <w:rFonts w:ascii="Times New Roman" w:hAnsi="Times New Roman" w:cs="Times New Roman"/>
          <w:color w:val="000000"/>
          <w:spacing w:val="2"/>
          <w:sz w:val="24"/>
          <w:szCs w:val="24"/>
        </w:rPr>
        <w:t>проведения ГЭЭ?</w:t>
      </w:r>
    </w:p>
    <w:p w:rsidR="00C6796E" w:rsidRPr="005562D7" w:rsidRDefault="00C6796E" w:rsidP="00B527BB">
      <w:pPr>
        <w:widowControl w:val="0"/>
        <w:numPr>
          <w:ilvl w:val="0"/>
          <w:numId w:val="28"/>
        </w:numPr>
        <w:shd w:val="clear" w:color="auto" w:fill="FFFFFF"/>
        <w:autoSpaceDE w:val="0"/>
        <w:autoSpaceDN w:val="0"/>
        <w:adjustRightInd w:val="0"/>
        <w:spacing w:after="0" w:line="360" w:lineRule="auto"/>
        <w:ind w:left="426" w:hanging="357"/>
        <w:jc w:val="both"/>
        <w:rPr>
          <w:rFonts w:ascii="Times New Roman" w:hAnsi="Times New Roman" w:cs="Times New Roman"/>
          <w:color w:val="000000"/>
          <w:spacing w:val="-16"/>
          <w:sz w:val="24"/>
        </w:rPr>
      </w:pPr>
      <w:r w:rsidRPr="005562D7">
        <w:rPr>
          <w:rFonts w:ascii="Times New Roman" w:hAnsi="Times New Roman" w:cs="Times New Roman"/>
          <w:color w:val="000000"/>
          <w:spacing w:val="1"/>
          <w:sz w:val="24"/>
          <w:szCs w:val="24"/>
        </w:rPr>
        <w:t>Какие требования к составу представляемых на ГЭЭ материалов?</w:t>
      </w:r>
    </w:p>
    <w:p w:rsidR="00C6796E" w:rsidRPr="005562D7" w:rsidRDefault="00C6796E" w:rsidP="00B527BB">
      <w:pPr>
        <w:widowControl w:val="0"/>
        <w:numPr>
          <w:ilvl w:val="0"/>
          <w:numId w:val="28"/>
        </w:numPr>
        <w:shd w:val="clear" w:color="auto" w:fill="FFFFFF"/>
        <w:autoSpaceDE w:val="0"/>
        <w:autoSpaceDN w:val="0"/>
        <w:adjustRightInd w:val="0"/>
        <w:spacing w:after="0" w:line="360" w:lineRule="auto"/>
        <w:ind w:left="426" w:hanging="357"/>
        <w:jc w:val="both"/>
        <w:rPr>
          <w:rFonts w:ascii="Times New Roman" w:hAnsi="Times New Roman" w:cs="Times New Roman"/>
          <w:color w:val="000000"/>
          <w:spacing w:val="-16"/>
          <w:sz w:val="24"/>
        </w:rPr>
      </w:pPr>
      <w:r w:rsidRPr="005562D7">
        <w:rPr>
          <w:rFonts w:ascii="Times New Roman" w:hAnsi="Times New Roman" w:cs="Times New Roman"/>
          <w:color w:val="000000"/>
          <w:spacing w:val="1"/>
          <w:sz w:val="24"/>
          <w:szCs w:val="24"/>
        </w:rPr>
        <w:t>Куда поступают материалы, предоставленные ГЭЭ?</w:t>
      </w:r>
    </w:p>
    <w:p w:rsidR="00C6796E" w:rsidRPr="005562D7" w:rsidRDefault="00C6796E" w:rsidP="00B527BB">
      <w:pPr>
        <w:widowControl w:val="0"/>
        <w:numPr>
          <w:ilvl w:val="0"/>
          <w:numId w:val="28"/>
        </w:numPr>
        <w:shd w:val="clear" w:color="auto" w:fill="FFFFFF"/>
        <w:autoSpaceDE w:val="0"/>
        <w:autoSpaceDN w:val="0"/>
        <w:adjustRightInd w:val="0"/>
        <w:spacing w:after="0" w:line="360" w:lineRule="auto"/>
        <w:ind w:left="426" w:hanging="357"/>
        <w:jc w:val="both"/>
        <w:rPr>
          <w:rFonts w:ascii="Times New Roman" w:hAnsi="Times New Roman" w:cs="Times New Roman"/>
          <w:color w:val="000000"/>
          <w:spacing w:val="-16"/>
          <w:sz w:val="24"/>
        </w:rPr>
      </w:pPr>
      <w:r w:rsidRPr="005562D7">
        <w:rPr>
          <w:rFonts w:ascii="Times New Roman" w:hAnsi="Times New Roman" w:cs="Times New Roman"/>
          <w:color w:val="000000"/>
          <w:sz w:val="24"/>
          <w:szCs w:val="24"/>
        </w:rPr>
        <w:t>В какие сроки проводится ГЭЭ?</w:t>
      </w:r>
    </w:p>
    <w:p w:rsidR="00C6796E" w:rsidRPr="005562D7" w:rsidRDefault="00C6796E" w:rsidP="00B527BB">
      <w:pPr>
        <w:widowControl w:val="0"/>
        <w:numPr>
          <w:ilvl w:val="0"/>
          <w:numId w:val="28"/>
        </w:numPr>
        <w:shd w:val="clear" w:color="auto" w:fill="FFFFFF"/>
        <w:autoSpaceDE w:val="0"/>
        <w:autoSpaceDN w:val="0"/>
        <w:adjustRightInd w:val="0"/>
        <w:spacing w:after="0" w:line="360" w:lineRule="auto"/>
        <w:ind w:left="426" w:hanging="357"/>
        <w:jc w:val="both"/>
        <w:rPr>
          <w:rFonts w:ascii="Times New Roman" w:hAnsi="Times New Roman" w:cs="Times New Roman"/>
          <w:color w:val="000000"/>
          <w:spacing w:val="-16"/>
          <w:sz w:val="24"/>
        </w:rPr>
      </w:pPr>
      <w:r w:rsidRPr="005562D7">
        <w:rPr>
          <w:rFonts w:ascii="Times New Roman" w:hAnsi="Times New Roman" w:cs="Times New Roman"/>
          <w:color w:val="000000"/>
          <w:spacing w:val="2"/>
          <w:sz w:val="24"/>
          <w:szCs w:val="24"/>
        </w:rPr>
        <w:t>Перечислите права и обязанности эксперта ГЭЭ.</w:t>
      </w:r>
    </w:p>
    <w:p w:rsidR="00C6796E" w:rsidRPr="005562D7" w:rsidRDefault="00C6796E" w:rsidP="00B527BB">
      <w:pPr>
        <w:widowControl w:val="0"/>
        <w:numPr>
          <w:ilvl w:val="0"/>
          <w:numId w:val="28"/>
        </w:numPr>
        <w:shd w:val="clear" w:color="auto" w:fill="FFFFFF"/>
        <w:autoSpaceDE w:val="0"/>
        <w:autoSpaceDN w:val="0"/>
        <w:adjustRightInd w:val="0"/>
        <w:spacing w:after="0" w:line="360" w:lineRule="auto"/>
        <w:ind w:left="426" w:hanging="357"/>
        <w:jc w:val="both"/>
        <w:rPr>
          <w:rFonts w:ascii="Times New Roman" w:hAnsi="Times New Roman" w:cs="Times New Roman"/>
          <w:color w:val="000000"/>
          <w:spacing w:val="-16"/>
          <w:sz w:val="24"/>
        </w:rPr>
      </w:pPr>
      <w:r w:rsidRPr="005562D7">
        <w:rPr>
          <w:rFonts w:ascii="Times New Roman" w:hAnsi="Times New Roman" w:cs="Times New Roman"/>
          <w:color w:val="000000"/>
          <w:sz w:val="24"/>
          <w:szCs w:val="24"/>
        </w:rPr>
        <w:t>С чего начинается работа экспертной комиссии ГЭЭ?</w:t>
      </w:r>
    </w:p>
    <w:p w:rsidR="00C6796E" w:rsidRPr="005562D7" w:rsidRDefault="00C6796E" w:rsidP="00B527BB">
      <w:pPr>
        <w:widowControl w:val="0"/>
        <w:numPr>
          <w:ilvl w:val="0"/>
          <w:numId w:val="28"/>
        </w:numPr>
        <w:shd w:val="clear" w:color="auto" w:fill="FFFFFF"/>
        <w:autoSpaceDE w:val="0"/>
        <w:autoSpaceDN w:val="0"/>
        <w:adjustRightInd w:val="0"/>
        <w:spacing w:after="0" w:line="360" w:lineRule="auto"/>
        <w:ind w:left="426" w:hanging="357"/>
        <w:jc w:val="both"/>
        <w:rPr>
          <w:rFonts w:ascii="Times New Roman" w:hAnsi="Times New Roman" w:cs="Times New Roman"/>
          <w:color w:val="000000"/>
          <w:spacing w:val="-16"/>
          <w:sz w:val="24"/>
        </w:rPr>
      </w:pPr>
      <w:r w:rsidRPr="005562D7">
        <w:rPr>
          <w:rFonts w:ascii="Times New Roman" w:hAnsi="Times New Roman" w:cs="Times New Roman"/>
          <w:color w:val="000000"/>
          <w:sz w:val="24"/>
          <w:szCs w:val="24"/>
        </w:rPr>
        <w:t>По какой процедуре утверждается экспертной комиссией заключе</w:t>
      </w:r>
      <w:r w:rsidRPr="005562D7">
        <w:rPr>
          <w:rFonts w:ascii="Times New Roman" w:hAnsi="Times New Roman" w:cs="Times New Roman"/>
          <w:color w:val="000000"/>
          <w:spacing w:val="3"/>
          <w:sz w:val="24"/>
          <w:szCs w:val="24"/>
        </w:rPr>
        <w:t>ние ГЭЭ?</w:t>
      </w:r>
    </w:p>
    <w:p w:rsidR="00C6796E" w:rsidRPr="005562D7" w:rsidRDefault="00C6796E" w:rsidP="00B527BB">
      <w:pPr>
        <w:widowControl w:val="0"/>
        <w:numPr>
          <w:ilvl w:val="0"/>
          <w:numId w:val="28"/>
        </w:numPr>
        <w:shd w:val="clear" w:color="auto" w:fill="FFFFFF"/>
        <w:autoSpaceDE w:val="0"/>
        <w:autoSpaceDN w:val="0"/>
        <w:adjustRightInd w:val="0"/>
        <w:spacing w:after="0" w:line="360" w:lineRule="auto"/>
        <w:ind w:left="426" w:hanging="357"/>
        <w:jc w:val="both"/>
        <w:rPr>
          <w:rFonts w:ascii="Times New Roman" w:hAnsi="Times New Roman" w:cs="Times New Roman"/>
          <w:color w:val="000000"/>
          <w:spacing w:val="-16"/>
          <w:sz w:val="24"/>
        </w:rPr>
      </w:pPr>
      <w:r w:rsidRPr="005562D7">
        <w:rPr>
          <w:rFonts w:ascii="Times New Roman" w:hAnsi="Times New Roman" w:cs="Times New Roman"/>
          <w:color w:val="000000"/>
          <w:spacing w:val="1"/>
          <w:sz w:val="24"/>
          <w:szCs w:val="24"/>
        </w:rPr>
        <w:t>В каких случаях положительное заключение ГЭЭ теряет юридиче</w:t>
      </w:r>
      <w:r w:rsidRPr="005562D7">
        <w:rPr>
          <w:rFonts w:ascii="Times New Roman" w:hAnsi="Times New Roman" w:cs="Times New Roman"/>
          <w:color w:val="000000"/>
          <w:sz w:val="24"/>
          <w:szCs w:val="24"/>
        </w:rPr>
        <w:t>скую силу?</w:t>
      </w:r>
    </w:p>
    <w:p w:rsidR="00C6796E" w:rsidRPr="005562D7" w:rsidRDefault="00C6796E" w:rsidP="00B527BB">
      <w:pPr>
        <w:widowControl w:val="0"/>
        <w:numPr>
          <w:ilvl w:val="0"/>
          <w:numId w:val="28"/>
        </w:numPr>
        <w:shd w:val="clear" w:color="auto" w:fill="FFFFFF"/>
        <w:autoSpaceDE w:val="0"/>
        <w:autoSpaceDN w:val="0"/>
        <w:adjustRightInd w:val="0"/>
        <w:spacing w:after="0" w:line="360" w:lineRule="auto"/>
        <w:ind w:left="426" w:hanging="357"/>
        <w:jc w:val="both"/>
        <w:rPr>
          <w:rFonts w:ascii="Times New Roman" w:hAnsi="Times New Roman" w:cs="Times New Roman"/>
          <w:color w:val="000000"/>
          <w:spacing w:val="-16"/>
          <w:sz w:val="24"/>
        </w:rPr>
      </w:pPr>
      <w:r w:rsidRPr="005562D7">
        <w:rPr>
          <w:rFonts w:ascii="Times New Roman" w:hAnsi="Times New Roman" w:cs="Times New Roman"/>
          <w:color w:val="000000"/>
          <w:spacing w:val="2"/>
          <w:sz w:val="24"/>
          <w:szCs w:val="24"/>
        </w:rPr>
        <w:t>Каковы правовые последствия отрицательного заключения ГЭЭ?</w:t>
      </w:r>
    </w:p>
    <w:p w:rsidR="00C6796E" w:rsidRPr="005562D7" w:rsidRDefault="00C6796E" w:rsidP="00B527BB">
      <w:pPr>
        <w:widowControl w:val="0"/>
        <w:numPr>
          <w:ilvl w:val="0"/>
          <w:numId w:val="28"/>
        </w:numPr>
        <w:shd w:val="clear" w:color="auto" w:fill="FFFFFF"/>
        <w:autoSpaceDE w:val="0"/>
        <w:autoSpaceDN w:val="0"/>
        <w:adjustRightInd w:val="0"/>
        <w:spacing w:after="0" w:line="360" w:lineRule="auto"/>
        <w:ind w:left="426" w:hanging="357"/>
        <w:jc w:val="both"/>
        <w:rPr>
          <w:rFonts w:ascii="Times New Roman" w:hAnsi="Times New Roman" w:cs="Times New Roman"/>
          <w:color w:val="000000"/>
          <w:spacing w:val="-16"/>
          <w:sz w:val="24"/>
        </w:rPr>
      </w:pPr>
      <w:r w:rsidRPr="005562D7">
        <w:rPr>
          <w:rFonts w:ascii="Times New Roman" w:hAnsi="Times New Roman" w:cs="Times New Roman"/>
          <w:color w:val="000000"/>
          <w:spacing w:val="2"/>
          <w:sz w:val="24"/>
          <w:szCs w:val="24"/>
        </w:rPr>
        <w:t>Каковы особенности проведения повторной ГЭЭ?</w:t>
      </w:r>
    </w:p>
    <w:p w:rsidR="00C6796E" w:rsidRPr="005562D7" w:rsidRDefault="00C6796E" w:rsidP="00B527BB">
      <w:pPr>
        <w:widowControl w:val="0"/>
        <w:numPr>
          <w:ilvl w:val="0"/>
          <w:numId w:val="28"/>
        </w:numPr>
        <w:shd w:val="clear" w:color="auto" w:fill="FFFFFF"/>
        <w:autoSpaceDE w:val="0"/>
        <w:autoSpaceDN w:val="0"/>
        <w:adjustRightInd w:val="0"/>
        <w:spacing w:after="0" w:line="360" w:lineRule="auto"/>
        <w:ind w:left="426" w:hanging="357"/>
        <w:jc w:val="both"/>
        <w:rPr>
          <w:rFonts w:ascii="Times New Roman" w:hAnsi="Times New Roman" w:cs="Times New Roman"/>
          <w:color w:val="000000"/>
          <w:spacing w:val="-16"/>
          <w:sz w:val="24"/>
        </w:rPr>
      </w:pPr>
      <w:r w:rsidRPr="005562D7">
        <w:rPr>
          <w:rFonts w:ascii="Times New Roman" w:hAnsi="Times New Roman" w:cs="Times New Roman"/>
          <w:color w:val="000000"/>
          <w:spacing w:val="3"/>
          <w:sz w:val="24"/>
          <w:szCs w:val="24"/>
        </w:rPr>
        <w:t>Каков порядок финансирования ГЭЭ?</w:t>
      </w:r>
    </w:p>
    <w:p w:rsidR="00C6796E" w:rsidRPr="005562D7" w:rsidRDefault="00C6796E" w:rsidP="00B527BB">
      <w:pPr>
        <w:widowControl w:val="0"/>
        <w:numPr>
          <w:ilvl w:val="0"/>
          <w:numId w:val="28"/>
        </w:numPr>
        <w:shd w:val="clear" w:color="auto" w:fill="FFFFFF"/>
        <w:autoSpaceDE w:val="0"/>
        <w:autoSpaceDN w:val="0"/>
        <w:adjustRightInd w:val="0"/>
        <w:spacing w:after="0" w:line="360" w:lineRule="auto"/>
        <w:ind w:left="426" w:hanging="357"/>
        <w:jc w:val="both"/>
        <w:rPr>
          <w:rFonts w:ascii="Times New Roman" w:hAnsi="Times New Roman" w:cs="Times New Roman"/>
          <w:color w:val="000000"/>
          <w:spacing w:val="-16"/>
          <w:sz w:val="24"/>
        </w:rPr>
      </w:pPr>
      <w:r w:rsidRPr="005562D7">
        <w:rPr>
          <w:rFonts w:ascii="Times New Roman" w:hAnsi="Times New Roman" w:cs="Times New Roman"/>
          <w:color w:val="000000"/>
          <w:spacing w:val="1"/>
          <w:sz w:val="24"/>
        </w:rPr>
        <w:t>Каковы основные цели стратегической ЭО?</w:t>
      </w:r>
    </w:p>
    <w:p w:rsidR="00C6796E" w:rsidRPr="005562D7" w:rsidRDefault="00C6796E" w:rsidP="00B527BB">
      <w:pPr>
        <w:widowControl w:val="0"/>
        <w:numPr>
          <w:ilvl w:val="0"/>
          <w:numId w:val="28"/>
        </w:numPr>
        <w:shd w:val="clear" w:color="auto" w:fill="FFFFFF"/>
        <w:autoSpaceDE w:val="0"/>
        <w:autoSpaceDN w:val="0"/>
        <w:adjustRightInd w:val="0"/>
        <w:spacing w:after="0" w:line="360" w:lineRule="auto"/>
        <w:ind w:left="426" w:hanging="357"/>
        <w:jc w:val="both"/>
        <w:rPr>
          <w:rFonts w:ascii="Times New Roman" w:hAnsi="Times New Roman" w:cs="Times New Roman"/>
          <w:color w:val="000000"/>
          <w:spacing w:val="-16"/>
          <w:sz w:val="24"/>
        </w:rPr>
      </w:pPr>
      <w:r w:rsidRPr="005562D7">
        <w:rPr>
          <w:rFonts w:ascii="Times New Roman" w:hAnsi="Times New Roman" w:cs="Times New Roman"/>
          <w:color w:val="000000"/>
          <w:spacing w:val="1"/>
          <w:sz w:val="24"/>
        </w:rPr>
        <w:t>В чем отличие стратегической ЭО программы и ОВОС проектного уровня?</w:t>
      </w:r>
    </w:p>
    <w:p w:rsidR="00C6796E" w:rsidRPr="005562D7" w:rsidRDefault="00C6796E" w:rsidP="00B527BB">
      <w:pPr>
        <w:widowControl w:val="0"/>
        <w:numPr>
          <w:ilvl w:val="0"/>
          <w:numId w:val="28"/>
        </w:numPr>
        <w:shd w:val="clear" w:color="auto" w:fill="FFFFFF"/>
        <w:autoSpaceDE w:val="0"/>
        <w:autoSpaceDN w:val="0"/>
        <w:adjustRightInd w:val="0"/>
        <w:spacing w:after="0" w:line="360" w:lineRule="auto"/>
        <w:ind w:left="426" w:hanging="357"/>
        <w:jc w:val="both"/>
        <w:rPr>
          <w:rFonts w:ascii="Times New Roman" w:hAnsi="Times New Roman" w:cs="Times New Roman"/>
          <w:color w:val="000000"/>
          <w:spacing w:val="-16"/>
          <w:sz w:val="24"/>
        </w:rPr>
      </w:pPr>
      <w:r w:rsidRPr="005562D7">
        <w:rPr>
          <w:rFonts w:ascii="Times New Roman" w:hAnsi="Times New Roman" w:cs="Times New Roman"/>
          <w:color w:val="000000"/>
          <w:spacing w:val="1"/>
          <w:sz w:val="24"/>
        </w:rPr>
        <w:t>Каковы отличия между стратегической ЭО градостроительных планов, национальных стратегий, проектов законодательных актов?</w:t>
      </w:r>
    </w:p>
    <w:p w:rsidR="00C6796E" w:rsidRPr="005562D7" w:rsidRDefault="00C6796E" w:rsidP="00B527BB">
      <w:pPr>
        <w:widowControl w:val="0"/>
        <w:numPr>
          <w:ilvl w:val="0"/>
          <w:numId w:val="28"/>
        </w:numPr>
        <w:shd w:val="clear" w:color="auto" w:fill="FFFFFF"/>
        <w:autoSpaceDE w:val="0"/>
        <w:autoSpaceDN w:val="0"/>
        <w:adjustRightInd w:val="0"/>
        <w:spacing w:after="0" w:line="360" w:lineRule="auto"/>
        <w:ind w:left="426" w:hanging="357"/>
        <w:jc w:val="both"/>
        <w:rPr>
          <w:rFonts w:ascii="Times New Roman" w:hAnsi="Times New Roman" w:cs="Times New Roman"/>
          <w:color w:val="000000"/>
          <w:spacing w:val="-16"/>
          <w:sz w:val="24"/>
        </w:rPr>
      </w:pPr>
      <w:r w:rsidRPr="005562D7">
        <w:rPr>
          <w:rFonts w:ascii="Times New Roman" w:hAnsi="Times New Roman" w:cs="Times New Roman"/>
          <w:color w:val="000000"/>
          <w:spacing w:val="1"/>
          <w:sz w:val="24"/>
        </w:rPr>
        <w:t>Проиллюстрируйте примерами иерархию уровней экологической оценки.</w:t>
      </w:r>
    </w:p>
    <w:p w:rsidR="00C6796E" w:rsidRPr="005562D7" w:rsidRDefault="00C6796E" w:rsidP="00B527BB">
      <w:pPr>
        <w:widowControl w:val="0"/>
        <w:numPr>
          <w:ilvl w:val="0"/>
          <w:numId w:val="28"/>
        </w:numPr>
        <w:shd w:val="clear" w:color="auto" w:fill="FFFFFF"/>
        <w:autoSpaceDE w:val="0"/>
        <w:autoSpaceDN w:val="0"/>
        <w:adjustRightInd w:val="0"/>
        <w:spacing w:after="0" w:line="360" w:lineRule="auto"/>
        <w:ind w:left="426" w:hanging="357"/>
        <w:jc w:val="both"/>
        <w:rPr>
          <w:rFonts w:ascii="Times New Roman" w:hAnsi="Times New Roman" w:cs="Times New Roman"/>
          <w:color w:val="000000"/>
          <w:spacing w:val="-16"/>
          <w:sz w:val="24"/>
        </w:rPr>
      </w:pPr>
      <w:r w:rsidRPr="005562D7">
        <w:rPr>
          <w:rFonts w:ascii="Times New Roman" w:hAnsi="Times New Roman" w:cs="Times New Roman"/>
          <w:color w:val="000000"/>
          <w:spacing w:val="1"/>
          <w:sz w:val="24"/>
        </w:rPr>
        <w:t>Какова последовательность принятия решений по проектам и ГЭЭ?</w:t>
      </w:r>
    </w:p>
    <w:p w:rsidR="00C6796E" w:rsidRPr="005562D7" w:rsidRDefault="00C6796E" w:rsidP="00B527BB">
      <w:pPr>
        <w:widowControl w:val="0"/>
        <w:numPr>
          <w:ilvl w:val="0"/>
          <w:numId w:val="28"/>
        </w:numPr>
        <w:shd w:val="clear" w:color="auto" w:fill="FFFFFF"/>
        <w:autoSpaceDE w:val="0"/>
        <w:autoSpaceDN w:val="0"/>
        <w:adjustRightInd w:val="0"/>
        <w:spacing w:after="0" w:line="360" w:lineRule="auto"/>
        <w:ind w:left="426" w:hanging="357"/>
        <w:jc w:val="both"/>
        <w:rPr>
          <w:rFonts w:ascii="Times New Roman" w:hAnsi="Times New Roman" w:cs="Times New Roman"/>
          <w:color w:val="000000"/>
          <w:spacing w:val="-16"/>
          <w:sz w:val="24"/>
        </w:rPr>
      </w:pPr>
      <w:r w:rsidRPr="005562D7">
        <w:rPr>
          <w:rFonts w:ascii="Times New Roman" w:hAnsi="Times New Roman" w:cs="Times New Roman"/>
          <w:color w:val="000000"/>
          <w:spacing w:val="3"/>
          <w:sz w:val="24"/>
        </w:rPr>
        <w:t>Кто может быть участником общественной экологической экспер</w:t>
      </w:r>
      <w:r w:rsidRPr="005562D7">
        <w:rPr>
          <w:rFonts w:ascii="Times New Roman" w:hAnsi="Times New Roman" w:cs="Times New Roman"/>
          <w:color w:val="000000"/>
          <w:spacing w:val="1"/>
          <w:sz w:val="24"/>
        </w:rPr>
        <w:t>тизы?</w:t>
      </w:r>
    </w:p>
    <w:p w:rsidR="00C6796E" w:rsidRPr="005562D7" w:rsidRDefault="00C6796E" w:rsidP="00B527BB">
      <w:pPr>
        <w:widowControl w:val="0"/>
        <w:numPr>
          <w:ilvl w:val="0"/>
          <w:numId w:val="28"/>
        </w:numPr>
        <w:shd w:val="clear" w:color="auto" w:fill="FFFFFF"/>
        <w:autoSpaceDE w:val="0"/>
        <w:autoSpaceDN w:val="0"/>
        <w:adjustRightInd w:val="0"/>
        <w:spacing w:after="0" w:line="360" w:lineRule="auto"/>
        <w:ind w:left="426" w:hanging="357"/>
        <w:jc w:val="both"/>
        <w:rPr>
          <w:rFonts w:ascii="Times New Roman" w:hAnsi="Times New Roman" w:cs="Times New Roman"/>
          <w:color w:val="000000"/>
          <w:spacing w:val="-16"/>
          <w:sz w:val="24"/>
        </w:rPr>
      </w:pPr>
      <w:r w:rsidRPr="005562D7">
        <w:rPr>
          <w:rFonts w:ascii="Times New Roman" w:hAnsi="Times New Roman" w:cs="Times New Roman"/>
          <w:color w:val="000000"/>
          <w:spacing w:val="5"/>
          <w:sz w:val="24"/>
        </w:rPr>
        <w:t xml:space="preserve">Каковы, с вашей точки зрения, потенциальные выгоды и потери, </w:t>
      </w:r>
      <w:r w:rsidRPr="005562D7">
        <w:rPr>
          <w:rFonts w:ascii="Times New Roman" w:hAnsi="Times New Roman" w:cs="Times New Roman"/>
          <w:color w:val="000000"/>
          <w:spacing w:val="3"/>
          <w:sz w:val="24"/>
        </w:rPr>
        <w:t>связанные с участием общественности?</w:t>
      </w:r>
    </w:p>
    <w:p w:rsidR="00C6796E" w:rsidRPr="005562D7" w:rsidRDefault="00C6796E" w:rsidP="00B527BB">
      <w:pPr>
        <w:widowControl w:val="0"/>
        <w:numPr>
          <w:ilvl w:val="0"/>
          <w:numId w:val="28"/>
        </w:numPr>
        <w:shd w:val="clear" w:color="auto" w:fill="FFFFFF"/>
        <w:autoSpaceDE w:val="0"/>
        <w:autoSpaceDN w:val="0"/>
        <w:adjustRightInd w:val="0"/>
        <w:spacing w:after="0" w:line="360" w:lineRule="auto"/>
        <w:ind w:left="426" w:hanging="357"/>
        <w:jc w:val="both"/>
        <w:rPr>
          <w:rFonts w:ascii="Times New Roman" w:hAnsi="Times New Roman" w:cs="Times New Roman"/>
          <w:color w:val="000000"/>
          <w:spacing w:val="-16"/>
          <w:sz w:val="24"/>
        </w:rPr>
      </w:pPr>
      <w:r w:rsidRPr="005562D7">
        <w:rPr>
          <w:rFonts w:ascii="Times New Roman" w:hAnsi="Times New Roman" w:cs="Times New Roman"/>
          <w:color w:val="000000"/>
          <w:spacing w:val="3"/>
          <w:sz w:val="24"/>
        </w:rPr>
        <w:t>Перечислите наиболее эффективные методы информирования об</w:t>
      </w:r>
      <w:r w:rsidRPr="005562D7">
        <w:rPr>
          <w:rFonts w:ascii="Times New Roman" w:hAnsi="Times New Roman" w:cs="Times New Roman"/>
          <w:color w:val="000000"/>
          <w:spacing w:val="3"/>
          <w:sz w:val="24"/>
        </w:rPr>
        <w:softHyphen/>
      </w:r>
      <w:r w:rsidRPr="005562D7">
        <w:rPr>
          <w:rFonts w:ascii="Times New Roman" w:hAnsi="Times New Roman" w:cs="Times New Roman"/>
          <w:color w:val="000000"/>
          <w:spacing w:val="1"/>
          <w:sz w:val="24"/>
        </w:rPr>
        <w:t>щественности об окончательном решении по результатам экологической оценки.</w:t>
      </w:r>
    </w:p>
    <w:p w:rsidR="00C6796E" w:rsidRPr="005562D7" w:rsidRDefault="00C6796E" w:rsidP="00B527BB">
      <w:pPr>
        <w:widowControl w:val="0"/>
        <w:numPr>
          <w:ilvl w:val="0"/>
          <w:numId w:val="28"/>
        </w:numPr>
        <w:shd w:val="clear" w:color="auto" w:fill="FFFFFF"/>
        <w:autoSpaceDE w:val="0"/>
        <w:autoSpaceDN w:val="0"/>
        <w:adjustRightInd w:val="0"/>
        <w:spacing w:after="0" w:line="360" w:lineRule="auto"/>
        <w:ind w:left="426" w:hanging="357"/>
        <w:jc w:val="both"/>
        <w:rPr>
          <w:rFonts w:ascii="Times New Roman" w:hAnsi="Times New Roman" w:cs="Times New Roman"/>
          <w:color w:val="000000"/>
          <w:spacing w:val="-16"/>
          <w:sz w:val="24"/>
        </w:rPr>
      </w:pPr>
      <w:r w:rsidRPr="005562D7">
        <w:rPr>
          <w:rFonts w:ascii="Times New Roman" w:hAnsi="Times New Roman" w:cs="Times New Roman"/>
          <w:color w:val="000000"/>
          <w:spacing w:val="2"/>
          <w:sz w:val="24"/>
        </w:rPr>
        <w:t>Каково должно быть содержание этой информации?</w:t>
      </w:r>
    </w:p>
    <w:p w:rsidR="00C6796E" w:rsidRPr="005562D7" w:rsidRDefault="00C6796E" w:rsidP="00B527BB">
      <w:pPr>
        <w:widowControl w:val="0"/>
        <w:numPr>
          <w:ilvl w:val="0"/>
          <w:numId w:val="28"/>
        </w:numPr>
        <w:shd w:val="clear" w:color="auto" w:fill="FFFFFF"/>
        <w:autoSpaceDE w:val="0"/>
        <w:autoSpaceDN w:val="0"/>
        <w:adjustRightInd w:val="0"/>
        <w:spacing w:after="0" w:line="360" w:lineRule="auto"/>
        <w:ind w:left="426" w:hanging="357"/>
        <w:jc w:val="both"/>
        <w:rPr>
          <w:rFonts w:ascii="Times New Roman" w:hAnsi="Times New Roman" w:cs="Times New Roman"/>
          <w:color w:val="000000"/>
          <w:spacing w:val="-16"/>
          <w:sz w:val="24"/>
        </w:rPr>
      </w:pPr>
      <w:r w:rsidRPr="005562D7">
        <w:rPr>
          <w:rFonts w:ascii="Times New Roman" w:hAnsi="Times New Roman" w:cs="Times New Roman"/>
          <w:color w:val="000000"/>
          <w:spacing w:val="3"/>
          <w:sz w:val="24"/>
        </w:rPr>
        <w:t xml:space="preserve">В каком порядке проводится ОЭЭ в соответствии с требованиями </w:t>
      </w:r>
      <w:r w:rsidRPr="005562D7">
        <w:rPr>
          <w:rFonts w:ascii="Times New Roman" w:hAnsi="Times New Roman" w:cs="Times New Roman"/>
          <w:color w:val="000000"/>
          <w:spacing w:val="2"/>
          <w:sz w:val="24"/>
        </w:rPr>
        <w:t xml:space="preserve">Федерального закона «Об </w:t>
      </w:r>
      <w:r w:rsidRPr="005562D7">
        <w:rPr>
          <w:rFonts w:ascii="Times New Roman" w:hAnsi="Times New Roman" w:cs="Times New Roman"/>
          <w:color w:val="000000"/>
          <w:spacing w:val="2"/>
          <w:sz w:val="24"/>
        </w:rPr>
        <w:lastRenderedPageBreak/>
        <w:t>экологической экспертизе»?</w:t>
      </w:r>
    </w:p>
    <w:p w:rsidR="00C6796E" w:rsidRPr="005562D7" w:rsidRDefault="00C6796E" w:rsidP="00B527BB">
      <w:pPr>
        <w:widowControl w:val="0"/>
        <w:numPr>
          <w:ilvl w:val="0"/>
          <w:numId w:val="28"/>
        </w:numPr>
        <w:shd w:val="clear" w:color="auto" w:fill="FFFFFF"/>
        <w:autoSpaceDE w:val="0"/>
        <w:autoSpaceDN w:val="0"/>
        <w:adjustRightInd w:val="0"/>
        <w:spacing w:after="0" w:line="360" w:lineRule="auto"/>
        <w:ind w:left="426" w:hanging="357"/>
        <w:jc w:val="both"/>
        <w:rPr>
          <w:rFonts w:ascii="Times New Roman" w:hAnsi="Times New Roman" w:cs="Times New Roman"/>
          <w:color w:val="000000"/>
          <w:spacing w:val="-16"/>
          <w:sz w:val="24"/>
        </w:rPr>
      </w:pPr>
      <w:r w:rsidRPr="005562D7">
        <w:rPr>
          <w:rFonts w:ascii="Times New Roman" w:hAnsi="Times New Roman" w:cs="Times New Roman"/>
          <w:color w:val="000000"/>
          <w:spacing w:val="1"/>
          <w:sz w:val="24"/>
        </w:rPr>
        <w:t>Кто может быть участником общественных слушаний?</w:t>
      </w:r>
    </w:p>
    <w:p w:rsidR="00C6796E" w:rsidRPr="005562D7" w:rsidRDefault="00C6796E" w:rsidP="00B527BB">
      <w:pPr>
        <w:widowControl w:val="0"/>
        <w:numPr>
          <w:ilvl w:val="0"/>
          <w:numId w:val="28"/>
        </w:numPr>
        <w:shd w:val="clear" w:color="auto" w:fill="FFFFFF"/>
        <w:autoSpaceDE w:val="0"/>
        <w:autoSpaceDN w:val="0"/>
        <w:adjustRightInd w:val="0"/>
        <w:spacing w:after="0" w:line="360" w:lineRule="auto"/>
        <w:ind w:left="426" w:hanging="357"/>
        <w:jc w:val="both"/>
        <w:rPr>
          <w:rFonts w:ascii="Times New Roman" w:hAnsi="Times New Roman" w:cs="Times New Roman"/>
          <w:color w:val="000000"/>
          <w:spacing w:val="-16"/>
          <w:sz w:val="24"/>
        </w:rPr>
      </w:pPr>
      <w:r w:rsidRPr="005562D7">
        <w:rPr>
          <w:rFonts w:ascii="Times New Roman" w:hAnsi="Times New Roman" w:cs="Times New Roman"/>
          <w:color w:val="000000"/>
          <w:sz w:val="24"/>
        </w:rPr>
        <w:t>Что является результатом общественных слушаний?</w:t>
      </w:r>
    </w:p>
    <w:p w:rsidR="00C6796E" w:rsidRPr="005562D7" w:rsidRDefault="00C6796E" w:rsidP="00B527BB">
      <w:pPr>
        <w:widowControl w:val="0"/>
        <w:numPr>
          <w:ilvl w:val="0"/>
          <w:numId w:val="28"/>
        </w:numPr>
        <w:shd w:val="clear" w:color="auto" w:fill="FFFFFF"/>
        <w:autoSpaceDE w:val="0"/>
        <w:autoSpaceDN w:val="0"/>
        <w:adjustRightInd w:val="0"/>
        <w:spacing w:after="0" w:line="360" w:lineRule="auto"/>
        <w:ind w:left="426" w:hanging="357"/>
        <w:jc w:val="both"/>
        <w:rPr>
          <w:rFonts w:ascii="Times New Roman" w:hAnsi="Times New Roman" w:cs="Times New Roman"/>
          <w:color w:val="000000"/>
          <w:spacing w:val="-16"/>
          <w:sz w:val="24"/>
        </w:rPr>
      </w:pPr>
      <w:r w:rsidRPr="005562D7">
        <w:rPr>
          <w:rFonts w:ascii="Times New Roman" w:hAnsi="Times New Roman" w:cs="Times New Roman"/>
          <w:color w:val="000000"/>
          <w:sz w:val="24"/>
        </w:rPr>
        <w:t>Каковы могут быть мотивы отрицательного заключения обществен</w:t>
      </w:r>
      <w:r w:rsidRPr="005562D7">
        <w:rPr>
          <w:rFonts w:ascii="Times New Roman" w:hAnsi="Times New Roman" w:cs="Times New Roman"/>
          <w:color w:val="000000"/>
          <w:sz w:val="24"/>
        </w:rPr>
        <w:softHyphen/>
      </w:r>
      <w:r w:rsidRPr="005562D7">
        <w:rPr>
          <w:rFonts w:ascii="Times New Roman" w:hAnsi="Times New Roman" w:cs="Times New Roman"/>
          <w:color w:val="000000"/>
          <w:spacing w:val="3"/>
          <w:sz w:val="24"/>
        </w:rPr>
        <w:t>ной экологической экспертизы?</w:t>
      </w:r>
    </w:p>
    <w:p w:rsidR="00C6796E" w:rsidRPr="005562D7" w:rsidRDefault="00C6796E" w:rsidP="00B527BB">
      <w:pPr>
        <w:widowControl w:val="0"/>
        <w:numPr>
          <w:ilvl w:val="0"/>
          <w:numId w:val="28"/>
        </w:numPr>
        <w:shd w:val="clear" w:color="auto" w:fill="FFFFFF"/>
        <w:autoSpaceDE w:val="0"/>
        <w:autoSpaceDN w:val="0"/>
        <w:adjustRightInd w:val="0"/>
        <w:spacing w:after="0" w:line="360" w:lineRule="auto"/>
        <w:ind w:left="426" w:hanging="357"/>
        <w:jc w:val="both"/>
        <w:rPr>
          <w:rFonts w:ascii="Times New Roman" w:hAnsi="Times New Roman" w:cs="Times New Roman"/>
          <w:color w:val="000000"/>
          <w:spacing w:val="-16"/>
          <w:sz w:val="24"/>
        </w:rPr>
      </w:pPr>
      <w:r w:rsidRPr="005562D7">
        <w:rPr>
          <w:rFonts w:ascii="Times New Roman" w:hAnsi="Times New Roman" w:cs="Times New Roman"/>
          <w:color w:val="000000"/>
          <w:sz w:val="24"/>
          <w:szCs w:val="24"/>
        </w:rPr>
        <w:t>Как осуществляется контроль за выполнением требований заключе</w:t>
      </w:r>
      <w:r w:rsidRPr="005562D7">
        <w:rPr>
          <w:rFonts w:ascii="Times New Roman" w:hAnsi="Times New Roman" w:cs="Times New Roman"/>
          <w:color w:val="000000"/>
          <w:sz w:val="24"/>
          <w:szCs w:val="24"/>
        </w:rPr>
        <w:softHyphen/>
      </w:r>
      <w:r w:rsidRPr="005562D7">
        <w:rPr>
          <w:rFonts w:ascii="Times New Roman" w:hAnsi="Times New Roman" w:cs="Times New Roman"/>
          <w:color w:val="000000"/>
          <w:spacing w:val="3"/>
          <w:sz w:val="24"/>
          <w:szCs w:val="24"/>
        </w:rPr>
        <w:t>ния государственной экологической экспертизы?</w:t>
      </w:r>
    </w:p>
    <w:p w:rsidR="00C6796E" w:rsidRPr="005562D7" w:rsidRDefault="00C6796E" w:rsidP="00B527BB">
      <w:pPr>
        <w:widowControl w:val="0"/>
        <w:numPr>
          <w:ilvl w:val="0"/>
          <w:numId w:val="28"/>
        </w:numPr>
        <w:shd w:val="clear" w:color="auto" w:fill="FFFFFF"/>
        <w:autoSpaceDE w:val="0"/>
        <w:autoSpaceDN w:val="0"/>
        <w:adjustRightInd w:val="0"/>
        <w:spacing w:after="0" w:line="360" w:lineRule="auto"/>
        <w:ind w:left="426" w:hanging="357"/>
        <w:jc w:val="both"/>
        <w:rPr>
          <w:rFonts w:ascii="Times New Roman" w:hAnsi="Times New Roman" w:cs="Times New Roman"/>
          <w:color w:val="000000"/>
          <w:spacing w:val="-16"/>
          <w:sz w:val="24"/>
        </w:rPr>
      </w:pPr>
      <w:r w:rsidRPr="005562D7">
        <w:rPr>
          <w:rFonts w:ascii="Times New Roman" w:hAnsi="Times New Roman" w:cs="Times New Roman"/>
          <w:color w:val="000000"/>
          <w:sz w:val="24"/>
          <w:szCs w:val="24"/>
        </w:rPr>
        <w:t>Какие виды экологического контроля предусмотрены законодатель</w:t>
      </w:r>
      <w:r w:rsidRPr="005562D7">
        <w:rPr>
          <w:rFonts w:ascii="Times New Roman" w:hAnsi="Times New Roman" w:cs="Times New Roman"/>
          <w:color w:val="000000"/>
          <w:sz w:val="24"/>
          <w:szCs w:val="24"/>
        </w:rPr>
        <w:softHyphen/>
      </w:r>
      <w:r w:rsidRPr="005562D7">
        <w:rPr>
          <w:rFonts w:ascii="Times New Roman" w:hAnsi="Times New Roman" w:cs="Times New Roman"/>
          <w:color w:val="000000"/>
          <w:spacing w:val="3"/>
          <w:sz w:val="24"/>
          <w:szCs w:val="24"/>
        </w:rPr>
        <w:t>ством Российской Федерации?</w:t>
      </w:r>
    </w:p>
    <w:p w:rsidR="00C6796E" w:rsidRPr="005562D7" w:rsidRDefault="00C6796E" w:rsidP="00B527BB">
      <w:pPr>
        <w:widowControl w:val="0"/>
        <w:numPr>
          <w:ilvl w:val="0"/>
          <w:numId w:val="28"/>
        </w:numPr>
        <w:shd w:val="clear" w:color="auto" w:fill="FFFFFF"/>
        <w:autoSpaceDE w:val="0"/>
        <w:autoSpaceDN w:val="0"/>
        <w:adjustRightInd w:val="0"/>
        <w:spacing w:after="0" w:line="360" w:lineRule="auto"/>
        <w:ind w:left="426" w:hanging="357"/>
        <w:jc w:val="both"/>
        <w:rPr>
          <w:rFonts w:ascii="Times New Roman" w:hAnsi="Times New Roman" w:cs="Times New Roman"/>
          <w:color w:val="000000"/>
          <w:spacing w:val="-16"/>
          <w:sz w:val="24"/>
        </w:rPr>
      </w:pPr>
      <w:r w:rsidRPr="005562D7">
        <w:rPr>
          <w:rFonts w:ascii="Times New Roman" w:hAnsi="Times New Roman" w:cs="Times New Roman"/>
          <w:color w:val="000000"/>
          <w:spacing w:val="1"/>
          <w:sz w:val="24"/>
          <w:szCs w:val="24"/>
        </w:rPr>
        <w:t>Какие органы исполнительной власти осуществляют государствен</w:t>
      </w:r>
      <w:r w:rsidRPr="005562D7">
        <w:rPr>
          <w:rFonts w:ascii="Times New Roman" w:hAnsi="Times New Roman" w:cs="Times New Roman"/>
          <w:color w:val="000000"/>
          <w:spacing w:val="1"/>
          <w:sz w:val="24"/>
          <w:szCs w:val="24"/>
        </w:rPr>
        <w:softHyphen/>
      </w:r>
      <w:r w:rsidRPr="005562D7">
        <w:rPr>
          <w:rFonts w:ascii="Times New Roman" w:hAnsi="Times New Roman" w:cs="Times New Roman"/>
          <w:color w:val="000000"/>
          <w:spacing w:val="3"/>
          <w:sz w:val="24"/>
          <w:szCs w:val="24"/>
        </w:rPr>
        <w:t>ный экологический контроль?</w:t>
      </w:r>
    </w:p>
    <w:p w:rsidR="00C6796E" w:rsidRPr="005562D7" w:rsidRDefault="00C6796E" w:rsidP="00B527BB">
      <w:pPr>
        <w:widowControl w:val="0"/>
        <w:numPr>
          <w:ilvl w:val="0"/>
          <w:numId w:val="28"/>
        </w:numPr>
        <w:shd w:val="clear" w:color="auto" w:fill="FFFFFF"/>
        <w:autoSpaceDE w:val="0"/>
        <w:autoSpaceDN w:val="0"/>
        <w:adjustRightInd w:val="0"/>
        <w:spacing w:after="0" w:line="360" w:lineRule="auto"/>
        <w:ind w:left="426" w:hanging="357"/>
        <w:jc w:val="both"/>
        <w:rPr>
          <w:rFonts w:ascii="Times New Roman" w:hAnsi="Times New Roman" w:cs="Times New Roman"/>
          <w:color w:val="000000"/>
          <w:spacing w:val="-16"/>
          <w:sz w:val="24"/>
        </w:rPr>
      </w:pPr>
      <w:r w:rsidRPr="005562D7">
        <w:rPr>
          <w:rFonts w:ascii="Times New Roman" w:hAnsi="Times New Roman" w:cs="Times New Roman"/>
          <w:color w:val="000000"/>
          <w:spacing w:val="3"/>
          <w:sz w:val="24"/>
          <w:szCs w:val="24"/>
        </w:rPr>
        <w:t xml:space="preserve">Какие права и обязанности имеют государственные инспекторы в </w:t>
      </w:r>
      <w:r w:rsidRPr="005562D7">
        <w:rPr>
          <w:rFonts w:ascii="Times New Roman" w:hAnsi="Times New Roman" w:cs="Times New Roman"/>
          <w:color w:val="000000"/>
          <w:spacing w:val="2"/>
          <w:sz w:val="24"/>
          <w:szCs w:val="24"/>
        </w:rPr>
        <w:t>области охраны окружающей среды?</w:t>
      </w:r>
    </w:p>
    <w:p w:rsidR="00C6796E" w:rsidRPr="005562D7" w:rsidRDefault="00C6796E" w:rsidP="00B527BB">
      <w:pPr>
        <w:widowControl w:val="0"/>
        <w:numPr>
          <w:ilvl w:val="0"/>
          <w:numId w:val="28"/>
        </w:numPr>
        <w:shd w:val="clear" w:color="auto" w:fill="FFFFFF"/>
        <w:autoSpaceDE w:val="0"/>
        <w:autoSpaceDN w:val="0"/>
        <w:adjustRightInd w:val="0"/>
        <w:spacing w:after="0" w:line="360" w:lineRule="auto"/>
        <w:ind w:left="426" w:hanging="357"/>
        <w:jc w:val="both"/>
        <w:rPr>
          <w:rFonts w:ascii="Times New Roman" w:hAnsi="Times New Roman" w:cs="Times New Roman"/>
          <w:color w:val="000000"/>
          <w:spacing w:val="-16"/>
          <w:sz w:val="24"/>
        </w:rPr>
      </w:pPr>
      <w:r w:rsidRPr="005562D7">
        <w:rPr>
          <w:rFonts w:ascii="Times New Roman" w:hAnsi="Times New Roman" w:cs="Times New Roman"/>
          <w:color w:val="000000"/>
          <w:spacing w:val="1"/>
          <w:sz w:val="24"/>
          <w:szCs w:val="24"/>
        </w:rPr>
        <w:t>Кому поручено проверять выполнение требований, указанных в за</w:t>
      </w:r>
      <w:r w:rsidRPr="005562D7">
        <w:rPr>
          <w:rFonts w:ascii="Times New Roman" w:hAnsi="Times New Roman" w:cs="Times New Roman"/>
          <w:color w:val="000000"/>
          <w:spacing w:val="1"/>
          <w:sz w:val="24"/>
          <w:szCs w:val="24"/>
        </w:rPr>
        <w:softHyphen/>
      </w:r>
      <w:r w:rsidRPr="005562D7">
        <w:rPr>
          <w:rFonts w:ascii="Times New Roman" w:hAnsi="Times New Roman" w:cs="Times New Roman"/>
          <w:color w:val="000000"/>
          <w:spacing w:val="2"/>
          <w:sz w:val="24"/>
          <w:szCs w:val="24"/>
        </w:rPr>
        <w:t>ключении государственной экологической экспертизы?</w:t>
      </w:r>
    </w:p>
    <w:p w:rsidR="00C6796E" w:rsidRPr="005562D7" w:rsidRDefault="00C6796E" w:rsidP="00B527BB">
      <w:pPr>
        <w:widowControl w:val="0"/>
        <w:numPr>
          <w:ilvl w:val="0"/>
          <w:numId w:val="28"/>
        </w:numPr>
        <w:shd w:val="clear" w:color="auto" w:fill="FFFFFF"/>
        <w:autoSpaceDE w:val="0"/>
        <w:autoSpaceDN w:val="0"/>
        <w:adjustRightInd w:val="0"/>
        <w:spacing w:after="0" w:line="360" w:lineRule="auto"/>
        <w:ind w:left="426" w:hanging="357"/>
        <w:jc w:val="both"/>
        <w:rPr>
          <w:rFonts w:ascii="Times New Roman" w:hAnsi="Times New Roman" w:cs="Times New Roman"/>
          <w:color w:val="000000"/>
          <w:spacing w:val="-16"/>
          <w:sz w:val="24"/>
        </w:rPr>
      </w:pPr>
      <w:r w:rsidRPr="005562D7">
        <w:rPr>
          <w:rFonts w:ascii="Times New Roman" w:hAnsi="Times New Roman" w:cs="Times New Roman"/>
          <w:color w:val="000000"/>
          <w:sz w:val="24"/>
          <w:szCs w:val="24"/>
        </w:rPr>
        <w:t>Как организована система государственного экологического контро</w:t>
      </w:r>
      <w:r w:rsidRPr="005562D7">
        <w:rPr>
          <w:rFonts w:ascii="Times New Roman" w:hAnsi="Times New Roman" w:cs="Times New Roman"/>
          <w:color w:val="000000"/>
          <w:spacing w:val="6"/>
          <w:sz w:val="24"/>
          <w:szCs w:val="24"/>
        </w:rPr>
        <w:t>ля в МПР России?</w:t>
      </w:r>
    </w:p>
    <w:p w:rsidR="00C6796E" w:rsidRPr="005562D7" w:rsidRDefault="00C6796E" w:rsidP="00B527BB">
      <w:pPr>
        <w:widowControl w:val="0"/>
        <w:numPr>
          <w:ilvl w:val="0"/>
          <w:numId w:val="28"/>
        </w:numPr>
        <w:shd w:val="clear" w:color="auto" w:fill="FFFFFF"/>
        <w:autoSpaceDE w:val="0"/>
        <w:autoSpaceDN w:val="0"/>
        <w:adjustRightInd w:val="0"/>
        <w:spacing w:after="0" w:line="360" w:lineRule="auto"/>
        <w:ind w:left="426" w:hanging="357"/>
        <w:jc w:val="both"/>
        <w:rPr>
          <w:rFonts w:ascii="Times New Roman" w:hAnsi="Times New Roman" w:cs="Times New Roman"/>
          <w:color w:val="000000"/>
          <w:spacing w:val="-16"/>
          <w:sz w:val="24"/>
        </w:rPr>
      </w:pPr>
      <w:r w:rsidRPr="005562D7">
        <w:rPr>
          <w:rFonts w:ascii="Times New Roman" w:hAnsi="Times New Roman" w:cs="Times New Roman"/>
          <w:color w:val="000000"/>
          <w:sz w:val="24"/>
          <w:szCs w:val="24"/>
        </w:rPr>
        <w:t>Как организована система государственного экологического контро</w:t>
      </w:r>
      <w:r w:rsidRPr="005562D7">
        <w:rPr>
          <w:rFonts w:ascii="Times New Roman" w:hAnsi="Times New Roman" w:cs="Times New Roman"/>
          <w:color w:val="000000"/>
          <w:sz w:val="24"/>
          <w:szCs w:val="24"/>
        </w:rPr>
        <w:softHyphen/>
      </w:r>
      <w:r w:rsidRPr="005562D7">
        <w:rPr>
          <w:rFonts w:ascii="Times New Roman" w:hAnsi="Times New Roman" w:cs="Times New Roman"/>
          <w:color w:val="000000"/>
          <w:spacing w:val="3"/>
          <w:sz w:val="24"/>
          <w:szCs w:val="24"/>
        </w:rPr>
        <w:t>ля на уровне субъекта Российской Федерации?</w:t>
      </w:r>
    </w:p>
    <w:p w:rsidR="00C6796E" w:rsidRPr="005562D7" w:rsidRDefault="00C6796E" w:rsidP="00B527BB">
      <w:pPr>
        <w:widowControl w:val="0"/>
        <w:numPr>
          <w:ilvl w:val="0"/>
          <w:numId w:val="28"/>
        </w:numPr>
        <w:shd w:val="clear" w:color="auto" w:fill="FFFFFF"/>
        <w:autoSpaceDE w:val="0"/>
        <w:autoSpaceDN w:val="0"/>
        <w:adjustRightInd w:val="0"/>
        <w:spacing w:after="0" w:line="360" w:lineRule="auto"/>
        <w:ind w:left="426" w:hanging="357"/>
        <w:jc w:val="both"/>
        <w:rPr>
          <w:rFonts w:ascii="Times New Roman" w:hAnsi="Times New Roman" w:cs="Times New Roman"/>
          <w:color w:val="000000"/>
          <w:spacing w:val="-16"/>
          <w:sz w:val="24"/>
        </w:rPr>
      </w:pPr>
      <w:r w:rsidRPr="005562D7">
        <w:rPr>
          <w:rFonts w:ascii="Times New Roman" w:hAnsi="Times New Roman" w:cs="Times New Roman"/>
          <w:color w:val="000000"/>
          <w:spacing w:val="1"/>
          <w:sz w:val="24"/>
          <w:szCs w:val="24"/>
        </w:rPr>
        <w:t>Какие виды нарушений законодательства об экологической экспер</w:t>
      </w:r>
      <w:r w:rsidRPr="005562D7">
        <w:rPr>
          <w:rFonts w:ascii="Times New Roman" w:hAnsi="Times New Roman" w:cs="Times New Roman"/>
          <w:color w:val="000000"/>
          <w:spacing w:val="1"/>
          <w:sz w:val="24"/>
          <w:szCs w:val="24"/>
        </w:rPr>
        <w:softHyphen/>
      </w:r>
      <w:r w:rsidRPr="005562D7">
        <w:rPr>
          <w:rFonts w:ascii="Times New Roman" w:hAnsi="Times New Roman" w:cs="Times New Roman"/>
          <w:color w:val="000000"/>
          <w:spacing w:val="2"/>
          <w:sz w:val="24"/>
          <w:szCs w:val="24"/>
        </w:rPr>
        <w:t>тизе определены российским законодательством?</w:t>
      </w:r>
    </w:p>
    <w:p w:rsidR="00C6796E" w:rsidRPr="005562D7" w:rsidRDefault="00C6796E" w:rsidP="00B527BB">
      <w:pPr>
        <w:widowControl w:val="0"/>
        <w:numPr>
          <w:ilvl w:val="0"/>
          <w:numId w:val="28"/>
        </w:numPr>
        <w:shd w:val="clear" w:color="auto" w:fill="FFFFFF"/>
        <w:autoSpaceDE w:val="0"/>
        <w:autoSpaceDN w:val="0"/>
        <w:adjustRightInd w:val="0"/>
        <w:spacing w:after="0" w:line="360" w:lineRule="auto"/>
        <w:ind w:left="426" w:hanging="357"/>
        <w:jc w:val="both"/>
        <w:rPr>
          <w:rFonts w:ascii="Times New Roman" w:hAnsi="Times New Roman" w:cs="Times New Roman"/>
          <w:color w:val="000000"/>
          <w:spacing w:val="-16"/>
          <w:sz w:val="24"/>
        </w:rPr>
      </w:pPr>
      <w:r w:rsidRPr="005562D7">
        <w:rPr>
          <w:rFonts w:ascii="Times New Roman" w:hAnsi="Times New Roman" w:cs="Times New Roman"/>
          <w:color w:val="000000"/>
          <w:spacing w:val="3"/>
          <w:sz w:val="24"/>
          <w:szCs w:val="24"/>
        </w:rPr>
        <w:t>Какой основной документ составляет государственный инспектор при обнаружении экологического правонарушения?</w:t>
      </w:r>
    </w:p>
    <w:p w:rsidR="00C6796E" w:rsidRPr="005562D7" w:rsidRDefault="00C6796E" w:rsidP="00B527BB">
      <w:pPr>
        <w:widowControl w:val="0"/>
        <w:numPr>
          <w:ilvl w:val="0"/>
          <w:numId w:val="28"/>
        </w:numPr>
        <w:shd w:val="clear" w:color="auto" w:fill="FFFFFF"/>
        <w:autoSpaceDE w:val="0"/>
        <w:autoSpaceDN w:val="0"/>
        <w:adjustRightInd w:val="0"/>
        <w:spacing w:after="0" w:line="360" w:lineRule="auto"/>
        <w:ind w:left="426" w:hanging="357"/>
        <w:jc w:val="both"/>
        <w:rPr>
          <w:rFonts w:ascii="Times New Roman" w:hAnsi="Times New Roman" w:cs="Times New Roman"/>
          <w:color w:val="000000"/>
          <w:spacing w:val="-16"/>
          <w:sz w:val="24"/>
        </w:rPr>
      </w:pPr>
      <w:r w:rsidRPr="005562D7">
        <w:rPr>
          <w:rFonts w:ascii="Times New Roman" w:hAnsi="Times New Roman" w:cs="Times New Roman"/>
          <w:color w:val="000000"/>
          <w:spacing w:val="5"/>
          <w:sz w:val="24"/>
          <w:szCs w:val="24"/>
        </w:rPr>
        <w:t xml:space="preserve">Какие меры воздействия государственный инспектор по охране </w:t>
      </w:r>
      <w:r w:rsidRPr="005562D7">
        <w:rPr>
          <w:rFonts w:ascii="Times New Roman" w:hAnsi="Times New Roman" w:cs="Times New Roman"/>
          <w:color w:val="000000"/>
          <w:sz w:val="24"/>
          <w:szCs w:val="24"/>
        </w:rPr>
        <w:t>природы может применить в зависимости от тяжести экологического пра</w:t>
      </w:r>
      <w:r w:rsidRPr="005562D7">
        <w:rPr>
          <w:rFonts w:ascii="Times New Roman" w:hAnsi="Times New Roman" w:cs="Times New Roman"/>
          <w:color w:val="000000"/>
          <w:sz w:val="24"/>
          <w:szCs w:val="24"/>
        </w:rPr>
        <w:softHyphen/>
      </w:r>
      <w:r w:rsidRPr="005562D7">
        <w:rPr>
          <w:rFonts w:ascii="Times New Roman" w:hAnsi="Times New Roman" w:cs="Times New Roman"/>
          <w:color w:val="000000"/>
          <w:spacing w:val="1"/>
          <w:sz w:val="24"/>
          <w:szCs w:val="24"/>
        </w:rPr>
        <w:t>вонарушения?</w:t>
      </w:r>
    </w:p>
    <w:p w:rsidR="00C6796E" w:rsidRPr="005562D7" w:rsidRDefault="00C6796E" w:rsidP="00B527BB">
      <w:pPr>
        <w:widowControl w:val="0"/>
        <w:numPr>
          <w:ilvl w:val="0"/>
          <w:numId w:val="28"/>
        </w:numPr>
        <w:shd w:val="clear" w:color="auto" w:fill="FFFFFF"/>
        <w:autoSpaceDE w:val="0"/>
        <w:autoSpaceDN w:val="0"/>
        <w:adjustRightInd w:val="0"/>
        <w:spacing w:after="0" w:line="360" w:lineRule="auto"/>
        <w:ind w:left="426" w:hanging="357"/>
        <w:jc w:val="both"/>
        <w:rPr>
          <w:rFonts w:ascii="Times New Roman" w:hAnsi="Times New Roman" w:cs="Times New Roman"/>
          <w:color w:val="000000"/>
          <w:spacing w:val="-16"/>
          <w:sz w:val="24"/>
        </w:rPr>
      </w:pPr>
      <w:r w:rsidRPr="005562D7">
        <w:rPr>
          <w:rFonts w:ascii="Times New Roman" w:hAnsi="Times New Roman" w:cs="Times New Roman"/>
          <w:color w:val="000000"/>
          <w:spacing w:val="-1"/>
          <w:sz w:val="24"/>
          <w:szCs w:val="24"/>
        </w:rPr>
        <w:t>Кто вправе рассматривать дела об административных правонаруше</w:t>
      </w:r>
      <w:r w:rsidRPr="005562D7">
        <w:rPr>
          <w:rFonts w:ascii="Times New Roman" w:hAnsi="Times New Roman" w:cs="Times New Roman"/>
          <w:color w:val="000000"/>
          <w:spacing w:val="-1"/>
          <w:sz w:val="24"/>
          <w:szCs w:val="24"/>
        </w:rPr>
        <w:softHyphen/>
      </w:r>
      <w:r w:rsidRPr="005562D7">
        <w:rPr>
          <w:rFonts w:ascii="Times New Roman" w:hAnsi="Times New Roman" w:cs="Times New Roman"/>
          <w:color w:val="000000"/>
          <w:spacing w:val="3"/>
          <w:sz w:val="24"/>
          <w:szCs w:val="24"/>
        </w:rPr>
        <w:t>ниях при нарушении законодательства об экологической экспертизе?</w:t>
      </w:r>
    </w:p>
    <w:p w:rsidR="00C6796E" w:rsidRPr="005562D7" w:rsidRDefault="00C6796E" w:rsidP="00B527BB">
      <w:pPr>
        <w:widowControl w:val="0"/>
        <w:numPr>
          <w:ilvl w:val="0"/>
          <w:numId w:val="28"/>
        </w:numPr>
        <w:shd w:val="clear" w:color="auto" w:fill="FFFFFF"/>
        <w:autoSpaceDE w:val="0"/>
        <w:autoSpaceDN w:val="0"/>
        <w:adjustRightInd w:val="0"/>
        <w:spacing w:after="0" w:line="360" w:lineRule="auto"/>
        <w:ind w:left="426" w:hanging="357"/>
        <w:jc w:val="both"/>
        <w:rPr>
          <w:rFonts w:ascii="Times New Roman" w:hAnsi="Times New Roman" w:cs="Times New Roman"/>
          <w:color w:val="000000"/>
          <w:spacing w:val="-16"/>
          <w:sz w:val="24"/>
        </w:rPr>
      </w:pPr>
      <w:r w:rsidRPr="005562D7">
        <w:rPr>
          <w:rFonts w:ascii="Times New Roman" w:hAnsi="Times New Roman" w:cs="Times New Roman"/>
          <w:color w:val="000000"/>
          <w:spacing w:val="-1"/>
          <w:sz w:val="24"/>
          <w:szCs w:val="24"/>
        </w:rPr>
        <w:t xml:space="preserve">При каких нарушениях законодательства Российской Федерации об </w:t>
      </w:r>
      <w:r w:rsidRPr="005562D7">
        <w:rPr>
          <w:rFonts w:ascii="Times New Roman" w:hAnsi="Times New Roman" w:cs="Times New Roman"/>
          <w:color w:val="000000"/>
          <w:spacing w:val="2"/>
          <w:sz w:val="24"/>
          <w:szCs w:val="24"/>
        </w:rPr>
        <w:t>экологической экспертизе предусмотрена уголовная ответственность?</w:t>
      </w:r>
    </w:p>
    <w:p w:rsidR="00C6796E" w:rsidRPr="005562D7" w:rsidRDefault="00C6796E" w:rsidP="00B527BB">
      <w:pPr>
        <w:widowControl w:val="0"/>
        <w:numPr>
          <w:ilvl w:val="0"/>
          <w:numId w:val="28"/>
        </w:numPr>
        <w:shd w:val="clear" w:color="auto" w:fill="FFFFFF"/>
        <w:autoSpaceDE w:val="0"/>
        <w:autoSpaceDN w:val="0"/>
        <w:adjustRightInd w:val="0"/>
        <w:spacing w:after="0" w:line="360" w:lineRule="auto"/>
        <w:ind w:left="426" w:hanging="357"/>
        <w:jc w:val="both"/>
        <w:rPr>
          <w:rFonts w:ascii="Times New Roman" w:hAnsi="Times New Roman" w:cs="Times New Roman"/>
          <w:color w:val="000000"/>
          <w:spacing w:val="-16"/>
          <w:sz w:val="24"/>
        </w:rPr>
      </w:pPr>
      <w:r w:rsidRPr="005562D7">
        <w:rPr>
          <w:rFonts w:ascii="Times New Roman" w:hAnsi="Times New Roman" w:cs="Times New Roman"/>
          <w:color w:val="000000"/>
          <w:spacing w:val="-1"/>
          <w:sz w:val="24"/>
          <w:szCs w:val="24"/>
        </w:rPr>
        <w:t>Каков порядок утверждения нормативов образования отходов и ли</w:t>
      </w:r>
      <w:r w:rsidRPr="005562D7">
        <w:rPr>
          <w:rFonts w:ascii="Times New Roman" w:hAnsi="Times New Roman" w:cs="Times New Roman"/>
          <w:color w:val="000000"/>
          <w:spacing w:val="2"/>
          <w:sz w:val="24"/>
          <w:szCs w:val="24"/>
        </w:rPr>
        <w:t>митов на их размещение?</w:t>
      </w:r>
    </w:p>
    <w:p w:rsidR="00B527BB" w:rsidRDefault="00B527BB" w:rsidP="00B527BB">
      <w:pPr>
        <w:numPr>
          <w:ilvl w:val="0"/>
          <w:numId w:val="28"/>
        </w:numPr>
        <w:spacing w:after="0" w:line="360" w:lineRule="auto"/>
        <w:ind w:left="357" w:hanging="357"/>
        <w:jc w:val="both"/>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Что служит основанием для экологического проектирования намечаемой деятельности?</w:t>
      </w:r>
    </w:p>
    <w:p w:rsidR="00B527BB" w:rsidRPr="00294616" w:rsidRDefault="00B527BB" w:rsidP="00B527BB">
      <w:pPr>
        <w:numPr>
          <w:ilvl w:val="0"/>
          <w:numId w:val="28"/>
        </w:numPr>
        <w:spacing w:after="0" w:line="360" w:lineRule="auto"/>
        <w:ind w:left="357" w:hanging="357"/>
        <w:jc w:val="both"/>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Дайте определение предельно допустимой концентрации загрязняющего вещества.</w:t>
      </w:r>
    </w:p>
    <w:p w:rsidR="00B527BB" w:rsidRPr="00294616" w:rsidRDefault="00B527BB" w:rsidP="00B527BB">
      <w:pPr>
        <w:numPr>
          <w:ilvl w:val="0"/>
          <w:numId w:val="28"/>
        </w:numPr>
        <w:spacing w:after="0" w:line="360" w:lineRule="auto"/>
        <w:ind w:left="357" w:hanging="357"/>
        <w:jc w:val="both"/>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Чем отличается концентрация загрязняющего вещества от выбросов этого вещества?</w:t>
      </w:r>
    </w:p>
    <w:p w:rsidR="00B527BB" w:rsidRPr="00245AD6" w:rsidRDefault="00B527BB" w:rsidP="00B527BB">
      <w:pPr>
        <w:numPr>
          <w:ilvl w:val="0"/>
          <w:numId w:val="28"/>
        </w:numPr>
        <w:spacing w:after="0" w:line="360" w:lineRule="auto"/>
        <w:ind w:left="357" w:hanging="357"/>
        <w:jc w:val="both"/>
        <w:rPr>
          <w:rFonts w:ascii="Times New Roman" w:eastAsia="Times New Roman" w:hAnsi="Times New Roman"/>
          <w:color w:val="000000"/>
          <w:sz w:val="24"/>
          <w:szCs w:val="24"/>
          <w:lang w:eastAsia="ru-RU"/>
        </w:rPr>
      </w:pPr>
      <w:r>
        <w:rPr>
          <w:rFonts w:ascii="Times New Roman" w:eastAsia="Times New Roman" w:hAnsi="Times New Roman"/>
          <w:color w:val="000000"/>
          <w:spacing w:val="-4"/>
          <w:sz w:val="24"/>
          <w:szCs w:val="24"/>
          <w:lang w:eastAsia="ru-RU"/>
        </w:rPr>
        <w:t>Перечислите классы опасности загрязняющих веществ</w:t>
      </w:r>
      <w:r w:rsidRPr="00294616">
        <w:rPr>
          <w:rFonts w:ascii="Times New Roman" w:eastAsia="Times New Roman" w:hAnsi="Times New Roman"/>
          <w:color w:val="000000"/>
          <w:spacing w:val="-4"/>
          <w:sz w:val="24"/>
          <w:szCs w:val="24"/>
          <w:lang w:eastAsia="ru-RU"/>
        </w:rPr>
        <w:t>?</w:t>
      </w:r>
    </w:p>
    <w:p w:rsidR="00B527BB" w:rsidRPr="00294616" w:rsidRDefault="00B527BB" w:rsidP="00B527BB">
      <w:pPr>
        <w:numPr>
          <w:ilvl w:val="0"/>
          <w:numId w:val="28"/>
        </w:numPr>
        <w:spacing w:after="0" w:line="360" w:lineRule="auto"/>
        <w:ind w:left="357" w:hanging="357"/>
        <w:jc w:val="both"/>
        <w:rPr>
          <w:rFonts w:ascii="Times New Roman" w:eastAsia="Times New Roman" w:hAnsi="Times New Roman"/>
          <w:color w:val="000000"/>
          <w:sz w:val="24"/>
          <w:szCs w:val="24"/>
          <w:lang w:eastAsia="ru-RU"/>
        </w:rPr>
      </w:pPr>
      <w:r w:rsidRPr="00294616">
        <w:rPr>
          <w:rFonts w:ascii="Times New Roman" w:eastAsia="Times New Roman" w:hAnsi="Times New Roman"/>
          <w:color w:val="000000"/>
          <w:sz w:val="24"/>
          <w:szCs w:val="24"/>
          <w:lang w:eastAsia="ru-RU"/>
        </w:rPr>
        <w:t>Раскройте понятие «загрязнение».</w:t>
      </w:r>
    </w:p>
    <w:p w:rsidR="00B527BB" w:rsidRPr="00294616" w:rsidRDefault="00B527BB" w:rsidP="00B527BB">
      <w:pPr>
        <w:numPr>
          <w:ilvl w:val="0"/>
          <w:numId w:val="28"/>
        </w:numPr>
        <w:spacing w:after="0" w:line="360" w:lineRule="auto"/>
        <w:ind w:left="357" w:hanging="357"/>
        <w:jc w:val="both"/>
        <w:rPr>
          <w:rFonts w:ascii="Times New Roman" w:eastAsia="Times New Roman" w:hAnsi="Times New Roman"/>
          <w:color w:val="000000"/>
          <w:sz w:val="24"/>
          <w:szCs w:val="24"/>
          <w:lang w:eastAsia="ru-RU"/>
        </w:rPr>
      </w:pPr>
      <w:r w:rsidRPr="00294616">
        <w:rPr>
          <w:rFonts w:ascii="Times New Roman" w:eastAsia="Times New Roman" w:hAnsi="Times New Roman"/>
          <w:color w:val="000000"/>
          <w:sz w:val="24"/>
          <w:szCs w:val="24"/>
          <w:lang w:eastAsia="ru-RU"/>
        </w:rPr>
        <w:t>К</w:t>
      </w:r>
      <w:r>
        <w:rPr>
          <w:rFonts w:ascii="Times New Roman" w:eastAsia="Times New Roman" w:hAnsi="Times New Roman"/>
          <w:color w:val="000000"/>
          <w:sz w:val="24"/>
          <w:szCs w:val="24"/>
          <w:lang w:eastAsia="ru-RU"/>
        </w:rPr>
        <w:t>акие виды загрязнений Вы знаете</w:t>
      </w:r>
      <w:r w:rsidRPr="00294616">
        <w:rPr>
          <w:rFonts w:ascii="Times New Roman" w:eastAsia="Times New Roman" w:hAnsi="Times New Roman"/>
          <w:color w:val="000000"/>
          <w:sz w:val="24"/>
          <w:szCs w:val="24"/>
          <w:lang w:eastAsia="ru-RU"/>
        </w:rPr>
        <w:t>?</w:t>
      </w:r>
    </w:p>
    <w:p w:rsidR="00B527BB" w:rsidRPr="00294616" w:rsidRDefault="00B527BB" w:rsidP="00B527BB">
      <w:pPr>
        <w:numPr>
          <w:ilvl w:val="0"/>
          <w:numId w:val="28"/>
        </w:numPr>
        <w:spacing w:after="0" w:line="360" w:lineRule="auto"/>
        <w:ind w:left="357" w:hanging="357"/>
        <w:jc w:val="both"/>
        <w:rPr>
          <w:rFonts w:ascii="Times New Roman" w:eastAsia="Times New Roman" w:hAnsi="Times New Roman"/>
          <w:color w:val="000000"/>
          <w:sz w:val="24"/>
          <w:szCs w:val="24"/>
          <w:lang w:eastAsia="ru-RU"/>
        </w:rPr>
      </w:pPr>
      <w:r>
        <w:rPr>
          <w:rFonts w:ascii="Times New Roman" w:eastAsia="Times New Roman" w:hAnsi="Times New Roman"/>
          <w:color w:val="000000"/>
          <w:spacing w:val="-6"/>
          <w:sz w:val="24"/>
          <w:szCs w:val="24"/>
          <w:lang w:eastAsia="ru-RU"/>
        </w:rPr>
        <w:t>Какие этапы проектной подготовки строительства объекта вы знаете</w:t>
      </w:r>
      <w:r w:rsidRPr="00294616">
        <w:rPr>
          <w:rFonts w:ascii="Times New Roman" w:eastAsia="Times New Roman" w:hAnsi="Times New Roman"/>
          <w:color w:val="000000"/>
          <w:spacing w:val="-6"/>
          <w:sz w:val="24"/>
          <w:szCs w:val="24"/>
          <w:lang w:eastAsia="ru-RU"/>
        </w:rPr>
        <w:t>?</w:t>
      </w:r>
    </w:p>
    <w:p w:rsidR="00B527BB" w:rsidRPr="00294616" w:rsidRDefault="00B527BB" w:rsidP="00B527BB">
      <w:pPr>
        <w:numPr>
          <w:ilvl w:val="0"/>
          <w:numId w:val="28"/>
        </w:numPr>
        <w:spacing w:after="0" w:line="360" w:lineRule="auto"/>
        <w:ind w:left="357" w:hanging="357"/>
        <w:jc w:val="both"/>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На чем базируется прогноз экологической опасности намечаемой деятельности</w:t>
      </w:r>
      <w:r w:rsidRPr="00294616">
        <w:rPr>
          <w:rFonts w:ascii="Times New Roman" w:eastAsia="Times New Roman" w:hAnsi="Times New Roman"/>
          <w:color w:val="000000"/>
          <w:sz w:val="24"/>
          <w:szCs w:val="24"/>
          <w:lang w:eastAsia="ru-RU"/>
        </w:rPr>
        <w:t>?</w:t>
      </w:r>
    </w:p>
    <w:p w:rsidR="00B527BB" w:rsidRPr="00294616" w:rsidRDefault="00B527BB" w:rsidP="00B527BB">
      <w:pPr>
        <w:numPr>
          <w:ilvl w:val="0"/>
          <w:numId w:val="28"/>
        </w:numPr>
        <w:spacing w:after="0" w:line="360" w:lineRule="auto"/>
        <w:ind w:left="357" w:hanging="357"/>
        <w:jc w:val="both"/>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Что должно учитываться в экологическом обосновании реализации намечаемой деятельности</w:t>
      </w:r>
      <w:r w:rsidRPr="00294616">
        <w:rPr>
          <w:rFonts w:ascii="Times New Roman" w:eastAsia="Times New Roman" w:hAnsi="Times New Roman"/>
          <w:color w:val="000000"/>
          <w:sz w:val="24"/>
          <w:szCs w:val="24"/>
          <w:lang w:eastAsia="ru-RU"/>
        </w:rPr>
        <w:t>?</w:t>
      </w:r>
    </w:p>
    <w:p w:rsidR="00B527BB" w:rsidRPr="00294616" w:rsidRDefault="00B527BB" w:rsidP="00B527BB">
      <w:pPr>
        <w:numPr>
          <w:ilvl w:val="0"/>
          <w:numId w:val="28"/>
        </w:numPr>
        <w:spacing w:after="0" w:line="360" w:lineRule="auto"/>
        <w:ind w:left="357" w:hanging="357"/>
        <w:jc w:val="both"/>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Что входит в состав проектной документации намечаемой деятельности объекта?</w:t>
      </w:r>
    </w:p>
    <w:p w:rsidR="00B527BB" w:rsidRPr="00294616" w:rsidRDefault="00B527BB" w:rsidP="00B527BB">
      <w:pPr>
        <w:numPr>
          <w:ilvl w:val="0"/>
          <w:numId w:val="28"/>
        </w:numPr>
        <w:spacing w:after="0" w:line="360" w:lineRule="auto"/>
        <w:ind w:left="357" w:hanging="357"/>
        <w:jc w:val="both"/>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Что является нормативами выбросов загрязняющих веществ в атмосферный воздух?</w:t>
      </w:r>
    </w:p>
    <w:p w:rsidR="00B527BB" w:rsidRPr="00294616" w:rsidRDefault="00B527BB" w:rsidP="00B527BB">
      <w:pPr>
        <w:numPr>
          <w:ilvl w:val="0"/>
          <w:numId w:val="28"/>
        </w:numPr>
        <w:spacing w:after="0" w:line="360" w:lineRule="auto"/>
        <w:ind w:left="357" w:hanging="357"/>
        <w:jc w:val="both"/>
        <w:rPr>
          <w:rFonts w:ascii="Times New Roman" w:eastAsia="Times New Roman" w:hAnsi="Times New Roman"/>
          <w:color w:val="000000"/>
          <w:sz w:val="24"/>
          <w:szCs w:val="24"/>
          <w:lang w:eastAsia="ru-RU"/>
        </w:rPr>
      </w:pPr>
      <w:r w:rsidRPr="00294616">
        <w:rPr>
          <w:rFonts w:ascii="Times New Roman" w:eastAsia="Times New Roman" w:hAnsi="Times New Roman"/>
          <w:color w:val="000000"/>
          <w:sz w:val="24"/>
          <w:szCs w:val="24"/>
          <w:lang w:eastAsia="ru-RU"/>
        </w:rPr>
        <w:t>Какие факторы определяют тяжесть воздействия загрязняющих веществ?</w:t>
      </w:r>
    </w:p>
    <w:p w:rsidR="00B527BB" w:rsidRPr="00294616" w:rsidRDefault="00B527BB" w:rsidP="00B527BB">
      <w:pPr>
        <w:numPr>
          <w:ilvl w:val="0"/>
          <w:numId w:val="28"/>
        </w:numPr>
        <w:spacing w:after="0" w:line="360" w:lineRule="auto"/>
        <w:ind w:left="357" w:hanging="357"/>
        <w:jc w:val="both"/>
        <w:rPr>
          <w:rFonts w:ascii="Times New Roman" w:eastAsia="Times New Roman" w:hAnsi="Times New Roman"/>
          <w:color w:val="000000"/>
          <w:sz w:val="24"/>
          <w:szCs w:val="24"/>
          <w:lang w:eastAsia="ru-RU"/>
        </w:rPr>
      </w:pPr>
      <w:r w:rsidRPr="00294616">
        <w:rPr>
          <w:rFonts w:ascii="Times New Roman" w:eastAsia="Times New Roman" w:hAnsi="Times New Roman"/>
          <w:color w:val="000000"/>
          <w:sz w:val="24"/>
          <w:szCs w:val="24"/>
          <w:lang w:eastAsia="ru-RU"/>
        </w:rPr>
        <w:t>Приведите классификацию источников загрязнения?</w:t>
      </w:r>
    </w:p>
    <w:p w:rsidR="00B527BB" w:rsidRPr="00294616" w:rsidRDefault="00B527BB" w:rsidP="00B527BB">
      <w:pPr>
        <w:numPr>
          <w:ilvl w:val="0"/>
          <w:numId w:val="28"/>
        </w:numPr>
        <w:spacing w:after="0" w:line="360" w:lineRule="auto"/>
        <w:ind w:left="357" w:hanging="357"/>
        <w:jc w:val="both"/>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Что является нормативами допустимого воздействия на водные объекты</w:t>
      </w:r>
      <w:r w:rsidRPr="00294616">
        <w:rPr>
          <w:rFonts w:ascii="Times New Roman" w:eastAsia="Times New Roman" w:hAnsi="Times New Roman"/>
          <w:color w:val="000000"/>
          <w:sz w:val="24"/>
          <w:szCs w:val="24"/>
          <w:lang w:eastAsia="ru-RU"/>
        </w:rPr>
        <w:t>?</w:t>
      </w:r>
    </w:p>
    <w:p w:rsidR="00B527BB" w:rsidRPr="00294616" w:rsidRDefault="00B527BB" w:rsidP="00B527BB">
      <w:pPr>
        <w:numPr>
          <w:ilvl w:val="0"/>
          <w:numId w:val="28"/>
        </w:numPr>
        <w:spacing w:after="0" w:line="360" w:lineRule="auto"/>
        <w:ind w:left="357" w:hanging="357"/>
        <w:jc w:val="both"/>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Как определяются нормативы образования отходов?</w:t>
      </w:r>
    </w:p>
    <w:p w:rsidR="00B527BB" w:rsidRPr="00294616" w:rsidRDefault="00B527BB" w:rsidP="00B527BB">
      <w:pPr>
        <w:numPr>
          <w:ilvl w:val="0"/>
          <w:numId w:val="28"/>
        </w:numPr>
        <w:spacing w:after="0" w:line="360" w:lineRule="auto"/>
        <w:ind w:left="357" w:hanging="357"/>
        <w:jc w:val="both"/>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Что относится к видам негативного воздействия на окружающую среду</w:t>
      </w:r>
      <w:r w:rsidRPr="00294616">
        <w:rPr>
          <w:rFonts w:ascii="Times New Roman" w:eastAsia="Times New Roman" w:hAnsi="Times New Roman"/>
          <w:color w:val="000000"/>
          <w:sz w:val="24"/>
          <w:szCs w:val="24"/>
          <w:lang w:eastAsia="ru-RU"/>
        </w:rPr>
        <w:t>?</w:t>
      </w:r>
    </w:p>
    <w:p w:rsidR="00B527BB" w:rsidRPr="00294616" w:rsidRDefault="00B527BB" w:rsidP="00B527BB">
      <w:pPr>
        <w:numPr>
          <w:ilvl w:val="0"/>
          <w:numId w:val="28"/>
        </w:numPr>
        <w:spacing w:after="0" w:line="360" w:lineRule="auto"/>
        <w:ind w:left="357" w:hanging="357"/>
        <w:jc w:val="both"/>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Из чего складывается плата за негативное воздействие на окружающую среду?</w:t>
      </w:r>
    </w:p>
    <w:p w:rsidR="00B527BB" w:rsidRPr="00294616" w:rsidRDefault="00B527BB" w:rsidP="00B527BB">
      <w:pPr>
        <w:numPr>
          <w:ilvl w:val="0"/>
          <w:numId w:val="28"/>
        </w:numPr>
        <w:spacing w:after="0" w:line="360" w:lineRule="auto"/>
        <w:ind w:left="357" w:hanging="357"/>
        <w:jc w:val="both"/>
        <w:rPr>
          <w:rFonts w:ascii="Times New Roman" w:eastAsia="Times New Roman" w:hAnsi="Times New Roman"/>
          <w:color w:val="000000"/>
          <w:sz w:val="24"/>
          <w:szCs w:val="24"/>
          <w:lang w:eastAsia="ru-RU"/>
        </w:rPr>
      </w:pPr>
      <w:r w:rsidRPr="00294616">
        <w:rPr>
          <w:rFonts w:ascii="Times New Roman" w:eastAsia="Times New Roman" w:hAnsi="Times New Roman"/>
          <w:color w:val="000000"/>
          <w:spacing w:val="-4"/>
          <w:sz w:val="24"/>
          <w:szCs w:val="24"/>
          <w:lang w:eastAsia="ru-RU"/>
        </w:rPr>
        <w:t xml:space="preserve">Какие </w:t>
      </w:r>
      <w:r>
        <w:rPr>
          <w:rFonts w:ascii="Times New Roman" w:eastAsia="Times New Roman" w:hAnsi="Times New Roman"/>
          <w:color w:val="000000"/>
          <w:spacing w:val="-4"/>
          <w:sz w:val="24"/>
          <w:szCs w:val="24"/>
          <w:lang w:eastAsia="ru-RU"/>
        </w:rPr>
        <w:t xml:space="preserve">существуют льготы по плате </w:t>
      </w:r>
      <w:r>
        <w:rPr>
          <w:rFonts w:ascii="Times New Roman" w:eastAsia="Times New Roman" w:hAnsi="Times New Roman"/>
          <w:color w:val="000000"/>
          <w:sz w:val="24"/>
          <w:szCs w:val="24"/>
          <w:lang w:eastAsia="ru-RU"/>
        </w:rPr>
        <w:t>за негативное воздействие на окружающую среду</w:t>
      </w:r>
      <w:r w:rsidRPr="00294616">
        <w:rPr>
          <w:rFonts w:ascii="Times New Roman" w:eastAsia="Times New Roman" w:hAnsi="Times New Roman"/>
          <w:color w:val="000000"/>
          <w:spacing w:val="-4"/>
          <w:sz w:val="24"/>
          <w:szCs w:val="24"/>
          <w:lang w:eastAsia="ru-RU"/>
        </w:rPr>
        <w:t>?</w:t>
      </w:r>
    </w:p>
    <w:p w:rsidR="00B527BB" w:rsidRDefault="00B527BB" w:rsidP="00B527BB">
      <w:pPr>
        <w:numPr>
          <w:ilvl w:val="0"/>
          <w:numId w:val="28"/>
        </w:numPr>
        <w:spacing w:after="0" w:line="360" w:lineRule="auto"/>
        <w:ind w:left="357" w:hanging="357"/>
        <w:jc w:val="both"/>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Назовите критерии базовых ставок платы за негативное воздействие на окружающую среду?</w:t>
      </w:r>
    </w:p>
    <w:p w:rsidR="00B527BB" w:rsidRDefault="00B527BB" w:rsidP="00B527BB">
      <w:pPr>
        <w:numPr>
          <w:ilvl w:val="0"/>
          <w:numId w:val="28"/>
        </w:numPr>
        <w:spacing w:after="0" w:line="360" w:lineRule="auto"/>
        <w:ind w:left="357" w:hanging="357"/>
        <w:jc w:val="both"/>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Перечислите виды природоохранных мероприятий</w:t>
      </w:r>
      <w:r w:rsidRPr="00294616">
        <w:rPr>
          <w:rFonts w:ascii="Times New Roman" w:eastAsia="Times New Roman" w:hAnsi="Times New Roman"/>
          <w:color w:val="000000"/>
          <w:sz w:val="24"/>
          <w:szCs w:val="24"/>
          <w:lang w:eastAsia="ru-RU"/>
        </w:rPr>
        <w:t>?</w:t>
      </w:r>
    </w:p>
    <w:p w:rsidR="00B527BB" w:rsidRPr="00566883" w:rsidRDefault="00B527BB" w:rsidP="00B527BB">
      <w:pPr>
        <w:numPr>
          <w:ilvl w:val="0"/>
          <w:numId w:val="28"/>
        </w:numPr>
        <w:spacing w:after="0" w:line="360" w:lineRule="auto"/>
        <w:ind w:left="357" w:hanging="357"/>
        <w:jc w:val="both"/>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 xml:space="preserve">Назовите </w:t>
      </w:r>
      <w:r w:rsidRPr="00566883">
        <w:rPr>
          <w:rFonts w:ascii="Times New Roman" w:hAnsi="Times New Roman"/>
        </w:rPr>
        <w:t>принципы экологической экспертизы</w:t>
      </w:r>
      <w:r>
        <w:t>.</w:t>
      </w:r>
    </w:p>
    <w:p w:rsidR="00B527BB" w:rsidRPr="00B02E20" w:rsidRDefault="00B527BB" w:rsidP="00B527BB">
      <w:pPr>
        <w:numPr>
          <w:ilvl w:val="0"/>
          <w:numId w:val="28"/>
        </w:numPr>
        <w:spacing w:after="0" w:line="360" w:lineRule="auto"/>
        <w:ind w:left="357" w:hanging="357"/>
        <w:jc w:val="both"/>
        <w:rPr>
          <w:rFonts w:ascii="Times New Roman" w:eastAsia="Times New Roman" w:hAnsi="Times New Roman"/>
          <w:color w:val="000000"/>
          <w:sz w:val="24"/>
          <w:szCs w:val="24"/>
          <w:lang w:eastAsia="ru-RU"/>
        </w:rPr>
      </w:pPr>
      <w:r w:rsidRPr="00566883">
        <w:rPr>
          <w:rFonts w:ascii="Times New Roman" w:hAnsi="Times New Roman"/>
          <w:sz w:val="24"/>
          <w:szCs w:val="24"/>
        </w:rPr>
        <w:t>Особенности ГЭЭ различных объектов</w:t>
      </w:r>
      <w:r>
        <w:rPr>
          <w:rFonts w:ascii="Times New Roman" w:hAnsi="Times New Roman"/>
          <w:sz w:val="24"/>
          <w:szCs w:val="24"/>
        </w:rPr>
        <w:t>?</w:t>
      </w:r>
    </w:p>
    <w:p w:rsidR="00B527BB" w:rsidRPr="00B02E20" w:rsidRDefault="00B527BB" w:rsidP="00B527BB">
      <w:pPr>
        <w:numPr>
          <w:ilvl w:val="0"/>
          <w:numId w:val="28"/>
        </w:numPr>
        <w:spacing w:after="0" w:line="360" w:lineRule="auto"/>
        <w:ind w:left="357" w:hanging="357"/>
        <w:jc w:val="both"/>
        <w:rPr>
          <w:rFonts w:ascii="Times New Roman" w:eastAsia="Times New Roman" w:hAnsi="Times New Roman"/>
          <w:color w:val="000000"/>
          <w:sz w:val="24"/>
          <w:szCs w:val="24"/>
          <w:lang w:eastAsia="ru-RU"/>
        </w:rPr>
      </w:pPr>
      <w:r w:rsidRPr="00566883">
        <w:rPr>
          <w:rFonts w:ascii="Times New Roman" w:hAnsi="Times New Roman"/>
          <w:sz w:val="24"/>
          <w:szCs w:val="24"/>
        </w:rPr>
        <w:t>Санкции за нарушение требований заключения ГЭЭ</w:t>
      </w:r>
    </w:p>
    <w:p w:rsidR="00B527BB" w:rsidRPr="00B02E20" w:rsidRDefault="00B527BB" w:rsidP="00B527BB">
      <w:pPr>
        <w:numPr>
          <w:ilvl w:val="0"/>
          <w:numId w:val="28"/>
        </w:numPr>
        <w:spacing w:after="0" w:line="360" w:lineRule="auto"/>
        <w:ind w:left="357" w:hanging="357"/>
        <w:jc w:val="both"/>
        <w:rPr>
          <w:rFonts w:ascii="Times New Roman" w:eastAsia="Times New Roman" w:hAnsi="Times New Roman"/>
          <w:color w:val="000000"/>
          <w:sz w:val="24"/>
          <w:szCs w:val="24"/>
          <w:lang w:eastAsia="ru-RU"/>
        </w:rPr>
      </w:pPr>
      <w:r w:rsidRPr="00566883">
        <w:rPr>
          <w:rFonts w:ascii="Times New Roman" w:hAnsi="Times New Roman"/>
          <w:sz w:val="24"/>
          <w:szCs w:val="24"/>
        </w:rPr>
        <w:t>Виды и формы экологического нормирования</w:t>
      </w:r>
    </w:p>
    <w:p w:rsidR="00B527BB" w:rsidRPr="00B02E20" w:rsidRDefault="00B527BB" w:rsidP="00B527BB">
      <w:pPr>
        <w:numPr>
          <w:ilvl w:val="0"/>
          <w:numId w:val="28"/>
        </w:numPr>
        <w:spacing w:after="0" w:line="360" w:lineRule="auto"/>
        <w:ind w:left="357" w:hanging="357"/>
        <w:jc w:val="both"/>
        <w:rPr>
          <w:rFonts w:ascii="Times New Roman" w:eastAsia="Times New Roman" w:hAnsi="Times New Roman"/>
          <w:color w:val="000000"/>
          <w:sz w:val="24"/>
          <w:szCs w:val="24"/>
          <w:lang w:eastAsia="ru-RU"/>
        </w:rPr>
      </w:pPr>
      <w:r w:rsidRPr="00566883">
        <w:rPr>
          <w:rFonts w:ascii="Times New Roman" w:hAnsi="Times New Roman"/>
          <w:sz w:val="24"/>
          <w:szCs w:val="24"/>
        </w:rPr>
        <w:t>Экологический паспорт природопользователя.</w:t>
      </w:r>
    </w:p>
    <w:p w:rsidR="00B527BB" w:rsidRPr="00B02E20" w:rsidRDefault="00B527BB" w:rsidP="00B527BB">
      <w:pPr>
        <w:numPr>
          <w:ilvl w:val="0"/>
          <w:numId w:val="28"/>
        </w:numPr>
        <w:spacing w:after="0" w:line="360" w:lineRule="auto"/>
        <w:ind w:left="357" w:hanging="357"/>
        <w:jc w:val="both"/>
        <w:rPr>
          <w:rFonts w:ascii="Times New Roman" w:eastAsia="Times New Roman" w:hAnsi="Times New Roman"/>
          <w:color w:val="000000"/>
          <w:sz w:val="24"/>
          <w:szCs w:val="24"/>
          <w:lang w:eastAsia="ru-RU"/>
        </w:rPr>
      </w:pPr>
      <w:r w:rsidRPr="00566883">
        <w:rPr>
          <w:rFonts w:ascii="Times New Roman" w:hAnsi="Times New Roman"/>
          <w:sz w:val="24"/>
          <w:szCs w:val="24"/>
        </w:rPr>
        <w:t>Перечень и состав документации, представляемой на ГЭЭ</w:t>
      </w:r>
    </w:p>
    <w:p w:rsidR="00B527BB" w:rsidRPr="00B02E20" w:rsidRDefault="00B527BB" w:rsidP="00B527BB">
      <w:pPr>
        <w:numPr>
          <w:ilvl w:val="0"/>
          <w:numId w:val="28"/>
        </w:numPr>
        <w:spacing w:after="0" w:line="360" w:lineRule="auto"/>
        <w:ind w:left="357" w:hanging="357"/>
        <w:jc w:val="both"/>
        <w:rPr>
          <w:rFonts w:ascii="Times New Roman" w:eastAsia="Times New Roman" w:hAnsi="Times New Roman"/>
          <w:color w:val="000000"/>
          <w:sz w:val="24"/>
          <w:szCs w:val="24"/>
          <w:lang w:eastAsia="ru-RU"/>
        </w:rPr>
      </w:pPr>
      <w:r w:rsidRPr="00566883">
        <w:rPr>
          <w:rFonts w:ascii="Times New Roman" w:hAnsi="Times New Roman"/>
          <w:sz w:val="24"/>
          <w:szCs w:val="24"/>
        </w:rPr>
        <w:t>Права и обязанности государственных инспекторов в области охраны окружающей среды.</w:t>
      </w:r>
    </w:p>
    <w:p w:rsidR="00B527BB" w:rsidRPr="00B02E20" w:rsidRDefault="00B527BB" w:rsidP="00B527BB">
      <w:pPr>
        <w:numPr>
          <w:ilvl w:val="0"/>
          <w:numId w:val="28"/>
        </w:numPr>
        <w:spacing w:after="0" w:line="360" w:lineRule="auto"/>
        <w:ind w:left="357" w:hanging="357"/>
        <w:jc w:val="both"/>
        <w:rPr>
          <w:rFonts w:ascii="Times New Roman" w:eastAsia="Times New Roman" w:hAnsi="Times New Roman"/>
          <w:color w:val="000000"/>
          <w:sz w:val="24"/>
          <w:szCs w:val="24"/>
          <w:lang w:eastAsia="ru-RU"/>
        </w:rPr>
      </w:pPr>
      <w:r>
        <w:rPr>
          <w:rFonts w:ascii="Times New Roman" w:hAnsi="Times New Roman"/>
          <w:sz w:val="24"/>
          <w:szCs w:val="24"/>
        </w:rPr>
        <w:t>На что рассчитаны система стандартов ИСО 14000?</w:t>
      </w:r>
    </w:p>
    <w:p w:rsidR="00B527BB" w:rsidRPr="00B02E20" w:rsidRDefault="00B527BB" w:rsidP="00B527BB">
      <w:pPr>
        <w:numPr>
          <w:ilvl w:val="0"/>
          <w:numId w:val="28"/>
        </w:numPr>
        <w:spacing w:after="0" w:line="360" w:lineRule="auto"/>
        <w:ind w:left="357" w:hanging="357"/>
        <w:jc w:val="both"/>
        <w:rPr>
          <w:rFonts w:ascii="Times New Roman" w:eastAsia="Times New Roman" w:hAnsi="Times New Roman"/>
          <w:color w:val="000000"/>
          <w:sz w:val="24"/>
          <w:szCs w:val="24"/>
          <w:lang w:eastAsia="ru-RU"/>
        </w:rPr>
      </w:pPr>
      <w:r>
        <w:rPr>
          <w:rFonts w:ascii="Times New Roman" w:hAnsi="Times New Roman"/>
          <w:sz w:val="24"/>
          <w:szCs w:val="24"/>
        </w:rPr>
        <w:t>Какие принципы системы управления окружающей средой вы знаете?</w:t>
      </w:r>
    </w:p>
    <w:p w:rsidR="00B527BB" w:rsidRPr="00294616" w:rsidRDefault="00B527BB" w:rsidP="00B527BB">
      <w:pPr>
        <w:numPr>
          <w:ilvl w:val="0"/>
          <w:numId w:val="28"/>
        </w:numPr>
        <w:spacing w:after="0" w:line="360" w:lineRule="auto"/>
        <w:ind w:left="357" w:hanging="357"/>
        <w:jc w:val="both"/>
        <w:rPr>
          <w:rFonts w:ascii="Times New Roman" w:eastAsia="Times New Roman" w:hAnsi="Times New Roman"/>
          <w:color w:val="000000"/>
          <w:sz w:val="24"/>
          <w:szCs w:val="24"/>
          <w:lang w:eastAsia="ru-RU"/>
        </w:rPr>
      </w:pPr>
      <w:r>
        <w:rPr>
          <w:rFonts w:ascii="Times New Roman" w:hAnsi="Times New Roman"/>
          <w:sz w:val="24"/>
          <w:szCs w:val="24"/>
        </w:rPr>
        <w:t>Что учитывают при планировании экологической эффективности</w:t>
      </w:r>
    </w:p>
    <w:p w:rsidR="00EB5680" w:rsidRPr="00D33920" w:rsidRDefault="00EB5680" w:rsidP="00D33920">
      <w:pPr>
        <w:spacing w:after="0" w:line="240" w:lineRule="auto"/>
        <w:jc w:val="both"/>
        <w:rPr>
          <w:rFonts w:ascii="Times New Roman" w:hAnsi="Times New Roman" w:cs="Times New Roman"/>
          <w:sz w:val="24"/>
          <w:szCs w:val="24"/>
        </w:rPr>
      </w:pPr>
    </w:p>
    <w:p w:rsidR="00F61FB0" w:rsidRPr="00010725" w:rsidRDefault="00F61FB0" w:rsidP="00F61FB0">
      <w:pPr>
        <w:ind w:firstLine="708"/>
        <w:rPr>
          <w:rFonts w:ascii="Times New Roman" w:hAnsi="Times New Roman" w:cs="Times New Roman"/>
          <w:sz w:val="24"/>
          <w:szCs w:val="24"/>
        </w:rPr>
      </w:pPr>
      <w:r w:rsidRPr="00010725">
        <w:rPr>
          <w:rFonts w:ascii="Times New Roman" w:hAnsi="Times New Roman" w:cs="Times New Roman"/>
          <w:i/>
          <w:sz w:val="24"/>
          <w:szCs w:val="24"/>
        </w:rPr>
        <w:t>Краткие методические указания</w:t>
      </w:r>
    </w:p>
    <w:p w:rsidR="00F61FB0" w:rsidRDefault="00F61FB0" w:rsidP="00F61FB0">
      <w:pPr>
        <w:pStyle w:val="af"/>
      </w:pPr>
      <w:r>
        <w:t>При поиске ответов на вопросы рекомендована основная и дополнительная литература (список литературы представлен в рабочей программе дисциплины).</w:t>
      </w:r>
    </w:p>
    <w:p w:rsidR="00F61FB0" w:rsidRPr="00010725" w:rsidRDefault="00F61FB0" w:rsidP="00F61FB0">
      <w:pPr>
        <w:ind w:firstLine="708"/>
        <w:rPr>
          <w:rFonts w:ascii="Times New Roman" w:hAnsi="Times New Roman" w:cs="Times New Roman"/>
          <w:sz w:val="24"/>
          <w:szCs w:val="24"/>
        </w:rPr>
      </w:pPr>
      <w:r w:rsidRPr="00010725">
        <w:rPr>
          <w:rFonts w:ascii="Times New Roman" w:hAnsi="Times New Roman" w:cs="Times New Roman"/>
          <w:i/>
          <w:sz w:val="24"/>
          <w:szCs w:val="24"/>
        </w:rPr>
        <w:t>Шкала оценки</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544"/>
        <w:gridCol w:w="850"/>
        <w:gridCol w:w="6795"/>
      </w:tblGrid>
      <w:tr w:rsidR="00F61FB0" w:rsidTr="00F03B89">
        <w:trPr>
          <w:tblCellSpacing w:w="0" w:type="dxa"/>
        </w:trPr>
        <w:tc>
          <w:tcPr>
            <w:tcW w:w="2544" w:type="dxa"/>
            <w:tcBorders>
              <w:top w:val="outset" w:sz="6" w:space="0" w:color="auto"/>
              <w:left w:val="outset" w:sz="6" w:space="0" w:color="auto"/>
              <w:bottom w:val="outset" w:sz="6" w:space="0" w:color="auto"/>
              <w:right w:val="outset" w:sz="6" w:space="0" w:color="auto"/>
            </w:tcBorders>
            <w:hideMark/>
          </w:tcPr>
          <w:p w:rsidR="00F61FB0" w:rsidRDefault="00F61FB0" w:rsidP="00F03B89">
            <w:pPr>
              <w:pStyle w:val="af"/>
            </w:pPr>
            <w:r>
              <w:t>Оценка</w:t>
            </w:r>
          </w:p>
        </w:tc>
        <w:tc>
          <w:tcPr>
            <w:tcW w:w="850" w:type="dxa"/>
            <w:tcBorders>
              <w:top w:val="outset" w:sz="6" w:space="0" w:color="auto"/>
              <w:left w:val="outset" w:sz="6" w:space="0" w:color="auto"/>
              <w:bottom w:val="outset" w:sz="6" w:space="0" w:color="auto"/>
              <w:right w:val="outset" w:sz="6" w:space="0" w:color="auto"/>
            </w:tcBorders>
            <w:hideMark/>
          </w:tcPr>
          <w:p w:rsidR="00F61FB0" w:rsidRDefault="00F61FB0" w:rsidP="00F03B89">
            <w:pPr>
              <w:pStyle w:val="af"/>
            </w:pPr>
            <w:r>
              <w:t>Баллы</w:t>
            </w:r>
          </w:p>
        </w:tc>
        <w:tc>
          <w:tcPr>
            <w:tcW w:w="6795" w:type="dxa"/>
            <w:tcBorders>
              <w:top w:val="outset" w:sz="6" w:space="0" w:color="auto"/>
              <w:left w:val="outset" w:sz="6" w:space="0" w:color="auto"/>
              <w:bottom w:val="outset" w:sz="6" w:space="0" w:color="auto"/>
              <w:right w:val="outset" w:sz="6" w:space="0" w:color="auto"/>
            </w:tcBorders>
            <w:hideMark/>
          </w:tcPr>
          <w:p w:rsidR="00F61FB0" w:rsidRDefault="00F61FB0" w:rsidP="00F03B89">
            <w:pPr>
              <w:pStyle w:val="af"/>
            </w:pPr>
            <w:r>
              <w:t>Описание</w:t>
            </w:r>
          </w:p>
        </w:tc>
      </w:tr>
      <w:tr w:rsidR="00F61FB0" w:rsidTr="00F03B89">
        <w:trPr>
          <w:tblCellSpacing w:w="0" w:type="dxa"/>
        </w:trPr>
        <w:tc>
          <w:tcPr>
            <w:tcW w:w="2544" w:type="dxa"/>
            <w:tcBorders>
              <w:top w:val="outset" w:sz="6" w:space="0" w:color="auto"/>
              <w:left w:val="outset" w:sz="6" w:space="0" w:color="auto"/>
              <w:bottom w:val="outset" w:sz="6" w:space="0" w:color="auto"/>
              <w:right w:val="outset" w:sz="6" w:space="0" w:color="auto"/>
            </w:tcBorders>
            <w:vAlign w:val="center"/>
            <w:hideMark/>
          </w:tcPr>
          <w:p w:rsidR="00F61FB0" w:rsidRDefault="00F61FB0" w:rsidP="00F03B89">
            <w:pPr>
              <w:pStyle w:val="af"/>
            </w:pPr>
            <w:r>
              <w:t>отлично</w:t>
            </w:r>
          </w:p>
        </w:tc>
        <w:tc>
          <w:tcPr>
            <w:tcW w:w="850" w:type="dxa"/>
            <w:tcBorders>
              <w:top w:val="outset" w:sz="6" w:space="0" w:color="auto"/>
              <w:left w:val="outset" w:sz="6" w:space="0" w:color="auto"/>
              <w:bottom w:val="outset" w:sz="6" w:space="0" w:color="auto"/>
              <w:right w:val="outset" w:sz="6" w:space="0" w:color="auto"/>
            </w:tcBorders>
            <w:vAlign w:val="center"/>
            <w:hideMark/>
          </w:tcPr>
          <w:p w:rsidR="00F61FB0" w:rsidRDefault="00FE04CD" w:rsidP="00FE04CD">
            <w:pPr>
              <w:pStyle w:val="af"/>
            </w:pPr>
            <w:r>
              <w:t>1</w:t>
            </w:r>
            <w:r w:rsidR="00F61FB0">
              <w:t>8-</w:t>
            </w:r>
            <w:r>
              <w:t>2</w:t>
            </w:r>
            <w:r w:rsidR="00F61FB0">
              <w:t>0</w:t>
            </w:r>
          </w:p>
        </w:tc>
        <w:tc>
          <w:tcPr>
            <w:tcW w:w="6795" w:type="dxa"/>
            <w:tcBorders>
              <w:top w:val="outset" w:sz="6" w:space="0" w:color="auto"/>
              <w:left w:val="outset" w:sz="6" w:space="0" w:color="auto"/>
              <w:bottom w:val="outset" w:sz="6" w:space="0" w:color="auto"/>
              <w:right w:val="outset" w:sz="6" w:space="0" w:color="auto"/>
            </w:tcBorders>
            <w:hideMark/>
          </w:tcPr>
          <w:p w:rsidR="00F61FB0" w:rsidRDefault="00F61FB0" w:rsidP="00F03B89">
            <w:pPr>
              <w:pStyle w:val="af"/>
            </w:pPr>
            <w:r>
              <w:t>Студент демонстрирует сформированность дисциплинарных компетенций на итоговом уровне, обнаруживает всестороннее, систематическое и глубокое знание учебного материала, усвоил основную литературу и знаком с дополнительной литературой, рекомендованной программой, умеет свободно выполнять практические задания, предусмотренные программой, свободно оперирует приобретенными знаниями.</w:t>
            </w:r>
          </w:p>
        </w:tc>
      </w:tr>
      <w:tr w:rsidR="00F61FB0" w:rsidTr="00F03B89">
        <w:trPr>
          <w:tblCellSpacing w:w="0" w:type="dxa"/>
        </w:trPr>
        <w:tc>
          <w:tcPr>
            <w:tcW w:w="2544" w:type="dxa"/>
            <w:tcBorders>
              <w:top w:val="outset" w:sz="6" w:space="0" w:color="auto"/>
              <w:left w:val="outset" w:sz="6" w:space="0" w:color="auto"/>
              <w:bottom w:val="outset" w:sz="6" w:space="0" w:color="auto"/>
              <w:right w:val="outset" w:sz="6" w:space="0" w:color="auto"/>
            </w:tcBorders>
            <w:vAlign w:val="center"/>
            <w:hideMark/>
          </w:tcPr>
          <w:p w:rsidR="00F61FB0" w:rsidRDefault="00F61FB0" w:rsidP="00F03B89">
            <w:pPr>
              <w:pStyle w:val="af"/>
            </w:pPr>
            <w:r>
              <w:t>хорошо</w:t>
            </w:r>
          </w:p>
        </w:tc>
        <w:tc>
          <w:tcPr>
            <w:tcW w:w="850" w:type="dxa"/>
            <w:tcBorders>
              <w:top w:val="outset" w:sz="6" w:space="0" w:color="auto"/>
              <w:left w:val="outset" w:sz="6" w:space="0" w:color="auto"/>
              <w:bottom w:val="outset" w:sz="6" w:space="0" w:color="auto"/>
              <w:right w:val="outset" w:sz="6" w:space="0" w:color="auto"/>
            </w:tcBorders>
            <w:vAlign w:val="center"/>
            <w:hideMark/>
          </w:tcPr>
          <w:p w:rsidR="00F61FB0" w:rsidRDefault="00FE04CD" w:rsidP="00F03B89">
            <w:pPr>
              <w:pStyle w:val="af"/>
            </w:pPr>
            <w:r>
              <w:t>1</w:t>
            </w:r>
            <w:r w:rsidR="00F61FB0">
              <w:t>5-</w:t>
            </w:r>
            <w:r>
              <w:t>1</w:t>
            </w:r>
            <w:r w:rsidR="00F61FB0">
              <w:t>7</w:t>
            </w:r>
          </w:p>
        </w:tc>
        <w:tc>
          <w:tcPr>
            <w:tcW w:w="6795" w:type="dxa"/>
            <w:tcBorders>
              <w:top w:val="outset" w:sz="6" w:space="0" w:color="auto"/>
              <w:left w:val="outset" w:sz="6" w:space="0" w:color="auto"/>
              <w:bottom w:val="outset" w:sz="6" w:space="0" w:color="auto"/>
              <w:right w:val="outset" w:sz="6" w:space="0" w:color="auto"/>
            </w:tcBorders>
            <w:hideMark/>
          </w:tcPr>
          <w:p w:rsidR="00F61FB0" w:rsidRDefault="00F61FB0" w:rsidP="00F03B89">
            <w:pPr>
              <w:pStyle w:val="af"/>
            </w:pPr>
            <w:r>
              <w:t>Студент демонстрирует сформированность дисциплинарных компетенций на среднем уровне: основные знания освоены, но допускаются незначительные ошибки, неточности, затруднения при аналитических операциях, переносе знаний и на новые, нестандартные ситуации.</w:t>
            </w:r>
          </w:p>
        </w:tc>
      </w:tr>
      <w:tr w:rsidR="00F61FB0" w:rsidTr="00F03B89">
        <w:trPr>
          <w:tblCellSpacing w:w="0" w:type="dxa"/>
        </w:trPr>
        <w:tc>
          <w:tcPr>
            <w:tcW w:w="2544" w:type="dxa"/>
            <w:tcBorders>
              <w:top w:val="outset" w:sz="6" w:space="0" w:color="auto"/>
              <w:left w:val="outset" w:sz="6" w:space="0" w:color="auto"/>
              <w:bottom w:val="outset" w:sz="6" w:space="0" w:color="auto"/>
              <w:right w:val="outset" w:sz="6" w:space="0" w:color="auto"/>
            </w:tcBorders>
            <w:vAlign w:val="center"/>
            <w:hideMark/>
          </w:tcPr>
          <w:p w:rsidR="00F61FB0" w:rsidRDefault="00F61FB0" w:rsidP="00F03B89">
            <w:pPr>
              <w:pStyle w:val="af"/>
            </w:pPr>
            <w:r>
              <w:t>удовлетворительно</w:t>
            </w:r>
          </w:p>
        </w:tc>
        <w:tc>
          <w:tcPr>
            <w:tcW w:w="850" w:type="dxa"/>
            <w:tcBorders>
              <w:top w:val="outset" w:sz="6" w:space="0" w:color="auto"/>
              <w:left w:val="outset" w:sz="6" w:space="0" w:color="auto"/>
              <w:bottom w:val="outset" w:sz="6" w:space="0" w:color="auto"/>
              <w:right w:val="outset" w:sz="6" w:space="0" w:color="auto"/>
            </w:tcBorders>
            <w:vAlign w:val="center"/>
            <w:hideMark/>
          </w:tcPr>
          <w:p w:rsidR="00F61FB0" w:rsidRDefault="00FE04CD" w:rsidP="00F03B89">
            <w:pPr>
              <w:pStyle w:val="af"/>
            </w:pPr>
            <w:r>
              <w:t>1</w:t>
            </w:r>
            <w:r w:rsidR="00F61FB0">
              <w:t>3-</w:t>
            </w:r>
            <w:r>
              <w:t>1</w:t>
            </w:r>
            <w:r w:rsidR="00F61FB0">
              <w:t>4</w:t>
            </w:r>
          </w:p>
        </w:tc>
        <w:tc>
          <w:tcPr>
            <w:tcW w:w="6795" w:type="dxa"/>
            <w:tcBorders>
              <w:top w:val="outset" w:sz="6" w:space="0" w:color="auto"/>
              <w:left w:val="outset" w:sz="6" w:space="0" w:color="auto"/>
              <w:bottom w:val="outset" w:sz="6" w:space="0" w:color="auto"/>
              <w:right w:val="outset" w:sz="6" w:space="0" w:color="auto"/>
            </w:tcBorders>
            <w:hideMark/>
          </w:tcPr>
          <w:p w:rsidR="00F61FB0" w:rsidRDefault="00F61FB0" w:rsidP="00F03B89">
            <w:pPr>
              <w:pStyle w:val="af"/>
            </w:pPr>
            <w:r>
              <w:t>Студент демонстрирует сформированность дисциплинарных компетенций на базовом уровне: в ходе контрольных мероприятий допускаются значительные ошибки, проявляется отсутствие отдельных знаний по некоторым дисциплинарным компетенциям, студент испытывает значительные затруднения при оперировании знаниями при их переносе на новые ситуации.</w:t>
            </w:r>
          </w:p>
        </w:tc>
      </w:tr>
      <w:tr w:rsidR="00F61FB0" w:rsidTr="00F03B89">
        <w:trPr>
          <w:tblCellSpacing w:w="0" w:type="dxa"/>
        </w:trPr>
        <w:tc>
          <w:tcPr>
            <w:tcW w:w="2544" w:type="dxa"/>
            <w:tcBorders>
              <w:top w:val="outset" w:sz="6" w:space="0" w:color="auto"/>
              <w:left w:val="outset" w:sz="6" w:space="0" w:color="auto"/>
              <w:bottom w:val="outset" w:sz="6" w:space="0" w:color="auto"/>
              <w:right w:val="outset" w:sz="6" w:space="0" w:color="auto"/>
            </w:tcBorders>
            <w:vAlign w:val="center"/>
            <w:hideMark/>
          </w:tcPr>
          <w:p w:rsidR="00F61FB0" w:rsidRDefault="00F61FB0" w:rsidP="00F03B89">
            <w:pPr>
              <w:pStyle w:val="af"/>
            </w:pPr>
            <w:r>
              <w:t>неудовлетворительно</w:t>
            </w:r>
          </w:p>
        </w:tc>
        <w:tc>
          <w:tcPr>
            <w:tcW w:w="850" w:type="dxa"/>
            <w:tcBorders>
              <w:top w:val="outset" w:sz="6" w:space="0" w:color="auto"/>
              <w:left w:val="outset" w:sz="6" w:space="0" w:color="auto"/>
              <w:bottom w:val="outset" w:sz="6" w:space="0" w:color="auto"/>
              <w:right w:val="outset" w:sz="6" w:space="0" w:color="auto"/>
            </w:tcBorders>
            <w:vAlign w:val="center"/>
            <w:hideMark/>
          </w:tcPr>
          <w:p w:rsidR="00F61FB0" w:rsidRDefault="00F61FB0" w:rsidP="00FE04CD">
            <w:pPr>
              <w:pStyle w:val="af"/>
            </w:pPr>
            <w:r>
              <w:t>1-</w:t>
            </w:r>
            <w:r w:rsidR="00FE04CD">
              <w:t>1</w:t>
            </w:r>
            <w:r>
              <w:t>2</w:t>
            </w:r>
          </w:p>
        </w:tc>
        <w:tc>
          <w:tcPr>
            <w:tcW w:w="6795" w:type="dxa"/>
            <w:tcBorders>
              <w:top w:val="outset" w:sz="6" w:space="0" w:color="auto"/>
              <w:left w:val="outset" w:sz="6" w:space="0" w:color="auto"/>
              <w:bottom w:val="outset" w:sz="6" w:space="0" w:color="auto"/>
              <w:right w:val="outset" w:sz="6" w:space="0" w:color="auto"/>
            </w:tcBorders>
            <w:hideMark/>
          </w:tcPr>
          <w:p w:rsidR="00F61FB0" w:rsidRDefault="00F61FB0" w:rsidP="00F03B89">
            <w:pPr>
              <w:pStyle w:val="af"/>
            </w:pPr>
            <w:r>
              <w:t>Студент демонстрирует сформированность дисциплинарных компетенций на уровне ниже базового, проявляется недостаточность знаний.</w:t>
            </w:r>
          </w:p>
        </w:tc>
      </w:tr>
      <w:tr w:rsidR="00F61FB0" w:rsidTr="00F03B89">
        <w:trPr>
          <w:tblCellSpacing w:w="0" w:type="dxa"/>
        </w:trPr>
        <w:tc>
          <w:tcPr>
            <w:tcW w:w="2544" w:type="dxa"/>
            <w:tcBorders>
              <w:top w:val="outset" w:sz="6" w:space="0" w:color="auto"/>
              <w:left w:val="outset" w:sz="6" w:space="0" w:color="auto"/>
              <w:bottom w:val="outset" w:sz="6" w:space="0" w:color="auto"/>
              <w:right w:val="outset" w:sz="6" w:space="0" w:color="auto"/>
            </w:tcBorders>
            <w:vAlign w:val="center"/>
            <w:hideMark/>
          </w:tcPr>
          <w:p w:rsidR="00F61FB0" w:rsidRDefault="00F61FB0" w:rsidP="00F03B89">
            <w:pPr>
              <w:pStyle w:val="af"/>
            </w:pPr>
            <w:r>
              <w:t>неудовлетворительно</w:t>
            </w:r>
          </w:p>
        </w:tc>
        <w:tc>
          <w:tcPr>
            <w:tcW w:w="850" w:type="dxa"/>
            <w:tcBorders>
              <w:top w:val="outset" w:sz="6" w:space="0" w:color="auto"/>
              <w:left w:val="outset" w:sz="6" w:space="0" w:color="auto"/>
              <w:bottom w:val="outset" w:sz="6" w:space="0" w:color="auto"/>
              <w:right w:val="outset" w:sz="6" w:space="0" w:color="auto"/>
            </w:tcBorders>
            <w:vAlign w:val="center"/>
            <w:hideMark/>
          </w:tcPr>
          <w:p w:rsidR="00F61FB0" w:rsidRDefault="00F61FB0" w:rsidP="00FE04CD">
            <w:pPr>
              <w:pStyle w:val="af"/>
            </w:pPr>
            <w:r>
              <w:t>0</w:t>
            </w:r>
          </w:p>
        </w:tc>
        <w:tc>
          <w:tcPr>
            <w:tcW w:w="6795" w:type="dxa"/>
            <w:tcBorders>
              <w:top w:val="outset" w:sz="6" w:space="0" w:color="auto"/>
              <w:left w:val="outset" w:sz="6" w:space="0" w:color="auto"/>
              <w:bottom w:val="outset" w:sz="6" w:space="0" w:color="auto"/>
              <w:right w:val="outset" w:sz="6" w:space="0" w:color="auto"/>
            </w:tcBorders>
            <w:hideMark/>
          </w:tcPr>
          <w:p w:rsidR="00F61FB0" w:rsidRDefault="00F61FB0" w:rsidP="00F03B89">
            <w:pPr>
              <w:pStyle w:val="af"/>
            </w:pPr>
            <w:r>
              <w:t>Студент не отвечает на вопрос.</w:t>
            </w:r>
          </w:p>
        </w:tc>
      </w:tr>
    </w:tbl>
    <w:p w:rsidR="00F61FB0" w:rsidRDefault="00F61FB0" w:rsidP="00F61FB0">
      <w:pPr>
        <w:spacing w:after="0" w:line="240" w:lineRule="auto"/>
        <w:jc w:val="both"/>
        <w:rPr>
          <w:rFonts w:ascii="Times New Roman" w:hAnsi="Times New Roman"/>
          <w:b/>
          <w:sz w:val="24"/>
          <w:szCs w:val="24"/>
        </w:rPr>
      </w:pPr>
    </w:p>
    <w:p w:rsidR="00F03B89" w:rsidRPr="00B85C41" w:rsidRDefault="00F03B89" w:rsidP="00F03B89">
      <w:pPr>
        <w:spacing w:after="0" w:line="240" w:lineRule="auto"/>
        <w:jc w:val="both"/>
        <w:rPr>
          <w:rFonts w:ascii="Times New Roman" w:hAnsi="Times New Roman" w:cs="Times New Roman"/>
          <w:b/>
          <w:caps/>
          <w:sz w:val="24"/>
          <w:szCs w:val="24"/>
        </w:rPr>
      </w:pPr>
      <w:r>
        <w:rPr>
          <w:rFonts w:ascii="Times New Roman" w:hAnsi="Times New Roman"/>
          <w:b/>
          <w:sz w:val="24"/>
          <w:szCs w:val="24"/>
        </w:rPr>
        <w:t xml:space="preserve">5.2. </w:t>
      </w:r>
      <w:r>
        <w:rPr>
          <w:rFonts w:ascii="Times New Roman" w:hAnsi="Times New Roman" w:cs="Times New Roman"/>
          <w:b/>
          <w:sz w:val="24"/>
          <w:szCs w:val="24"/>
        </w:rPr>
        <w:t>П</w:t>
      </w:r>
      <w:r w:rsidRPr="00B85C41">
        <w:rPr>
          <w:rFonts w:ascii="Times New Roman" w:hAnsi="Times New Roman" w:cs="Times New Roman"/>
          <w:b/>
          <w:sz w:val="24"/>
          <w:szCs w:val="24"/>
        </w:rPr>
        <w:t>римеры тестовых заданий</w:t>
      </w:r>
    </w:p>
    <w:p w:rsidR="00F03B89" w:rsidRDefault="00F03B89" w:rsidP="00F03B89">
      <w:pPr>
        <w:spacing w:after="0" w:line="360" w:lineRule="auto"/>
        <w:rPr>
          <w:rFonts w:ascii="Times New Roman" w:hAnsi="Times New Roman" w:cs="Times New Roman"/>
          <w:b/>
          <w:sz w:val="24"/>
          <w:szCs w:val="24"/>
        </w:rPr>
      </w:pPr>
    </w:p>
    <w:p w:rsidR="00F03B89" w:rsidRPr="00F03B89" w:rsidRDefault="00F03B89" w:rsidP="00F03B89">
      <w:pPr>
        <w:spacing w:after="0" w:line="360" w:lineRule="auto"/>
        <w:rPr>
          <w:rFonts w:ascii="Times New Roman" w:hAnsi="Times New Roman" w:cs="Times New Roman"/>
          <w:sz w:val="24"/>
          <w:szCs w:val="24"/>
        </w:rPr>
      </w:pPr>
      <w:r w:rsidRPr="00F03B89">
        <w:rPr>
          <w:rFonts w:ascii="Times New Roman" w:hAnsi="Times New Roman" w:cs="Times New Roman"/>
          <w:sz w:val="24"/>
          <w:szCs w:val="24"/>
        </w:rPr>
        <w:t xml:space="preserve">1. </w:t>
      </w:r>
      <w:r w:rsidRPr="00F03B89">
        <w:rPr>
          <w:rFonts w:ascii="Times New Roman" w:hAnsi="Times New Roman" w:cs="Times New Roman"/>
          <w:caps/>
          <w:sz w:val="24"/>
          <w:szCs w:val="24"/>
        </w:rPr>
        <w:t>э</w:t>
      </w:r>
      <w:r w:rsidRPr="00F03B89">
        <w:rPr>
          <w:rFonts w:ascii="Times New Roman" w:hAnsi="Times New Roman" w:cs="Times New Roman"/>
          <w:sz w:val="24"/>
          <w:szCs w:val="24"/>
        </w:rPr>
        <w:t>кологическая экспертиза – это …</w:t>
      </w:r>
    </w:p>
    <w:p w:rsidR="00F03B89" w:rsidRPr="00F03B89" w:rsidRDefault="00F03B89" w:rsidP="00F03B89">
      <w:pPr>
        <w:spacing w:after="0" w:line="240" w:lineRule="auto"/>
        <w:rPr>
          <w:rFonts w:ascii="Times New Roman" w:hAnsi="Times New Roman" w:cs="Times New Roman"/>
          <w:sz w:val="24"/>
          <w:szCs w:val="24"/>
        </w:rPr>
      </w:pPr>
      <w:r w:rsidRPr="00F03B89">
        <w:rPr>
          <w:rFonts w:ascii="Times New Roman" w:hAnsi="Times New Roman" w:cs="Times New Roman"/>
          <w:sz w:val="24"/>
          <w:szCs w:val="24"/>
        </w:rPr>
        <w:t>1) прогноз последствий для окружающей среды</w:t>
      </w:r>
    </w:p>
    <w:p w:rsidR="00F03B89" w:rsidRPr="00F03B89" w:rsidRDefault="00F03B89" w:rsidP="00F03B89">
      <w:pPr>
        <w:spacing w:after="0" w:line="240" w:lineRule="auto"/>
        <w:rPr>
          <w:rFonts w:ascii="Times New Roman" w:hAnsi="Times New Roman" w:cs="Times New Roman"/>
          <w:sz w:val="24"/>
          <w:szCs w:val="24"/>
        </w:rPr>
      </w:pPr>
      <w:r w:rsidRPr="00F03B89">
        <w:rPr>
          <w:rFonts w:ascii="Times New Roman" w:hAnsi="Times New Roman" w:cs="Times New Roman"/>
          <w:sz w:val="24"/>
          <w:szCs w:val="24"/>
        </w:rPr>
        <w:t xml:space="preserve">2) установление соответствия экологических требований </w:t>
      </w:r>
    </w:p>
    <w:p w:rsidR="00F03B89" w:rsidRPr="00F03B89" w:rsidRDefault="00F03B89" w:rsidP="00F03B89">
      <w:pPr>
        <w:spacing w:after="0" w:line="240" w:lineRule="auto"/>
        <w:rPr>
          <w:rFonts w:ascii="Times New Roman" w:hAnsi="Times New Roman" w:cs="Times New Roman"/>
          <w:sz w:val="24"/>
          <w:szCs w:val="24"/>
        </w:rPr>
      </w:pPr>
      <w:r w:rsidRPr="00F03B89">
        <w:rPr>
          <w:rFonts w:ascii="Times New Roman" w:hAnsi="Times New Roman" w:cs="Times New Roman"/>
          <w:sz w:val="24"/>
          <w:szCs w:val="24"/>
        </w:rPr>
        <w:t>3) процедура сбора информации</w:t>
      </w:r>
    </w:p>
    <w:p w:rsidR="00F03B89" w:rsidRPr="00F03B89" w:rsidRDefault="00F03B89" w:rsidP="00F03B89">
      <w:pPr>
        <w:spacing w:after="0" w:line="240" w:lineRule="auto"/>
        <w:rPr>
          <w:rFonts w:ascii="Times New Roman" w:hAnsi="Times New Roman" w:cs="Times New Roman"/>
          <w:sz w:val="24"/>
          <w:szCs w:val="24"/>
        </w:rPr>
      </w:pPr>
      <w:r w:rsidRPr="00F03B89">
        <w:rPr>
          <w:rFonts w:ascii="Times New Roman" w:hAnsi="Times New Roman" w:cs="Times New Roman"/>
          <w:sz w:val="24"/>
          <w:szCs w:val="24"/>
        </w:rPr>
        <w:t>4) выявление и принятие необходимых природоохранных мер</w:t>
      </w:r>
    </w:p>
    <w:p w:rsidR="00F03B89" w:rsidRPr="00F03B89" w:rsidRDefault="00F03B89" w:rsidP="00F03B89">
      <w:pPr>
        <w:spacing w:after="0" w:line="240" w:lineRule="auto"/>
        <w:rPr>
          <w:rFonts w:ascii="Times New Roman" w:hAnsi="Times New Roman" w:cs="Times New Roman"/>
          <w:sz w:val="24"/>
          <w:szCs w:val="24"/>
        </w:rPr>
      </w:pPr>
    </w:p>
    <w:p w:rsidR="00F03B89" w:rsidRPr="00F03B89" w:rsidRDefault="00F03B89" w:rsidP="00F03B89">
      <w:pPr>
        <w:spacing w:after="0" w:line="360" w:lineRule="auto"/>
        <w:rPr>
          <w:rFonts w:ascii="Times New Roman" w:hAnsi="Times New Roman" w:cs="Times New Roman"/>
          <w:sz w:val="24"/>
          <w:szCs w:val="24"/>
        </w:rPr>
      </w:pPr>
      <w:r w:rsidRPr="00F03B89">
        <w:rPr>
          <w:rFonts w:ascii="Times New Roman" w:hAnsi="Times New Roman" w:cs="Times New Roman"/>
          <w:sz w:val="24"/>
          <w:szCs w:val="24"/>
        </w:rPr>
        <w:t>2. Экологическое обоснование – это …</w:t>
      </w:r>
    </w:p>
    <w:p w:rsidR="00F03B89" w:rsidRPr="00F03B89" w:rsidRDefault="00F03B89" w:rsidP="00F03B89">
      <w:pPr>
        <w:spacing w:after="0" w:line="240" w:lineRule="auto"/>
        <w:rPr>
          <w:rFonts w:ascii="Times New Roman" w:hAnsi="Times New Roman" w:cs="Times New Roman"/>
          <w:sz w:val="24"/>
          <w:szCs w:val="24"/>
        </w:rPr>
      </w:pPr>
      <w:r w:rsidRPr="00F03B89">
        <w:rPr>
          <w:rFonts w:ascii="Times New Roman" w:hAnsi="Times New Roman" w:cs="Times New Roman"/>
          <w:sz w:val="24"/>
          <w:szCs w:val="24"/>
        </w:rPr>
        <w:t>1) вероятность воздействия намечаемой деятельности</w:t>
      </w:r>
    </w:p>
    <w:p w:rsidR="00F03B89" w:rsidRPr="00F03B89" w:rsidRDefault="00F03B89" w:rsidP="00F03B89">
      <w:pPr>
        <w:spacing w:after="0" w:line="240" w:lineRule="auto"/>
        <w:rPr>
          <w:rFonts w:ascii="Times New Roman" w:hAnsi="Times New Roman" w:cs="Times New Roman"/>
          <w:sz w:val="24"/>
          <w:szCs w:val="24"/>
        </w:rPr>
      </w:pPr>
      <w:r w:rsidRPr="00F03B89">
        <w:rPr>
          <w:rFonts w:ascii="Times New Roman" w:hAnsi="Times New Roman" w:cs="Times New Roman"/>
          <w:sz w:val="24"/>
          <w:szCs w:val="24"/>
        </w:rPr>
        <w:t>2) научный прогноз вероятных событий</w:t>
      </w:r>
    </w:p>
    <w:p w:rsidR="00F03B89" w:rsidRPr="00F03B89" w:rsidRDefault="00F03B89" w:rsidP="00F03B89">
      <w:pPr>
        <w:spacing w:after="0" w:line="240" w:lineRule="auto"/>
        <w:rPr>
          <w:rFonts w:ascii="Times New Roman" w:hAnsi="Times New Roman" w:cs="Times New Roman"/>
          <w:sz w:val="24"/>
          <w:szCs w:val="24"/>
        </w:rPr>
      </w:pPr>
      <w:r w:rsidRPr="00F03B89">
        <w:rPr>
          <w:rFonts w:ascii="Times New Roman" w:hAnsi="Times New Roman" w:cs="Times New Roman"/>
          <w:sz w:val="24"/>
          <w:szCs w:val="24"/>
        </w:rPr>
        <w:t>3) технологический прогноз</w:t>
      </w:r>
    </w:p>
    <w:p w:rsidR="00F03B89" w:rsidRPr="00F03B89" w:rsidRDefault="00F03B89" w:rsidP="00F03B89">
      <w:pPr>
        <w:spacing w:after="0" w:line="240" w:lineRule="auto"/>
        <w:rPr>
          <w:rFonts w:ascii="Times New Roman" w:hAnsi="Times New Roman" w:cs="Times New Roman"/>
          <w:sz w:val="24"/>
          <w:szCs w:val="24"/>
        </w:rPr>
      </w:pPr>
      <w:r w:rsidRPr="00F03B89">
        <w:rPr>
          <w:rFonts w:ascii="Times New Roman" w:hAnsi="Times New Roman" w:cs="Times New Roman"/>
          <w:sz w:val="24"/>
          <w:szCs w:val="24"/>
        </w:rPr>
        <w:t>4) сбор информации процессов</w:t>
      </w:r>
    </w:p>
    <w:p w:rsidR="00F03B89" w:rsidRPr="00F03B89" w:rsidRDefault="00F03B89" w:rsidP="00F03B89">
      <w:pPr>
        <w:spacing w:after="0" w:line="240" w:lineRule="auto"/>
        <w:rPr>
          <w:rFonts w:ascii="Times New Roman" w:hAnsi="Times New Roman" w:cs="Times New Roman"/>
          <w:sz w:val="24"/>
          <w:szCs w:val="24"/>
        </w:rPr>
      </w:pPr>
    </w:p>
    <w:p w:rsidR="00F03B89" w:rsidRPr="00F03B89" w:rsidRDefault="00F03B89" w:rsidP="00F03B89">
      <w:pPr>
        <w:spacing w:after="0" w:line="360" w:lineRule="auto"/>
        <w:rPr>
          <w:rFonts w:ascii="Times New Roman" w:hAnsi="Times New Roman" w:cs="Times New Roman"/>
          <w:sz w:val="24"/>
          <w:szCs w:val="24"/>
        </w:rPr>
      </w:pPr>
      <w:r w:rsidRPr="00F03B89">
        <w:rPr>
          <w:rFonts w:ascii="Times New Roman" w:hAnsi="Times New Roman" w:cs="Times New Roman"/>
          <w:spacing w:val="20"/>
          <w:sz w:val="24"/>
          <w:szCs w:val="24"/>
        </w:rPr>
        <w:t>3.</w:t>
      </w:r>
      <w:r w:rsidRPr="00F03B89">
        <w:rPr>
          <w:rFonts w:ascii="Times New Roman" w:hAnsi="Times New Roman" w:cs="Times New Roman"/>
          <w:sz w:val="24"/>
          <w:szCs w:val="24"/>
        </w:rPr>
        <w:t xml:space="preserve"> Область </w:t>
      </w:r>
      <w:r w:rsidRPr="00F03B89">
        <w:rPr>
          <w:rFonts w:ascii="Times New Roman" w:hAnsi="Times New Roman" w:cs="Times New Roman"/>
          <w:color w:val="000000"/>
          <w:spacing w:val="4"/>
          <w:sz w:val="24"/>
          <w:szCs w:val="24"/>
        </w:rPr>
        <w:t xml:space="preserve">законодательства </w:t>
      </w:r>
      <w:r w:rsidRPr="00F03B89">
        <w:rPr>
          <w:rFonts w:ascii="Times New Roman" w:hAnsi="Times New Roman" w:cs="Times New Roman"/>
          <w:color w:val="000000"/>
          <w:spacing w:val="5"/>
          <w:sz w:val="24"/>
          <w:szCs w:val="24"/>
        </w:rPr>
        <w:t>закона «Об экологической экспертизе»</w:t>
      </w:r>
    </w:p>
    <w:p w:rsidR="00F03B89" w:rsidRPr="00F03B89" w:rsidRDefault="00F03B89" w:rsidP="00F03B89">
      <w:pPr>
        <w:spacing w:after="0" w:line="240" w:lineRule="auto"/>
        <w:rPr>
          <w:rFonts w:ascii="Times New Roman" w:hAnsi="Times New Roman" w:cs="Times New Roman"/>
          <w:sz w:val="24"/>
          <w:szCs w:val="24"/>
        </w:rPr>
      </w:pPr>
      <w:r w:rsidRPr="00F03B89">
        <w:rPr>
          <w:rFonts w:ascii="Times New Roman" w:hAnsi="Times New Roman" w:cs="Times New Roman"/>
          <w:sz w:val="24"/>
          <w:szCs w:val="24"/>
        </w:rPr>
        <w:t>1) общие законопроекты</w:t>
      </w:r>
    </w:p>
    <w:p w:rsidR="00F03B89" w:rsidRPr="00F03B89" w:rsidRDefault="00F03B89" w:rsidP="00F03B89">
      <w:pPr>
        <w:spacing w:after="0" w:line="240" w:lineRule="auto"/>
        <w:rPr>
          <w:rFonts w:ascii="Times New Roman" w:hAnsi="Times New Roman" w:cs="Times New Roman"/>
          <w:sz w:val="24"/>
          <w:szCs w:val="24"/>
        </w:rPr>
      </w:pPr>
      <w:r w:rsidRPr="00F03B89">
        <w:rPr>
          <w:rFonts w:ascii="Times New Roman" w:hAnsi="Times New Roman" w:cs="Times New Roman"/>
          <w:sz w:val="24"/>
          <w:szCs w:val="24"/>
        </w:rPr>
        <w:t>2) законопроекты по радиационной безопасности населения</w:t>
      </w:r>
    </w:p>
    <w:p w:rsidR="00F03B89" w:rsidRPr="00F03B89" w:rsidRDefault="00F03B89" w:rsidP="00F03B89">
      <w:pPr>
        <w:spacing w:after="0" w:line="240" w:lineRule="auto"/>
        <w:rPr>
          <w:rFonts w:ascii="Times New Roman" w:hAnsi="Times New Roman" w:cs="Times New Roman"/>
          <w:sz w:val="24"/>
          <w:szCs w:val="24"/>
        </w:rPr>
      </w:pPr>
      <w:r w:rsidRPr="00F03B89">
        <w:rPr>
          <w:rFonts w:ascii="Times New Roman" w:hAnsi="Times New Roman" w:cs="Times New Roman"/>
          <w:sz w:val="24"/>
          <w:szCs w:val="24"/>
        </w:rPr>
        <w:t>3) законопроекты по природным ресурсам</w:t>
      </w:r>
    </w:p>
    <w:p w:rsidR="00F03B89" w:rsidRPr="00F03B89" w:rsidRDefault="00F03B89" w:rsidP="00F03B89">
      <w:pPr>
        <w:spacing w:after="0" w:line="240" w:lineRule="auto"/>
        <w:rPr>
          <w:rFonts w:ascii="Times New Roman" w:hAnsi="Times New Roman" w:cs="Times New Roman"/>
          <w:sz w:val="24"/>
          <w:szCs w:val="24"/>
        </w:rPr>
      </w:pPr>
      <w:r w:rsidRPr="00F03B89">
        <w:rPr>
          <w:rFonts w:ascii="Times New Roman" w:hAnsi="Times New Roman" w:cs="Times New Roman"/>
          <w:sz w:val="24"/>
          <w:szCs w:val="24"/>
        </w:rPr>
        <w:t>4) законопроекты по экологической безопасности</w:t>
      </w:r>
    </w:p>
    <w:p w:rsidR="00F03B89" w:rsidRPr="00F03B89" w:rsidRDefault="00F03B89" w:rsidP="00F03B89">
      <w:pPr>
        <w:spacing w:after="0" w:line="240" w:lineRule="auto"/>
        <w:rPr>
          <w:rFonts w:ascii="Times New Roman" w:hAnsi="Times New Roman" w:cs="Times New Roman"/>
          <w:sz w:val="24"/>
          <w:szCs w:val="24"/>
        </w:rPr>
      </w:pPr>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bCs/>
          <w:color w:val="000000"/>
          <w:spacing w:val="-5"/>
          <w:sz w:val="24"/>
          <w:szCs w:val="24"/>
        </w:rPr>
        <w:t xml:space="preserve">4. </w:t>
      </w:r>
      <w:r w:rsidRPr="00F03B89">
        <w:rPr>
          <w:rFonts w:ascii="Times New Roman" w:hAnsi="Times New Roman" w:cs="Times New Roman"/>
          <w:sz w:val="24"/>
          <w:szCs w:val="24"/>
        </w:rPr>
        <w:t>Введение действия</w:t>
      </w:r>
      <w:r w:rsidRPr="00F03B89">
        <w:rPr>
          <w:rFonts w:ascii="Times New Roman" w:hAnsi="Times New Roman" w:cs="Times New Roman"/>
          <w:color w:val="000000"/>
          <w:spacing w:val="5"/>
          <w:sz w:val="24"/>
          <w:szCs w:val="24"/>
        </w:rPr>
        <w:t xml:space="preserve"> закона «Об экологической экспертизе»</w:t>
      </w:r>
    </w:p>
    <w:p w:rsidR="00F03B89" w:rsidRPr="00F03B89" w:rsidRDefault="00F03B89" w:rsidP="00F03B89">
      <w:pPr>
        <w:spacing w:after="0" w:line="240" w:lineRule="auto"/>
        <w:rPr>
          <w:rFonts w:ascii="Times New Roman" w:hAnsi="Times New Roman" w:cs="Times New Roman"/>
          <w:sz w:val="24"/>
          <w:szCs w:val="24"/>
        </w:rPr>
      </w:pPr>
      <w:r w:rsidRPr="00F03B89">
        <w:rPr>
          <w:rFonts w:ascii="Times New Roman" w:hAnsi="Times New Roman" w:cs="Times New Roman"/>
          <w:sz w:val="24"/>
          <w:szCs w:val="24"/>
        </w:rPr>
        <w:t>1)1992</w:t>
      </w:r>
    </w:p>
    <w:p w:rsidR="00F03B89" w:rsidRPr="00F03B89" w:rsidRDefault="00F03B89" w:rsidP="00F03B89">
      <w:pPr>
        <w:spacing w:after="0" w:line="240" w:lineRule="auto"/>
        <w:rPr>
          <w:rFonts w:ascii="Times New Roman" w:hAnsi="Times New Roman" w:cs="Times New Roman"/>
          <w:sz w:val="24"/>
          <w:szCs w:val="24"/>
        </w:rPr>
      </w:pPr>
      <w:r w:rsidRPr="00F03B89">
        <w:rPr>
          <w:rFonts w:ascii="Times New Roman" w:hAnsi="Times New Roman" w:cs="Times New Roman"/>
          <w:sz w:val="24"/>
          <w:szCs w:val="24"/>
        </w:rPr>
        <w:t>2)1995</w:t>
      </w:r>
    </w:p>
    <w:p w:rsidR="00F03B89" w:rsidRPr="00F03B89" w:rsidRDefault="00F03B89" w:rsidP="00F03B89">
      <w:pPr>
        <w:spacing w:after="0" w:line="240" w:lineRule="auto"/>
        <w:rPr>
          <w:rFonts w:ascii="Times New Roman" w:hAnsi="Times New Roman" w:cs="Times New Roman"/>
          <w:sz w:val="24"/>
          <w:szCs w:val="24"/>
        </w:rPr>
      </w:pPr>
      <w:r w:rsidRPr="00F03B89">
        <w:rPr>
          <w:rFonts w:ascii="Times New Roman" w:hAnsi="Times New Roman" w:cs="Times New Roman"/>
          <w:sz w:val="24"/>
          <w:szCs w:val="24"/>
        </w:rPr>
        <w:t>3)1998</w:t>
      </w:r>
    </w:p>
    <w:p w:rsidR="00F03B89" w:rsidRPr="00F03B89" w:rsidRDefault="00F03B89" w:rsidP="00F03B89">
      <w:pPr>
        <w:spacing w:after="0" w:line="240" w:lineRule="auto"/>
        <w:rPr>
          <w:rFonts w:ascii="Times New Roman" w:hAnsi="Times New Roman" w:cs="Times New Roman"/>
          <w:sz w:val="24"/>
          <w:szCs w:val="24"/>
        </w:rPr>
      </w:pPr>
      <w:r w:rsidRPr="00F03B89">
        <w:rPr>
          <w:rFonts w:ascii="Times New Roman" w:hAnsi="Times New Roman" w:cs="Times New Roman"/>
          <w:sz w:val="24"/>
          <w:szCs w:val="24"/>
        </w:rPr>
        <w:t>4)2002</w:t>
      </w:r>
    </w:p>
    <w:p w:rsidR="00F03B89" w:rsidRPr="00F03B89" w:rsidRDefault="00F03B89" w:rsidP="00F03B89">
      <w:pPr>
        <w:spacing w:after="0" w:line="240" w:lineRule="auto"/>
        <w:rPr>
          <w:rFonts w:ascii="Times New Roman" w:hAnsi="Times New Roman" w:cs="Times New Roman"/>
          <w:sz w:val="24"/>
          <w:szCs w:val="24"/>
        </w:rPr>
      </w:pPr>
    </w:p>
    <w:p w:rsidR="00F03B89" w:rsidRPr="00F03B89" w:rsidRDefault="00F03B89" w:rsidP="00F03B89">
      <w:pPr>
        <w:spacing w:after="0" w:line="360" w:lineRule="auto"/>
        <w:rPr>
          <w:rFonts w:ascii="Times New Roman" w:hAnsi="Times New Roman" w:cs="Times New Roman"/>
          <w:sz w:val="24"/>
          <w:szCs w:val="24"/>
        </w:rPr>
      </w:pPr>
      <w:r w:rsidRPr="00F03B89">
        <w:rPr>
          <w:rFonts w:ascii="Times New Roman" w:hAnsi="Times New Roman" w:cs="Times New Roman"/>
          <w:color w:val="000000"/>
          <w:spacing w:val="5"/>
          <w:sz w:val="24"/>
          <w:szCs w:val="24"/>
        </w:rPr>
        <w:t xml:space="preserve">5. </w:t>
      </w:r>
      <w:r w:rsidRPr="00F03B89">
        <w:rPr>
          <w:rFonts w:ascii="Times New Roman" w:hAnsi="Times New Roman" w:cs="Times New Roman"/>
          <w:color w:val="000000"/>
          <w:spacing w:val="4"/>
          <w:sz w:val="24"/>
          <w:szCs w:val="24"/>
        </w:rPr>
        <w:t>Базовый закон природоохранного законодательства Российской Федерации.</w:t>
      </w:r>
    </w:p>
    <w:p w:rsidR="00F03B89" w:rsidRPr="00F03B89" w:rsidRDefault="00F03B89" w:rsidP="00F03B89">
      <w:pPr>
        <w:spacing w:after="0" w:line="240" w:lineRule="auto"/>
        <w:rPr>
          <w:rFonts w:ascii="Times New Roman" w:hAnsi="Times New Roman" w:cs="Times New Roman"/>
          <w:sz w:val="24"/>
          <w:szCs w:val="24"/>
        </w:rPr>
      </w:pPr>
      <w:r w:rsidRPr="00F03B89">
        <w:rPr>
          <w:rFonts w:ascii="Times New Roman" w:hAnsi="Times New Roman" w:cs="Times New Roman"/>
          <w:sz w:val="24"/>
          <w:szCs w:val="24"/>
        </w:rPr>
        <w:t>1) Об экологической экспертизе</w:t>
      </w:r>
    </w:p>
    <w:p w:rsidR="00F03B89" w:rsidRPr="00F03B89" w:rsidRDefault="00F03B89" w:rsidP="00F03B89">
      <w:pPr>
        <w:spacing w:after="0" w:line="240" w:lineRule="auto"/>
        <w:rPr>
          <w:rFonts w:ascii="Times New Roman" w:hAnsi="Times New Roman" w:cs="Times New Roman"/>
          <w:sz w:val="24"/>
          <w:szCs w:val="24"/>
        </w:rPr>
      </w:pPr>
      <w:r w:rsidRPr="00F03B89">
        <w:rPr>
          <w:rFonts w:ascii="Times New Roman" w:hAnsi="Times New Roman" w:cs="Times New Roman"/>
          <w:sz w:val="24"/>
          <w:szCs w:val="24"/>
        </w:rPr>
        <w:t>2) Об охране окружающей среды</w:t>
      </w:r>
    </w:p>
    <w:p w:rsidR="00F03B89" w:rsidRPr="00F03B89" w:rsidRDefault="00F03B89" w:rsidP="00F03B89">
      <w:pPr>
        <w:spacing w:after="0" w:line="240" w:lineRule="auto"/>
        <w:rPr>
          <w:rFonts w:ascii="Times New Roman" w:hAnsi="Times New Roman" w:cs="Times New Roman"/>
          <w:sz w:val="24"/>
          <w:szCs w:val="24"/>
        </w:rPr>
      </w:pPr>
      <w:r w:rsidRPr="00F03B89">
        <w:rPr>
          <w:rFonts w:ascii="Times New Roman" w:hAnsi="Times New Roman" w:cs="Times New Roman"/>
          <w:sz w:val="24"/>
          <w:szCs w:val="24"/>
        </w:rPr>
        <w:t>3) О санитарно-эпидемиологическом благополучии населения</w:t>
      </w:r>
    </w:p>
    <w:p w:rsidR="00F03B89" w:rsidRPr="00F03B89" w:rsidRDefault="00F03B89" w:rsidP="00F03B89">
      <w:pPr>
        <w:spacing w:after="0" w:line="240" w:lineRule="auto"/>
        <w:rPr>
          <w:rFonts w:ascii="Times New Roman" w:hAnsi="Times New Roman" w:cs="Times New Roman"/>
          <w:sz w:val="24"/>
          <w:szCs w:val="24"/>
        </w:rPr>
      </w:pPr>
      <w:r w:rsidRPr="00F03B89">
        <w:rPr>
          <w:rFonts w:ascii="Times New Roman" w:hAnsi="Times New Roman" w:cs="Times New Roman"/>
          <w:sz w:val="24"/>
          <w:szCs w:val="24"/>
        </w:rPr>
        <w:t>4) О защите населения территорий от чрезвычайных ситуаций природного и техногенного характера</w:t>
      </w:r>
    </w:p>
    <w:p w:rsidR="00F03B89" w:rsidRPr="00F03B89" w:rsidRDefault="00F03B89" w:rsidP="00F03B89">
      <w:pPr>
        <w:spacing w:after="0" w:line="240" w:lineRule="auto"/>
        <w:jc w:val="both"/>
        <w:rPr>
          <w:rFonts w:ascii="Times New Roman" w:hAnsi="Times New Roman" w:cs="Times New Roman"/>
          <w:sz w:val="24"/>
          <w:szCs w:val="24"/>
        </w:rPr>
      </w:pPr>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bCs/>
          <w:color w:val="000000"/>
          <w:spacing w:val="-5"/>
          <w:sz w:val="24"/>
          <w:szCs w:val="24"/>
        </w:rPr>
        <w:t xml:space="preserve">6. </w:t>
      </w:r>
      <w:r w:rsidRPr="00F03B89">
        <w:rPr>
          <w:rFonts w:ascii="Times New Roman" w:hAnsi="Times New Roman" w:cs="Times New Roman"/>
          <w:sz w:val="24"/>
          <w:szCs w:val="24"/>
        </w:rPr>
        <w:t>Введение действия</w:t>
      </w:r>
      <w:r w:rsidRPr="00F03B89">
        <w:rPr>
          <w:rFonts w:ascii="Times New Roman" w:hAnsi="Times New Roman" w:cs="Times New Roman"/>
          <w:color w:val="000000"/>
          <w:spacing w:val="5"/>
          <w:sz w:val="24"/>
          <w:szCs w:val="24"/>
        </w:rPr>
        <w:t xml:space="preserve"> закона «Об охране окружающей среды»</w:t>
      </w:r>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color w:val="000000"/>
          <w:spacing w:val="5"/>
          <w:sz w:val="24"/>
          <w:szCs w:val="24"/>
        </w:rPr>
        <w:t>1)1992</w:t>
      </w:r>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color w:val="000000"/>
          <w:spacing w:val="5"/>
          <w:sz w:val="24"/>
          <w:szCs w:val="24"/>
        </w:rPr>
        <w:t>2)1995</w:t>
      </w:r>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color w:val="000000"/>
          <w:spacing w:val="5"/>
          <w:sz w:val="24"/>
          <w:szCs w:val="24"/>
        </w:rPr>
        <w:t>3)1998</w:t>
      </w:r>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color w:val="000000"/>
          <w:spacing w:val="5"/>
          <w:sz w:val="24"/>
          <w:szCs w:val="24"/>
        </w:rPr>
        <w:t>4)2002</w:t>
      </w:r>
    </w:p>
    <w:p w:rsidR="00F03B89" w:rsidRPr="00F03B89" w:rsidRDefault="00F03B89" w:rsidP="00F03B89">
      <w:pPr>
        <w:spacing w:after="0" w:line="360" w:lineRule="auto"/>
        <w:rPr>
          <w:rFonts w:ascii="Times New Roman" w:hAnsi="Times New Roman" w:cs="Times New Roman"/>
          <w:color w:val="000000"/>
          <w:spacing w:val="1"/>
          <w:sz w:val="24"/>
          <w:szCs w:val="24"/>
        </w:rPr>
      </w:pPr>
      <w:r w:rsidRPr="00F03B89">
        <w:rPr>
          <w:rFonts w:ascii="Times New Roman" w:hAnsi="Times New Roman" w:cs="Times New Roman"/>
          <w:color w:val="000000"/>
          <w:spacing w:val="1"/>
          <w:sz w:val="24"/>
          <w:szCs w:val="24"/>
        </w:rPr>
        <w:t>6.</w:t>
      </w:r>
      <w:r w:rsidRPr="00F03B89">
        <w:rPr>
          <w:rFonts w:ascii="Times New Roman" w:hAnsi="Times New Roman" w:cs="Times New Roman"/>
          <w:bCs/>
          <w:color w:val="000000"/>
          <w:spacing w:val="-6"/>
          <w:sz w:val="24"/>
          <w:szCs w:val="24"/>
        </w:rPr>
        <w:t xml:space="preserve"> Принципы государственной экологической экспертизы</w:t>
      </w:r>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color w:val="000000"/>
          <w:spacing w:val="5"/>
          <w:sz w:val="24"/>
          <w:szCs w:val="24"/>
        </w:rPr>
        <w:t xml:space="preserve">1) </w:t>
      </w:r>
      <w:r w:rsidRPr="00F03B89">
        <w:rPr>
          <w:rFonts w:ascii="Times New Roman" w:hAnsi="Times New Roman" w:cs="Times New Roman"/>
          <w:color w:val="000000"/>
          <w:spacing w:val="1"/>
          <w:sz w:val="24"/>
          <w:szCs w:val="24"/>
        </w:rPr>
        <w:t xml:space="preserve">Обязательность проведения </w:t>
      </w:r>
      <w:r w:rsidRPr="00F03B89">
        <w:rPr>
          <w:rFonts w:ascii="Times New Roman" w:hAnsi="Times New Roman" w:cs="Times New Roman"/>
          <w:color w:val="000000"/>
          <w:spacing w:val="4"/>
          <w:sz w:val="24"/>
          <w:szCs w:val="24"/>
        </w:rPr>
        <w:t>экологической экспертизы после</w:t>
      </w:r>
      <w:r w:rsidRPr="00F03B89">
        <w:rPr>
          <w:rFonts w:ascii="Times New Roman" w:hAnsi="Times New Roman" w:cs="Times New Roman"/>
          <w:color w:val="000000"/>
          <w:spacing w:val="1"/>
          <w:sz w:val="24"/>
          <w:szCs w:val="24"/>
        </w:rPr>
        <w:t xml:space="preserve"> принятия решений о реали</w:t>
      </w:r>
      <w:r w:rsidRPr="00F03B89">
        <w:rPr>
          <w:rFonts w:ascii="Times New Roman" w:hAnsi="Times New Roman" w:cs="Times New Roman"/>
          <w:color w:val="000000"/>
          <w:spacing w:val="4"/>
          <w:sz w:val="24"/>
          <w:szCs w:val="24"/>
        </w:rPr>
        <w:t xml:space="preserve">зации объекта </w:t>
      </w:r>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color w:val="000000"/>
          <w:spacing w:val="5"/>
          <w:sz w:val="24"/>
          <w:szCs w:val="24"/>
        </w:rPr>
        <w:t>2) О</w:t>
      </w:r>
      <w:r w:rsidRPr="00F03B89">
        <w:rPr>
          <w:rFonts w:ascii="Times New Roman" w:hAnsi="Times New Roman" w:cs="Times New Roman"/>
          <w:color w:val="000000"/>
          <w:spacing w:val="2"/>
          <w:sz w:val="24"/>
          <w:szCs w:val="24"/>
        </w:rPr>
        <w:t>бязательность учета требований экологической безопасности</w:t>
      </w:r>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color w:val="000000"/>
          <w:spacing w:val="5"/>
          <w:sz w:val="24"/>
          <w:szCs w:val="24"/>
        </w:rPr>
        <w:t>3) П</w:t>
      </w:r>
      <w:r w:rsidRPr="00F03B89">
        <w:rPr>
          <w:rFonts w:ascii="Times New Roman" w:hAnsi="Times New Roman" w:cs="Times New Roman"/>
          <w:color w:val="000000"/>
          <w:spacing w:val="4"/>
          <w:sz w:val="24"/>
          <w:szCs w:val="24"/>
        </w:rPr>
        <w:t>резумпция экологической безопасности</w:t>
      </w:r>
    </w:p>
    <w:p w:rsidR="00F03B89" w:rsidRPr="00F03B89" w:rsidRDefault="00F03B89" w:rsidP="00F03B89">
      <w:pPr>
        <w:spacing w:after="0" w:line="360" w:lineRule="auto"/>
        <w:rPr>
          <w:rFonts w:ascii="Times New Roman" w:hAnsi="Times New Roman" w:cs="Times New Roman"/>
          <w:color w:val="000000"/>
          <w:spacing w:val="3"/>
          <w:sz w:val="24"/>
          <w:szCs w:val="24"/>
        </w:rPr>
      </w:pPr>
      <w:r w:rsidRPr="00F03B89">
        <w:rPr>
          <w:rFonts w:ascii="Times New Roman" w:hAnsi="Times New Roman" w:cs="Times New Roman"/>
          <w:color w:val="000000"/>
          <w:spacing w:val="5"/>
          <w:sz w:val="24"/>
          <w:szCs w:val="24"/>
        </w:rPr>
        <w:t>4) З</w:t>
      </w:r>
      <w:r w:rsidRPr="00F03B89">
        <w:rPr>
          <w:rFonts w:ascii="Times New Roman" w:hAnsi="Times New Roman" w:cs="Times New Roman"/>
          <w:color w:val="000000"/>
          <w:spacing w:val="3"/>
          <w:sz w:val="24"/>
          <w:szCs w:val="24"/>
        </w:rPr>
        <w:t>ависимость экспертов экологической экспертизы</w:t>
      </w:r>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color w:val="000000"/>
          <w:spacing w:val="3"/>
          <w:sz w:val="24"/>
          <w:szCs w:val="24"/>
        </w:rPr>
        <w:t xml:space="preserve">7. </w:t>
      </w:r>
      <w:r w:rsidRPr="00F03B89">
        <w:rPr>
          <w:rFonts w:ascii="Times New Roman" w:hAnsi="Times New Roman" w:cs="Times New Roman"/>
          <w:color w:val="000000"/>
          <w:spacing w:val="6"/>
          <w:sz w:val="24"/>
          <w:szCs w:val="24"/>
        </w:rPr>
        <w:t xml:space="preserve">Документация, описывающая намечаемую </w:t>
      </w:r>
      <w:r w:rsidRPr="00F03B89">
        <w:rPr>
          <w:rFonts w:ascii="Times New Roman" w:hAnsi="Times New Roman" w:cs="Times New Roman"/>
          <w:color w:val="000000"/>
          <w:spacing w:val="3"/>
          <w:sz w:val="24"/>
          <w:szCs w:val="24"/>
        </w:rPr>
        <w:t xml:space="preserve">деятельность </w:t>
      </w:r>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color w:val="000000"/>
          <w:spacing w:val="5"/>
          <w:sz w:val="24"/>
          <w:szCs w:val="24"/>
        </w:rPr>
        <w:t xml:space="preserve">1) Заключения </w:t>
      </w:r>
      <w:r w:rsidRPr="00F03B89">
        <w:rPr>
          <w:rFonts w:ascii="Times New Roman" w:hAnsi="Times New Roman" w:cs="Times New Roman"/>
          <w:color w:val="000000"/>
          <w:spacing w:val="4"/>
          <w:sz w:val="24"/>
          <w:szCs w:val="24"/>
        </w:rPr>
        <w:t xml:space="preserve">федеральных </w:t>
      </w:r>
      <w:r w:rsidRPr="00F03B89">
        <w:rPr>
          <w:rFonts w:ascii="Times New Roman" w:hAnsi="Times New Roman" w:cs="Times New Roman"/>
          <w:color w:val="000000"/>
          <w:spacing w:val="5"/>
          <w:sz w:val="24"/>
          <w:szCs w:val="24"/>
        </w:rPr>
        <w:t>научных</w:t>
      </w:r>
      <w:r w:rsidRPr="00F03B89">
        <w:rPr>
          <w:rFonts w:ascii="Times New Roman" w:hAnsi="Times New Roman" w:cs="Times New Roman"/>
          <w:color w:val="000000"/>
          <w:spacing w:val="4"/>
          <w:sz w:val="24"/>
          <w:szCs w:val="24"/>
        </w:rPr>
        <w:t xml:space="preserve"> органов </w:t>
      </w:r>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color w:val="000000"/>
          <w:spacing w:val="5"/>
          <w:sz w:val="24"/>
          <w:szCs w:val="24"/>
        </w:rPr>
        <w:t>2) З</w:t>
      </w:r>
      <w:r w:rsidRPr="00F03B89">
        <w:rPr>
          <w:rFonts w:ascii="Times New Roman" w:hAnsi="Times New Roman" w:cs="Times New Roman"/>
          <w:color w:val="000000"/>
          <w:spacing w:val="4"/>
          <w:sz w:val="24"/>
          <w:szCs w:val="24"/>
        </w:rPr>
        <w:t>аключения федеральных органов законодательной власти</w:t>
      </w:r>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color w:val="000000"/>
          <w:spacing w:val="5"/>
          <w:sz w:val="24"/>
          <w:szCs w:val="24"/>
        </w:rPr>
        <w:t>3) Заключения органов МЧС</w:t>
      </w:r>
    </w:p>
    <w:p w:rsidR="00F03B89" w:rsidRPr="00F03B89" w:rsidRDefault="00F03B89" w:rsidP="00F03B89">
      <w:pPr>
        <w:spacing w:after="0" w:line="360" w:lineRule="auto"/>
        <w:rPr>
          <w:rFonts w:ascii="Times New Roman" w:hAnsi="Times New Roman" w:cs="Times New Roman"/>
          <w:color w:val="000000"/>
          <w:spacing w:val="4"/>
          <w:sz w:val="24"/>
          <w:szCs w:val="24"/>
        </w:rPr>
      </w:pPr>
      <w:r w:rsidRPr="00F03B89">
        <w:rPr>
          <w:rFonts w:ascii="Times New Roman" w:hAnsi="Times New Roman" w:cs="Times New Roman"/>
          <w:color w:val="000000"/>
          <w:spacing w:val="5"/>
          <w:sz w:val="24"/>
          <w:szCs w:val="24"/>
        </w:rPr>
        <w:t>4) З</w:t>
      </w:r>
      <w:r w:rsidRPr="00F03B89">
        <w:rPr>
          <w:rFonts w:ascii="Times New Roman" w:hAnsi="Times New Roman" w:cs="Times New Roman"/>
          <w:color w:val="000000"/>
          <w:spacing w:val="4"/>
          <w:sz w:val="24"/>
          <w:szCs w:val="24"/>
        </w:rPr>
        <w:t>аключения федеральных органов исполнительной власти</w:t>
      </w:r>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color w:val="000000"/>
          <w:spacing w:val="4"/>
          <w:sz w:val="24"/>
          <w:szCs w:val="24"/>
        </w:rPr>
        <w:t>8. Задачи отделов ГЭЭ</w:t>
      </w:r>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color w:val="000000"/>
          <w:spacing w:val="5"/>
          <w:sz w:val="24"/>
          <w:szCs w:val="24"/>
        </w:rPr>
        <w:t xml:space="preserve">1) </w:t>
      </w:r>
      <w:r w:rsidRPr="00F03B89">
        <w:rPr>
          <w:rFonts w:ascii="Times New Roman" w:hAnsi="Times New Roman" w:cs="Times New Roman"/>
          <w:caps/>
          <w:color w:val="000000"/>
          <w:spacing w:val="5"/>
          <w:sz w:val="24"/>
          <w:szCs w:val="24"/>
        </w:rPr>
        <w:t>о</w:t>
      </w:r>
      <w:r w:rsidRPr="00F03B89">
        <w:rPr>
          <w:rFonts w:ascii="Times New Roman" w:hAnsi="Times New Roman" w:cs="Times New Roman"/>
          <w:color w:val="000000"/>
          <w:spacing w:val="5"/>
          <w:sz w:val="24"/>
          <w:szCs w:val="24"/>
        </w:rPr>
        <w:t>беспечение экологической безопасности населения</w:t>
      </w:r>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color w:val="000000"/>
          <w:spacing w:val="5"/>
          <w:sz w:val="24"/>
          <w:szCs w:val="24"/>
        </w:rPr>
        <w:t xml:space="preserve">2) </w:t>
      </w:r>
      <w:r w:rsidRPr="00F03B89">
        <w:rPr>
          <w:rFonts w:ascii="Times New Roman" w:hAnsi="Times New Roman" w:cs="Times New Roman"/>
          <w:caps/>
          <w:color w:val="000000"/>
          <w:spacing w:val="5"/>
          <w:sz w:val="24"/>
          <w:szCs w:val="24"/>
        </w:rPr>
        <w:t>с</w:t>
      </w:r>
      <w:r w:rsidRPr="00F03B89">
        <w:rPr>
          <w:rFonts w:ascii="Times New Roman" w:hAnsi="Times New Roman" w:cs="Times New Roman"/>
          <w:color w:val="000000"/>
          <w:spacing w:val="5"/>
          <w:sz w:val="24"/>
          <w:szCs w:val="24"/>
        </w:rPr>
        <w:t xml:space="preserve">облюдение </w:t>
      </w:r>
      <w:r w:rsidRPr="00F03B89">
        <w:rPr>
          <w:rFonts w:ascii="Times New Roman" w:hAnsi="Times New Roman" w:cs="Times New Roman"/>
          <w:color w:val="000000"/>
          <w:spacing w:val="2"/>
          <w:sz w:val="24"/>
          <w:szCs w:val="24"/>
        </w:rPr>
        <w:t>природоохранного законода</w:t>
      </w:r>
      <w:r w:rsidRPr="00F03B89">
        <w:rPr>
          <w:rFonts w:ascii="Times New Roman" w:hAnsi="Times New Roman" w:cs="Times New Roman"/>
          <w:color w:val="000000"/>
          <w:sz w:val="24"/>
          <w:szCs w:val="24"/>
        </w:rPr>
        <w:t>тельства</w:t>
      </w:r>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color w:val="000000"/>
          <w:spacing w:val="5"/>
          <w:sz w:val="24"/>
          <w:szCs w:val="24"/>
        </w:rPr>
        <w:t xml:space="preserve">3) </w:t>
      </w:r>
      <w:r w:rsidRPr="00F03B89">
        <w:rPr>
          <w:rFonts w:ascii="Times New Roman" w:hAnsi="Times New Roman" w:cs="Times New Roman"/>
          <w:caps/>
          <w:color w:val="000000"/>
          <w:spacing w:val="3"/>
          <w:sz w:val="24"/>
          <w:szCs w:val="24"/>
        </w:rPr>
        <w:t>с</w:t>
      </w:r>
      <w:r w:rsidRPr="00F03B89">
        <w:rPr>
          <w:rFonts w:ascii="Times New Roman" w:hAnsi="Times New Roman" w:cs="Times New Roman"/>
          <w:color w:val="000000"/>
          <w:spacing w:val="3"/>
          <w:sz w:val="24"/>
          <w:szCs w:val="24"/>
        </w:rPr>
        <w:t>облюдение правил градостроительства</w:t>
      </w:r>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color w:val="000000"/>
          <w:spacing w:val="5"/>
          <w:sz w:val="24"/>
          <w:szCs w:val="24"/>
        </w:rPr>
        <w:t>4) Обеспечение в установленном порядке привлечения экспертов</w:t>
      </w:r>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color w:val="000000"/>
          <w:spacing w:val="5"/>
          <w:sz w:val="24"/>
          <w:szCs w:val="24"/>
        </w:rPr>
        <w:t>9. Функции отделов ГЭЭ</w:t>
      </w:r>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color w:val="000000"/>
          <w:spacing w:val="5"/>
          <w:sz w:val="24"/>
          <w:szCs w:val="24"/>
        </w:rPr>
        <w:t>1) Организация экспертных комиссий</w:t>
      </w:r>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color w:val="000000"/>
          <w:spacing w:val="5"/>
          <w:sz w:val="24"/>
          <w:szCs w:val="24"/>
        </w:rPr>
        <w:t>2) О</w:t>
      </w:r>
      <w:r w:rsidRPr="00F03B89">
        <w:rPr>
          <w:rFonts w:ascii="Times New Roman" w:hAnsi="Times New Roman" w:cs="Times New Roman"/>
          <w:color w:val="000000"/>
          <w:spacing w:val="3"/>
          <w:sz w:val="24"/>
          <w:szCs w:val="24"/>
        </w:rPr>
        <w:t>беспечение организации и проведения экологической экспер</w:t>
      </w:r>
      <w:r w:rsidRPr="00F03B89">
        <w:rPr>
          <w:rFonts w:ascii="Times New Roman" w:hAnsi="Times New Roman" w:cs="Times New Roman"/>
          <w:color w:val="000000"/>
          <w:spacing w:val="3"/>
          <w:sz w:val="24"/>
          <w:szCs w:val="24"/>
        </w:rPr>
        <w:softHyphen/>
      </w:r>
      <w:r w:rsidRPr="00F03B89">
        <w:rPr>
          <w:rFonts w:ascii="Times New Roman" w:hAnsi="Times New Roman" w:cs="Times New Roman"/>
          <w:color w:val="000000"/>
          <w:spacing w:val="6"/>
          <w:sz w:val="24"/>
          <w:szCs w:val="24"/>
        </w:rPr>
        <w:t>тизы</w:t>
      </w:r>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color w:val="000000"/>
          <w:spacing w:val="5"/>
          <w:sz w:val="24"/>
          <w:szCs w:val="24"/>
        </w:rPr>
        <w:t>3) О</w:t>
      </w:r>
      <w:r w:rsidRPr="00F03B89">
        <w:rPr>
          <w:rFonts w:ascii="Times New Roman" w:hAnsi="Times New Roman" w:cs="Times New Roman"/>
          <w:color w:val="000000"/>
          <w:spacing w:val="3"/>
          <w:sz w:val="24"/>
          <w:szCs w:val="24"/>
        </w:rPr>
        <w:t>ценка и прогнозирования состояния окружающей среды</w:t>
      </w:r>
      <w:r w:rsidRPr="00F03B89">
        <w:rPr>
          <w:rFonts w:ascii="Times New Roman" w:hAnsi="Times New Roman" w:cs="Times New Roman"/>
          <w:color w:val="000000"/>
          <w:spacing w:val="5"/>
          <w:sz w:val="24"/>
          <w:szCs w:val="24"/>
        </w:rPr>
        <w:t xml:space="preserve"> </w:t>
      </w:r>
    </w:p>
    <w:p w:rsidR="00F03B89" w:rsidRPr="00F03B89" w:rsidRDefault="00F03B89" w:rsidP="00F03B89">
      <w:pPr>
        <w:spacing w:after="0" w:line="360" w:lineRule="auto"/>
        <w:rPr>
          <w:rFonts w:ascii="Times New Roman" w:hAnsi="Times New Roman" w:cs="Times New Roman"/>
          <w:color w:val="000000"/>
          <w:spacing w:val="6"/>
          <w:sz w:val="24"/>
          <w:szCs w:val="24"/>
        </w:rPr>
      </w:pPr>
      <w:r w:rsidRPr="00F03B89">
        <w:rPr>
          <w:rFonts w:ascii="Times New Roman" w:hAnsi="Times New Roman" w:cs="Times New Roman"/>
          <w:color w:val="000000"/>
          <w:spacing w:val="5"/>
          <w:sz w:val="24"/>
          <w:szCs w:val="24"/>
        </w:rPr>
        <w:t>4) О</w:t>
      </w:r>
      <w:r w:rsidRPr="00F03B89">
        <w:rPr>
          <w:rFonts w:ascii="Times New Roman" w:hAnsi="Times New Roman" w:cs="Times New Roman"/>
          <w:color w:val="000000"/>
          <w:spacing w:val="3"/>
          <w:sz w:val="24"/>
          <w:szCs w:val="24"/>
        </w:rPr>
        <w:t>рганизация и проведение экологической экспер</w:t>
      </w:r>
      <w:r w:rsidRPr="00F03B89">
        <w:rPr>
          <w:rFonts w:ascii="Times New Roman" w:hAnsi="Times New Roman" w:cs="Times New Roman"/>
          <w:color w:val="000000"/>
          <w:spacing w:val="3"/>
          <w:sz w:val="24"/>
          <w:szCs w:val="24"/>
        </w:rPr>
        <w:softHyphen/>
      </w:r>
      <w:r w:rsidRPr="00F03B89">
        <w:rPr>
          <w:rFonts w:ascii="Times New Roman" w:hAnsi="Times New Roman" w:cs="Times New Roman"/>
          <w:color w:val="000000"/>
          <w:spacing w:val="6"/>
          <w:sz w:val="24"/>
          <w:szCs w:val="24"/>
        </w:rPr>
        <w:t>тизы</w:t>
      </w:r>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color w:val="000000"/>
          <w:spacing w:val="5"/>
          <w:sz w:val="24"/>
          <w:szCs w:val="24"/>
        </w:rPr>
        <w:t xml:space="preserve">10. Согласование заказчиком </w:t>
      </w:r>
      <w:r w:rsidRPr="00F03B89">
        <w:rPr>
          <w:rFonts w:ascii="Times New Roman" w:hAnsi="Times New Roman" w:cs="Times New Roman"/>
          <w:color w:val="000000"/>
          <w:spacing w:val="2"/>
          <w:sz w:val="24"/>
          <w:szCs w:val="24"/>
        </w:rPr>
        <w:t>кандидатур экспертов в срок не позднее:</w:t>
      </w:r>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color w:val="000000"/>
          <w:spacing w:val="5"/>
          <w:sz w:val="24"/>
          <w:szCs w:val="24"/>
        </w:rPr>
        <w:t>1)5 дней</w:t>
      </w:r>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color w:val="000000"/>
          <w:spacing w:val="5"/>
          <w:sz w:val="24"/>
          <w:szCs w:val="24"/>
        </w:rPr>
        <w:t>2)10 дней</w:t>
      </w:r>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color w:val="000000"/>
          <w:spacing w:val="5"/>
          <w:sz w:val="24"/>
          <w:szCs w:val="24"/>
        </w:rPr>
        <w:t>3)15 дней</w:t>
      </w:r>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color w:val="000000"/>
          <w:spacing w:val="5"/>
          <w:sz w:val="24"/>
          <w:szCs w:val="24"/>
        </w:rPr>
        <w:t>4)30 дней</w:t>
      </w:r>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color w:val="000000"/>
          <w:spacing w:val="5"/>
          <w:sz w:val="24"/>
          <w:szCs w:val="24"/>
        </w:rPr>
        <w:t xml:space="preserve">11. Согласование </w:t>
      </w:r>
      <w:r w:rsidRPr="00F03B89">
        <w:rPr>
          <w:rFonts w:ascii="Times New Roman" w:hAnsi="Times New Roman" w:cs="Times New Roman"/>
          <w:color w:val="000000"/>
          <w:spacing w:val="-1"/>
          <w:sz w:val="24"/>
          <w:szCs w:val="24"/>
        </w:rPr>
        <w:t xml:space="preserve">временной </w:t>
      </w:r>
      <w:r w:rsidRPr="00F03B89">
        <w:rPr>
          <w:rFonts w:ascii="Times New Roman" w:hAnsi="Times New Roman" w:cs="Times New Roman"/>
          <w:color w:val="000000"/>
          <w:spacing w:val="2"/>
          <w:sz w:val="24"/>
          <w:szCs w:val="24"/>
        </w:rPr>
        <w:t>комиссии</w:t>
      </w:r>
      <w:r w:rsidRPr="00F03B89">
        <w:rPr>
          <w:rFonts w:ascii="Times New Roman" w:hAnsi="Times New Roman" w:cs="Times New Roman"/>
          <w:color w:val="000000"/>
          <w:spacing w:val="5"/>
          <w:sz w:val="24"/>
          <w:szCs w:val="24"/>
        </w:rPr>
        <w:t xml:space="preserve"> </w:t>
      </w:r>
      <w:r w:rsidRPr="00F03B89">
        <w:rPr>
          <w:rFonts w:ascii="Times New Roman" w:hAnsi="Times New Roman" w:cs="Times New Roman"/>
          <w:color w:val="000000"/>
          <w:spacing w:val="2"/>
          <w:sz w:val="24"/>
          <w:szCs w:val="24"/>
        </w:rPr>
        <w:t>кандидатур экспертов в срок не позднее:</w:t>
      </w:r>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color w:val="000000"/>
          <w:spacing w:val="5"/>
          <w:sz w:val="24"/>
          <w:szCs w:val="24"/>
        </w:rPr>
        <w:t>1)5 дней</w:t>
      </w:r>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color w:val="000000"/>
          <w:spacing w:val="5"/>
          <w:sz w:val="24"/>
          <w:szCs w:val="24"/>
        </w:rPr>
        <w:t>2)10 дней</w:t>
      </w:r>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color w:val="000000"/>
          <w:spacing w:val="5"/>
          <w:sz w:val="24"/>
          <w:szCs w:val="24"/>
        </w:rPr>
        <w:t>3)15 дней</w:t>
      </w:r>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color w:val="000000"/>
          <w:spacing w:val="5"/>
          <w:sz w:val="24"/>
          <w:szCs w:val="24"/>
        </w:rPr>
        <w:t>4)30 дней</w:t>
      </w:r>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color w:val="000000"/>
          <w:spacing w:val="5"/>
          <w:sz w:val="24"/>
          <w:szCs w:val="24"/>
        </w:rPr>
        <w:t>12. При проведении ОЭЭ к</w:t>
      </w:r>
      <w:r w:rsidRPr="00F03B89">
        <w:rPr>
          <w:rFonts w:ascii="Times New Roman" w:hAnsi="Times New Roman" w:cs="Times New Roman"/>
          <w:color w:val="000000"/>
          <w:spacing w:val="3"/>
          <w:sz w:val="24"/>
          <w:szCs w:val="24"/>
        </w:rPr>
        <w:t>оличество экспертов от каждой стороны не может быть более:</w:t>
      </w:r>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color w:val="000000"/>
          <w:spacing w:val="5"/>
          <w:sz w:val="24"/>
          <w:szCs w:val="24"/>
        </w:rPr>
        <w:t>1)3</w:t>
      </w:r>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color w:val="000000"/>
          <w:spacing w:val="5"/>
          <w:sz w:val="24"/>
          <w:szCs w:val="24"/>
        </w:rPr>
        <w:t>2)5</w:t>
      </w:r>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color w:val="000000"/>
          <w:spacing w:val="5"/>
          <w:sz w:val="24"/>
          <w:szCs w:val="24"/>
        </w:rPr>
        <w:t>3)7</w:t>
      </w:r>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color w:val="000000"/>
          <w:spacing w:val="5"/>
          <w:sz w:val="24"/>
          <w:szCs w:val="24"/>
        </w:rPr>
        <w:t>4)9</w:t>
      </w:r>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color w:val="000000"/>
          <w:spacing w:val="5"/>
          <w:sz w:val="24"/>
          <w:szCs w:val="24"/>
        </w:rPr>
        <w:t>13. Экологическая оценка.</w:t>
      </w:r>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color w:val="000000"/>
          <w:spacing w:val="5"/>
          <w:sz w:val="24"/>
          <w:szCs w:val="24"/>
        </w:rPr>
        <w:t xml:space="preserve">1) Процесс предварительной контрольной проверки </w:t>
      </w:r>
      <w:r w:rsidRPr="00F03B89">
        <w:rPr>
          <w:rFonts w:ascii="Times New Roman" w:hAnsi="Times New Roman" w:cs="Times New Roman"/>
          <w:color w:val="000000"/>
          <w:spacing w:val="2"/>
          <w:sz w:val="24"/>
          <w:szCs w:val="24"/>
        </w:rPr>
        <w:t>экологических последствий</w:t>
      </w:r>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color w:val="000000"/>
          <w:spacing w:val="5"/>
          <w:sz w:val="24"/>
          <w:szCs w:val="24"/>
        </w:rPr>
        <w:t xml:space="preserve">2) Процесс предупреждения неблагоприятных </w:t>
      </w:r>
      <w:r w:rsidRPr="00F03B89">
        <w:rPr>
          <w:rFonts w:ascii="Times New Roman" w:hAnsi="Times New Roman" w:cs="Times New Roman"/>
          <w:color w:val="000000"/>
          <w:sz w:val="24"/>
          <w:szCs w:val="24"/>
        </w:rPr>
        <w:t xml:space="preserve">анализа </w:t>
      </w:r>
      <w:r w:rsidRPr="00F03B89">
        <w:rPr>
          <w:rFonts w:ascii="Times New Roman" w:hAnsi="Times New Roman" w:cs="Times New Roman"/>
          <w:color w:val="000000"/>
          <w:spacing w:val="2"/>
          <w:sz w:val="24"/>
          <w:szCs w:val="24"/>
        </w:rPr>
        <w:t>экологических последствий</w:t>
      </w:r>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color w:val="000000"/>
          <w:spacing w:val="5"/>
          <w:sz w:val="24"/>
          <w:szCs w:val="24"/>
        </w:rPr>
        <w:t xml:space="preserve">3) Процесс допустимости </w:t>
      </w:r>
      <w:r w:rsidRPr="00F03B89">
        <w:rPr>
          <w:rFonts w:ascii="Times New Roman" w:hAnsi="Times New Roman" w:cs="Times New Roman"/>
          <w:color w:val="000000"/>
          <w:spacing w:val="2"/>
          <w:sz w:val="24"/>
          <w:szCs w:val="24"/>
        </w:rPr>
        <w:t>экологических последствий</w:t>
      </w:r>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color w:val="000000"/>
          <w:spacing w:val="5"/>
          <w:sz w:val="24"/>
          <w:szCs w:val="24"/>
        </w:rPr>
        <w:t>4) П</w:t>
      </w:r>
      <w:r w:rsidRPr="00F03B89">
        <w:rPr>
          <w:rFonts w:ascii="Times New Roman" w:hAnsi="Times New Roman" w:cs="Times New Roman"/>
          <w:color w:val="000000"/>
          <w:sz w:val="24"/>
          <w:szCs w:val="24"/>
        </w:rPr>
        <w:t xml:space="preserve">роцесс систематического анализа </w:t>
      </w:r>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color w:val="000000"/>
          <w:spacing w:val="5"/>
          <w:sz w:val="24"/>
          <w:szCs w:val="24"/>
        </w:rPr>
        <w:t>14. Главные задачи СЭО</w:t>
      </w:r>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color w:val="000000"/>
          <w:spacing w:val="5"/>
          <w:sz w:val="24"/>
          <w:szCs w:val="24"/>
        </w:rPr>
        <w:t>1) Г</w:t>
      </w:r>
      <w:r w:rsidRPr="00F03B89">
        <w:rPr>
          <w:rFonts w:ascii="Times New Roman" w:hAnsi="Times New Roman" w:cs="Times New Roman"/>
          <w:color w:val="000000"/>
          <w:spacing w:val="2"/>
          <w:sz w:val="24"/>
          <w:szCs w:val="24"/>
        </w:rPr>
        <w:t>ласность, участия общественных организаций</w:t>
      </w:r>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color w:val="000000"/>
          <w:spacing w:val="5"/>
          <w:sz w:val="24"/>
          <w:szCs w:val="24"/>
        </w:rPr>
        <w:t xml:space="preserve">2) </w:t>
      </w:r>
      <w:r w:rsidRPr="00F03B89">
        <w:rPr>
          <w:rFonts w:ascii="Times New Roman" w:hAnsi="Times New Roman" w:cs="Times New Roman"/>
          <w:color w:val="000000"/>
          <w:spacing w:val="1"/>
          <w:sz w:val="24"/>
          <w:szCs w:val="24"/>
        </w:rPr>
        <w:t>Установление экологических ограничений для будущего раз</w:t>
      </w:r>
      <w:r w:rsidRPr="00F03B89">
        <w:rPr>
          <w:rFonts w:ascii="Times New Roman" w:hAnsi="Times New Roman" w:cs="Times New Roman"/>
          <w:color w:val="000000"/>
          <w:spacing w:val="1"/>
          <w:sz w:val="24"/>
          <w:szCs w:val="24"/>
        </w:rPr>
        <w:softHyphen/>
      </w:r>
      <w:r w:rsidRPr="00F03B89">
        <w:rPr>
          <w:rFonts w:ascii="Times New Roman" w:hAnsi="Times New Roman" w:cs="Times New Roman"/>
          <w:color w:val="000000"/>
          <w:spacing w:val="4"/>
          <w:sz w:val="24"/>
          <w:szCs w:val="24"/>
        </w:rPr>
        <w:t>вития проектов</w:t>
      </w:r>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color w:val="000000"/>
          <w:spacing w:val="5"/>
          <w:sz w:val="24"/>
          <w:szCs w:val="24"/>
        </w:rPr>
        <w:t xml:space="preserve">3) </w:t>
      </w:r>
      <w:r w:rsidRPr="00F03B89">
        <w:rPr>
          <w:rFonts w:ascii="Times New Roman" w:hAnsi="Times New Roman" w:cs="Times New Roman"/>
          <w:caps/>
          <w:color w:val="000000"/>
          <w:spacing w:val="2"/>
          <w:sz w:val="24"/>
          <w:szCs w:val="24"/>
        </w:rPr>
        <w:t>о</w:t>
      </w:r>
      <w:r w:rsidRPr="00F03B89">
        <w:rPr>
          <w:rFonts w:ascii="Times New Roman" w:hAnsi="Times New Roman" w:cs="Times New Roman"/>
          <w:color w:val="000000"/>
          <w:spacing w:val="2"/>
          <w:sz w:val="24"/>
          <w:szCs w:val="24"/>
        </w:rPr>
        <w:t>бязательность учета требований экологической безопасности</w:t>
      </w:r>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color w:val="000000"/>
          <w:spacing w:val="5"/>
          <w:sz w:val="24"/>
          <w:szCs w:val="24"/>
        </w:rPr>
        <w:t>4) Н</w:t>
      </w:r>
      <w:r w:rsidRPr="00F03B89">
        <w:rPr>
          <w:rFonts w:ascii="Times New Roman" w:hAnsi="Times New Roman" w:cs="Times New Roman"/>
          <w:color w:val="000000"/>
          <w:spacing w:val="3"/>
          <w:sz w:val="24"/>
          <w:szCs w:val="24"/>
        </w:rPr>
        <w:t>аучная обоснованность, объективность и законность заклю</w:t>
      </w:r>
      <w:r w:rsidRPr="00F03B89">
        <w:rPr>
          <w:rFonts w:ascii="Times New Roman" w:hAnsi="Times New Roman" w:cs="Times New Roman"/>
          <w:color w:val="000000"/>
          <w:spacing w:val="3"/>
          <w:sz w:val="24"/>
          <w:szCs w:val="24"/>
        </w:rPr>
        <w:softHyphen/>
      </w:r>
      <w:r w:rsidRPr="00F03B89">
        <w:rPr>
          <w:rFonts w:ascii="Times New Roman" w:hAnsi="Times New Roman" w:cs="Times New Roman"/>
          <w:color w:val="000000"/>
          <w:spacing w:val="4"/>
          <w:sz w:val="24"/>
          <w:szCs w:val="24"/>
        </w:rPr>
        <w:t>чений</w:t>
      </w:r>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color w:val="000000"/>
          <w:spacing w:val="5"/>
          <w:sz w:val="24"/>
          <w:szCs w:val="24"/>
        </w:rPr>
        <w:t>15. Основные принципы СЭО</w:t>
      </w:r>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color w:val="000000"/>
          <w:spacing w:val="5"/>
          <w:sz w:val="24"/>
          <w:szCs w:val="24"/>
        </w:rPr>
        <w:t xml:space="preserve">1) </w:t>
      </w:r>
      <w:r w:rsidRPr="00F03B89">
        <w:rPr>
          <w:rFonts w:ascii="Times New Roman" w:hAnsi="Times New Roman" w:cs="Times New Roman"/>
          <w:caps/>
          <w:color w:val="000000"/>
          <w:spacing w:val="9"/>
          <w:sz w:val="24"/>
          <w:szCs w:val="24"/>
        </w:rPr>
        <w:t>п</w:t>
      </w:r>
      <w:r w:rsidRPr="00F03B89">
        <w:rPr>
          <w:rFonts w:ascii="Times New Roman" w:hAnsi="Times New Roman" w:cs="Times New Roman"/>
          <w:color w:val="000000"/>
          <w:spacing w:val="9"/>
          <w:sz w:val="24"/>
          <w:szCs w:val="24"/>
        </w:rPr>
        <w:t>роцесс оценки соответствовать определенным стандартам</w:t>
      </w:r>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color w:val="000000"/>
          <w:spacing w:val="5"/>
          <w:sz w:val="24"/>
          <w:szCs w:val="24"/>
        </w:rPr>
        <w:t xml:space="preserve">2) </w:t>
      </w:r>
      <w:r w:rsidRPr="00F03B89">
        <w:rPr>
          <w:rFonts w:ascii="Times New Roman" w:hAnsi="Times New Roman" w:cs="Times New Roman"/>
          <w:caps/>
          <w:color w:val="000000"/>
          <w:spacing w:val="9"/>
          <w:sz w:val="24"/>
          <w:szCs w:val="24"/>
        </w:rPr>
        <w:t>п</w:t>
      </w:r>
      <w:r w:rsidRPr="00F03B89">
        <w:rPr>
          <w:rFonts w:ascii="Times New Roman" w:hAnsi="Times New Roman" w:cs="Times New Roman"/>
          <w:color w:val="000000"/>
          <w:spacing w:val="9"/>
          <w:sz w:val="24"/>
          <w:szCs w:val="24"/>
        </w:rPr>
        <w:t>роцесс оценки должен кратковременным.</w:t>
      </w:r>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color w:val="000000"/>
          <w:spacing w:val="5"/>
          <w:sz w:val="24"/>
          <w:szCs w:val="24"/>
        </w:rPr>
        <w:t xml:space="preserve">3) </w:t>
      </w:r>
      <w:r w:rsidRPr="00F03B89">
        <w:rPr>
          <w:rFonts w:ascii="Times New Roman" w:hAnsi="Times New Roman" w:cs="Times New Roman"/>
          <w:caps/>
          <w:color w:val="000000"/>
          <w:spacing w:val="9"/>
          <w:sz w:val="24"/>
          <w:szCs w:val="24"/>
        </w:rPr>
        <w:t>п</w:t>
      </w:r>
      <w:r w:rsidRPr="00F03B89">
        <w:rPr>
          <w:rFonts w:ascii="Times New Roman" w:hAnsi="Times New Roman" w:cs="Times New Roman"/>
          <w:color w:val="000000"/>
          <w:spacing w:val="9"/>
          <w:sz w:val="24"/>
          <w:szCs w:val="24"/>
        </w:rPr>
        <w:t>роцесс оценки должен начинаться как можно раньше</w:t>
      </w:r>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color w:val="000000"/>
          <w:spacing w:val="5"/>
          <w:sz w:val="24"/>
          <w:szCs w:val="24"/>
        </w:rPr>
        <w:t xml:space="preserve">4) </w:t>
      </w:r>
      <w:r w:rsidRPr="00F03B89">
        <w:rPr>
          <w:rFonts w:ascii="Times New Roman" w:hAnsi="Times New Roman" w:cs="Times New Roman"/>
          <w:caps/>
          <w:color w:val="000000"/>
          <w:spacing w:val="9"/>
          <w:sz w:val="24"/>
          <w:szCs w:val="24"/>
        </w:rPr>
        <w:t>п</w:t>
      </w:r>
      <w:r w:rsidRPr="00F03B89">
        <w:rPr>
          <w:rFonts w:ascii="Times New Roman" w:hAnsi="Times New Roman" w:cs="Times New Roman"/>
          <w:color w:val="000000"/>
          <w:spacing w:val="9"/>
          <w:sz w:val="24"/>
          <w:szCs w:val="24"/>
        </w:rPr>
        <w:t>роцесс оценки должен инструментальным.</w:t>
      </w:r>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color w:val="000000"/>
          <w:spacing w:val="5"/>
          <w:sz w:val="24"/>
          <w:szCs w:val="24"/>
        </w:rPr>
        <w:t>16. Обязанности государственных инспекторов</w:t>
      </w:r>
    </w:p>
    <w:p w:rsidR="00F03B89" w:rsidRPr="00F03B89" w:rsidRDefault="00F03B89" w:rsidP="00F03B89">
      <w:pPr>
        <w:spacing w:after="0" w:line="360" w:lineRule="auto"/>
        <w:jc w:val="both"/>
        <w:rPr>
          <w:rFonts w:ascii="Times New Roman" w:hAnsi="Times New Roman" w:cs="Times New Roman"/>
          <w:color w:val="000000"/>
          <w:spacing w:val="5"/>
          <w:sz w:val="24"/>
          <w:szCs w:val="24"/>
        </w:rPr>
      </w:pPr>
      <w:r w:rsidRPr="00F03B89">
        <w:rPr>
          <w:rFonts w:ascii="Times New Roman" w:hAnsi="Times New Roman" w:cs="Times New Roman"/>
          <w:color w:val="000000"/>
          <w:spacing w:val="5"/>
          <w:sz w:val="24"/>
          <w:szCs w:val="24"/>
        </w:rPr>
        <w:t xml:space="preserve">1) </w:t>
      </w:r>
      <w:r w:rsidRPr="00F03B89">
        <w:rPr>
          <w:rFonts w:ascii="Times New Roman" w:hAnsi="Times New Roman" w:cs="Times New Roman"/>
          <w:color w:val="000000"/>
          <w:spacing w:val="1"/>
          <w:sz w:val="24"/>
          <w:szCs w:val="24"/>
        </w:rPr>
        <w:t>Предупреждать нарушение законодатель</w:t>
      </w:r>
      <w:r w:rsidRPr="00F03B89">
        <w:rPr>
          <w:rFonts w:ascii="Times New Roman" w:hAnsi="Times New Roman" w:cs="Times New Roman"/>
          <w:color w:val="000000"/>
          <w:spacing w:val="3"/>
          <w:sz w:val="24"/>
          <w:szCs w:val="24"/>
        </w:rPr>
        <w:t>ства в области охраны окружающей среды</w:t>
      </w:r>
    </w:p>
    <w:p w:rsidR="00F03B89" w:rsidRPr="00F03B89" w:rsidRDefault="00F03B89" w:rsidP="00F03B89">
      <w:pPr>
        <w:spacing w:after="0" w:line="360" w:lineRule="auto"/>
        <w:jc w:val="both"/>
        <w:rPr>
          <w:rFonts w:ascii="Times New Roman" w:hAnsi="Times New Roman" w:cs="Times New Roman"/>
          <w:color w:val="000000"/>
          <w:spacing w:val="5"/>
          <w:sz w:val="24"/>
          <w:szCs w:val="24"/>
        </w:rPr>
      </w:pPr>
      <w:r w:rsidRPr="00F03B89">
        <w:rPr>
          <w:rFonts w:ascii="Times New Roman" w:hAnsi="Times New Roman" w:cs="Times New Roman"/>
          <w:color w:val="000000"/>
          <w:spacing w:val="5"/>
          <w:sz w:val="24"/>
          <w:szCs w:val="24"/>
        </w:rPr>
        <w:t>2) Проводить экологическую экспертизу</w:t>
      </w:r>
    </w:p>
    <w:p w:rsidR="00F03B89" w:rsidRPr="00F03B89" w:rsidRDefault="00F03B89" w:rsidP="00F03B89">
      <w:pPr>
        <w:spacing w:after="0" w:line="360" w:lineRule="auto"/>
        <w:jc w:val="both"/>
        <w:rPr>
          <w:rFonts w:ascii="Times New Roman" w:hAnsi="Times New Roman" w:cs="Times New Roman"/>
          <w:color w:val="000000"/>
          <w:spacing w:val="5"/>
          <w:sz w:val="24"/>
          <w:szCs w:val="24"/>
        </w:rPr>
      </w:pPr>
      <w:r w:rsidRPr="00F03B89">
        <w:rPr>
          <w:rFonts w:ascii="Times New Roman" w:hAnsi="Times New Roman" w:cs="Times New Roman"/>
          <w:color w:val="000000"/>
          <w:spacing w:val="5"/>
          <w:sz w:val="24"/>
          <w:szCs w:val="24"/>
        </w:rPr>
        <w:t>3) Проводить общественные слушания</w:t>
      </w:r>
    </w:p>
    <w:p w:rsidR="00F03B89" w:rsidRPr="00F03B89" w:rsidRDefault="00F03B89" w:rsidP="00F03B89">
      <w:pPr>
        <w:spacing w:after="0" w:line="360" w:lineRule="auto"/>
        <w:jc w:val="both"/>
        <w:rPr>
          <w:rFonts w:ascii="Times New Roman" w:hAnsi="Times New Roman" w:cs="Times New Roman"/>
          <w:color w:val="000000"/>
          <w:spacing w:val="5"/>
          <w:sz w:val="24"/>
          <w:szCs w:val="24"/>
        </w:rPr>
      </w:pPr>
      <w:r w:rsidRPr="00F03B89">
        <w:rPr>
          <w:rFonts w:ascii="Times New Roman" w:hAnsi="Times New Roman" w:cs="Times New Roman"/>
          <w:color w:val="000000"/>
          <w:spacing w:val="5"/>
          <w:sz w:val="24"/>
          <w:szCs w:val="24"/>
        </w:rPr>
        <w:t>4) Согласовывать разрешения на намечаемую деятельность</w:t>
      </w:r>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color w:val="000000"/>
          <w:spacing w:val="5"/>
          <w:sz w:val="24"/>
          <w:szCs w:val="24"/>
        </w:rPr>
        <w:t xml:space="preserve">17. </w:t>
      </w:r>
      <w:r w:rsidRPr="00F03B89">
        <w:rPr>
          <w:rFonts w:ascii="Times New Roman" w:hAnsi="Times New Roman" w:cs="Times New Roman"/>
          <w:iCs/>
          <w:color w:val="000000"/>
          <w:spacing w:val="-4"/>
          <w:sz w:val="24"/>
          <w:szCs w:val="24"/>
        </w:rPr>
        <w:t>Экологическая классификация проекта</w:t>
      </w:r>
      <w:r w:rsidRPr="00F03B89">
        <w:rPr>
          <w:rFonts w:ascii="Times New Roman" w:hAnsi="Times New Roman" w:cs="Times New Roman"/>
          <w:color w:val="000000"/>
          <w:sz w:val="24"/>
          <w:szCs w:val="24"/>
        </w:rPr>
        <w:t xml:space="preserve"> проводится</w:t>
      </w:r>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color w:val="000000"/>
          <w:spacing w:val="5"/>
          <w:sz w:val="24"/>
          <w:szCs w:val="24"/>
        </w:rPr>
        <w:t xml:space="preserve">1) </w:t>
      </w:r>
      <w:r w:rsidRPr="00F03B89">
        <w:rPr>
          <w:rFonts w:ascii="Times New Roman" w:hAnsi="Times New Roman" w:cs="Times New Roman"/>
          <w:color w:val="000000"/>
          <w:sz w:val="24"/>
          <w:szCs w:val="24"/>
        </w:rPr>
        <w:t>на ста</w:t>
      </w:r>
      <w:r w:rsidRPr="00F03B89">
        <w:rPr>
          <w:rFonts w:ascii="Times New Roman" w:hAnsi="Times New Roman" w:cs="Times New Roman"/>
          <w:color w:val="000000"/>
          <w:spacing w:val="4"/>
          <w:sz w:val="24"/>
          <w:szCs w:val="24"/>
        </w:rPr>
        <w:t>дии отбора проектов</w:t>
      </w:r>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color w:val="000000"/>
          <w:spacing w:val="5"/>
          <w:sz w:val="24"/>
          <w:szCs w:val="24"/>
        </w:rPr>
        <w:t>2) в начале проектирования</w:t>
      </w:r>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color w:val="000000"/>
          <w:spacing w:val="5"/>
          <w:sz w:val="24"/>
          <w:szCs w:val="24"/>
        </w:rPr>
        <w:t>3) в конце проектирования</w:t>
      </w:r>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color w:val="000000"/>
          <w:spacing w:val="5"/>
          <w:sz w:val="24"/>
          <w:szCs w:val="24"/>
        </w:rPr>
        <w:t>4) во время согласования</w:t>
      </w:r>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color w:val="000000"/>
          <w:spacing w:val="5"/>
          <w:sz w:val="24"/>
          <w:szCs w:val="24"/>
        </w:rPr>
        <w:t>18.</w:t>
      </w:r>
      <w:r w:rsidRPr="00F03B89">
        <w:rPr>
          <w:rFonts w:ascii="Times New Roman" w:hAnsi="Times New Roman" w:cs="Times New Roman"/>
          <w:i/>
          <w:iCs/>
          <w:color w:val="000000"/>
          <w:spacing w:val="-4"/>
          <w:sz w:val="24"/>
          <w:szCs w:val="24"/>
        </w:rPr>
        <w:t xml:space="preserve"> </w:t>
      </w:r>
      <w:r w:rsidRPr="00F03B89">
        <w:rPr>
          <w:rFonts w:ascii="Times New Roman" w:hAnsi="Times New Roman" w:cs="Times New Roman"/>
          <w:iCs/>
          <w:color w:val="000000"/>
          <w:spacing w:val="-4"/>
          <w:sz w:val="24"/>
          <w:szCs w:val="24"/>
        </w:rPr>
        <w:t>Экологическое обоснование проекта проводится</w:t>
      </w:r>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color w:val="000000"/>
          <w:spacing w:val="5"/>
          <w:sz w:val="24"/>
          <w:szCs w:val="24"/>
        </w:rPr>
        <w:t xml:space="preserve">1) </w:t>
      </w:r>
      <w:r w:rsidRPr="00F03B89">
        <w:rPr>
          <w:rFonts w:ascii="Times New Roman" w:hAnsi="Times New Roman" w:cs="Times New Roman"/>
          <w:color w:val="000000"/>
          <w:sz w:val="24"/>
          <w:szCs w:val="24"/>
        </w:rPr>
        <w:t>на ста</w:t>
      </w:r>
      <w:r w:rsidRPr="00F03B89">
        <w:rPr>
          <w:rFonts w:ascii="Times New Roman" w:hAnsi="Times New Roman" w:cs="Times New Roman"/>
          <w:color w:val="000000"/>
          <w:spacing w:val="4"/>
          <w:sz w:val="24"/>
          <w:szCs w:val="24"/>
        </w:rPr>
        <w:t>дии отбора проектов</w:t>
      </w:r>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color w:val="000000"/>
          <w:spacing w:val="5"/>
          <w:sz w:val="24"/>
          <w:szCs w:val="24"/>
        </w:rPr>
        <w:t>2) в начале проектирования</w:t>
      </w:r>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color w:val="000000"/>
          <w:spacing w:val="5"/>
          <w:sz w:val="24"/>
          <w:szCs w:val="24"/>
        </w:rPr>
        <w:t>3) в конце проектирования</w:t>
      </w:r>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color w:val="000000"/>
          <w:spacing w:val="5"/>
          <w:sz w:val="24"/>
          <w:szCs w:val="24"/>
        </w:rPr>
        <w:t>4) во время согласования</w:t>
      </w:r>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color w:val="000000"/>
          <w:spacing w:val="5"/>
          <w:sz w:val="24"/>
          <w:szCs w:val="24"/>
        </w:rPr>
        <w:t xml:space="preserve">19. </w:t>
      </w:r>
      <w:r w:rsidRPr="00F03B89">
        <w:rPr>
          <w:rFonts w:ascii="Times New Roman" w:hAnsi="Times New Roman" w:cs="Times New Roman"/>
          <w:color w:val="000000"/>
          <w:spacing w:val="4"/>
          <w:sz w:val="24"/>
          <w:szCs w:val="24"/>
        </w:rPr>
        <w:t>Экологическое обоснование необходимо в полном объеме для проектов</w:t>
      </w:r>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color w:val="000000"/>
          <w:spacing w:val="5"/>
          <w:sz w:val="24"/>
          <w:szCs w:val="24"/>
        </w:rPr>
        <w:t>1) категории А</w:t>
      </w:r>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color w:val="000000"/>
          <w:spacing w:val="5"/>
          <w:sz w:val="24"/>
          <w:szCs w:val="24"/>
        </w:rPr>
        <w:t>2) категории В</w:t>
      </w:r>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color w:val="000000"/>
          <w:spacing w:val="5"/>
          <w:sz w:val="24"/>
          <w:szCs w:val="24"/>
        </w:rPr>
        <w:t>3) категории С</w:t>
      </w:r>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color w:val="000000"/>
          <w:spacing w:val="5"/>
          <w:sz w:val="24"/>
          <w:szCs w:val="24"/>
        </w:rPr>
        <w:t>4) независимо от категории</w:t>
      </w:r>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color w:val="000000"/>
          <w:spacing w:val="5"/>
          <w:sz w:val="24"/>
          <w:szCs w:val="24"/>
        </w:rPr>
        <w:t>20. Максимальная ширина водоохранных зон</w:t>
      </w:r>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color w:val="000000"/>
          <w:spacing w:val="5"/>
          <w:sz w:val="24"/>
          <w:szCs w:val="24"/>
        </w:rPr>
        <w:t>1)</w:t>
      </w:r>
      <w:smartTag w:uri="urn:schemas-microsoft-com:office:smarttags" w:element="metricconverter">
        <w:smartTagPr>
          <w:attr w:name="ProductID" w:val="100 м"/>
        </w:smartTagPr>
        <w:r w:rsidRPr="00F03B89">
          <w:rPr>
            <w:rFonts w:ascii="Times New Roman" w:hAnsi="Times New Roman" w:cs="Times New Roman"/>
            <w:color w:val="000000"/>
            <w:spacing w:val="5"/>
            <w:sz w:val="24"/>
            <w:szCs w:val="24"/>
          </w:rPr>
          <w:t>100 м</w:t>
        </w:r>
      </w:smartTag>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color w:val="000000"/>
          <w:spacing w:val="5"/>
          <w:sz w:val="24"/>
          <w:szCs w:val="24"/>
        </w:rPr>
        <w:t>2)</w:t>
      </w:r>
      <w:smartTag w:uri="urn:schemas-microsoft-com:office:smarttags" w:element="metricconverter">
        <w:smartTagPr>
          <w:attr w:name="ProductID" w:val="300 м"/>
        </w:smartTagPr>
        <w:r w:rsidRPr="00F03B89">
          <w:rPr>
            <w:rFonts w:ascii="Times New Roman" w:hAnsi="Times New Roman" w:cs="Times New Roman"/>
            <w:color w:val="000000"/>
            <w:spacing w:val="5"/>
            <w:sz w:val="24"/>
            <w:szCs w:val="24"/>
          </w:rPr>
          <w:t>300 м</w:t>
        </w:r>
      </w:smartTag>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color w:val="000000"/>
          <w:spacing w:val="5"/>
          <w:sz w:val="24"/>
          <w:szCs w:val="24"/>
        </w:rPr>
        <w:t>3)</w:t>
      </w:r>
      <w:smartTag w:uri="urn:schemas-microsoft-com:office:smarttags" w:element="metricconverter">
        <w:smartTagPr>
          <w:attr w:name="ProductID" w:val="500 м"/>
        </w:smartTagPr>
        <w:r w:rsidRPr="00F03B89">
          <w:rPr>
            <w:rFonts w:ascii="Times New Roman" w:hAnsi="Times New Roman" w:cs="Times New Roman"/>
            <w:color w:val="000000"/>
            <w:spacing w:val="5"/>
            <w:sz w:val="24"/>
            <w:szCs w:val="24"/>
          </w:rPr>
          <w:t>500 м</w:t>
        </w:r>
      </w:smartTag>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color w:val="000000"/>
          <w:spacing w:val="5"/>
          <w:sz w:val="24"/>
          <w:szCs w:val="24"/>
        </w:rPr>
        <w:t>4)</w:t>
      </w:r>
      <w:smartTag w:uri="urn:schemas-microsoft-com:office:smarttags" w:element="metricconverter">
        <w:smartTagPr>
          <w:attr w:name="ProductID" w:val="1000 м"/>
        </w:smartTagPr>
        <w:r w:rsidRPr="00F03B89">
          <w:rPr>
            <w:rFonts w:ascii="Times New Roman" w:hAnsi="Times New Roman" w:cs="Times New Roman"/>
            <w:color w:val="000000"/>
            <w:spacing w:val="5"/>
            <w:sz w:val="24"/>
            <w:szCs w:val="24"/>
          </w:rPr>
          <w:t>1000 м</w:t>
        </w:r>
      </w:smartTag>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color w:val="000000"/>
          <w:spacing w:val="5"/>
          <w:sz w:val="24"/>
          <w:szCs w:val="24"/>
        </w:rPr>
        <w:t>21. Максимальная ширина санитарно-защитной зоны</w:t>
      </w:r>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color w:val="000000"/>
          <w:spacing w:val="5"/>
          <w:sz w:val="24"/>
          <w:szCs w:val="24"/>
        </w:rPr>
        <w:t>1)</w:t>
      </w:r>
      <w:smartTag w:uri="urn:schemas-microsoft-com:office:smarttags" w:element="metricconverter">
        <w:smartTagPr>
          <w:attr w:name="ProductID" w:val="100 м"/>
        </w:smartTagPr>
        <w:r w:rsidRPr="00F03B89">
          <w:rPr>
            <w:rFonts w:ascii="Times New Roman" w:hAnsi="Times New Roman" w:cs="Times New Roman"/>
            <w:color w:val="000000"/>
            <w:spacing w:val="5"/>
            <w:sz w:val="24"/>
            <w:szCs w:val="24"/>
          </w:rPr>
          <w:t>100 м</w:t>
        </w:r>
      </w:smartTag>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color w:val="000000"/>
          <w:spacing w:val="5"/>
          <w:sz w:val="24"/>
          <w:szCs w:val="24"/>
        </w:rPr>
        <w:t>2)</w:t>
      </w:r>
      <w:smartTag w:uri="urn:schemas-microsoft-com:office:smarttags" w:element="metricconverter">
        <w:smartTagPr>
          <w:attr w:name="ProductID" w:val="300 м"/>
        </w:smartTagPr>
        <w:r w:rsidRPr="00F03B89">
          <w:rPr>
            <w:rFonts w:ascii="Times New Roman" w:hAnsi="Times New Roman" w:cs="Times New Roman"/>
            <w:color w:val="000000"/>
            <w:spacing w:val="5"/>
            <w:sz w:val="24"/>
            <w:szCs w:val="24"/>
          </w:rPr>
          <w:t>300 м</w:t>
        </w:r>
      </w:smartTag>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color w:val="000000"/>
          <w:spacing w:val="5"/>
          <w:sz w:val="24"/>
          <w:szCs w:val="24"/>
        </w:rPr>
        <w:t>3)</w:t>
      </w:r>
      <w:smartTag w:uri="urn:schemas-microsoft-com:office:smarttags" w:element="metricconverter">
        <w:smartTagPr>
          <w:attr w:name="ProductID" w:val="500 м"/>
        </w:smartTagPr>
        <w:r w:rsidRPr="00F03B89">
          <w:rPr>
            <w:rFonts w:ascii="Times New Roman" w:hAnsi="Times New Roman" w:cs="Times New Roman"/>
            <w:color w:val="000000"/>
            <w:spacing w:val="5"/>
            <w:sz w:val="24"/>
            <w:szCs w:val="24"/>
          </w:rPr>
          <w:t>500 м</w:t>
        </w:r>
      </w:smartTag>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color w:val="000000"/>
          <w:spacing w:val="5"/>
          <w:sz w:val="24"/>
          <w:szCs w:val="24"/>
        </w:rPr>
        <w:t>4)</w:t>
      </w:r>
      <w:smartTag w:uri="urn:schemas-microsoft-com:office:smarttags" w:element="metricconverter">
        <w:smartTagPr>
          <w:attr w:name="ProductID" w:val="1000 м"/>
        </w:smartTagPr>
        <w:r w:rsidRPr="00F03B89">
          <w:rPr>
            <w:rFonts w:ascii="Times New Roman" w:hAnsi="Times New Roman" w:cs="Times New Roman"/>
            <w:color w:val="000000"/>
            <w:spacing w:val="5"/>
            <w:sz w:val="24"/>
            <w:szCs w:val="24"/>
          </w:rPr>
          <w:t>1000 м</w:t>
        </w:r>
      </w:smartTag>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color w:val="000000"/>
          <w:spacing w:val="5"/>
          <w:sz w:val="24"/>
          <w:szCs w:val="24"/>
        </w:rPr>
        <w:t xml:space="preserve">22. </w:t>
      </w:r>
      <w:r w:rsidRPr="00F03B89">
        <w:rPr>
          <w:rFonts w:ascii="Times New Roman" w:hAnsi="Times New Roman" w:cs="Times New Roman"/>
          <w:color w:val="000000"/>
          <w:spacing w:val="4"/>
          <w:sz w:val="24"/>
          <w:szCs w:val="24"/>
        </w:rPr>
        <w:t>Эколого-хозяйственное зонирование территории включает</w:t>
      </w:r>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color w:val="000000"/>
          <w:spacing w:val="5"/>
          <w:sz w:val="24"/>
          <w:szCs w:val="24"/>
        </w:rPr>
        <w:t>1)разработку раздела охраны окружающей среды</w:t>
      </w:r>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color w:val="000000"/>
          <w:spacing w:val="5"/>
          <w:sz w:val="24"/>
          <w:szCs w:val="24"/>
        </w:rPr>
        <w:t>2)разработку раздела оценки воздействия на окружающую среду</w:t>
      </w:r>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color w:val="000000"/>
          <w:spacing w:val="5"/>
          <w:sz w:val="24"/>
          <w:szCs w:val="24"/>
        </w:rPr>
        <w:t>3)</w:t>
      </w:r>
      <w:r w:rsidRPr="00F03B89">
        <w:rPr>
          <w:rFonts w:ascii="Times New Roman" w:hAnsi="Times New Roman" w:cs="Times New Roman"/>
          <w:color w:val="000000"/>
          <w:spacing w:val="4"/>
          <w:sz w:val="24"/>
          <w:szCs w:val="24"/>
        </w:rPr>
        <w:t>оценку хозяйственно-градостроительной территории</w:t>
      </w:r>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color w:val="000000"/>
          <w:spacing w:val="5"/>
          <w:sz w:val="24"/>
          <w:szCs w:val="24"/>
        </w:rPr>
        <w:t>4)установление допустимых выбросов</w:t>
      </w:r>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color w:val="000000"/>
          <w:spacing w:val="5"/>
          <w:sz w:val="24"/>
          <w:szCs w:val="24"/>
        </w:rPr>
        <w:t xml:space="preserve">23. </w:t>
      </w:r>
      <w:r w:rsidRPr="00F03B89">
        <w:rPr>
          <w:rFonts w:ascii="Times New Roman" w:hAnsi="Times New Roman" w:cs="Times New Roman"/>
          <w:color w:val="000000"/>
          <w:spacing w:val="1"/>
          <w:sz w:val="24"/>
          <w:szCs w:val="24"/>
        </w:rPr>
        <w:t xml:space="preserve">При разработке мероприятий по охране атмосферы </w:t>
      </w:r>
      <w:r w:rsidRPr="00F03B89">
        <w:rPr>
          <w:rFonts w:ascii="Times New Roman" w:hAnsi="Times New Roman" w:cs="Times New Roman"/>
          <w:color w:val="000000"/>
          <w:spacing w:val="2"/>
          <w:sz w:val="24"/>
          <w:szCs w:val="24"/>
        </w:rPr>
        <w:t>устанавливают</w:t>
      </w:r>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color w:val="000000"/>
          <w:spacing w:val="5"/>
          <w:sz w:val="24"/>
          <w:szCs w:val="24"/>
        </w:rPr>
        <w:t>1) ВСВ</w:t>
      </w:r>
      <w:r w:rsidRPr="00F03B89">
        <w:rPr>
          <w:rFonts w:ascii="Times New Roman" w:hAnsi="Times New Roman" w:cs="Times New Roman"/>
          <w:color w:val="000000"/>
          <w:sz w:val="24"/>
          <w:szCs w:val="24"/>
        </w:rPr>
        <w:t xml:space="preserve"> вредных веществ</w:t>
      </w:r>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color w:val="000000"/>
          <w:spacing w:val="5"/>
          <w:sz w:val="24"/>
          <w:szCs w:val="24"/>
        </w:rPr>
        <w:t xml:space="preserve">2) </w:t>
      </w:r>
      <w:r w:rsidRPr="00F03B89">
        <w:rPr>
          <w:rFonts w:ascii="Times New Roman" w:hAnsi="Times New Roman" w:cs="Times New Roman"/>
          <w:color w:val="000000"/>
          <w:sz w:val="24"/>
          <w:szCs w:val="24"/>
        </w:rPr>
        <w:t>ПДВ вредных веществ</w:t>
      </w:r>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color w:val="000000"/>
          <w:spacing w:val="5"/>
          <w:sz w:val="24"/>
          <w:szCs w:val="24"/>
        </w:rPr>
        <w:t>3) ПДС</w:t>
      </w:r>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color w:val="000000"/>
          <w:spacing w:val="5"/>
          <w:sz w:val="24"/>
          <w:szCs w:val="24"/>
        </w:rPr>
        <w:t>4) Инвентаризация источников выбросов вредных веществ</w:t>
      </w:r>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color w:val="000000"/>
          <w:spacing w:val="5"/>
          <w:sz w:val="24"/>
          <w:szCs w:val="24"/>
        </w:rPr>
        <w:t>24. Механическая очистка воды это</w:t>
      </w:r>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color w:val="000000"/>
          <w:spacing w:val="5"/>
          <w:sz w:val="24"/>
          <w:szCs w:val="24"/>
        </w:rPr>
        <w:t>1) улавливание нефтепродуктов</w:t>
      </w:r>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color w:val="000000"/>
          <w:spacing w:val="5"/>
          <w:sz w:val="24"/>
          <w:szCs w:val="24"/>
        </w:rPr>
        <w:t>2) осаждение осадка</w:t>
      </w:r>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color w:val="000000"/>
          <w:spacing w:val="5"/>
          <w:sz w:val="24"/>
          <w:szCs w:val="24"/>
        </w:rPr>
        <w:t>3) удаление нерастворимых взвешенных частиц</w:t>
      </w:r>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color w:val="000000"/>
          <w:spacing w:val="5"/>
          <w:sz w:val="24"/>
          <w:szCs w:val="24"/>
        </w:rPr>
        <w:t>4) отстаивание сточных вод</w:t>
      </w:r>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color w:val="000000"/>
          <w:spacing w:val="5"/>
          <w:sz w:val="24"/>
          <w:szCs w:val="24"/>
        </w:rPr>
        <w:t>25. Технические приемы обращения с отходами</w:t>
      </w:r>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color w:val="000000"/>
          <w:spacing w:val="5"/>
          <w:sz w:val="24"/>
          <w:szCs w:val="24"/>
        </w:rPr>
        <w:t>1)  утилизация отходов</w:t>
      </w:r>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color w:val="000000"/>
          <w:spacing w:val="5"/>
          <w:sz w:val="24"/>
          <w:szCs w:val="24"/>
        </w:rPr>
        <w:t>2) использование вторичного сырья</w:t>
      </w:r>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color w:val="000000"/>
          <w:spacing w:val="5"/>
          <w:sz w:val="24"/>
          <w:szCs w:val="24"/>
        </w:rPr>
        <w:t>3) разработка нормативной документации</w:t>
      </w:r>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color w:val="000000"/>
          <w:spacing w:val="5"/>
          <w:sz w:val="24"/>
          <w:szCs w:val="24"/>
        </w:rPr>
        <w:t>4) селективный сбор</w:t>
      </w:r>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color w:val="000000"/>
          <w:spacing w:val="5"/>
          <w:sz w:val="24"/>
          <w:szCs w:val="24"/>
        </w:rPr>
        <w:t xml:space="preserve">26. </w:t>
      </w:r>
      <w:r w:rsidRPr="00F03B89">
        <w:rPr>
          <w:rFonts w:ascii="Times New Roman" w:hAnsi="Times New Roman" w:cs="Times New Roman"/>
          <w:caps/>
          <w:color w:val="000000"/>
          <w:spacing w:val="4"/>
          <w:sz w:val="24"/>
          <w:szCs w:val="24"/>
        </w:rPr>
        <w:t>с</w:t>
      </w:r>
      <w:r w:rsidRPr="00F03B89">
        <w:rPr>
          <w:rFonts w:ascii="Times New Roman" w:hAnsi="Times New Roman" w:cs="Times New Roman"/>
          <w:color w:val="000000"/>
          <w:spacing w:val="4"/>
          <w:sz w:val="24"/>
          <w:szCs w:val="24"/>
        </w:rPr>
        <w:t>ертификация выполняет следующие функции</w:t>
      </w:r>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color w:val="000000"/>
          <w:spacing w:val="5"/>
          <w:sz w:val="24"/>
          <w:szCs w:val="24"/>
        </w:rPr>
        <w:t>1) повышает качество продукции</w:t>
      </w:r>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color w:val="000000"/>
          <w:spacing w:val="5"/>
          <w:sz w:val="24"/>
          <w:szCs w:val="24"/>
        </w:rPr>
        <w:t>2) создает безопасные условия труда</w:t>
      </w:r>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color w:val="000000"/>
          <w:spacing w:val="5"/>
          <w:sz w:val="24"/>
          <w:szCs w:val="24"/>
        </w:rPr>
        <w:t xml:space="preserve">3) </w:t>
      </w:r>
      <w:r w:rsidRPr="00F03B89">
        <w:rPr>
          <w:rFonts w:ascii="Times New Roman" w:hAnsi="Times New Roman" w:cs="Times New Roman"/>
          <w:color w:val="000000"/>
          <w:spacing w:val="-2"/>
          <w:sz w:val="24"/>
          <w:szCs w:val="24"/>
        </w:rPr>
        <w:t>создает условия для организации производств</w:t>
      </w:r>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color w:val="000000"/>
          <w:spacing w:val="5"/>
          <w:sz w:val="24"/>
          <w:szCs w:val="24"/>
        </w:rPr>
        <w:t>4) обеспечивает экологическую безопасность</w:t>
      </w:r>
    </w:p>
    <w:p w:rsidR="00F03B89" w:rsidRPr="00F03B89" w:rsidRDefault="00F03B89" w:rsidP="00F03B89">
      <w:pPr>
        <w:spacing w:after="0" w:line="360" w:lineRule="auto"/>
        <w:rPr>
          <w:rFonts w:ascii="Times New Roman" w:hAnsi="Times New Roman" w:cs="Times New Roman"/>
          <w:color w:val="000000"/>
          <w:spacing w:val="1"/>
          <w:sz w:val="24"/>
          <w:szCs w:val="24"/>
        </w:rPr>
      </w:pPr>
      <w:r w:rsidRPr="00F03B89">
        <w:rPr>
          <w:rFonts w:ascii="Times New Roman" w:hAnsi="Times New Roman" w:cs="Times New Roman"/>
          <w:color w:val="000000"/>
          <w:spacing w:val="5"/>
          <w:sz w:val="24"/>
          <w:szCs w:val="24"/>
        </w:rPr>
        <w:t xml:space="preserve">27. </w:t>
      </w:r>
      <w:r w:rsidRPr="00F03B89">
        <w:rPr>
          <w:rFonts w:ascii="Times New Roman" w:hAnsi="Times New Roman" w:cs="Times New Roman"/>
          <w:color w:val="000000"/>
          <w:spacing w:val="2"/>
          <w:sz w:val="24"/>
          <w:szCs w:val="24"/>
        </w:rPr>
        <w:t>Общие экологические требования при эксплуатации предприя</w:t>
      </w:r>
      <w:r w:rsidRPr="00F03B89">
        <w:rPr>
          <w:rFonts w:ascii="Times New Roman" w:hAnsi="Times New Roman" w:cs="Times New Roman"/>
          <w:color w:val="000000"/>
          <w:spacing w:val="1"/>
          <w:sz w:val="24"/>
          <w:szCs w:val="24"/>
        </w:rPr>
        <w:t xml:space="preserve">тий установлены </w:t>
      </w:r>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color w:val="000000"/>
          <w:spacing w:val="1"/>
          <w:sz w:val="24"/>
          <w:szCs w:val="24"/>
        </w:rPr>
        <w:t>законом</w:t>
      </w:r>
    </w:p>
    <w:p w:rsidR="00F03B89" w:rsidRPr="00F03B89" w:rsidRDefault="00F03B89" w:rsidP="00F03B89">
      <w:pPr>
        <w:spacing w:after="0" w:line="360" w:lineRule="auto"/>
        <w:rPr>
          <w:rFonts w:ascii="Times New Roman" w:hAnsi="Times New Roman" w:cs="Times New Roman"/>
          <w:sz w:val="24"/>
          <w:szCs w:val="24"/>
        </w:rPr>
      </w:pPr>
      <w:r w:rsidRPr="00F03B89">
        <w:rPr>
          <w:rFonts w:ascii="Times New Roman" w:hAnsi="Times New Roman" w:cs="Times New Roman"/>
          <w:color w:val="000000"/>
          <w:spacing w:val="5"/>
          <w:sz w:val="24"/>
          <w:szCs w:val="24"/>
        </w:rPr>
        <w:t>1) об экологической экспертизе</w:t>
      </w:r>
    </w:p>
    <w:p w:rsidR="00F03B89" w:rsidRPr="00F03B89" w:rsidRDefault="00F03B89" w:rsidP="00F03B89">
      <w:pPr>
        <w:spacing w:after="0" w:line="360" w:lineRule="auto"/>
        <w:rPr>
          <w:rFonts w:ascii="Times New Roman" w:hAnsi="Times New Roman" w:cs="Times New Roman"/>
          <w:sz w:val="24"/>
          <w:szCs w:val="24"/>
        </w:rPr>
      </w:pPr>
      <w:r w:rsidRPr="00F03B89">
        <w:rPr>
          <w:rFonts w:ascii="Times New Roman" w:hAnsi="Times New Roman" w:cs="Times New Roman"/>
          <w:color w:val="000000"/>
          <w:spacing w:val="5"/>
          <w:sz w:val="24"/>
          <w:szCs w:val="24"/>
        </w:rPr>
        <w:t>2) об охране окружающей среды</w:t>
      </w:r>
    </w:p>
    <w:p w:rsidR="00F03B89" w:rsidRPr="00F03B89" w:rsidRDefault="00F03B89" w:rsidP="00F03B89">
      <w:pPr>
        <w:spacing w:after="0" w:line="360" w:lineRule="auto"/>
        <w:rPr>
          <w:rFonts w:ascii="Times New Roman" w:hAnsi="Times New Roman" w:cs="Times New Roman"/>
          <w:sz w:val="24"/>
          <w:szCs w:val="24"/>
        </w:rPr>
      </w:pPr>
      <w:r w:rsidRPr="00F03B89">
        <w:rPr>
          <w:rFonts w:ascii="Times New Roman" w:hAnsi="Times New Roman" w:cs="Times New Roman"/>
          <w:color w:val="000000"/>
          <w:spacing w:val="5"/>
          <w:sz w:val="24"/>
          <w:szCs w:val="24"/>
        </w:rPr>
        <w:t>3) о санитарно-эпидемиологическом благополучии населения</w:t>
      </w:r>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color w:val="000000"/>
          <w:spacing w:val="5"/>
          <w:sz w:val="24"/>
          <w:szCs w:val="24"/>
        </w:rPr>
        <w:t xml:space="preserve">4) о защите населения территорий от чрезвычайных ситуаций природного и </w:t>
      </w:r>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color w:val="000000"/>
          <w:spacing w:val="5"/>
          <w:sz w:val="24"/>
          <w:szCs w:val="24"/>
        </w:rPr>
        <w:t>техногенного характера</w:t>
      </w:r>
    </w:p>
    <w:p w:rsidR="00F03B89" w:rsidRPr="00F03B89" w:rsidRDefault="00F03B89" w:rsidP="00F03B89">
      <w:pPr>
        <w:spacing w:after="0" w:line="360" w:lineRule="auto"/>
        <w:rPr>
          <w:rFonts w:ascii="Times New Roman" w:hAnsi="Times New Roman" w:cs="Times New Roman"/>
          <w:sz w:val="24"/>
          <w:szCs w:val="24"/>
        </w:rPr>
      </w:pPr>
      <w:r w:rsidRPr="00F03B89">
        <w:rPr>
          <w:rFonts w:ascii="Times New Roman" w:hAnsi="Times New Roman" w:cs="Times New Roman"/>
          <w:sz w:val="24"/>
          <w:szCs w:val="24"/>
        </w:rPr>
        <w:t>28. Критерии качества воздуха</w:t>
      </w:r>
    </w:p>
    <w:p w:rsidR="00F03B89" w:rsidRPr="00F03B89" w:rsidRDefault="00F03B89" w:rsidP="00F03B89">
      <w:pPr>
        <w:spacing w:after="0" w:line="360" w:lineRule="auto"/>
        <w:rPr>
          <w:rFonts w:ascii="Times New Roman" w:hAnsi="Times New Roman" w:cs="Times New Roman"/>
          <w:sz w:val="24"/>
          <w:szCs w:val="24"/>
        </w:rPr>
      </w:pPr>
      <w:r w:rsidRPr="00F03B89">
        <w:rPr>
          <w:rFonts w:ascii="Times New Roman" w:hAnsi="Times New Roman" w:cs="Times New Roman"/>
          <w:sz w:val="24"/>
          <w:szCs w:val="24"/>
        </w:rPr>
        <w:t>1) приземная концентрация</w:t>
      </w:r>
    </w:p>
    <w:p w:rsidR="00F03B89" w:rsidRPr="00F03B89" w:rsidRDefault="00F03B89" w:rsidP="00F03B89">
      <w:pPr>
        <w:spacing w:after="0" w:line="360" w:lineRule="auto"/>
        <w:rPr>
          <w:rFonts w:ascii="Times New Roman" w:hAnsi="Times New Roman" w:cs="Times New Roman"/>
          <w:sz w:val="24"/>
          <w:szCs w:val="24"/>
        </w:rPr>
      </w:pPr>
      <w:r w:rsidRPr="00F03B89">
        <w:rPr>
          <w:rFonts w:ascii="Times New Roman" w:hAnsi="Times New Roman" w:cs="Times New Roman"/>
          <w:sz w:val="24"/>
          <w:szCs w:val="24"/>
        </w:rPr>
        <w:t>2) фактическая концентрация</w:t>
      </w:r>
    </w:p>
    <w:p w:rsidR="00F03B89" w:rsidRPr="00F03B89" w:rsidRDefault="00F03B89" w:rsidP="00F03B89">
      <w:pPr>
        <w:spacing w:after="0" w:line="360" w:lineRule="auto"/>
        <w:rPr>
          <w:rFonts w:ascii="Times New Roman" w:hAnsi="Times New Roman" w:cs="Times New Roman"/>
          <w:sz w:val="24"/>
          <w:szCs w:val="24"/>
        </w:rPr>
      </w:pPr>
      <w:r w:rsidRPr="00F03B89">
        <w:rPr>
          <w:rFonts w:ascii="Times New Roman" w:hAnsi="Times New Roman" w:cs="Times New Roman"/>
          <w:sz w:val="24"/>
          <w:szCs w:val="24"/>
        </w:rPr>
        <w:t>3) ПДК и ОБУВ</w:t>
      </w:r>
    </w:p>
    <w:p w:rsidR="00F03B89" w:rsidRPr="00F03B89" w:rsidRDefault="00F03B89" w:rsidP="00F03B89">
      <w:pPr>
        <w:spacing w:after="0" w:line="360" w:lineRule="auto"/>
        <w:rPr>
          <w:rFonts w:ascii="Times New Roman" w:hAnsi="Times New Roman" w:cs="Times New Roman"/>
          <w:sz w:val="24"/>
          <w:szCs w:val="24"/>
        </w:rPr>
      </w:pPr>
      <w:r w:rsidRPr="00F03B89">
        <w:rPr>
          <w:rFonts w:ascii="Times New Roman" w:hAnsi="Times New Roman" w:cs="Times New Roman"/>
          <w:sz w:val="24"/>
          <w:szCs w:val="24"/>
        </w:rPr>
        <w:t>4) концентрация</w:t>
      </w:r>
    </w:p>
    <w:p w:rsidR="00F03B89" w:rsidRPr="00A15026" w:rsidRDefault="00F03B89" w:rsidP="00F03B89">
      <w:pPr>
        <w:spacing w:after="0" w:line="240" w:lineRule="auto"/>
        <w:jc w:val="both"/>
        <w:rPr>
          <w:rFonts w:ascii="Times New Roman" w:hAnsi="Times New Roman" w:cs="Times New Roman"/>
          <w:sz w:val="24"/>
          <w:szCs w:val="24"/>
        </w:rPr>
      </w:pPr>
    </w:p>
    <w:p w:rsidR="00F03B89" w:rsidRPr="00010725" w:rsidRDefault="00F03B89" w:rsidP="00F03B89">
      <w:pPr>
        <w:ind w:firstLine="708"/>
        <w:rPr>
          <w:rFonts w:ascii="Times New Roman" w:hAnsi="Times New Roman" w:cs="Times New Roman"/>
          <w:i/>
          <w:sz w:val="24"/>
          <w:szCs w:val="24"/>
        </w:rPr>
      </w:pPr>
      <w:r w:rsidRPr="00010725">
        <w:rPr>
          <w:rFonts w:ascii="Times New Roman" w:hAnsi="Times New Roman" w:cs="Times New Roman"/>
          <w:i/>
          <w:sz w:val="24"/>
          <w:szCs w:val="24"/>
        </w:rPr>
        <w:t>Краткие методические указания</w:t>
      </w:r>
    </w:p>
    <w:p w:rsidR="00F03B89" w:rsidRDefault="00F03B89" w:rsidP="00F03B89">
      <w:pPr>
        <w:pStyle w:val="af"/>
      </w:pPr>
      <w:r>
        <w:t>Для ответа на вопросы теста необходимо ознакомиться с презентацией к соответствующей теме, содержанием соответствующих разделов в основной и дополнительной литературе из перечня источников, приведенных в рабочей программе дисциплины.</w:t>
      </w:r>
    </w:p>
    <w:p w:rsidR="00F03B89" w:rsidRDefault="00F03B89" w:rsidP="00F03B89">
      <w:pPr>
        <w:rPr>
          <w:rFonts w:ascii="Times New Roman" w:hAnsi="Times New Roman" w:cs="Times New Roman"/>
          <w:i/>
          <w:sz w:val="24"/>
          <w:szCs w:val="24"/>
        </w:rPr>
      </w:pPr>
    </w:p>
    <w:p w:rsidR="00F03B89" w:rsidRPr="00010725" w:rsidRDefault="00F03B89" w:rsidP="00F03B89">
      <w:pPr>
        <w:ind w:firstLine="708"/>
        <w:rPr>
          <w:rFonts w:ascii="Times New Roman" w:hAnsi="Times New Roman" w:cs="Times New Roman"/>
          <w:i/>
          <w:sz w:val="24"/>
          <w:szCs w:val="24"/>
        </w:rPr>
      </w:pPr>
      <w:r w:rsidRPr="00010725">
        <w:rPr>
          <w:rFonts w:ascii="Times New Roman" w:hAnsi="Times New Roman" w:cs="Times New Roman"/>
          <w:i/>
          <w:sz w:val="24"/>
          <w:szCs w:val="24"/>
        </w:rPr>
        <w:t>Шкала оценки</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125"/>
        <w:gridCol w:w="1215"/>
        <w:gridCol w:w="7860"/>
      </w:tblGrid>
      <w:tr w:rsidR="00F03B89" w:rsidTr="00F03B89">
        <w:trPr>
          <w:tblCellSpacing w:w="0" w:type="dxa"/>
        </w:trPr>
        <w:tc>
          <w:tcPr>
            <w:tcW w:w="1125" w:type="dxa"/>
            <w:tcBorders>
              <w:top w:val="outset" w:sz="6" w:space="0" w:color="auto"/>
              <w:left w:val="outset" w:sz="6" w:space="0" w:color="auto"/>
              <w:bottom w:val="outset" w:sz="6" w:space="0" w:color="auto"/>
              <w:right w:val="outset" w:sz="6" w:space="0" w:color="auto"/>
            </w:tcBorders>
            <w:hideMark/>
          </w:tcPr>
          <w:p w:rsidR="00F03B89" w:rsidRDefault="00F03B89" w:rsidP="00F03B89">
            <w:pPr>
              <w:pStyle w:val="af"/>
            </w:pPr>
            <w:r>
              <w:t>оценка</w:t>
            </w:r>
          </w:p>
        </w:tc>
        <w:tc>
          <w:tcPr>
            <w:tcW w:w="1215" w:type="dxa"/>
            <w:tcBorders>
              <w:top w:val="outset" w:sz="6" w:space="0" w:color="auto"/>
              <w:left w:val="outset" w:sz="6" w:space="0" w:color="auto"/>
              <w:bottom w:val="outset" w:sz="6" w:space="0" w:color="auto"/>
              <w:right w:val="outset" w:sz="6" w:space="0" w:color="auto"/>
            </w:tcBorders>
            <w:hideMark/>
          </w:tcPr>
          <w:p w:rsidR="00F03B89" w:rsidRDefault="00F03B89" w:rsidP="00F03B89">
            <w:pPr>
              <w:pStyle w:val="af"/>
            </w:pPr>
            <w:r>
              <w:t>Баллы</w:t>
            </w:r>
          </w:p>
        </w:tc>
        <w:tc>
          <w:tcPr>
            <w:tcW w:w="7860" w:type="dxa"/>
            <w:tcBorders>
              <w:top w:val="outset" w:sz="6" w:space="0" w:color="auto"/>
              <w:left w:val="outset" w:sz="6" w:space="0" w:color="auto"/>
              <w:bottom w:val="outset" w:sz="6" w:space="0" w:color="auto"/>
              <w:right w:val="outset" w:sz="6" w:space="0" w:color="auto"/>
            </w:tcBorders>
            <w:hideMark/>
          </w:tcPr>
          <w:p w:rsidR="00F03B89" w:rsidRDefault="00F03B89" w:rsidP="00F03B89">
            <w:pPr>
              <w:pStyle w:val="af"/>
            </w:pPr>
            <w:r>
              <w:t>Описание</w:t>
            </w:r>
          </w:p>
        </w:tc>
      </w:tr>
      <w:tr w:rsidR="00F03B89" w:rsidTr="00F03B89">
        <w:trPr>
          <w:tblCellSpacing w:w="0" w:type="dxa"/>
        </w:trPr>
        <w:tc>
          <w:tcPr>
            <w:tcW w:w="1125" w:type="dxa"/>
            <w:tcBorders>
              <w:top w:val="outset" w:sz="6" w:space="0" w:color="auto"/>
              <w:left w:val="outset" w:sz="6" w:space="0" w:color="auto"/>
              <w:bottom w:val="outset" w:sz="6" w:space="0" w:color="auto"/>
              <w:right w:val="outset" w:sz="6" w:space="0" w:color="auto"/>
            </w:tcBorders>
            <w:hideMark/>
          </w:tcPr>
          <w:p w:rsidR="00F03B89" w:rsidRDefault="00F03B89" w:rsidP="00F03B89">
            <w:pPr>
              <w:pStyle w:val="af"/>
            </w:pPr>
            <w:r>
              <w:t>зачтено</w:t>
            </w:r>
          </w:p>
        </w:tc>
        <w:tc>
          <w:tcPr>
            <w:tcW w:w="1215" w:type="dxa"/>
            <w:tcBorders>
              <w:top w:val="outset" w:sz="6" w:space="0" w:color="auto"/>
              <w:left w:val="outset" w:sz="6" w:space="0" w:color="auto"/>
              <w:bottom w:val="outset" w:sz="6" w:space="0" w:color="auto"/>
              <w:right w:val="outset" w:sz="6" w:space="0" w:color="auto"/>
            </w:tcBorders>
            <w:hideMark/>
          </w:tcPr>
          <w:p w:rsidR="00F03B89" w:rsidRDefault="00F03B89" w:rsidP="00F03B89">
            <w:pPr>
              <w:pStyle w:val="af"/>
            </w:pPr>
            <w:r>
              <w:t>29–30</w:t>
            </w:r>
          </w:p>
        </w:tc>
        <w:tc>
          <w:tcPr>
            <w:tcW w:w="7860" w:type="dxa"/>
            <w:tcBorders>
              <w:top w:val="outset" w:sz="6" w:space="0" w:color="auto"/>
              <w:left w:val="outset" w:sz="6" w:space="0" w:color="auto"/>
              <w:bottom w:val="outset" w:sz="6" w:space="0" w:color="auto"/>
              <w:right w:val="outset" w:sz="6" w:space="0" w:color="auto"/>
            </w:tcBorders>
            <w:hideMark/>
          </w:tcPr>
          <w:p w:rsidR="00F03B89" w:rsidRDefault="00F03B89" w:rsidP="00F03B89">
            <w:pPr>
              <w:pStyle w:val="af"/>
            </w:pPr>
            <w:r>
              <w:t>Выполнено более 90 % заданий</w:t>
            </w:r>
          </w:p>
        </w:tc>
      </w:tr>
      <w:tr w:rsidR="00F03B89" w:rsidTr="00F03B89">
        <w:trPr>
          <w:tblCellSpacing w:w="0" w:type="dxa"/>
        </w:trPr>
        <w:tc>
          <w:tcPr>
            <w:tcW w:w="1125" w:type="dxa"/>
            <w:tcBorders>
              <w:top w:val="outset" w:sz="6" w:space="0" w:color="auto"/>
              <w:left w:val="outset" w:sz="6" w:space="0" w:color="auto"/>
              <w:bottom w:val="outset" w:sz="6" w:space="0" w:color="auto"/>
              <w:right w:val="outset" w:sz="6" w:space="0" w:color="auto"/>
            </w:tcBorders>
            <w:hideMark/>
          </w:tcPr>
          <w:p w:rsidR="00F03B89" w:rsidRDefault="00F03B89" w:rsidP="00F03B89">
            <w:pPr>
              <w:pStyle w:val="af"/>
            </w:pPr>
            <w:r>
              <w:t>зачтено</w:t>
            </w:r>
          </w:p>
        </w:tc>
        <w:tc>
          <w:tcPr>
            <w:tcW w:w="1215" w:type="dxa"/>
            <w:tcBorders>
              <w:top w:val="outset" w:sz="6" w:space="0" w:color="auto"/>
              <w:left w:val="outset" w:sz="6" w:space="0" w:color="auto"/>
              <w:bottom w:val="outset" w:sz="6" w:space="0" w:color="auto"/>
              <w:right w:val="outset" w:sz="6" w:space="0" w:color="auto"/>
            </w:tcBorders>
            <w:hideMark/>
          </w:tcPr>
          <w:p w:rsidR="00F03B89" w:rsidRDefault="00F03B89" w:rsidP="00F03B89">
            <w:pPr>
              <w:pStyle w:val="af"/>
            </w:pPr>
            <w:r>
              <w:t>26–28</w:t>
            </w:r>
          </w:p>
        </w:tc>
        <w:tc>
          <w:tcPr>
            <w:tcW w:w="7860" w:type="dxa"/>
            <w:tcBorders>
              <w:top w:val="outset" w:sz="6" w:space="0" w:color="auto"/>
              <w:left w:val="outset" w:sz="6" w:space="0" w:color="auto"/>
              <w:bottom w:val="outset" w:sz="6" w:space="0" w:color="auto"/>
              <w:right w:val="outset" w:sz="6" w:space="0" w:color="auto"/>
            </w:tcBorders>
            <w:hideMark/>
          </w:tcPr>
          <w:p w:rsidR="00F03B89" w:rsidRDefault="00F03B89" w:rsidP="00F03B89">
            <w:pPr>
              <w:pStyle w:val="af"/>
            </w:pPr>
            <w:r>
              <w:t>Выполнено от 70 до 89 % заданий</w:t>
            </w:r>
          </w:p>
        </w:tc>
      </w:tr>
      <w:tr w:rsidR="00F03B89" w:rsidTr="00F03B89">
        <w:trPr>
          <w:tblCellSpacing w:w="0" w:type="dxa"/>
        </w:trPr>
        <w:tc>
          <w:tcPr>
            <w:tcW w:w="1125" w:type="dxa"/>
            <w:tcBorders>
              <w:top w:val="outset" w:sz="6" w:space="0" w:color="auto"/>
              <w:left w:val="outset" w:sz="6" w:space="0" w:color="auto"/>
              <w:bottom w:val="outset" w:sz="6" w:space="0" w:color="auto"/>
              <w:right w:val="outset" w:sz="6" w:space="0" w:color="auto"/>
            </w:tcBorders>
            <w:hideMark/>
          </w:tcPr>
          <w:p w:rsidR="00F03B89" w:rsidRDefault="00F03B89" w:rsidP="00F03B89">
            <w:pPr>
              <w:pStyle w:val="af"/>
            </w:pPr>
            <w:r>
              <w:t>зачтено</w:t>
            </w:r>
          </w:p>
        </w:tc>
        <w:tc>
          <w:tcPr>
            <w:tcW w:w="1215" w:type="dxa"/>
            <w:tcBorders>
              <w:top w:val="outset" w:sz="6" w:space="0" w:color="auto"/>
              <w:left w:val="outset" w:sz="6" w:space="0" w:color="auto"/>
              <w:bottom w:val="outset" w:sz="6" w:space="0" w:color="auto"/>
              <w:right w:val="outset" w:sz="6" w:space="0" w:color="auto"/>
            </w:tcBorders>
            <w:hideMark/>
          </w:tcPr>
          <w:p w:rsidR="00F03B89" w:rsidRDefault="00F03B89" w:rsidP="00F03B89">
            <w:pPr>
              <w:pStyle w:val="af"/>
            </w:pPr>
            <w:r>
              <w:t>23–25</w:t>
            </w:r>
          </w:p>
        </w:tc>
        <w:tc>
          <w:tcPr>
            <w:tcW w:w="7860" w:type="dxa"/>
            <w:tcBorders>
              <w:top w:val="outset" w:sz="6" w:space="0" w:color="auto"/>
              <w:left w:val="outset" w:sz="6" w:space="0" w:color="auto"/>
              <w:bottom w:val="outset" w:sz="6" w:space="0" w:color="auto"/>
              <w:right w:val="outset" w:sz="6" w:space="0" w:color="auto"/>
            </w:tcBorders>
            <w:hideMark/>
          </w:tcPr>
          <w:p w:rsidR="00F03B89" w:rsidRDefault="00F03B89" w:rsidP="00F03B89">
            <w:pPr>
              <w:pStyle w:val="af"/>
            </w:pPr>
            <w:r>
              <w:t>Выполнено от 50 до 69 % заданий</w:t>
            </w:r>
          </w:p>
        </w:tc>
      </w:tr>
      <w:tr w:rsidR="00F03B89" w:rsidTr="00F03B89">
        <w:trPr>
          <w:tblCellSpacing w:w="0" w:type="dxa"/>
        </w:trPr>
        <w:tc>
          <w:tcPr>
            <w:tcW w:w="1125" w:type="dxa"/>
            <w:tcBorders>
              <w:top w:val="outset" w:sz="6" w:space="0" w:color="auto"/>
              <w:left w:val="outset" w:sz="6" w:space="0" w:color="auto"/>
              <w:bottom w:val="outset" w:sz="6" w:space="0" w:color="auto"/>
              <w:right w:val="outset" w:sz="6" w:space="0" w:color="auto"/>
            </w:tcBorders>
            <w:hideMark/>
          </w:tcPr>
          <w:p w:rsidR="00F03B89" w:rsidRDefault="00F03B89" w:rsidP="00F03B89">
            <w:pPr>
              <w:pStyle w:val="af"/>
            </w:pPr>
            <w:r>
              <w:t>не зачтено</w:t>
            </w:r>
          </w:p>
        </w:tc>
        <w:tc>
          <w:tcPr>
            <w:tcW w:w="1215" w:type="dxa"/>
            <w:tcBorders>
              <w:top w:val="outset" w:sz="6" w:space="0" w:color="auto"/>
              <w:left w:val="outset" w:sz="6" w:space="0" w:color="auto"/>
              <w:bottom w:val="outset" w:sz="6" w:space="0" w:color="auto"/>
              <w:right w:val="outset" w:sz="6" w:space="0" w:color="auto"/>
            </w:tcBorders>
            <w:hideMark/>
          </w:tcPr>
          <w:p w:rsidR="00F03B89" w:rsidRDefault="00F03B89" w:rsidP="00F03B89">
            <w:pPr>
              <w:pStyle w:val="af"/>
            </w:pPr>
            <w:r>
              <w:t>19–22</w:t>
            </w:r>
          </w:p>
        </w:tc>
        <w:tc>
          <w:tcPr>
            <w:tcW w:w="7860" w:type="dxa"/>
            <w:tcBorders>
              <w:top w:val="outset" w:sz="6" w:space="0" w:color="auto"/>
              <w:left w:val="outset" w:sz="6" w:space="0" w:color="auto"/>
              <w:bottom w:val="outset" w:sz="6" w:space="0" w:color="auto"/>
              <w:right w:val="outset" w:sz="6" w:space="0" w:color="auto"/>
            </w:tcBorders>
            <w:hideMark/>
          </w:tcPr>
          <w:p w:rsidR="00F03B89" w:rsidRDefault="00F03B89" w:rsidP="00F03B89">
            <w:pPr>
              <w:pStyle w:val="af"/>
            </w:pPr>
            <w:r>
              <w:t>Выполнено от 30 до 49% заданий</w:t>
            </w:r>
          </w:p>
        </w:tc>
      </w:tr>
    </w:tbl>
    <w:p w:rsidR="00F03B89" w:rsidRDefault="00F03B89" w:rsidP="00F03B89"/>
    <w:p w:rsidR="00A56237" w:rsidRPr="00CF1FA4" w:rsidRDefault="00A56237" w:rsidP="00A56237">
      <w:pPr>
        <w:pStyle w:val="2"/>
        <w:spacing w:after="120"/>
        <w:ind w:firstLine="709"/>
        <w:rPr>
          <w:rFonts w:ascii="Times New Roman" w:eastAsia="Times New Roman" w:hAnsi="Times New Roman" w:cs="Times New Roman"/>
          <w:b/>
          <w:color w:val="auto"/>
          <w:sz w:val="24"/>
          <w:szCs w:val="24"/>
        </w:rPr>
      </w:pPr>
      <w:r w:rsidRPr="00CF1FA4">
        <w:rPr>
          <w:rFonts w:ascii="Times New Roman" w:eastAsia="Times New Roman" w:hAnsi="Times New Roman" w:cs="Times New Roman"/>
          <w:b/>
          <w:color w:val="auto"/>
          <w:sz w:val="24"/>
          <w:szCs w:val="24"/>
        </w:rPr>
        <w:t>5.3 Примеры разноуровневых задач и заданий</w:t>
      </w:r>
    </w:p>
    <w:p w:rsidR="005B72E1" w:rsidRPr="007050EF" w:rsidRDefault="007050EF" w:rsidP="007050EF">
      <w:pPr>
        <w:spacing w:after="0" w:line="240" w:lineRule="auto"/>
        <w:ind w:firstLine="709"/>
        <w:rPr>
          <w:rFonts w:ascii="Times New Roman" w:hAnsi="Times New Roman"/>
          <w:b/>
          <w:sz w:val="24"/>
          <w:szCs w:val="24"/>
        </w:rPr>
      </w:pPr>
      <w:r>
        <w:rPr>
          <w:rFonts w:ascii="Times New Roman" w:hAnsi="Times New Roman"/>
          <w:b/>
          <w:sz w:val="24"/>
          <w:szCs w:val="24"/>
        </w:rPr>
        <w:t xml:space="preserve">Задание 1 </w:t>
      </w:r>
      <w:r w:rsidRPr="007050EF">
        <w:rPr>
          <w:rFonts w:ascii="Times New Roman" w:hAnsi="Times New Roman"/>
          <w:b/>
          <w:sz w:val="24"/>
          <w:szCs w:val="24"/>
        </w:rPr>
        <w:t>Нормативно-правовая база экологического проектирования.</w:t>
      </w:r>
    </w:p>
    <w:p w:rsidR="00A56237" w:rsidRDefault="00A56237" w:rsidP="005B72E1">
      <w:pPr>
        <w:spacing w:after="0" w:line="240" w:lineRule="auto"/>
        <w:rPr>
          <w:rFonts w:ascii="Times New Roman" w:hAnsi="Times New Roman"/>
          <w:sz w:val="24"/>
          <w:szCs w:val="24"/>
        </w:rPr>
      </w:pPr>
    </w:p>
    <w:p w:rsidR="007050EF" w:rsidRDefault="007050EF" w:rsidP="00041ADE">
      <w:pPr>
        <w:pStyle w:val="af"/>
        <w:spacing w:before="0" w:beforeAutospacing="0" w:after="0" w:afterAutospacing="0" w:line="312" w:lineRule="auto"/>
        <w:ind w:firstLine="709"/>
        <w:jc w:val="both"/>
      </w:pPr>
      <w:r w:rsidRPr="007050EF">
        <w:t>При подготовке к занятию студент должен раскрыть понятие экологической экспертизы как процедуры установления соответствия намечаемой хозяйственной и иной</w:t>
      </w:r>
      <w:r>
        <w:t xml:space="preserve"> </w:t>
      </w:r>
      <w:r w:rsidRPr="007050EF">
        <w:t>деятельности экологическим требованиям и определения допустимости реализации объекта</w:t>
      </w:r>
      <w:r>
        <w:t xml:space="preserve"> </w:t>
      </w:r>
      <w:r w:rsidRPr="007050EF">
        <w:t>экологической экспертизы. На основе анализа правовых актов перечислить права граждан</w:t>
      </w:r>
      <w:r>
        <w:t xml:space="preserve"> </w:t>
      </w:r>
      <w:r w:rsidRPr="007050EF">
        <w:t>и общественных организаций (объединений) при проведении экологической экспертизы.</w:t>
      </w:r>
      <w:r>
        <w:t xml:space="preserve"> </w:t>
      </w:r>
    </w:p>
    <w:p w:rsidR="007050EF" w:rsidRPr="007050EF" w:rsidRDefault="007050EF" w:rsidP="00041ADE">
      <w:pPr>
        <w:pStyle w:val="af"/>
        <w:spacing w:before="0" w:beforeAutospacing="0" w:after="0" w:afterAutospacing="0" w:line="312" w:lineRule="auto"/>
        <w:ind w:firstLine="709"/>
        <w:jc w:val="both"/>
      </w:pPr>
      <w:r w:rsidRPr="007050EF">
        <w:t>Необходимо рассмотреть вопрос о финансировании государственной экологической</w:t>
      </w:r>
      <w:r>
        <w:t xml:space="preserve"> </w:t>
      </w:r>
      <w:r w:rsidRPr="007050EF">
        <w:t>экспертизы. Финансирование общественной экологической экспертизы.</w:t>
      </w:r>
    </w:p>
    <w:p w:rsidR="007050EF" w:rsidRPr="007050EF" w:rsidRDefault="007050EF" w:rsidP="00041ADE">
      <w:pPr>
        <w:pStyle w:val="af"/>
        <w:spacing w:before="0" w:beforeAutospacing="0" w:after="0" w:afterAutospacing="0" w:line="312" w:lineRule="auto"/>
        <w:ind w:firstLine="709"/>
        <w:jc w:val="both"/>
      </w:pPr>
      <w:r w:rsidRPr="007050EF">
        <w:t>На основе анализа правовых актов перечислить особенности государственной и</w:t>
      </w:r>
      <w:r>
        <w:t xml:space="preserve"> </w:t>
      </w:r>
      <w:r w:rsidRPr="007050EF">
        <w:t>общественной экспертизы. Перечислить значения заключения государственной и</w:t>
      </w:r>
      <w:r>
        <w:t xml:space="preserve"> </w:t>
      </w:r>
      <w:r w:rsidRPr="007050EF">
        <w:t>общественной экологических экспертиз для обеспечения охраны окружающей среды при</w:t>
      </w:r>
      <w:r>
        <w:t xml:space="preserve"> </w:t>
      </w:r>
      <w:r w:rsidRPr="007050EF">
        <w:t>осуществлении хозяйственной деятельности. Ответы дополнять примерами судебной</w:t>
      </w:r>
      <w:r>
        <w:t xml:space="preserve"> </w:t>
      </w:r>
      <w:r w:rsidRPr="007050EF">
        <w:t>практики.</w:t>
      </w:r>
    </w:p>
    <w:p w:rsidR="007050EF" w:rsidRPr="007050EF" w:rsidRDefault="007050EF" w:rsidP="00041ADE">
      <w:pPr>
        <w:spacing w:after="0" w:line="312" w:lineRule="auto"/>
        <w:ind w:firstLine="709"/>
        <w:rPr>
          <w:rFonts w:ascii="Times New Roman" w:hAnsi="Times New Roman"/>
          <w:b/>
          <w:sz w:val="24"/>
          <w:szCs w:val="24"/>
        </w:rPr>
      </w:pPr>
      <w:r>
        <w:rPr>
          <w:rFonts w:ascii="Times New Roman" w:hAnsi="Times New Roman"/>
          <w:b/>
          <w:sz w:val="24"/>
          <w:szCs w:val="24"/>
        </w:rPr>
        <w:t xml:space="preserve">Задание 2 </w:t>
      </w:r>
      <w:r w:rsidR="001E4E5B" w:rsidRPr="001E4E5B">
        <w:rPr>
          <w:rFonts w:ascii="Times New Roman" w:hAnsi="Times New Roman"/>
          <w:b/>
          <w:sz w:val="24"/>
          <w:szCs w:val="24"/>
        </w:rPr>
        <w:t>Экологическое обоснование выбора способа производства и технологии</w:t>
      </w:r>
      <w:r w:rsidRPr="007050EF">
        <w:rPr>
          <w:rFonts w:ascii="Times New Roman" w:hAnsi="Times New Roman"/>
          <w:b/>
          <w:sz w:val="24"/>
          <w:szCs w:val="24"/>
        </w:rPr>
        <w:t>.</w:t>
      </w:r>
    </w:p>
    <w:p w:rsidR="00A56237" w:rsidRDefault="00A56237" w:rsidP="00041ADE">
      <w:pPr>
        <w:spacing w:after="0" w:line="312" w:lineRule="auto"/>
        <w:ind w:firstLine="709"/>
        <w:jc w:val="both"/>
        <w:rPr>
          <w:rFonts w:ascii="Times New Roman" w:hAnsi="Times New Roman"/>
          <w:sz w:val="24"/>
          <w:szCs w:val="24"/>
        </w:rPr>
      </w:pPr>
    </w:p>
    <w:p w:rsidR="00C939C4" w:rsidRPr="00C939C4" w:rsidRDefault="00C939C4" w:rsidP="00041ADE">
      <w:pPr>
        <w:spacing w:after="0" w:line="312" w:lineRule="auto"/>
        <w:ind w:firstLine="709"/>
        <w:jc w:val="both"/>
        <w:rPr>
          <w:rFonts w:ascii="Times New Roman" w:hAnsi="Times New Roman"/>
          <w:sz w:val="24"/>
          <w:szCs w:val="24"/>
        </w:rPr>
      </w:pPr>
      <w:r w:rsidRPr="00C939C4">
        <w:rPr>
          <w:rFonts w:ascii="Times New Roman" w:hAnsi="Times New Roman"/>
          <w:sz w:val="24"/>
          <w:szCs w:val="24"/>
        </w:rPr>
        <w:t>Цель задания: Выявить степень экологической опасности или доказать экологическую безопасность заданного способа производства или технологии.</w:t>
      </w:r>
    </w:p>
    <w:p w:rsidR="001E4E5B" w:rsidRDefault="00C939C4" w:rsidP="00041ADE">
      <w:pPr>
        <w:spacing w:after="0" w:line="312" w:lineRule="auto"/>
        <w:ind w:firstLine="709"/>
        <w:jc w:val="both"/>
        <w:rPr>
          <w:rFonts w:ascii="Times New Roman" w:hAnsi="Times New Roman"/>
          <w:sz w:val="24"/>
          <w:szCs w:val="24"/>
        </w:rPr>
      </w:pPr>
      <w:r w:rsidRPr="00C939C4">
        <w:rPr>
          <w:rFonts w:ascii="Times New Roman" w:hAnsi="Times New Roman"/>
          <w:sz w:val="24"/>
          <w:szCs w:val="24"/>
        </w:rPr>
        <w:t>Основные положения: При экологическом обосновании выбора способа производства и технологии сделать акцент на оценке экологичности проекта на основе действующих технологических нормативов использования сырья и ресурсов, отходности, санитарно-гигиенических и других нормативов для природных сред; доказать экологическую безопасность (или оценить степень экологической опасности) проектируемой технологии, разработать меры обеспечения экологической безопасности проектируемой технологии и способа производства, а также дать оценку экологической опасности продукции и отходов.</w:t>
      </w:r>
    </w:p>
    <w:p w:rsidR="00C939C4" w:rsidRPr="00C939C4" w:rsidRDefault="00C939C4" w:rsidP="00041ADE">
      <w:pPr>
        <w:spacing w:after="0" w:line="312" w:lineRule="auto"/>
        <w:ind w:firstLine="709"/>
        <w:jc w:val="both"/>
        <w:rPr>
          <w:rFonts w:ascii="Times New Roman" w:hAnsi="Times New Roman"/>
          <w:sz w:val="24"/>
          <w:szCs w:val="24"/>
        </w:rPr>
      </w:pPr>
      <w:r w:rsidRPr="00C939C4">
        <w:rPr>
          <w:rFonts w:ascii="Times New Roman" w:hAnsi="Times New Roman"/>
          <w:sz w:val="24"/>
          <w:szCs w:val="24"/>
        </w:rPr>
        <w:t>При сравнении технологических решений по разработке экологически безопасных технологий необходимо оценить технологическую уникальность промышленного объекта по зарубежным аналогам, привести сведения о действующих аналогах и технологических альтернативах за рубежом.</w:t>
      </w:r>
    </w:p>
    <w:p w:rsidR="00C939C4" w:rsidRPr="00C939C4" w:rsidRDefault="00C939C4" w:rsidP="00041ADE">
      <w:pPr>
        <w:spacing w:after="0" w:line="312" w:lineRule="auto"/>
        <w:ind w:firstLine="709"/>
        <w:jc w:val="both"/>
        <w:rPr>
          <w:rFonts w:ascii="Times New Roman" w:hAnsi="Times New Roman"/>
          <w:sz w:val="24"/>
          <w:szCs w:val="24"/>
        </w:rPr>
      </w:pPr>
      <w:r w:rsidRPr="00C939C4">
        <w:rPr>
          <w:rFonts w:ascii="Times New Roman" w:hAnsi="Times New Roman"/>
          <w:sz w:val="24"/>
          <w:szCs w:val="24"/>
        </w:rPr>
        <w:t>При анализе выходов технологии в природную среду особое внимание следует обратить на качественный и количественный состав выбросов в атмосферу, сброс в воду, захоронение промышленных отходов в почве, физические, химические, термические воздействия. Расчет индекса экологической опасности производства и коэффициентов токсичности выбросов, сбросов, отходов позволит сравнить показатели альтернативных проектов и выбрать из них экологически безопасный.</w:t>
      </w:r>
    </w:p>
    <w:p w:rsidR="007050EF" w:rsidRDefault="00C939C4" w:rsidP="00041ADE">
      <w:pPr>
        <w:spacing w:after="0" w:line="312" w:lineRule="auto"/>
        <w:ind w:firstLine="709"/>
        <w:jc w:val="both"/>
        <w:rPr>
          <w:rFonts w:ascii="Times New Roman" w:hAnsi="Times New Roman"/>
          <w:sz w:val="24"/>
          <w:szCs w:val="24"/>
        </w:rPr>
      </w:pPr>
      <w:r w:rsidRPr="00C939C4">
        <w:rPr>
          <w:rFonts w:ascii="Times New Roman" w:hAnsi="Times New Roman"/>
          <w:sz w:val="24"/>
          <w:szCs w:val="24"/>
        </w:rPr>
        <w:t>Экологическая опасность технологий оценивается с трех позиций: землеемкости, т.е. размера территории, занятой собственно техникой и зоной ее отрицательного воздействия на ландшафт; ресурсоемкости, т. е. размером изымаемого вещества и энергии; отходности, определяемой материальным потоком техногенных веществ в природу, который оценивается количеством приходящего вещества в единицах объема или массы на</w:t>
      </w:r>
      <w:r>
        <w:rPr>
          <w:rFonts w:ascii="Times New Roman" w:hAnsi="Times New Roman"/>
          <w:sz w:val="24"/>
          <w:szCs w:val="24"/>
        </w:rPr>
        <w:t xml:space="preserve"> </w:t>
      </w:r>
      <w:r w:rsidR="00A45695" w:rsidRPr="00A45695">
        <w:rPr>
          <w:rFonts w:ascii="Times New Roman" w:hAnsi="Times New Roman"/>
          <w:sz w:val="24"/>
          <w:szCs w:val="24"/>
        </w:rPr>
        <w:t>единицу площади. Все эти показатели удельные, т. е. рассчитываются на единицу мощности либо на единицу продукции. Степень экологической опасности при контроле за размерами извлеченных из природной среды веществ для технологических целей оценивается превышением абсолютных показателей ресурсопотребления над нормативами.</w:t>
      </w:r>
    </w:p>
    <w:p w:rsidR="007050EF" w:rsidRDefault="00A45695" w:rsidP="00041ADE">
      <w:pPr>
        <w:spacing w:after="0" w:line="312" w:lineRule="auto"/>
        <w:ind w:firstLine="709"/>
        <w:jc w:val="both"/>
        <w:rPr>
          <w:rFonts w:ascii="Times New Roman" w:hAnsi="Times New Roman"/>
          <w:sz w:val="24"/>
          <w:szCs w:val="24"/>
        </w:rPr>
      </w:pPr>
      <w:r w:rsidRPr="00A45695">
        <w:rPr>
          <w:rFonts w:ascii="Times New Roman" w:hAnsi="Times New Roman"/>
          <w:sz w:val="24"/>
          <w:szCs w:val="24"/>
        </w:rPr>
        <w:t>Последовательность оценки альтернативных способов производства и технологии для человека и ландшафта на основе действующих нормативов:</w:t>
      </w:r>
    </w:p>
    <w:p w:rsidR="00A45695" w:rsidRPr="00A45695" w:rsidRDefault="00A45695" w:rsidP="00041ADE">
      <w:pPr>
        <w:spacing w:after="0" w:line="312" w:lineRule="auto"/>
        <w:ind w:firstLine="709"/>
        <w:jc w:val="both"/>
        <w:rPr>
          <w:rFonts w:ascii="Times New Roman" w:hAnsi="Times New Roman"/>
          <w:sz w:val="24"/>
          <w:szCs w:val="24"/>
        </w:rPr>
      </w:pPr>
      <w:r w:rsidRPr="00A45695">
        <w:rPr>
          <w:rFonts w:ascii="Times New Roman" w:hAnsi="Times New Roman"/>
          <w:sz w:val="24"/>
          <w:szCs w:val="24"/>
        </w:rPr>
        <w:t>1 Оценка технологической уникальности объекта по технологическим аналогам за рубежом.</w:t>
      </w:r>
    </w:p>
    <w:p w:rsidR="00A45695" w:rsidRPr="00A45695" w:rsidRDefault="00A45695" w:rsidP="00041ADE">
      <w:pPr>
        <w:spacing w:after="0" w:line="312" w:lineRule="auto"/>
        <w:ind w:firstLine="709"/>
        <w:jc w:val="both"/>
        <w:rPr>
          <w:rFonts w:ascii="Times New Roman" w:hAnsi="Times New Roman"/>
          <w:sz w:val="24"/>
          <w:szCs w:val="24"/>
        </w:rPr>
      </w:pPr>
      <w:r w:rsidRPr="00A45695">
        <w:rPr>
          <w:rFonts w:ascii="Times New Roman" w:hAnsi="Times New Roman"/>
          <w:sz w:val="24"/>
          <w:szCs w:val="24"/>
        </w:rPr>
        <w:t>2 Оценка экологичности способа производства.</w:t>
      </w:r>
    </w:p>
    <w:p w:rsidR="00A45695" w:rsidRPr="00A45695" w:rsidRDefault="00A45695" w:rsidP="00041ADE">
      <w:pPr>
        <w:spacing w:after="0" w:line="312" w:lineRule="auto"/>
        <w:ind w:firstLine="709"/>
        <w:jc w:val="both"/>
        <w:rPr>
          <w:rFonts w:ascii="Times New Roman" w:hAnsi="Times New Roman"/>
          <w:sz w:val="24"/>
          <w:szCs w:val="24"/>
        </w:rPr>
      </w:pPr>
      <w:r w:rsidRPr="00A45695">
        <w:rPr>
          <w:rFonts w:ascii="Times New Roman" w:hAnsi="Times New Roman"/>
          <w:sz w:val="24"/>
          <w:szCs w:val="24"/>
        </w:rPr>
        <w:t>3 Оценка экологичности технических и технологических параметров основных технологических переделов.</w:t>
      </w:r>
    </w:p>
    <w:p w:rsidR="00A45695" w:rsidRPr="00A45695" w:rsidRDefault="00A45695" w:rsidP="00041ADE">
      <w:pPr>
        <w:spacing w:after="0" w:line="312" w:lineRule="auto"/>
        <w:ind w:firstLine="709"/>
        <w:jc w:val="both"/>
        <w:rPr>
          <w:rFonts w:ascii="Times New Roman" w:hAnsi="Times New Roman"/>
          <w:sz w:val="24"/>
          <w:szCs w:val="24"/>
        </w:rPr>
      </w:pPr>
      <w:r w:rsidRPr="00A45695">
        <w:rPr>
          <w:rFonts w:ascii="Times New Roman" w:hAnsi="Times New Roman"/>
          <w:sz w:val="24"/>
          <w:szCs w:val="24"/>
        </w:rPr>
        <w:t>4 Оценка экологической опасности продукции, ее использования и хранения.</w:t>
      </w:r>
    </w:p>
    <w:p w:rsidR="00A45695" w:rsidRPr="00A45695" w:rsidRDefault="00A45695" w:rsidP="00041ADE">
      <w:pPr>
        <w:spacing w:after="0" w:line="312" w:lineRule="auto"/>
        <w:ind w:firstLine="709"/>
        <w:jc w:val="both"/>
        <w:rPr>
          <w:rFonts w:ascii="Times New Roman" w:hAnsi="Times New Roman"/>
          <w:sz w:val="24"/>
          <w:szCs w:val="24"/>
        </w:rPr>
      </w:pPr>
      <w:r w:rsidRPr="00A45695">
        <w:rPr>
          <w:rFonts w:ascii="Times New Roman" w:hAnsi="Times New Roman"/>
          <w:sz w:val="24"/>
          <w:szCs w:val="24"/>
        </w:rPr>
        <w:t>5 Оценка экологической опасности хранения и использования отходов.</w:t>
      </w:r>
    </w:p>
    <w:p w:rsidR="00A45695" w:rsidRPr="00A45695" w:rsidRDefault="00A45695" w:rsidP="00041ADE">
      <w:pPr>
        <w:spacing w:after="0" w:line="312" w:lineRule="auto"/>
        <w:ind w:firstLine="709"/>
        <w:jc w:val="both"/>
        <w:rPr>
          <w:rFonts w:ascii="Times New Roman" w:hAnsi="Times New Roman"/>
          <w:sz w:val="24"/>
          <w:szCs w:val="24"/>
        </w:rPr>
      </w:pPr>
      <w:r w:rsidRPr="00A45695">
        <w:rPr>
          <w:rFonts w:ascii="Times New Roman" w:hAnsi="Times New Roman"/>
          <w:sz w:val="24"/>
          <w:szCs w:val="24"/>
        </w:rPr>
        <w:t>6 Соблюдение нормативов технологии сырья.</w:t>
      </w:r>
    </w:p>
    <w:p w:rsidR="00A45695" w:rsidRPr="00A45695" w:rsidRDefault="00A45695" w:rsidP="00041ADE">
      <w:pPr>
        <w:spacing w:after="0" w:line="312" w:lineRule="auto"/>
        <w:ind w:firstLine="709"/>
        <w:jc w:val="both"/>
        <w:rPr>
          <w:rFonts w:ascii="Times New Roman" w:hAnsi="Times New Roman"/>
          <w:sz w:val="24"/>
          <w:szCs w:val="24"/>
        </w:rPr>
      </w:pPr>
      <w:r w:rsidRPr="00A45695">
        <w:rPr>
          <w:rFonts w:ascii="Times New Roman" w:hAnsi="Times New Roman"/>
          <w:sz w:val="24"/>
          <w:szCs w:val="24"/>
        </w:rPr>
        <w:t>7 Соблюдение нормативов использования территории (землеемкость).</w:t>
      </w:r>
    </w:p>
    <w:p w:rsidR="00A45695" w:rsidRPr="00A45695" w:rsidRDefault="00A45695" w:rsidP="00041ADE">
      <w:pPr>
        <w:spacing w:after="0" w:line="312" w:lineRule="auto"/>
        <w:ind w:firstLine="709"/>
        <w:jc w:val="both"/>
        <w:rPr>
          <w:rFonts w:ascii="Times New Roman" w:hAnsi="Times New Roman"/>
          <w:sz w:val="24"/>
          <w:szCs w:val="24"/>
        </w:rPr>
      </w:pPr>
      <w:r w:rsidRPr="00A45695">
        <w:rPr>
          <w:rFonts w:ascii="Times New Roman" w:hAnsi="Times New Roman"/>
          <w:sz w:val="24"/>
          <w:szCs w:val="24"/>
        </w:rPr>
        <w:t>8 Соблюдение нормативов использования ресурсов (ресурсоемкость).</w:t>
      </w:r>
    </w:p>
    <w:p w:rsidR="00A45695" w:rsidRPr="00A45695" w:rsidRDefault="00A45695" w:rsidP="00041ADE">
      <w:pPr>
        <w:spacing w:after="0" w:line="312" w:lineRule="auto"/>
        <w:ind w:firstLine="709"/>
        <w:jc w:val="both"/>
        <w:rPr>
          <w:rFonts w:ascii="Times New Roman" w:hAnsi="Times New Roman"/>
          <w:sz w:val="24"/>
          <w:szCs w:val="24"/>
        </w:rPr>
      </w:pPr>
      <w:r w:rsidRPr="00A45695">
        <w:rPr>
          <w:rFonts w:ascii="Times New Roman" w:hAnsi="Times New Roman"/>
          <w:sz w:val="24"/>
          <w:szCs w:val="24"/>
        </w:rPr>
        <w:t>9 Соблюдение нормативов выбросов в природную среду (отходность).</w:t>
      </w:r>
    </w:p>
    <w:p w:rsidR="00A45695" w:rsidRPr="00A45695" w:rsidRDefault="00A45695" w:rsidP="00041ADE">
      <w:pPr>
        <w:spacing w:after="0" w:line="312" w:lineRule="auto"/>
        <w:ind w:firstLine="709"/>
        <w:jc w:val="both"/>
        <w:rPr>
          <w:rFonts w:ascii="Times New Roman" w:hAnsi="Times New Roman"/>
          <w:sz w:val="24"/>
          <w:szCs w:val="24"/>
        </w:rPr>
      </w:pPr>
      <w:r w:rsidRPr="00A45695">
        <w:rPr>
          <w:rFonts w:ascii="Times New Roman" w:hAnsi="Times New Roman"/>
          <w:sz w:val="24"/>
          <w:szCs w:val="24"/>
        </w:rPr>
        <w:t>10 Соблюдение санитарно-гигиенических нормативов.</w:t>
      </w:r>
    </w:p>
    <w:p w:rsidR="00A45695" w:rsidRPr="00A45695" w:rsidRDefault="00A45695" w:rsidP="00041ADE">
      <w:pPr>
        <w:spacing w:after="0" w:line="312" w:lineRule="auto"/>
        <w:ind w:firstLine="709"/>
        <w:jc w:val="both"/>
        <w:rPr>
          <w:rFonts w:ascii="Times New Roman" w:hAnsi="Times New Roman"/>
          <w:sz w:val="24"/>
          <w:szCs w:val="24"/>
        </w:rPr>
      </w:pPr>
      <w:r w:rsidRPr="00A45695">
        <w:rPr>
          <w:rFonts w:ascii="Times New Roman" w:hAnsi="Times New Roman"/>
          <w:sz w:val="24"/>
          <w:szCs w:val="24"/>
        </w:rPr>
        <w:t>11 Соблюдение нормативов, ограничения, допустимые условия.</w:t>
      </w:r>
    </w:p>
    <w:p w:rsidR="00A45695" w:rsidRPr="00A45695" w:rsidRDefault="00A45695" w:rsidP="00041ADE">
      <w:pPr>
        <w:spacing w:after="0" w:line="312" w:lineRule="auto"/>
        <w:ind w:firstLine="709"/>
        <w:jc w:val="both"/>
        <w:rPr>
          <w:rFonts w:ascii="Times New Roman" w:hAnsi="Times New Roman"/>
          <w:sz w:val="24"/>
          <w:szCs w:val="24"/>
        </w:rPr>
      </w:pPr>
      <w:r w:rsidRPr="00A45695">
        <w:rPr>
          <w:rFonts w:ascii="Times New Roman" w:hAnsi="Times New Roman"/>
          <w:sz w:val="24"/>
          <w:szCs w:val="24"/>
        </w:rPr>
        <w:t>12 Определение превышения над зональными нормативами для ландшафтов.</w:t>
      </w:r>
    </w:p>
    <w:p w:rsidR="00A45695" w:rsidRPr="00A45695" w:rsidRDefault="00A45695" w:rsidP="00041ADE">
      <w:pPr>
        <w:spacing w:after="0" w:line="312" w:lineRule="auto"/>
        <w:ind w:firstLine="709"/>
        <w:jc w:val="both"/>
        <w:rPr>
          <w:rFonts w:ascii="Times New Roman" w:hAnsi="Times New Roman"/>
          <w:sz w:val="24"/>
          <w:szCs w:val="24"/>
        </w:rPr>
      </w:pPr>
      <w:r w:rsidRPr="00A45695">
        <w:rPr>
          <w:rFonts w:ascii="Times New Roman" w:hAnsi="Times New Roman"/>
          <w:sz w:val="24"/>
          <w:szCs w:val="24"/>
        </w:rPr>
        <w:t>13 Определение степени экологической опасности технологий.</w:t>
      </w:r>
    </w:p>
    <w:p w:rsidR="007050EF" w:rsidRDefault="00A45695" w:rsidP="00041ADE">
      <w:pPr>
        <w:spacing w:after="0" w:line="312" w:lineRule="auto"/>
        <w:ind w:firstLine="709"/>
        <w:jc w:val="both"/>
        <w:rPr>
          <w:rFonts w:ascii="Times New Roman" w:hAnsi="Times New Roman"/>
          <w:sz w:val="24"/>
          <w:szCs w:val="24"/>
        </w:rPr>
      </w:pPr>
      <w:r w:rsidRPr="00A45695">
        <w:rPr>
          <w:rFonts w:ascii="Times New Roman" w:hAnsi="Times New Roman"/>
          <w:sz w:val="24"/>
          <w:szCs w:val="24"/>
        </w:rPr>
        <w:t>14 Разработка технологической альтернативы.</w:t>
      </w:r>
    </w:p>
    <w:p w:rsidR="007050EF" w:rsidRPr="00A45695" w:rsidRDefault="00A45695" w:rsidP="00041ADE">
      <w:pPr>
        <w:spacing w:after="0" w:line="312" w:lineRule="auto"/>
        <w:ind w:firstLine="709"/>
        <w:jc w:val="both"/>
        <w:rPr>
          <w:rFonts w:ascii="Times New Roman" w:hAnsi="Times New Roman"/>
          <w:b/>
          <w:sz w:val="24"/>
          <w:szCs w:val="24"/>
        </w:rPr>
      </w:pPr>
      <w:r w:rsidRPr="00A45695">
        <w:rPr>
          <w:rFonts w:ascii="Times New Roman" w:hAnsi="Times New Roman"/>
          <w:b/>
          <w:sz w:val="24"/>
          <w:szCs w:val="24"/>
        </w:rPr>
        <w:t>Задание 3 Экологическое обоснование размещения. Анализ природного потенциала загрязнения атмосферы (ПЗА)</w:t>
      </w:r>
    </w:p>
    <w:p w:rsidR="00A45695" w:rsidRPr="00A45695" w:rsidRDefault="00A45695" w:rsidP="00041ADE">
      <w:pPr>
        <w:spacing w:after="0" w:line="312" w:lineRule="auto"/>
        <w:ind w:firstLine="709"/>
        <w:jc w:val="both"/>
        <w:rPr>
          <w:rFonts w:ascii="Times New Roman" w:hAnsi="Times New Roman"/>
          <w:sz w:val="24"/>
          <w:szCs w:val="24"/>
        </w:rPr>
      </w:pPr>
      <w:r w:rsidRPr="00A45695">
        <w:rPr>
          <w:rFonts w:ascii="Times New Roman" w:hAnsi="Times New Roman"/>
          <w:sz w:val="24"/>
          <w:szCs w:val="24"/>
        </w:rPr>
        <w:t>Цель задания:</w:t>
      </w:r>
    </w:p>
    <w:p w:rsidR="00A45695" w:rsidRPr="00A45695" w:rsidRDefault="00A45695" w:rsidP="00041ADE">
      <w:pPr>
        <w:spacing w:after="0" w:line="312" w:lineRule="auto"/>
        <w:ind w:firstLine="709"/>
        <w:jc w:val="both"/>
        <w:rPr>
          <w:rFonts w:ascii="Times New Roman" w:hAnsi="Times New Roman"/>
          <w:sz w:val="24"/>
          <w:szCs w:val="24"/>
        </w:rPr>
      </w:pPr>
      <w:r w:rsidRPr="00A45695">
        <w:rPr>
          <w:rFonts w:ascii="Times New Roman" w:hAnsi="Times New Roman"/>
          <w:sz w:val="24"/>
          <w:szCs w:val="24"/>
        </w:rPr>
        <w:t>1 Оценить природный потенциал загрязнения атмосферы в регионе размещения, используя фрагмент карты.</w:t>
      </w:r>
    </w:p>
    <w:p w:rsidR="00A45695" w:rsidRPr="00A45695" w:rsidRDefault="00A45695" w:rsidP="00041ADE">
      <w:pPr>
        <w:spacing w:after="0" w:line="312" w:lineRule="auto"/>
        <w:ind w:firstLine="709"/>
        <w:jc w:val="both"/>
        <w:rPr>
          <w:rFonts w:ascii="Times New Roman" w:hAnsi="Times New Roman"/>
          <w:sz w:val="24"/>
          <w:szCs w:val="24"/>
        </w:rPr>
      </w:pPr>
      <w:r w:rsidRPr="00A45695">
        <w:rPr>
          <w:rFonts w:ascii="Times New Roman" w:hAnsi="Times New Roman"/>
          <w:sz w:val="24"/>
          <w:szCs w:val="24"/>
        </w:rPr>
        <w:t>2 Используя картосхему районирования территории по ПЗА и текстовую характеристику к ней, дать характеристику ПЗА в регионе размещения.</w:t>
      </w:r>
    </w:p>
    <w:p w:rsidR="00A45695" w:rsidRPr="00A45695" w:rsidRDefault="00A45695" w:rsidP="00041ADE">
      <w:pPr>
        <w:spacing w:after="0" w:line="312" w:lineRule="auto"/>
        <w:ind w:firstLine="709"/>
        <w:jc w:val="both"/>
        <w:rPr>
          <w:rFonts w:ascii="Times New Roman" w:hAnsi="Times New Roman"/>
          <w:sz w:val="24"/>
          <w:szCs w:val="24"/>
        </w:rPr>
      </w:pPr>
      <w:r w:rsidRPr="00A45695">
        <w:rPr>
          <w:rFonts w:ascii="Times New Roman" w:hAnsi="Times New Roman"/>
          <w:sz w:val="24"/>
          <w:szCs w:val="24"/>
        </w:rPr>
        <w:t>3 Сравнить условия рассеивания выбросов в атмосфере региона с худшими условиями распространения загрязнителей на территории России.</w:t>
      </w:r>
    </w:p>
    <w:p w:rsidR="00A45695" w:rsidRPr="00A45695" w:rsidRDefault="00A45695" w:rsidP="00041ADE">
      <w:pPr>
        <w:spacing w:after="0" w:line="312" w:lineRule="auto"/>
        <w:ind w:firstLine="709"/>
        <w:jc w:val="both"/>
        <w:rPr>
          <w:rFonts w:ascii="Times New Roman" w:hAnsi="Times New Roman"/>
          <w:sz w:val="24"/>
          <w:szCs w:val="24"/>
        </w:rPr>
      </w:pPr>
      <w:r w:rsidRPr="00A45695">
        <w:rPr>
          <w:rFonts w:ascii="Times New Roman" w:hAnsi="Times New Roman"/>
          <w:sz w:val="24"/>
          <w:szCs w:val="24"/>
        </w:rPr>
        <w:t>Основные положения:</w:t>
      </w:r>
    </w:p>
    <w:p w:rsidR="00A45695" w:rsidRPr="00A45695" w:rsidRDefault="00A45695" w:rsidP="00041ADE">
      <w:pPr>
        <w:spacing w:after="0" w:line="312" w:lineRule="auto"/>
        <w:ind w:firstLine="709"/>
        <w:jc w:val="both"/>
        <w:rPr>
          <w:rFonts w:ascii="Times New Roman" w:hAnsi="Times New Roman"/>
          <w:sz w:val="24"/>
          <w:szCs w:val="24"/>
        </w:rPr>
      </w:pPr>
      <w:r w:rsidRPr="00A45695">
        <w:rPr>
          <w:rFonts w:ascii="Times New Roman" w:hAnsi="Times New Roman"/>
          <w:sz w:val="24"/>
          <w:szCs w:val="24"/>
        </w:rPr>
        <w:t>Природный потенциал загрязнения атмосферы (ПЗА) — совокупность метеорологических и климатических факторов, определяющих условия рассеивания выбросов в атмосфере и ее самоочищение.</w:t>
      </w:r>
    </w:p>
    <w:p w:rsidR="00A45695" w:rsidRDefault="00A45695" w:rsidP="00041ADE">
      <w:pPr>
        <w:spacing w:after="0" w:line="312" w:lineRule="auto"/>
        <w:ind w:firstLine="709"/>
        <w:jc w:val="both"/>
        <w:rPr>
          <w:rFonts w:ascii="Times New Roman" w:hAnsi="Times New Roman"/>
          <w:sz w:val="24"/>
          <w:szCs w:val="24"/>
        </w:rPr>
      </w:pPr>
      <w:r w:rsidRPr="00A45695">
        <w:rPr>
          <w:rFonts w:ascii="Times New Roman" w:hAnsi="Times New Roman"/>
          <w:sz w:val="24"/>
          <w:szCs w:val="24"/>
        </w:rPr>
        <w:t>При районировании территории по ПЗА учитываются характеристики воздушного переноса (направление, абсолютные значения, интенсивность); факторы, способствующие загрязнению атмосферы (штили, туманы, изотермические инверсии, опасные скорости ветра); факторы, способствующие самоочищению атмосферы (осадки, грады, суммарная радиация, доза ультрафиолетовой радиации, безморозный период и т.д.).</w:t>
      </w:r>
    </w:p>
    <w:p w:rsidR="00A45695" w:rsidRPr="00397455" w:rsidRDefault="00397455" w:rsidP="00041ADE">
      <w:pPr>
        <w:spacing w:after="0" w:line="312" w:lineRule="auto"/>
        <w:ind w:firstLine="709"/>
        <w:jc w:val="both"/>
        <w:rPr>
          <w:rFonts w:ascii="Times New Roman" w:hAnsi="Times New Roman"/>
          <w:b/>
          <w:sz w:val="24"/>
          <w:szCs w:val="24"/>
        </w:rPr>
      </w:pPr>
      <w:r w:rsidRPr="00A45695">
        <w:rPr>
          <w:rFonts w:ascii="Times New Roman" w:hAnsi="Times New Roman"/>
          <w:b/>
          <w:sz w:val="24"/>
          <w:szCs w:val="24"/>
        </w:rPr>
        <w:t xml:space="preserve">Задание </w:t>
      </w:r>
      <w:r w:rsidR="00041ADE">
        <w:rPr>
          <w:rFonts w:ascii="Times New Roman" w:hAnsi="Times New Roman"/>
          <w:b/>
          <w:sz w:val="24"/>
          <w:szCs w:val="24"/>
        </w:rPr>
        <w:t>4</w:t>
      </w:r>
      <w:r w:rsidRPr="00A45695">
        <w:rPr>
          <w:rFonts w:ascii="Times New Roman" w:hAnsi="Times New Roman"/>
          <w:b/>
          <w:sz w:val="24"/>
          <w:szCs w:val="24"/>
        </w:rPr>
        <w:t xml:space="preserve"> </w:t>
      </w:r>
      <w:r w:rsidRPr="00397455">
        <w:rPr>
          <w:rFonts w:ascii="Times New Roman" w:hAnsi="Times New Roman"/>
          <w:b/>
          <w:sz w:val="24"/>
          <w:szCs w:val="24"/>
        </w:rPr>
        <w:t>Экологическая документация и паспортизация</w:t>
      </w:r>
    </w:p>
    <w:p w:rsidR="00397455" w:rsidRPr="00397455" w:rsidRDefault="00397455" w:rsidP="00041ADE">
      <w:pPr>
        <w:spacing w:after="0" w:line="312" w:lineRule="auto"/>
        <w:ind w:firstLine="709"/>
        <w:jc w:val="both"/>
        <w:rPr>
          <w:rFonts w:ascii="Times New Roman" w:hAnsi="Times New Roman"/>
          <w:sz w:val="24"/>
          <w:szCs w:val="24"/>
        </w:rPr>
      </w:pPr>
      <w:r w:rsidRPr="00397455">
        <w:rPr>
          <w:rFonts w:ascii="Times New Roman" w:hAnsi="Times New Roman"/>
          <w:sz w:val="24"/>
          <w:szCs w:val="24"/>
        </w:rPr>
        <w:t>Цель задания:</w:t>
      </w:r>
    </w:p>
    <w:p w:rsidR="00397455" w:rsidRPr="00397455" w:rsidRDefault="00397455" w:rsidP="00041ADE">
      <w:pPr>
        <w:spacing w:after="0" w:line="312" w:lineRule="auto"/>
        <w:ind w:firstLine="709"/>
        <w:jc w:val="both"/>
        <w:rPr>
          <w:rFonts w:ascii="Times New Roman" w:hAnsi="Times New Roman"/>
          <w:sz w:val="24"/>
          <w:szCs w:val="24"/>
        </w:rPr>
      </w:pPr>
      <w:r w:rsidRPr="00397455">
        <w:rPr>
          <w:rFonts w:ascii="Times New Roman" w:hAnsi="Times New Roman"/>
          <w:sz w:val="24"/>
          <w:szCs w:val="24"/>
        </w:rPr>
        <w:t>1. Изучить экологический паспорт промышленного предприятия.</w:t>
      </w:r>
    </w:p>
    <w:p w:rsidR="00397455" w:rsidRPr="00397455" w:rsidRDefault="00397455" w:rsidP="00041ADE">
      <w:pPr>
        <w:spacing w:after="0" w:line="312" w:lineRule="auto"/>
        <w:ind w:firstLine="709"/>
        <w:jc w:val="both"/>
        <w:rPr>
          <w:rFonts w:ascii="Times New Roman" w:hAnsi="Times New Roman"/>
          <w:sz w:val="24"/>
          <w:szCs w:val="24"/>
        </w:rPr>
      </w:pPr>
      <w:r w:rsidRPr="00397455">
        <w:rPr>
          <w:rFonts w:ascii="Times New Roman" w:hAnsi="Times New Roman"/>
          <w:sz w:val="24"/>
          <w:szCs w:val="24"/>
        </w:rPr>
        <w:t>2. Изучить экологический паспорт территории.</w:t>
      </w:r>
    </w:p>
    <w:p w:rsidR="00397455" w:rsidRPr="00397455" w:rsidRDefault="00397455" w:rsidP="00041ADE">
      <w:pPr>
        <w:spacing w:after="0" w:line="312" w:lineRule="auto"/>
        <w:ind w:firstLine="709"/>
        <w:jc w:val="both"/>
        <w:rPr>
          <w:rFonts w:ascii="Times New Roman" w:hAnsi="Times New Roman"/>
          <w:sz w:val="24"/>
          <w:szCs w:val="24"/>
        </w:rPr>
      </w:pPr>
      <w:r w:rsidRPr="00397455">
        <w:rPr>
          <w:rFonts w:ascii="Times New Roman" w:hAnsi="Times New Roman"/>
          <w:sz w:val="24"/>
          <w:szCs w:val="24"/>
        </w:rPr>
        <w:t>3. Изучить декларацию промышленной безопасности.</w:t>
      </w:r>
    </w:p>
    <w:p w:rsidR="00A45695" w:rsidRDefault="00397455" w:rsidP="00041ADE">
      <w:pPr>
        <w:spacing w:after="0" w:line="312" w:lineRule="auto"/>
        <w:ind w:firstLine="709"/>
        <w:jc w:val="both"/>
        <w:rPr>
          <w:rFonts w:ascii="Times New Roman" w:hAnsi="Times New Roman"/>
          <w:sz w:val="24"/>
          <w:szCs w:val="24"/>
        </w:rPr>
      </w:pPr>
      <w:r w:rsidRPr="00397455">
        <w:rPr>
          <w:rFonts w:ascii="Times New Roman" w:hAnsi="Times New Roman"/>
          <w:sz w:val="24"/>
          <w:szCs w:val="24"/>
        </w:rPr>
        <w:t>4. Изучить экологическую отчетность.</w:t>
      </w:r>
    </w:p>
    <w:p w:rsidR="00397455" w:rsidRPr="00397455" w:rsidRDefault="00397455" w:rsidP="00041ADE">
      <w:pPr>
        <w:spacing w:after="0" w:line="312" w:lineRule="auto"/>
        <w:ind w:firstLine="709"/>
        <w:jc w:val="both"/>
        <w:rPr>
          <w:rFonts w:ascii="Times New Roman" w:hAnsi="Times New Roman"/>
          <w:sz w:val="24"/>
          <w:szCs w:val="24"/>
        </w:rPr>
      </w:pPr>
      <w:r w:rsidRPr="00397455">
        <w:rPr>
          <w:rFonts w:ascii="Times New Roman" w:hAnsi="Times New Roman"/>
          <w:sz w:val="24"/>
          <w:szCs w:val="24"/>
        </w:rPr>
        <w:t>Контрольные вопросы</w:t>
      </w:r>
    </w:p>
    <w:p w:rsidR="00397455" w:rsidRPr="00397455" w:rsidRDefault="00397455" w:rsidP="00041ADE">
      <w:pPr>
        <w:spacing w:after="0" w:line="312" w:lineRule="auto"/>
        <w:ind w:firstLine="709"/>
        <w:jc w:val="both"/>
        <w:rPr>
          <w:rFonts w:ascii="Times New Roman" w:hAnsi="Times New Roman"/>
          <w:sz w:val="24"/>
          <w:szCs w:val="24"/>
        </w:rPr>
      </w:pPr>
      <w:r w:rsidRPr="00397455">
        <w:rPr>
          <w:rFonts w:ascii="Times New Roman" w:hAnsi="Times New Roman"/>
          <w:sz w:val="24"/>
          <w:szCs w:val="24"/>
        </w:rPr>
        <w:t>1. Какова структура экологического паспорта?</w:t>
      </w:r>
    </w:p>
    <w:p w:rsidR="00397455" w:rsidRPr="00397455" w:rsidRDefault="00397455" w:rsidP="00041ADE">
      <w:pPr>
        <w:spacing w:after="0" w:line="312" w:lineRule="auto"/>
        <w:ind w:firstLine="709"/>
        <w:jc w:val="both"/>
        <w:rPr>
          <w:rFonts w:ascii="Times New Roman" w:hAnsi="Times New Roman"/>
          <w:sz w:val="24"/>
          <w:szCs w:val="24"/>
        </w:rPr>
      </w:pPr>
      <w:r w:rsidRPr="00397455">
        <w:rPr>
          <w:rFonts w:ascii="Times New Roman" w:hAnsi="Times New Roman"/>
          <w:sz w:val="24"/>
          <w:szCs w:val="24"/>
        </w:rPr>
        <w:t>2. Проведите экспресс-экспертизу соответствия экологического паспорта реального промышленного предприятия государственному стандарту «Экологический паспорт промышленного предприятия».</w:t>
      </w:r>
    </w:p>
    <w:p w:rsidR="00A45695" w:rsidRDefault="00397455" w:rsidP="00041ADE">
      <w:pPr>
        <w:spacing w:after="0" w:line="312" w:lineRule="auto"/>
        <w:ind w:firstLine="709"/>
        <w:jc w:val="both"/>
        <w:rPr>
          <w:rFonts w:ascii="Times New Roman" w:hAnsi="Times New Roman"/>
          <w:sz w:val="24"/>
          <w:szCs w:val="24"/>
        </w:rPr>
      </w:pPr>
      <w:r w:rsidRPr="00397455">
        <w:rPr>
          <w:rFonts w:ascii="Times New Roman" w:hAnsi="Times New Roman"/>
          <w:sz w:val="24"/>
          <w:szCs w:val="24"/>
        </w:rPr>
        <w:t>3. Используя экологический паспорт реального промышленного объекта, составьте «Декларацию промышленной безопасности»</w:t>
      </w:r>
    </w:p>
    <w:p w:rsidR="00BD1534" w:rsidRPr="00BD1534" w:rsidRDefault="00BD1534" w:rsidP="00041ADE">
      <w:pPr>
        <w:spacing w:after="0"/>
        <w:ind w:firstLine="709"/>
        <w:rPr>
          <w:rFonts w:ascii="Times New Roman" w:hAnsi="Times New Roman" w:cs="Times New Roman"/>
          <w:sz w:val="24"/>
          <w:szCs w:val="24"/>
        </w:rPr>
      </w:pPr>
      <w:r w:rsidRPr="00BD1534">
        <w:rPr>
          <w:rFonts w:ascii="Times New Roman" w:hAnsi="Times New Roman" w:cs="Times New Roman"/>
          <w:i/>
          <w:sz w:val="24"/>
          <w:szCs w:val="24"/>
        </w:rPr>
        <w:t>Краткие методические указания</w:t>
      </w:r>
    </w:p>
    <w:p w:rsidR="00BD1534" w:rsidRDefault="00BD1534" w:rsidP="00041ADE">
      <w:pPr>
        <w:pStyle w:val="af"/>
        <w:spacing w:before="0" w:beforeAutospacing="0" w:after="0" w:afterAutospacing="0"/>
        <w:ind w:firstLine="709"/>
      </w:pPr>
      <w:r>
        <w:t>Для выполнения заданий необходимо ознакомиться с презентацией к соответствующей теме, содержанием соответствующих разделов в основной и дополнительной литературе из перечня источников, приведенных в рабочей программе дисциплины.</w:t>
      </w:r>
    </w:p>
    <w:p w:rsidR="00BD1534" w:rsidRPr="00BD1534" w:rsidRDefault="00BD1534" w:rsidP="00BD1534">
      <w:pPr>
        <w:spacing w:before="120" w:after="120"/>
        <w:ind w:firstLine="709"/>
        <w:rPr>
          <w:rFonts w:ascii="Times New Roman" w:hAnsi="Times New Roman" w:cs="Times New Roman"/>
          <w:i/>
          <w:sz w:val="24"/>
          <w:szCs w:val="24"/>
        </w:rPr>
      </w:pPr>
      <w:r w:rsidRPr="00BD1534">
        <w:rPr>
          <w:rFonts w:ascii="Times New Roman" w:hAnsi="Times New Roman" w:cs="Times New Roman"/>
          <w:i/>
          <w:sz w:val="24"/>
          <w:szCs w:val="24"/>
        </w:rPr>
        <w:t>Шкала оценки</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43"/>
        <w:gridCol w:w="1125"/>
        <w:gridCol w:w="6867"/>
      </w:tblGrid>
      <w:tr w:rsidR="00BD1534" w:rsidTr="00E90D5F">
        <w:trPr>
          <w:tblCellSpacing w:w="0" w:type="dxa"/>
        </w:trPr>
        <w:tc>
          <w:tcPr>
            <w:tcW w:w="1125" w:type="dxa"/>
            <w:tcBorders>
              <w:top w:val="outset" w:sz="6" w:space="0" w:color="auto"/>
              <w:left w:val="outset" w:sz="6" w:space="0" w:color="auto"/>
              <w:bottom w:val="outset" w:sz="6" w:space="0" w:color="auto"/>
              <w:right w:val="outset" w:sz="6" w:space="0" w:color="auto"/>
            </w:tcBorders>
            <w:hideMark/>
          </w:tcPr>
          <w:p w:rsidR="00BD1534" w:rsidRDefault="00BD1534" w:rsidP="00E90D5F">
            <w:pPr>
              <w:pStyle w:val="af"/>
            </w:pPr>
            <w:r>
              <w:t>оценка</w:t>
            </w:r>
          </w:p>
        </w:tc>
        <w:tc>
          <w:tcPr>
            <w:tcW w:w="1215" w:type="dxa"/>
            <w:tcBorders>
              <w:top w:val="outset" w:sz="6" w:space="0" w:color="auto"/>
              <w:left w:val="outset" w:sz="6" w:space="0" w:color="auto"/>
              <w:bottom w:val="outset" w:sz="6" w:space="0" w:color="auto"/>
              <w:right w:val="outset" w:sz="6" w:space="0" w:color="auto"/>
            </w:tcBorders>
            <w:hideMark/>
          </w:tcPr>
          <w:p w:rsidR="00BD1534" w:rsidRDefault="00BD1534" w:rsidP="00E90D5F">
            <w:pPr>
              <w:pStyle w:val="af"/>
            </w:pPr>
            <w:r>
              <w:t>Баллы</w:t>
            </w:r>
          </w:p>
        </w:tc>
        <w:tc>
          <w:tcPr>
            <w:tcW w:w="7860" w:type="dxa"/>
            <w:tcBorders>
              <w:top w:val="outset" w:sz="6" w:space="0" w:color="auto"/>
              <w:left w:val="outset" w:sz="6" w:space="0" w:color="auto"/>
              <w:bottom w:val="outset" w:sz="6" w:space="0" w:color="auto"/>
              <w:right w:val="outset" w:sz="6" w:space="0" w:color="auto"/>
            </w:tcBorders>
            <w:hideMark/>
          </w:tcPr>
          <w:p w:rsidR="00BD1534" w:rsidRDefault="00BD1534" w:rsidP="00E90D5F">
            <w:pPr>
              <w:pStyle w:val="af"/>
            </w:pPr>
            <w:r>
              <w:t>Описание</w:t>
            </w:r>
          </w:p>
        </w:tc>
      </w:tr>
      <w:tr w:rsidR="00BD1534" w:rsidTr="00E90D5F">
        <w:trPr>
          <w:tblCellSpacing w:w="0" w:type="dxa"/>
        </w:trPr>
        <w:tc>
          <w:tcPr>
            <w:tcW w:w="1125" w:type="dxa"/>
            <w:tcBorders>
              <w:top w:val="outset" w:sz="6" w:space="0" w:color="auto"/>
              <w:left w:val="outset" w:sz="6" w:space="0" w:color="auto"/>
              <w:bottom w:val="outset" w:sz="6" w:space="0" w:color="auto"/>
              <w:right w:val="outset" w:sz="6" w:space="0" w:color="auto"/>
            </w:tcBorders>
            <w:hideMark/>
          </w:tcPr>
          <w:p w:rsidR="00BD1534" w:rsidRDefault="00BD1534" w:rsidP="00E90D5F">
            <w:pPr>
              <w:pStyle w:val="af"/>
            </w:pPr>
            <w:r>
              <w:t>отлично</w:t>
            </w:r>
          </w:p>
        </w:tc>
        <w:tc>
          <w:tcPr>
            <w:tcW w:w="1215" w:type="dxa"/>
            <w:tcBorders>
              <w:top w:val="outset" w:sz="6" w:space="0" w:color="auto"/>
              <w:left w:val="outset" w:sz="6" w:space="0" w:color="auto"/>
              <w:bottom w:val="outset" w:sz="6" w:space="0" w:color="auto"/>
              <w:right w:val="outset" w:sz="6" w:space="0" w:color="auto"/>
            </w:tcBorders>
            <w:hideMark/>
          </w:tcPr>
          <w:p w:rsidR="00BD1534" w:rsidRDefault="00BD1534" w:rsidP="00E90D5F">
            <w:pPr>
              <w:pStyle w:val="af"/>
            </w:pPr>
            <w:r>
              <w:t>40–50</w:t>
            </w:r>
          </w:p>
        </w:tc>
        <w:tc>
          <w:tcPr>
            <w:tcW w:w="7860" w:type="dxa"/>
            <w:tcBorders>
              <w:top w:val="outset" w:sz="6" w:space="0" w:color="auto"/>
              <w:left w:val="outset" w:sz="6" w:space="0" w:color="auto"/>
              <w:bottom w:val="outset" w:sz="6" w:space="0" w:color="auto"/>
              <w:right w:val="outset" w:sz="6" w:space="0" w:color="auto"/>
            </w:tcBorders>
            <w:hideMark/>
          </w:tcPr>
          <w:p w:rsidR="00BD1534" w:rsidRDefault="00BD1534" w:rsidP="00E90D5F">
            <w:pPr>
              <w:pStyle w:val="af"/>
            </w:pPr>
            <w:r>
              <w:t>Все расчеты выполнены правильно, студент корректно использует статистическую информацию, может проанализировать результаты, сделать вывод.</w:t>
            </w:r>
          </w:p>
        </w:tc>
      </w:tr>
      <w:tr w:rsidR="00BD1534" w:rsidTr="00E90D5F">
        <w:trPr>
          <w:tblCellSpacing w:w="0" w:type="dxa"/>
        </w:trPr>
        <w:tc>
          <w:tcPr>
            <w:tcW w:w="1125" w:type="dxa"/>
            <w:tcBorders>
              <w:top w:val="outset" w:sz="6" w:space="0" w:color="auto"/>
              <w:left w:val="outset" w:sz="6" w:space="0" w:color="auto"/>
              <w:bottom w:val="outset" w:sz="6" w:space="0" w:color="auto"/>
              <w:right w:val="outset" w:sz="6" w:space="0" w:color="auto"/>
            </w:tcBorders>
            <w:hideMark/>
          </w:tcPr>
          <w:p w:rsidR="00BD1534" w:rsidRDefault="00BD1534" w:rsidP="00E90D5F">
            <w:pPr>
              <w:pStyle w:val="af"/>
            </w:pPr>
            <w:r>
              <w:t>хорошо</w:t>
            </w:r>
          </w:p>
        </w:tc>
        <w:tc>
          <w:tcPr>
            <w:tcW w:w="1215" w:type="dxa"/>
            <w:tcBorders>
              <w:top w:val="outset" w:sz="6" w:space="0" w:color="auto"/>
              <w:left w:val="outset" w:sz="6" w:space="0" w:color="auto"/>
              <w:bottom w:val="outset" w:sz="6" w:space="0" w:color="auto"/>
              <w:right w:val="outset" w:sz="6" w:space="0" w:color="auto"/>
            </w:tcBorders>
            <w:hideMark/>
          </w:tcPr>
          <w:p w:rsidR="00BD1534" w:rsidRDefault="00BD1534" w:rsidP="00E90D5F">
            <w:pPr>
              <w:pStyle w:val="af"/>
            </w:pPr>
            <w:r>
              <w:t>30–39</w:t>
            </w:r>
          </w:p>
        </w:tc>
        <w:tc>
          <w:tcPr>
            <w:tcW w:w="7860" w:type="dxa"/>
            <w:tcBorders>
              <w:top w:val="outset" w:sz="6" w:space="0" w:color="auto"/>
              <w:left w:val="outset" w:sz="6" w:space="0" w:color="auto"/>
              <w:bottom w:val="outset" w:sz="6" w:space="0" w:color="auto"/>
              <w:right w:val="outset" w:sz="6" w:space="0" w:color="auto"/>
            </w:tcBorders>
            <w:hideMark/>
          </w:tcPr>
          <w:p w:rsidR="00BD1534" w:rsidRDefault="00BD1534" w:rsidP="00E90D5F">
            <w:pPr>
              <w:pStyle w:val="af"/>
            </w:pPr>
            <w:r>
              <w:t>Все расчеты выполнены правильно, студент корректно использует статистическую информацию, может проанализировать результаты, не может сформулировать вывод.</w:t>
            </w:r>
          </w:p>
        </w:tc>
      </w:tr>
      <w:tr w:rsidR="00BD1534" w:rsidTr="00E90D5F">
        <w:trPr>
          <w:tblCellSpacing w:w="0" w:type="dxa"/>
        </w:trPr>
        <w:tc>
          <w:tcPr>
            <w:tcW w:w="1125" w:type="dxa"/>
            <w:tcBorders>
              <w:top w:val="outset" w:sz="6" w:space="0" w:color="auto"/>
              <w:left w:val="outset" w:sz="6" w:space="0" w:color="auto"/>
              <w:bottom w:val="outset" w:sz="6" w:space="0" w:color="auto"/>
              <w:right w:val="outset" w:sz="6" w:space="0" w:color="auto"/>
            </w:tcBorders>
            <w:hideMark/>
          </w:tcPr>
          <w:p w:rsidR="00BD1534" w:rsidRDefault="00BD1534" w:rsidP="00E90D5F">
            <w:pPr>
              <w:pStyle w:val="af"/>
            </w:pPr>
            <w:r>
              <w:t>удовлетворительно</w:t>
            </w:r>
          </w:p>
        </w:tc>
        <w:tc>
          <w:tcPr>
            <w:tcW w:w="1215" w:type="dxa"/>
            <w:tcBorders>
              <w:top w:val="outset" w:sz="6" w:space="0" w:color="auto"/>
              <w:left w:val="outset" w:sz="6" w:space="0" w:color="auto"/>
              <w:bottom w:val="outset" w:sz="6" w:space="0" w:color="auto"/>
              <w:right w:val="outset" w:sz="6" w:space="0" w:color="auto"/>
            </w:tcBorders>
            <w:hideMark/>
          </w:tcPr>
          <w:p w:rsidR="00BD1534" w:rsidRDefault="00BD1534" w:rsidP="00E90D5F">
            <w:pPr>
              <w:pStyle w:val="af"/>
            </w:pPr>
            <w:r>
              <w:t>20–29</w:t>
            </w:r>
          </w:p>
        </w:tc>
        <w:tc>
          <w:tcPr>
            <w:tcW w:w="7860" w:type="dxa"/>
            <w:tcBorders>
              <w:top w:val="outset" w:sz="6" w:space="0" w:color="auto"/>
              <w:left w:val="outset" w:sz="6" w:space="0" w:color="auto"/>
              <w:bottom w:val="outset" w:sz="6" w:space="0" w:color="auto"/>
              <w:right w:val="outset" w:sz="6" w:space="0" w:color="auto"/>
            </w:tcBorders>
            <w:hideMark/>
          </w:tcPr>
          <w:p w:rsidR="00BD1534" w:rsidRDefault="00BD1534" w:rsidP="00E90D5F">
            <w:pPr>
              <w:pStyle w:val="af"/>
            </w:pPr>
            <w:r>
              <w:t>Все расчеты выполнены правильно, студент корректно использует статистическую информацию, не может проанализировать результаты, не может сформулировать вывод.</w:t>
            </w:r>
          </w:p>
        </w:tc>
      </w:tr>
      <w:tr w:rsidR="00BD1534" w:rsidTr="00E90D5F">
        <w:trPr>
          <w:tblCellSpacing w:w="0" w:type="dxa"/>
        </w:trPr>
        <w:tc>
          <w:tcPr>
            <w:tcW w:w="1125" w:type="dxa"/>
            <w:tcBorders>
              <w:top w:val="outset" w:sz="6" w:space="0" w:color="auto"/>
              <w:left w:val="outset" w:sz="6" w:space="0" w:color="auto"/>
              <w:bottom w:val="outset" w:sz="6" w:space="0" w:color="auto"/>
              <w:right w:val="outset" w:sz="6" w:space="0" w:color="auto"/>
            </w:tcBorders>
            <w:hideMark/>
          </w:tcPr>
          <w:p w:rsidR="00BD1534" w:rsidRDefault="00BD1534" w:rsidP="00E90D5F">
            <w:pPr>
              <w:pStyle w:val="af"/>
            </w:pPr>
            <w:r>
              <w:t>неудовлетворительно</w:t>
            </w:r>
          </w:p>
        </w:tc>
        <w:tc>
          <w:tcPr>
            <w:tcW w:w="1215" w:type="dxa"/>
            <w:tcBorders>
              <w:top w:val="outset" w:sz="6" w:space="0" w:color="auto"/>
              <w:left w:val="outset" w:sz="6" w:space="0" w:color="auto"/>
              <w:bottom w:val="outset" w:sz="6" w:space="0" w:color="auto"/>
              <w:right w:val="outset" w:sz="6" w:space="0" w:color="auto"/>
            </w:tcBorders>
            <w:hideMark/>
          </w:tcPr>
          <w:p w:rsidR="00BD1534" w:rsidRDefault="00BD1534" w:rsidP="00E90D5F">
            <w:pPr>
              <w:pStyle w:val="af"/>
            </w:pPr>
            <w:r>
              <w:t>1–19</w:t>
            </w:r>
          </w:p>
        </w:tc>
        <w:tc>
          <w:tcPr>
            <w:tcW w:w="7860" w:type="dxa"/>
            <w:tcBorders>
              <w:top w:val="outset" w:sz="6" w:space="0" w:color="auto"/>
              <w:left w:val="outset" w:sz="6" w:space="0" w:color="auto"/>
              <w:bottom w:val="outset" w:sz="6" w:space="0" w:color="auto"/>
              <w:right w:val="outset" w:sz="6" w:space="0" w:color="auto"/>
            </w:tcBorders>
            <w:hideMark/>
          </w:tcPr>
          <w:p w:rsidR="00BD1534" w:rsidRDefault="00BD1534" w:rsidP="00E90D5F">
            <w:pPr>
              <w:pStyle w:val="af"/>
            </w:pPr>
            <w:r>
              <w:t>Расчеты выполнены неправильно</w:t>
            </w:r>
          </w:p>
        </w:tc>
      </w:tr>
      <w:tr w:rsidR="00BD1534" w:rsidTr="00E90D5F">
        <w:trPr>
          <w:tblCellSpacing w:w="0" w:type="dxa"/>
        </w:trPr>
        <w:tc>
          <w:tcPr>
            <w:tcW w:w="1125" w:type="dxa"/>
            <w:tcBorders>
              <w:top w:val="outset" w:sz="6" w:space="0" w:color="auto"/>
              <w:left w:val="outset" w:sz="6" w:space="0" w:color="auto"/>
              <w:bottom w:val="outset" w:sz="6" w:space="0" w:color="auto"/>
              <w:right w:val="outset" w:sz="6" w:space="0" w:color="auto"/>
            </w:tcBorders>
            <w:hideMark/>
          </w:tcPr>
          <w:p w:rsidR="00BD1534" w:rsidRDefault="00BD1534" w:rsidP="00E90D5F">
            <w:pPr>
              <w:pStyle w:val="af"/>
            </w:pPr>
            <w:r>
              <w:t>неудовлетворительно</w:t>
            </w:r>
          </w:p>
        </w:tc>
        <w:tc>
          <w:tcPr>
            <w:tcW w:w="1215" w:type="dxa"/>
            <w:tcBorders>
              <w:top w:val="outset" w:sz="6" w:space="0" w:color="auto"/>
              <w:left w:val="outset" w:sz="6" w:space="0" w:color="auto"/>
              <w:bottom w:val="outset" w:sz="6" w:space="0" w:color="auto"/>
              <w:right w:val="outset" w:sz="6" w:space="0" w:color="auto"/>
            </w:tcBorders>
            <w:hideMark/>
          </w:tcPr>
          <w:p w:rsidR="00BD1534" w:rsidRDefault="00BD1534" w:rsidP="00E90D5F">
            <w:pPr>
              <w:pStyle w:val="af"/>
            </w:pPr>
            <w:r>
              <w:t>0</w:t>
            </w:r>
          </w:p>
        </w:tc>
        <w:tc>
          <w:tcPr>
            <w:tcW w:w="7860" w:type="dxa"/>
            <w:tcBorders>
              <w:top w:val="outset" w:sz="6" w:space="0" w:color="auto"/>
              <w:left w:val="outset" w:sz="6" w:space="0" w:color="auto"/>
              <w:bottom w:val="outset" w:sz="6" w:space="0" w:color="auto"/>
              <w:right w:val="outset" w:sz="6" w:space="0" w:color="auto"/>
            </w:tcBorders>
            <w:hideMark/>
          </w:tcPr>
          <w:p w:rsidR="00BD1534" w:rsidRDefault="00BD1534" w:rsidP="00E90D5F">
            <w:pPr>
              <w:pStyle w:val="af"/>
            </w:pPr>
            <w:r>
              <w:t>Работа не представлена</w:t>
            </w:r>
          </w:p>
        </w:tc>
      </w:tr>
    </w:tbl>
    <w:p w:rsidR="00A45695" w:rsidRDefault="00A45695" w:rsidP="00C939C4">
      <w:pPr>
        <w:spacing w:after="0" w:line="360" w:lineRule="auto"/>
        <w:ind w:firstLine="709"/>
        <w:jc w:val="both"/>
        <w:rPr>
          <w:rFonts w:ascii="Times New Roman" w:hAnsi="Times New Roman"/>
          <w:sz w:val="24"/>
          <w:szCs w:val="24"/>
        </w:rPr>
      </w:pPr>
    </w:p>
    <w:p w:rsidR="00A56237" w:rsidRPr="00DD2CB5" w:rsidRDefault="00A56237" w:rsidP="005B72E1">
      <w:pPr>
        <w:spacing w:after="0" w:line="240" w:lineRule="auto"/>
        <w:rPr>
          <w:rFonts w:ascii="Times New Roman" w:hAnsi="Times New Roman"/>
          <w:sz w:val="24"/>
          <w:szCs w:val="24"/>
        </w:rPr>
      </w:pPr>
    </w:p>
    <w:sectPr w:rsidR="00A56237" w:rsidRPr="00DD2CB5" w:rsidSect="00BF5949">
      <w:pgSz w:w="11906" w:h="16838"/>
      <w:pgMar w:top="567" w:right="567" w:bottom="567"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90D5F" w:rsidRDefault="00E90D5F" w:rsidP="00C8013F">
      <w:pPr>
        <w:spacing w:after="0" w:line="240" w:lineRule="auto"/>
      </w:pPr>
      <w:r>
        <w:separator/>
      </w:r>
    </w:p>
  </w:endnote>
  <w:endnote w:type="continuationSeparator" w:id="0">
    <w:p w:rsidR="00E90D5F" w:rsidRDefault="00E90D5F" w:rsidP="00C801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10022FF" w:usb1="C000E47F" w:usb2="00000029" w:usb3="00000000" w:csb0="000001DF"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90D5F" w:rsidRDefault="00E90D5F" w:rsidP="00C8013F">
      <w:pPr>
        <w:spacing w:after="0" w:line="240" w:lineRule="auto"/>
      </w:pPr>
      <w:r>
        <w:separator/>
      </w:r>
    </w:p>
  </w:footnote>
  <w:footnote w:type="continuationSeparator" w:id="0">
    <w:p w:rsidR="00E90D5F" w:rsidRDefault="00E90D5F" w:rsidP="00C8013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654D52"/>
    <w:multiLevelType w:val="hybridMultilevel"/>
    <w:tmpl w:val="04F47F1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4C516B6"/>
    <w:multiLevelType w:val="hybridMultilevel"/>
    <w:tmpl w:val="1870F65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6727D5C"/>
    <w:multiLevelType w:val="hybridMultilevel"/>
    <w:tmpl w:val="F82A0F2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C8F053E"/>
    <w:multiLevelType w:val="hybridMultilevel"/>
    <w:tmpl w:val="04F47F1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8DE4024"/>
    <w:multiLevelType w:val="hybridMultilevel"/>
    <w:tmpl w:val="DD1C3AF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AA60401"/>
    <w:multiLevelType w:val="hybridMultilevel"/>
    <w:tmpl w:val="B178B49C"/>
    <w:lvl w:ilvl="0" w:tplc="9D02E1E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2447786E"/>
    <w:multiLevelType w:val="hybridMultilevel"/>
    <w:tmpl w:val="59E409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4587948"/>
    <w:multiLevelType w:val="hybridMultilevel"/>
    <w:tmpl w:val="22E2C55E"/>
    <w:lvl w:ilvl="0" w:tplc="0419000F">
      <w:start w:val="1"/>
      <w:numFmt w:val="decimal"/>
      <w:lvlText w:val="%1."/>
      <w:lvlJc w:val="left"/>
      <w:pPr>
        <w:ind w:left="644"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A437C71"/>
    <w:multiLevelType w:val="hybridMultilevel"/>
    <w:tmpl w:val="BA2E00BA"/>
    <w:lvl w:ilvl="0" w:tplc="CB680F26">
      <w:start w:val="1"/>
      <w:numFmt w:val="decimal"/>
      <w:lvlText w:val="%1."/>
      <w:legacy w:legacy="1" w:legacySpace="0" w:legacyIndent="194"/>
      <w:lvlJc w:val="left"/>
      <w:rPr>
        <w:rFonts w:ascii="Times New Roman" w:hAnsi="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DBA67EF"/>
    <w:multiLevelType w:val="hybridMultilevel"/>
    <w:tmpl w:val="14880E6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2D0055D"/>
    <w:multiLevelType w:val="hybridMultilevel"/>
    <w:tmpl w:val="7318E18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76E27FB"/>
    <w:multiLevelType w:val="hybridMultilevel"/>
    <w:tmpl w:val="E0A00EF0"/>
    <w:lvl w:ilvl="0" w:tplc="0AD626D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3E53486B"/>
    <w:multiLevelType w:val="hybridMultilevel"/>
    <w:tmpl w:val="510810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45865DA0"/>
    <w:multiLevelType w:val="hybridMultilevel"/>
    <w:tmpl w:val="A0461EE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4E403080"/>
    <w:multiLevelType w:val="hybridMultilevel"/>
    <w:tmpl w:val="04F47F1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51AC05CB"/>
    <w:multiLevelType w:val="hybridMultilevel"/>
    <w:tmpl w:val="04F47F1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52C22BA1"/>
    <w:multiLevelType w:val="hybridMultilevel"/>
    <w:tmpl w:val="04F47F1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544C3FF5"/>
    <w:multiLevelType w:val="hybridMultilevel"/>
    <w:tmpl w:val="51C43C9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556F4A44"/>
    <w:multiLevelType w:val="hybridMultilevel"/>
    <w:tmpl w:val="9C16A14C"/>
    <w:lvl w:ilvl="0" w:tplc="9D02E1E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59137832"/>
    <w:multiLevelType w:val="hybridMultilevel"/>
    <w:tmpl w:val="04F47F1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5A280BEE"/>
    <w:multiLevelType w:val="hybridMultilevel"/>
    <w:tmpl w:val="6C7EA3E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B8966BE"/>
    <w:multiLevelType w:val="hybridMultilevel"/>
    <w:tmpl w:val="E7D2067C"/>
    <w:lvl w:ilvl="0" w:tplc="B92080EC">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15:restartNumberingAfterBreak="0">
    <w:nsid w:val="617B01C9"/>
    <w:multiLevelType w:val="hybridMultilevel"/>
    <w:tmpl w:val="04F47F1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63C25B33"/>
    <w:multiLevelType w:val="hybridMultilevel"/>
    <w:tmpl w:val="16D426C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8E60E61"/>
    <w:multiLevelType w:val="hybridMultilevel"/>
    <w:tmpl w:val="04F47F1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6D954DE6"/>
    <w:multiLevelType w:val="hybridMultilevel"/>
    <w:tmpl w:val="04F47F1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758A6F96"/>
    <w:multiLevelType w:val="hybridMultilevel"/>
    <w:tmpl w:val="04F47F1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7C5C32EA"/>
    <w:multiLevelType w:val="hybridMultilevel"/>
    <w:tmpl w:val="889439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7E294366"/>
    <w:multiLevelType w:val="hybridMultilevel"/>
    <w:tmpl w:val="A558A9E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7EBA03B5"/>
    <w:multiLevelType w:val="hybridMultilevel"/>
    <w:tmpl w:val="F1944672"/>
    <w:lvl w:ilvl="0" w:tplc="9D02E1E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7"/>
  </w:num>
  <w:num w:numId="2">
    <w:abstractNumId w:val="17"/>
  </w:num>
  <w:num w:numId="3">
    <w:abstractNumId w:val="13"/>
  </w:num>
  <w:num w:numId="4">
    <w:abstractNumId w:val="28"/>
  </w:num>
  <w:num w:numId="5">
    <w:abstractNumId w:val="20"/>
  </w:num>
  <w:num w:numId="6">
    <w:abstractNumId w:val="2"/>
  </w:num>
  <w:num w:numId="7">
    <w:abstractNumId w:val="9"/>
  </w:num>
  <w:num w:numId="8">
    <w:abstractNumId w:val="12"/>
  </w:num>
  <w:num w:numId="9">
    <w:abstractNumId w:val="10"/>
  </w:num>
  <w:num w:numId="10">
    <w:abstractNumId w:val="27"/>
  </w:num>
  <w:num w:numId="11">
    <w:abstractNumId w:val="6"/>
  </w:num>
  <w:num w:numId="12">
    <w:abstractNumId w:val="29"/>
  </w:num>
  <w:num w:numId="13">
    <w:abstractNumId w:val="18"/>
  </w:num>
  <w:num w:numId="14">
    <w:abstractNumId w:val="5"/>
  </w:num>
  <w:num w:numId="15">
    <w:abstractNumId w:val="1"/>
  </w:num>
  <w:num w:numId="16">
    <w:abstractNumId w:val="15"/>
  </w:num>
  <w:num w:numId="17">
    <w:abstractNumId w:val="25"/>
  </w:num>
  <w:num w:numId="18">
    <w:abstractNumId w:val="22"/>
  </w:num>
  <w:num w:numId="19">
    <w:abstractNumId w:val="19"/>
  </w:num>
  <w:num w:numId="20">
    <w:abstractNumId w:val="26"/>
  </w:num>
  <w:num w:numId="21">
    <w:abstractNumId w:val="24"/>
  </w:num>
  <w:num w:numId="22">
    <w:abstractNumId w:val="3"/>
  </w:num>
  <w:num w:numId="23">
    <w:abstractNumId w:val="0"/>
  </w:num>
  <w:num w:numId="24">
    <w:abstractNumId w:val="16"/>
  </w:num>
  <w:num w:numId="25">
    <w:abstractNumId w:val="14"/>
  </w:num>
  <w:num w:numId="26">
    <w:abstractNumId w:val="23"/>
  </w:num>
  <w:num w:numId="27">
    <w:abstractNumId w:val="4"/>
  </w:num>
  <w:num w:numId="28">
    <w:abstractNumId w:val="8"/>
  </w:num>
  <w:num w:numId="29">
    <w:abstractNumId w:val="21"/>
  </w:num>
  <w:num w:numId="30">
    <w:abstractNumId w:val="11"/>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autoHyphenation/>
  <w:characterSpacingControl w:val="doNotCompress"/>
  <w:footnotePr>
    <w:footnote w:id="-1"/>
    <w:footnote w:id="0"/>
  </w:footnotePr>
  <w:endnotePr>
    <w:endnote w:id="-1"/>
    <w:endnote w:id="0"/>
  </w:endnotePr>
  <w:compat>
    <w:compatSetting w:name="compatibilityMode" w:uri="http://schemas.microsoft.com/office/word" w:val="12"/>
  </w:compat>
  <w:rsids>
    <w:rsidRoot w:val="007F08C5"/>
    <w:rsid w:val="00001C63"/>
    <w:rsid w:val="000108AE"/>
    <w:rsid w:val="0001143B"/>
    <w:rsid w:val="0002138D"/>
    <w:rsid w:val="00031510"/>
    <w:rsid w:val="000330DE"/>
    <w:rsid w:val="00036155"/>
    <w:rsid w:val="00036EE4"/>
    <w:rsid w:val="00041ADE"/>
    <w:rsid w:val="00042256"/>
    <w:rsid w:val="00054974"/>
    <w:rsid w:val="0005728B"/>
    <w:rsid w:val="00065453"/>
    <w:rsid w:val="00065661"/>
    <w:rsid w:val="000673DA"/>
    <w:rsid w:val="000717AD"/>
    <w:rsid w:val="00071DFF"/>
    <w:rsid w:val="00087AC7"/>
    <w:rsid w:val="00092B6F"/>
    <w:rsid w:val="000A18A4"/>
    <w:rsid w:val="000A264D"/>
    <w:rsid w:val="000A6567"/>
    <w:rsid w:val="000B5210"/>
    <w:rsid w:val="000B5BAA"/>
    <w:rsid w:val="000C365E"/>
    <w:rsid w:val="000C4C20"/>
    <w:rsid w:val="000C5304"/>
    <w:rsid w:val="000C58B2"/>
    <w:rsid w:val="000D35B5"/>
    <w:rsid w:val="000D771C"/>
    <w:rsid w:val="000E3D43"/>
    <w:rsid w:val="000E74A6"/>
    <w:rsid w:val="000F7535"/>
    <w:rsid w:val="00100133"/>
    <w:rsid w:val="0010357C"/>
    <w:rsid w:val="00104729"/>
    <w:rsid w:val="00105D0E"/>
    <w:rsid w:val="001108DC"/>
    <w:rsid w:val="00112510"/>
    <w:rsid w:val="001156BB"/>
    <w:rsid w:val="00117AA8"/>
    <w:rsid w:val="00117BCC"/>
    <w:rsid w:val="00120804"/>
    <w:rsid w:val="00123724"/>
    <w:rsid w:val="00123A94"/>
    <w:rsid w:val="00126E2F"/>
    <w:rsid w:val="0012736A"/>
    <w:rsid w:val="00127AF8"/>
    <w:rsid w:val="00135AB1"/>
    <w:rsid w:val="001366DB"/>
    <w:rsid w:val="00140759"/>
    <w:rsid w:val="001458E8"/>
    <w:rsid w:val="001519F7"/>
    <w:rsid w:val="00154975"/>
    <w:rsid w:val="00154F3A"/>
    <w:rsid w:val="00156E00"/>
    <w:rsid w:val="001637E8"/>
    <w:rsid w:val="001700B4"/>
    <w:rsid w:val="00171707"/>
    <w:rsid w:val="00173379"/>
    <w:rsid w:val="0019201A"/>
    <w:rsid w:val="00195D8C"/>
    <w:rsid w:val="001961CF"/>
    <w:rsid w:val="00197C32"/>
    <w:rsid w:val="001A3D29"/>
    <w:rsid w:val="001A3D4A"/>
    <w:rsid w:val="001A5777"/>
    <w:rsid w:val="001A5C71"/>
    <w:rsid w:val="001B4AB2"/>
    <w:rsid w:val="001B5F9F"/>
    <w:rsid w:val="001C0C0A"/>
    <w:rsid w:val="001C22C7"/>
    <w:rsid w:val="001C38C4"/>
    <w:rsid w:val="001C3BD7"/>
    <w:rsid w:val="001C4C0E"/>
    <w:rsid w:val="001C5396"/>
    <w:rsid w:val="001C6045"/>
    <w:rsid w:val="001D01A5"/>
    <w:rsid w:val="001D4B23"/>
    <w:rsid w:val="001D768A"/>
    <w:rsid w:val="001E25CD"/>
    <w:rsid w:val="001E3645"/>
    <w:rsid w:val="001E3764"/>
    <w:rsid w:val="001E4E5B"/>
    <w:rsid w:val="001E7320"/>
    <w:rsid w:val="001F5A10"/>
    <w:rsid w:val="00200DBB"/>
    <w:rsid w:val="00203DF2"/>
    <w:rsid w:val="0020729A"/>
    <w:rsid w:val="00210431"/>
    <w:rsid w:val="002175E5"/>
    <w:rsid w:val="00224DB3"/>
    <w:rsid w:val="00231355"/>
    <w:rsid w:val="00236F7A"/>
    <w:rsid w:val="00240DF2"/>
    <w:rsid w:val="002411CD"/>
    <w:rsid w:val="002430D9"/>
    <w:rsid w:val="00255288"/>
    <w:rsid w:val="0026008A"/>
    <w:rsid w:val="00277458"/>
    <w:rsid w:val="0028553F"/>
    <w:rsid w:val="002909DA"/>
    <w:rsid w:val="002925CC"/>
    <w:rsid w:val="0029448F"/>
    <w:rsid w:val="002A2EF2"/>
    <w:rsid w:val="002A3420"/>
    <w:rsid w:val="002A3678"/>
    <w:rsid w:val="002A3D84"/>
    <w:rsid w:val="002B1F51"/>
    <w:rsid w:val="002B4082"/>
    <w:rsid w:val="002C09E3"/>
    <w:rsid w:val="002C1F47"/>
    <w:rsid w:val="002C35AF"/>
    <w:rsid w:val="002C48C3"/>
    <w:rsid w:val="002C5BA0"/>
    <w:rsid w:val="002D2424"/>
    <w:rsid w:val="002D34D3"/>
    <w:rsid w:val="002E26A3"/>
    <w:rsid w:val="002E2E88"/>
    <w:rsid w:val="002E361B"/>
    <w:rsid w:val="002E71FE"/>
    <w:rsid w:val="002F0C23"/>
    <w:rsid w:val="003103E2"/>
    <w:rsid w:val="00312030"/>
    <w:rsid w:val="00313830"/>
    <w:rsid w:val="00316FD2"/>
    <w:rsid w:val="003176A2"/>
    <w:rsid w:val="00317AE1"/>
    <w:rsid w:val="003273F9"/>
    <w:rsid w:val="00332AB1"/>
    <w:rsid w:val="00333806"/>
    <w:rsid w:val="00333F02"/>
    <w:rsid w:val="003367A4"/>
    <w:rsid w:val="00340ABB"/>
    <w:rsid w:val="00344FB5"/>
    <w:rsid w:val="00351691"/>
    <w:rsid w:val="003554EF"/>
    <w:rsid w:val="00357427"/>
    <w:rsid w:val="003636ED"/>
    <w:rsid w:val="00386D99"/>
    <w:rsid w:val="00387FF3"/>
    <w:rsid w:val="00391097"/>
    <w:rsid w:val="00396D48"/>
    <w:rsid w:val="00397455"/>
    <w:rsid w:val="003B40B3"/>
    <w:rsid w:val="003B4D4B"/>
    <w:rsid w:val="003B753E"/>
    <w:rsid w:val="003C0E78"/>
    <w:rsid w:val="003C280D"/>
    <w:rsid w:val="003C6B24"/>
    <w:rsid w:val="003D2958"/>
    <w:rsid w:val="003D4727"/>
    <w:rsid w:val="003D526E"/>
    <w:rsid w:val="003D7620"/>
    <w:rsid w:val="003E1248"/>
    <w:rsid w:val="003E3453"/>
    <w:rsid w:val="003E379E"/>
    <w:rsid w:val="003F0AE5"/>
    <w:rsid w:val="003F1C4C"/>
    <w:rsid w:val="003F5D1B"/>
    <w:rsid w:val="003F6171"/>
    <w:rsid w:val="003F6BFC"/>
    <w:rsid w:val="00406049"/>
    <w:rsid w:val="004060A7"/>
    <w:rsid w:val="00411E0C"/>
    <w:rsid w:val="00416224"/>
    <w:rsid w:val="004209DA"/>
    <w:rsid w:val="004224DD"/>
    <w:rsid w:val="00426567"/>
    <w:rsid w:val="004360A2"/>
    <w:rsid w:val="00437EA9"/>
    <w:rsid w:val="0044636E"/>
    <w:rsid w:val="00457190"/>
    <w:rsid w:val="00457ABC"/>
    <w:rsid w:val="00460694"/>
    <w:rsid w:val="0046698B"/>
    <w:rsid w:val="00467606"/>
    <w:rsid w:val="00471FEE"/>
    <w:rsid w:val="00484A39"/>
    <w:rsid w:val="00485D1C"/>
    <w:rsid w:val="00490F1B"/>
    <w:rsid w:val="0049553D"/>
    <w:rsid w:val="004A1090"/>
    <w:rsid w:val="004B6071"/>
    <w:rsid w:val="004B6754"/>
    <w:rsid w:val="004C3070"/>
    <w:rsid w:val="004C4541"/>
    <w:rsid w:val="004C6D1B"/>
    <w:rsid w:val="004C7255"/>
    <w:rsid w:val="004D173E"/>
    <w:rsid w:val="004E0B91"/>
    <w:rsid w:val="004E1D22"/>
    <w:rsid w:val="004E216C"/>
    <w:rsid w:val="004E2EAA"/>
    <w:rsid w:val="004E50D3"/>
    <w:rsid w:val="004E6B78"/>
    <w:rsid w:val="004F1C1D"/>
    <w:rsid w:val="004F79E0"/>
    <w:rsid w:val="00500AB3"/>
    <w:rsid w:val="00502DBE"/>
    <w:rsid w:val="005060DD"/>
    <w:rsid w:val="00512CF0"/>
    <w:rsid w:val="00513515"/>
    <w:rsid w:val="00516F12"/>
    <w:rsid w:val="0052134E"/>
    <w:rsid w:val="00526774"/>
    <w:rsid w:val="00531BDA"/>
    <w:rsid w:val="00533A8A"/>
    <w:rsid w:val="005360F8"/>
    <w:rsid w:val="0053690D"/>
    <w:rsid w:val="005459BC"/>
    <w:rsid w:val="00547663"/>
    <w:rsid w:val="00551B0D"/>
    <w:rsid w:val="00552F6D"/>
    <w:rsid w:val="00553120"/>
    <w:rsid w:val="00557C87"/>
    <w:rsid w:val="00557D28"/>
    <w:rsid w:val="00562B69"/>
    <w:rsid w:val="00563347"/>
    <w:rsid w:val="00563942"/>
    <w:rsid w:val="00564F87"/>
    <w:rsid w:val="00572DC6"/>
    <w:rsid w:val="0057643F"/>
    <w:rsid w:val="00576DD0"/>
    <w:rsid w:val="00576E0C"/>
    <w:rsid w:val="00584CC8"/>
    <w:rsid w:val="005854BE"/>
    <w:rsid w:val="0058697C"/>
    <w:rsid w:val="0058757D"/>
    <w:rsid w:val="00587EAB"/>
    <w:rsid w:val="005931E6"/>
    <w:rsid w:val="005932DB"/>
    <w:rsid w:val="00594670"/>
    <w:rsid w:val="00594901"/>
    <w:rsid w:val="00595998"/>
    <w:rsid w:val="005A71E5"/>
    <w:rsid w:val="005A7ADE"/>
    <w:rsid w:val="005A7AEE"/>
    <w:rsid w:val="005B07FD"/>
    <w:rsid w:val="005B094A"/>
    <w:rsid w:val="005B6E48"/>
    <w:rsid w:val="005B72E1"/>
    <w:rsid w:val="005B7677"/>
    <w:rsid w:val="005C4DD9"/>
    <w:rsid w:val="005E19A2"/>
    <w:rsid w:val="00604146"/>
    <w:rsid w:val="00604200"/>
    <w:rsid w:val="00605D4F"/>
    <w:rsid w:val="0060645D"/>
    <w:rsid w:val="00606C2D"/>
    <w:rsid w:val="00607507"/>
    <w:rsid w:val="006122D0"/>
    <w:rsid w:val="00613F6F"/>
    <w:rsid w:val="00627B28"/>
    <w:rsid w:val="00632F9C"/>
    <w:rsid w:val="00637744"/>
    <w:rsid w:val="00642184"/>
    <w:rsid w:val="0064761E"/>
    <w:rsid w:val="006560AD"/>
    <w:rsid w:val="006574B8"/>
    <w:rsid w:val="00660F70"/>
    <w:rsid w:val="006638B9"/>
    <w:rsid w:val="00666A5A"/>
    <w:rsid w:val="006746E3"/>
    <w:rsid w:val="0068135D"/>
    <w:rsid w:val="00687A5C"/>
    <w:rsid w:val="00694888"/>
    <w:rsid w:val="006953AF"/>
    <w:rsid w:val="00695C73"/>
    <w:rsid w:val="006A2950"/>
    <w:rsid w:val="006A454A"/>
    <w:rsid w:val="006A52F3"/>
    <w:rsid w:val="006B301A"/>
    <w:rsid w:val="006B4A0E"/>
    <w:rsid w:val="006B5AB5"/>
    <w:rsid w:val="006B62C8"/>
    <w:rsid w:val="006C027A"/>
    <w:rsid w:val="006C4032"/>
    <w:rsid w:val="006C5759"/>
    <w:rsid w:val="006D14F0"/>
    <w:rsid w:val="006D29A1"/>
    <w:rsid w:val="006D4251"/>
    <w:rsid w:val="006D5DF8"/>
    <w:rsid w:val="006D6659"/>
    <w:rsid w:val="006E1120"/>
    <w:rsid w:val="006E1513"/>
    <w:rsid w:val="006E3E94"/>
    <w:rsid w:val="006F0619"/>
    <w:rsid w:val="00700390"/>
    <w:rsid w:val="00700F0A"/>
    <w:rsid w:val="00701775"/>
    <w:rsid w:val="007050EF"/>
    <w:rsid w:val="007057B6"/>
    <w:rsid w:val="00705D05"/>
    <w:rsid w:val="007103F0"/>
    <w:rsid w:val="0071273A"/>
    <w:rsid w:val="007132D3"/>
    <w:rsid w:val="0071501F"/>
    <w:rsid w:val="007150EF"/>
    <w:rsid w:val="00716682"/>
    <w:rsid w:val="0072029C"/>
    <w:rsid w:val="00721C93"/>
    <w:rsid w:val="007234DE"/>
    <w:rsid w:val="0073174C"/>
    <w:rsid w:val="007330B8"/>
    <w:rsid w:val="0074460F"/>
    <w:rsid w:val="00744AB3"/>
    <w:rsid w:val="00762368"/>
    <w:rsid w:val="00763614"/>
    <w:rsid w:val="00764D5E"/>
    <w:rsid w:val="00765A7D"/>
    <w:rsid w:val="007662CC"/>
    <w:rsid w:val="00766CA0"/>
    <w:rsid w:val="00773066"/>
    <w:rsid w:val="00773E11"/>
    <w:rsid w:val="00783E73"/>
    <w:rsid w:val="007908DE"/>
    <w:rsid w:val="00793A8A"/>
    <w:rsid w:val="00794784"/>
    <w:rsid w:val="00794F78"/>
    <w:rsid w:val="007963E0"/>
    <w:rsid w:val="00796EE3"/>
    <w:rsid w:val="007A08C2"/>
    <w:rsid w:val="007A0F19"/>
    <w:rsid w:val="007A2E63"/>
    <w:rsid w:val="007A68BF"/>
    <w:rsid w:val="007B6CEF"/>
    <w:rsid w:val="007B7235"/>
    <w:rsid w:val="007C409A"/>
    <w:rsid w:val="007C4F74"/>
    <w:rsid w:val="007C5040"/>
    <w:rsid w:val="007D3DDF"/>
    <w:rsid w:val="007E7127"/>
    <w:rsid w:val="007F08C5"/>
    <w:rsid w:val="007F397C"/>
    <w:rsid w:val="007F52FC"/>
    <w:rsid w:val="007F74AC"/>
    <w:rsid w:val="00800936"/>
    <w:rsid w:val="00802B6E"/>
    <w:rsid w:val="0080315F"/>
    <w:rsid w:val="00810354"/>
    <w:rsid w:val="00811D47"/>
    <w:rsid w:val="00812B05"/>
    <w:rsid w:val="008153B3"/>
    <w:rsid w:val="008158FF"/>
    <w:rsid w:val="00821852"/>
    <w:rsid w:val="0082692E"/>
    <w:rsid w:val="00827C28"/>
    <w:rsid w:val="008346C6"/>
    <w:rsid w:val="0084269C"/>
    <w:rsid w:val="00846A06"/>
    <w:rsid w:val="0084785C"/>
    <w:rsid w:val="008501CF"/>
    <w:rsid w:val="00852325"/>
    <w:rsid w:val="00853F35"/>
    <w:rsid w:val="00860008"/>
    <w:rsid w:val="00860D20"/>
    <w:rsid w:val="0086130F"/>
    <w:rsid w:val="008671BD"/>
    <w:rsid w:val="00870B38"/>
    <w:rsid w:val="00870D94"/>
    <w:rsid w:val="00873770"/>
    <w:rsid w:val="00877003"/>
    <w:rsid w:val="00887A70"/>
    <w:rsid w:val="00887EE2"/>
    <w:rsid w:val="0089154D"/>
    <w:rsid w:val="008918DF"/>
    <w:rsid w:val="00896985"/>
    <w:rsid w:val="008A1C89"/>
    <w:rsid w:val="008A30FB"/>
    <w:rsid w:val="008B275B"/>
    <w:rsid w:val="008B7010"/>
    <w:rsid w:val="008C2A0E"/>
    <w:rsid w:val="008C2A9A"/>
    <w:rsid w:val="008C4C7A"/>
    <w:rsid w:val="008C59DB"/>
    <w:rsid w:val="008D45CE"/>
    <w:rsid w:val="008E5CE2"/>
    <w:rsid w:val="008F1A1A"/>
    <w:rsid w:val="008F3B11"/>
    <w:rsid w:val="008F3F9E"/>
    <w:rsid w:val="008F4D11"/>
    <w:rsid w:val="008F5043"/>
    <w:rsid w:val="008F614F"/>
    <w:rsid w:val="00902458"/>
    <w:rsid w:val="00902B6B"/>
    <w:rsid w:val="00906681"/>
    <w:rsid w:val="009076D4"/>
    <w:rsid w:val="009103D0"/>
    <w:rsid w:val="00912E4B"/>
    <w:rsid w:val="00913BF9"/>
    <w:rsid w:val="009142DD"/>
    <w:rsid w:val="00915E5E"/>
    <w:rsid w:val="00930DAE"/>
    <w:rsid w:val="00934861"/>
    <w:rsid w:val="009472FA"/>
    <w:rsid w:val="00960790"/>
    <w:rsid w:val="00963375"/>
    <w:rsid w:val="00981BEB"/>
    <w:rsid w:val="00983248"/>
    <w:rsid w:val="009916D5"/>
    <w:rsid w:val="009A5828"/>
    <w:rsid w:val="009B14A3"/>
    <w:rsid w:val="009C5C7B"/>
    <w:rsid w:val="009E0836"/>
    <w:rsid w:val="009E4A5C"/>
    <w:rsid w:val="009E5461"/>
    <w:rsid w:val="009E7039"/>
    <w:rsid w:val="009F0AAB"/>
    <w:rsid w:val="009F5D55"/>
    <w:rsid w:val="00A00543"/>
    <w:rsid w:val="00A00780"/>
    <w:rsid w:val="00A064B3"/>
    <w:rsid w:val="00A10ACC"/>
    <w:rsid w:val="00A12C27"/>
    <w:rsid w:val="00A13B28"/>
    <w:rsid w:val="00A15026"/>
    <w:rsid w:val="00A159AC"/>
    <w:rsid w:val="00A209C2"/>
    <w:rsid w:val="00A266E1"/>
    <w:rsid w:val="00A31F35"/>
    <w:rsid w:val="00A36923"/>
    <w:rsid w:val="00A37B43"/>
    <w:rsid w:val="00A41EFB"/>
    <w:rsid w:val="00A45695"/>
    <w:rsid w:val="00A51382"/>
    <w:rsid w:val="00A51BD0"/>
    <w:rsid w:val="00A558A6"/>
    <w:rsid w:val="00A56237"/>
    <w:rsid w:val="00A5630D"/>
    <w:rsid w:val="00A56B37"/>
    <w:rsid w:val="00A56C08"/>
    <w:rsid w:val="00A57C71"/>
    <w:rsid w:val="00A65526"/>
    <w:rsid w:val="00A6625C"/>
    <w:rsid w:val="00A675A2"/>
    <w:rsid w:val="00A74FF2"/>
    <w:rsid w:val="00A77C98"/>
    <w:rsid w:val="00A81E11"/>
    <w:rsid w:val="00A84228"/>
    <w:rsid w:val="00A913C6"/>
    <w:rsid w:val="00A92DE8"/>
    <w:rsid w:val="00A932C5"/>
    <w:rsid w:val="00A96B40"/>
    <w:rsid w:val="00AA0623"/>
    <w:rsid w:val="00AA2985"/>
    <w:rsid w:val="00AA4702"/>
    <w:rsid w:val="00AB16A4"/>
    <w:rsid w:val="00AB337F"/>
    <w:rsid w:val="00AB69A9"/>
    <w:rsid w:val="00AB6BCC"/>
    <w:rsid w:val="00AC1DBE"/>
    <w:rsid w:val="00AC2439"/>
    <w:rsid w:val="00AC7088"/>
    <w:rsid w:val="00AD1288"/>
    <w:rsid w:val="00AD19E0"/>
    <w:rsid w:val="00AD3FBE"/>
    <w:rsid w:val="00AD6807"/>
    <w:rsid w:val="00AD746E"/>
    <w:rsid w:val="00AE1A78"/>
    <w:rsid w:val="00AE4027"/>
    <w:rsid w:val="00AE70DF"/>
    <w:rsid w:val="00AE7BEE"/>
    <w:rsid w:val="00AF2301"/>
    <w:rsid w:val="00B00A66"/>
    <w:rsid w:val="00B01246"/>
    <w:rsid w:val="00B06FA3"/>
    <w:rsid w:val="00B11E29"/>
    <w:rsid w:val="00B14E93"/>
    <w:rsid w:val="00B27738"/>
    <w:rsid w:val="00B30CFF"/>
    <w:rsid w:val="00B311BE"/>
    <w:rsid w:val="00B3166F"/>
    <w:rsid w:val="00B32D17"/>
    <w:rsid w:val="00B33B6B"/>
    <w:rsid w:val="00B34097"/>
    <w:rsid w:val="00B34849"/>
    <w:rsid w:val="00B34E6A"/>
    <w:rsid w:val="00B36759"/>
    <w:rsid w:val="00B405CF"/>
    <w:rsid w:val="00B4261F"/>
    <w:rsid w:val="00B432FB"/>
    <w:rsid w:val="00B45ADE"/>
    <w:rsid w:val="00B46AAC"/>
    <w:rsid w:val="00B527BB"/>
    <w:rsid w:val="00B531A6"/>
    <w:rsid w:val="00B6503A"/>
    <w:rsid w:val="00B65F66"/>
    <w:rsid w:val="00B66085"/>
    <w:rsid w:val="00B66173"/>
    <w:rsid w:val="00B67479"/>
    <w:rsid w:val="00B70A2D"/>
    <w:rsid w:val="00B7532D"/>
    <w:rsid w:val="00B75700"/>
    <w:rsid w:val="00B82CA6"/>
    <w:rsid w:val="00B90B83"/>
    <w:rsid w:val="00B90D80"/>
    <w:rsid w:val="00B91098"/>
    <w:rsid w:val="00B91763"/>
    <w:rsid w:val="00B918FC"/>
    <w:rsid w:val="00BA154F"/>
    <w:rsid w:val="00BA31EA"/>
    <w:rsid w:val="00BA34D0"/>
    <w:rsid w:val="00BA35D8"/>
    <w:rsid w:val="00BA50F4"/>
    <w:rsid w:val="00BA7D7F"/>
    <w:rsid w:val="00BB00E3"/>
    <w:rsid w:val="00BB66F3"/>
    <w:rsid w:val="00BB69FA"/>
    <w:rsid w:val="00BB7F1D"/>
    <w:rsid w:val="00BC1669"/>
    <w:rsid w:val="00BC1E19"/>
    <w:rsid w:val="00BC1E81"/>
    <w:rsid w:val="00BC3CFE"/>
    <w:rsid w:val="00BC65E2"/>
    <w:rsid w:val="00BD1534"/>
    <w:rsid w:val="00BD4419"/>
    <w:rsid w:val="00BD4884"/>
    <w:rsid w:val="00BD64E1"/>
    <w:rsid w:val="00BD79D2"/>
    <w:rsid w:val="00BE0B73"/>
    <w:rsid w:val="00BE66A8"/>
    <w:rsid w:val="00BF2B17"/>
    <w:rsid w:val="00BF508E"/>
    <w:rsid w:val="00BF5949"/>
    <w:rsid w:val="00C0169A"/>
    <w:rsid w:val="00C056D6"/>
    <w:rsid w:val="00C05E7B"/>
    <w:rsid w:val="00C12F69"/>
    <w:rsid w:val="00C22F01"/>
    <w:rsid w:val="00C25567"/>
    <w:rsid w:val="00C36A86"/>
    <w:rsid w:val="00C36E1B"/>
    <w:rsid w:val="00C405DA"/>
    <w:rsid w:val="00C432EB"/>
    <w:rsid w:val="00C46C44"/>
    <w:rsid w:val="00C47641"/>
    <w:rsid w:val="00C55FB0"/>
    <w:rsid w:val="00C6796E"/>
    <w:rsid w:val="00C71250"/>
    <w:rsid w:val="00C73AA8"/>
    <w:rsid w:val="00C73D4B"/>
    <w:rsid w:val="00C74081"/>
    <w:rsid w:val="00C74916"/>
    <w:rsid w:val="00C765D2"/>
    <w:rsid w:val="00C76852"/>
    <w:rsid w:val="00C76DF9"/>
    <w:rsid w:val="00C8013F"/>
    <w:rsid w:val="00C816CF"/>
    <w:rsid w:val="00C939C4"/>
    <w:rsid w:val="00C949A4"/>
    <w:rsid w:val="00CA2B6B"/>
    <w:rsid w:val="00CA3D69"/>
    <w:rsid w:val="00CA43E4"/>
    <w:rsid w:val="00CA61A8"/>
    <w:rsid w:val="00CB361A"/>
    <w:rsid w:val="00CC2639"/>
    <w:rsid w:val="00CD1061"/>
    <w:rsid w:val="00CD2F85"/>
    <w:rsid w:val="00CD7411"/>
    <w:rsid w:val="00CE054C"/>
    <w:rsid w:val="00CE1365"/>
    <w:rsid w:val="00CE2232"/>
    <w:rsid w:val="00CE5125"/>
    <w:rsid w:val="00CF29C7"/>
    <w:rsid w:val="00CF5138"/>
    <w:rsid w:val="00D04AD8"/>
    <w:rsid w:val="00D06068"/>
    <w:rsid w:val="00D06866"/>
    <w:rsid w:val="00D104DF"/>
    <w:rsid w:val="00D14B40"/>
    <w:rsid w:val="00D27FC3"/>
    <w:rsid w:val="00D33920"/>
    <w:rsid w:val="00D40654"/>
    <w:rsid w:val="00D437A0"/>
    <w:rsid w:val="00D53DE6"/>
    <w:rsid w:val="00D54CB9"/>
    <w:rsid w:val="00D60A12"/>
    <w:rsid w:val="00D617F3"/>
    <w:rsid w:val="00D61EEA"/>
    <w:rsid w:val="00D66069"/>
    <w:rsid w:val="00D67A0F"/>
    <w:rsid w:val="00D713E0"/>
    <w:rsid w:val="00D717E1"/>
    <w:rsid w:val="00D727B0"/>
    <w:rsid w:val="00D73155"/>
    <w:rsid w:val="00D74D4F"/>
    <w:rsid w:val="00D770A6"/>
    <w:rsid w:val="00D80F78"/>
    <w:rsid w:val="00D85C6A"/>
    <w:rsid w:val="00D91043"/>
    <w:rsid w:val="00D9712C"/>
    <w:rsid w:val="00DA0882"/>
    <w:rsid w:val="00DA2207"/>
    <w:rsid w:val="00DA4B06"/>
    <w:rsid w:val="00DA57EE"/>
    <w:rsid w:val="00DA67EC"/>
    <w:rsid w:val="00DA6A2F"/>
    <w:rsid w:val="00DA71A3"/>
    <w:rsid w:val="00DA7A2E"/>
    <w:rsid w:val="00DA7CC0"/>
    <w:rsid w:val="00DB0D39"/>
    <w:rsid w:val="00DB3A89"/>
    <w:rsid w:val="00DB4633"/>
    <w:rsid w:val="00DB5F3B"/>
    <w:rsid w:val="00DB7770"/>
    <w:rsid w:val="00DB7A12"/>
    <w:rsid w:val="00DC08C8"/>
    <w:rsid w:val="00DC4D62"/>
    <w:rsid w:val="00DC7A52"/>
    <w:rsid w:val="00DD2D1B"/>
    <w:rsid w:val="00DD77A1"/>
    <w:rsid w:val="00DE54F1"/>
    <w:rsid w:val="00DE7493"/>
    <w:rsid w:val="00DF6DDA"/>
    <w:rsid w:val="00E02153"/>
    <w:rsid w:val="00E060BB"/>
    <w:rsid w:val="00E10E3C"/>
    <w:rsid w:val="00E1137E"/>
    <w:rsid w:val="00E129F7"/>
    <w:rsid w:val="00E13CC7"/>
    <w:rsid w:val="00E17540"/>
    <w:rsid w:val="00E17D02"/>
    <w:rsid w:val="00E231C9"/>
    <w:rsid w:val="00E2665D"/>
    <w:rsid w:val="00E27485"/>
    <w:rsid w:val="00E27BB5"/>
    <w:rsid w:val="00E46F41"/>
    <w:rsid w:val="00E520EF"/>
    <w:rsid w:val="00E522C5"/>
    <w:rsid w:val="00E538FD"/>
    <w:rsid w:val="00E54EB1"/>
    <w:rsid w:val="00E603E1"/>
    <w:rsid w:val="00E61905"/>
    <w:rsid w:val="00E624A5"/>
    <w:rsid w:val="00E62EDC"/>
    <w:rsid w:val="00E77432"/>
    <w:rsid w:val="00E77E50"/>
    <w:rsid w:val="00E80F12"/>
    <w:rsid w:val="00E83403"/>
    <w:rsid w:val="00E9001A"/>
    <w:rsid w:val="00E9056A"/>
    <w:rsid w:val="00E90C40"/>
    <w:rsid w:val="00E90D5F"/>
    <w:rsid w:val="00E95542"/>
    <w:rsid w:val="00E9560E"/>
    <w:rsid w:val="00E958FC"/>
    <w:rsid w:val="00EA233A"/>
    <w:rsid w:val="00EA2D70"/>
    <w:rsid w:val="00EA60EE"/>
    <w:rsid w:val="00EA7FCF"/>
    <w:rsid w:val="00EB1895"/>
    <w:rsid w:val="00EB3D9B"/>
    <w:rsid w:val="00EB5680"/>
    <w:rsid w:val="00EB5C25"/>
    <w:rsid w:val="00EB62C8"/>
    <w:rsid w:val="00EB67B9"/>
    <w:rsid w:val="00EC7C6A"/>
    <w:rsid w:val="00ED6F52"/>
    <w:rsid w:val="00ED744C"/>
    <w:rsid w:val="00ED75E7"/>
    <w:rsid w:val="00EE167D"/>
    <w:rsid w:val="00EE2833"/>
    <w:rsid w:val="00EE3228"/>
    <w:rsid w:val="00EE3F23"/>
    <w:rsid w:val="00EF13B5"/>
    <w:rsid w:val="00EF18BE"/>
    <w:rsid w:val="00EF1E1F"/>
    <w:rsid w:val="00EF412A"/>
    <w:rsid w:val="00F0048C"/>
    <w:rsid w:val="00F01988"/>
    <w:rsid w:val="00F01F3F"/>
    <w:rsid w:val="00F025BD"/>
    <w:rsid w:val="00F03B89"/>
    <w:rsid w:val="00F13F9F"/>
    <w:rsid w:val="00F15297"/>
    <w:rsid w:val="00F17A7B"/>
    <w:rsid w:val="00F22536"/>
    <w:rsid w:val="00F23C7D"/>
    <w:rsid w:val="00F25CE5"/>
    <w:rsid w:val="00F26B0E"/>
    <w:rsid w:val="00F30020"/>
    <w:rsid w:val="00F32552"/>
    <w:rsid w:val="00F3490A"/>
    <w:rsid w:val="00F353DB"/>
    <w:rsid w:val="00F36D4A"/>
    <w:rsid w:val="00F40752"/>
    <w:rsid w:val="00F424CB"/>
    <w:rsid w:val="00F46619"/>
    <w:rsid w:val="00F51D01"/>
    <w:rsid w:val="00F54583"/>
    <w:rsid w:val="00F61FB0"/>
    <w:rsid w:val="00F65EAD"/>
    <w:rsid w:val="00F77102"/>
    <w:rsid w:val="00F96077"/>
    <w:rsid w:val="00F966C8"/>
    <w:rsid w:val="00FA0AF2"/>
    <w:rsid w:val="00FA0B8F"/>
    <w:rsid w:val="00FA0B98"/>
    <w:rsid w:val="00FA22A9"/>
    <w:rsid w:val="00FA5A28"/>
    <w:rsid w:val="00FA729B"/>
    <w:rsid w:val="00FB02DA"/>
    <w:rsid w:val="00FB0689"/>
    <w:rsid w:val="00FB0C35"/>
    <w:rsid w:val="00FB354F"/>
    <w:rsid w:val="00FB6C8F"/>
    <w:rsid w:val="00FC190B"/>
    <w:rsid w:val="00FC50F4"/>
    <w:rsid w:val="00FC5456"/>
    <w:rsid w:val="00FD2A3E"/>
    <w:rsid w:val="00FD3F00"/>
    <w:rsid w:val="00FE04CD"/>
    <w:rsid w:val="00FE2739"/>
    <w:rsid w:val="00FE3216"/>
    <w:rsid w:val="00FE5B98"/>
    <w:rsid w:val="00FF044E"/>
    <w:rsid w:val="00FF1EC9"/>
    <w:rsid w:val="00FF3035"/>
    <w:rsid w:val="00FF5966"/>
    <w:rsid w:val="00FF65C3"/>
    <w:rsid w:val="00FF7F6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docId w15:val="{C991B6E8-901D-46E1-A8FF-8BB7E070C6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27738"/>
  </w:style>
  <w:style w:type="paragraph" w:styleId="2">
    <w:name w:val="heading 2"/>
    <w:basedOn w:val="a"/>
    <w:next w:val="a"/>
    <w:link w:val="20"/>
    <w:uiPriority w:val="9"/>
    <w:semiHidden/>
    <w:unhideWhenUsed/>
    <w:qFormat/>
    <w:rsid w:val="00A5623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semiHidden/>
    <w:unhideWhenUsed/>
    <w:qFormat/>
    <w:rsid w:val="00B432FB"/>
    <w:pPr>
      <w:keepNext/>
      <w:keepLines/>
      <w:spacing w:before="200" w:after="0" w:line="276" w:lineRule="auto"/>
      <w:outlineLvl w:val="2"/>
    </w:pPr>
    <w:rPr>
      <w:rFonts w:asciiTheme="majorHAnsi" w:eastAsiaTheme="majorEastAsia" w:hAnsiTheme="majorHAnsi" w:cstheme="majorBidi"/>
      <w:b/>
      <w:bCs/>
      <w:color w:val="5B9BD5" w:themeColor="accent1"/>
    </w:rPr>
  </w:style>
  <w:style w:type="paragraph" w:styleId="4">
    <w:name w:val="heading 4"/>
    <w:basedOn w:val="a"/>
    <w:next w:val="a"/>
    <w:link w:val="40"/>
    <w:qFormat/>
    <w:rsid w:val="00B432FB"/>
    <w:pPr>
      <w:keepNext/>
      <w:spacing w:before="240" w:after="60" w:line="240" w:lineRule="auto"/>
      <w:outlineLvl w:val="3"/>
    </w:pPr>
    <w:rPr>
      <w:rFonts w:ascii="Times New Roman" w:eastAsia="Times New Roman" w:hAnsi="Times New Roman" w:cs="Times New Roman"/>
      <w:b/>
      <w:bCs/>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333F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9142DD"/>
    <w:pPr>
      <w:ind w:left="720"/>
      <w:contextualSpacing/>
    </w:pPr>
  </w:style>
  <w:style w:type="paragraph" w:styleId="a5">
    <w:name w:val="header"/>
    <w:basedOn w:val="a"/>
    <w:link w:val="a6"/>
    <w:uiPriority w:val="99"/>
    <w:unhideWhenUsed/>
    <w:rsid w:val="00C8013F"/>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C8013F"/>
  </w:style>
  <w:style w:type="paragraph" w:styleId="a7">
    <w:name w:val="footer"/>
    <w:basedOn w:val="a"/>
    <w:link w:val="a8"/>
    <w:uiPriority w:val="99"/>
    <w:unhideWhenUsed/>
    <w:rsid w:val="00C8013F"/>
    <w:pPr>
      <w:tabs>
        <w:tab w:val="center" w:pos="4677"/>
        <w:tab w:val="right" w:pos="9355"/>
      </w:tabs>
      <w:spacing w:after="0" w:line="240" w:lineRule="auto"/>
    </w:pPr>
  </w:style>
  <w:style w:type="character" w:customStyle="1" w:styleId="a8">
    <w:name w:val="Нижний колонтитул Знак"/>
    <w:basedOn w:val="a0"/>
    <w:link w:val="a7"/>
    <w:uiPriority w:val="99"/>
    <w:rsid w:val="00C8013F"/>
  </w:style>
  <w:style w:type="paragraph" w:styleId="a9">
    <w:name w:val="footnote text"/>
    <w:basedOn w:val="a"/>
    <w:link w:val="aa"/>
    <w:uiPriority w:val="99"/>
    <w:semiHidden/>
    <w:unhideWhenUsed/>
    <w:rsid w:val="00C8013F"/>
    <w:pPr>
      <w:spacing w:after="0" w:line="240" w:lineRule="auto"/>
    </w:pPr>
    <w:rPr>
      <w:sz w:val="20"/>
      <w:szCs w:val="20"/>
    </w:rPr>
  </w:style>
  <w:style w:type="character" w:customStyle="1" w:styleId="aa">
    <w:name w:val="Текст сноски Знак"/>
    <w:basedOn w:val="a0"/>
    <w:link w:val="a9"/>
    <w:uiPriority w:val="99"/>
    <w:semiHidden/>
    <w:rsid w:val="00C8013F"/>
    <w:rPr>
      <w:sz w:val="20"/>
      <w:szCs w:val="20"/>
    </w:rPr>
  </w:style>
  <w:style w:type="character" w:styleId="ab">
    <w:name w:val="footnote reference"/>
    <w:basedOn w:val="a0"/>
    <w:uiPriority w:val="99"/>
    <w:semiHidden/>
    <w:unhideWhenUsed/>
    <w:rsid w:val="00C8013F"/>
    <w:rPr>
      <w:vertAlign w:val="superscript"/>
    </w:rPr>
  </w:style>
  <w:style w:type="paragraph" w:styleId="ac">
    <w:name w:val="Balloon Text"/>
    <w:basedOn w:val="a"/>
    <w:link w:val="ad"/>
    <w:uiPriority w:val="99"/>
    <w:semiHidden/>
    <w:unhideWhenUsed/>
    <w:rsid w:val="00934861"/>
    <w:pPr>
      <w:spacing w:after="0" w:line="240" w:lineRule="auto"/>
    </w:pPr>
    <w:rPr>
      <w:rFonts w:ascii="Segoe UI" w:hAnsi="Segoe UI" w:cs="Segoe UI"/>
      <w:sz w:val="18"/>
      <w:szCs w:val="18"/>
    </w:rPr>
  </w:style>
  <w:style w:type="character" w:customStyle="1" w:styleId="ad">
    <w:name w:val="Текст выноски Знак"/>
    <w:basedOn w:val="a0"/>
    <w:link w:val="ac"/>
    <w:uiPriority w:val="99"/>
    <w:semiHidden/>
    <w:rsid w:val="00934861"/>
    <w:rPr>
      <w:rFonts w:ascii="Segoe UI" w:hAnsi="Segoe UI" w:cs="Segoe UI"/>
      <w:sz w:val="18"/>
      <w:szCs w:val="18"/>
    </w:rPr>
  </w:style>
  <w:style w:type="paragraph" w:styleId="31">
    <w:name w:val="Body Text Indent 3"/>
    <w:basedOn w:val="a"/>
    <w:link w:val="32"/>
    <w:uiPriority w:val="99"/>
    <w:semiHidden/>
    <w:unhideWhenUsed/>
    <w:rsid w:val="004B6754"/>
    <w:pPr>
      <w:spacing w:after="120" w:line="240" w:lineRule="auto"/>
      <w:ind w:left="283"/>
    </w:pPr>
    <w:rPr>
      <w:rFonts w:ascii="Calibri" w:eastAsia="Calibri" w:hAnsi="Calibri" w:cs="Times New Roman"/>
      <w:sz w:val="16"/>
      <w:szCs w:val="16"/>
    </w:rPr>
  </w:style>
  <w:style w:type="character" w:customStyle="1" w:styleId="32">
    <w:name w:val="Основной текст с отступом 3 Знак"/>
    <w:basedOn w:val="a0"/>
    <w:link w:val="31"/>
    <w:uiPriority w:val="99"/>
    <w:semiHidden/>
    <w:rsid w:val="004B6754"/>
    <w:rPr>
      <w:rFonts w:ascii="Calibri" w:eastAsia="Calibri" w:hAnsi="Calibri" w:cs="Times New Roman"/>
      <w:sz w:val="16"/>
      <w:szCs w:val="16"/>
    </w:rPr>
  </w:style>
  <w:style w:type="character" w:customStyle="1" w:styleId="30">
    <w:name w:val="Заголовок 3 Знак"/>
    <w:basedOn w:val="a0"/>
    <w:link w:val="3"/>
    <w:uiPriority w:val="9"/>
    <w:semiHidden/>
    <w:rsid w:val="00B432FB"/>
    <w:rPr>
      <w:rFonts w:asciiTheme="majorHAnsi" w:eastAsiaTheme="majorEastAsia" w:hAnsiTheme="majorHAnsi" w:cstheme="majorBidi"/>
      <w:b/>
      <w:bCs/>
      <w:color w:val="5B9BD5" w:themeColor="accent1"/>
    </w:rPr>
  </w:style>
  <w:style w:type="character" w:customStyle="1" w:styleId="40">
    <w:name w:val="Заголовок 4 Знак"/>
    <w:basedOn w:val="a0"/>
    <w:link w:val="4"/>
    <w:rsid w:val="00B432FB"/>
    <w:rPr>
      <w:rFonts w:ascii="Times New Roman" w:eastAsia="Times New Roman" w:hAnsi="Times New Roman" w:cs="Times New Roman"/>
      <w:b/>
      <w:bCs/>
      <w:sz w:val="28"/>
      <w:szCs w:val="28"/>
      <w:lang w:eastAsia="ru-RU"/>
    </w:rPr>
  </w:style>
  <w:style w:type="character" w:customStyle="1" w:styleId="mw-headline">
    <w:name w:val="mw-headline"/>
    <w:basedOn w:val="a0"/>
    <w:rsid w:val="00B432FB"/>
  </w:style>
  <w:style w:type="character" w:styleId="ae">
    <w:name w:val="Strong"/>
    <w:basedOn w:val="a0"/>
    <w:uiPriority w:val="22"/>
    <w:qFormat/>
    <w:rsid w:val="00B432FB"/>
    <w:rPr>
      <w:b/>
      <w:bCs/>
    </w:rPr>
  </w:style>
  <w:style w:type="character" w:customStyle="1" w:styleId="apple-converted-space">
    <w:name w:val="apple-converted-space"/>
    <w:basedOn w:val="a0"/>
    <w:rsid w:val="00B432FB"/>
  </w:style>
  <w:style w:type="paragraph" w:styleId="af">
    <w:name w:val="Normal (Web)"/>
    <w:basedOn w:val="a"/>
    <w:uiPriority w:val="99"/>
    <w:unhideWhenUsed/>
    <w:rsid w:val="00B432F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0">
    <w:name w:val="Hyperlink"/>
    <w:basedOn w:val="a0"/>
    <w:uiPriority w:val="99"/>
    <w:semiHidden/>
    <w:unhideWhenUsed/>
    <w:rsid w:val="00B432FB"/>
    <w:rPr>
      <w:color w:val="0000FF"/>
      <w:u w:val="single"/>
    </w:rPr>
  </w:style>
  <w:style w:type="paragraph" w:customStyle="1" w:styleId="af1">
    <w:name w:val="Новый"/>
    <w:basedOn w:val="a"/>
    <w:rsid w:val="00B432FB"/>
    <w:pPr>
      <w:widowControl w:val="0"/>
      <w:autoSpaceDE w:val="0"/>
      <w:autoSpaceDN w:val="0"/>
      <w:adjustRightInd w:val="0"/>
      <w:spacing w:after="0" w:line="360" w:lineRule="auto"/>
      <w:ind w:firstLine="454"/>
      <w:jc w:val="both"/>
    </w:pPr>
    <w:rPr>
      <w:rFonts w:ascii="Times New Roman" w:eastAsia="Times New Roman" w:hAnsi="Times New Roman" w:cs="Times New Roman"/>
      <w:sz w:val="28"/>
      <w:szCs w:val="20"/>
      <w:lang w:eastAsia="ru-RU"/>
    </w:rPr>
  </w:style>
  <w:style w:type="paragraph" w:styleId="af2">
    <w:name w:val="Body Text"/>
    <w:basedOn w:val="a"/>
    <w:link w:val="af3"/>
    <w:rsid w:val="00B432FB"/>
    <w:pPr>
      <w:tabs>
        <w:tab w:val="left" w:pos="360"/>
      </w:tabs>
      <w:spacing w:after="0" w:line="360" w:lineRule="auto"/>
      <w:jc w:val="both"/>
    </w:pPr>
    <w:rPr>
      <w:rFonts w:ascii="Times New Roman" w:eastAsia="Times New Roman" w:hAnsi="Times New Roman" w:cs="Times New Roman"/>
      <w:sz w:val="28"/>
      <w:szCs w:val="20"/>
      <w:lang w:eastAsia="ru-RU"/>
    </w:rPr>
  </w:style>
  <w:style w:type="character" w:customStyle="1" w:styleId="af3">
    <w:name w:val="Основной текст Знак"/>
    <w:basedOn w:val="a0"/>
    <w:link w:val="af2"/>
    <w:rsid w:val="00B432FB"/>
    <w:rPr>
      <w:rFonts w:ascii="Times New Roman" w:eastAsia="Times New Roman" w:hAnsi="Times New Roman" w:cs="Times New Roman"/>
      <w:sz w:val="28"/>
      <w:szCs w:val="20"/>
      <w:lang w:eastAsia="ru-RU"/>
    </w:rPr>
  </w:style>
  <w:style w:type="paragraph" w:styleId="21">
    <w:name w:val="Body Text 2"/>
    <w:basedOn w:val="a"/>
    <w:link w:val="22"/>
    <w:uiPriority w:val="99"/>
    <w:semiHidden/>
    <w:unhideWhenUsed/>
    <w:rsid w:val="00B432FB"/>
    <w:pPr>
      <w:spacing w:after="120" w:line="480" w:lineRule="auto"/>
    </w:pPr>
  </w:style>
  <w:style w:type="character" w:customStyle="1" w:styleId="22">
    <w:name w:val="Основной текст 2 Знак"/>
    <w:basedOn w:val="a0"/>
    <w:link w:val="21"/>
    <w:uiPriority w:val="99"/>
    <w:semiHidden/>
    <w:rsid w:val="00B432FB"/>
  </w:style>
  <w:style w:type="paragraph" w:styleId="af4">
    <w:name w:val="Body Text Indent"/>
    <w:basedOn w:val="a"/>
    <w:link w:val="af5"/>
    <w:rsid w:val="00B432FB"/>
    <w:pPr>
      <w:spacing w:after="120" w:line="240" w:lineRule="auto"/>
      <w:ind w:left="283"/>
    </w:pPr>
    <w:rPr>
      <w:rFonts w:ascii="Times New Roman" w:eastAsia="Times New Roman" w:hAnsi="Times New Roman" w:cs="Times New Roman"/>
      <w:sz w:val="24"/>
      <w:szCs w:val="24"/>
      <w:lang w:eastAsia="ru-RU"/>
    </w:rPr>
  </w:style>
  <w:style w:type="character" w:customStyle="1" w:styleId="af5">
    <w:name w:val="Основной текст с отступом Знак"/>
    <w:basedOn w:val="a0"/>
    <w:link w:val="af4"/>
    <w:rsid w:val="00B432FB"/>
    <w:rPr>
      <w:rFonts w:ascii="Times New Roman" w:eastAsia="Times New Roman" w:hAnsi="Times New Roman" w:cs="Times New Roman"/>
      <w:sz w:val="24"/>
      <w:szCs w:val="24"/>
      <w:lang w:eastAsia="ru-RU"/>
    </w:rPr>
  </w:style>
  <w:style w:type="paragraph" w:customStyle="1" w:styleId="23">
    <w:name w:val="Абзац списка2"/>
    <w:basedOn w:val="a"/>
    <w:qFormat/>
    <w:rsid w:val="00B432FB"/>
    <w:pPr>
      <w:spacing w:after="0" w:line="240" w:lineRule="auto"/>
      <w:ind w:left="720"/>
      <w:contextualSpacing/>
    </w:pPr>
    <w:rPr>
      <w:rFonts w:ascii="Times New Roman" w:eastAsia="Times New Roman" w:hAnsi="Times New Roman" w:cs="Times New Roman"/>
      <w:sz w:val="24"/>
      <w:szCs w:val="20"/>
      <w:lang w:val="en-US"/>
    </w:rPr>
  </w:style>
  <w:style w:type="paragraph" w:customStyle="1" w:styleId="af6">
    <w:name w:val="Для таблиц"/>
    <w:basedOn w:val="a"/>
    <w:rsid w:val="00437EA9"/>
    <w:pPr>
      <w:spacing w:after="0" w:line="240" w:lineRule="auto"/>
    </w:pPr>
    <w:rPr>
      <w:rFonts w:ascii="Times New Roman" w:eastAsia="Times New Roman" w:hAnsi="Times New Roman" w:cs="Times New Roman"/>
      <w:sz w:val="24"/>
      <w:szCs w:val="24"/>
      <w:lang w:eastAsia="ru-RU"/>
    </w:rPr>
  </w:style>
  <w:style w:type="paragraph" w:customStyle="1" w:styleId="Default">
    <w:name w:val="Default"/>
    <w:rsid w:val="00D437A0"/>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5">
    <w:name w:val="Основной текст (5)_"/>
    <w:link w:val="50"/>
    <w:rsid w:val="005B72E1"/>
    <w:rPr>
      <w:rFonts w:eastAsia="Times New Roman" w:hAnsi="Times New Roman" w:cs="Times New Roman"/>
      <w:b/>
      <w:bCs/>
      <w:sz w:val="28"/>
      <w:szCs w:val="28"/>
      <w:shd w:val="clear" w:color="auto" w:fill="FFFFFF"/>
    </w:rPr>
  </w:style>
  <w:style w:type="paragraph" w:customStyle="1" w:styleId="50">
    <w:name w:val="Основной текст (5)"/>
    <w:basedOn w:val="a"/>
    <w:link w:val="5"/>
    <w:rsid w:val="005B72E1"/>
    <w:pPr>
      <w:widowControl w:val="0"/>
      <w:shd w:val="clear" w:color="auto" w:fill="FFFFFF"/>
      <w:spacing w:after="840" w:line="0" w:lineRule="atLeast"/>
      <w:jc w:val="center"/>
    </w:pPr>
    <w:rPr>
      <w:rFonts w:eastAsia="Times New Roman" w:hAnsi="Times New Roman" w:cs="Times New Roman"/>
      <w:b/>
      <w:bCs/>
      <w:sz w:val="28"/>
      <w:szCs w:val="28"/>
    </w:rPr>
  </w:style>
  <w:style w:type="table" w:customStyle="1" w:styleId="1">
    <w:name w:val="Обычная таблица1"/>
    <w:uiPriority w:val="99"/>
    <w:semiHidden/>
    <w:rsid w:val="002A3420"/>
    <w:pPr>
      <w:spacing w:after="0" w:line="240" w:lineRule="auto"/>
    </w:pPr>
    <w:rPr>
      <w:rFonts w:ascii="Times New Roman" w:eastAsia="Times New Roman" w:hAnsi="Times New Roman" w:cs="Times New Roman"/>
      <w:sz w:val="20"/>
      <w:szCs w:val="20"/>
      <w:lang w:eastAsia="ru-RU"/>
    </w:rPr>
    <w:tblPr>
      <w:tblCellMar>
        <w:top w:w="0" w:type="dxa"/>
        <w:left w:w="108" w:type="dxa"/>
        <w:bottom w:w="0" w:type="dxa"/>
        <w:right w:w="108" w:type="dxa"/>
      </w:tblCellMar>
    </w:tblPr>
  </w:style>
  <w:style w:type="character" w:customStyle="1" w:styleId="20">
    <w:name w:val="Заголовок 2 Знак"/>
    <w:basedOn w:val="a0"/>
    <w:link w:val="2"/>
    <w:uiPriority w:val="9"/>
    <w:semiHidden/>
    <w:rsid w:val="00A56237"/>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432622">
      <w:bodyDiv w:val="1"/>
      <w:marLeft w:val="0"/>
      <w:marRight w:val="0"/>
      <w:marTop w:val="0"/>
      <w:marBottom w:val="0"/>
      <w:divBdr>
        <w:top w:val="none" w:sz="0" w:space="0" w:color="auto"/>
        <w:left w:val="none" w:sz="0" w:space="0" w:color="auto"/>
        <w:bottom w:val="none" w:sz="0" w:space="0" w:color="auto"/>
        <w:right w:val="none" w:sz="0" w:space="0" w:color="auto"/>
      </w:divBdr>
    </w:div>
    <w:div w:id="454956514">
      <w:bodyDiv w:val="1"/>
      <w:marLeft w:val="0"/>
      <w:marRight w:val="0"/>
      <w:marTop w:val="0"/>
      <w:marBottom w:val="0"/>
      <w:divBdr>
        <w:top w:val="none" w:sz="0" w:space="0" w:color="auto"/>
        <w:left w:val="none" w:sz="0" w:space="0" w:color="auto"/>
        <w:bottom w:val="none" w:sz="0" w:space="0" w:color="auto"/>
        <w:right w:val="none" w:sz="0" w:space="0" w:color="auto"/>
      </w:divBdr>
    </w:div>
    <w:div w:id="765922539">
      <w:bodyDiv w:val="1"/>
      <w:marLeft w:val="0"/>
      <w:marRight w:val="0"/>
      <w:marTop w:val="0"/>
      <w:marBottom w:val="0"/>
      <w:divBdr>
        <w:top w:val="none" w:sz="0" w:space="0" w:color="auto"/>
        <w:left w:val="none" w:sz="0" w:space="0" w:color="auto"/>
        <w:bottom w:val="none" w:sz="0" w:space="0" w:color="auto"/>
        <w:right w:val="none" w:sz="0" w:space="0" w:color="auto"/>
      </w:divBdr>
    </w:div>
    <w:div w:id="824711359">
      <w:bodyDiv w:val="1"/>
      <w:marLeft w:val="0"/>
      <w:marRight w:val="0"/>
      <w:marTop w:val="0"/>
      <w:marBottom w:val="0"/>
      <w:divBdr>
        <w:top w:val="none" w:sz="0" w:space="0" w:color="auto"/>
        <w:left w:val="none" w:sz="0" w:space="0" w:color="auto"/>
        <w:bottom w:val="none" w:sz="0" w:space="0" w:color="auto"/>
        <w:right w:val="none" w:sz="0" w:space="0" w:color="auto"/>
      </w:divBdr>
    </w:div>
    <w:div w:id="13263944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596FBF-4DE8-4918-BF26-6BC374C8E4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14</Pages>
  <Words>4160</Words>
  <Characters>23716</Characters>
  <Application>Microsoft Office Word</Application>
  <DocSecurity>0</DocSecurity>
  <Lines>197</Lines>
  <Paragraphs>55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ВГУЭС</Company>
  <LinksUpToDate>false</LinksUpToDate>
  <CharactersWithSpaces>27821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Горин Алексей</dc:creator>
  <cp:lastModifiedBy>Гриванов Игорь</cp:lastModifiedBy>
  <cp:revision>6</cp:revision>
  <cp:lastPrinted>2015-09-11T07:13:00Z</cp:lastPrinted>
  <dcterms:created xsi:type="dcterms:W3CDTF">2020-12-05T02:33:00Z</dcterms:created>
  <dcterms:modified xsi:type="dcterms:W3CDTF">2021-07-15T00:35:00Z</dcterms:modified>
</cp:coreProperties>
</file>