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227" w:rsidRPr="00142227" w:rsidRDefault="00142227" w:rsidP="00142227">
      <w:pPr>
        <w:widowControl/>
        <w:autoSpaceDE/>
        <w:autoSpaceDN/>
        <w:adjustRightInd/>
        <w:spacing w:line="480" w:lineRule="auto"/>
        <w:jc w:val="center"/>
        <w:rPr>
          <w:sz w:val="24"/>
          <w:szCs w:val="24"/>
        </w:rPr>
      </w:pPr>
      <w:r w:rsidRPr="00142227">
        <w:rPr>
          <w:sz w:val="24"/>
          <w:szCs w:val="24"/>
        </w:rPr>
        <w:t>МИНИСТЕРСТВО ОБРАЗОВАНИЯ И НАУКИ РФ</w:t>
      </w:r>
    </w:p>
    <w:p w:rsidR="00142227" w:rsidRPr="00142227" w:rsidRDefault="00142227" w:rsidP="00147033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142227">
        <w:rPr>
          <w:sz w:val="24"/>
          <w:szCs w:val="24"/>
        </w:rPr>
        <w:t xml:space="preserve">   ВЛАДИВОСТОКСКИЙ ГОСУДАРСТВЕННЫЙ УНИВЕРСИТЕТ                    </w:t>
      </w:r>
      <w:r w:rsidRPr="00142227">
        <w:rPr>
          <w:b/>
          <w:i/>
        </w:rPr>
        <w:t xml:space="preserve"> </w:t>
      </w:r>
      <w:r w:rsidRPr="00142227">
        <w:rPr>
          <w:sz w:val="24"/>
          <w:szCs w:val="24"/>
        </w:rPr>
        <w:t xml:space="preserve">                                                                    </w:t>
      </w:r>
    </w:p>
    <w:p w:rsidR="00142227" w:rsidRPr="00142227" w:rsidRDefault="00142227" w:rsidP="00142227">
      <w:pPr>
        <w:widowControl/>
        <w:autoSpaceDE/>
        <w:autoSpaceDN/>
        <w:adjustRightInd/>
        <w:spacing w:line="480" w:lineRule="auto"/>
        <w:jc w:val="center"/>
        <w:rPr>
          <w:sz w:val="24"/>
          <w:szCs w:val="24"/>
        </w:rPr>
      </w:pPr>
      <w:r w:rsidRPr="00142227">
        <w:rPr>
          <w:sz w:val="24"/>
          <w:szCs w:val="24"/>
        </w:rPr>
        <w:t>ИНСТИТУТ ПРАВА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caps/>
          <w:sz w:val="24"/>
          <w:szCs w:val="24"/>
        </w:rPr>
      </w:pPr>
      <w:r w:rsidRPr="00142227">
        <w:rPr>
          <w:caps/>
          <w:sz w:val="24"/>
          <w:szCs w:val="24"/>
        </w:rPr>
        <w:t xml:space="preserve">Кафедра </w:t>
      </w:r>
      <w:r>
        <w:rPr>
          <w:caps/>
          <w:sz w:val="24"/>
          <w:szCs w:val="24"/>
        </w:rPr>
        <w:t>гражданско-правовых дисциплин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right"/>
        <w:rPr>
          <w:sz w:val="24"/>
          <w:szCs w:val="24"/>
        </w:rPr>
      </w:pPr>
      <w:r w:rsidRPr="00142227">
        <w:rPr>
          <w:sz w:val="28"/>
          <w:szCs w:val="28"/>
        </w:rPr>
        <w:t xml:space="preserve">                                                                         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right"/>
        <w:rPr>
          <w:sz w:val="28"/>
          <w:szCs w:val="28"/>
        </w:rPr>
      </w:pPr>
      <w:r w:rsidRPr="00142227">
        <w:rPr>
          <w:sz w:val="28"/>
          <w:szCs w:val="28"/>
        </w:rPr>
        <w:t xml:space="preserve">                                                                                     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Задания к контрольным работам</w:t>
      </w:r>
    </w:p>
    <w:p w:rsidR="00395D1C" w:rsidRPr="00395D1C" w:rsidRDefault="001833F8" w:rsidP="00142227">
      <w:pPr>
        <w:widowControl/>
        <w:autoSpaceDE/>
        <w:autoSpaceDN/>
        <w:adjustRightInd/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на 20</w:t>
      </w:r>
      <w:r w:rsidR="00D94652">
        <w:rPr>
          <w:sz w:val="36"/>
          <w:szCs w:val="36"/>
        </w:rPr>
        <w:t>2</w:t>
      </w:r>
      <w:r w:rsidR="00B30C53" w:rsidRPr="00B30C53">
        <w:rPr>
          <w:sz w:val="36"/>
          <w:szCs w:val="36"/>
        </w:rPr>
        <w:t>6</w:t>
      </w:r>
      <w:r>
        <w:rPr>
          <w:sz w:val="36"/>
          <w:szCs w:val="36"/>
        </w:rPr>
        <w:t>-20</w:t>
      </w:r>
      <w:r w:rsidR="00D94652">
        <w:rPr>
          <w:sz w:val="36"/>
          <w:szCs w:val="36"/>
        </w:rPr>
        <w:t>2</w:t>
      </w:r>
      <w:r w:rsidR="00B30C53">
        <w:rPr>
          <w:sz w:val="36"/>
          <w:szCs w:val="36"/>
          <w:lang w:val="en-US"/>
        </w:rPr>
        <w:t>7</w:t>
      </w:r>
      <w:r w:rsidR="00395D1C" w:rsidRPr="00395D1C">
        <w:rPr>
          <w:sz w:val="36"/>
          <w:szCs w:val="36"/>
        </w:rPr>
        <w:t xml:space="preserve"> уч.</w:t>
      </w:r>
      <w:r w:rsidR="00395D1C">
        <w:rPr>
          <w:sz w:val="36"/>
          <w:szCs w:val="36"/>
        </w:rPr>
        <w:t xml:space="preserve"> </w:t>
      </w:r>
      <w:r w:rsidR="00395D1C" w:rsidRPr="00395D1C">
        <w:rPr>
          <w:sz w:val="36"/>
          <w:szCs w:val="36"/>
        </w:rPr>
        <w:t>год</w:t>
      </w:r>
    </w:p>
    <w:p w:rsid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по дисциплине «Юридическая клиника»</w:t>
      </w:r>
    </w:p>
    <w:p w:rsidR="00F37C6F" w:rsidRDefault="00F37C6F" w:rsidP="00142227">
      <w:pPr>
        <w:widowControl/>
        <w:autoSpaceDE/>
        <w:autoSpaceDN/>
        <w:adjustRightInd/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часть 1</w:t>
      </w:r>
    </w:p>
    <w:p w:rsidR="00142227" w:rsidRPr="00395D1C" w:rsidRDefault="00142227" w:rsidP="00142227">
      <w:pPr>
        <w:widowControl/>
        <w:autoSpaceDE/>
        <w:autoSpaceDN/>
        <w:adjustRightInd/>
        <w:spacing w:line="360" w:lineRule="auto"/>
        <w:jc w:val="center"/>
        <w:rPr>
          <w:b/>
          <w:i/>
          <w:sz w:val="32"/>
          <w:szCs w:val="32"/>
        </w:rPr>
      </w:pPr>
      <w:r w:rsidRPr="00395D1C">
        <w:rPr>
          <w:sz w:val="32"/>
          <w:szCs w:val="32"/>
        </w:rPr>
        <w:t xml:space="preserve">для студентов </w:t>
      </w:r>
      <w:r w:rsidRPr="00395D1C">
        <w:rPr>
          <w:sz w:val="32"/>
          <w:szCs w:val="32"/>
          <w:lang w:eastAsia="en-US"/>
        </w:rPr>
        <w:t>ОПОП ВО</w:t>
      </w:r>
      <w:r w:rsidRPr="00395D1C">
        <w:rPr>
          <w:b/>
          <w:sz w:val="32"/>
          <w:szCs w:val="32"/>
          <w:lang w:eastAsia="en-US"/>
        </w:rPr>
        <w:t xml:space="preserve">: </w:t>
      </w:r>
      <w:r w:rsidRPr="00395D1C">
        <w:rPr>
          <w:sz w:val="32"/>
          <w:szCs w:val="32"/>
          <w:lang w:eastAsia="en-US"/>
        </w:rPr>
        <w:t>40.03.01 Юриспруденция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rPr>
          <w:sz w:val="28"/>
          <w:szCs w:val="28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142227">
        <w:rPr>
          <w:sz w:val="24"/>
          <w:szCs w:val="24"/>
        </w:rPr>
        <w:t xml:space="preserve">  </w:t>
      </w: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P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Default="00142227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7033" w:rsidRDefault="00147033" w:rsidP="0014222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</w:p>
    <w:p w:rsidR="00142227" w:rsidRPr="00B30C53" w:rsidRDefault="00142227" w:rsidP="00142227">
      <w:pPr>
        <w:widowControl/>
        <w:autoSpaceDE/>
        <w:autoSpaceDN/>
        <w:adjustRightInd/>
        <w:spacing w:line="360" w:lineRule="auto"/>
        <w:jc w:val="center"/>
        <w:rPr>
          <w:sz w:val="24"/>
          <w:szCs w:val="24"/>
          <w:lang w:val="en-US"/>
        </w:rPr>
      </w:pPr>
      <w:r w:rsidRPr="00142227">
        <w:rPr>
          <w:sz w:val="24"/>
          <w:szCs w:val="24"/>
        </w:rPr>
        <w:lastRenderedPageBreak/>
        <w:t>Владивосток 20</w:t>
      </w:r>
      <w:r w:rsidR="00D33884" w:rsidRPr="00B30C53">
        <w:rPr>
          <w:sz w:val="24"/>
          <w:szCs w:val="24"/>
        </w:rPr>
        <w:t>2</w:t>
      </w:r>
      <w:r w:rsidR="00B30C53">
        <w:rPr>
          <w:sz w:val="24"/>
          <w:szCs w:val="24"/>
          <w:lang w:val="en-US"/>
        </w:rPr>
        <w:t>6</w:t>
      </w:r>
    </w:p>
    <w:p w:rsidR="00494318" w:rsidRDefault="00494318" w:rsidP="00494318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sz w:val="24"/>
          <w:szCs w:val="24"/>
          <w:lang w:eastAsia="en-US"/>
        </w:rPr>
      </w:pPr>
      <w:r w:rsidRPr="00494318">
        <w:rPr>
          <w:b/>
          <w:sz w:val="24"/>
          <w:szCs w:val="24"/>
          <w:lang w:eastAsia="en-US"/>
        </w:rPr>
        <w:t xml:space="preserve">Наименование дисциплины (модуля): </w:t>
      </w:r>
      <w:r w:rsidRPr="00494318">
        <w:rPr>
          <w:sz w:val="24"/>
          <w:szCs w:val="24"/>
          <w:lang w:eastAsia="en-US"/>
        </w:rPr>
        <w:t>Юридическая клиника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  <w:r w:rsidRPr="00494318">
        <w:rPr>
          <w:b/>
          <w:sz w:val="24"/>
          <w:szCs w:val="24"/>
          <w:lang w:eastAsia="en-US"/>
        </w:rPr>
        <w:t xml:space="preserve">Наименование ОПОП ВО: </w:t>
      </w:r>
      <w:r w:rsidRPr="00494318">
        <w:rPr>
          <w:sz w:val="24"/>
          <w:szCs w:val="24"/>
          <w:lang w:eastAsia="en-US"/>
        </w:rPr>
        <w:t>40.03.01 Юриспруденция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  <w:r w:rsidRPr="00494318">
        <w:rPr>
          <w:b/>
          <w:sz w:val="24"/>
          <w:szCs w:val="24"/>
          <w:lang w:eastAsia="en-US"/>
        </w:rPr>
        <w:t>Цели и задачи дисциплины (модуля):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 xml:space="preserve">Целью освоения дисциплины является формирование профессиональных компетенций у студентов направления 40.03.01 Юриспруденция. 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jc w:val="both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Задачи освоения дисциплины: сформировать навыки и умения</w:t>
      </w:r>
      <w:r>
        <w:rPr>
          <w:sz w:val="24"/>
          <w:szCs w:val="24"/>
          <w:lang w:eastAsia="en-US"/>
        </w:rPr>
        <w:t>, необходимые</w:t>
      </w:r>
      <w:r w:rsidRPr="00494318">
        <w:rPr>
          <w:sz w:val="24"/>
          <w:szCs w:val="24"/>
          <w:lang w:eastAsia="en-US"/>
        </w:rPr>
        <w:t xml:space="preserve"> для самостоятельной профессиональной деятельности.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  <w:r w:rsidRPr="00494318">
        <w:rPr>
          <w:b/>
          <w:sz w:val="24"/>
          <w:szCs w:val="24"/>
          <w:lang w:eastAsia="en-US"/>
        </w:rPr>
        <w:t>Результаты освоения дисциплины (модуля)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Процесс изучения дисциплины направлен на формирование следующих компетенций: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jc w:val="both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ПК-7: владени</w:t>
      </w:r>
      <w:smartTag w:uri="urn:schemas-microsoft-com:office:smarttags" w:element="PersonName">
        <w:r w:rsidRPr="00494318">
          <w:rPr>
            <w:sz w:val="24"/>
            <w:szCs w:val="24"/>
            <w:lang w:eastAsia="en-US"/>
          </w:rPr>
          <w:t>е н</w:t>
        </w:r>
      </w:smartTag>
      <w:r w:rsidRPr="00494318">
        <w:rPr>
          <w:sz w:val="24"/>
          <w:szCs w:val="24"/>
          <w:lang w:eastAsia="en-US"/>
        </w:rPr>
        <w:t>авыками подготовки юридических документов</w:t>
      </w:r>
    </w:p>
    <w:p w:rsidR="00494318" w:rsidRPr="00494318" w:rsidRDefault="00494318" w:rsidP="00494318">
      <w:pPr>
        <w:widowControl/>
        <w:autoSpaceDE/>
        <w:autoSpaceDN/>
        <w:adjustRightInd/>
        <w:spacing w:after="160" w:line="259" w:lineRule="auto"/>
        <w:jc w:val="both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ПК-16:</w:t>
      </w:r>
      <w:r w:rsidRPr="00494318">
        <w:rPr>
          <w:rFonts w:ascii="Calibri" w:hAnsi="Calibri"/>
          <w:sz w:val="22"/>
          <w:szCs w:val="22"/>
          <w:lang w:eastAsia="en-US"/>
        </w:rPr>
        <w:t xml:space="preserve"> </w:t>
      </w:r>
      <w:r w:rsidRPr="00494318">
        <w:rPr>
          <w:sz w:val="24"/>
          <w:szCs w:val="24"/>
          <w:lang w:eastAsia="en-US"/>
        </w:rPr>
        <w:t>способность давать квалифицированные юридические заключения и консультации в конкретных видах юридической деятельности</w:t>
      </w:r>
    </w:p>
    <w:p w:rsidR="0083372D" w:rsidRDefault="0083372D" w:rsidP="0083372D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Виды </w:t>
      </w:r>
      <w:r w:rsidR="00B04B8D">
        <w:rPr>
          <w:b/>
          <w:sz w:val="24"/>
          <w:szCs w:val="24"/>
          <w:lang w:eastAsia="en-US"/>
        </w:rPr>
        <w:t xml:space="preserve">задания в варианте </w:t>
      </w:r>
      <w:r>
        <w:rPr>
          <w:b/>
          <w:sz w:val="24"/>
          <w:szCs w:val="24"/>
          <w:lang w:eastAsia="en-US"/>
        </w:rPr>
        <w:t>контрольн</w:t>
      </w:r>
      <w:r w:rsidR="00B04B8D">
        <w:rPr>
          <w:b/>
          <w:sz w:val="24"/>
          <w:szCs w:val="24"/>
          <w:lang w:eastAsia="en-US"/>
        </w:rPr>
        <w:t>ой</w:t>
      </w:r>
      <w:r>
        <w:rPr>
          <w:b/>
          <w:sz w:val="24"/>
          <w:szCs w:val="24"/>
          <w:lang w:eastAsia="en-US"/>
        </w:rPr>
        <w:t xml:space="preserve"> работ</w:t>
      </w:r>
      <w:r w:rsidR="00B04B8D">
        <w:rPr>
          <w:b/>
          <w:sz w:val="24"/>
          <w:szCs w:val="24"/>
          <w:lang w:eastAsia="en-US"/>
        </w:rPr>
        <w:t>е</w:t>
      </w:r>
    </w:p>
    <w:p w:rsidR="0083372D" w:rsidRDefault="0083372D" w:rsidP="0083372D">
      <w:pPr>
        <w:widowControl/>
        <w:numPr>
          <w:ilvl w:val="1"/>
          <w:numId w:val="1"/>
        </w:numPr>
        <w:tabs>
          <w:tab w:val="clear" w:pos="1440"/>
          <w:tab w:val="left" w:pos="0"/>
          <w:tab w:val="left" w:pos="900"/>
          <w:tab w:val="left" w:pos="1080"/>
        </w:tabs>
        <w:autoSpaceDE/>
        <w:autoSpaceDN/>
        <w:adjustRightInd/>
        <w:spacing w:after="160" w:line="259" w:lineRule="auto"/>
        <w:ind w:left="0" w:firstLine="720"/>
        <w:contextualSpacing/>
        <w:jc w:val="both"/>
        <w:rPr>
          <w:sz w:val="24"/>
          <w:szCs w:val="24"/>
          <w:lang w:eastAsia="en-US"/>
        </w:rPr>
      </w:pPr>
      <w:r w:rsidRPr="00494318">
        <w:rPr>
          <w:sz w:val="24"/>
          <w:szCs w:val="24"/>
          <w:lang w:eastAsia="en-US"/>
        </w:rPr>
        <w:t>Письменные консультации по вопросам частного права</w:t>
      </w:r>
    </w:p>
    <w:p w:rsidR="0083372D" w:rsidRDefault="0083372D" w:rsidP="0083372D">
      <w:pPr>
        <w:widowControl/>
        <w:numPr>
          <w:ilvl w:val="1"/>
          <w:numId w:val="1"/>
        </w:numPr>
        <w:tabs>
          <w:tab w:val="clear" w:pos="1440"/>
          <w:tab w:val="left" w:pos="0"/>
          <w:tab w:val="left" w:pos="900"/>
          <w:tab w:val="left" w:pos="1080"/>
        </w:tabs>
        <w:autoSpaceDE/>
        <w:autoSpaceDN/>
        <w:adjustRightInd/>
        <w:spacing w:after="160" w:line="259" w:lineRule="auto"/>
        <w:ind w:left="0" w:firstLine="720"/>
        <w:contextualSpacing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</w:t>
      </w:r>
      <w:r w:rsidRPr="00494318">
        <w:rPr>
          <w:sz w:val="24"/>
          <w:szCs w:val="24"/>
          <w:lang w:eastAsia="en-US"/>
        </w:rPr>
        <w:t>одготовка юридических документов</w:t>
      </w:r>
      <w:r>
        <w:rPr>
          <w:sz w:val="24"/>
          <w:szCs w:val="24"/>
          <w:lang w:eastAsia="en-US"/>
        </w:rPr>
        <w:t xml:space="preserve"> по вопросам частного права</w:t>
      </w:r>
    </w:p>
    <w:p w:rsidR="00B04B8D" w:rsidRDefault="00B04B8D" w:rsidP="00B04B8D">
      <w:pPr>
        <w:spacing w:line="360" w:lineRule="auto"/>
        <w:jc w:val="both"/>
        <w:rPr>
          <w:b/>
          <w:iCs/>
          <w:sz w:val="24"/>
          <w:szCs w:val="24"/>
        </w:rPr>
      </w:pPr>
    </w:p>
    <w:p w:rsidR="00B04B8D" w:rsidRPr="00B4626C" w:rsidRDefault="00B04B8D" w:rsidP="00B04B8D">
      <w:pPr>
        <w:spacing w:line="360" w:lineRule="auto"/>
        <w:jc w:val="both"/>
        <w:rPr>
          <w:b/>
          <w:iCs/>
          <w:sz w:val="24"/>
          <w:szCs w:val="24"/>
        </w:rPr>
      </w:pPr>
      <w:r w:rsidRPr="00B4626C">
        <w:rPr>
          <w:b/>
          <w:iCs/>
          <w:sz w:val="24"/>
          <w:szCs w:val="24"/>
        </w:rPr>
        <w:t>Краткие методические указания:</w:t>
      </w:r>
    </w:p>
    <w:p w:rsidR="00B04B8D" w:rsidRDefault="00B04B8D" w:rsidP="00B04B8D">
      <w:pPr>
        <w:spacing w:line="360" w:lineRule="auto"/>
        <w:jc w:val="both"/>
        <w:rPr>
          <w:iCs/>
          <w:sz w:val="24"/>
          <w:szCs w:val="24"/>
        </w:rPr>
      </w:pPr>
      <w:r w:rsidRPr="00B4626C">
        <w:rPr>
          <w:i/>
          <w:iCs/>
          <w:sz w:val="24"/>
          <w:szCs w:val="24"/>
        </w:rPr>
        <w:tab/>
      </w:r>
      <w:r w:rsidRPr="0064366E">
        <w:rPr>
          <w:iCs/>
          <w:sz w:val="24"/>
          <w:szCs w:val="24"/>
        </w:rPr>
        <w:t>Контрольная работа</w:t>
      </w:r>
      <w:r>
        <w:rPr>
          <w:iCs/>
          <w:sz w:val="24"/>
          <w:szCs w:val="24"/>
        </w:rPr>
        <w:t xml:space="preserve"> </w:t>
      </w:r>
      <w:r w:rsidRPr="0064366E">
        <w:rPr>
          <w:iCs/>
          <w:sz w:val="24"/>
          <w:szCs w:val="24"/>
        </w:rPr>
        <w:t xml:space="preserve">– это результат самостоятельной работы студентов. При ее выполнении работы студент должен проявить умение и навыки работы с </w:t>
      </w:r>
      <w:r>
        <w:rPr>
          <w:iCs/>
          <w:sz w:val="24"/>
          <w:szCs w:val="24"/>
        </w:rPr>
        <w:t>источниками права</w:t>
      </w:r>
      <w:r w:rsidR="00395D1C">
        <w:rPr>
          <w:iCs/>
          <w:sz w:val="24"/>
          <w:szCs w:val="24"/>
        </w:rPr>
        <w:t>, аргументировано давать юридические консультации, составлять юридические документы (исковое заявление).</w:t>
      </w:r>
    </w:p>
    <w:p w:rsidR="00B04B8D" w:rsidRPr="00D33884" w:rsidRDefault="00B04B8D" w:rsidP="00B04B8D">
      <w:pPr>
        <w:spacing w:line="360" w:lineRule="auto"/>
        <w:ind w:firstLine="72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При написании </w:t>
      </w:r>
      <w:r w:rsidR="00395D1C">
        <w:rPr>
          <w:iCs/>
          <w:sz w:val="24"/>
          <w:szCs w:val="24"/>
        </w:rPr>
        <w:t xml:space="preserve">и оформлении </w:t>
      </w:r>
      <w:r>
        <w:rPr>
          <w:iCs/>
          <w:sz w:val="24"/>
          <w:szCs w:val="24"/>
        </w:rPr>
        <w:t>работы студент должен руководствоваться следующим нормативным актом ВГУЭС:</w:t>
      </w:r>
      <w:r w:rsidRPr="00B04B8D">
        <w:rPr>
          <w:rFonts w:ascii="RobotoRegular" w:hAnsi="RobotoRegular" w:cs="Helvetica"/>
          <w:color w:val="333333"/>
          <w:sz w:val="23"/>
          <w:szCs w:val="23"/>
        </w:rPr>
        <w:t xml:space="preserve"> </w:t>
      </w:r>
      <w:r>
        <w:rPr>
          <w:rFonts w:cs="Helvetica"/>
          <w:sz w:val="23"/>
          <w:szCs w:val="23"/>
        </w:rPr>
        <w:t xml:space="preserve">Требования к оформлению текстовой части ВКР, курсовых работ (проектов), рефератов, контрольных работ, отчетов по практикам, лабораторным работам. </w:t>
      </w:r>
      <w:r w:rsidRPr="00D33884">
        <w:rPr>
          <w:iCs/>
          <w:sz w:val="24"/>
          <w:szCs w:val="24"/>
        </w:rPr>
        <w:t>Структура и правила оформления. СК-СТО-ТР-1.005-2015</w:t>
      </w:r>
      <w:r w:rsidR="00D33884" w:rsidRPr="00D33884">
        <w:rPr>
          <w:iCs/>
          <w:sz w:val="24"/>
          <w:szCs w:val="24"/>
        </w:rPr>
        <w:t xml:space="preserve"> и </w:t>
      </w:r>
      <w:hyperlink r:id="rId5" w:history="1">
        <w:r w:rsidR="00D33884" w:rsidRPr="00D33884">
          <w:rPr>
            <w:iCs/>
            <w:sz w:val="24"/>
            <w:szCs w:val="24"/>
          </w:rPr>
          <w:t>Дополнение к СТО. Внесенные изменения, согласно ГОСТ Р 7.0.100-2018</w:t>
        </w:r>
      </w:hyperlink>
      <w:r w:rsidR="00D33884" w:rsidRPr="00D33884">
        <w:rPr>
          <w:iCs/>
          <w:sz w:val="24"/>
          <w:szCs w:val="24"/>
        </w:rPr>
        <w:t>.</w:t>
      </w:r>
      <w:r w:rsidRPr="00D33884">
        <w:rPr>
          <w:iCs/>
          <w:sz w:val="24"/>
          <w:szCs w:val="24"/>
        </w:rPr>
        <w:t xml:space="preserve"> Режим доступа: http://law.vvsu.ru/for_students/methodical_recommendations/</w:t>
      </w:r>
    </w:p>
    <w:p w:rsidR="0083372D" w:rsidRDefault="00B04B8D" w:rsidP="00395D1C">
      <w:pPr>
        <w:widowControl/>
        <w:tabs>
          <w:tab w:val="left" w:pos="1080"/>
        </w:tabs>
        <w:autoSpaceDE/>
        <w:autoSpaceDN/>
        <w:adjustRightInd/>
        <w:spacing w:after="160" w:line="360" w:lineRule="auto"/>
        <w:ind w:firstLine="720"/>
        <w:jc w:val="both"/>
        <w:rPr>
          <w:sz w:val="24"/>
          <w:szCs w:val="24"/>
          <w:lang w:eastAsia="en-US"/>
        </w:rPr>
      </w:pPr>
      <w:r w:rsidRPr="00D33884">
        <w:rPr>
          <w:b/>
          <w:bCs/>
          <w:sz w:val="24"/>
          <w:szCs w:val="24"/>
          <w:lang w:eastAsia="en-US"/>
        </w:rPr>
        <w:t>По первому заданию</w:t>
      </w:r>
      <w:r w:rsidRPr="00B04B8D">
        <w:rPr>
          <w:sz w:val="24"/>
          <w:szCs w:val="24"/>
          <w:lang w:eastAsia="en-US"/>
        </w:rPr>
        <w:t xml:space="preserve"> студент должен дать письменную консультацию</w:t>
      </w:r>
      <w:r w:rsidR="001833F8">
        <w:rPr>
          <w:sz w:val="24"/>
          <w:szCs w:val="24"/>
          <w:lang w:eastAsia="en-US"/>
        </w:rPr>
        <w:t xml:space="preserve"> на поставленный вопрос</w:t>
      </w:r>
      <w:r>
        <w:rPr>
          <w:sz w:val="24"/>
          <w:szCs w:val="24"/>
          <w:lang w:eastAsia="en-US"/>
        </w:rPr>
        <w:t xml:space="preserve">, ссылаясь при этом </w:t>
      </w:r>
      <w:r w:rsidR="00347743">
        <w:rPr>
          <w:sz w:val="24"/>
          <w:szCs w:val="24"/>
          <w:lang w:eastAsia="en-US"/>
        </w:rPr>
        <w:t>на действующие источники права. После консультации также должен быть список использованных источников права.</w:t>
      </w:r>
    </w:p>
    <w:p w:rsidR="00B03A60" w:rsidRDefault="00347743" w:rsidP="00B03A60">
      <w:pPr>
        <w:spacing w:line="360" w:lineRule="auto"/>
        <w:ind w:firstLine="708"/>
        <w:jc w:val="both"/>
        <w:rPr>
          <w:sz w:val="24"/>
          <w:szCs w:val="24"/>
          <w:lang w:eastAsia="en-US"/>
        </w:rPr>
      </w:pPr>
      <w:r w:rsidRPr="00D33884">
        <w:rPr>
          <w:b/>
          <w:bCs/>
          <w:sz w:val="24"/>
          <w:szCs w:val="24"/>
          <w:lang w:eastAsia="en-US"/>
        </w:rPr>
        <w:t>По второму заданию</w:t>
      </w:r>
      <w:r>
        <w:rPr>
          <w:sz w:val="24"/>
          <w:szCs w:val="24"/>
          <w:lang w:eastAsia="en-US"/>
        </w:rPr>
        <w:t xml:space="preserve"> студент должен написать исковое заявление, соответствующ</w:t>
      </w:r>
      <w:r w:rsidR="005D718B">
        <w:rPr>
          <w:sz w:val="24"/>
          <w:szCs w:val="24"/>
          <w:lang w:eastAsia="en-US"/>
        </w:rPr>
        <w:t>и</w:t>
      </w:r>
      <w:r>
        <w:rPr>
          <w:sz w:val="24"/>
          <w:szCs w:val="24"/>
          <w:lang w:eastAsia="en-US"/>
        </w:rPr>
        <w:t xml:space="preserve">е требованиям российского </w:t>
      </w:r>
      <w:r w:rsidRPr="00B32EC3">
        <w:rPr>
          <w:sz w:val="24"/>
          <w:szCs w:val="24"/>
          <w:lang w:eastAsia="en-US"/>
        </w:rPr>
        <w:t>законодательства.</w:t>
      </w:r>
      <w:r w:rsidR="00B03A60">
        <w:rPr>
          <w:sz w:val="24"/>
          <w:szCs w:val="24"/>
          <w:lang w:eastAsia="en-US"/>
        </w:rPr>
        <w:t xml:space="preserve"> Необходимо учесть все требования ГПК РФ к форме и содержанию иска и правильно определить подсудность.</w:t>
      </w:r>
      <w:r w:rsidRPr="00B32EC3">
        <w:rPr>
          <w:sz w:val="24"/>
          <w:szCs w:val="24"/>
          <w:lang w:eastAsia="en-US"/>
        </w:rPr>
        <w:t xml:space="preserve"> </w:t>
      </w:r>
      <w:r w:rsidR="00B03A60" w:rsidRPr="00B32EC3">
        <w:rPr>
          <w:sz w:val="24"/>
          <w:szCs w:val="24"/>
          <w:lang w:eastAsia="en-US"/>
        </w:rPr>
        <w:t xml:space="preserve">Недостающую для </w:t>
      </w:r>
      <w:r w:rsidR="00B03A60" w:rsidRPr="00B32EC3">
        <w:rPr>
          <w:sz w:val="24"/>
          <w:szCs w:val="24"/>
          <w:lang w:eastAsia="en-US"/>
        </w:rPr>
        <w:lastRenderedPageBreak/>
        <w:t>правильного оформления информацию можно дополнять самостоятельно.</w:t>
      </w:r>
    </w:p>
    <w:p w:rsidR="00AD1665" w:rsidRPr="00B32EC3" w:rsidRDefault="00B03A60" w:rsidP="00B03A60">
      <w:pPr>
        <w:spacing w:line="360" w:lineRule="auto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Т</w:t>
      </w:r>
      <w:r w:rsidR="00347743" w:rsidRPr="00B32EC3">
        <w:rPr>
          <w:sz w:val="24"/>
          <w:szCs w:val="24"/>
          <w:lang w:eastAsia="en-US"/>
        </w:rPr>
        <w:t xml:space="preserve">ребования </w:t>
      </w:r>
      <w:r w:rsidR="00AD1665" w:rsidRPr="00B32EC3">
        <w:rPr>
          <w:sz w:val="24"/>
          <w:szCs w:val="24"/>
          <w:lang w:eastAsia="en-US"/>
        </w:rPr>
        <w:t>лица</w:t>
      </w:r>
      <w:r w:rsidR="00347743" w:rsidRPr="00B32EC3">
        <w:rPr>
          <w:sz w:val="24"/>
          <w:szCs w:val="24"/>
          <w:lang w:eastAsia="en-US"/>
        </w:rPr>
        <w:t xml:space="preserve"> должны быть сформулированы с учетом тех источников права, которые регулируют спорные отношения.</w:t>
      </w:r>
      <w:r w:rsidR="00395D1C" w:rsidRPr="00B32EC3">
        <w:rPr>
          <w:sz w:val="24"/>
          <w:szCs w:val="24"/>
          <w:lang w:eastAsia="en-US"/>
        </w:rPr>
        <w:t xml:space="preserve"> Эти источники должны быть указаны в заявлении.</w:t>
      </w:r>
      <w:r w:rsidR="00AD1665" w:rsidRPr="00B32EC3">
        <w:rPr>
          <w:sz w:val="24"/>
          <w:szCs w:val="24"/>
          <w:lang w:eastAsia="en-US"/>
        </w:rPr>
        <w:t xml:space="preserve"> </w:t>
      </w:r>
    </w:p>
    <w:p w:rsidR="00B32EC3" w:rsidRPr="00832415" w:rsidRDefault="00B32EC3" w:rsidP="00AD1665">
      <w:pPr>
        <w:ind w:firstLine="708"/>
        <w:jc w:val="both"/>
        <w:rPr>
          <w:sz w:val="24"/>
          <w:szCs w:val="24"/>
          <w:highlight w:val="yellow"/>
          <w:lang w:eastAsia="en-US"/>
        </w:rPr>
      </w:pPr>
    </w:p>
    <w:p w:rsidR="00494318" w:rsidRDefault="0083372D" w:rsidP="00395D1C">
      <w:pPr>
        <w:spacing w:line="360" w:lineRule="auto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Порядок выбора варианта контрольной работы</w:t>
      </w:r>
    </w:p>
    <w:p w:rsidR="005D718B" w:rsidRDefault="005D718B" w:rsidP="005D718B">
      <w:pPr>
        <w:spacing w:line="360" w:lineRule="auto"/>
        <w:ind w:firstLine="72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Студенты выбирают вариант в зависимости от </w:t>
      </w:r>
      <w:r>
        <w:rPr>
          <w:sz w:val="24"/>
          <w:szCs w:val="24"/>
          <w:lang w:eastAsia="en-US"/>
        </w:rPr>
        <w:tab/>
        <w:t xml:space="preserve">первой буквы фамилии.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5B4B9D" w:rsidRPr="00F611FB">
        <w:tc>
          <w:tcPr>
            <w:tcW w:w="3114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А, Е, Л, Р, Х, Э</w:t>
            </w:r>
            <w:r>
              <w:rPr>
                <w:rFonts w:eastAsia="Calibri"/>
                <w:noProof/>
                <w:sz w:val="24"/>
                <w:szCs w:val="24"/>
              </w:rPr>
              <w:t>,</w:t>
            </w:r>
            <w:r w:rsidRPr="00F611FB">
              <w:rPr>
                <w:rFonts w:eastAsia="Calibri"/>
                <w:noProof/>
                <w:sz w:val="24"/>
                <w:szCs w:val="24"/>
              </w:rPr>
              <w:t xml:space="preserve"> Ф,</w:t>
            </w:r>
          </w:p>
        </w:tc>
        <w:tc>
          <w:tcPr>
            <w:tcW w:w="6231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1 ВАРИАНТ</w:t>
            </w:r>
          </w:p>
        </w:tc>
      </w:tr>
      <w:tr w:rsidR="005B4B9D" w:rsidRPr="00F611FB">
        <w:tc>
          <w:tcPr>
            <w:tcW w:w="3114" w:type="dxa"/>
            <w:shd w:val="clear" w:color="auto" w:fill="auto"/>
          </w:tcPr>
          <w:p w:rsidR="005B4B9D" w:rsidRPr="00F611FB" w:rsidRDefault="005B4B9D" w:rsidP="00B30C53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Д</w:t>
            </w:r>
            <w:r>
              <w:rPr>
                <w:rFonts w:eastAsia="Calibri"/>
                <w:noProof/>
                <w:sz w:val="24"/>
                <w:szCs w:val="24"/>
              </w:rPr>
              <w:t xml:space="preserve">, </w:t>
            </w:r>
            <w:r w:rsidRPr="00F611FB">
              <w:rPr>
                <w:rFonts w:eastAsia="Calibri"/>
                <w:noProof/>
                <w:sz w:val="24"/>
                <w:szCs w:val="24"/>
              </w:rPr>
              <w:t>Ж, М, С, Ц, Ю</w:t>
            </w:r>
            <w:r>
              <w:rPr>
                <w:rFonts w:eastAsia="Calibri"/>
                <w:noProof/>
                <w:sz w:val="24"/>
                <w:szCs w:val="24"/>
              </w:rPr>
              <w:t>,</w:t>
            </w:r>
            <w:r w:rsidRPr="00F611FB">
              <w:rPr>
                <w:rFonts w:eastAsia="Calibri"/>
                <w:noProof/>
                <w:sz w:val="24"/>
                <w:szCs w:val="24"/>
              </w:rPr>
              <w:t xml:space="preserve"> Ш</w:t>
            </w:r>
          </w:p>
        </w:tc>
        <w:tc>
          <w:tcPr>
            <w:tcW w:w="6231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2 ВАРИАНТ</w:t>
            </w:r>
          </w:p>
        </w:tc>
      </w:tr>
      <w:tr w:rsidR="005B4B9D" w:rsidRPr="00F611FB">
        <w:tc>
          <w:tcPr>
            <w:tcW w:w="3114" w:type="dxa"/>
            <w:shd w:val="clear" w:color="auto" w:fill="auto"/>
          </w:tcPr>
          <w:p w:rsidR="005B4B9D" w:rsidRPr="00F611FB" w:rsidRDefault="005B4B9D" w:rsidP="00B30C53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В, З, П,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</w:t>
            </w:r>
            <w:r w:rsidR="00B30C53" w:rsidRPr="00F611FB">
              <w:rPr>
                <w:rFonts w:eastAsia="Calibri"/>
                <w:noProof/>
                <w:sz w:val="24"/>
                <w:szCs w:val="24"/>
              </w:rPr>
              <w:t>К,</w:t>
            </w:r>
            <w:r w:rsidRPr="00F611FB">
              <w:rPr>
                <w:rFonts w:eastAsia="Calibri"/>
                <w:noProof/>
                <w:sz w:val="24"/>
                <w:szCs w:val="24"/>
              </w:rPr>
              <w:t xml:space="preserve"> Т, Ч, Щ</w:t>
            </w:r>
          </w:p>
        </w:tc>
        <w:tc>
          <w:tcPr>
            <w:tcW w:w="6231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3 ВАРИАНТ</w:t>
            </w:r>
          </w:p>
        </w:tc>
      </w:tr>
      <w:tr w:rsidR="005B4B9D" w:rsidRPr="00F611FB">
        <w:tc>
          <w:tcPr>
            <w:tcW w:w="3114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 xml:space="preserve">Б, Г, И, О, </w:t>
            </w:r>
            <w:r w:rsidR="00B30C53" w:rsidRPr="00F611FB">
              <w:rPr>
                <w:rFonts w:eastAsia="Calibri"/>
                <w:noProof/>
                <w:sz w:val="24"/>
                <w:szCs w:val="24"/>
              </w:rPr>
              <w:t>Н,</w:t>
            </w:r>
            <w:r w:rsidR="00B30C53">
              <w:rPr>
                <w:rFonts w:eastAsia="Calibri"/>
                <w:noProof/>
                <w:sz w:val="24"/>
                <w:szCs w:val="24"/>
                <w:lang w:val="en-US"/>
              </w:rPr>
              <w:t xml:space="preserve"> </w:t>
            </w:r>
            <w:r w:rsidRPr="00F611FB">
              <w:rPr>
                <w:rFonts w:eastAsia="Calibri"/>
                <w:noProof/>
                <w:sz w:val="24"/>
                <w:szCs w:val="24"/>
              </w:rPr>
              <w:t>У, Я</w:t>
            </w:r>
          </w:p>
        </w:tc>
        <w:tc>
          <w:tcPr>
            <w:tcW w:w="6231" w:type="dxa"/>
            <w:shd w:val="clear" w:color="auto" w:fill="auto"/>
          </w:tcPr>
          <w:p w:rsidR="005B4B9D" w:rsidRPr="00F611FB" w:rsidRDefault="005B4B9D">
            <w:pPr>
              <w:rPr>
                <w:rFonts w:eastAsia="Calibri"/>
                <w:noProof/>
                <w:sz w:val="24"/>
                <w:szCs w:val="24"/>
              </w:rPr>
            </w:pPr>
            <w:r w:rsidRPr="00F611FB">
              <w:rPr>
                <w:rFonts w:eastAsia="Calibri"/>
                <w:noProof/>
                <w:sz w:val="24"/>
                <w:szCs w:val="24"/>
              </w:rPr>
              <w:t>4 ВАРИАНТ</w:t>
            </w:r>
          </w:p>
        </w:tc>
      </w:tr>
    </w:tbl>
    <w:p w:rsidR="0083372D" w:rsidRDefault="0083372D" w:rsidP="0083372D">
      <w:pPr>
        <w:ind w:firstLine="720"/>
        <w:rPr>
          <w:sz w:val="24"/>
          <w:szCs w:val="24"/>
          <w:lang w:eastAsia="en-US"/>
        </w:rPr>
      </w:pPr>
    </w:p>
    <w:p w:rsidR="0083372D" w:rsidRDefault="0083372D" w:rsidP="00B66E15">
      <w:pPr>
        <w:spacing w:line="360" w:lineRule="auto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1 вариант</w:t>
      </w:r>
    </w:p>
    <w:p w:rsidR="006E1698" w:rsidRPr="00832415" w:rsidRDefault="00861A67" w:rsidP="00832415">
      <w:pPr>
        <w:pStyle w:val="a5"/>
        <w:widowControl w:val="0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lang w:eastAsia="en-US"/>
        </w:rPr>
      </w:pPr>
      <w:r>
        <w:rPr>
          <w:lang w:eastAsia="en-US"/>
        </w:rPr>
        <w:tab/>
      </w:r>
      <w:r w:rsidR="008336B5">
        <w:rPr>
          <w:lang w:eastAsia="en-US"/>
        </w:rPr>
        <w:tab/>
      </w:r>
      <w:r w:rsidR="0083372D" w:rsidRPr="00832415">
        <w:rPr>
          <w:lang w:eastAsia="en-US"/>
        </w:rPr>
        <w:t>1</w:t>
      </w:r>
      <w:r w:rsidR="00395D1C" w:rsidRPr="00832415">
        <w:rPr>
          <w:lang w:eastAsia="en-US"/>
        </w:rPr>
        <w:t>.</w:t>
      </w:r>
      <w:r w:rsidR="0083372D" w:rsidRPr="00832415">
        <w:rPr>
          <w:lang w:eastAsia="en-US"/>
        </w:rPr>
        <w:t xml:space="preserve"> Дать аргументированную правовыми нормами письменную консультацию</w:t>
      </w:r>
      <w:r w:rsidR="00385043" w:rsidRPr="00832415">
        <w:rPr>
          <w:lang w:eastAsia="en-US"/>
        </w:rPr>
        <w:t xml:space="preserve"> по вопросу:</w:t>
      </w:r>
    </w:p>
    <w:p w:rsidR="00E9789D" w:rsidRPr="00E9789D" w:rsidRDefault="00E9789D" w:rsidP="00E9789D">
      <w:pPr>
        <w:widowControl/>
        <w:autoSpaceDE/>
        <w:autoSpaceDN/>
        <w:adjustRightInd/>
        <w:rPr>
          <w:sz w:val="24"/>
          <w:szCs w:val="24"/>
        </w:rPr>
      </w:pPr>
      <w:r w:rsidRPr="00E9789D">
        <w:rPr>
          <w:sz w:val="24"/>
          <w:szCs w:val="24"/>
        </w:rPr>
        <w:t xml:space="preserve">Гражданин А. владеет участком в СНТ. При установке нового забора он обнаружил, что сосед (гражданин Б.) построил баню, которая частично (на 0,8 метра) заходит на участок А. Гражданин А. требует снести постройку или перенести ее, а также восстановить границы участка. Гражданин Б. утверждает, что забор А. стоит неверно уже 15 лет, и фактическая граница проходит по стене его бани (заявляет о </w:t>
      </w:r>
      <w:proofErr w:type="spellStart"/>
      <w:r w:rsidRPr="00E9789D">
        <w:rPr>
          <w:sz w:val="24"/>
          <w:szCs w:val="24"/>
        </w:rPr>
        <w:t>приобретательной</w:t>
      </w:r>
      <w:proofErr w:type="spellEnd"/>
      <w:r w:rsidRPr="00E9789D">
        <w:rPr>
          <w:sz w:val="24"/>
          <w:szCs w:val="24"/>
        </w:rPr>
        <w:t xml:space="preserve"> давности в отношении земли под баней).</w:t>
      </w:r>
    </w:p>
    <w:p w:rsidR="004A5528" w:rsidRPr="008336B5" w:rsidRDefault="00395D1C" w:rsidP="00861A67">
      <w:pPr>
        <w:ind w:firstLine="708"/>
        <w:jc w:val="both"/>
        <w:rPr>
          <w:sz w:val="24"/>
          <w:szCs w:val="24"/>
          <w:lang w:eastAsia="en-US"/>
        </w:rPr>
      </w:pPr>
      <w:r w:rsidRPr="008336B5">
        <w:rPr>
          <w:sz w:val="24"/>
          <w:szCs w:val="24"/>
          <w:lang w:eastAsia="en-US"/>
        </w:rPr>
        <w:t>2.</w:t>
      </w:r>
      <w:r w:rsidR="0083372D" w:rsidRPr="008336B5">
        <w:rPr>
          <w:sz w:val="24"/>
          <w:szCs w:val="24"/>
          <w:lang w:eastAsia="en-US"/>
        </w:rPr>
        <w:t xml:space="preserve"> </w:t>
      </w:r>
      <w:r w:rsidR="004A5528" w:rsidRPr="008336B5">
        <w:rPr>
          <w:sz w:val="24"/>
          <w:szCs w:val="24"/>
          <w:lang w:eastAsia="en-US"/>
        </w:rPr>
        <w:t xml:space="preserve">Подготовить иск в </w:t>
      </w:r>
      <w:r w:rsidR="00E12E8C">
        <w:rPr>
          <w:sz w:val="24"/>
          <w:szCs w:val="24"/>
          <w:lang w:eastAsia="en-US"/>
        </w:rPr>
        <w:t xml:space="preserve">суд по изложенной выше ситуации, в </w:t>
      </w:r>
      <w:r w:rsidR="004A5528" w:rsidRPr="008336B5">
        <w:rPr>
          <w:sz w:val="24"/>
          <w:szCs w:val="24"/>
          <w:lang w:eastAsia="en-US"/>
        </w:rPr>
        <w:t xml:space="preserve">соответствии с требованиями процессуального права </w:t>
      </w:r>
      <w:r w:rsidR="00832415" w:rsidRPr="008336B5">
        <w:rPr>
          <w:sz w:val="24"/>
          <w:szCs w:val="24"/>
          <w:lang w:eastAsia="en-US"/>
        </w:rPr>
        <w:t xml:space="preserve">и </w:t>
      </w:r>
      <w:r w:rsidR="004A5528" w:rsidRPr="008336B5">
        <w:rPr>
          <w:sz w:val="24"/>
          <w:szCs w:val="24"/>
          <w:lang w:eastAsia="en-US"/>
        </w:rPr>
        <w:t xml:space="preserve">с учетом источников права, на основе которых будет приниматься решение. </w:t>
      </w:r>
    </w:p>
    <w:p w:rsidR="00203AAE" w:rsidRDefault="00203AAE" w:rsidP="00C553B7">
      <w:pPr>
        <w:spacing w:line="360" w:lineRule="auto"/>
        <w:ind w:firstLine="720"/>
        <w:jc w:val="center"/>
        <w:rPr>
          <w:sz w:val="24"/>
          <w:szCs w:val="24"/>
          <w:lang w:eastAsia="en-US"/>
        </w:rPr>
      </w:pPr>
    </w:p>
    <w:p w:rsidR="00C553B7" w:rsidRDefault="00C553B7" w:rsidP="00826E73">
      <w:pPr>
        <w:spacing w:line="360" w:lineRule="auto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 вариант</w:t>
      </w:r>
    </w:p>
    <w:p w:rsidR="00B67EF2" w:rsidRDefault="00070CE0" w:rsidP="00546A61">
      <w:pPr>
        <w:pStyle w:val="c3"/>
        <w:shd w:val="clear" w:color="auto" w:fill="FFFFFF"/>
        <w:spacing w:before="0" w:beforeAutospacing="0" w:after="0" w:afterAutospacing="0"/>
        <w:jc w:val="both"/>
        <w:rPr>
          <w:lang w:eastAsia="en-US"/>
        </w:rPr>
      </w:pPr>
      <w:r>
        <w:rPr>
          <w:lang w:eastAsia="en-US"/>
        </w:rPr>
        <w:tab/>
      </w:r>
      <w:r w:rsidR="00C553B7" w:rsidRPr="00546A61">
        <w:rPr>
          <w:lang w:eastAsia="en-US"/>
        </w:rPr>
        <w:t>1</w:t>
      </w:r>
      <w:r w:rsidR="00DA7ED1" w:rsidRPr="00546A61">
        <w:rPr>
          <w:lang w:eastAsia="en-US"/>
        </w:rPr>
        <w:t>.</w:t>
      </w:r>
      <w:r w:rsidR="00C553B7" w:rsidRPr="00546A61">
        <w:rPr>
          <w:lang w:eastAsia="en-US"/>
        </w:rPr>
        <w:t xml:space="preserve"> Дать аргументированную правовыми нормами письменную консультацию по вопросу: </w:t>
      </w:r>
    </w:p>
    <w:p w:rsidR="00E9789D" w:rsidRPr="00E9789D" w:rsidRDefault="00E9789D" w:rsidP="00E9789D">
      <w:pPr>
        <w:widowControl/>
        <w:autoSpaceDE/>
        <w:autoSpaceDN/>
        <w:adjustRightInd/>
        <w:rPr>
          <w:sz w:val="24"/>
          <w:szCs w:val="24"/>
        </w:rPr>
      </w:pPr>
      <w:r w:rsidRPr="00E9789D">
        <w:rPr>
          <w:sz w:val="24"/>
          <w:szCs w:val="24"/>
        </w:rPr>
        <w:t>Гражданка С. через мобильное приложение банка переводила 50 000 рублей своей матери, но из-за ошибки в одной цифре номера телефона средства ушли случайному человеку — гражданину Д. Гражданин Д. снял наличные в течение 10 минут после получения СМС о зачислении. Банк сообщает, что без согласия получателя вернуть деньги не может. Гражданка С. обращается за консультацией.</w:t>
      </w:r>
    </w:p>
    <w:p w:rsidR="0024425C" w:rsidRPr="003C6C33" w:rsidRDefault="00C553B7" w:rsidP="0024425C">
      <w:pPr>
        <w:ind w:firstLine="708"/>
        <w:jc w:val="both"/>
        <w:rPr>
          <w:rStyle w:val="c1"/>
          <w:color w:val="000000"/>
          <w:sz w:val="24"/>
          <w:szCs w:val="24"/>
        </w:rPr>
      </w:pPr>
      <w:r w:rsidRPr="003C6C33">
        <w:rPr>
          <w:rStyle w:val="c1"/>
          <w:color w:val="000000"/>
          <w:sz w:val="24"/>
          <w:szCs w:val="24"/>
        </w:rPr>
        <w:t>2</w:t>
      </w:r>
      <w:r w:rsidR="00DA7ED1" w:rsidRPr="003C6C33">
        <w:rPr>
          <w:rStyle w:val="c1"/>
          <w:color w:val="000000"/>
          <w:sz w:val="24"/>
          <w:szCs w:val="24"/>
        </w:rPr>
        <w:t>.</w:t>
      </w:r>
      <w:r w:rsidRPr="003C6C33">
        <w:rPr>
          <w:rStyle w:val="c1"/>
          <w:color w:val="000000"/>
          <w:sz w:val="24"/>
          <w:szCs w:val="24"/>
        </w:rPr>
        <w:t xml:space="preserve"> Подготовить иск </w:t>
      </w:r>
      <w:r w:rsidR="0024425C" w:rsidRPr="003C6C33">
        <w:rPr>
          <w:rStyle w:val="c1"/>
          <w:color w:val="000000"/>
          <w:sz w:val="24"/>
          <w:szCs w:val="24"/>
        </w:rPr>
        <w:t xml:space="preserve">в суд по изложенной выше ситуации, в соответствии с требованиями процессуального права и с учетом источников права, на основе которых будет приниматься решение. </w:t>
      </w:r>
    </w:p>
    <w:p w:rsidR="00203AAE" w:rsidRPr="003C6C33" w:rsidRDefault="00203AAE" w:rsidP="00861A67">
      <w:pPr>
        <w:pStyle w:val="c3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880C81" w:rsidRPr="003C6C33" w:rsidRDefault="00880C81" w:rsidP="00826E73">
      <w:pPr>
        <w:spacing w:line="360" w:lineRule="auto"/>
        <w:jc w:val="center"/>
        <w:rPr>
          <w:rStyle w:val="c1"/>
          <w:color w:val="000000"/>
          <w:sz w:val="24"/>
          <w:szCs w:val="24"/>
        </w:rPr>
      </w:pPr>
      <w:r w:rsidRPr="003C6C33">
        <w:rPr>
          <w:rStyle w:val="c1"/>
          <w:color w:val="000000"/>
          <w:sz w:val="24"/>
          <w:szCs w:val="24"/>
        </w:rPr>
        <w:t>3 вариант</w:t>
      </w:r>
    </w:p>
    <w:p w:rsidR="007F4241" w:rsidRPr="003C6C33" w:rsidRDefault="00880C81" w:rsidP="008336B5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1"/>
          <w:color w:val="000000"/>
        </w:rPr>
      </w:pPr>
      <w:r w:rsidRPr="003C6C33">
        <w:rPr>
          <w:rStyle w:val="c1"/>
          <w:color w:val="000000"/>
        </w:rPr>
        <w:t>1</w:t>
      </w:r>
      <w:r w:rsidR="007F4241" w:rsidRPr="003C6C33">
        <w:rPr>
          <w:rStyle w:val="c1"/>
          <w:color w:val="000000"/>
        </w:rPr>
        <w:t>.</w:t>
      </w:r>
      <w:r w:rsidRPr="003C6C33">
        <w:rPr>
          <w:rStyle w:val="c1"/>
          <w:color w:val="000000"/>
        </w:rPr>
        <w:t xml:space="preserve"> Дать аргументированную правовыми нормами пис</w:t>
      </w:r>
      <w:r w:rsidR="00460461" w:rsidRPr="003C6C33">
        <w:rPr>
          <w:rStyle w:val="c1"/>
          <w:color w:val="000000"/>
        </w:rPr>
        <w:t>ьменную консультацию</w:t>
      </w:r>
      <w:r w:rsidR="008336B5" w:rsidRPr="003C6C33">
        <w:rPr>
          <w:rStyle w:val="c1"/>
          <w:color w:val="000000"/>
        </w:rPr>
        <w:t xml:space="preserve"> по вопросу:</w:t>
      </w:r>
    </w:p>
    <w:p w:rsidR="00E9789D" w:rsidRPr="00E9789D" w:rsidRDefault="00E9789D" w:rsidP="00E9789D">
      <w:pPr>
        <w:widowControl/>
        <w:autoSpaceDE/>
        <w:autoSpaceDN/>
        <w:adjustRightInd/>
        <w:rPr>
          <w:sz w:val="24"/>
          <w:szCs w:val="24"/>
        </w:rPr>
      </w:pPr>
      <w:r w:rsidRPr="00E9789D">
        <w:rPr>
          <w:sz w:val="24"/>
          <w:szCs w:val="24"/>
        </w:rPr>
        <w:t>Гражданин К. заключил предварительный договор купли-продажи автомобиля. В салоне ему заявили, что для сохранения скидки от производителя (200 000 рублей) он обязан приобрести карту помощи на дорогах и полис GAP-страхования у партнера салона на общую сумму 150 000 рублей. В основном договоре купли-продажи эти услуги включены в общую стоимость, а в дополнительном соглашении мелким шрифтом указано, что при отказе от услуг скидка аннулируется. Через день гражданин К. передумал и решил отказаться от услуг, потребовав возврата денег. Салон отказал, ссылаясь на условия договора.</w:t>
      </w:r>
    </w:p>
    <w:p w:rsidR="003C6C33" w:rsidRPr="003C6C33" w:rsidRDefault="00880C81" w:rsidP="00B1143E">
      <w:pPr>
        <w:widowControl/>
        <w:autoSpaceDE/>
        <w:autoSpaceDN/>
        <w:adjustRightInd/>
        <w:ind w:firstLine="708"/>
        <w:jc w:val="both"/>
        <w:rPr>
          <w:rStyle w:val="c1"/>
          <w:color w:val="000000"/>
          <w:sz w:val="24"/>
          <w:szCs w:val="24"/>
        </w:rPr>
      </w:pPr>
      <w:r w:rsidRPr="003C6C33">
        <w:rPr>
          <w:rStyle w:val="c1"/>
          <w:color w:val="000000"/>
          <w:sz w:val="24"/>
          <w:szCs w:val="24"/>
        </w:rPr>
        <w:t>2</w:t>
      </w:r>
      <w:r w:rsidR="007F4241" w:rsidRPr="003C6C33">
        <w:rPr>
          <w:rStyle w:val="c1"/>
          <w:color w:val="000000"/>
          <w:sz w:val="24"/>
          <w:szCs w:val="24"/>
        </w:rPr>
        <w:t>.</w:t>
      </w:r>
      <w:r w:rsidRPr="003C6C33">
        <w:rPr>
          <w:rStyle w:val="c1"/>
          <w:color w:val="000000"/>
          <w:sz w:val="24"/>
          <w:szCs w:val="24"/>
        </w:rPr>
        <w:t xml:space="preserve"> </w:t>
      </w:r>
      <w:r w:rsidR="00E9789D" w:rsidRPr="00E9789D">
        <w:rPr>
          <w:sz w:val="24"/>
          <w:szCs w:val="24"/>
        </w:rPr>
        <w:t>Составить проект досудебной претенз</w:t>
      </w:r>
      <w:bookmarkStart w:id="0" w:name="_GoBack"/>
      <w:bookmarkEnd w:id="0"/>
      <w:r w:rsidR="00E9789D" w:rsidRPr="00E9789D">
        <w:rPr>
          <w:sz w:val="24"/>
          <w:szCs w:val="24"/>
        </w:rPr>
        <w:t>ии</w:t>
      </w:r>
      <w:r w:rsidR="003C6C33" w:rsidRPr="003C6C33">
        <w:rPr>
          <w:rStyle w:val="c1"/>
          <w:color w:val="000000"/>
          <w:sz w:val="24"/>
          <w:szCs w:val="24"/>
        </w:rPr>
        <w:t xml:space="preserve"> по изложенной выше ситуации, в соответствии с требованиями процессуального права и с учетом источников права, на основе которых будет приниматься решение. </w:t>
      </w:r>
    </w:p>
    <w:p w:rsidR="00826E73" w:rsidRPr="003C6C33" w:rsidRDefault="00826E73" w:rsidP="003C6C33">
      <w:pPr>
        <w:pStyle w:val="c3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880C81" w:rsidRDefault="00880C81" w:rsidP="00880C81">
      <w:pPr>
        <w:spacing w:line="360" w:lineRule="auto"/>
        <w:ind w:firstLine="720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 вариант</w:t>
      </w:r>
    </w:p>
    <w:p w:rsidR="00A96409" w:rsidRDefault="00880C81" w:rsidP="00A96409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</w:rPr>
      </w:pPr>
      <w:r w:rsidRPr="00826E73">
        <w:rPr>
          <w:rStyle w:val="c1"/>
          <w:color w:val="000000"/>
        </w:rPr>
        <w:t>1</w:t>
      </w:r>
      <w:r w:rsidR="006F48D9" w:rsidRPr="00826E73">
        <w:rPr>
          <w:rStyle w:val="c1"/>
          <w:color w:val="000000"/>
        </w:rPr>
        <w:t>.</w:t>
      </w:r>
      <w:r w:rsidRPr="00826E73">
        <w:rPr>
          <w:rStyle w:val="c1"/>
          <w:color w:val="000000"/>
        </w:rPr>
        <w:t xml:space="preserve"> Дать аргументированную правовыми нормами письменную консультацию</w:t>
      </w:r>
      <w:r w:rsidR="008336B5">
        <w:rPr>
          <w:rStyle w:val="c1"/>
          <w:color w:val="000000"/>
        </w:rPr>
        <w:t xml:space="preserve"> </w:t>
      </w:r>
      <w:r w:rsidR="008336B5" w:rsidRPr="00546A61">
        <w:rPr>
          <w:lang w:eastAsia="en-US"/>
        </w:rPr>
        <w:t>по вопросу:</w:t>
      </w:r>
      <w:r w:rsidRPr="00826E73">
        <w:rPr>
          <w:rStyle w:val="c1"/>
          <w:color w:val="000000"/>
        </w:rPr>
        <w:t xml:space="preserve"> </w:t>
      </w:r>
    </w:p>
    <w:p w:rsidR="00E9789D" w:rsidRPr="00E9789D" w:rsidRDefault="00E9789D" w:rsidP="00E9789D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E9789D">
        <w:rPr>
          <w:sz w:val="24"/>
          <w:szCs w:val="24"/>
        </w:rPr>
        <w:t>У гражданина В. в квартире сорвало входной вентиль на трубе холодного водоснабжения, затопило его квартиру и квартиру снизу, принадлежащую гражданке П. Управляющая компания (УК) составила акт, где указала виновным гражданина В., так как вентиль находится после первого отключающего устройства (отсекающего крана) в квартире. Гражданин В. утверждает, что вентиль был установлен сантехником УК при капремонте дома год назад, и именно из-за гидроудара, возникшего из-за некорректной регулировки давления в системе (о чем в подъезде висело объявление об испытаниях), вентиль не выдержал. Гражданка П. подала иск к В. о взыскании 300 000 рублей.</w:t>
      </w:r>
    </w:p>
    <w:p w:rsidR="00EF3C81" w:rsidRPr="00E9789D" w:rsidRDefault="00880C81" w:rsidP="00E9789D">
      <w:pPr>
        <w:widowControl/>
        <w:autoSpaceDE/>
        <w:autoSpaceDN/>
        <w:adjustRightInd/>
        <w:ind w:firstLine="708"/>
        <w:jc w:val="both"/>
      </w:pPr>
      <w:r w:rsidRPr="00E9789D">
        <w:rPr>
          <w:rStyle w:val="c1"/>
          <w:color w:val="000000"/>
          <w:sz w:val="24"/>
          <w:szCs w:val="24"/>
        </w:rPr>
        <w:t>2</w:t>
      </w:r>
      <w:r w:rsidR="00E9789D" w:rsidRPr="00E9789D">
        <w:rPr>
          <w:rStyle w:val="c1"/>
          <w:color w:val="000000"/>
          <w:sz w:val="24"/>
          <w:szCs w:val="24"/>
        </w:rPr>
        <w:t>.</w:t>
      </w:r>
      <w:r w:rsidR="009378E5" w:rsidRPr="00E9789D">
        <w:rPr>
          <w:rStyle w:val="c1"/>
          <w:color w:val="000000"/>
          <w:sz w:val="24"/>
          <w:szCs w:val="24"/>
        </w:rPr>
        <w:t xml:space="preserve"> </w:t>
      </w:r>
      <w:r w:rsidR="00E9789D" w:rsidRPr="00E9789D">
        <w:rPr>
          <w:sz w:val="24"/>
          <w:szCs w:val="24"/>
        </w:rPr>
        <w:t xml:space="preserve">Подготовить проект возражений на иск от В. к П. (оспаривание вины) </w:t>
      </w:r>
      <w:r w:rsidR="009378E5" w:rsidRPr="00E9789D">
        <w:rPr>
          <w:sz w:val="24"/>
          <w:szCs w:val="24"/>
        </w:rPr>
        <w:t>по изложенной выше ситуации, в соответствии с требованиями процессуального права и с учетом источников права, на основе которых будет приниматься решение.</w:t>
      </w:r>
    </w:p>
    <w:p w:rsidR="009378E5" w:rsidRDefault="009378E5" w:rsidP="009378E5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</w:p>
    <w:p w:rsidR="00347743" w:rsidRDefault="00347743" w:rsidP="00347743">
      <w:pPr>
        <w:jc w:val="both"/>
        <w:rPr>
          <w:b/>
          <w:sz w:val="24"/>
          <w:szCs w:val="24"/>
        </w:rPr>
      </w:pPr>
      <w:r w:rsidRPr="00347743">
        <w:rPr>
          <w:b/>
          <w:sz w:val="24"/>
          <w:szCs w:val="24"/>
        </w:rPr>
        <w:t>Критерии оценки</w:t>
      </w:r>
    </w:p>
    <w:p w:rsidR="00347743" w:rsidRPr="00347743" w:rsidRDefault="00347743" w:rsidP="00347743">
      <w:pPr>
        <w:jc w:val="both"/>
        <w:rPr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3"/>
        <w:gridCol w:w="7888"/>
      </w:tblGrid>
      <w:tr w:rsidR="00347743" w:rsidRPr="00B3237C" w:rsidTr="004337BC">
        <w:tc>
          <w:tcPr>
            <w:tcW w:w="1463" w:type="dxa"/>
          </w:tcPr>
          <w:p w:rsidR="00347743" w:rsidRPr="00B3237C" w:rsidRDefault="00347743" w:rsidP="00142227">
            <w:pPr>
              <w:jc w:val="center"/>
              <w:rPr>
                <w:sz w:val="24"/>
                <w:szCs w:val="24"/>
              </w:rPr>
            </w:pPr>
            <w:r w:rsidRPr="00B3237C">
              <w:rPr>
                <w:sz w:val="24"/>
                <w:szCs w:val="24"/>
              </w:rPr>
              <w:t>№</w:t>
            </w:r>
          </w:p>
        </w:tc>
        <w:tc>
          <w:tcPr>
            <w:tcW w:w="7888" w:type="dxa"/>
          </w:tcPr>
          <w:p w:rsidR="00347743" w:rsidRPr="00B3237C" w:rsidRDefault="00347743" w:rsidP="00142227">
            <w:pPr>
              <w:jc w:val="center"/>
              <w:rPr>
                <w:sz w:val="24"/>
                <w:szCs w:val="24"/>
              </w:rPr>
            </w:pPr>
            <w:r w:rsidRPr="00B3237C">
              <w:rPr>
                <w:sz w:val="24"/>
                <w:szCs w:val="24"/>
              </w:rPr>
              <w:t>Описание</w:t>
            </w:r>
          </w:p>
        </w:tc>
      </w:tr>
      <w:tr w:rsidR="00347743" w:rsidRPr="00B3237C" w:rsidTr="004337BC">
        <w:tc>
          <w:tcPr>
            <w:tcW w:w="1463" w:type="dxa"/>
          </w:tcPr>
          <w:p w:rsidR="00347743" w:rsidRPr="00B3237C" w:rsidRDefault="004337BC" w:rsidP="0014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7888" w:type="dxa"/>
          </w:tcPr>
          <w:p w:rsidR="00347743" w:rsidRPr="00B3237C" w:rsidRDefault="004337BC" w:rsidP="001422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три задания выполнены в соответствии с методическими указаниями</w:t>
            </w:r>
          </w:p>
        </w:tc>
      </w:tr>
      <w:tr w:rsidR="00347743" w:rsidRPr="00B3237C" w:rsidTr="00ED1E6A">
        <w:trPr>
          <w:trHeight w:val="1327"/>
        </w:trPr>
        <w:tc>
          <w:tcPr>
            <w:tcW w:w="1463" w:type="dxa"/>
          </w:tcPr>
          <w:p w:rsidR="00347743" w:rsidRPr="00B3237C" w:rsidRDefault="004337BC" w:rsidP="0014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зачтено</w:t>
            </w:r>
          </w:p>
        </w:tc>
        <w:tc>
          <w:tcPr>
            <w:tcW w:w="7888" w:type="dxa"/>
          </w:tcPr>
          <w:p w:rsidR="00710D50" w:rsidRDefault="00ED1E6A" w:rsidP="00ED1E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 w:rsidR="004337BC">
              <w:rPr>
                <w:sz w:val="24"/>
                <w:szCs w:val="24"/>
              </w:rPr>
              <w:t xml:space="preserve">хотя бы одно из заданий выполнено без учета методических указаний </w:t>
            </w:r>
          </w:p>
          <w:p w:rsidR="00C16C07" w:rsidRDefault="004337BC" w:rsidP="00ED1E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работа носит несамостоятельный характер </w:t>
            </w:r>
          </w:p>
          <w:p w:rsidR="004337BC" w:rsidRPr="00C16C07" w:rsidRDefault="004337BC" w:rsidP="00C16C07">
            <w:pPr>
              <w:jc w:val="both"/>
              <w:rPr>
                <w:rFonts w:cs="Helvetica"/>
                <w:color w:val="333333"/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3) </w:t>
            </w:r>
            <w:r w:rsidR="00ED1E6A">
              <w:rPr>
                <w:sz w:val="24"/>
                <w:szCs w:val="24"/>
              </w:rPr>
              <w:t xml:space="preserve">работа написана с </w:t>
            </w:r>
            <w:r>
              <w:rPr>
                <w:sz w:val="24"/>
                <w:szCs w:val="24"/>
              </w:rPr>
              <w:t>несоблюдение</w:t>
            </w:r>
            <w:r w:rsidR="00ED1E6A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 </w:t>
            </w:r>
            <w:r w:rsidR="00ED1E6A">
              <w:rPr>
                <w:rFonts w:cs="Helvetica"/>
                <w:sz w:val="23"/>
                <w:szCs w:val="23"/>
              </w:rPr>
              <w:t xml:space="preserve">правил оформления (СК-СТО-ТР-1.005-2015. Режим доступа: </w:t>
            </w:r>
            <w:r w:rsidR="00ED1E6A" w:rsidRPr="00B04B8D">
              <w:rPr>
                <w:rFonts w:ascii="RobotoRegular" w:hAnsi="RobotoRegular" w:cs="Helvetica"/>
                <w:color w:val="333333"/>
                <w:sz w:val="23"/>
                <w:szCs w:val="23"/>
              </w:rPr>
              <w:t>http://law.vvsu.ru/for_students/methodical_recommendations/</w:t>
            </w:r>
            <w:r w:rsidR="00ED1E6A">
              <w:rPr>
                <w:rFonts w:cs="Helvetica"/>
                <w:color w:val="333333"/>
                <w:sz w:val="23"/>
                <w:szCs w:val="23"/>
              </w:rPr>
              <w:t>)</w:t>
            </w:r>
          </w:p>
        </w:tc>
      </w:tr>
    </w:tbl>
    <w:p w:rsidR="00347743" w:rsidRDefault="00347743" w:rsidP="00347743">
      <w:pPr>
        <w:contextualSpacing/>
        <w:jc w:val="both"/>
        <w:rPr>
          <w:b/>
          <w:sz w:val="24"/>
          <w:szCs w:val="24"/>
        </w:rPr>
      </w:pPr>
    </w:p>
    <w:p w:rsidR="0083372D" w:rsidRPr="0083372D" w:rsidRDefault="0083372D" w:rsidP="0083372D">
      <w:pPr>
        <w:spacing w:line="360" w:lineRule="auto"/>
        <w:ind w:firstLine="720"/>
      </w:pPr>
    </w:p>
    <w:sectPr w:rsidR="0083372D" w:rsidRPr="0083372D" w:rsidSect="00AD78A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Arial"/>
    <w:panose1 w:val="02020603050405020304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Regular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451FD"/>
    <w:multiLevelType w:val="hybridMultilevel"/>
    <w:tmpl w:val="E2BCCB12"/>
    <w:lvl w:ilvl="0" w:tplc="1F4ACB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22989"/>
    <w:multiLevelType w:val="hybridMultilevel"/>
    <w:tmpl w:val="EA7E9F00"/>
    <w:lvl w:ilvl="0" w:tplc="223CA29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43C8C6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FBB18EF"/>
    <w:multiLevelType w:val="hybridMultilevel"/>
    <w:tmpl w:val="7A4E9DD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318"/>
    <w:rsid w:val="0000456E"/>
    <w:rsid w:val="00012831"/>
    <w:rsid w:val="00046508"/>
    <w:rsid w:val="00070CE0"/>
    <w:rsid w:val="000E58EC"/>
    <w:rsid w:val="00142227"/>
    <w:rsid w:val="001424C4"/>
    <w:rsid w:val="00147033"/>
    <w:rsid w:val="001544D5"/>
    <w:rsid w:val="001833F8"/>
    <w:rsid w:val="001F5D77"/>
    <w:rsid w:val="00203AAE"/>
    <w:rsid w:val="00210A8F"/>
    <w:rsid w:val="0024425C"/>
    <w:rsid w:val="00251E80"/>
    <w:rsid w:val="002D78B2"/>
    <w:rsid w:val="002F009D"/>
    <w:rsid w:val="003279E3"/>
    <w:rsid w:val="00347743"/>
    <w:rsid w:val="003534DD"/>
    <w:rsid w:val="00373D4E"/>
    <w:rsid w:val="00385043"/>
    <w:rsid w:val="00392AFD"/>
    <w:rsid w:val="00395D1C"/>
    <w:rsid w:val="003C4E9F"/>
    <w:rsid w:val="003C6C33"/>
    <w:rsid w:val="003D2A58"/>
    <w:rsid w:val="003F3C63"/>
    <w:rsid w:val="004337BC"/>
    <w:rsid w:val="00460461"/>
    <w:rsid w:val="00494318"/>
    <w:rsid w:val="004A5528"/>
    <w:rsid w:val="004A677F"/>
    <w:rsid w:val="004C7DB9"/>
    <w:rsid w:val="004E44FE"/>
    <w:rsid w:val="004F7FB0"/>
    <w:rsid w:val="00546A61"/>
    <w:rsid w:val="005B4B9D"/>
    <w:rsid w:val="005D718B"/>
    <w:rsid w:val="005E7D61"/>
    <w:rsid w:val="006206AA"/>
    <w:rsid w:val="0064366E"/>
    <w:rsid w:val="00675C65"/>
    <w:rsid w:val="006924D2"/>
    <w:rsid w:val="006E1698"/>
    <w:rsid w:val="006F48D9"/>
    <w:rsid w:val="007039B1"/>
    <w:rsid w:val="00710D50"/>
    <w:rsid w:val="007956F5"/>
    <w:rsid w:val="007F4241"/>
    <w:rsid w:val="00826E73"/>
    <w:rsid w:val="00830944"/>
    <w:rsid w:val="00832415"/>
    <w:rsid w:val="008336B5"/>
    <w:rsid w:val="0083372D"/>
    <w:rsid w:val="0085086E"/>
    <w:rsid w:val="00853728"/>
    <w:rsid w:val="00856108"/>
    <w:rsid w:val="00861A67"/>
    <w:rsid w:val="008662CE"/>
    <w:rsid w:val="00880C81"/>
    <w:rsid w:val="008C53EE"/>
    <w:rsid w:val="009378E5"/>
    <w:rsid w:val="00941C31"/>
    <w:rsid w:val="009446E1"/>
    <w:rsid w:val="00960E5A"/>
    <w:rsid w:val="009B5475"/>
    <w:rsid w:val="009E15DD"/>
    <w:rsid w:val="009F1EF5"/>
    <w:rsid w:val="00A26A12"/>
    <w:rsid w:val="00A312EF"/>
    <w:rsid w:val="00A75A5F"/>
    <w:rsid w:val="00A96409"/>
    <w:rsid w:val="00AB6C32"/>
    <w:rsid w:val="00AD1665"/>
    <w:rsid w:val="00AD78AE"/>
    <w:rsid w:val="00B03A60"/>
    <w:rsid w:val="00B04B8D"/>
    <w:rsid w:val="00B1143E"/>
    <w:rsid w:val="00B30C53"/>
    <w:rsid w:val="00B32EC3"/>
    <w:rsid w:val="00B66E15"/>
    <w:rsid w:val="00B67EF2"/>
    <w:rsid w:val="00BB0290"/>
    <w:rsid w:val="00C16C07"/>
    <w:rsid w:val="00C553B7"/>
    <w:rsid w:val="00C576F2"/>
    <w:rsid w:val="00C70023"/>
    <w:rsid w:val="00C84DB8"/>
    <w:rsid w:val="00CE0814"/>
    <w:rsid w:val="00CF3E02"/>
    <w:rsid w:val="00D20AC7"/>
    <w:rsid w:val="00D33884"/>
    <w:rsid w:val="00D34E6F"/>
    <w:rsid w:val="00D43266"/>
    <w:rsid w:val="00D75AB5"/>
    <w:rsid w:val="00D91520"/>
    <w:rsid w:val="00D94652"/>
    <w:rsid w:val="00DA7ED1"/>
    <w:rsid w:val="00DE160C"/>
    <w:rsid w:val="00E12E8C"/>
    <w:rsid w:val="00E16658"/>
    <w:rsid w:val="00E9789D"/>
    <w:rsid w:val="00ED1E6A"/>
    <w:rsid w:val="00EF3C81"/>
    <w:rsid w:val="00F24712"/>
    <w:rsid w:val="00F37C6F"/>
    <w:rsid w:val="00F5358B"/>
    <w:rsid w:val="00F62E60"/>
    <w:rsid w:val="00FB323D"/>
    <w:rsid w:val="00FD24DD"/>
    <w:rsid w:val="00FE58CD"/>
    <w:rsid w:val="00FF0352"/>
    <w:rsid w:val="00FF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8FE8A8-68DB-4F2A-BAB3-164854D2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31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04B8D"/>
    <w:rPr>
      <w:strike w:val="0"/>
      <w:dstrike w:val="0"/>
      <w:color w:val="0A56A4"/>
      <w:u w:val="none"/>
      <w:effect w:val="none"/>
      <w:shd w:val="clear" w:color="auto" w:fill="auto"/>
    </w:rPr>
  </w:style>
  <w:style w:type="paragraph" w:styleId="a4">
    <w:name w:val="Balloon Text"/>
    <w:basedOn w:val="a"/>
    <w:semiHidden/>
    <w:rsid w:val="00395D1C"/>
    <w:rPr>
      <w:rFonts w:ascii="Tahoma" w:hAnsi="Tahoma" w:cs="Tahoma"/>
      <w:sz w:val="16"/>
      <w:szCs w:val="16"/>
    </w:rPr>
  </w:style>
  <w:style w:type="paragraph" w:customStyle="1" w:styleId="a5">
    <w:name w:val="Обычный (Интернет)"/>
    <w:basedOn w:val="a"/>
    <w:uiPriority w:val="99"/>
    <w:unhideWhenUsed/>
    <w:rsid w:val="00CE081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6">
    <w:name w:val="Body Text"/>
    <w:link w:val="a7"/>
    <w:rsid w:val="006E169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character" w:customStyle="1" w:styleId="a7">
    <w:name w:val="Основной текст Знак"/>
    <w:link w:val="a6"/>
    <w:rsid w:val="006E1698"/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paragraph" w:customStyle="1" w:styleId="c3">
    <w:name w:val="c3"/>
    <w:basedOn w:val="a"/>
    <w:rsid w:val="007039B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">
    <w:name w:val="c1"/>
    <w:basedOn w:val="a0"/>
    <w:rsid w:val="007039B1"/>
  </w:style>
  <w:style w:type="character" w:customStyle="1" w:styleId="c4">
    <w:name w:val="c4"/>
    <w:basedOn w:val="a0"/>
    <w:rsid w:val="00703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3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5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aw.vvsu.ru/files/556E77B3-E4B5-40E3-92E7-6A3269767E8C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831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РФ</vt:lpstr>
    </vt:vector>
  </TitlesOfParts>
  <Company/>
  <LinksUpToDate>false</LinksUpToDate>
  <CharactersWithSpaces>6710</CharactersWithSpaces>
  <SharedDoc>false</SharedDoc>
  <HLinks>
    <vt:vector size="6" baseType="variant">
      <vt:variant>
        <vt:i4>6488126</vt:i4>
      </vt:variant>
      <vt:variant>
        <vt:i4>0</vt:i4>
      </vt:variant>
      <vt:variant>
        <vt:i4>0</vt:i4>
      </vt:variant>
      <vt:variant>
        <vt:i4>5</vt:i4>
      </vt:variant>
      <vt:variant>
        <vt:lpwstr>https://law.vvsu.ru/files/556E77B3-E4B5-40E3-92E7-6A3269767E8C.pdf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РФ</dc:title>
  <dc:subject/>
  <dc:creator>Литвинова</dc:creator>
  <cp:keywords/>
  <cp:lastModifiedBy>Бавыкина Елена</cp:lastModifiedBy>
  <cp:revision>5</cp:revision>
  <cp:lastPrinted>2017-12-19T06:36:00Z</cp:lastPrinted>
  <dcterms:created xsi:type="dcterms:W3CDTF">2026-10-07T22:45:00Z</dcterms:created>
  <dcterms:modified xsi:type="dcterms:W3CDTF">2026-10-07T23:16:00Z</dcterms:modified>
</cp:coreProperties>
</file>