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«Прикладная физическая культура и спорт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(виды спорта по выбору студента: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Легкая атлетика, Плавание,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>Гимнастика, Спортивные игры)»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65BA" w:rsidRDefault="000565BA" w:rsidP="000565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565BA" w:rsidRDefault="000565BA" w:rsidP="000565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5BA" w:rsidRDefault="000565BA" w:rsidP="000565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0565BA" w:rsidRDefault="000565BA" w:rsidP="000565B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0565BA" w:rsidRDefault="000565BA" w:rsidP="000565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E3" w:rsidRDefault="000565BA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565BA">
        <w:rPr>
          <w:rFonts w:ascii="Times New Roman" w:hAnsi="Times New Roman" w:cs="Times New Roman"/>
          <w:i/>
          <w:sz w:val="28"/>
          <w:szCs w:val="24"/>
        </w:rPr>
        <w:t>Кафедра физкультурно-оздоровительной и спортивной работы</w:t>
      </w:r>
    </w:p>
    <w:p w:rsidR="000565BA" w:rsidRDefault="000565BA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0565BA" w:rsidRPr="000565BA" w:rsidRDefault="000565BA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C9">
        <w:rPr>
          <w:rFonts w:ascii="Times New Roman" w:hAnsi="Times New Roman"/>
          <w:sz w:val="28"/>
          <w:szCs w:val="28"/>
        </w:rPr>
        <w:t>ПРИКЛАДНАЯ ФИЗИЧЕСКАЯ КУЛЬТУРА И СПОРТ (</w:t>
      </w:r>
      <w:r>
        <w:rPr>
          <w:rFonts w:ascii="Times New Roman" w:hAnsi="Times New Roman"/>
          <w:sz w:val="28"/>
          <w:szCs w:val="28"/>
        </w:rPr>
        <w:t xml:space="preserve">ВИДЫ СПОРТА ПО ВЫБОРУ СТУДЕНТА: </w:t>
      </w:r>
      <w:r w:rsidRPr="005E33C9">
        <w:rPr>
          <w:rFonts w:ascii="Times New Roman" w:hAnsi="Times New Roman"/>
          <w:sz w:val="28"/>
          <w:szCs w:val="28"/>
        </w:rPr>
        <w:t>ЛЕГКАЯ АТЛЕТИКА</w:t>
      </w:r>
      <w:r>
        <w:rPr>
          <w:rFonts w:ascii="Times New Roman" w:hAnsi="Times New Roman"/>
          <w:sz w:val="28"/>
          <w:szCs w:val="28"/>
        </w:rPr>
        <w:t xml:space="preserve">, ПЛАВАНИЕ, ГИМНАСТИКА </w:t>
      </w:r>
    </w:p>
    <w:p w:rsidR="008C3F49" w:rsidRPr="005E33C9" w:rsidRDefault="008C3F49" w:rsidP="008C3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ИГРЫ</w:t>
      </w:r>
      <w:r w:rsidRPr="005E33C9">
        <w:rPr>
          <w:rFonts w:ascii="Times New Roman" w:hAnsi="Times New Roman"/>
          <w:sz w:val="28"/>
          <w:szCs w:val="28"/>
        </w:rPr>
        <w:t>)</w:t>
      </w:r>
    </w:p>
    <w:p w:rsidR="008C3F49" w:rsidRPr="00B6405B" w:rsidRDefault="008C3F49" w:rsidP="008C3F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pStyle w:val="a"/>
        <w:spacing w:line="276" w:lineRule="auto"/>
        <w:jc w:val="center"/>
      </w:pPr>
      <w:r w:rsidRPr="005E33C9">
        <w:t>Направление и направленность (профиль)</w:t>
      </w:r>
    </w:p>
    <w:p w:rsidR="0048041E" w:rsidRPr="005E33C9" w:rsidRDefault="0048041E" w:rsidP="008C3F49">
      <w:pPr>
        <w:pStyle w:val="a"/>
        <w:spacing w:line="276" w:lineRule="auto"/>
        <w:jc w:val="center"/>
      </w:pPr>
      <w:r>
        <w:t>43.03.02 Туризм.</w:t>
      </w:r>
    </w:p>
    <w:p w:rsidR="00835117" w:rsidRPr="005E33C9" w:rsidRDefault="0048041E" w:rsidP="00835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43.03.02 Туризм. Организация деятельности туристско-рекреационных комплексов</w:t>
      </w:r>
    </w:p>
    <w:p w:rsidR="00835117" w:rsidRPr="005E33C9" w:rsidRDefault="00835117" w:rsidP="00835117">
      <w:pPr>
        <w:jc w:val="center"/>
        <w:rPr>
          <w:rFonts w:ascii="Times New Roman" w:hAnsi="Times New Roman"/>
          <w:sz w:val="24"/>
          <w:szCs w:val="24"/>
        </w:rPr>
      </w:pPr>
    </w:p>
    <w:p w:rsidR="008C3F49" w:rsidRPr="005E33C9" w:rsidRDefault="008C3F49" w:rsidP="008C3F49">
      <w:pPr>
        <w:jc w:val="center"/>
        <w:rPr>
          <w:rFonts w:ascii="Times New Roman" w:hAnsi="Times New Roman"/>
          <w:sz w:val="24"/>
          <w:szCs w:val="24"/>
        </w:rPr>
      </w:pPr>
    </w:p>
    <w:p w:rsidR="008C3F49" w:rsidRPr="005E33C9" w:rsidRDefault="008C3F49" w:rsidP="008C3F49">
      <w:pPr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 </w:t>
      </w:r>
    </w:p>
    <w:p w:rsidR="008C3F49" w:rsidRPr="005E33C9" w:rsidRDefault="008C3F49" w:rsidP="008C3F4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Форма обучения</w:t>
      </w:r>
    </w:p>
    <w:p w:rsidR="008C3F49" w:rsidRPr="005E33C9" w:rsidRDefault="008C3F49" w:rsidP="008C3F4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очная, заочная</w:t>
      </w:r>
    </w:p>
    <w:p w:rsidR="008C3F49" w:rsidRPr="005E33C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C15B28" w:rsidRDefault="008C3F49" w:rsidP="008C3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C9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5E33C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48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480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</w:tcPr>
          <w:p w:rsidR="00C84CF8" w:rsidRPr="00263E8C" w:rsidRDefault="00BD4D7A" w:rsidP="004804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48041E">
              <w:rPr>
                <w:rFonts w:ascii="Times New Roman" w:hAnsi="Times New Roman" w:cs="Times New Roman"/>
                <w:sz w:val="24"/>
                <w:szCs w:val="24"/>
              </w:rPr>
              <w:t>поддерживать должный уровень физической подготовленности</w:t>
            </w:r>
            <w:r w:rsidR="00263E8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полноценной социальной и профессиональной деятельности</w:t>
            </w:r>
            <w:r w:rsidR="0048041E">
              <w:rPr>
                <w:rFonts w:ascii="Times New Roman" w:hAnsi="Times New Roman" w:cs="Times New Roman"/>
                <w:sz w:val="24"/>
                <w:szCs w:val="24"/>
              </w:rPr>
              <w:t>; пропаганды активного долголетия, здорового образа жизни и профилактики заболеваний</w:t>
            </w:r>
            <w:r w:rsidR="0026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84CF8" w:rsidRPr="008C3F49" w:rsidRDefault="008C3F49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(критери</w:t>
      </w:r>
      <w:r w:rsidR="008C3F49">
        <w:rPr>
          <w:rFonts w:ascii="Times New Roman" w:hAnsi="Times New Roman"/>
          <w:sz w:val="24"/>
        </w:rPr>
        <w:t>и</w:t>
      </w:r>
      <w:r w:rsidRPr="008C5023">
        <w:rPr>
          <w:rFonts w:ascii="Times New Roman" w:hAnsi="Times New Roman"/>
          <w:sz w:val="24"/>
        </w:rPr>
        <w:t xml:space="preserve">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48041E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</w:t>
      </w:r>
      <w:r w:rsidR="0048041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041E" w:rsidRPr="0048041E">
        <w:rPr>
          <w:rFonts w:ascii="Times New Roman" w:hAnsi="Times New Roman" w:cs="Times New Roman"/>
          <w:b/>
          <w:i/>
          <w:sz w:val="24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деятельности; пропаганды активного долголетия, здорового образа жизни и профилактики заболеваний.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8C3F49" w:rsidRDefault="008C3F49" w:rsidP="008C3F49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 с учетом профессиональной деятельности.</w:t>
            </w:r>
          </w:p>
        </w:tc>
        <w:tc>
          <w:tcPr>
            <w:tcW w:w="1583" w:type="pct"/>
          </w:tcPr>
          <w:p w:rsidR="00CC1B4B" w:rsidRPr="00987433" w:rsidRDefault="00136345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Полнота освоения </w:t>
            </w:r>
            <w:r w:rsidR="001D300D" w:rsidRPr="00987433">
              <w:rPr>
                <w:rFonts w:ascii="Times New Roman" w:hAnsi="Times New Roman"/>
                <w:sz w:val="24"/>
              </w:rPr>
              <w:t>спектра методических приемов для  развития профессионально значимых физических способностей</w:t>
            </w:r>
            <w:r w:rsidRPr="0098743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8C3F49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C1B4B" w:rsidRPr="008C3F49" w:rsidRDefault="008C3F49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 методы физического воспитания с целью личностного и физического развития, с учетом индивидуальных особенностей и особенностей профессиональной деятельности.</w:t>
            </w:r>
          </w:p>
        </w:tc>
        <w:tc>
          <w:tcPr>
            <w:tcW w:w="1583" w:type="pct"/>
          </w:tcPr>
          <w:p w:rsidR="00CC1B4B" w:rsidRPr="00987433" w:rsidRDefault="00136345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Корректность подбора и </w:t>
            </w:r>
            <w:r w:rsidR="008C3F49" w:rsidRPr="00987433">
              <w:rPr>
                <w:rFonts w:ascii="Times New Roman" w:hAnsi="Times New Roman"/>
                <w:sz w:val="24"/>
              </w:rPr>
              <w:t>применения</w:t>
            </w:r>
            <w:r w:rsidRPr="00987433">
              <w:rPr>
                <w:rFonts w:ascii="Times New Roman" w:hAnsi="Times New Roman"/>
                <w:sz w:val="24"/>
              </w:rPr>
              <w:t xml:space="preserve"> средств</w:t>
            </w:r>
            <w:r w:rsidR="008C3F49" w:rsidRPr="00987433">
              <w:rPr>
                <w:rFonts w:ascii="Times New Roman" w:hAnsi="Times New Roman"/>
                <w:sz w:val="24"/>
              </w:rPr>
              <w:t xml:space="preserve"> и методов</w:t>
            </w:r>
            <w:r w:rsidRPr="00987433">
              <w:rPr>
                <w:rFonts w:ascii="Times New Roman" w:hAnsi="Times New Roman"/>
                <w:sz w:val="24"/>
              </w:rPr>
              <w:t xml:space="preserve"> физической </w:t>
            </w:r>
            <w:r w:rsidR="008C3F49" w:rsidRPr="00987433">
              <w:rPr>
                <w:rFonts w:ascii="Times New Roman" w:hAnsi="Times New Roman"/>
                <w:sz w:val="24"/>
              </w:rPr>
              <w:t xml:space="preserve">воспитания с учетом индивидуальных особенностей </w:t>
            </w:r>
            <w:r w:rsidRPr="00987433">
              <w:rPr>
                <w:rFonts w:ascii="Times New Roman" w:hAnsi="Times New Roman"/>
                <w:sz w:val="24"/>
              </w:rPr>
              <w:t>и особенности профессиональной деятельности.</w:t>
            </w:r>
          </w:p>
        </w:tc>
      </w:tr>
      <w:tr w:rsidR="008C3F49" w:rsidRPr="00D02CC8" w:rsidTr="00136345">
        <w:tc>
          <w:tcPr>
            <w:tcW w:w="835" w:type="pct"/>
          </w:tcPr>
          <w:p w:rsidR="008C3F49" w:rsidRPr="00D02CC8" w:rsidRDefault="008C3F49" w:rsidP="001363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</w:t>
            </w:r>
            <w:r w:rsidR="006B2C5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B2C5C" w:rsidRPr="00F61E38">
              <w:rPr>
                <w:rFonts w:ascii="Times New Roman" w:hAnsi="Times New Roman"/>
                <w:b/>
                <w:sz w:val="24"/>
              </w:rPr>
              <w:t>навыками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C3F49" w:rsidRPr="008C3F49" w:rsidRDefault="0048041E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вербальной популяризации здорового стиля жизни и профессионального долголетия.</w:t>
            </w:r>
          </w:p>
        </w:tc>
        <w:tc>
          <w:tcPr>
            <w:tcW w:w="1583" w:type="pct"/>
          </w:tcPr>
          <w:p w:rsidR="008C3F49" w:rsidRPr="00987433" w:rsidRDefault="00C05267" w:rsidP="00472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87433">
              <w:rPr>
                <w:rFonts w:ascii="Times New Roman" w:hAnsi="Times New Roman"/>
                <w:sz w:val="24"/>
              </w:rPr>
              <w:t>Адекватность  использования</w:t>
            </w:r>
            <w:proofErr w:type="gramEnd"/>
            <w:r w:rsidRPr="00987433">
              <w:rPr>
                <w:rFonts w:ascii="Times New Roman" w:hAnsi="Times New Roman"/>
                <w:sz w:val="24"/>
              </w:rPr>
              <w:t xml:space="preserve"> физических упражнений </w:t>
            </w:r>
            <w:r w:rsidR="001D300D" w:rsidRPr="00987433">
              <w:rPr>
                <w:rFonts w:ascii="Times New Roman" w:hAnsi="Times New Roman"/>
                <w:sz w:val="24"/>
              </w:rPr>
              <w:t>в процессе укрепления и сохранения здоровья</w:t>
            </w:r>
            <w:r w:rsidR="00472A9E">
              <w:rPr>
                <w:rFonts w:ascii="Times New Roman" w:hAnsi="Times New Roman"/>
                <w:sz w:val="24"/>
              </w:rPr>
              <w:t xml:space="preserve"> для популяризации здорового образа жизни и активного долголетия</w:t>
            </w:r>
            <w:r w:rsidR="001D300D" w:rsidRPr="00987433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767"/>
        <w:gridCol w:w="2695"/>
        <w:gridCol w:w="3259"/>
        <w:gridCol w:w="1551"/>
      </w:tblGrid>
      <w:tr w:rsidR="00136345" w:rsidRPr="00F9105A" w:rsidTr="00502CC9">
        <w:trPr>
          <w:trHeight w:val="31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2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Контролируемые темы дисциплины</w:t>
            </w: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F9105A" w:rsidTr="00502CC9">
        <w:trPr>
          <w:trHeight w:val="791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F9105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текущий контроль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F9105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промежуточная аттестация</w:t>
            </w:r>
          </w:p>
        </w:tc>
      </w:tr>
      <w:tr w:rsidR="00502CC9" w:rsidRPr="00F9105A" w:rsidTr="00502CC9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D30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методических основ физического воспитания с учетом профессиональной деятельности.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36345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2, 3, 4, 5, 6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CC9" w:rsidRPr="00F9105A" w:rsidRDefault="00502CC9" w:rsidP="00766D18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ема 1. Техника безопасности на 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занятиях легкой атлетикой.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766D18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 для оценки техники выполнения  физических упражнений из избранного вида спорта п.5.1)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766D1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Контроль физической подготовленности обучающихся (тесты для оценки физической подготовленности п.5.2.)</w:t>
            </w:r>
          </w:p>
        </w:tc>
      </w:tr>
      <w:tr w:rsidR="00502CC9" w:rsidRPr="00F9105A" w:rsidTr="00502CC9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2. Основы техники спортивной ходьбы.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 для оценки техники выполнения  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3. Правила соревнования по спортивной ходьбе.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6. Правила соревнования по легкоатлетическому бегу.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Тема 6 Правила соревнования по легкоатлетическому бегу. 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 Правила соревнования по прыжкам.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4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4 Правила соревнования по метанию.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 Развитие профессионально важных физических способностей средствами легкой атлетики: развитие выносливости.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3 Развитие профессионально важных физических способностей средствами легкой атлетики: развитие быстроты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4 Развитие профессионально важных физических способностей средствами легкой атлетики: развитие гибкости.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5 Развитие профессионально важных физических способностей средствами легкой атлетики: развитие силовых способностей.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 Развитие профессионально важных физических способностей средствами легкой атлетики: развитие ловкости.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26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6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 Развитие профессионально важных физических способностей средствами легкой атлетики: развитие координационных способностей.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применять средства и методы физического воспитания с целью личностного и физического развития, с учетом индивидуальных особенностей и особенностей профессиональной деятельности.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 семестр Тема 4. Основы техники легкоатлетического бега. Бег на короткие дистанции.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Контроль физической подготовленности обучающихся (тесты для оценки физической подготовленности п.5.2.)</w:t>
            </w:r>
          </w:p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 семестр Тема 5. Основы техники легкоатлетического бега. Бег на средние дистанции.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2. Основы техники легкоатлетического бега. Эстафетный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3. Основы техники легкоатлетического бега. Бег с препятствиями.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4. Основы техники легкоатлетического бега. Барьерный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5. Основы техники легкоатлетического бега. Кроссовый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2. Основы техники легкоатлетического бега. Бега на длинные дистанции.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3 Прикладные упражнения на основе видов легкой атлетики и их использование в процессе самостоятельных занятий.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1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4 Техника легкоатлетических прыжков. Техника прыжков в длину с места.</w:t>
            </w:r>
          </w:p>
        </w:tc>
        <w:tc>
          <w:tcPr>
            <w:tcW w:w="159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07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5 Техника легкоатлетических прыжков. Техника прыжков в длину с разбега.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8041E" w:rsidRPr="00F9105A" w:rsidTr="00502CC9">
        <w:trPr>
          <w:trHeight w:val="722"/>
          <w:jc w:val="center"/>
        </w:trPr>
        <w:tc>
          <w:tcPr>
            <w:tcW w:w="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Владения:</w:t>
            </w:r>
          </w:p>
        </w:tc>
        <w:tc>
          <w:tcPr>
            <w:tcW w:w="86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48041E" w:rsidRDefault="0048041E" w:rsidP="0048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41E">
              <w:rPr>
                <w:rFonts w:ascii="Times New Roman" w:hAnsi="Times New Roman" w:cs="Times New Roman"/>
                <w:sz w:val="20"/>
                <w:szCs w:val="20"/>
              </w:rPr>
              <w:t>вербальной популяризации здорового стиля жизни и профессионального долголетия.</w:t>
            </w: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2, 3, 4, 5, 6 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Тема 7 ВФСК ГТО в системе физического воспитания населения.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физических упражнений ВФСК ГТО</w:t>
            </w:r>
          </w:p>
        </w:tc>
        <w:tc>
          <w:tcPr>
            <w:tcW w:w="761" w:type="pct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48041E" w:rsidRPr="00F9105A" w:rsidRDefault="0048041E" w:rsidP="004804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Контроль физической подготовленности обучающихся (тесты для оценки физической подготовленности п.5.2.)</w:t>
            </w:r>
          </w:p>
        </w:tc>
      </w:tr>
      <w:tr w:rsidR="0048041E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4 семестр Тема 5 Самостоятельные занятия легкой атлетикой.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8041E" w:rsidRPr="00F9105A" w:rsidRDefault="0048041E" w:rsidP="004804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8041E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4 семестр Тема 6 Подбор средств легкой атлетики в зависимости от состояния здоровья и группы труда.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8041E" w:rsidRPr="00F9105A" w:rsidRDefault="0048041E" w:rsidP="004804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8041E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3 Производственная физическая культура и прикладные двигательные навыки.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8041E" w:rsidRPr="00F9105A" w:rsidRDefault="0048041E" w:rsidP="004804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8041E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6 семестр Тема 4 Физическая культура в режиме учебного дня студента. 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8041E" w:rsidRPr="00F9105A" w:rsidRDefault="0048041E" w:rsidP="004804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8041E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5 Методика подбора и проведения общеразвивающих упражнений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8041E" w:rsidRPr="00F9105A" w:rsidRDefault="0048041E" w:rsidP="004804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8041E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6 Методика подбора и проведения физических упражнений.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8041E" w:rsidRPr="00F9105A" w:rsidRDefault="0048041E" w:rsidP="004804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8041E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41E" w:rsidRPr="00F9105A" w:rsidRDefault="0048041E" w:rsidP="004804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7 ВФСК ГТО в системе физического воспитания населения.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48041E" w:rsidRPr="00F9105A" w:rsidRDefault="0048041E" w:rsidP="004804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8041E" w:rsidRPr="00F9105A" w:rsidRDefault="0048041E" w:rsidP="004804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964"/>
        <w:gridCol w:w="989"/>
        <w:gridCol w:w="856"/>
        <w:gridCol w:w="991"/>
        <w:gridCol w:w="993"/>
        <w:gridCol w:w="989"/>
        <w:gridCol w:w="993"/>
        <w:gridCol w:w="852"/>
        <w:gridCol w:w="695"/>
      </w:tblGrid>
      <w:tr w:rsidR="0062606C" w:rsidRPr="00614E67" w:rsidTr="003D7D74">
        <w:trPr>
          <w:cantSplit/>
          <w:trHeight w:val="409"/>
        </w:trPr>
        <w:tc>
          <w:tcPr>
            <w:tcW w:w="918" w:type="pct"/>
            <w:vMerge w:val="restart"/>
            <w:shd w:val="clear" w:color="auto" w:fill="auto"/>
            <w:vAlign w:val="center"/>
          </w:tcPr>
          <w:p w:rsidR="0062606C" w:rsidRPr="00614E67" w:rsidRDefault="0062606C" w:rsidP="00DF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2" w:type="pct"/>
            <w:gridSpan w:val="9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D7D74" w:rsidRPr="00614E67" w:rsidTr="003D7D74">
        <w:trPr>
          <w:cantSplit/>
          <w:trHeight w:val="2160"/>
        </w:trPr>
        <w:tc>
          <w:tcPr>
            <w:tcW w:w="918" w:type="pct"/>
            <w:vMerge/>
            <w:shd w:val="clear" w:color="auto" w:fill="auto"/>
            <w:vAlign w:val="center"/>
          </w:tcPr>
          <w:p w:rsidR="003D7D74" w:rsidRPr="00614E67" w:rsidRDefault="003D7D74" w:rsidP="003D7D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textDirection w:val="btLr"/>
            <w:vAlign w:val="cente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5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20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6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7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5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7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18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3D7D74">
              <w:rPr>
                <w:sz w:val="18"/>
                <w:szCs w:val="18"/>
              </w:rPr>
              <w:t>Контроль физической подготовленности обучающихся</w:t>
            </w:r>
          </w:p>
        </w:tc>
        <w:tc>
          <w:tcPr>
            <w:tcW w:w="342" w:type="pct"/>
            <w:textDirection w:val="btLr"/>
          </w:tcPr>
          <w:p w:rsidR="003D7D74" w:rsidRDefault="003D7D74" w:rsidP="003D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7D74" w:rsidRPr="00614E67" w:rsidTr="003D7D74">
        <w:trPr>
          <w:trHeight w:val="469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 </w:t>
            </w:r>
          </w:p>
        </w:tc>
        <w:tc>
          <w:tcPr>
            <w:tcW w:w="473" w:type="pct"/>
            <w:shd w:val="clear" w:color="auto" w:fill="auto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3D7D74" w:rsidRPr="0062606C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" w:type="pct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D7D74" w:rsidRPr="00614E67" w:rsidTr="003D7D74">
        <w:trPr>
          <w:trHeight w:val="552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2606C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8" w:type="pct"/>
          </w:tcPr>
          <w:p w:rsidR="003D7D74" w:rsidRP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7D74" w:rsidRPr="00614E67" w:rsidTr="003D7D74">
        <w:trPr>
          <w:trHeight w:val="415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D7D74" w:rsidRDefault="003D7D74" w:rsidP="003D7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 по дисциплине включает в себя контроль техники выполнения физических упражн</w:t>
      </w:r>
      <w:r w:rsidR="00F9105A">
        <w:rPr>
          <w:rFonts w:ascii="Times New Roman" w:hAnsi="Times New Roman" w:cs="Times New Roman"/>
          <w:sz w:val="24"/>
          <w:szCs w:val="24"/>
        </w:rPr>
        <w:t xml:space="preserve">ений из избранного вида спорта </w:t>
      </w:r>
      <w:r>
        <w:rPr>
          <w:rFonts w:ascii="Times New Roman" w:hAnsi="Times New Roman" w:cs="Times New Roman"/>
          <w:sz w:val="24"/>
          <w:szCs w:val="24"/>
        </w:rPr>
        <w:t>(раздел 5.1.).  В промежуточную аттестацию включаются результаты контроля физической подготовленности, основанные на нормативах ВФСК ГТО и нормативах избранного вида спорта (раздел 5.2.)</w:t>
      </w:r>
      <w:r w:rsidR="0049484A">
        <w:rPr>
          <w:rFonts w:ascii="Times New Roman" w:hAnsi="Times New Roman" w:cs="Times New Roman"/>
          <w:sz w:val="24"/>
          <w:szCs w:val="24"/>
        </w:rPr>
        <w:t>. Для студентов временно освобожденных от занятий физической культурой предлагаются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 (</w:t>
      </w:r>
      <w:r w:rsidR="0049484A">
        <w:rPr>
          <w:rFonts w:ascii="Times New Roman" w:hAnsi="Times New Roman" w:cs="Times New Roman"/>
          <w:sz w:val="24"/>
        </w:rPr>
        <w:t>раздел 5.3.</w:t>
      </w:r>
      <w:r>
        <w:rPr>
          <w:rFonts w:ascii="Times New Roman" w:hAnsi="Times New Roman" w:cs="Times New Roman"/>
          <w:sz w:val="24"/>
        </w:rPr>
        <w:t>),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/или</w:t>
      </w:r>
      <w:r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r w:rsidR="0049484A" w:rsidRPr="00F61A93">
        <w:rPr>
          <w:rFonts w:ascii="Times New Roman" w:hAnsi="Times New Roman" w:cs="Times New Roman"/>
          <w:sz w:val="24"/>
        </w:rPr>
        <w:t>форсированности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 w:rsidR="0049484A">
        <w:rPr>
          <w:rFonts w:ascii="Times New Roman" w:hAnsi="Times New Roman" w:cs="Times New Roman"/>
          <w:sz w:val="24"/>
        </w:rPr>
        <w:t>владений (см. раздел 5</w:t>
      </w:r>
      <w:r w:rsidRPr="00F61A93">
        <w:rPr>
          <w:rFonts w:ascii="Times New Roman" w:hAnsi="Times New Roman" w:cs="Times New Roman"/>
          <w:sz w:val="24"/>
        </w:rPr>
        <w:t>.</w:t>
      </w:r>
      <w:r w:rsidR="0049484A">
        <w:rPr>
          <w:rFonts w:ascii="Times New Roman" w:hAnsi="Times New Roman" w:cs="Times New Roman"/>
          <w:sz w:val="24"/>
        </w:rPr>
        <w:t>4).</w:t>
      </w:r>
    </w:p>
    <w:p w:rsidR="00104729" w:rsidRPr="006B2C5C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F61E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4A" w:rsidRDefault="00104729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49484A" w:rsidRPr="0049484A">
        <w:rPr>
          <w:rFonts w:ascii="Times New Roman" w:hAnsi="Times New Roman" w:cs="Times New Roman"/>
          <w:b/>
          <w:sz w:val="24"/>
          <w:szCs w:val="24"/>
        </w:rPr>
        <w:t>Контроль техники выполнения физических упражнений</w:t>
      </w:r>
      <w:r w:rsidR="0049484A" w:rsidRPr="0049484A">
        <w:rPr>
          <w:rFonts w:ascii="Times New Roman" w:hAnsi="Times New Roman"/>
          <w:b/>
          <w:sz w:val="24"/>
          <w:szCs w:val="24"/>
        </w:rPr>
        <w:t xml:space="preserve"> </w:t>
      </w:r>
    </w:p>
    <w:p w:rsidR="008A73C8" w:rsidRPr="0049484A" w:rsidRDefault="008A73C8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484A" w:rsidRDefault="008A73C8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(легкая атлетика)</w:t>
      </w:r>
    </w:p>
    <w:p w:rsidR="008A73C8" w:rsidRPr="008A73C8" w:rsidRDefault="008A73C8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9484A" w:rsidRPr="00EA6730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30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EA6730">
        <w:rPr>
          <w:rFonts w:ascii="Times New Roman" w:hAnsi="Times New Roman" w:cs="Times New Roman"/>
          <w:sz w:val="24"/>
          <w:szCs w:val="24"/>
        </w:rPr>
        <w:t xml:space="preserve"> техники ходьбы на различные дистанции и по различному покрытию.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специальных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беговых упражнений.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бега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короткие дистанции. 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бега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на средние дистанции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низкого старта.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высокого старта.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передачи эстафетной палочки.</w:t>
      </w:r>
    </w:p>
    <w:p w:rsid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техники барьерного 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техники </w:t>
      </w:r>
      <w:r>
        <w:rPr>
          <w:rFonts w:ascii="Times New Roman" w:hAnsi="Times New Roman" w:cs="Times New Roman"/>
          <w:sz w:val="24"/>
          <w:szCs w:val="24"/>
        </w:rPr>
        <w:t>кроссового</w:t>
      </w:r>
      <w:r w:rsidRPr="0049484A">
        <w:rPr>
          <w:rFonts w:ascii="Times New Roman" w:hAnsi="Times New Roman" w:cs="Times New Roman"/>
          <w:sz w:val="24"/>
          <w:szCs w:val="24"/>
        </w:rPr>
        <w:t xml:space="preserve"> 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прыжков в длину с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прыжков в длину </w:t>
      </w:r>
      <w:r w:rsidRPr="0049484A">
        <w:rPr>
          <w:rFonts w:ascii="Times New Roman" w:hAnsi="Times New Roman" w:cs="Times New Roman"/>
          <w:sz w:val="24"/>
          <w:szCs w:val="24"/>
        </w:rPr>
        <w:t>с разбега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метания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гранаты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метания мяча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7F9D" w:rsidRDefault="00497F9D" w:rsidP="008A73C8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73C8" w:rsidRDefault="008A73C8" w:rsidP="008A73C8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плавание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8A73C8" w:rsidRDefault="008A73C8" w:rsidP="008A73C8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 кролем на груди, обучение дыханию.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работы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ног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кролем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груди.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общего согласования техники движений при плавании кролем на груди.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техники старта кролем на груди.</w:t>
      </w:r>
    </w:p>
    <w:p w:rsidR="008A73C8" w:rsidRPr="008A73C8" w:rsidRDefault="00497F9D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</w:t>
      </w:r>
      <w:r w:rsidR="008A73C8"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ехники поворота кролем на груди («маятником»).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ног, дыхания способом кроль на спине.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</w:t>
      </w:r>
      <w:r w:rsidRPr="008A73C8">
        <w:rPr>
          <w:rFonts w:ascii="Times New Roman" w:hAnsi="Times New Roman" w:cs="Times New Roman"/>
          <w:sz w:val="24"/>
          <w:szCs w:val="24"/>
        </w:rPr>
        <w:t xml:space="preserve">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техники работы рук, дыхания способом кроль на спине.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освоения техники старта кролем на спине.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освоения техники поворота кролем на спине («маятником»).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 брассом, дыхания.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работы рук брассом и </w:t>
      </w:r>
      <w:r w:rsidR="00497F9D"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согласования дыхания с работой рук,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ног.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старта брассом.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поворота брассом.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работы ног при плавании способом на боку.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работы рук при плавании способом на боку, согласование дыхания с работой рук и ног.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способа кроль на спине.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плавания способом брассом.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при плавании способом на боку.</w:t>
      </w:r>
    </w:p>
    <w:p w:rsidR="008A73C8" w:rsidRDefault="008A73C8" w:rsidP="008A73C8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73C8" w:rsidRDefault="008A73C8" w:rsidP="008A73C8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73C8" w:rsidRDefault="008A73C8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гимнастика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B1381D" w:rsidRDefault="00B1381D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B1B28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со скакалкой.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гимнастической палкой.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мячом.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lastRenderedPageBreak/>
        <w:t>Демонстрация техники выполнения упражнений на фитболах.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на степ-платформах.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опорного прыжка.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акробатических упражнений.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бодибарами.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гантелями.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длинной скакалкой.</w:t>
      </w:r>
    </w:p>
    <w:p w:rsidR="000362B0" w:rsidRPr="000362B0" w:rsidRDefault="000362B0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3C8" w:rsidRDefault="008A73C8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спортивные игры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2872F8" w:rsidRPr="00034F2D" w:rsidRDefault="00B1381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стойки</w:t>
      </w:r>
      <w:r w:rsidR="00034F2D" w:rsidRPr="00034F2D">
        <w:rPr>
          <w:rFonts w:ascii="Times New Roman" w:hAnsi="Times New Roman" w:cs="Times New Roman"/>
          <w:sz w:val="24"/>
          <w:szCs w:val="24"/>
        </w:rPr>
        <w:t>.</w:t>
      </w:r>
    </w:p>
    <w:p w:rsidR="002872F8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перемещения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F8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передачи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F8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подачи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C8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атакующ</w:t>
      </w:r>
      <w:r w:rsidRPr="0034389E">
        <w:rPr>
          <w:rFonts w:ascii="Times New Roman" w:hAnsi="Times New Roman" w:cs="Times New Roman"/>
          <w:sz w:val="24"/>
          <w:szCs w:val="24"/>
        </w:rPr>
        <w:t>его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удар</w:t>
      </w:r>
      <w:r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прием</w:t>
      </w:r>
      <w:r w:rsidR="0034389E"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блокировани</w:t>
      </w:r>
      <w:r w:rsidR="0034389E" w:rsidRPr="0034389E">
        <w:rPr>
          <w:rFonts w:ascii="Times New Roman" w:hAnsi="Times New Roman" w:cs="Times New Roman"/>
          <w:sz w:val="24"/>
          <w:szCs w:val="24"/>
        </w:rPr>
        <w:t>я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ловл</w:t>
      </w:r>
      <w:r w:rsidR="0034389E" w:rsidRPr="0034389E">
        <w:rPr>
          <w:rFonts w:ascii="Times New Roman" w:hAnsi="Times New Roman" w:cs="Times New Roman"/>
          <w:sz w:val="24"/>
          <w:szCs w:val="24"/>
        </w:rPr>
        <w:t>и мяча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передач</w:t>
      </w:r>
      <w:r w:rsidR="0034389E" w:rsidRPr="0034389E">
        <w:rPr>
          <w:rFonts w:ascii="Times New Roman" w:hAnsi="Times New Roman" w:cs="Times New Roman"/>
          <w:sz w:val="24"/>
          <w:szCs w:val="24"/>
        </w:rPr>
        <w:t>и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ведени</w:t>
      </w:r>
      <w:r w:rsidR="0034389E" w:rsidRPr="0034389E">
        <w:rPr>
          <w:rFonts w:ascii="Times New Roman" w:hAnsi="Times New Roman" w:cs="Times New Roman"/>
          <w:sz w:val="24"/>
          <w:szCs w:val="24"/>
        </w:rPr>
        <w:t>я мяча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броск</w:t>
      </w:r>
      <w:r w:rsidR="0034389E"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 xml:space="preserve"> в корзину. </w:t>
      </w:r>
    </w:p>
    <w:p w:rsidR="00034F2D" w:rsidRPr="00497F9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добивани</w:t>
      </w:r>
      <w:r w:rsidR="0034389E" w:rsidRPr="00497F9D">
        <w:rPr>
          <w:rFonts w:ascii="Times New Roman" w:hAnsi="Times New Roman" w:cs="Times New Roman"/>
          <w:sz w:val="24"/>
          <w:szCs w:val="24"/>
        </w:rPr>
        <w:t>я</w:t>
      </w:r>
      <w:r w:rsidRPr="00034F2D">
        <w:rPr>
          <w:rFonts w:ascii="Times New Roman" w:hAnsi="Times New Roman" w:cs="Times New Roman"/>
          <w:sz w:val="24"/>
          <w:szCs w:val="24"/>
        </w:rPr>
        <w:t xml:space="preserve"> мяча.</w:t>
      </w:r>
    </w:p>
    <w:p w:rsidR="00497F9D" w:rsidRPr="00497F9D" w:rsidRDefault="00497F9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F9D" w:rsidRDefault="00497F9D" w:rsidP="00497F9D">
      <w:pPr>
        <w:pStyle w:val="ListParagraph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97F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техники выполнения физических упражнений для направленного развития физических способностей</w:t>
      </w:r>
    </w:p>
    <w:p w:rsidR="00497F9D" w:rsidRPr="00497F9D" w:rsidRDefault="00497F9D" w:rsidP="00497F9D">
      <w:pPr>
        <w:pStyle w:val="ListParagraph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выносливости.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гибкости.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силовых способностей.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ловкости.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координационных способностей.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быстроты.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прикладных упражнений.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общеразвивающих упражнений.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упражнений производственной гимнастики.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гигиенической гимнастики.</w:t>
      </w:r>
    </w:p>
    <w:p w:rsidR="00497F9D" w:rsidRPr="0049484A" w:rsidRDefault="00497F9D" w:rsidP="00497F9D">
      <w:pPr>
        <w:pStyle w:val="ListParagraph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84A" w:rsidRDefault="0049484A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84A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/>
          <w:sz w:val="24"/>
          <w:szCs w:val="24"/>
        </w:rPr>
        <w:t>физической подготовленности обучающихся</w:t>
      </w:r>
    </w:p>
    <w:p w:rsidR="0049484A" w:rsidRDefault="0049484A" w:rsidP="00494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84A" w:rsidRPr="001C4EF3" w:rsidRDefault="001C4EF3" w:rsidP="001C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Таблица – 1 </w:t>
      </w:r>
      <w:r w:rsidR="0049484A"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Контрольные задания для оценки физической подготовленности студентов</w:t>
      </w:r>
      <w:r w:rsidR="0049484A" w:rsidRPr="001C4EF3">
        <w:t xml:space="preserve"> </w:t>
      </w:r>
      <w:r w:rsidR="0049484A" w:rsidRPr="001C4EF3">
        <w:rPr>
          <w:rFonts w:ascii="Times New Roman" w:hAnsi="Times New Roman"/>
          <w:sz w:val="24"/>
          <w:szCs w:val="24"/>
        </w:rPr>
        <w:t>основного и спортивного учебных отделений 1, 2 курса</w:t>
      </w:r>
    </w:p>
    <w:p w:rsidR="0049484A" w:rsidRPr="0096477A" w:rsidRDefault="0049484A" w:rsidP="004948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330"/>
        </w:trPr>
        <w:tc>
          <w:tcPr>
            <w:tcW w:w="9851" w:type="dxa"/>
            <w:gridSpan w:val="6"/>
          </w:tcPr>
          <w:p w:rsidR="0049484A" w:rsidRPr="00A56BFB" w:rsidRDefault="0049484A" w:rsidP="00494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484A" w:rsidRPr="00A56BFB" w:rsidTr="0049484A">
        <w:trPr>
          <w:trHeight w:val="330"/>
        </w:trPr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484A" w:rsidRPr="00A56BFB" w:rsidTr="0049484A">
        <w:trPr>
          <w:trHeight w:val="230"/>
        </w:trPr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49484A" w:rsidRPr="0020619D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9484A" w:rsidRPr="00A56BFB" w:rsidRDefault="0049484A" w:rsidP="004948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lastRenderedPageBreak/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семестр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49484A" w:rsidRPr="00A56BFB" w:rsidRDefault="0049484A" w:rsidP="004948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484A" w:rsidRPr="00A56BFB" w:rsidRDefault="0049484A" w:rsidP="0049484A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484A" w:rsidRPr="00A56BFB" w:rsidRDefault="0049484A" w:rsidP="0049484A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229"/>
        </w:trPr>
        <w:tc>
          <w:tcPr>
            <w:tcW w:w="354" w:type="dxa"/>
            <w:vMerge w:val="restart"/>
          </w:tcPr>
          <w:p w:rsidR="0049484A" w:rsidRPr="00A56BFB" w:rsidRDefault="0049484A" w:rsidP="004D4BF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292"/>
        </w:trPr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D4BF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D4BF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D4BF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на брусьях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D4BF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49484A" w:rsidRPr="00A56BFB" w:rsidRDefault="0049484A" w:rsidP="004948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303"/>
        </w:trPr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лежа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 (кол</w:t>
            </w:r>
            <w:r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49484A" w:rsidRDefault="0049484A" w:rsidP="0049484A">
      <w:pPr>
        <w:pStyle w:val="Title"/>
        <w:rPr>
          <w:sz w:val="20"/>
          <w:szCs w:val="20"/>
        </w:rPr>
      </w:pPr>
    </w:p>
    <w:p w:rsidR="0049484A" w:rsidRDefault="0049484A" w:rsidP="0049484A">
      <w:pPr>
        <w:pStyle w:val="Title"/>
        <w:rPr>
          <w:sz w:val="20"/>
          <w:szCs w:val="20"/>
        </w:rPr>
      </w:pPr>
    </w:p>
    <w:p w:rsidR="0049484A" w:rsidRPr="001C4EF3" w:rsidRDefault="001C4EF3" w:rsidP="001C4E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Таблица - 2 </w:t>
      </w:r>
      <w:r w:rsidR="0049484A"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Контрольные задания для оценки физической подготовленности студентов</w:t>
      </w:r>
      <w:r w:rsidR="0049484A" w:rsidRPr="001C4EF3">
        <w:t xml:space="preserve"> </w:t>
      </w:r>
      <w:r w:rsidR="0049484A" w:rsidRPr="001C4EF3">
        <w:rPr>
          <w:rFonts w:ascii="Times New Roman" w:hAnsi="Times New Roman"/>
          <w:sz w:val="24"/>
          <w:szCs w:val="24"/>
        </w:rPr>
        <w:t>основного и спортивного учебных отделений 3 курса</w:t>
      </w:r>
    </w:p>
    <w:p w:rsidR="0049484A" w:rsidRPr="00A56BFB" w:rsidRDefault="0049484A" w:rsidP="00494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547"/>
        </w:trPr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лежа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49484A" w:rsidRDefault="0049484A" w:rsidP="0049484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49484A" w:rsidRPr="00B27156" w:rsidRDefault="0049484A" w:rsidP="0049484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362"/>
        </w:trPr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:rsidR="0049484A" w:rsidRPr="0049484A" w:rsidRDefault="0049484A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484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3D6881" w:rsidRP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1">
        <w:rPr>
          <w:rFonts w:ascii="Times New Roman" w:hAnsi="Times New Roman" w:cs="Times New Roman"/>
          <w:b/>
          <w:sz w:val="24"/>
        </w:rPr>
        <w:t>5.3 Примеры теоретических заданий д</w:t>
      </w:r>
      <w:r w:rsidRPr="003D6881">
        <w:rPr>
          <w:rFonts w:ascii="Times New Roman" w:hAnsi="Times New Roman" w:cs="Times New Roman"/>
          <w:b/>
          <w:sz w:val="24"/>
          <w:szCs w:val="24"/>
        </w:rPr>
        <w:t>ля студентов временно освобожденных от занятий физической культурой.</w:t>
      </w:r>
    </w:p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-3 </w:t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8271"/>
      </w:tblGrid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:rsidR="003D6881" w:rsidRDefault="003D6881" w:rsidP="009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:rsidR="003D6881" w:rsidRDefault="003D6881" w:rsidP="009D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воспитание в вузе.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:rsidR="003D6881" w:rsidRDefault="003D6881" w:rsidP="009D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:rsidR="003D6881" w:rsidRDefault="003D6881" w:rsidP="009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:rsidR="003D6881" w:rsidRDefault="003D6881" w:rsidP="009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:rsidR="003D6881" w:rsidRDefault="003D6881" w:rsidP="009D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Производственная гимнастика.</w:t>
            </w:r>
          </w:p>
        </w:tc>
      </w:tr>
    </w:tbl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881" w:rsidRDefault="004D4BF6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Дополнительные </w:t>
      </w:r>
      <w:r w:rsidR="003D6881">
        <w:rPr>
          <w:rFonts w:ascii="Times New Roman" w:hAnsi="Times New Roman" w:cs="Times New Roman"/>
          <w:b/>
          <w:sz w:val="24"/>
        </w:rPr>
        <w:t xml:space="preserve">темы </w:t>
      </w:r>
    </w:p>
    <w:p w:rsidR="004D4BF6" w:rsidRDefault="004D4BF6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4D4BF6" w:rsidRPr="00A4207D" w:rsidRDefault="004D4BF6" w:rsidP="004D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4D4BF6" w:rsidRPr="009D3F12" w:rsidRDefault="004D4BF6" w:rsidP="004D4BF6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:rsidR="004D4BF6" w:rsidRPr="009D3F12" w:rsidRDefault="004D4BF6" w:rsidP="004D4BF6">
      <w:pPr>
        <w:pStyle w:val="Default"/>
      </w:pPr>
      <w:r w:rsidRPr="009D3F12">
        <w:t xml:space="preserve">2. ЛФК при заболеваниях органов дыхания. </w:t>
      </w:r>
    </w:p>
    <w:p w:rsidR="004D4BF6" w:rsidRPr="009D3F12" w:rsidRDefault="004D4BF6" w:rsidP="004D4BF6">
      <w:pPr>
        <w:pStyle w:val="Default"/>
      </w:pPr>
      <w:r w:rsidRPr="009D3F12">
        <w:t xml:space="preserve">3. ЛФК при заболеваниях сердечно-сосудистой системы. </w:t>
      </w:r>
    </w:p>
    <w:p w:rsidR="004D4BF6" w:rsidRPr="009D3F12" w:rsidRDefault="004D4BF6" w:rsidP="004D4BF6">
      <w:pPr>
        <w:pStyle w:val="Default"/>
      </w:pPr>
      <w:r w:rsidRPr="009D3F12">
        <w:t xml:space="preserve">4. ЛФК при заболеваниях нервной системы. </w:t>
      </w:r>
    </w:p>
    <w:p w:rsidR="004D4BF6" w:rsidRPr="009D3F12" w:rsidRDefault="004D4BF6" w:rsidP="004D4BF6">
      <w:pPr>
        <w:pStyle w:val="Default"/>
      </w:pPr>
      <w:r w:rsidRPr="009D3F12">
        <w:t xml:space="preserve">5. ЛФК при черепно-мозговой травме. </w:t>
      </w:r>
    </w:p>
    <w:p w:rsidR="004D4BF6" w:rsidRPr="009D3F12" w:rsidRDefault="004D4BF6" w:rsidP="004D4BF6">
      <w:pPr>
        <w:pStyle w:val="Default"/>
      </w:pPr>
      <w:r w:rsidRPr="009D3F12">
        <w:t xml:space="preserve">6. ЛФК при заболеваниях мочеполовой системы. </w:t>
      </w:r>
    </w:p>
    <w:p w:rsidR="004D4BF6" w:rsidRPr="009D3F12" w:rsidRDefault="004D4BF6" w:rsidP="004D4BF6">
      <w:pPr>
        <w:pStyle w:val="Default"/>
      </w:pPr>
      <w:r w:rsidRPr="009D3F12">
        <w:t xml:space="preserve">7. ЛФК при заболеваниях эндокринной системы. </w:t>
      </w:r>
    </w:p>
    <w:p w:rsidR="004D4BF6" w:rsidRPr="009D3F12" w:rsidRDefault="004D4BF6" w:rsidP="004D4BF6">
      <w:pPr>
        <w:pStyle w:val="Default"/>
      </w:pPr>
      <w:r w:rsidRPr="009D3F12">
        <w:t xml:space="preserve">8. ЛФК при заболеваниях опорно-двигательного аппарата. </w:t>
      </w:r>
    </w:p>
    <w:p w:rsidR="004D4BF6" w:rsidRPr="009D3F12" w:rsidRDefault="004D4BF6" w:rsidP="004D4BF6">
      <w:pPr>
        <w:pStyle w:val="Default"/>
      </w:pPr>
      <w:r w:rsidRPr="009D3F12">
        <w:t xml:space="preserve">9. ЛФК после перенесенных травм. </w:t>
      </w:r>
    </w:p>
    <w:p w:rsidR="004D4BF6" w:rsidRPr="009D3F12" w:rsidRDefault="004D4BF6" w:rsidP="004D4BF6">
      <w:pPr>
        <w:pStyle w:val="Default"/>
      </w:pPr>
      <w:r w:rsidRPr="009D3F12">
        <w:t xml:space="preserve">10. ЛФК при заболеваниях органов зрения. </w:t>
      </w:r>
    </w:p>
    <w:p w:rsidR="004D4BF6" w:rsidRPr="009D3F12" w:rsidRDefault="004D4BF6" w:rsidP="004D4BF6">
      <w:pPr>
        <w:pStyle w:val="Default"/>
      </w:pPr>
      <w:r w:rsidRPr="009D3F12">
        <w:t xml:space="preserve">11. ЛФК при ЛОР-заболеваниях. </w:t>
      </w:r>
    </w:p>
    <w:p w:rsidR="004D4BF6" w:rsidRPr="009D3F12" w:rsidRDefault="004D4BF6" w:rsidP="004D4BF6">
      <w:pPr>
        <w:pStyle w:val="Default"/>
      </w:pPr>
      <w:r w:rsidRPr="009D3F12">
        <w:t xml:space="preserve">12. ЛФК при заболеваниях желез внутренней секреции. </w:t>
      </w:r>
    </w:p>
    <w:p w:rsidR="004D4BF6" w:rsidRPr="009D3F12" w:rsidRDefault="004D4BF6" w:rsidP="004D4BF6">
      <w:pPr>
        <w:pStyle w:val="Default"/>
      </w:pPr>
      <w:r w:rsidRPr="009D3F12">
        <w:t xml:space="preserve">13. ЛФК при заболеваниях желудочно-кишечного тракта. </w:t>
      </w:r>
    </w:p>
    <w:p w:rsidR="004D4BF6" w:rsidRPr="009D3F12" w:rsidRDefault="004D4BF6" w:rsidP="004D4BF6">
      <w:pPr>
        <w:pStyle w:val="Default"/>
      </w:pPr>
      <w:r w:rsidRPr="009D3F12">
        <w:t xml:space="preserve">14. Физическая культура и объемы нагрузок при аллергопатологии. </w:t>
      </w:r>
    </w:p>
    <w:p w:rsidR="004D4BF6" w:rsidRPr="009D3F12" w:rsidRDefault="004D4BF6" w:rsidP="004D4BF6">
      <w:pPr>
        <w:pStyle w:val="Default"/>
      </w:pPr>
      <w:r w:rsidRPr="009D3F12">
        <w:t xml:space="preserve">15. ЛФК при нарушениях осанки. </w:t>
      </w:r>
    </w:p>
    <w:p w:rsidR="004D4BF6" w:rsidRPr="009D3F12" w:rsidRDefault="004D4BF6" w:rsidP="004D4BF6">
      <w:pPr>
        <w:pStyle w:val="Default"/>
      </w:pPr>
      <w:r w:rsidRPr="009D3F12">
        <w:t xml:space="preserve">16. ЛФК в разные триместры беременности. </w:t>
      </w:r>
    </w:p>
    <w:p w:rsidR="004D4BF6" w:rsidRPr="009D3F12" w:rsidRDefault="004D4BF6" w:rsidP="004D4BF6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:rsidR="004D4BF6" w:rsidRPr="009D3F12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(аутогенная</w:t>
      </w:r>
      <w:r w:rsidR="00F9105A">
        <w:rPr>
          <w:rFonts w:ascii="Times New Roman" w:hAnsi="Times New Roman" w:cs="Times New Roman"/>
          <w:sz w:val="24"/>
          <w:szCs w:val="24"/>
        </w:rPr>
        <w:t xml:space="preserve"> </w:t>
      </w:r>
      <w:r w:rsidRPr="009D3F12">
        <w:rPr>
          <w:rFonts w:ascii="Times New Roman" w:hAnsi="Times New Roman" w:cs="Times New Roman"/>
          <w:sz w:val="24"/>
          <w:szCs w:val="24"/>
        </w:rPr>
        <w:t>тренировка, психофизическая тренировка</w:t>
      </w:r>
      <w:r w:rsidR="00F9105A">
        <w:rPr>
          <w:rFonts w:ascii="Times New Roman" w:hAnsi="Times New Roman" w:cs="Times New Roman"/>
          <w:sz w:val="24"/>
          <w:szCs w:val="24"/>
        </w:rPr>
        <w:t>).</w:t>
      </w:r>
    </w:p>
    <w:p w:rsidR="004D4BF6" w:rsidRPr="009D3F12" w:rsidRDefault="004D4BF6" w:rsidP="004D4BF6">
      <w:pPr>
        <w:pStyle w:val="Default"/>
      </w:pPr>
      <w:r w:rsidRPr="009D3F12">
        <w:t xml:space="preserve">19. Основы методики самомассажа. </w:t>
      </w:r>
    </w:p>
    <w:p w:rsidR="004D4BF6" w:rsidRPr="009D3F12" w:rsidRDefault="004D4BF6" w:rsidP="004D4BF6">
      <w:pPr>
        <w:pStyle w:val="Default"/>
      </w:pPr>
      <w:r w:rsidRPr="009D3F12">
        <w:t xml:space="preserve">20. Нетрадиционные оздоровительные методики. </w:t>
      </w:r>
    </w:p>
    <w:p w:rsidR="004D4BF6" w:rsidRPr="009D3F12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:rsidR="004D4BF6" w:rsidRPr="009D3F12" w:rsidRDefault="004D4BF6" w:rsidP="004D4BF6">
      <w:pPr>
        <w:pStyle w:val="Default"/>
      </w:pPr>
      <w:r w:rsidRPr="009D3F12">
        <w:t xml:space="preserve">22. Характеристика, содержание и направленность популярных частных методик оздоровительных видов гимнастики. </w:t>
      </w:r>
    </w:p>
    <w:p w:rsidR="004D4BF6" w:rsidRPr="009D3F12" w:rsidRDefault="004D4BF6" w:rsidP="004D4BF6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:rsidR="004D4BF6" w:rsidRPr="009D3F12" w:rsidRDefault="004D4BF6" w:rsidP="004D4BF6">
      <w:pPr>
        <w:pStyle w:val="Default"/>
      </w:pPr>
      <w:r w:rsidRPr="009D3F12">
        <w:t xml:space="preserve">24. Воздействие природных и социально-экологических факторов на организм и жизнедеятельность человека. </w:t>
      </w:r>
    </w:p>
    <w:p w:rsidR="004D4BF6" w:rsidRDefault="004D4BF6" w:rsidP="004D4BF6">
      <w:pPr>
        <w:pStyle w:val="Default"/>
        <w:jc w:val="center"/>
        <w:rPr>
          <w:b/>
        </w:rPr>
      </w:pPr>
    </w:p>
    <w:p w:rsidR="004D4BF6" w:rsidRPr="00A4207D" w:rsidRDefault="004D4BF6" w:rsidP="004D4BF6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:rsidR="004D4BF6" w:rsidRPr="009D3F12" w:rsidRDefault="004D4BF6" w:rsidP="004D4BF6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:rsidR="004D4BF6" w:rsidRPr="009D3F12" w:rsidRDefault="004D4BF6" w:rsidP="004D4BF6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:rsidR="004D4BF6" w:rsidRPr="009D3F12" w:rsidRDefault="004D4BF6" w:rsidP="004D4BF6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:rsidR="004D4BF6" w:rsidRPr="009D3F12" w:rsidRDefault="004D4BF6" w:rsidP="004D4BF6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:rsidR="004D4BF6" w:rsidRPr="009D3F12" w:rsidRDefault="004D4BF6" w:rsidP="004D4BF6">
      <w:pPr>
        <w:pStyle w:val="Default"/>
      </w:pPr>
      <w:r w:rsidRPr="009D3F12">
        <w:lastRenderedPageBreak/>
        <w:t xml:space="preserve">5. Определение потребностей в занятиях физической культурой и спортом современной молодежи. </w:t>
      </w:r>
    </w:p>
    <w:p w:rsidR="004D4BF6" w:rsidRPr="009D3F12" w:rsidRDefault="004D4BF6" w:rsidP="004D4BF6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:rsidR="004D4BF6" w:rsidRPr="009D3F12" w:rsidRDefault="004D4BF6" w:rsidP="004D4BF6">
      <w:pPr>
        <w:pStyle w:val="Default"/>
      </w:pPr>
      <w:r w:rsidRPr="009D3F12">
        <w:t xml:space="preserve">7.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4D4BF6" w:rsidRPr="009D3F12" w:rsidRDefault="004D4BF6" w:rsidP="004D4BF6">
      <w:pPr>
        <w:pStyle w:val="Default"/>
      </w:pPr>
      <w:r w:rsidRPr="009D3F12">
        <w:t xml:space="preserve">8.Средства физической культуры и спорта. </w:t>
      </w:r>
    </w:p>
    <w:p w:rsidR="004D4BF6" w:rsidRPr="009D3F12" w:rsidRDefault="004D4BF6" w:rsidP="004D4BF6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:rsidR="004D4BF6" w:rsidRPr="009D3F12" w:rsidRDefault="004D4BF6" w:rsidP="004D4BF6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:rsidR="004D4BF6" w:rsidRPr="009D3F12" w:rsidRDefault="004D4BF6" w:rsidP="004D4BF6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:rsidR="004D4BF6" w:rsidRPr="009D3F12" w:rsidRDefault="004D4BF6" w:rsidP="004D4BF6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:rsidR="004D4BF6" w:rsidRPr="009D3F12" w:rsidRDefault="004D4BF6" w:rsidP="004D4BF6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:rsidR="004D4BF6" w:rsidRPr="009D3F12" w:rsidRDefault="004D4BF6" w:rsidP="004D4BF6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:rsidR="004D4BF6" w:rsidRPr="009D3F12" w:rsidRDefault="004D4BF6" w:rsidP="004D4BF6">
      <w:pPr>
        <w:pStyle w:val="Default"/>
      </w:pPr>
      <w:r w:rsidRPr="009D3F12">
        <w:t xml:space="preserve">15. Обмен энергии. Состав пищи и суточный расход энергии. </w:t>
      </w:r>
    </w:p>
    <w:p w:rsidR="004D4BF6" w:rsidRPr="009D3F12" w:rsidRDefault="004D4BF6" w:rsidP="004D4BF6">
      <w:pPr>
        <w:pStyle w:val="Default"/>
      </w:pPr>
      <w:r w:rsidRPr="009D3F12">
        <w:t xml:space="preserve">16. Двигательная активность и повышение устойчивости организма человека к различным условиям внешней среды. </w:t>
      </w:r>
    </w:p>
    <w:p w:rsidR="004D4BF6" w:rsidRPr="009D3F12" w:rsidRDefault="004D4BF6" w:rsidP="004D4BF6">
      <w:pPr>
        <w:pStyle w:val="Default"/>
      </w:pPr>
      <w:r w:rsidRPr="009D3F12">
        <w:t xml:space="preserve">17. Внешнее и внутреннее дыхание. Максимальное потребление кислорода, как основной показатель резервов здоровья человека. </w:t>
      </w:r>
    </w:p>
    <w:p w:rsidR="004D4BF6" w:rsidRPr="009D3F12" w:rsidRDefault="004D4BF6" w:rsidP="004D4BF6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:rsidR="004D4BF6" w:rsidRPr="009D3F12" w:rsidRDefault="004D4BF6" w:rsidP="004D4BF6">
      <w:pPr>
        <w:pStyle w:val="Default"/>
      </w:pPr>
      <w:r w:rsidRPr="009D3F12">
        <w:t xml:space="preserve">19.Формирование правильной осанки и профилактика ее нарушений средствами физической культуры. </w:t>
      </w:r>
    </w:p>
    <w:p w:rsidR="004D4BF6" w:rsidRPr="009D3F12" w:rsidRDefault="004D4BF6" w:rsidP="004D4BF6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:rsidR="004D4BF6" w:rsidRPr="009D3F12" w:rsidRDefault="004D4BF6" w:rsidP="004D4BF6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:rsidR="004D4BF6" w:rsidRPr="009D3F12" w:rsidRDefault="004D4BF6" w:rsidP="004D4BF6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:rsidR="004D4BF6" w:rsidRDefault="004D4BF6" w:rsidP="004D4BF6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:rsidR="004D4BF6" w:rsidRDefault="004D4BF6" w:rsidP="004D4BF6">
      <w:pPr>
        <w:pStyle w:val="Default"/>
      </w:pPr>
    </w:p>
    <w:p w:rsidR="004D4BF6" w:rsidRPr="00A4207D" w:rsidRDefault="004D4BF6" w:rsidP="004D4BF6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Психофизиологическая характеристика интеллектуальной деятельности и учебного труда студента.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Средства и методы физического воспитания.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Учебно-тренировочное занятие как основная форма обучения упражнениям. Структура учебно-тренировочного занятия.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энергозатраты при физических нагрузках разной интенсивности.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23. Коррекция физического развития телосложения, двигательной и функциональной подготовленности средствами физической культуры и спорта.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25. Общая и моторная плотность занятия.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29. Определение потребностей в занятиях физической культурой и спортом современной молодежи. </w:t>
      </w:r>
    </w:p>
    <w:p w:rsidR="004D4BF6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:rsidR="004D4BF6" w:rsidRDefault="004D4BF6" w:rsidP="004D4BF6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</w:p>
    <w:p w:rsidR="004D4BF6" w:rsidRPr="00A4207D" w:rsidRDefault="004D4BF6" w:rsidP="004D4BF6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1. Определение понятия «спорт». Его отличие от других видов занятий физическими упражнениями.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Мотивация и обоснование индивидуального выбора студентом вида спорта или системы физических упражнений для регулярных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Краткая психофизиологическая характеристика основных групп видов спорта и систем физических упражнений.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:rsidR="004D4BF6" w:rsidRPr="004D4BF6" w:rsidRDefault="004D4BF6" w:rsidP="004D4BF6">
      <w:pPr>
        <w:pStyle w:val="Default"/>
        <w:jc w:val="center"/>
        <w:rPr>
          <w:b/>
          <w:color w:val="auto"/>
        </w:rPr>
      </w:pPr>
      <w:r w:rsidRPr="004D4BF6">
        <w:rPr>
          <w:b/>
          <w:color w:val="auto"/>
        </w:rPr>
        <w:t>5 семестр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:rsidR="004D4BF6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6. Педагогический контроль. Его виды, содержание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Коррекция содержания и методики занятий физическими упражнениями по результатам контроля.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14. Самооценка и анализ результатов тестирования по физической подготовке за период обучения в вузе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4D4BF6" w:rsidRPr="009D3F12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избранному виду физической акти</w:t>
      </w:r>
      <w:r>
        <w:rPr>
          <w:rFonts w:ascii="Times New Roman" w:hAnsi="Times New Roman" w:cs="Times New Roman"/>
          <w:sz w:val="24"/>
          <w:szCs w:val="24"/>
        </w:rPr>
        <w:t>вности.</w:t>
      </w:r>
    </w:p>
    <w:p w:rsidR="004D4BF6" w:rsidRPr="004D4BF6" w:rsidRDefault="004D4BF6" w:rsidP="004D4BF6">
      <w:pPr>
        <w:pStyle w:val="Default"/>
        <w:jc w:val="center"/>
        <w:rPr>
          <w:b/>
        </w:rPr>
      </w:pPr>
      <w:r w:rsidRPr="004D4BF6">
        <w:rPr>
          <w:b/>
        </w:rPr>
        <w:t>6 семестр</w:t>
      </w:r>
    </w:p>
    <w:p w:rsidR="004D4BF6" w:rsidRPr="009D3F12" w:rsidRDefault="004D4BF6" w:rsidP="004D4BF6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:rsidR="004D4BF6" w:rsidRPr="009D3F12" w:rsidRDefault="004D4BF6" w:rsidP="004D4BF6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:rsidR="004D4BF6" w:rsidRPr="009D3F12" w:rsidRDefault="004D4BF6" w:rsidP="004D4BF6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:rsidR="004D4BF6" w:rsidRPr="009D3F12" w:rsidRDefault="004D4BF6" w:rsidP="004D4BF6">
      <w:pPr>
        <w:pStyle w:val="Default"/>
      </w:pPr>
      <w:r w:rsidRPr="009D3F12">
        <w:t xml:space="preserve">4. Характер труда специалистов и его влияние на содержание ППФП студентов различных факультетов. </w:t>
      </w:r>
    </w:p>
    <w:p w:rsidR="004D4BF6" w:rsidRPr="009D3F12" w:rsidRDefault="004D4BF6" w:rsidP="004D4BF6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4D4BF6" w:rsidRPr="009D3F12" w:rsidRDefault="004D4BF6" w:rsidP="004D4BF6">
      <w:pPr>
        <w:pStyle w:val="Default"/>
      </w:pPr>
      <w:r w:rsidRPr="009D3F12">
        <w:t xml:space="preserve">6. Методика подбора средств ППФП студентов. </w:t>
      </w:r>
    </w:p>
    <w:p w:rsidR="004D4BF6" w:rsidRPr="009D3F12" w:rsidRDefault="004D4BF6" w:rsidP="004D4BF6">
      <w:pPr>
        <w:pStyle w:val="Default"/>
      </w:pPr>
      <w:r w:rsidRPr="009D3F12">
        <w:t xml:space="preserve">7. Организация, формы и средства ППФП студентов в вузе. </w:t>
      </w:r>
    </w:p>
    <w:p w:rsidR="004D4BF6" w:rsidRPr="009D3F12" w:rsidRDefault="004D4BF6" w:rsidP="004D4BF6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:rsidR="004D4BF6" w:rsidRDefault="004D4BF6" w:rsidP="004D4BF6">
      <w:pPr>
        <w:pStyle w:val="Default"/>
      </w:pPr>
      <w:r w:rsidRPr="009D3F12">
        <w:t xml:space="preserve">9. ППФП студентов во внеучебное время.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Повышение устойчивости организма к неблагоприятным воздействиям внешней среды средствами ППФП.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Профилактика профессиональных заболеваний и травматизма средствами физической культуры.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4D4BF6" w:rsidRP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4BF6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собеседования:</w:t>
      </w:r>
    </w:p>
    <w:p w:rsidR="004D4BF6" w:rsidRPr="00A23770" w:rsidRDefault="004D4BF6" w:rsidP="004D4BF6">
      <w:pPr>
        <w:pStyle w:val="ListParagraph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Роль физического воспитания в формировании психических качеств личности.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физической культуры в саморегуляции и самосовершенствовании организма.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физической культуры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Методы воспитания смешанных качеств.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Влияние социальных явлений на здоровье.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Влияние природных факторов на здоровье. Адаптация к климатическим условиям.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Роль нервной системы в двигательных функциях. Психофизическая регуляция функций организма. 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Возрастные особенности при занятиях физическими упражнениями.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функции. Мышечная ткань и ее строение.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1">
        <w:rPr>
          <w:rFonts w:ascii="Times New Roman" w:hAnsi="Times New Roman" w:cs="Times New Roman"/>
          <w:b/>
          <w:sz w:val="24"/>
        </w:rPr>
        <w:t>5.4. Примеры практических заданий</w:t>
      </w:r>
      <w:r w:rsidRPr="003D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6881">
        <w:rPr>
          <w:rFonts w:ascii="Times New Roman" w:hAnsi="Times New Roman" w:cs="Times New Roman"/>
          <w:b/>
          <w:sz w:val="24"/>
        </w:rPr>
        <w:t>д</w:t>
      </w:r>
      <w:r w:rsidRPr="003D6881">
        <w:rPr>
          <w:rFonts w:ascii="Times New Roman" w:hAnsi="Times New Roman" w:cs="Times New Roman"/>
          <w:b/>
          <w:sz w:val="24"/>
          <w:szCs w:val="24"/>
        </w:rPr>
        <w:t>ля студентов временно освобожденных от занятий физической культурой.</w:t>
      </w:r>
    </w:p>
    <w:p w:rsidR="003D6881" w:rsidRP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81" w:rsidRPr="003D6881" w:rsidRDefault="003D6881" w:rsidP="003D6881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дневника самоконтроля</w:t>
      </w:r>
    </w:p>
    <w:p w:rsidR="003D6881" w:rsidRPr="00BF3348" w:rsidRDefault="003D6881" w:rsidP="003D6881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периодическ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совместно с преподавателем, тренером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врачом. </w:t>
      </w:r>
    </w:p>
    <w:p w:rsidR="003D6881" w:rsidRDefault="003D6881" w:rsidP="003D6881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самоконтроля: </w:t>
      </w:r>
    </w:p>
    <w:p w:rsidR="003D6881" w:rsidRDefault="003D6881" w:rsidP="004D4B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:rsidR="003D6881" w:rsidRDefault="003D6881" w:rsidP="004D4B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:rsidR="003D6881" w:rsidRDefault="003D6881" w:rsidP="004D4B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:rsidR="003D6881" w:rsidRDefault="003D6881" w:rsidP="004D4B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:rsidR="003D6881" w:rsidRPr="00547235" w:rsidRDefault="003D6881" w:rsidP="004D4B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:rsidR="003D6881" w:rsidRPr="004A6487" w:rsidRDefault="003D6881" w:rsidP="003D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:rsidR="003D6881" w:rsidRPr="004A6487" w:rsidRDefault="003D6881" w:rsidP="003D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– 4 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479"/>
        <w:gridCol w:w="1492"/>
        <w:gridCol w:w="1386"/>
        <w:gridCol w:w="1638"/>
        <w:gridCol w:w="1934"/>
        <w:gridCol w:w="1799"/>
      </w:tblGrid>
      <w:tr w:rsidR="003D6881" w:rsidRPr="009B6386" w:rsidTr="009D25BB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A75864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3D6881" w:rsidRPr="009B6386" w:rsidTr="009D25BB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77</w:t>
            </w:r>
          </w:p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употребление алкоголя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ощущения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D6881" w:rsidRDefault="003D6881" w:rsidP="003D6881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81" w:rsidRPr="004A6487" w:rsidRDefault="003D6881" w:rsidP="003D688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– один раз в месяц. Показатели, которые выражаются в цифрах, полезно представлять в виде графиков. </w:t>
      </w:r>
    </w:p>
    <w:p w:rsidR="003D6881" w:rsidRPr="004A6487" w:rsidRDefault="003D6881" w:rsidP="003D688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</w:t>
      </w:r>
    </w:p>
    <w:p w:rsidR="0049484A" w:rsidRDefault="0049484A" w:rsidP="003D688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9484A" w:rsidSect="008E40C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09" w:rsidRDefault="00244709" w:rsidP="00C8013F">
      <w:pPr>
        <w:spacing w:after="0" w:line="240" w:lineRule="auto"/>
      </w:pPr>
      <w:r>
        <w:separator/>
      </w:r>
    </w:p>
  </w:endnote>
  <w:endnote w:type="continuationSeparator" w:id="0">
    <w:p w:rsidR="00244709" w:rsidRDefault="0024470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4A" w:rsidRDefault="00494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09" w:rsidRDefault="00244709" w:rsidP="00C8013F">
      <w:pPr>
        <w:spacing w:after="0" w:line="240" w:lineRule="auto"/>
      </w:pPr>
      <w:r>
        <w:separator/>
      </w:r>
    </w:p>
  </w:footnote>
  <w:footnote w:type="continuationSeparator" w:id="0">
    <w:p w:rsidR="00244709" w:rsidRDefault="0024470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E84"/>
    <w:multiLevelType w:val="hybridMultilevel"/>
    <w:tmpl w:val="265E4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1765D5"/>
    <w:multiLevelType w:val="hybridMultilevel"/>
    <w:tmpl w:val="B734D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5A0E6D"/>
    <w:multiLevelType w:val="hybridMultilevel"/>
    <w:tmpl w:val="597A1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1D4DB0"/>
    <w:multiLevelType w:val="hybridMultilevel"/>
    <w:tmpl w:val="1E922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E544C4"/>
    <w:multiLevelType w:val="hybridMultilevel"/>
    <w:tmpl w:val="98242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413D9"/>
    <w:multiLevelType w:val="hybridMultilevel"/>
    <w:tmpl w:val="C79C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70B34AA6"/>
    <w:multiLevelType w:val="hybridMultilevel"/>
    <w:tmpl w:val="10A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4F2D"/>
    <w:rsid w:val="00036155"/>
    <w:rsid w:val="000362B0"/>
    <w:rsid w:val="00036EE4"/>
    <w:rsid w:val="000565BA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05BD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8654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4EF3"/>
    <w:rsid w:val="001C5396"/>
    <w:rsid w:val="001D01A5"/>
    <w:rsid w:val="001D300D"/>
    <w:rsid w:val="001D4B23"/>
    <w:rsid w:val="001D5F98"/>
    <w:rsid w:val="001D768A"/>
    <w:rsid w:val="001E3764"/>
    <w:rsid w:val="001E7320"/>
    <w:rsid w:val="001F124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4709"/>
    <w:rsid w:val="0024758F"/>
    <w:rsid w:val="00255288"/>
    <w:rsid w:val="002566F9"/>
    <w:rsid w:val="0026008A"/>
    <w:rsid w:val="002601AB"/>
    <w:rsid w:val="00263E8C"/>
    <w:rsid w:val="00277458"/>
    <w:rsid w:val="002803B1"/>
    <w:rsid w:val="0028045D"/>
    <w:rsid w:val="002872F8"/>
    <w:rsid w:val="002909DA"/>
    <w:rsid w:val="002925CC"/>
    <w:rsid w:val="0029448F"/>
    <w:rsid w:val="002A2EF2"/>
    <w:rsid w:val="002A3678"/>
    <w:rsid w:val="002A3D84"/>
    <w:rsid w:val="002C0002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389E"/>
    <w:rsid w:val="0034625A"/>
    <w:rsid w:val="00351691"/>
    <w:rsid w:val="003554EF"/>
    <w:rsid w:val="00357427"/>
    <w:rsid w:val="00365C83"/>
    <w:rsid w:val="0038458B"/>
    <w:rsid w:val="003877C8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6881"/>
    <w:rsid w:val="003D7620"/>
    <w:rsid w:val="003D7D74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72A9E"/>
    <w:rsid w:val="0048041E"/>
    <w:rsid w:val="00480540"/>
    <w:rsid w:val="00484851"/>
    <w:rsid w:val="00484A39"/>
    <w:rsid w:val="00485D1C"/>
    <w:rsid w:val="00490F1B"/>
    <w:rsid w:val="0049484A"/>
    <w:rsid w:val="0049553D"/>
    <w:rsid w:val="00497F9D"/>
    <w:rsid w:val="004A1090"/>
    <w:rsid w:val="004B0F7F"/>
    <w:rsid w:val="004B6071"/>
    <w:rsid w:val="004C6D1B"/>
    <w:rsid w:val="004C7255"/>
    <w:rsid w:val="004D173E"/>
    <w:rsid w:val="004D4BF6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CC9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2C5C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61CF"/>
    <w:rsid w:val="00762368"/>
    <w:rsid w:val="00763614"/>
    <w:rsid w:val="00764D5E"/>
    <w:rsid w:val="00765A7D"/>
    <w:rsid w:val="007662CC"/>
    <w:rsid w:val="00766CA0"/>
    <w:rsid w:val="00766D18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3511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A73C8"/>
    <w:rsid w:val="008B0F11"/>
    <w:rsid w:val="008B1B28"/>
    <w:rsid w:val="008B3B2E"/>
    <w:rsid w:val="008B7010"/>
    <w:rsid w:val="008C2A9A"/>
    <w:rsid w:val="008C3F49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86A87"/>
    <w:rsid w:val="00987433"/>
    <w:rsid w:val="009916D5"/>
    <w:rsid w:val="00994D8B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1B6"/>
    <w:rsid w:val="00AB69A9"/>
    <w:rsid w:val="00AB6BCC"/>
    <w:rsid w:val="00AC0340"/>
    <w:rsid w:val="00AC1DBE"/>
    <w:rsid w:val="00AC7088"/>
    <w:rsid w:val="00AD1288"/>
    <w:rsid w:val="00AD19E0"/>
    <w:rsid w:val="00AD6807"/>
    <w:rsid w:val="00AE00D8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381D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D6C"/>
    <w:rsid w:val="00B845E1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267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3CFC"/>
    <w:rsid w:val="00C44539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B8E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1E38"/>
    <w:rsid w:val="00F65EAD"/>
    <w:rsid w:val="00F77102"/>
    <w:rsid w:val="00F8715A"/>
    <w:rsid w:val="00F9105A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">
    <w:name w:val="Для таблиц"/>
    <w:basedOn w:val="Normal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A272AD"/>
    <w:rPr>
      <w:b/>
      <w:bCs/>
    </w:rPr>
  </w:style>
  <w:style w:type="character" w:customStyle="1" w:styleId="ListParagraphChar">
    <w:name w:val="List Paragraph Char"/>
    <w:link w:val="ListParagraph"/>
    <w:uiPriority w:val="34"/>
    <w:rsid w:val="00484851"/>
  </w:style>
  <w:style w:type="character" w:styleId="Hyperlink">
    <w:name w:val="Hyperlink"/>
    <w:basedOn w:val="DefaultParagraphFont"/>
    <w:uiPriority w:val="99"/>
    <w:semiHidden/>
    <w:unhideWhenUsed/>
    <w:rsid w:val="00B01A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6E9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94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uiPriority w:val="1"/>
    <w:rsid w:val="0049484A"/>
    <w:rPr>
      <w:rFonts w:ascii="Calibri" w:eastAsia="Times New Roman" w:hAnsi="Calibri" w:cs="Times New Roman"/>
      <w:lang w:eastAsia="ru-RU"/>
    </w:rPr>
  </w:style>
  <w:style w:type="paragraph" w:styleId="Title">
    <w:name w:val="Title"/>
    <w:basedOn w:val="Normal"/>
    <w:link w:val="TitleChar"/>
    <w:qFormat/>
    <w:rsid w:val="00494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9484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D4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A7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E7FD-2776-4697-91F3-B85A289D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9</cp:revision>
  <cp:lastPrinted>2015-09-11T07:13:00Z</cp:lastPrinted>
  <dcterms:created xsi:type="dcterms:W3CDTF">2020-08-12T00:08:00Z</dcterms:created>
  <dcterms:modified xsi:type="dcterms:W3CDTF">2020-09-21T13:25:00Z</dcterms:modified>
</cp:coreProperties>
</file>