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Как правило, мы в работе с БД используем одни и те же запросы, либо набор последовательных запросов. Хранимые процедуры позволяют объединить последовательность запросов и сохранить их на сервере. Это очень удобный инструмент, и сейчас вы в этом убедитесь. Начнем с синтаксиса: </w:t>
      </w:r>
    </w:p>
    <w:p w:rsidR="0078787F" w:rsidRPr="007E2C5F" w:rsidRDefault="0078787F" w:rsidP="007E2C5F"/>
    <w:p w:rsidR="0078787F" w:rsidRPr="007E2C5F" w:rsidRDefault="0078787F" w:rsidP="007E2C5F">
      <w:pPr>
        <w:rPr>
          <w:lang w:val="en-US"/>
        </w:rPr>
      </w:pPr>
      <w:r w:rsidRPr="007E2C5F">
        <w:rPr>
          <w:lang w:val="en-US"/>
        </w:rPr>
        <w:t xml:space="preserve">     CREATE PROCEDURE </w:t>
      </w:r>
      <w:r w:rsidRPr="007E2C5F">
        <w:t>имя</w:t>
      </w:r>
      <w:r w:rsidRPr="007E2C5F">
        <w:rPr>
          <w:lang w:val="en-US"/>
        </w:rPr>
        <w:t>_</w:t>
      </w:r>
      <w:r w:rsidRPr="007E2C5F">
        <w:t>процедуры</w:t>
      </w:r>
      <w:r w:rsidRPr="007E2C5F">
        <w:rPr>
          <w:lang w:val="en-US"/>
        </w:rPr>
        <w:t xml:space="preserve"> (</w:t>
      </w:r>
      <w:r w:rsidRPr="007E2C5F">
        <w:t>параметры</w:t>
      </w:r>
      <w:r w:rsidRPr="007E2C5F">
        <w:rPr>
          <w:lang w:val="en-US"/>
        </w:rPr>
        <w:t>)</w:t>
      </w:r>
    </w:p>
    <w:p w:rsidR="0078787F" w:rsidRPr="007E2C5F" w:rsidRDefault="0078787F" w:rsidP="007E2C5F">
      <w:pPr>
        <w:rPr>
          <w:lang w:val="en-US"/>
        </w:rPr>
      </w:pPr>
      <w:r w:rsidRPr="007E2C5F">
        <w:rPr>
          <w:lang w:val="en-US"/>
        </w:rPr>
        <w:t xml:space="preserve">     </w:t>
      </w:r>
      <w:proofErr w:type="gramStart"/>
      <w:r w:rsidRPr="007E2C5F">
        <w:rPr>
          <w:lang w:val="en-US"/>
        </w:rPr>
        <w:t>begin</w:t>
      </w:r>
      <w:proofErr w:type="gramEnd"/>
    </w:p>
    <w:p w:rsidR="0078787F" w:rsidRPr="007E2C5F" w:rsidRDefault="0078787F" w:rsidP="007E2C5F">
      <w:r w:rsidRPr="007E2C5F">
        <w:rPr>
          <w:lang w:val="en-US"/>
        </w:rPr>
        <w:t xml:space="preserve">        </w:t>
      </w:r>
      <w:r w:rsidRPr="007E2C5F">
        <w:t>операторы</w:t>
      </w:r>
    </w:p>
    <w:p w:rsidR="0078787F" w:rsidRPr="007E2C5F" w:rsidRDefault="0078787F" w:rsidP="007E2C5F">
      <w:r w:rsidRPr="007E2C5F">
        <w:t xml:space="preserve">     </w:t>
      </w:r>
      <w:proofErr w:type="spellStart"/>
      <w:r w:rsidRPr="007E2C5F">
        <w:t>end</w:t>
      </w:r>
      <w:proofErr w:type="spellEnd"/>
    </w:p>
    <w:p w:rsidR="0078787F" w:rsidRPr="007E2C5F" w:rsidRDefault="0078787F" w:rsidP="007E2C5F">
      <w:r w:rsidRPr="007E2C5F"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Параметры это те данные, которые мы будем передавать процедуре при ее вызове, а операторы - это собственно запросы. Давайте напишем свою первую процедуру и убедимся в ее удобстве. В </w:t>
      </w:r>
      <w:hyperlink r:id="rId5" w:history="1">
        <w:r w:rsidRPr="0078787F">
          <w:rPr>
            <w:rFonts w:ascii="Arial" w:eastAsia="Times New Roman" w:hAnsi="Arial" w:cs="Arial"/>
            <w:color w:val="2B3845"/>
            <w:sz w:val="20"/>
            <w:szCs w:val="20"/>
            <w:u w:val="single"/>
            <w:lang w:eastAsia="ru-RU"/>
          </w:rPr>
          <w:t>уроке 10</w:t>
        </w:r>
      </w:hyperlink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, когда мы добавляли новые записи в БД 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shop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, мы использовали стандартный запрос на добавление вида: </w:t>
      </w:r>
    </w:p>
    <w:p w:rsidR="0078787F" w:rsidRPr="002C7019" w:rsidRDefault="0078787F" w:rsidP="002C7019">
      <w:pPr>
        <w:rPr>
          <w:lang w:val="en-US"/>
        </w:rPr>
      </w:pP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INSERT INTO </w:t>
      </w:r>
      <w:proofErr w:type="gramStart"/>
      <w:r w:rsidRPr="002C7019">
        <w:rPr>
          <w:lang w:val="en-US"/>
        </w:rPr>
        <w:t>customers  (</w:t>
      </w:r>
      <w:proofErr w:type="gramEnd"/>
      <w:r w:rsidRPr="002C7019">
        <w:rPr>
          <w:lang w:val="en-US"/>
        </w:rPr>
        <w:t>name, email) VALUE ('Иванов Сергей', 'sergo@mail.ru');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Т.к. подобный запрос мы будем использовать каждый раз, когда нам необходимо будет добавить нового покупателя, то вполне уместно оформить его в виде процедуры: </w:t>
      </w:r>
    </w:p>
    <w:p w:rsidR="0078787F" w:rsidRPr="002C7019" w:rsidRDefault="0078787F" w:rsidP="002C7019">
      <w:pPr>
        <w:rPr>
          <w:lang w:val="en-US"/>
        </w:rPr>
      </w:pP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CREATE PROCEDURE </w:t>
      </w:r>
      <w:proofErr w:type="spellStart"/>
      <w:r w:rsidRPr="002C7019">
        <w:rPr>
          <w:lang w:val="en-US"/>
        </w:rPr>
        <w:t>ins_</w:t>
      </w:r>
      <w:proofErr w:type="gramStart"/>
      <w:r w:rsidRPr="002C7019">
        <w:rPr>
          <w:lang w:val="en-US"/>
        </w:rPr>
        <w:t>cust</w:t>
      </w:r>
      <w:proofErr w:type="spellEnd"/>
      <w:r w:rsidRPr="002C7019">
        <w:rPr>
          <w:lang w:val="en-US"/>
        </w:rPr>
        <w:t>(</w:t>
      </w:r>
      <w:proofErr w:type="gramEnd"/>
      <w:r w:rsidRPr="002C7019">
        <w:rPr>
          <w:lang w:val="en-US"/>
        </w:rPr>
        <w:t>n CHAR(50), e CHAR(50))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</w:t>
      </w:r>
      <w:proofErr w:type="gramStart"/>
      <w:r w:rsidRPr="002C7019">
        <w:rPr>
          <w:lang w:val="en-US"/>
        </w:rPr>
        <w:t>begin</w:t>
      </w:r>
      <w:proofErr w:type="gramEnd"/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   </w:t>
      </w:r>
      <w:proofErr w:type="gramStart"/>
      <w:r w:rsidRPr="002C7019">
        <w:rPr>
          <w:lang w:val="en-US"/>
        </w:rPr>
        <w:t>insert</w:t>
      </w:r>
      <w:proofErr w:type="gramEnd"/>
      <w:r w:rsidRPr="002C7019">
        <w:rPr>
          <w:lang w:val="en-US"/>
        </w:rPr>
        <w:t xml:space="preserve"> into customers  (name, email) value (n, e);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</w:t>
      </w:r>
      <w:proofErr w:type="spellStart"/>
      <w:r w:rsidRPr="002C7019">
        <w:rPr>
          <w:lang w:val="en-US"/>
        </w:rPr>
        <w:t>end</w:t>
      </w:r>
      <w:proofErr w:type="spellEnd"/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</w:t>
      </w:r>
    </w:p>
    <w:p w:rsidR="0078787F" w:rsidRPr="002C7019" w:rsidRDefault="0078787F" w:rsidP="002C7019">
      <w:pPr>
        <w:rPr>
          <w:lang w:val="en-US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Обратите внимание, как задаются параметры: необходимо дать имя параметру и указать его тип, а в теле процедуры мы уже используем имена параметров. Один нюанс. Как вы помните, точка с запятой означает конец запроса и отправляет его на выполнение, что в данном случае неприемлемо. Поэтому, прежде, чем написать процедуру необходимо переопределить разделитель </w:t>
      </w:r>
      <w:proofErr w:type="gram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с ;</w:t>
      </w:r>
      <w:proofErr w:type="gram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 на "//", чтобы запрос не отправлялся раньше времени. Делается это с помощью оператора </w:t>
      </w:r>
      <w:r w:rsidRPr="002C7019">
        <w:rPr>
          <w:lang w:val="en-US"/>
        </w:rPr>
        <w:t xml:space="preserve">DELIMITER //: </w:t>
      </w:r>
    </w:p>
    <w:p w:rsidR="0078787F" w:rsidRPr="002C7019" w:rsidRDefault="0078787F" w:rsidP="002C7019">
      <w:pPr>
        <w:rPr>
          <w:lang w:val="en-US"/>
        </w:rPr>
      </w:pP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>DELIMITER //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ru-RU"/>
        </w:rPr>
      </w:pP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1504950"/>
            <wp:effectExtent l="0" t="0" r="0" b="0"/>
            <wp:docPr id="15" name="Рисунок 15" descr="http://www.site-do.ru/images/sql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site-do.ru/images/sql15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  <w:t xml:space="preserve">Таким образом, мы указали СУБД, что выполнять команды теперь следует после //. Следует помнить, что переопределение разделителя осуществляется только на один сеанс работы, т.е. при следующем сеансе работы с 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MySql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 разделитель снова станет точкой с запятой и при необходимости его придется снова переопределять. Теперь</w:t>
      </w:r>
      <w:r w:rsidRPr="0078787F">
        <w:rPr>
          <w:rFonts w:ascii="Arial" w:eastAsia="Times New Roman" w:hAnsi="Arial" w:cs="Arial"/>
          <w:sz w:val="20"/>
          <w:szCs w:val="20"/>
          <w:lang w:val="en-US" w:eastAsia="ru-RU"/>
        </w:rPr>
        <w:t xml:space="preserve"> 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t>можно</w:t>
      </w:r>
      <w:r w:rsidRPr="0078787F">
        <w:rPr>
          <w:rFonts w:ascii="Arial" w:eastAsia="Times New Roman" w:hAnsi="Arial" w:cs="Arial"/>
          <w:sz w:val="20"/>
          <w:szCs w:val="20"/>
          <w:lang w:val="en-US" w:eastAsia="ru-RU"/>
        </w:rPr>
        <w:t xml:space="preserve"> 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t>разместить</w:t>
      </w:r>
      <w:r w:rsidRPr="0078787F">
        <w:rPr>
          <w:rFonts w:ascii="Arial" w:eastAsia="Times New Roman" w:hAnsi="Arial" w:cs="Arial"/>
          <w:sz w:val="20"/>
          <w:szCs w:val="20"/>
          <w:lang w:val="en-US" w:eastAsia="ru-RU"/>
        </w:rPr>
        <w:t xml:space="preserve"> 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t>процедуру</w:t>
      </w:r>
      <w:r w:rsidRPr="0078787F">
        <w:rPr>
          <w:rFonts w:ascii="Arial" w:eastAsia="Times New Roman" w:hAnsi="Arial" w:cs="Arial"/>
          <w:sz w:val="20"/>
          <w:szCs w:val="20"/>
          <w:lang w:val="en-US" w:eastAsia="ru-RU"/>
        </w:rPr>
        <w:t xml:space="preserve">: </w:t>
      </w:r>
    </w:p>
    <w:p w:rsidR="0078787F" w:rsidRPr="002C7019" w:rsidRDefault="0078787F" w:rsidP="002C7019">
      <w:pPr>
        <w:rPr>
          <w:lang w:val="en-US"/>
        </w:rPr>
      </w:pP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CREATE PROCEDURE </w:t>
      </w:r>
      <w:proofErr w:type="spellStart"/>
      <w:r w:rsidRPr="002C7019">
        <w:rPr>
          <w:lang w:val="en-US"/>
        </w:rPr>
        <w:t>ins_</w:t>
      </w:r>
      <w:proofErr w:type="gramStart"/>
      <w:r w:rsidRPr="002C7019">
        <w:rPr>
          <w:lang w:val="en-US"/>
        </w:rPr>
        <w:t>cust</w:t>
      </w:r>
      <w:proofErr w:type="spellEnd"/>
      <w:r w:rsidRPr="002C7019">
        <w:rPr>
          <w:lang w:val="en-US"/>
        </w:rPr>
        <w:t>(</w:t>
      </w:r>
      <w:proofErr w:type="gramEnd"/>
      <w:r w:rsidRPr="002C7019">
        <w:rPr>
          <w:lang w:val="en-US"/>
        </w:rPr>
        <w:t>n CHAR(50), e CHAR(50))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</w:t>
      </w:r>
      <w:proofErr w:type="gramStart"/>
      <w:r w:rsidRPr="002C7019">
        <w:rPr>
          <w:lang w:val="en-US"/>
        </w:rPr>
        <w:t>begin</w:t>
      </w:r>
      <w:proofErr w:type="gramEnd"/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   </w:t>
      </w:r>
      <w:proofErr w:type="gramStart"/>
      <w:r w:rsidRPr="002C7019">
        <w:rPr>
          <w:lang w:val="en-US"/>
        </w:rPr>
        <w:t>insert</w:t>
      </w:r>
      <w:proofErr w:type="gramEnd"/>
      <w:r w:rsidRPr="002C7019">
        <w:rPr>
          <w:lang w:val="en-US"/>
        </w:rPr>
        <w:t xml:space="preserve"> into customers  (name, email) value (n, e);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    </w:t>
      </w:r>
      <w:proofErr w:type="spellStart"/>
      <w:r w:rsidRPr="002C7019">
        <w:rPr>
          <w:lang w:val="en-US"/>
        </w:rPr>
        <w:t>end</w:t>
      </w:r>
      <w:proofErr w:type="spellEnd"/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>//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b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667500" cy="2381250"/>
            <wp:effectExtent l="0" t="0" r="0" b="0"/>
            <wp:docPr id="14" name="Рисунок 14" descr="http://www.site-do.ru/images/sql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ite-do.ru/images/sql15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7019">
        <w:rPr>
          <w:rFonts w:ascii="Arial" w:eastAsia="Times New Roman" w:hAnsi="Arial" w:cs="Arial"/>
          <w:b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  <w:t xml:space="preserve">Итак, процедура создана. Теперь, когда нам понадобится ввести нового покупателя нам достаточно ее вызвать, указав необходимые параметры. Для вызова хранимой процедуры используется оператор </w:t>
      </w:r>
      <w:r w:rsidRPr="0078787F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t>, после которого указывается имя процедуры и ее параметры. Давайте добавим нового покупателя в нашу таблицу Покупатели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customers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): </w:t>
      </w:r>
    </w:p>
    <w:p w:rsidR="0078787F" w:rsidRPr="002C7019" w:rsidRDefault="0078787F" w:rsidP="002C7019">
      <w:pPr>
        <w:rPr>
          <w:lang w:val="en-US"/>
        </w:rPr>
      </w:pPr>
    </w:p>
    <w:p w:rsidR="0078787F" w:rsidRPr="002C7019" w:rsidRDefault="0078787F" w:rsidP="002C7019">
      <w:pPr>
        <w:rPr>
          <w:lang w:val="en-US"/>
        </w:rPr>
      </w:pPr>
      <w:proofErr w:type="gramStart"/>
      <w:r w:rsidRPr="002C7019">
        <w:rPr>
          <w:lang w:val="en-US"/>
        </w:rPr>
        <w:t>call</w:t>
      </w:r>
      <w:proofErr w:type="gramEnd"/>
      <w:r w:rsidRPr="002C7019">
        <w:rPr>
          <w:lang w:val="en-US"/>
        </w:rPr>
        <w:t xml:space="preserve"> </w:t>
      </w:r>
      <w:proofErr w:type="spellStart"/>
      <w:r w:rsidRPr="002C7019">
        <w:rPr>
          <w:lang w:val="en-US"/>
        </w:rPr>
        <w:t>ins_cust</w:t>
      </w:r>
      <w:proofErr w:type="spellEnd"/>
      <w:r w:rsidRPr="002C7019">
        <w:rPr>
          <w:lang w:val="en-US"/>
        </w:rPr>
        <w:t>('</w:t>
      </w:r>
      <w:proofErr w:type="spellStart"/>
      <w:r w:rsidRPr="002C7019">
        <w:rPr>
          <w:lang w:val="en-US"/>
        </w:rPr>
        <w:t>Сычов</w:t>
      </w:r>
      <w:proofErr w:type="spellEnd"/>
      <w:r w:rsidRPr="002C7019">
        <w:rPr>
          <w:lang w:val="en-US"/>
        </w:rPr>
        <w:t xml:space="preserve"> Валерий', 'valera@gmail.ru')//</w:t>
      </w:r>
    </w:p>
    <w:p w:rsidR="0078787F" w:rsidRPr="002C7019" w:rsidRDefault="0078787F" w:rsidP="002C7019">
      <w:pPr>
        <w:rPr>
          <w:lang w:val="en-US"/>
        </w:rPr>
      </w:pPr>
      <w:r w:rsidRPr="002C7019">
        <w:rPr>
          <w:lang w:val="en-US"/>
        </w:rPr>
        <w:t xml:space="preserve"> </w:t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2381250"/>
            <wp:effectExtent l="0" t="0" r="0" b="0"/>
            <wp:docPr id="13" name="Рисунок 13" descr="http://www.site-do.ru/images/sql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site-do.ru/images/sql159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  <w:t>Согласитесь, что так гораздо проще, чем писать каждый раз полный запрос. Проверим, работает ли процедура, посмотрев, появился ли новый покупатель в таблице Покупатели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customers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):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667500" cy="2667000"/>
            <wp:effectExtent l="0" t="0" r="0" b="0"/>
            <wp:docPr id="12" name="Рисунок 12" descr="http://www.site-do.ru/images/sql1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ite-do.ru/images/sql16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Появился, процедура работает, и будет работать всегда, пока мы ее не удалим с помощью оператора </w:t>
      </w:r>
    </w:p>
    <w:p w:rsidR="002C7019" w:rsidRDefault="002C7019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DROP PROCEDURE </w:t>
      </w:r>
      <w:proofErr w:type="spellStart"/>
      <w:r w:rsidRPr="0078787F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название_процедуры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2C7019" w:rsidRDefault="002C7019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Как было сказано в начале урока, процедуры позволяют объединить последовательность запросов. Давайте посмотрим, как это делается. Помните в </w:t>
      </w:r>
      <w:hyperlink r:id="rId10" w:history="1">
        <w:r w:rsidRPr="0078787F">
          <w:rPr>
            <w:rFonts w:ascii="Arial" w:eastAsia="Times New Roman" w:hAnsi="Arial" w:cs="Arial"/>
            <w:color w:val="2B3845"/>
            <w:sz w:val="20"/>
            <w:szCs w:val="20"/>
            <w:u w:val="single"/>
            <w:lang w:eastAsia="ru-RU"/>
          </w:rPr>
          <w:t>уроке 11</w:t>
        </w:r>
      </w:hyperlink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 мы хотели узнать, на какую сумму нам привез товар поставщик "Дом печати"? Для этого нам пришлось использовать вложенные запросы, объединения, вычисляемые столбцы и представления. А если мы захотим узнать, на какую сумму нам привез товар другой поставщик? Придется составлять новые запросы, объединения и т.д. </w:t>
      </w:r>
    </w:p>
    <w:p w:rsidR="002C7019" w:rsidRDefault="002C7019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>Проще один раз написать хранимую процедуру для этого действия.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>Казалось бы, проще всего взять уже написанные в уроке 11 представление и запрос к нему, объединить в хранимую процедуру и сделать идентификатор поставщика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id_vendor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) входным параметром, вот так: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PROCEDURE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spellStart"/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INT)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begin</w:t>
      </w:r>
      <w:proofErr w:type="gram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CREATE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*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summa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 prices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AND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(SELECT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FROM incoming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);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SELECT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SUM(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summa)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end</w:t>
      </w:r>
      <w:proofErr w:type="spell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2C7019" w:rsidRPr="002C7019" w:rsidRDefault="002C7019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Но так процедура работать не будет. Все дело в том, что </w:t>
      </w:r>
      <w:r w:rsidRPr="0078787F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в представлениях не могут использоваться параметры</w:t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t>. Поэтому нам придется несколько изменить последовательность запросов. Сначала мы создадим представление, которое будет выводить идентификатор поставщика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id_vendor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), идентификатор продукта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id_product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), количество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quantity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), цену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price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 и сумму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summa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 из трех таблиц Поставки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incoming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), Журнал поставок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magazine_incoming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), Цены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prices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):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*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summa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FROM incoming,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 prices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AND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А потом создадим запрос, который просуммирует суммы поставок интересующего нас поставщика, например, с 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id_vendor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=2: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SELECT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SUM(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summa)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=2;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>Вот теперь мы можем объединить два этих запроса в хранимую процедуру, где входным параметром будет идентификатор поставщика (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id_vendor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), который будет подставляться во второй запрос, но не в представление: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PROCEDURE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spellStart"/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INT)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begin</w:t>
      </w:r>
      <w:proofErr w:type="gram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CREATE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*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summa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 FROM incoming,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 prices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AND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SELECT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SUM(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summa)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end</w:t>
      </w:r>
      <w:proofErr w:type="spell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drawing>
          <wp:inline distT="0" distB="0" distL="0" distR="0" wp14:anchorId="28963FE9" wp14:editId="271E955A">
            <wp:extent cx="6667500" cy="2914650"/>
            <wp:effectExtent l="0" t="0" r="0" b="0"/>
            <wp:docPr id="11" name="Рисунок 11" descr="http://www.site-do.ru/images/sql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ite-do.ru/images/sql16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  <w:t xml:space="preserve">Проверим работу процедуры, с разными входными параметрами: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(1)//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(2)//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3)/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2914650"/>
            <wp:effectExtent l="0" t="0" r="0" b="0"/>
            <wp:docPr id="10" name="Рисунок 10" descr="http://www.site-do.ru/images/sql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site-do.ru/images/sql16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Как видите, процедура срабатывает один раз, а затем выдает ошибку, говоря нам, что представление 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report_vendor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 уже имеется в БД. Так происходит потому, что при обращении к процедуре в первый раз, она создает представление. При обращении во второй раз, она снова пытается создать представление, но оно уже есть, поэтому и появляется ошибка. Чтобы избежать этого возможно два варианта.</w:t>
      </w:r>
    </w:p>
    <w:p w:rsidR="002C7019" w:rsidRDefault="002C7019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Первый - вынести представление из процедуры. То есть мы один раз создадим представление, а процедура будет лишь к нему обращаться, но не создавать его. Предварительно не забудет удалить уже созданную процедуру и представление: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DROP PROCEDURE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DROP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*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summa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FROM incoming,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 prices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AND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PROCEDURE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spellStart"/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INT)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begin</w:t>
      </w:r>
      <w:proofErr w:type="gram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SELECT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SUM(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summa)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end</w:t>
      </w:r>
      <w:proofErr w:type="spell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3362325"/>
            <wp:effectExtent l="0" t="0" r="0" b="9525"/>
            <wp:docPr id="9" name="Рисунок 9" descr="http://www.site-do.ru/images/sql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ite-do.ru/images/sql16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Проверяем работу: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(1)//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(2)//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call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3)/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78787F" w:rsidRP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4543425"/>
            <wp:effectExtent l="0" t="0" r="0" b="9525"/>
            <wp:docPr id="8" name="Рисунок 8" descr="http://www.site-do.ru/images/sql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site-do.ru/images/sql16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  <w:t xml:space="preserve">Второй вариант - прямо в процедуре дописать команду, которая будет удалять представление, если оно существует: 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CREATE PROCEDURE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sum_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(</w:t>
      </w:r>
      <w:proofErr w:type="spellStart"/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INT)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begin</w:t>
      </w:r>
      <w:proofErr w:type="gram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DROP VIEW IF EXISTS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CREATE VIEW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SELECT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magazine_incoming.quantity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*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prices.price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AS summa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FROM incoming,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, prices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prices.id_product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AND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magazine_incoming.id_incoming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=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incoming.id_incoming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   SELECT </w:t>
      </w:r>
      <w:proofErr w:type="gram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SUM(</w:t>
      </w:r>
      <w:proofErr w:type="gram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summa) FROM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report_vendor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WHERE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id_vendor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=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i</w:t>
      </w:r>
      <w:proofErr w:type="spellEnd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;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    </w:t>
      </w:r>
      <w:proofErr w:type="spellStart"/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end</w:t>
      </w:r>
      <w:proofErr w:type="spellEnd"/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>//</w:t>
      </w:r>
    </w:p>
    <w:p w:rsidR="0078787F" w:rsidRPr="002C7019" w:rsidRDefault="0078787F" w:rsidP="002C7019">
      <w:pPr>
        <w:spacing w:after="0" w:line="240" w:lineRule="auto"/>
        <w:jc w:val="both"/>
        <w:rPr>
          <w:rFonts w:ascii="Arial" w:eastAsia="Times New Roman" w:hAnsi="Arial" w:cs="Arial"/>
          <w:color w:val="194A76"/>
          <w:sz w:val="20"/>
          <w:szCs w:val="20"/>
          <w:lang w:eastAsia="ru-RU"/>
        </w:rPr>
      </w:pPr>
      <w:r w:rsidRPr="002C7019">
        <w:rPr>
          <w:rFonts w:ascii="Arial" w:eastAsia="Times New Roman" w:hAnsi="Arial" w:cs="Arial"/>
          <w:color w:val="194A76"/>
          <w:sz w:val="20"/>
          <w:szCs w:val="20"/>
          <w:lang w:eastAsia="ru-RU"/>
        </w:rPr>
        <w:t xml:space="preserve"> </w:t>
      </w:r>
    </w:p>
    <w:p w:rsidR="002C7019" w:rsidRDefault="002C7019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Перед использованием этого варианта не забудьте удалить процедуру </w:t>
      </w:r>
      <w:proofErr w:type="spellStart"/>
      <w:r w:rsidRPr="0078787F">
        <w:rPr>
          <w:rFonts w:ascii="Arial" w:eastAsia="Times New Roman" w:hAnsi="Arial" w:cs="Arial"/>
          <w:sz w:val="20"/>
          <w:szCs w:val="20"/>
          <w:lang w:eastAsia="ru-RU"/>
        </w:rPr>
        <w:t>sum_vendor</w:t>
      </w:r>
      <w:proofErr w:type="spellEnd"/>
      <w:r w:rsidRPr="0078787F">
        <w:rPr>
          <w:rFonts w:ascii="Arial" w:eastAsia="Times New Roman" w:hAnsi="Arial" w:cs="Arial"/>
          <w:sz w:val="20"/>
          <w:szCs w:val="20"/>
          <w:lang w:eastAsia="ru-RU"/>
        </w:rPr>
        <w:t>, а затем проверить работу:</w:t>
      </w:r>
    </w:p>
    <w:p w:rsidR="002C7019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78787F">
        <w:rPr>
          <w:rFonts w:ascii="Arial" w:eastAsia="Times New Roman" w:hAnsi="Arial" w:cs="Arial"/>
          <w:noProof/>
          <w:sz w:val="20"/>
          <w:szCs w:val="20"/>
          <w:lang w:eastAsia="ru-RU"/>
        </w:rPr>
        <w:drawing>
          <wp:inline distT="0" distB="0" distL="0" distR="0">
            <wp:extent cx="6667500" cy="4762500"/>
            <wp:effectExtent l="0" t="0" r="0" b="0"/>
            <wp:docPr id="7" name="Рисунок 7" descr="http://www.site-do.ru/images/sql1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ite-do.ru/images/sql16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787F">
        <w:rPr>
          <w:rFonts w:ascii="Arial" w:eastAsia="Times New Roman" w:hAnsi="Arial" w:cs="Arial"/>
          <w:sz w:val="20"/>
          <w:szCs w:val="20"/>
          <w:lang w:eastAsia="ru-RU"/>
        </w:rPr>
        <w:br/>
      </w:r>
    </w:p>
    <w:p w:rsidR="0078787F" w:rsidRDefault="0078787F" w:rsidP="0078787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8787F">
        <w:rPr>
          <w:rFonts w:ascii="Arial" w:eastAsia="Times New Roman" w:hAnsi="Arial" w:cs="Arial"/>
          <w:sz w:val="20"/>
          <w:szCs w:val="20"/>
          <w:lang w:eastAsia="ru-RU"/>
        </w:rPr>
        <w:t>Как видите, сложные запросы или их последовательность действительно проще один раз оформить в хранимую процедуру, а дальше просто обращаться к ней, указывая необходимые параметры. Это значительно сокращает код и делает работу с запросами более логичной.</w:t>
      </w:r>
    </w:p>
    <w:p w:rsidR="0078787F" w:rsidRDefault="0078787F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8787F" w:rsidRDefault="0078787F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8787F" w:rsidRDefault="0078787F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8787F" w:rsidRDefault="0078787F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2C7019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2C7019" w:rsidRDefault="002C7019" w:rsidP="00912ED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bookmarkStart w:id="0" w:name="_GoBack"/>
      <w:bookmarkEnd w:id="0"/>
    </w:p>
    <w:sectPr w:rsidR="002C7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017AAC"/>
    <w:multiLevelType w:val="multilevel"/>
    <w:tmpl w:val="D5A4A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754F74"/>
    <w:multiLevelType w:val="multilevel"/>
    <w:tmpl w:val="D98AF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6C6D26"/>
    <w:multiLevelType w:val="multilevel"/>
    <w:tmpl w:val="510A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EDE"/>
    <w:rsid w:val="002C7019"/>
    <w:rsid w:val="00425BDF"/>
    <w:rsid w:val="00427398"/>
    <w:rsid w:val="0078787F"/>
    <w:rsid w:val="007E2C5F"/>
    <w:rsid w:val="00912EDE"/>
    <w:rsid w:val="009F5AC1"/>
    <w:rsid w:val="00AE6F31"/>
    <w:rsid w:val="00B84E76"/>
    <w:rsid w:val="00D1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111D9E-1809-4E80-8487-B2766AD4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id1">
    <w:name w:val="vid1"/>
    <w:basedOn w:val="a0"/>
    <w:rsid w:val="00912EDE"/>
    <w:rPr>
      <w:color w:val="194A76"/>
    </w:rPr>
  </w:style>
  <w:style w:type="paragraph" w:styleId="HTML">
    <w:name w:val="HTML Preformatted"/>
    <w:basedOn w:val="a"/>
    <w:link w:val="HTML0"/>
    <w:uiPriority w:val="99"/>
    <w:semiHidden/>
    <w:unhideWhenUsed/>
    <w:rsid w:val="00912E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12ED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78787F"/>
    <w:rPr>
      <w:color w:val="2B3845"/>
      <w:u w:val="single"/>
    </w:rPr>
  </w:style>
  <w:style w:type="character" w:styleId="a4">
    <w:name w:val="Emphasis"/>
    <w:basedOn w:val="a0"/>
    <w:uiPriority w:val="20"/>
    <w:qFormat/>
    <w:rsid w:val="009F5AC1"/>
    <w:rPr>
      <w:b/>
      <w:bCs/>
      <w:i/>
      <w:iCs/>
      <w:color w:val="45688E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09404">
                  <w:marLeft w:val="3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734811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9199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6848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6233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75669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55644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32910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33200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7227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61164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85406">
                  <w:marLeft w:val="3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91430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28352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11746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73653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58053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103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532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83727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60591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22911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84330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2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38223">
                  <w:marLeft w:val="3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95037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655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253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70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88528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26666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06493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5593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58605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63471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517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93340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09609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84204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35436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54031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1740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83469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43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2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639477">
                  <w:marLeft w:val="3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8703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4333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69960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10795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33458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45851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70105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04563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24389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29347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88203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91037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30337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91265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1973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7.gif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6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5.gif"/><Relationship Id="rId5" Type="http://schemas.openxmlformats.org/officeDocument/2006/relationships/hyperlink" Target="http://www.site-do.ru/db/sql10.php" TargetMode="External"/><Relationship Id="rId15" Type="http://schemas.openxmlformats.org/officeDocument/2006/relationships/image" Target="media/image9.gif"/><Relationship Id="rId10" Type="http://schemas.openxmlformats.org/officeDocument/2006/relationships/hyperlink" Target="http://www.site-do.ru/db/sql11.ph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1205</Words>
  <Characters>6872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3</cp:revision>
  <dcterms:created xsi:type="dcterms:W3CDTF">2015-05-05T23:54:00Z</dcterms:created>
  <dcterms:modified xsi:type="dcterms:W3CDTF">2015-05-05T23:55:00Z</dcterms:modified>
</cp:coreProperties>
</file>