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A42ECD" w:rsidRDefault="00170E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bookmarkStart w:id="0" w:name="_GoBack"/>
      <w:r w:rsidRPr="00686B40">
        <w:rPr>
          <w:u w:val="single"/>
        </w:rPr>
        <w:t>производственной правоприменительной практики</w:t>
      </w:r>
      <w:bookmarkEnd w:id="0"/>
      <w:r>
        <w:t xml:space="preserve"> </w:t>
      </w:r>
      <w:r w:rsidRPr="00170E30">
        <w:t>для</w:t>
      </w:r>
      <w:r w:rsidR="00E85BF7">
        <w:t xml:space="preserve"> направления подготовки бакалавриата 40.03.01 Юриспруденция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0E30"/>
    <w:rsid w:val="001763DC"/>
    <w:rsid w:val="001D012F"/>
    <w:rsid w:val="00440E3C"/>
    <w:rsid w:val="00482AA8"/>
    <w:rsid w:val="00686B40"/>
    <w:rsid w:val="00A42ECD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8</cp:revision>
  <dcterms:created xsi:type="dcterms:W3CDTF">2023-03-09T09:46:00Z</dcterms:created>
  <dcterms:modified xsi:type="dcterms:W3CDTF">2023-07-23T23:14:00Z</dcterms:modified>
</cp:coreProperties>
</file>