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78" w:rsidRPr="00810354" w:rsidRDefault="00D80F78" w:rsidP="00D80F78">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Приложение</w:t>
      </w:r>
    </w:p>
    <w:p w:rsidR="00D80F78" w:rsidRPr="00810354" w:rsidRDefault="00D80F78" w:rsidP="00D80F78">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D80F78" w:rsidRPr="00810354" w:rsidRDefault="00D80F78" w:rsidP="00D80F78">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3D185A">
        <w:rPr>
          <w:rFonts w:ascii="Times New Roman" w:hAnsi="Times New Roman" w:cs="Times New Roman"/>
          <w:sz w:val="28"/>
          <w:szCs w:val="24"/>
        </w:rPr>
        <w:t xml:space="preserve">Профессиональный практикум </w:t>
      </w:r>
      <w:r w:rsidR="008F5774">
        <w:rPr>
          <w:rFonts w:ascii="Times New Roman" w:hAnsi="Times New Roman" w:cs="Times New Roman"/>
          <w:sz w:val="28"/>
          <w:szCs w:val="24"/>
        </w:rPr>
        <w:t xml:space="preserve">модуль </w:t>
      </w:r>
      <w:r w:rsidR="005B6052">
        <w:rPr>
          <w:rFonts w:ascii="Times New Roman" w:hAnsi="Times New Roman" w:cs="Times New Roman"/>
          <w:sz w:val="28"/>
          <w:szCs w:val="24"/>
        </w:rPr>
        <w:t>1</w:t>
      </w:r>
      <w:r w:rsidRPr="00810354">
        <w:rPr>
          <w:rFonts w:ascii="Times New Roman" w:hAnsi="Times New Roman" w:cs="Times New Roman"/>
          <w:sz w:val="28"/>
          <w:szCs w:val="24"/>
        </w:rPr>
        <w:t>»</w:t>
      </w:r>
    </w:p>
    <w:p w:rsidR="00596F95" w:rsidRDefault="00596F95" w:rsidP="00596F95">
      <w:pPr>
        <w:spacing w:after="0" w:line="240" w:lineRule="auto"/>
        <w:jc w:val="center"/>
        <w:rPr>
          <w:rFonts w:ascii="Times New Roman" w:hAnsi="Times New Roman" w:cs="Times New Roman"/>
          <w:sz w:val="24"/>
        </w:rPr>
      </w:pPr>
    </w:p>
    <w:p w:rsidR="00596F95" w:rsidRDefault="00596F95" w:rsidP="00596F95">
      <w:pPr>
        <w:spacing w:after="0" w:line="240" w:lineRule="auto"/>
        <w:jc w:val="center"/>
        <w:rPr>
          <w:rFonts w:ascii="Times New Roman" w:hAnsi="Times New Roman" w:cs="Times New Roman"/>
          <w:sz w:val="24"/>
        </w:rPr>
      </w:pPr>
    </w:p>
    <w:p w:rsid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r w:rsidRPr="00596F95">
        <w:rPr>
          <w:rFonts w:ascii="Times New Roman" w:hAnsi="Times New Roman" w:cs="Times New Roman"/>
          <w:sz w:val="24"/>
        </w:rPr>
        <w:t>МИНИСТЕРСТВО НАУКИ И ВЫСШЕГО ОБРАЗОВАНИЯ РОССИЙСКОЙ ФЕДЕРАЦИИ</w:t>
      </w: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r w:rsidRPr="00596F95">
        <w:rPr>
          <w:rFonts w:ascii="Times New Roman" w:hAnsi="Times New Roman" w:cs="Times New Roman"/>
          <w:sz w:val="24"/>
        </w:rPr>
        <w:t xml:space="preserve">ВЛАДИВОСТОКСКИЙ ГОСУДАРСТВЕННЫЙ УНИВЕРСИТЕТ </w:t>
      </w:r>
    </w:p>
    <w:p w:rsidR="00596F95" w:rsidRPr="00596F95" w:rsidRDefault="00596F95" w:rsidP="00596F95">
      <w:pPr>
        <w:spacing w:after="0" w:line="240" w:lineRule="auto"/>
        <w:jc w:val="center"/>
        <w:rPr>
          <w:rFonts w:ascii="Times New Roman" w:hAnsi="Times New Roman" w:cs="Times New Roman"/>
          <w:vanish/>
          <w:sz w:val="24"/>
        </w:rPr>
      </w:pPr>
      <w:r w:rsidRPr="00596F95">
        <w:rPr>
          <w:rFonts w:ascii="Times New Roman" w:hAnsi="Times New Roman" w:cs="Times New Roman"/>
          <w:sz w:val="24"/>
        </w:rPr>
        <w:t xml:space="preserve">ЭКОНОМИКИ И СЕРВИСА </w:t>
      </w: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r w:rsidRPr="00596F95">
        <w:rPr>
          <w:rFonts w:ascii="Times New Roman" w:hAnsi="Times New Roman" w:cs="Times New Roman"/>
          <w:sz w:val="24"/>
        </w:rPr>
        <w:t>КАФЕДРА ЭКОНОМИКИ И УПРАВЛЕНИЯ</w:t>
      </w: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i/>
          <w:sz w:val="24"/>
        </w:rPr>
      </w:pPr>
    </w:p>
    <w:p w:rsidR="00596F95" w:rsidRPr="00596F95" w:rsidRDefault="00596F95" w:rsidP="00596F95">
      <w:pPr>
        <w:spacing w:after="0" w:line="240" w:lineRule="auto"/>
        <w:rPr>
          <w:rFonts w:ascii="Times New Roman" w:hAnsi="Times New Roman" w:cs="Times New Roman"/>
          <w:sz w:val="24"/>
        </w:rPr>
      </w:pPr>
    </w:p>
    <w:p w:rsidR="00596F95" w:rsidRPr="00596F95" w:rsidRDefault="00596F95" w:rsidP="00596F95">
      <w:pPr>
        <w:spacing w:after="0" w:line="240" w:lineRule="auto"/>
        <w:rPr>
          <w:rFonts w:ascii="Times New Roman" w:hAnsi="Times New Roman" w:cs="Times New Roman"/>
          <w:sz w:val="24"/>
        </w:rPr>
      </w:pPr>
    </w:p>
    <w:p w:rsidR="00596F95" w:rsidRPr="00596F95" w:rsidRDefault="00596F95" w:rsidP="00596F95">
      <w:pPr>
        <w:spacing w:after="0" w:line="240" w:lineRule="auto"/>
        <w:rPr>
          <w:rFonts w:ascii="Times New Roman" w:hAnsi="Times New Roman" w:cs="Times New Roman"/>
          <w:sz w:val="24"/>
        </w:rPr>
      </w:pPr>
    </w:p>
    <w:p w:rsidR="00596F95" w:rsidRPr="00596F95" w:rsidRDefault="00596F95" w:rsidP="00596F95">
      <w:pPr>
        <w:spacing w:after="0" w:line="240" w:lineRule="auto"/>
        <w:rPr>
          <w:rFonts w:ascii="Times New Roman" w:hAnsi="Times New Roman" w:cs="Times New Roman"/>
          <w:sz w:val="24"/>
        </w:rPr>
      </w:pPr>
    </w:p>
    <w:p w:rsidR="00596F95" w:rsidRPr="00596F95" w:rsidRDefault="00596F95" w:rsidP="00596F95">
      <w:pPr>
        <w:spacing w:after="0" w:line="240" w:lineRule="auto"/>
        <w:ind w:firstLine="720"/>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r w:rsidRPr="00596F95">
        <w:rPr>
          <w:rFonts w:ascii="Times New Roman" w:hAnsi="Times New Roman" w:cs="Times New Roman"/>
          <w:sz w:val="24"/>
        </w:rPr>
        <w:t xml:space="preserve">Фонд оценочных средств </w:t>
      </w:r>
    </w:p>
    <w:p w:rsidR="00596F95" w:rsidRPr="00596F95" w:rsidRDefault="00596F95" w:rsidP="00596F95">
      <w:pPr>
        <w:spacing w:after="0" w:line="240" w:lineRule="auto"/>
        <w:jc w:val="center"/>
        <w:rPr>
          <w:rFonts w:ascii="Times New Roman" w:hAnsi="Times New Roman" w:cs="Times New Roman"/>
          <w:sz w:val="24"/>
        </w:rPr>
      </w:pPr>
      <w:r w:rsidRPr="00596F95">
        <w:rPr>
          <w:rFonts w:ascii="Times New Roman" w:hAnsi="Times New Roman" w:cs="Times New Roman"/>
          <w:sz w:val="24"/>
        </w:rPr>
        <w:t>для проведения текущего контроля и промежуточной аттестации по дисциплине (модулю)</w:t>
      </w: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b/>
        </w:rPr>
      </w:pPr>
      <w:r w:rsidRPr="00596F95">
        <w:rPr>
          <w:rFonts w:ascii="Times New Roman" w:hAnsi="Times New Roman" w:cs="Times New Roman"/>
          <w:b/>
          <w:sz w:val="24"/>
          <w:szCs w:val="24"/>
        </w:rPr>
        <w:t>Профессиональный практикум модуль 1</w:t>
      </w: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r w:rsidRPr="00596F95">
        <w:rPr>
          <w:rFonts w:ascii="Times New Roman" w:hAnsi="Times New Roman" w:cs="Times New Roman"/>
          <w:sz w:val="24"/>
        </w:rPr>
        <w:t>Направление и направленность (профиль):</w:t>
      </w: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r w:rsidRPr="00596F95">
        <w:rPr>
          <w:rFonts w:ascii="Times New Roman" w:hAnsi="Times New Roman" w:cs="Times New Roman"/>
          <w:sz w:val="24"/>
        </w:rPr>
        <w:t>38.03.03 Управление персоналом</w:t>
      </w:r>
    </w:p>
    <w:p w:rsidR="00596F95" w:rsidRPr="00596F95" w:rsidRDefault="00596F95" w:rsidP="00596F95">
      <w:pPr>
        <w:spacing w:after="0" w:line="240" w:lineRule="auto"/>
        <w:jc w:val="center"/>
        <w:rPr>
          <w:rFonts w:ascii="Times New Roman" w:hAnsi="Times New Roman" w:cs="Times New Roman"/>
          <w:sz w:val="24"/>
        </w:rPr>
      </w:pPr>
      <w:r w:rsidRPr="00596F95">
        <w:rPr>
          <w:rFonts w:ascii="Times New Roman" w:hAnsi="Times New Roman" w:cs="Times New Roman"/>
          <w:sz w:val="24"/>
        </w:rPr>
        <w:t>Управление персоналом</w:t>
      </w:r>
    </w:p>
    <w:p w:rsidR="00596F95" w:rsidRPr="00596F95" w:rsidRDefault="00596F95" w:rsidP="00596F95">
      <w:pPr>
        <w:spacing w:after="0" w:line="240" w:lineRule="auto"/>
        <w:jc w:val="center"/>
        <w:rPr>
          <w:rFonts w:ascii="Times New Roman" w:hAnsi="Times New Roman" w:cs="Times New Roman"/>
          <w:i/>
          <w:sz w:val="24"/>
        </w:rPr>
      </w:pPr>
    </w:p>
    <w:p w:rsidR="00596F95" w:rsidRPr="00596F95" w:rsidRDefault="00596F95" w:rsidP="00596F95">
      <w:pPr>
        <w:spacing w:after="0" w:line="240" w:lineRule="auto"/>
        <w:jc w:val="center"/>
        <w:rPr>
          <w:rFonts w:ascii="Times New Roman" w:hAnsi="Times New Roman" w:cs="Times New Roman"/>
          <w:i/>
          <w:sz w:val="24"/>
        </w:rPr>
      </w:pPr>
    </w:p>
    <w:p w:rsidR="00596F95" w:rsidRPr="00596F95" w:rsidRDefault="00596F95" w:rsidP="00596F95">
      <w:pPr>
        <w:autoSpaceDE w:val="0"/>
        <w:autoSpaceDN w:val="0"/>
        <w:adjustRightInd w:val="0"/>
        <w:spacing w:after="0" w:line="240" w:lineRule="auto"/>
        <w:jc w:val="center"/>
        <w:rPr>
          <w:rFonts w:ascii="Times New Roman" w:eastAsia="HiddenHorzOCR" w:hAnsi="Times New Roman" w:cs="Times New Roman"/>
          <w:sz w:val="24"/>
        </w:rPr>
      </w:pPr>
      <w:r w:rsidRPr="00596F95">
        <w:rPr>
          <w:rFonts w:ascii="Times New Roman" w:eastAsia="HiddenHorzOCR" w:hAnsi="Times New Roman" w:cs="Times New Roman"/>
          <w:sz w:val="24"/>
        </w:rPr>
        <w:t>Форма обучения</w:t>
      </w:r>
    </w:p>
    <w:p w:rsidR="00596F95" w:rsidRPr="00596F95" w:rsidRDefault="00596F95" w:rsidP="00596F95">
      <w:pPr>
        <w:autoSpaceDE w:val="0"/>
        <w:autoSpaceDN w:val="0"/>
        <w:adjustRightInd w:val="0"/>
        <w:spacing w:after="0" w:line="240" w:lineRule="auto"/>
        <w:jc w:val="center"/>
        <w:rPr>
          <w:rFonts w:ascii="Times New Roman" w:eastAsia="HiddenHorzOCR" w:hAnsi="Times New Roman" w:cs="Times New Roman"/>
          <w:sz w:val="24"/>
        </w:rPr>
      </w:pPr>
      <w:r w:rsidRPr="00596F95">
        <w:rPr>
          <w:rFonts w:ascii="Times New Roman" w:eastAsia="HiddenHorzOCR" w:hAnsi="Times New Roman" w:cs="Times New Roman"/>
          <w:sz w:val="24"/>
        </w:rPr>
        <w:t>очная, заочная</w:t>
      </w:r>
    </w:p>
    <w:p w:rsidR="00596F95" w:rsidRPr="00596F95" w:rsidRDefault="00596F95" w:rsidP="00596F95">
      <w:pPr>
        <w:spacing w:after="0" w:line="240" w:lineRule="auto"/>
        <w:rPr>
          <w:rFonts w:ascii="Times New Roman" w:hAnsi="Times New Roman" w:cs="Times New Roman"/>
          <w:i/>
          <w:color w:val="FF0000"/>
          <w:sz w:val="24"/>
        </w:rPr>
      </w:pPr>
    </w:p>
    <w:p w:rsidR="00596F95" w:rsidRPr="00596F95" w:rsidRDefault="00596F95" w:rsidP="00596F95">
      <w:pPr>
        <w:spacing w:after="0" w:line="240" w:lineRule="auto"/>
        <w:rPr>
          <w:rFonts w:ascii="Times New Roman" w:hAnsi="Times New Roman" w:cs="Times New Roman"/>
          <w:sz w:val="24"/>
        </w:rPr>
      </w:pPr>
    </w:p>
    <w:p w:rsidR="00596F95" w:rsidRPr="00596F95" w:rsidRDefault="00596F95" w:rsidP="00596F95">
      <w:pPr>
        <w:spacing w:after="0" w:line="240" w:lineRule="auto"/>
        <w:rPr>
          <w:rFonts w:ascii="Times New Roman" w:hAnsi="Times New Roman" w:cs="Times New Roman"/>
          <w:sz w:val="24"/>
        </w:rPr>
      </w:pPr>
    </w:p>
    <w:p w:rsidR="00596F95" w:rsidRPr="00596F95" w:rsidRDefault="00596F95" w:rsidP="00596F95">
      <w:pPr>
        <w:spacing w:after="0" w:line="240" w:lineRule="auto"/>
        <w:rPr>
          <w:rFonts w:ascii="Times New Roman" w:hAnsi="Times New Roman" w:cs="Times New Roman"/>
          <w:sz w:val="24"/>
        </w:rPr>
      </w:pPr>
    </w:p>
    <w:p w:rsidR="00596F95" w:rsidRPr="00596F95" w:rsidRDefault="00596F95" w:rsidP="00596F95">
      <w:pPr>
        <w:spacing w:after="0" w:line="240" w:lineRule="auto"/>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p>
    <w:p w:rsidR="00596F95" w:rsidRPr="00596F95" w:rsidRDefault="00596F95" w:rsidP="00596F95">
      <w:pPr>
        <w:spacing w:after="0" w:line="240" w:lineRule="auto"/>
        <w:jc w:val="center"/>
        <w:rPr>
          <w:rFonts w:ascii="Times New Roman" w:hAnsi="Times New Roman" w:cs="Times New Roman"/>
          <w:sz w:val="24"/>
        </w:rPr>
      </w:pPr>
    </w:p>
    <w:p w:rsidR="003F0AE5" w:rsidRPr="00810354" w:rsidRDefault="00DD6CBD" w:rsidP="00596F95">
      <w:pPr>
        <w:spacing w:after="0" w:line="240" w:lineRule="auto"/>
        <w:jc w:val="center"/>
        <w:rPr>
          <w:rFonts w:ascii="Times New Roman" w:hAnsi="Times New Roman" w:cs="Times New Roman"/>
          <w:sz w:val="28"/>
          <w:szCs w:val="24"/>
        </w:rPr>
      </w:pPr>
      <w:r>
        <w:rPr>
          <w:rFonts w:ascii="Times New Roman" w:hAnsi="Times New Roman" w:cs="Times New Roman"/>
          <w:sz w:val="24"/>
        </w:rPr>
        <w:t>Владивосток 20</w:t>
      </w:r>
      <w:r w:rsidRPr="00E53EB8">
        <w:rPr>
          <w:rFonts w:ascii="Times New Roman" w:hAnsi="Times New Roman" w:cs="Times New Roman"/>
          <w:sz w:val="24"/>
        </w:rPr>
        <w:t>20</w:t>
      </w:r>
      <w:r w:rsidR="003F0AE5" w:rsidRPr="00810354">
        <w:rPr>
          <w:rFonts w:ascii="Times New Roman" w:hAnsi="Times New Roman" w:cs="Times New Roman"/>
          <w:sz w:val="28"/>
          <w:szCs w:val="24"/>
        </w:rPr>
        <w:br w:type="page"/>
      </w:r>
    </w:p>
    <w:p w:rsidR="00001754" w:rsidRPr="00001754" w:rsidRDefault="00001754" w:rsidP="00001754">
      <w:pPr>
        <w:tabs>
          <w:tab w:val="left" w:pos="1276"/>
        </w:tabs>
        <w:spacing w:before="120" w:after="120"/>
        <w:ind w:left="1276" w:hanging="1276"/>
        <w:rPr>
          <w:rFonts w:ascii="Times New Roman" w:hAnsi="Times New Roman" w:cs="Times New Roman"/>
          <w:b/>
          <w:sz w:val="24"/>
        </w:rPr>
      </w:pPr>
      <w:r w:rsidRPr="00001754">
        <w:rPr>
          <w:rFonts w:ascii="Times New Roman" w:hAnsi="Times New Roman" w:cs="Times New Roman"/>
          <w:b/>
          <w:sz w:val="24"/>
        </w:rPr>
        <w:lastRenderedPageBreak/>
        <w:t xml:space="preserve">1 Перечень формируемых компетенций* </w:t>
      </w:r>
    </w:p>
    <w:p w:rsidR="00001754" w:rsidRPr="00001754" w:rsidRDefault="00001754" w:rsidP="00001754">
      <w:pPr>
        <w:tabs>
          <w:tab w:val="left" w:pos="1276"/>
        </w:tabs>
        <w:spacing w:before="120" w:after="120"/>
        <w:ind w:left="1276" w:hanging="1276"/>
        <w:rPr>
          <w:rFonts w:ascii="Times New Roman" w:hAnsi="Times New Roman" w:cs="Times New Roman"/>
          <w:sz w:val="24"/>
        </w:rPr>
      </w:pPr>
      <w:r w:rsidRPr="00001754">
        <w:rPr>
          <w:rFonts w:ascii="Times New Roman" w:hAnsi="Times New Roman" w:cs="Times New Roman"/>
          <w:sz w:val="24"/>
        </w:rPr>
        <w:t>Таблица – Перечень компетенций с указанием этапов их формирования в процессе освоения образовательной программе</w:t>
      </w:r>
    </w:p>
    <w:tbl>
      <w:tblPr>
        <w:tblStyle w:val="a3"/>
        <w:tblW w:w="10314" w:type="dxa"/>
        <w:tblLayout w:type="fixed"/>
        <w:tblLook w:val="04A0" w:firstRow="1" w:lastRow="0" w:firstColumn="1" w:lastColumn="0" w:noHBand="0" w:noVBand="1"/>
      </w:tblPr>
      <w:tblGrid>
        <w:gridCol w:w="1565"/>
        <w:gridCol w:w="7615"/>
        <w:gridCol w:w="1134"/>
      </w:tblGrid>
      <w:tr w:rsidR="00001754" w:rsidRPr="00001754" w:rsidTr="00001754">
        <w:tc>
          <w:tcPr>
            <w:tcW w:w="1565" w:type="dxa"/>
            <w:vAlign w:val="center"/>
          </w:tcPr>
          <w:p w:rsidR="00001754" w:rsidRPr="00001754" w:rsidRDefault="00001754" w:rsidP="00535AD9">
            <w:pPr>
              <w:jc w:val="center"/>
              <w:rPr>
                <w:rFonts w:ascii="Times New Roman" w:hAnsi="Times New Roman" w:cs="Times New Roman"/>
                <w:sz w:val="24"/>
              </w:rPr>
            </w:pPr>
            <w:r w:rsidRPr="00001754">
              <w:rPr>
                <w:rFonts w:ascii="Times New Roman" w:hAnsi="Times New Roman" w:cs="Times New Roman"/>
                <w:sz w:val="24"/>
              </w:rPr>
              <w:t>Код компетенции</w:t>
            </w:r>
          </w:p>
        </w:tc>
        <w:tc>
          <w:tcPr>
            <w:tcW w:w="7615" w:type="dxa"/>
            <w:vAlign w:val="center"/>
          </w:tcPr>
          <w:p w:rsidR="00001754" w:rsidRPr="00001754" w:rsidRDefault="00001754" w:rsidP="00535AD9">
            <w:pPr>
              <w:jc w:val="center"/>
              <w:rPr>
                <w:rFonts w:ascii="Times New Roman" w:hAnsi="Times New Roman" w:cs="Times New Roman"/>
                <w:sz w:val="24"/>
              </w:rPr>
            </w:pPr>
            <w:r w:rsidRPr="00001754">
              <w:rPr>
                <w:rFonts w:ascii="Times New Roman" w:hAnsi="Times New Roman" w:cs="Times New Roman"/>
                <w:sz w:val="24"/>
              </w:rPr>
              <w:t>Формулировка компетенции</w:t>
            </w:r>
          </w:p>
        </w:tc>
        <w:tc>
          <w:tcPr>
            <w:tcW w:w="1134" w:type="dxa"/>
            <w:vAlign w:val="center"/>
          </w:tcPr>
          <w:p w:rsidR="00001754" w:rsidRPr="00001754" w:rsidRDefault="00001754" w:rsidP="00535AD9">
            <w:pPr>
              <w:jc w:val="center"/>
              <w:rPr>
                <w:rFonts w:ascii="Times New Roman" w:hAnsi="Times New Roman" w:cs="Times New Roman"/>
                <w:sz w:val="24"/>
              </w:rPr>
            </w:pPr>
            <w:r w:rsidRPr="00001754">
              <w:rPr>
                <w:rFonts w:ascii="Times New Roman" w:hAnsi="Times New Roman" w:cs="Times New Roman"/>
                <w:sz w:val="24"/>
              </w:rPr>
              <w:t>Номер</w:t>
            </w:r>
          </w:p>
          <w:p w:rsidR="00001754" w:rsidRPr="00001754" w:rsidRDefault="00001754" w:rsidP="00535AD9">
            <w:pPr>
              <w:jc w:val="center"/>
              <w:rPr>
                <w:rFonts w:ascii="Times New Roman" w:hAnsi="Times New Roman" w:cs="Times New Roman"/>
                <w:sz w:val="24"/>
              </w:rPr>
            </w:pPr>
            <w:r w:rsidRPr="00001754">
              <w:rPr>
                <w:rFonts w:ascii="Times New Roman" w:hAnsi="Times New Roman" w:cs="Times New Roman"/>
                <w:sz w:val="24"/>
              </w:rPr>
              <w:t>этапа</w:t>
            </w:r>
          </w:p>
          <w:p w:rsidR="00001754" w:rsidRPr="00001754" w:rsidRDefault="00001754" w:rsidP="00535AD9">
            <w:pPr>
              <w:jc w:val="center"/>
              <w:rPr>
                <w:rFonts w:ascii="Times New Roman" w:hAnsi="Times New Roman" w:cs="Times New Roman"/>
                <w:sz w:val="24"/>
              </w:rPr>
            </w:pPr>
            <w:r w:rsidRPr="00001754">
              <w:rPr>
                <w:rFonts w:ascii="Times New Roman" w:hAnsi="Times New Roman" w:cs="Times New Roman"/>
                <w:sz w:val="24"/>
              </w:rPr>
              <w:t>(1–8)</w:t>
            </w:r>
          </w:p>
        </w:tc>
      </w:tr>
      <w:tr w:rsidR="00001754" w:rsidRPr="00001754" w:rsidTr="00001754">
        <w:tc>
          <w:tcPr>
            <w:tcW w:w="1565" w:type="dxa"/>
          </w:tcPr>
          <w:p w:rsidR="00001754" w:rsidRPr="00001754" w:rsidRDefault="00001754" w:rsidP="00001754">
            <w:pPr>
              <w:jc w:val="both"/>
              <w:rPr>
                <w:rFonts w:ascii="Times New Roman" w:hAnsi="Times New Roman" w:cs="Times New Roman"/>
                <w:sz w:val="24"/>
              </w:rPr>
            </w:pPr>
            <w:r>
              <w:rPr>
                <w:rFonts w:ascii="Times New Roman" w:hAnsi="Times New Roman" w:cs="Times New Roman"/>
                <w:sz w:val="24"/>
              </w:rPr>
              <w:t>ПК-38</w:t>
            </w:r>
          </w:p>
        </w:tc>
        <w:tc>
          <w:tcPr>
            <w:tcW w:w="7615" w:type="dxa"/>
          </w:tcPr>
          <w:p w:rsidR="00001754" w:rsidRPr="00001754" w:rsidRDefault="00001754" w:rsidP="00001754">
            <w:pPr>
              <w:tabs>
                <w:tab w:val="left" w:pos="8560"/>
              </w:tabs>
              <w:rPr>
                <w:rFonts w:ascii="Times New Roman" w:hAnsi="Times New Roman" w:cs="Times New Roman"/>
                <w:sz w:val="24"/>
              </w:rPr>
            </w:pPr>
            <w:r w:rsidRPr="00E760CC">
              <w:rPr>
                <w:rFonts w:ascii="Times New Roman" w:hAnsi="Times New Roman" w:cs="Times New Roman"/>
                <w:sz w:val="24"/>
                <w:szCs w:val="20"/>
              </w:rPr>
              <w:t>владением навыками организации и ведения взаимодействия по кадровым вопросам с некоммерческим партнерством "ВВК - Национальный союз кадровиков",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 и трудовым коллективом</w:t>
            </w:r>
          </w:p>
        </w:tc>
        <w:tc>
          <w:tcPr>
            <w:tcW w:w="1134" w:type="dxa"/>
          </w:tcPr>
          <w:p w:rsidR="00001754" w:rsidRPr="00001754" w:rsidRDefault="00001754" w:rsidP="00535AD9">
            <w:pPr>
              <w:jc w:val="center"/>
              <w:rPr>
                <w:rFonts w:ascii="Times New Roman" w:hAnsi="Times New Roman" w:cs="Times New Roman"/>
                <w:sz w:val="24"/>
              </w:rPr>
            </w:pPr>
            <w:r w:rsidRPr="00001754">
              <w:rPr>
                <w:rFonts w:ascii="Times New Roman" w:hAnsi="Times New Roman" w:cs="Times New Roman"/>
                <w:sz w:val="24"/>
              </w:rPr>
              <w:t>1</w:t>
            </w:r>
          </w:p>
        </w:tc>
      </w:tr>
    </w:tbl>
    <w:p w:rsidR="00001754" w:rsidRPr="00EA350A" w:rsidRDefault="00001754" w:rsidP="00001754">
      <w:pPr>
        <w:jc w:val="both"/>
        <w:rPr>
          <w:sz w:val="28"/>
        </w:rPr>
      </w:pPr>
    </w:p>
    <w:p w:rsidR="00001754" w:rsidRPr="00994BA2" w:rsidRDefault="00001754" w:rsidP="00690644">
      <w:pPr>
        <w:spacing w:before="240" w:after="120"/>
        <w:jc w:val="both"/>
        <w:rPr>
          <w:rFonts w:ascii="Arial" w:hAnsi="Arial" w:cs="Arial"/>
          <w:b/>
          <w:sz w:val="24"/>
        </w:rPr>
      </w:pPr>
      <w:r w:rsidRPr="00994BA2">
        <w:rPr>
          <w:rFonts w:ascii="Arial" w:hAnsi="Arial" w:cs="Arial"/>
          <w:b/>
          <w:sz w:val="24"/>
        </w:rPr>
        <w:t>2 Описание критериев оценивания планируемых результатов обучения</w:t>
      </w:r>
    </w:p>
    <w:p w:rsidR="005B6052" w:rsidRDefault="005B6052" w:rsidP="00001754">
      <w:pPr>
        <w:tabs>
          <w:tab w:val="left" w:pos="8647"/>
        </w:tabs>
        <w:spacing w:after="0" w:line="240" w:lineRule="auto"/>
        <w:jc w:val="center"/>
        <w:rPr>
          <w:rFonts w:ascii="Times New Roman" w:hAnsi="Times New Roman" w:cs="Times New Roman"/>
          <w:b/>
          <w:i/>
        </w:rPr>
      </w:pPr>
    </w:p>
    <w:p w:rsidR="005B6052" w:rsidRPr="00E760CC" w:rsidRDefault="005B6052" w:rsidP="005B6052">
      <w:pPr>
        <w:spacing w:after="0" w:line="240" w:lineRule="auto"/>
        <w:jc w:val="center"/>
        <w:rPr>
          <w:rFonts w:ascii="Times New Roman" w:hAnsi="Times New Roman" w:cs="Times New Roman"/>
          <w:sz w:val="24"/>
          <w:szCs w:val="20"/>
        </w:rPr>
      </w:pPr>
      <w:r w:rsidRPr="00E760CC">
        <w:rPr>
          <w:rFonts w:ascii="Times New Roman" w:hAnsi="Times New Roman" w:cs="Times New Roman"/>
          <w:sz w:val="24"/>
        </w:rPr>
        <w:t>ПК-</w:t>
      </w:r>
      <w:r w:rsidR="009A4A02" w:rsidRPr="00E760CC">
        <w:rPr>
          <w:rFonts w:ascii="Times New Roman" w:hAnsi="Times New Roman" w:cs="Times New Roman"/>
          <w:sz w:val="24"/>
        </w:rPr>
        <w:t>38</w:t>
      </w:r>
      <w:r w:rsidRPr="00E760CC">
        <w:rPr>
          <w:rFonts w:ascii="Times New Roman" w:hAnsi="Times New Roman" w:cs="Times New Roman"/>
          <w:sz w:val="32"/>
        </w:rPr>
        <w:t xml:space="preserve"> </w:t>
      </w:r>
      <w:r w:rsidR="000C0926" w:rsidRPr="00E760CC">
        <w:rPr>
          <w:rFonts w:ascii="Times New Roman" w:hAnsi="Times New Roman" w:cs="Times New Roman"/>
          <w:sz w:val="32"/>
        </w:rPr>
        <w:t xml:space="preserve">- </w:t>
      </w:r>
      <w:r w:rsidR="000C0926" w:rsidRPr="00E760CC">
        <w:rPr>
          <w:rFonts w:ascii="Times New Roman" w:hAnsi="Times New Roman" w:cs="Times New Roman"/>
          <w:sz w:val="24"/>
          <w:szCs w:val="20"/>
        </w:rPr>
        <w:t>владение навыками организации и ведения взаимодействия по кадровым вопросам с некоммерческим партнерством "ВВК - Национальный союз кадровиков",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 и трудовым коллективом</w:t>
      </w:r>
    </w:p>
    <w:p w:rsidR="00F24719" w:rsidRDefault="00F24719" w:rsidP="005B6052">
      <w:pPr>
        <w:spacing w:after="0" w:line="240" w:lineRule="auto"/>
        <w:jc w:val="center"/>
        <w:rPr>
          <w:rFonts w:ascii="Times New Roman" w:hAnsi="Times New Roman" w:cs="Times New Roman"/>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3633"/>
        <w:gridCol w:w="4404"/>
      </w:tblGrid>
      <w:tr w:rsidR="00F24719" w:rsidRPr="00F24719" w:rsidTr="006C49F6">
        <w:trPr>
          <w:trHeight w:val="631"/>
        </w:trPr>
        <w:tc>
          <w:tcPr>
            <w:tcW w:w="2840" w:type="pct"/>
            <w:gridSpan w:val="2"/>
          </w:tcPr>
          <w:p w:rsidR="00F24719" w:rsidRPr="00F24719" w:rsidRDefault="00F24719" w:rsidP="00535AD9">
            <w:pPr>
              <w:jc w:val="center"/>
              <w:rPr>
                <w:rFonts w:ascii="Times New Roman" w:hAnsi="Times New Roman" w:cs="Times New Roman"/>
                <w:b/>
                <w:sz w:val="24"/>
                <w:szCs w:val="24"/>
              </w:rPr>
            </w:pPr>
            <w:r w:rsidRPr="00F24719">
              <w:rPr>
                <w:rFonts w:ascii="Times New Roman" w:hAnsi="Times New Roman" w:cs="Times New Roman"/>
                <w:b/>
                <w:sz w:val="24"/>
                <w:szCs w:val="24"/>
              </w:rPr>
              <w:t>Планируемые результаты обучения</w:t>
            </w:r>
          </w:p>
          <w:p w:rsidR="00F24719" w:rsidRPr="00F24719" w:rsidRDefault="00F24719" w:rsidP="00535AD9">
            <w:pPr>
              <w:jc w:val="center"/>
              <w:rPr>
                <w:rFonts w:ascii="Times New Roman" w:hAnsi="Times New Roman" w:cs="Times New Roman"/>
                <w:b/>
                <w:sz w:val="24"/>
                <w:szCs w:val="24"/>
              </w:rPr>
            </w:pPr>
            <w:r w:rsidRPr="00F24719">
              <w:rPr>
                <w:rFonts w:ascii="Times New Roman" w:hAnsi="Times New Roman" w:cs="Times New Roman"/>
                <w:sz w:val="24"/>
                <w:szCs w:val="24"/>
              </w:rPr>
              <w:t>(показатели достижения заданного уровня планируемого результата обучения)</w:t>
            </w:r>
          </w:p>
        </w:tc>
        <w:tc>
          <w:tcPr>
            <w:tcW w:w="2160" w:type="pct"/>
          </w:tcPr>
          <w:p w:rsidR="00F24719" w:rsidRPr="00F24719" w:rsidRDefault="00F24719" w:rsidP="00535AD9">
            <w:pPr>
              <w:jc w:val="center"/>
              <w:rPr>
                <w:rFonts w:ascii="Times New Roman" w:hAnsi="Times New Roman" w:cs="Times New Roman"/>
                <w:b/>
                <w:sz w:val="24"/>
                <w:szCs w:val="24"/>
              </w:rPr>
            </w:pPr>
            <w:r w:rsidRPr="00F24719">
              <w:rPr>
                <w:rFonts w:ascii="Times New Roman" w:hAnsi="Times New Roman" w:cs="Times New Roman"/>
                <w:b/>
                <w:sz w:val="24"/>
                <w:szCs w:val="24"/>
              </w:rPr>
              <w:t>Критерии оценивания результатов обучения</w:t>
            </w:r>
          </w:p>
        </w:tc>
      </w:tr>
      <w:tr w:rsidR="001A53EA" w:rsidRPr="00F24719" w:rsidTr="006C49F6">
        <w:tc>
          <w:tcPr>
            <w:tcW w:w="1058" w:type="pct"/>
          </w:tcPr>
          <w:p w:rsidR="001A53EA" w:rsidRPr="00F24719" w:rsidRDefault="001A53EA" w:rsidP="001A53EA">
            <w:pPr>
              <w:jc w:val="both"/>
              <w:rPr>
                <w:rFonts w:ascii="Times New Roman" w:hAnsi="Times New Roman" w:cs="Times New Roman"/>
                <w:sz w:val="24"/>
                <w:szCs w:val="24"/>
              </w:rPr>
            </w:pPr>
            <w:r w:rsidRPr="00F24719">
              <w:rPr>
                <w:rFonts w:ascii="Times New Roman" w:hAnsi="Times New Roman" w:cs="Times New Roman"/>
                <w:b/>
                <w:sz w:val="24"/>
                <w:szCs w:val="24"/>
              </w:rPr>
              <w:t>Знает</w:t>
            </w:r>
          </w:p>
        </w:tc>
        <w:tc>
          <w:tcPr>
            <w:tcW w:w="1782" w:type="pct"/>
            <w:tcBorders>
              <w:top w:val="single" w:sz="4" w:space="0" w:color="auto"/>
            </w:tcBorders>
          </w:tcPr>
          <w:p w:rsidR="001A53EA" w:rsidRPr="001A53EA" w:rsidRDefault="001A53EA" w:rsidP="001A53EA">
            <w:pPr>
              <w:widowControl w:val="0"/>
              <w:spacing w:line="240" w:lineRule="auto"/>
              <w:jc w:val="both"/>
              <w:rPr>
                <w:rFonts w:ascii="Times New Roman" w:eastAsia="Times New Roman" w:hAnsi="Times New Roman" w:cs="Times New Roman"/>
                <w:sz w:val="24"/>
                <w:szCs w:val="24"/>
              </w:rPr>
            </w:pPr>
            <w:r w:rsidRPr="001A53EA">
              <w:rPr>
                <w:rFonts w:ascii="Times New Roman" w:eastAsia="Times New Roman" w:hAnsi="Times New Roman" w:cs="Times New Roman"/>
                <w:sz w:val="24"/>
                <w:szCs w:val="24"/>
              </w:rPr>
              <w:t xml:space="preserve">основных некоммерческих партнеров в части управления персоналом </w:t>
            </w:r>
          </w:p>
        </w:tc>
        <w:tc>
          <w:tcPr>
            <w:tcW w:w="2160" w:type="pct"/>
          </w:tcPr>
          <w:p w:rsidR="001A53EA" w:rsidRPr="001A53EA" w:rsidRDefault="001A53EA" w:rsidP="001A53EA">
            <w:pPr>
              <w:rPr>
                <w:rFonts w:ascii="Times New Roman" w:hAnsi="Times New Roman" w:cs="Times New Roman"/>
                <w:sz w:val="24"/>
                <w:szCs w:val="24"/>
              </w:rPr>
            </w:pPr>
            <w:r w:rsidRPr="001A53EA">
              <w:rPr>
                <w:rFonts w:ascii="Times New Roman" w:hAnsi="Times New Roman" w:cs="Times New Roman"/>
                <w:sz w:val="24"/>
                <w:szCs w:val="24"/>
              </w:rPr>
              <w:t>Правильность ответов на поставленные вопросы: способность выявлять особенности основных некоммерческих партнеров в части управления персоналом</w:t>
            </w:r>
          </w:p>
        </w:tc>
      </w:tr>
      <w:tr w:rsidR="001A53EA" w:rsidRPr="00F24719" w:rsidTr="006C49F6">
        <w:tc>
          <w:tcPr>
            <w:tcW w:w="1058" w:type="pct"/>
          </w:tcPr>
          <w:p w:rsidR="001A53EA" w:rsidRPr="0077165D" w:rsidRDefault="001A53EA" w:rsidP="001A53EA">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Умеет </w:t>
            </w:r>
          </w:p>
        </w:tc>
        <w:tc>
          <w:tcPr>
            <w:tcW w:w="1782" w:type="pct"/>
            <w:tcBorders>
              <w:top w:val="single" w:sz="4" w:space="0" w:color="auto"/>
            </w:tcBorders>
          </w:tcPr>
          <w:p w:rsidR="001A53EA" w:rsidRPr="001A53EA" w:rsidRDefault="001A53EA" w:rsidP="001A53EA">
            <w:pPr>
              <w:widowControl w:val="0"/>
              <w:spacing w:line="240" w:lineRule="auto"/>
              <w:jc w:val="both"/>
              <w:rPr>
                <w:rFonts w:ascii="Times New Roman" w:hAnsi="Times New Roman" w:cs="Times New Roman"/>
                <w:sz w:val="24"/>
                <w:szCs w:val="24"/>
              </w:rPr>
            </w:pPr>
            <w:r w:rsidRPr="001A53EA">
              <w:rPr>
                <w:rFonts w:ascii="Times New Roman" w:eastAsia="Times New Roman" w:hAnsi="Times New Roman" w:cs="Times New Roman"/>
                <w:sz w:val="24"/>
                <w:szCs w:val="24"/>
              </w:rPr>
              <w:t xml:space="preserve"> выстраивания взаимодействия по кадровым вопросам с профсоюзами, другими общественными организациями и трудовым коллективом</w:t>
            </w:r>
          </w:p>
        </w:tc>
        <w:tc>
          <w:tcPr>
            <w:tcW w:w="2160" w:type="pct"/>
          </w:tcPr>
          <w:p w:rsidR="001A53EA" w:rsidRPr="001A53EA" w:rsidRDefault="001A53EA" w:rsidP="001A53EA">
            <w:pPr>
              <w:rPr>
                <w:rFonts w:ascii="Times New Roman" w:hAnsi="Times New Roman" w:cs="Times New Roman"/>
                <w:sz w:val="24"/>
                <w:szCs w:val="24"/>
              </w:rPr>
            </w:pPr>
            <w:r w:rsidRPr="001A53EA">
              <w:rPr>
                <w:rFonts w:ascii="Times New Roman" w:hAnsi="Times New Roman" w:cs="Times New Roman"/>
                <w:sz w:val="24"/>
                <w:szCs w:val="24"/>
              </w:rPr>
              <w:t xml:space="preserve">Способность выстраивания взаимодействия по кадровым вопросам, анализирует </w:t>
            </w:r>
            <w:r w:rsidRPr="001A53EA">
              <w:rPr>
                <w:rFonts w:ascii="Times New Roman" w:eastAsia="Times New Roman" w:hAnsi="Times New Roman" w:cs="Times New Roman"/>
                <w:sz w:val="24"/>
                <w:szCs w:val="24"/>
              </w:rPr>
              <w:t>взаимодействие с другими общественными организациями</w:t>
            </w:r>
            <w:r w:rsidRPr="001A53EA">
              <w:rPr>
                <w:rFonts w:ascii="Times New Roman" w:hAnsi="Times New Roman" w:cs="Times New Roman"/>
                <w:sz w:val="24"/>
                <w:szCs w:val="24"/>
              </w:rPr>
              <w:t xml:space="preserve"> с целю выявления возможностей для профессионального развития</w:t>
            </w:r>
          </w:p>
        </w:tc>
      </w:tr>
      <w:tr w:rsidR="001A53EA" w:rsidRPr="00F24719" w:rsidTr="006C49F6">
        <w:tc>
          <w:tcPr>
            <w:tcW w:w="1058" w:type="pct"/>
          </w:tcPr>
          <w:p w:rsidR="001A53EA" w:rsidRPr="00F24719" w:rsidRDefault="001A53EA" w:rsidP="001A53EA">
            <w:pPr>
              <w:jc w:val="both"/>
              <w:rPr>
                <w:rFonts w:ascii="Times New Roman" w:hAnsi="Times New Roman" w:cs="Times New Roman"/>
                <w:sz w:val="24"/>
                <w:szCs w:val="24"/>
              </w:rPr>
            </w:pPr>
            <w:r w:rsidRPr="00F24719">
              <w:rPr>
                <w:rFonts w:ascii="Times New Roman" w:hAnsi="Times New Roman" w:cs="Times New Roman"/>
                <w:b/>
                <w:sz w:val="24"/>
                <w:szCs w:val="24"/>
              </w:rPr>
              <w:t>Владеет навыками и/или опытом деятельности.</w:t>
            </w:r>
          </w:p>
        </w:tc>
        <w:tc>
          <w:tcPr>
            <w:tcW w:w="1782" w:type="pct"/>
            <w:tcBorders>
              <w:top w:val="single" w:sz="4" w:space="0" w:color="auto"/>
            </w:tcBorders>
          </w:tcPr>
          <w:p w:rsidR="001A53EA" w:rsidRPr="001A53EA" w:rsidRDefault="001A53EA" w:rsidP="001A53EA">
            <w:pPr>
              <w:pStyle w:val="Standard"/>
              <w:rPr>
                <w:rFonts w:ascii="Times New Roman" w:hAnsi="Times New Roman" w:cs="Times New Roman"/>
                <w:lang w:val="ru-RU"/>
              </w:rPr>
            </w:pPr>
            <w:r w:rsidRPr="001A53EA">
              <w:rPr>
                <w:rFonts w:ascii="Times New Roman" w:eastAsia="Times New Roman" w:hAnsi="Times New Roman" w:cs="Times New Roman"/>
                <w:lang w:val="ru-RU"/>
              </w:rPr>
              <w:t>организации и ведения взаимодействия по кадровым вопросам</w:t>
            </w:r>
          </w:p>
        </w:tc>
        <w:tc>
          <w:tcPr>
            <w:tcW w:w="2160" w:type="pct"/>
          </w:tcPr>
          <w:p w:rsidR="001A53EA" w:rsidRPr="001A53EA" w:rsidRDefault="001A53EA" w:rsidP="001A53EA">
            <w:pPr>
              <w:jc w:val="both"/>
              <w:rPr>
                <w:rFonts w:ascii="Times New Roman" w:hAnsi="Times New Roman" w:cs="Times New Roman"/>
                <w:color w:val="FF0000"/>
                <w:sz w:val="24"/>
                <w:szCs w:val="24"/>
              </w:rPr>
            </w:pPr>
            <w:r w:rsidRPr="001A53EA">
              <w:rPr>
                <w:rFonts w:ascii="Times New Roman" w:hAnsi="Times New Roman" w:cs="Times New Roman"/>
                <w:sz w:val="24"/>
                <w:szCs w:val="24"/>
              </w:rPr>
              <w:t>Владение навыками ведения взаимодействия по кадровым вопросам, выстраивание процессов по организации профессионального развития</w:t>
            </w:r>
          </w:p>
        </w:tc>
      </w:tr>
    </w:tbl>
    <w:p w:rsidR="00994BA2" w:rsidRDefault="00994BA2" w:rsidP="006C49F6">
      <w:pPr>
        <w:spacing w:before="240" w:after="120"/>
        <w:ind w:firstLine="709"/>
        <w:jc w:val="both"/>
        <w:rPr>
          <w:rFonts w:ascii="Arial" w:hAnsi="Arial" w:cs="Arial"/>
          <w:b/>
        </w:rPr>
      </w:pPr>
    </w:p>
    <w:p w:rsidR="00994BA2" w:rsidRDefault="00994BA2" w:rsidP="006C49F6">
      <w:pPr>
        <w:spacing w:before="240" w:after="120"/>
        <w:ind w:firstLine="709"/>
        <w:jc w:val="both"/>
        <w:rPr>
          <w:rFonts w:ascii="Arial" w:hAnsi="Arial" w:cs="Arial"/>
          <w:b/>
        </w:rPr>
      </w:pPr>
    </w:p>
    <w:p w:rsidR="00994BA2" w:rsidRDefault="00994BA2" w:rsidP="006C49F6">
      <w:pPr>
        <w:spacing w:before="240" w:after="120"/>
        <w:ind w:firstLine="709"/>
        <w:jc w:val="both"/>
        <w:rPr>
          <w:rFonts w:ascii="Arial" w:hAnsi="Arial" w:cs="Arial"/>
          <w:b/>
        </w:rPr>
      </w:pPr>
    </w:p>
    <w:p w:rsidR="00994BA2" w:rsidRDefault="00994BA2" w:rsidP="006C49F6">
      <w:pPr>
        <w:spacing w:before="240" w:after="120"/>
        <w:ind w:firstLine="709"/>
        <w:jc w:val="both"/>
        <w:rPr>
          <w:rFonts w:ascii="Arial" w:hAnsi="Arial" w:cs="Arial"/>
          <w:b/>
        </w:rPr>
      </w:pPr>
    </w:p>
    <w:p w:rsidR="00994BA2" w:rsidRDefault="00994BA2" w:rsidP="006C49F6">
      <w:pPr>
        <w:spacing w:before="240" w:after="120"/>
        <w:ind w:firstLine="709"/>
        <w:jc w:val="both"/>
        <w:rPr>
          <w:rFonts w:ascii="Arial" w:hAnsi="Arial" w:cs="Arial"/>
          <w:b/>
        </w:rPr>
      </w:pPr>
    </w:p>
    <w:p w:rsidR="006C49F6" w:rsidRPr="00994BA2" w:rsidRDefault="006C49F6" w:rsidP="006C49F6">
      <w:pPr>
        <w:spacing w:before="240" w:after="120"/>
        <w:ind w:firstLine="709"/>
        <w:jc w:val="both"/>
        <w:rPr>
          <w:rFonts w:ascii="Arial" w:hAnsi="Arial" w:cs="Arial"/>
          <w:b/>
          <w:sz w:val="24"/>
        </w:rPr>
      </w:pPr>
      <w:r w:rsidRPr="00994BA2">
        <w:rPr>
          <w:rFonts w:ascii="Arial" w:hAnsi="Arial" w:cs="Arial"/>
          <w:b/>
          <w:sz w:val="24"/>
        </w:rPr>
        <w:lastRenderedPageBreak/>
        <w:t>3 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268"/>
        <w:gridCol w:w="3414"/>
        <w:gridCol w:w="2540"/>
        <w:gridCol w:w="1480"/>
        <w:gridCol w:w="1490"/>
      </w:tblGrid>
      <w:tr w:rsidR="006C49F6" w:rsidRPr="006C49F6" w:rsidTr="00E226F4">
        <w:trPr>
          <w:trHeight w:val="315"/>
          <w:jc w:val="center"/>
        </w:trPr>
        <w:tc>
          <w:tcPr>
            <w:tcW w:w="2297" w:type="pct"/>
            <w:gridSpan w:val="2"/>
            <w:vMerge w:val="restart"/>
            <w:tcBorders>
              <w:top w:val="single" w:sz="4" w:space="0" w:color="000000"/>
              <w:left w:val="single" w:sz="6" w:space="0" w:color="000000"/>
              <w:bottom w:val="single" w:sz="6" w:space="0" w:color="000000"/>
              <w:right w:val="single" w:sz="6" w:space="0" w:color="000000"/>
            </w:tcBorders>
            <w:vAlign w:val="center"/>
          </w:tcPr>
          <w:p w:rsidR="006C49F6" w:rsidRPr="006C49F6" w:rsidRDefault="006C49F6" w:rsidP="006C49F6">
            <w:pPr>
              <w:suppressAutoHyphens/>
              <w:snapToGrid w:val="0"/>
              <w:spacing w:after="0" w:line="240" w:lineRule="auto"/>
              <w:jc w:val="center"/>
              <w:rPr>
                <w:rFonts w:ascii="Times New Roman" w:hAnsi="Times New Roman" w:cs="Times New Roman"/>
                <w:sz w:val="24"/>
                <w:lang w:eastAsia="ar-SA"/>
              </w:rPr>
            </w:pPr>
            <w:r w:rsidRPr="006C49F6">
              <w:rPr>
                <w:rFonts w:ascii="Times New Roman" w:hAnsi="Times New Roman" w:cs="Times New Roman"/>
                <w:sz w:val="24"/>
                <w:lang w:eastAsia="ar-SA"/>
              </w:rPr>
              <w:t>Контролируемые планируемые результаты обучения</w:t>
            </w:r>
          </w:p>
        </w:tc>
        <w:tc>
          <w:tcPr>
            <w:tcW w:w="1246" w:type="pct"/>
            <w:vMerge w:val="restart"/>
            <w:tcBorders>
              <w:top w:val="single" w:sz="4" w:space="0" w:color="000000"/>
              <w:left w:val="single" w:sz="6" w:space="0" w:color="000000"/>
              <w:right w:val="single" w:sz="6" w:space="0" w:color="000000"/>
            </w:tcBorders>
            <w:vAlign w:val="center"/>
          </w:tcPr>
          <w:p w:rsidR="006C49F6" w:rsidRPr="006C49F6" w:rsidRDefault="006C49F6" w:rsidP="006C49F6">
            <w:pPr>
              <w:suppressAutoHyphens/>
              <w:snapToGrid w:val="0"/>
              <w:spacing w:after="0" w:line="240" w:lineRule="auto"/>
              <w:jc w:val="center"/>
              <w:rPr>
                <w:rFonts w:ascii="Times New Roman" w:hAnsi="Times New Roman" w:cs="Times New Roman"/>
                <w:color w:val="000000"/>
                <w:sz w:val="24"/>
                <w:lang w:eastAsia="ar-SA"/>
              </w:rPr>
            </w:pPr>
            <w:r w:rsidRPr="006C49F6">
              <w:rPr>
                <w:rFonts w:ascii="Times New Roman" w:hAnsi="Times New Roman" w:cs="Times New Roman"/>
                <w:color w:val="000000"/>
                <w:sz w:val="24"/>
                <w:lang w:eastAsia="ar-SA"/>
              </w:rPr>
              <w:t>Контролируемые темы дисциплины</w:t>
            </w:r>
          </w:p>
        </w:tc>
        <w:tc>
          <w:tcPr>
            <w:tcW w:w="1457" w:type="pct"/>
            <w:gridSpan w:val="2"/>
            <w:tcBorders>
              <w:top w:val="single" w:sz="4" w:space="0" w:color="000000"/>
              <w:left w:val="single" w:sz="6" w:space="0" w:color="000000"/>
              <w:bottom w:val="single" w:sz="6" w:space="0" w:color="000000"/>
              <w:right w:val="single" w:sz="4" w:space="0" w:color="000000"/>
            </w:tcBorders>
            <w:vAlign w:val="center"/>
            <w:hideMark/>
          </w:tcPr>
          <w:p w:rsidR="006C49F6" w:rsidRPr="006C49F6" w:rsidRDefault="006C49F6" w:rsidP="006C49F6">
            <w:pPr>
              <w:suppressAutoHyphens/>
              <w:snapToGrid w:val="0"/>
              <w:spacing w:after="0" w:line="240" w:lineRule="auto"/>
              <w:jc w:val="center"/>
              <w:rPr>
                <w:rFonts w:ascii="Times New Roman" w:hAnsi="Times New Roman" w:cs="Times New Roman"/>
                <w:color w:val="000000"/>
                <w:sz w:val="24"/>
                <w:lang w:eastAsia="ar-SA"/>
              </w:rPr>
            </w:pPr>
            <w:r w:rsidRPr="006C49F6">
              <w:rPr>
                <w:rFonts w:ascii="Times New Roman" w:hAnsi="Times New Roman" w:cs="Times New Roman"/>
                <w:color w:val="000000"/>
                <w:sz w:val="24"/>
                <w:lang w:eastAsia="ar-SA"/>
              </w:rPr>
              <w:t>Наименование оценочного средства и представление его в ФОС*</w:t>
            </w:r>
          </w:p>
        </w:tc>
      </w:tr>
      <w:tr w:rsidR="006C49F6" w:rsidRPr="006C49F6" w:rsidTr="00E226F4">
        <w:trPr>
          <w:trHeight w:val="791"/>
          <w:jc w:val="center"/>
        </w:trPr>
        <w:tc>
          <w:tcPr>
            <w:tcW w:w="2297" w:type="pct"/>
            <w:gridSpan w:val="2"/>
            <w:vMerge/>
            <w:tcBorders>
              <w:top w:val="single" w:sz="4" w:space="0" w:color="000000"/>
              <w:left w:val="single" w:sz="6" w:space="0" w:color="000000"/>
              <w:bottom w:val="single" w:sz="6" w:space="0" w:color="000000"/>
              <w:right w:val="single" w:sz="6" w:space="0" w:color="000000"/>
            </w:tcBorders>
            <w:vAlign w:val="center"/>
            <w:hideMark/>
          </w:tcPr>
          <w:p w:rsidR="006C49F6" w:rsidRPr="006C49F6" w:rsidRDefault="006C49F6" w:rsidP="006C49F6">
            <w:pPr>
              <w:spacing w:after="0" w:line="240" w:lineRule="auto"/>
              <w:jc w:val="center"/>
              <w:rPr>
                <w:rFonts w:ascii="Times New Roman" w:hAnsi="Times New Roman" w:cs="Times New Roman"/>
                <w:sz w:val="24"/>
                <w:lang w:eastAsia="ar-SA"/>
              </w:rPr>
            </w:pPr>
          </w:p>
        </w:tc>
        <w:tc>
          <w:tcPr>
            <w:tcW w:w="1246" w:type="pct"/>
            <w:vMerge/>
            <w:tcBorders>
              <w:left w:val="single" w:sz="6" w:space="0" w:color="000000"/>
              <w:bottom w:val="single" w:sz="6" w:space="0" w:color="000000"/>
              <w:right w:val="single" w:sz="6" w:space="0" w:color="000000"/>
            </w:tcBorders>
            <w:vAlign w:val="center"/>
          </w:tcPr>
          <w:p w:rsidR="006C49F6" w:rsidRPr="006C49F6" w:rsidRDefault="006C49F6" w:rsidP="006C49F6">
            <w:pPr>
              <w:suppressAutoHyphens/>
              <w:snapToGrid w:val="0"/>
              <w:spacing w:after="0" w:line="240" w:lineRule="auto"/>
              <w:jc w:val="center"/>
              <w:rPr>
                <w:rFonts w:ascii="Times New Roman" w:hAnsi="Times New Roman" w:cs="Times New Roman"/>
                <w:b/>
                <w:sz w:val="24"/>
                <w:lang w:eastAsia="ar-SA"/>
              </w:rPr>
            </w:pPr>
          </w:p>
        </w:tc>
        <w:tc>
          <w:tcPr>
            <w:tcW w:w="726" w:type="pct"/>
            <w:tcBorders>
              <w:top w:val="single" w:sz="4" w:space="0" w:color="000000"/>
              <w:left w:val="single" w:sz="6" w:space="0" w:color="000000"/>
              <w:bottom w:val="single" w:sz="6" w:space="0" w:color="000000"/>
              <w:right w:val="single" w:sz="6" w:space="0" w:color="000000"/>
            </w:tcBorders>
            <w:vAlign w:val="center"/>
            <w:hideMark/>
          </w:tcPr>
          <w:p w:rsidR="006C49F6" w:rsidRPr="006C49F6" w:rsidRDefault="006C49F6" w:rsidP="006C49F6">
            <w:pPr>
              <w:suppressAutoHyphens/>
              <w:snapToGrid w:val="0"/>
              <w:spacing w:after="0" w:line="240" w:lineRule="auto"/>
              <w:jc w:val="center"/>
              <w:rPr>
                <w:rFonts w:ascii="Times New Roman" w:hAnsi="Times New Roman" w:cs="Times New Roman"/>
                <w:b/>
                <w:sz w:val="24"/>
                <w:lang w:eastAsia="ar-SA"/>
              </w:rPr>
            </w:pPr>
            <w:r w:rsidRPr="006C49F6">
              <w:rPr>
                <w:rFonts w:ascii="Times New Roman" w:hAnsi="Times New Roman" w:cs="Times New Roman"/>
                <w:b/>
                <w:sz w:val="24"/>
                <w:lang w:eastAsia="ar-SA"/>
              </w:rPr>
              <w:t>текущий контроль</w:t>
            </w:r>
          </w:p>
        </w:tc>
        <w:tc>
          <w:tcPr>
            <w:tcW w:w="731" w:type="pct"/>
            <w:tcBorders>
              <w:top w:val="single" w:sz="4" w:space="0" w:color="000000"/>
              <w:left w:val="single" w:sz="6" w:space="0" w:color="000000"/>
              <w:bottom w:val="single" w:sz="6" w:space="0" w:color="000000"/>
              <w:right w:val="single" w:sz="4" w:space="0" w:color="000000"/>
            </w:tcBorders>
            <w:vAlign w:val="center"/>
            <w:hideMark/>
          </w:tcPr>
          <w:p w:rsidR="006C49F6" w:rsidRPr="006C49F6" w:rsidRDefault="006C49F6" w:rsidP="006C49F6">
            <w:pPr>
              <w:suppressAutoHyphens/>
              <w:snapToGrid w:val="0"/>
              <w:spacing w:after="0" w:line="240" w:lineRule="auto"/>
              <w:jc w:val="center"/>
              <w:rPr>
                <w:rFonts w:ascii="Times New Roman" w:hAnsi="Times New Roman" w:cs="Times New Roman"/>
                <w:b/>
                <w:color w:val="000000"/>
                <w:sz w:val="24"/>
                <w:lang w:eastAsia="ar-SA"/>
              </w:rPr>
            </w:pPr>
            <w:r w:rsidRPr="006C49F6">
              <w:rPr>
                <w:rFonts w:ascii="Times New Roman" w:hAnsi="Times New Roman" w:cs="Times New Roman"/>
                <w:b/>
                <w:color w:val="000000"/>
                <w:sz w:val="24"/>
                <w:lang w:eastAsia="ar-SA"/>
              </w:rPr>
              <w:t>Промежу-точная аттестация</w:t>
            </w:r>
          </w:p>
        </w:tc>
      </w:tr>
      <w:tr w:rsidR="006C49F6" w:rsidRPr="006C49F6" w:rsidTr="00E226F4">
        <w:trPr>
          <w:trHeight w:val="432"/>
          <w:jc w:val="center"/>
        </w:trPr>
        <w:tc>
          <w:tcPr>
            <w:tcW w:w="5000" w:type="pct"/>
            <w:gridSpan w:val="5"/>
            <w:tcBorders>
              <w:top w:val="single" w:sz="4" w:space="0" w:color="000000"/>
              <w:left w:val="single" w:sz="6" w:space="0" w:color="000000"/>
              <w:bottom w:val="single" w:sz="6" w:space="0" w:color="000000"/>
              <w:right w:val="single" w:sz="4" w:space="0" w:color="000000"/>
            </w:tcBorders>
            <w:vAlign w:val="center"/>
          </w:tcPr>
          <w:p w:rsidR="006C49F6" w:rsidRPr="00845607" w:rsidRDefault="006C49F6" w:rsidP="00845607">
            <w:pPr>
              <w:suppressAutoHyphens/>
              <w:snapToGrid w:val="0"/>
              <w:spacing w:after="0" w:line="240" w:lineRule="auto"/>
              <w:jc w:val="center"/>
              <w:rPr>
                <w:rFonts w:ascii="Times New Roman" w:hAnsi="Times New Roman" w:cs="Times New Roman"/>
                <w:b/>
                <w:sz w:val="24"/>
                <w:lang w:val="en-US" w:eastAsia="ar-SA"/>
              </w:rPr>
            </w:pPr>
            <w:r w:rsidRPr="006C49F6">
              <w:rPr>
                <w:rFonts w:ascii="Times New Roman" w:hAnsi="Times New Roman" w:cs="Times New Roman"/>
                <w:sz w:val="24"/>
                <w:szCs w:val="20"/>
              </w:rPr>
              <w:t xml:space="preserve">ПК </w:t>
            </w:r>
            <w:r w:rsidR="00845607">
              <w:rPr>
                <w:rFonts w:ascii="Times New Roman" w:hAnsi="Times New Roman" w:cs="Times New Roman"/>
                <w:sz w:val="24"/>
                <w:szCs w:val="20"/>
                <w:lang w:val="en-US"/>
              </w:rPr>
              <w:t>38</w:t>
            </w:r>
          </w:p>
        </w:tc>
      </w:tr>
      <w:tr w:rsidR="001A53EA" w:rsidRPr="006C49F6" w:rsidTr="001A53EA">
        <w:trPr>
          <w:trHeight w:val="715"/>
          <w:jc w:val="center"/>
        </w:trPr>
        <w:tc>
          <w:tcPr>
            <w:tcW w:w="622" w:type="pct"/>
            <w:tcBorders>
              <w:top w:val="single" w:sz="6" w:space="0" w:color="000000"/>
              <w:left w:val="single" w:sz="6" w:space="0" w:color="000000"/>
              <w:right w:val="single" w:sz="6" w:space="0" w:color="000000"/>
            </w:tcBorders>
            <w:vAlign w:val="center"/>
          </w:tcPr>
          <w:p w:rsidR="001A53EA" w:rsidRPr="006C49F6" w:rsidRDefault="001A53EA" w:rsidP="001A53EA">
            <w:pPr>
              <w:spacing w:after="0" w:line="240" w:lineRule="auto"/>
              <w:rPr>
                <w:rFonts w:ascii="Times New Roman" w:hAnsi="Times New Roman" w:cs="Times New Roman"/>
                <w:sz w:val="24"/>
              </w:rPr>
            </w:pPr>
            <w:r w:rsidRPr="006C49F6">
              <w:rPr>
                <w:rFonts w:ascii="Times New Roman" w:hAnsi="Times New Roman" w:cs="Times New Roman"/>
                <w:sz w:val="24"/>
              </w:rPr>
              <w:t xml:space="preserve">Знания: </w:t>
            </w:r>
          </w:p>
        </w:tc>
        <w:tc>
          <w:tcPr>
            <w:tcW w:w="1675" w:type="pct"/>
            <w:tcBorders>
              <w:top w:val="single" w:sz="6" w:space="0" w:color="000000"/>
              <w:left w:val="single" w:sz="6" w:space="0" w:color="000000"/>
              <w:right w:val="single" w:sz="6" w:space="0" w:color="000000"/>
            </w:tcBorders>
          </w:tcPr>
          <w:p w:rsidR="001A53EA" w:rsidRPr="001A53EA" w:rsidRDefault="001A53EA" w:rsidP="001A53EA">
            <w:pPr>
              <w:widowControl w:val="0"/>
              <w:spacing w:line="240" w:lineRule="auto"/>
              <w:jc w:val="both"/>
              <w:rPr>
                <w:rFonts w:ascii="Times New Roman" w:eastAsia="Times New Roman" w:hAnsi="Times New Roman" w:cs="Times New Roman"/>
                <w:sz w:val="24"/>
                <w:szCs w:val="24"/>
              </w:rPr>
            </w:pPr>
            <w:r w:rsidRPr="001A53EA">
              <w:rPr>
                <w:rFonts w:ascii="Times New Roman" w:eastAsia="Times New Roman" w:hAnsi="Times New Roman" w:cs="Times New Roman"/>
                <w:sz w:val="24"/>
                <w:szCs w:val="24"/>
              </w:rPr>
              <w:t xml:space="preserve">основных некоммерческих партнеров в части управления персоналом </w:t>
            </w:r>
          </w:p>
        </w:tc>
        <w:tc>
          <w:tcPr>
            <w:tcW w:w="1246" w:type="pct"/>
            <w:tcBorders>
              <w:top w:val="single" w:sz="6" w:space="0" w:color="000000"/>
              <w:left w:val="single" w:sz="6" w:space="0" w:color="000000"/>
              <w:right w:val="single" w:sz="6" w:space="0" w:color="000000"/>
            </w:tcBorders>
          </w:tcPr>
          <w:p w:rsidR="001A53EA" w:rsidRPr="00117946" w:rsidRDefault="001A53EA" w:rsidP="001A53EA">
            <w:pPr>
              <w:autoSpaceDE w:val="0"/>
              <w:autoSpaceDN w:val="0"/>
              <w:adjustRightInd w:val="0"/>
              <w:spacing w:after="0" w:line="240" w:lineRule="auto"/>
              <w:rPr>
                <w:rFonts w:ascii="Times New Roman" w:hAnsi="Times New Roman" w:cs="Times New Roman"/>
                <w:color w:val="FF0000"/>
                <w:sz w:val="24"/>
              </w:rPr>
            </w:pPr>
            <w:r w:rsidRPr="00117946">
              <w:rPr>
                <w:rFonts w:ascii="Times New Roman" w:hAnsi="Times New Roman" w:cs="Times New Roman"/>
                <w:iCs/>
              </w:rPr>
              <w:t>Деятельность профессиональных объединений: роль, специфика</w:t>
            </w:r>
          </w:p>
        </w:tc>
        <w:tc>
          <w:tcPr>
            <w:tcW w:w="726" w:type="pct"/>
            <w:tcBorders>
              <w:top w:val="single" w:sz="6" w:space="0" w:color="000000"/>
              <w:left w:val="single" w:sz="6" w:space="0" w:color="000000"/>
              <w:right w:val="single" w:sz="6" w:space="0" w:color="000000"/>
            </w:tcBorders>
            <w:vAlign w:val="center"/>
          </w:tcPr>
          <w:p w:rsidR="001A53EA" w:rsidRPr="006C49F6" w:rsidRDefault="001A53EA" w:rsidP="001A53EA">
            <w:pPr>
              <w:suppressAutoHyphens/>
              <w:snapToGrid w:val="0"/>
              <w:spacing w:after="0" w:line="240" w:lineRule="auto"/>
              <w:ind w:right="-108"/>
              <w:rPr>
                <w:rFonts w:ascii="Times New Roman" w:hAnsi="Times New Roman" w:cs="Times New Roman"/>
                <w:color w:val="000000"/>
                <w:sz w:val="24"/>
                <w:lang w:eastAsia="ar-SA"/>
              </w:rPr>
            </w:pPr>
            <w:r w:rsidRPr="006C49F6">
              <w:rPr>
                <w:rFonts w:ascii="Times New Roman" w:hAnsi="Times New Roman" w:cs="Times New Roman"/>
                <w:color w:val="000000"/>
                <w:sz w:val="24"/>
                <w:lang w:eastAsia="ar-SA"/>
              </w:rPr>
              <w:t>Творческое задание</w:t>
            </w:r>
          </w:p>
        </w:tc>
        <w:tc>
          <w:tcPr>
            <w:tcW w:w="731" w:type="pct"/>
            <w:vMerge w:val="restart"/>
            <w:tcBorders>
              <w:top w:val="single" w:sz="6" w:space="0" w:color="000000"/>
              <w:left w:val="single" w:sz="6" w:space="0" w:color="000000"/>
              <w:right w:val="single" w:sz="4" w:space="0" w:color="000000"/>
            </w:tcBorders>
            <w:vAlign w:val="center"/>
          </w:tcPr>
          <w:p w:rsidR="001A53EA" w:rsidRPr="006C49F6" w:rsidRDefault="001A53EA" w:rsidP="001A53EA">
            <w:pPr>
              <w:suppressAutoHyphens/>
              <w:snapToGrid w:val="0"/>
              <w:spacing w:after="0" w:line="240" w:lineRule="auto"/>
              <w:rPr>
                <w:rFonts w:ascii="Times New Roman" w:hAnsi="Times New Roman" w:cs="Times New Roman"/>
                <w:color w:val="000000"/>
                <w:sz w:val="24"/>
                <w:lang w:eastAsia="ar-SA"/>
              </w:rPr>
            </w:pPr>
            <w:r w:rsidRPr="006C49F6">
              <w:rPr>
                <w:rFonts w:ascii="Times New Roman" w:hAnsi="Times New Roman" w:cs="Times New Roman"/>
                <w:color w:val="000000"/>
                <w:sz w:val="24"/>
                <w:lang w:eastAsia="ar-SA"/>
              </w:rPr>
              <w:t xml:space="preserve">Тестирова-ние </w:t>
            </w:r>
          </w:p>
        </w:tc>
      </w:tr>
      <w:tr w:rsidR="001A53EA" w:rsidRPr="006C49F6" w:rsidTr="001A53EA">
        <w:trPr>
          <w:trHeight w:val="465"/>
          <w:jc w:val="center"/>
        </w:trPr>
        <w:tc>
          <w:tcPr>
            <w:tcW w:w="622" w:type="pct"/>
            <w:tcBorders>
              <w:top w:val="single" w:sz="6" w:space="0" w:color="000000"/>
              <w:left w:val="single" w:sz="6" w:space="0" w:color="000000"/>
              <w:right w:val="single" w:sz="6" w:space="0" w:color="000000"/>
            </w:tcBorders>
            <w:vAlign w:val="center"/>
          </w:tcPr>
          <w:p w:rsidR="001A53EA" w:rsidRPr="006C49F6" w:rsidRDefault="001A53EA" w:rsidP="001A53EA">
            <w:pPr>
              <w:spacing w:after="0" w:line="240" w:lineRule="auto"/>
              <w:rPr>
                <w:rFonts w:ascii="Times New Roman" w:hAnsi="Times New Roman" w:cs="Times New Roman"/>
                <w:color w:val="000000"/>
                <w:sz w:val="24"/>
              </w:rPr>
            </w:pPr>
            <w:r w:rsidRPr="006C49F6">
              <w:rPr>
                <w:rFonts w:ascii="Times New Roman" w:hAnsi="Times New Roman" w:cs="Times New Roman"/>
                <w:sz w:val="24"/>
              </w:rPr>
              <w:t xml:space="preserve">Умения: </w:t>
            </w:r>
          </w:p>
        </w:tc>
        <w:tc>
          <w:tcPr>
            <w:tcW w:w="1675" w:type="pct"/>
            <w:tcBorders>
              <w:top w:val="single" w:sz="6" w:space="0" w:color="000000"/>
              <w:left w:val="single" w:sz="6" w:space="0" w:color="000000"/>
              <w:right w:val="single" w:sz="6" w:space="0" w:color="000000"/>
            </w:tcBorders>
          </w:tcPr>
          <w:p w:rsidR="001A53EA" w:rsidRPr="001A53EA" w:rsidRDefault="001A53EA" w:rsidP="001A53EA">
            <w:pPr>
              <w:widowControl w:val="0"/>
              <w:spacing w:line="240" w:lineRule="auto"/>
              <w:jc w:val="both"/>
              <w:rPr>
                <w:rFonts w:ascii="Times New Roman" w:hAnsi="Times New Roman" w:cs="Times New Roman"/>
                <w:sz w:val="24"/>
                <w:szCs w:val="24"/>
              </w:rPr>
            </w:pPr>
            <w:r w:rsidRPr="001A53EA">
              <w:rPr>
                <w:rFonts w:ascii="Times New Roman" w:eastAsia="Times New Roman" w:hAnsi="Times New Roman" w:cs="Times New Roman"/>
                <w:sz w:val="24"/>
                <w:szCs w:val="24"/>
              </w:rPr>
              <w:t xml:space="preserve"> выстраивания взаимодействия по кадровым вопросам с профсоюзами, другими общественными организациями и трудовым коллективом</w:t>
            </w:r>
          </w:p>
        </w:tc>
        <w:tc>
          <w:tcPr>
            <w:tcW w:w="1246" w:type="pct"/>
            <w:tcBorders>
              <w:top w:val="single" w:sz="6" w:space="0" w:color="000000"/>
              <w:left w:val="single" w:sz="6" w:space="0" w:color="000000"/>
              <w:right w:val="single" w:sz="6" w:space="0" w:color="000000"/>
            </w:tcBorders>
          </w:tcPr>
          <w:p w:rsidR="001A53EA" w:rsidRPr="00117946" w:rsidRDefault="001A53EA" w:rsidP="001A53EA">
            <w:pPr>
              <w:spacing w:after="0" w:line="240" w:lineRule="auto"/>
              <w:ind w:left="34" w:hanging="34"/>
              <w:rPr>
                <w:rFonts w:ascii="Times New Roman" w:hAnsi="Times New Roman" w:cs="Times New Roman"/>
                <w:color w:val="FF0000"/>
                <w:sz w:val="24"/>
              </w:rPr>
            </w:pPr>
            <w:r w:rsidRPr="00117946">
              <w:rPr>
                <w:rFonts w:ascii="Times New Roman" w:hAnsi="Times New Roman" w:cs="Times New Roman"/>
                <w:iCs/>
              </w:rPr>
              <w:t>Возможности профессионального развития</w:t>
            </w:r>
          </w:p>
        </w:tc>
        <w:tc>
          <w:tcPr>
            <w:tcW w:w="726" w:type="pct"/>
            <w:tcBorders>
              <w:top w:val="single" w:sz="6" w:space="0" w:color="000000"/>
              <w:left w:val="single" w:sz="6" w:space="0" w:color="000000"/>
              <w:right w:val="single" w:sz="6" w:space="0" w:color="000000"/>
            </w:tcBorders>
            <w:vAlign w:val="center"/>
          </w:tcPr>
          <w:p w:rsidR="001A53EA" w:rsidRPr="006C49F6" w:rsidRDefault="001A53EA" w:rsidP="001A53EA">
            <w:pPr>
              <w:suppressAutoHyphens/>
              <w:snapToGrid w:val="0"/>
              <w:spacing w:after="0" w:line="240" w:lineRule="auto"/>
              <w:rPr>
                <w:rFonts w:ascii="Times New Roman" w:hAnsi="Times New Roman" w:cs="Times New Roman"/>
                <w:color w:val="000000"/>
                <w:sz w:val="24"/>
                <w:lang w:eastAsia="ar-SA"/>
              </w:rPr>
            </w:pPr>
            <w:r w:rsidRPr="006C49F6">
              <w:rPr>
                <w:rFonts w:ascii="Times New Roman" w:hAnsi="Times New Roman" w:cs="Times New Roman"/>
                <w:color w:val="000000"/>
                <w:sz w:val="24"/>
                <w:lang w:eastAsia="ar-SA"/>
              </w:rPr>
              <w:t>Творческое задание</w:t>
            </w:r>
          </w:p>
        </w:tc>
        <w:tc>
          <w:tcPr>
            <w:tcW w:w="731" w:type="pct"/>
            <w:vMerge/>
            <w:tcBorders>
              <w:left w:val="single" w:sz="6" w:space="0" w:color="000000"/>
              <w:right w:val="single" w:sz="4" w:space="0" w:color="000000"/>
            </w:tcBorders>
            <w:vAlign w:val="center"/>
          </w:tcPr>
          <w:p w:rsidR="001A53EA" w:rsidRPr="006C49F6" w:rsidRDefault="001A53EA" w:rsidP="001A53EA">
            <w:pPr>
              <w:suppressAutoHyphens/>
              <w:snapToGrid w:val="0"/>
              <w:spacing w:after="0" w:line="240" w:lineRule="auto"/>
              <w:rPr>
                <w:rFonts w:ascii="Times New Roman" w:hAnsi="Times New Roman" w:cs="Times New Roman"/>
                <w:color w:val="000000"/>
                <w:sz w:val="24"/>
                <w:lang w:eastAsia="ar-SA"/>
              </w:rPr>
            </w:pPr>
          </w:p>
        </w:tc>
      </w:tr>
      <w:tr w:rsidR="001A53EA" w:rsidRPr="006C49F6" w:rsidTr="001A53EA">
        <w:trPr>
          <w:trHeight w:val="404"/>
          <w:jc w:val="center"/>
        </w:trPr>
        <w:tc>
          <w:tcPr>
            <w:tcW w:w="622" w:type="pct"/>
            <w:tcBorders>
              <w:top w:val="single" w:sz="6" w:space="0" w:color="000000"/>
              <w:left w:val="single" w:sz="6" w:space="0" w:color="000000"/>
              <w:bottom w:val="single" w:sz="6" w:space="0" w:color="000000"/>
              <w:right w:val="single" w:sz="6" w:space="0" w:color="000000"/>
            </w:tcBorders>
            <w:vAlign w:val="center"/>
          </w:tcPr>
          <w:p w:rsidR="001A53EA" w:rsidRPr="006C49F6" w:rsidRDefault="001A53EA" w:rsidP="001A53EA">
            <w:pPr>
              <w:spacing w:after="0" w:line="240" w:lineRule="auto"/>
              <w:rPr>
                <w:rFonts w:ascii="Times New Roman" w:hAnsi="Times New Roman" w:cs="Times New Roman"/>
                <w:color w:val="000000"/>
                <w:sz w:val="24"/>
              </w:rPr>
            </w:pPr>
            <w:r w:rsidRPr="006C49F6">
              <w:rPr>
                <w:rFonts w:ascii="Times New Roman" w:hAnsi="Times New Roman" w:cs="Times New Roman"/>
                <w:color w:val="000000"/>
                <w:sz w:val="24"/>
              </w:rPr>
              <w:t>Навыки:</w:t>
            </w:r>
          </w:p>
        </w:tc>
        <w:tc>
          <w:tcPr>
            <w:tcW w:w="1675" w:type="pct"/>
            <w:tcBorders>
              <w:top w:val="single" w:sz="6" w:space="0" w:color="000000"/>
              <w:left w:val="single" w:sz="6" w:space="0" w:color="000000"/>
              <w:bottom w:val="single" w:sz="6" w:space="0" w:color="000000"/>
              <w:right w:val="single" w:sz="6" w:space="0" w:color="000000"/>
            </w:tcBorders>
          </w:tcPr>
          <w:p w:rsidR="001A53EA" w:rsidRPr="001A53EA" w:rsidRDefault="001A53EA" w:rsidP="001A53EA">
            <w:pPr>
              <w:pStyle w:val="Standard"/>
              <w:rPr>
                <w:rFonts w:ascii="Times New Roman" w:hAnsi="Times New Roman" w:cs="Times New Roman"/>
                <w:lang w:val="ru-RU"/>
              </w:rPr>
            </w:pPr>
            <w:bookmarkStart w:id="0" w:name="_GoBack"/>
            <w:bookmarkEnd w:id="0"/>
            <w:r w:rsidRPr="001A53EA">
              <w:rPr>
                <w:rFonts w:ascii="Times New Roman" w:eastAsia="Times New Roman" w:hAnsi="Times New Roman" w:cs="Times New Roman"/>
                <w:lang w:val="ru-RU"/>
              </w:rPr>
              <w:t>организации и ведения взаимодействия по кадровым вопросам</w:t>
            </w:r>
          </w:p>
        </w:tc>
        <w:tc>
          <w:tcPr>
            <w:tcW w:w="1246" w:type="pct"/>
            <w:tcBorders>
              <w:top w:val="single" w:sz="6" w:space="0" w:color="000000"/>
              <w:left w:val="single" w:sz="6" w:space="0" w:color="000000"/>
              <w:bottom w:val="single" w:sz="6" w:space="0" w:color="000000"/>
              <w:right w:val="single" w:sz="6" w:space="0" w:color="000000"/>
            </w:tcBorders>
            <w:vAlign w:val="center"/>
          </w:tcPr>
          <w:p w:rsidR="001A53EA" w:rsidRPr="00117946" w:rsidRDefault="001A53EA" w:rsidP="001A53EA">
            <w:pPr>
              <w:suppressAutoHyphens/>
              <w:snapToGrid w:val="0"/>
              <w:spacing w:after="0" w:line="240" w:lineRule="auto"/>
              <w:rPr>
                <w:rFonts w:ascii="Times New Roman" w:hAnsi="Times New Roman" w:cs="Times New Roman"/>
                <w:color w:val="FF0000"/>
                <w:sz w:val="24"/>
                <w:lang w:eastAsia="ar-SA"/>
              </w:rPr>
            </w:pPr>
            <w:r w:rsidRPr="00117946">
              <w:rPr>
                <w:rFonts w:ascii="Times New Roman" w:hAnsi="Times New Roman" w:cs="Times New Roman"/>
                <w:iCs/>
              </w:rPr>
              <w:t>Возможности профессионального развития</w:t>
            </w:r>
          </w:p>
        </w:tc>
        <w:tc>
          <w:tcPr>
            <w:tcW w:w="726" w:type="pct"/>
            <w:tcBorders>
              <w:top w:val="single" w:sz="6" w:space="0" w:color="000000"/>
              <w:left w:val="single" w:sz="6" w:space="0" w:color="000000"/>
              <w:bottom w:val="single" w:sz="6" w:space="0" w:color="000000"/>
              <w:right w:val="single" w:sz="6" w:space="0" w:color="000000"/>
            </w:tcBorders>
            <w:vAlign w:val="center"/>
          </w:tcPr>
          <w:p w:rsidR="001A53EA" w:rsidRPr="006C49F6" w:rsidRDefault="001A53EA" w:rsidP="001A53EA">
            <w:pPr>
              <w:suppressAutoHyphens/>
              <w:snapToGrid w:val="0"/>
              <w:spacing w:after="0" w:line="240" w:lineRule="auto"/>
              <w:rPr>
                <w:rFonts w:ascii="Times New Roman" w:hAnsi="Times New Roman" w:cs="Times New Roman"/>
                <w:color w:val="000000"/>
                <w:sz w:val="24"/>
                <w:lang w:eastAsia="ar-SA"/>
              </w:rPr>
            </w:pPr>
            <w:r w:rsidRPr="006C49F6">
              <w:rPr>
                <w:rFonts w:ascii="Times New Roman" w:hAnsi="Times New Roman" w:cs="Times New Roman"/>
                <w:color w:val="000000"/>
                <w:sz w:val="24"/>
                <w:lang w:eastAsia="ar-SA"/>
              </w:rPr>
              <w:t xml:space="preserve">Творческое задание </w:t>
            </w:r>
          </w:p>
        </w:tc>
        <w:tc>
          <w:tcPr>
            <w:tcW w:w="731" w:type="pct"/>
            <w:vMerge/>
            <w:tcBorders>
              <w:left w:val="single" w:sz="6" w:space="0" w:color="000000"/>
              <w:right w:val="single" w:sz="4" w:space="0" w:color="000000"/>
            </w:tcBorders>
            <w:vAlign w:val="center"/>
          </w:tcPr>
          <w:p w:rsidR="001A53EA" w:rsidRPr="006C49F6" w:rsidRDefault="001A53EA" w:rsidP="001A53EA">
            <w:pPr>
              <w:suppressAutoHyphens/>
              <w:snapToGrid w:val="0"/>
              <w:spacing w:after="0" w:line="240" w:lineRule="auto"/>
              <w:rPr>
                <w:rFonts w:ascii="Times New Roman" w:hAnsi="Times New Roman" w:cs="Times New Roman"/>
                <w:color w:val="000000"/>
                <w:sz w:val="24"/>
                <w:lang w:eastAsia="ar-SA"/>
              </w:rPr>
            </w:pPr>
          </w:p>
        </w:tc>
      </w:tr>
    </w:tbl>
    <w:p w:rsidR="00755DB4" w:rsidRDefault="00755DB4" w:rsidP="00104729">
      <w:pPr>
        <w:spacing w:after="0" w:line="240" w:lineRule="auto"/>
        <w:jc w:val="both"/>
        <w:rPr>
          <w:rFonts w:ascii="Times New Roman" w:hAnsi="Times New Roman" w:cs="Times New Roman"/>
          <w:b/>
          <w:sz w:val="24"/>
        </w:rPr>
      </w:pPr>
    </w:p>
    <w:p w:rsidR="0057702D" w:rsidRPr="003A17E6" w:rsidRDefault="0057702D" w:rsidP="0057702D">
      <w:pPr>
        <w:spacing w:before="240" w:after="120"/>
        <w:ind w:firstLine="709"/>
        <w:jc w:val="both"/>
        <w:rPr>
          <w:rFonts w:ascii="Arial" w:hAnsi="Arial" w:cs="Arial"/>
          <w:b/>
        </w:rPr>
      </w:pPr>
      <w:r w:rsidRPr="003A17E6">
        <w:rPr>
          <w:rFonts w:ascii="Arial" w:hAnsi="Arial" w:cs="Arial"/>
          <w:b/>
        </w:rPr>
        <w:t>4 Описание процедуры оценивания</w:t>
      </w:r>
    </w:p>
    <w:p w:rsidR="003471AD" w:rsidRPr="003471AD" w:rsidRDefault="003471AD" w:rsidP="003471AD">
      <w:pPr>
        <w:spacing w:after="0" w:line="240" w:lineRule="auto"/>
        <w:ind w:firstLine="709"/>
        <w:jc w:val="both"/>
        <w:rPr>
          <w:rFonts w:ascii="Times New Roman" w:hAnsi="Times New Roman" w:cs="Times New Roman"/>
        </w:rPr>
      </w:pPr>
      <w:r w:rsidRPr="003471AD">
        <w:rPr>
          <w:rFonts w:ascii="Times New Roman" w:hAnsi="Times New Roman" w:cs="Times New Roman"/>
        </w:rPr>
        <w:t>Качество сформированности компетенций на данном этапе оценивается по результатам текущих и промежуточной аттестаций количественной оценкой, выраженной в баллах, максимальная сумма баллов по дисциплине равна 100 баллам.</w:t>
      </w:r>
    </w:p>
    <w:p w:rsidR="003471AD" w:rsidRPr="003471AD" w:rsidRDefault="003471AD" w:rsidP="003471AD">
      <w:pPr>
        <w:tabs>
          <w:tab w:val="left" w:pos="1134"/>
        </w:tabs>
        <w:suppressAutoHyphens/>
        <w:spacing w:after="0" w:line="240" w:lineRule="auto"/>
        <w:jc w:val="both"/>
        <w:rPr>
          <w:rFonts w:ascii="Times New Roman" w:hAnsi="Times New Roman" w:cs="Times New Roman"/>
        </w:rPr>
      </w:pPr>
      <w:r w:rsidRPr="003471AD">
        <w:rPr>
          <w:rFonts w:ascii="Times New Roman" w:hAnsi="Times New Roman" w:cs="Times New Roman"/>
        </w:rPr>
        <w:t xml:space="preserve">Распределение баллов по видам учебной деятельности происходит следующим образом, за выполнение творческих заданий (оценочное средство) в ходе самостоятельной работы выставляется максимум 100 баллов. </w:t>
      </w:r>
    </w:p>
    <w:p w:rsidR="003471AD" w:rsidRPr="003471AD" w:rsidRDefault="003471AD" w:rsidP="003471AD">
      <w:pPr>
        <w:tabs>
          <w:tab w:val="left" w:pos="1134"/>
        </w:tabs>
        <w:suppressAutoHyphens/>
        <w:spacing w:after="0" w:line="240" w:lineRule="auto"/>
        <w:jc w:val="both"/>
        <w:rPr>
          <w:rFonts w:ascii="Times New Roman" w:hAnsi="Times New Roman" w:cs="Times New Roman"/>
        </w:rPr>
      </w:pPr>
      <w:r w:rsidRPr="003471AD">
        <w:rPr>
          <w:rFonts w:ascii="Times New Roman" w:hAnsi="Times New Roman" w:cs="Times New Roman"/>
        </w:rPr>
        <w:t xml:space="preserve">Распределение баллов по видам учебной деятельности ЗФО происходит следующим образом, за выполнение творческих заданий (оценочное средство) в ходе самостоятельной работы выставляется максимум 100 баллов. </w:t>
      </w:r>
    </w:p>
    <w:p w:rsidR="003471AD" w:rsidRPr="003471AD" w:rsidRDefault="003471AD" w:rsidP="003471AD">
      <w:pPr>
        <w:tabs>
          <w:tab w:val="left" w:pos="1134"/>
        </w:tabs>
        <w:suppressAutoHyphens/>
        <w:spacing w:after="0" w:line="240" w:lineRule="auto"/>
        <w:rPr>
          <w:rFonts w:ascii="Times New Roman" w:hAnsi="Times New Roman" w:cs="Times New Roman"/>
        </w:rPr>
      </w:pPr>
    </w:p>
    <w:p w:rsidR="003471AD" w:rsidRPr="003471AD" w:rsidRDefault="003471AD" w:rsidP="003471AD">
      <w:pPr>
        <w:spacing w:after="0" w:line="240" w:lineRule="auto"/>
        <w:ind w:firstLine="709"/>
        <w:jc w:val="both"/>
        <w:rPr>
          <w:rFonts w:ascii="Times New Roman" w:hAnsi="Times New Roman" w:cs="Times New Roman"/>
        </w:rPr>
      </w:pPr>
      <w:r w:rsidRPr="003471AD">
        <w:rPr>
          <w:rFonts w:ascii="Times New Roman" w:hAnsi="Times New Roman" w:cs="Times New Roman"/>
        </w:rPr>
        <w:t>Сумма баллов, набранных студентом по всем видам учебной деятельности в рамках дисциплины, переводится в оценку в соответствии с таблицей 4.3.</w:t>
      </w:r>
    </w:p>
    <w:p w:rsidR="003471AD" w:rsidRPr="003471AD" w:rsidRDefault="003471AD" w:rsidP="003471AD">
      <w:pPr>
        <w:spacing w:after="0" w:line="240" w:lineRule="auto"/>
        <w:jc w:val="both"/>
        <w:rPr>
          <w:rFonts w:ascii="Times New Roman" w:hAnsi="Times New Roman" w:cs="Times New Roman"/>
        </w:rPr>
      </w:pPr>
      <w:r w:rsidRPr="003471AD">
        <w:rPr>
          <w:rFonts w:ascii="Times New Roman" w:hAnsi="Times New Roman" w:cs="Times New Roman"/>
        </w:rPr>
        <w:t>Таблица 4.3 - Перевод полученных баллов в оценку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3471AD" w:rsidRPr="003471AD" w:rsidTr="00E226F4">
        <w:trPr>
          <w:trHeight w:val="1022"/>
        </w:trPr>
        <w:tc>
          <w:tcPr>
            <w:tcW w:w="1384" w:type="dxa"/>
            <w:vAlign w:val="center"/>
          </w:tcPr>
          <w:p w:rsidR="003471AD" w:rsidRPr="003471AD" w:rsidRDefault="003471AD" w:rsidP="003471AD">
            <w:pPr>
              <w:shd w:val="clear" w:color="auto" w:fill="FFFFFF"/>
              <w:spacing w:after="0" w:line="240" w:lineRule="auto"/>
              <w:jc w:val="center"/>
              <w:rPr>
                <w:rFonts w:ascii="Times New Roman" w:hAnsi="Times New Roman" w:cs="Times New Roman"/>
              </w:rPr>
            </w:pPr>
            <w:r w:rsidRPr="003471AD">
              <w:rPr>
                <w:rFonts w:ascii="Times New Roman" w:hAnsi="Times New Roman" w:cs="Times New Roman"/>
                <w:color w:val="000000"/>
              </w:rPr>
              <w:t>Сумма баллов</w:t>
            </w:r>
          </w:p>
          <w:p w:rsidR="003471AD" w:rsidRPr="003471AD" w:rsidRDefault="003471AD" w:rsidP="003471AD">
            <w:pPr>
              <w:spacing w:after="0" w:line="240" w:lineRule="auto"/>
              <w:jc w:val="center"/>
              <w:rPr>
                <w:rFonts w:ascii="Times New Roman" w:hAnsi="Times New Roman" w:cs="Times New Roman"/>
                <w:color w:val="000000"/>
              </w:rPr>
            </w:pPr>
            <w:r w:rsidRPr="003471AD">
              <w:rPr>
                <w:rFonts w:ascii="Times New Roman" w:hAnsi="Times New Roman" w:cs="Times New Roman"/>
                <w:color w:val="000000"/>
              </w:rPr>
              <w:t>по дисциплине</w:t>
            </w:r>
          </w:p>
        </w:tc>
        <w:tc>
          <w:tcPr>
            <w:tcW w:w="1843" w:type="dxa"/>
            <w:vAlign w:val="center"/>
          </w:tcPr>
          <w:p w:rsidR="003471AD" w:rsidRPr="003471AD" w:rsidRDefault="003471AD" w:rsidP="003471AD">
            <w:pPr>
              <w:spacing w:after="0" w:line="240" w:lineRule="auto"/>
              <w:jc w:val="center"/>
              <w:rPr>
                <w:rFonts w:ascii="Times New Roman" w:hAnsi="Times New Roman" w:cs="Times New Roman"/>
              </w:rPr>
            </w:pPr>
            <w:r w:rsidRPr="003471AD">
              <w:rPr>
                <w:rFonts w:ascii="Times New Roman" w:hAnsi="Times New Roman" w:cs="Times New Roman"/>
              </w:rPr>
              <w:t>Оценка по промежуточной аттестации</w:t>
            </w:r>
          </w:p>
        </w:tc>
        <w:tc>
          <w:tcPr>
            <w:tcW w:w="7194" w:type="dxa"/>
            <w:vAlign w:val="center"/>
          </w:tcPr>
          <w:p w:rsidR="003471AD" w:rsidRPr="003471AD" w:rsidRDefault="003471AD" w:rsidP="003471AD">
            <w:pPr>
              <w:spacing w:after="0" w:line="240" w:lineRule="auto"/>
              <w:jc w:val="center"/>
              <w:rPr>
                <w:rFonts w:ascii="Times New Roman" w:hAnsi="Times New Roman" w:cs="Times New Roman"/>
              </w:rPr>
            </w:pPr>
            <w:r w:rsidRPr="003471AD">
              <w:rPr>
                <w:rFonts w:ascii="Times New Roman" w:hAnsi="Times New Roman" w:cs="Times New Roman"/>
              </w:rPr>
              <w:t>Характеристика качества сформированности компетенции</w:t>
            </w:r>
          </w:p>
        </w:tc>
      </w:tr>
      <w:tr w:rsidR="003471AD" w:rsidRPr="003471AD" w:rsidTr="00E226F4">
        <w:tc>
          <w:tcPr>
            <w:tcW w:w="1384" w:type="dxa"/>
            <w:vAlign w:val="center"/>
          </w:tcPr>
          <w:p w:rsidR="003471AD" w:rsidRPr="003471AD" w:rsidRDefault="003471AD" w:rsidP="003471AD">
            <w:pPr>
              <w:spacing w:after="0" w:line="240" w:lineRule="auto"/>
              <w:jc w:val="center"/>
              <w:rPr>
                <w:rFonts w:ascii="Times New Roman" w:hAnsi="Times New Roman" w:cs="Times New Roman"/>
              </w:rPr>
            </w:pPr>
            <w:r w:rsidRPr="003471AD">
              <w:rPr>
                <w:rFonts w:ascii="Times New Roman" w:hAnsi="Times New Roman" w:cs="Times New Roman"/>
                <w:color w:val="000000"/>
              </w:rPr>
              <w:t>от 91 до 100</w:t>
            </w:r>
          </w:p>
        </w:tc>
        <w:tc>
          <w:tcPr>
            <w:tcW w:w="1843" w:type="dxa"/>
            <w:vAlign w:val="center"/>
          </w:tcPr>
          <w:p w:rsidR="003471AD" w:rsidRPr="003471AD" w:rsidRDefault="003471AD" w:rsidP="003471AD">
            <w:pPr>
              <w:spacing w:after="0" w:line="240" w:lineRule="auto"/>
              <w:jc w:val="center"/>
              <w:rPr>
                <w:rFonts w:ascii="Times New Roman" w:hAnsi="Times New Roman" w:cs="Times New Roman"/>
                <w:color w:val="000000"/>
              </w:rPr>
            </w:pPr>
            <w:r w:rsidRPr="003471AD">
              <w:rPr>
                <w:rFonts w:ascii="Times New Roman" w:hAnsi="Times New Roman" w:cs="Times New Roman"/>
                <w:color w:val="000000"/>
              </w:rPr>
              <w:t>«зачтено» /</w:t>
            </w:r>
          </w:p>
          <w:p w:rsidR="003471AD" w:rsidRPr="003471AD" w:rsidRDefault="003471AD" w:rsidP="003471AD">
            <w:pPr>
              <w:spacing w:after="0" w:line="240" w:lineRule="auto"/>
              <w:jc w:val="center"/>
              <w:rPr>
                <w:rFonts w:ascii="Times New Roman" w:hAnsi="Times New Roman" w:cs="Times New Roman"/>
              </w:rPr>
            </w:pPr>
            <w:r w:rsidRPr="003471AD">
              <w:rPr>
                <w:rFonts w:ascii="Times New Roman" w:hAnsi="Times New Roman" w:cs="Times New Roman"/>
                <w:color w:val="000000"/>
              </w:rPr>
              <w:t xml:space="preserve"> «отлично»</w:t>
            </w:r>
          </w:p>
        </w:tc>
        <w:tc>
          <w:tcPr>
            <w:tcW w:w="7194" w:type="dxa"/>
            <w:vAlign w:val="center"/>
          </w:tcPr>
          <w:p w:rsidR="003471AD" w:rsidRPr="003471AD" w:rsidRDefault="003471AD" w:rsidP="003471AD">
            <w:pPr>
              <w:spacing w:after="0" w:line="240" w:lineRule="auto"/>
              <w:jc w:val="both"/>
              <w:rPr>
                <w:rFonts w:ascii="Times New Roman" w:hAnsi="Times New Roman" w:cs="Times New Roman"/>
              </w:rPr>
            </w:pPr>
            <w:r w:rsidRPr="003471AD">
              <w:rPr>
                <w:rFonts w:ascii="Times New Roman" w:hAnsi="Times New Roman" w:cs="Times New Roman"/>
              </w:rPr>
              <w:t>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3471AD" w:rsidRPr="003471AD" w:rsidTr="00E226F4">
        <w:tc>
          <w:tcPr>
            <w:tcW w:w="1384" w:type="dxa"/>
            <w:vAlign w:val="center"/>
          </w:tcPr>
          <w:p w:rsidR="003471AD" w:rsidRPr="003471AD" w:rsidRDefault="003471AD" w:rsidP="003471AD">
            <w:pPr>
              <w:spacing w:after="0" w:line="240" w:lineRule="auto"/>
              <w:jc w:val="center"/>
              <w:rPr>
                <w:rFonts w:ascii="Times New Roman" w:hAnsi="Times New Roman" w:cs="Times New Roman"/>
              </w:rPr>
            </w:pPr>
            <w:r w:rsidRPr="003471AD">
              <w:rPr>
                <w:rFonts w:ascii="Times New Roman" w:hAnsi="Times New Roman" w:cs="Times New Roman"/>
                <w:color w:val="000000"/>
              </w:rPr>
              <w:t>от 76 до 90</w:t>
            </w:r>
          </w:p>
        </w:tc>
        <w:tc>
          <w:tcPr>
            <w:tcW w:w="1843" w:type="dxa"/>
            <w:vAlign w:val="center"/>
          </w:tcPr>
          <w:p w:rsidR="003471AD" w:rsidRPr="003471AD" w:rsidRDefault="003471AD" w:rsidP="003471AD">
            <w:pPr>
              <w:spacing w:after="0" w:line="240" w:lineRule="auto"/>
              <w:jc w:val="center"/>
              <w:rPr>
                <w:rFonts w:ascii="Times New Roman" w:hAnsi="Times New Roman" w:cs="Times New Roman"/>
                <w:color w:val="000000"/>
              </w:rPr>
            </w:pPr>
            <w:r w:rsidRPr="003471AD">
              <w:rPr>
                <w:rFonts w:ascii="Times New Roman" w:hAnsi="Times New Roman" w:cs="Times New Roman"/>
                <w:color w:val="000000"/>
              </w:rPr>
              <w:t xml:space="preserve">«зачтено» / </w:t>
            </w:r>
          </w:p>
          <w:p w:rsidR="003471AD" w:rsidRPr="003471AD" w:rsidRDefault="003471AD" w:rsidP="003471AD">
            <w:pPr>
              <w:spacing w:after="0" w:line="240" w:lineRule="auto"/>
              <w:jc w:val="center"/>
              <w:rPr>
                <w:rFonts w:ascii="Times New Roman" w:hAnsi="Times New Roman" w:cs="Times New Roman"/>
              </w:rPr>
            </w:pPr>
            <w:r w:rsidRPr="003471AD">
              <w:rPr>
                <w:rFonts w:ascii="Times New Roman" w:hAnsi="Times New Roman" w:cs="Times New Roman"/>
                <w:color w:val="000000"/>
              </w:rPr>
              <w:t>«хорошо»</w:t>
            </w:r>
          </w:p>
        </w:tc>
        <w:tc>
          <w:tcPr>
            <w:tcW w:w="7194" w:type="dxa"/>
            <w:vAlign w:val="center"/>
          </w:tcPr>
          <w:p w:rsidR="003471AD" w:rsidRPr="003471AD" w:rsidRDefault="003471AD" w:rsidP="003471AD">
            <w:pPr>
              <w:spacing w:after="0" w:line="240" w:lineRule="auto"/>
              <w:jc w:val="both"/>
              <w:rPr>
                <w:rFonts w:ascii="Times New Roman" w:hAnsi="Times New Roman" w:cs="Times New Roman"/>
              </w:rPr>
            </w:pPr>
            <w:r w:rsidRPr="003471AD">
              <w:rPr>
                <w:rFonts w:ascii="Times New Roman" w:hAnsi="Times New Roman" w:cs="Times New Roman"/>
              </w:rPr>
              <w:t xml:space="preserve">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 </w:t>
            </w:r>
          </w:p>
        </w:tc>
      </w:tr>
      <w:tr w:rsidR="003471AD" w:rsidRPr="003471AD" w:rsidTr="00E226F4">
        <w:tc>
          <w:tcPr>
            <w:tcW w:w="1384" w:type="dxa"/>
            <w:vAlign w:val="center"/>
          </w:tcPr>
          <w:p w:rsidR="003471AD" w:rsidRPr="003471AD" w:rsidRDefault="003471AD" w:rsidP="003471AD">
            <w:pPr>
              <w:spacing w:after="0" w:line="240" w:lineRule="auto"/>
              <w:jc w:val="center"/>
              <w:rPr>
                <w:rFonts w:ascii="Times New Roman" w:hAnsi="Times New Roman" w:cs="Times New Roman"/>
              </w:rPr>
            </w:pPr>
            <w:r w:rsidRPr="003471AD">
              <w:rPr>
                <w:rFonts w:ascii="Times New Roman" w:hAnsi="Times New Roman" w:cs="Times New Roman"/>
                <w:color w:val="000000"/>
              </w:rPr>
              <w:t>от 61 до 75</w:t>
            </w:r>
          </w:p>
        </w:tc>
        <w:tc>
          <w:tcPr>
            <w:tcW w:w="1843" w:type="dxa"/>
            <w:vAlign w:val="center"/>
          </w:tcPr>
          <w:p w:rsidR="003471AD" w:rsidRPr="003471AD" w:rsidRDefault="003471AD" w:rsidP="003471AD">
            <w:pPr>
              <w:spacing w:after="0" w:line="240" w:lineRule="auto"/>
              <w:jc w:val="center"/>
              <w:rPr>
                <w:rFonts w:ascii="Times New Roman" w:hAnsi="Times New Roman" w:cs="Times New Roman"/>
              </w:rPr>
            </w:pPr>
            <w:r w:rsidRPr="003471AD">
              <w:rPr>
                <w:rFonts w:ascii="Times New Roman" w:hAnsi="Times New Roman" w:cs="Times New Roman"/>
                <w:color w:val="000000"/>
              </w:rPr>
              <w:t>«зачтено» / «удовлетворительно»</w:t>
            </w:r>
          </w:p>
        </w:tc>
        <w:tc>
          <w:tcPr>
            <w:tcW w:w="7194" w:type="dxa"/>
            <w:vAlign w:val="center"/>
          </w:tcPr>
          <w:p w:rsidR="003471AD" w:rsidRPr="003471AD" w:rsidRDefault="003471AD" w:rsidP="003471AD">
            <w:pPr>
              <w:spacing w:after="0" w:line="240" w:lineRule="auto"/>
              <w:jc w:val="both"/>
              <w:rPr>
                <w:rFonts w:ascii="Times New Roman" w:hAnsi="Times New Roman" w:cs="Times New Roman"/>
              </w:rPr>
            </w:pPr>
            <w:r w:rsidRPr="003471AD">
              <w:rPr>
                <w:rFonts w:ascii="Times New Roman" w:hAnsi="Times New Roman" w:cs="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3471AD" w:rsidRPr="003471AD" w:rsidTr="00E226F4">
        <w:tc>
          <w:tcPr>
            <w:tcW w:w="1384" w:type="dxa"/>
            <w:vAlign w:val="center"/>
          </w:tcPr>
          <w:p w:rsidR="003471AD" w:rsidRPr="003471AD" w:rsidRDefault="003471AD" w:rsidP="003471AD">
            <w:pPr>
              <w:spacing w:after="0" w:line="240" w:lineRule="auto"/>
              <w:jc w:val="center"/>
              <w:rPr>
                <w:rFonts w:ascii="Times New Roman" w:hAnsi="Times New Roman" w:cs="Times New Roman"/>
              </w:rPr>
            </w:pPr>
            <w:r w:rsidRPr="003471AD">
              <w:rPr>
                <w:rFonts w:ascii="Times New Roman" w:hAnsi="Times New Roman" w:cs="Times New Roman"/>
                <w:color w:val="000000"/>
              </w:rPr>
              <w:t>от 41 до 60</w:t>
            </w:r>
          </w:p>
        </w:tc>
        <w:tc>
          <w:tcPr>
            <w:tcW w:w="1843" w:type="dxa"/>
            <w:vAlign w:val="center"/>
          </w:tcPr>
          <w:p w:rsidR="003471AD" w:rsidRPr="003471AD" w:rsidRDefault="003471AD" w:rsidP="003471AD">
            <w:pPr>
              <w:spacing w:after="0" w:line="240" w:lineRule="auto"/>
              <w:jc w:val="center"/>
              <w:rPr>
                <w:rFonts w:ascii="Times New Roman" w:hAnsi="Times New Roman" w:cs="Times New Roman"/>
              </w:rPr>
            </w:pPr>
            <w:r w:rsidRPr="003471AD">
              <w:rPr>
                <w:rFonts w:ascii="Times New Roman" w:hAnsi="Times New Roman" w:cs="Times New Roman"/>
                <w:color w:val="000000"/>
              </w:rPr>
              <w:t>«не зачтено» / «неудовлетворительно»</w:t>
            </w:r>
          </w:p>
        </w:tc>
        <w:tc>
          <w:tcPr>
            <w:tcW w:w="7194" w:type="dxa"/>
            <w:vAlign w:val="center"/>
          </w:tcPr>
          <w:p w:rsidR="003471AD" w:rsidRPr="003471AD" w:rsidRDefault="003471AD" w:rsidP="003471AD">
            <w:pPr>
              <w:spacing w:after="0" w:line="240" w:lineRule="auto"/>
              <w:jc w:val="both"/>
              <w:rPr>
                <w:rFonts w:ascii="Times New Roman" w:hAnsi="Times New Roman" w:cs="Times New Roman"/>
              </w:rPr>
            </w:pPr>
            <w:r w:rsidRPr="003471AD">
              <w:rPr>
                <w:rFonts w:ascii="Times New Roman" w:hAnsi="Times New Roman" w:cs="Times New Roman"/>
              </w:rPr>
              <w:t>У студента не сформированы дисциплинарные компетенции, проявляется недостаточность знаний, умений, навыков.</w:t>
            </w:r>
          </w:p>
        </w:tc>
      </w:tr>
      <w:tr w:rsidR="003471AD" w:rsidRPr="003471AD" w:rsidTr="00E226F4">
        <w:tc>
          <w:tcPr>
            <w:tcW w:w="1384" w:type="dxa"/>
            <w:vAlign w:val="center"/>
          </w:tcPr>
          <w:p w:rsidR="003471AD" w:rsidRPr="003471AD" w:rsidRDefault="003471AD" w:rsidP="003471AD">
            <w:pPr>
              <w:spacing w:after="0" w:line="240" w:lineRule="auto"/>
              <w:jc w:val="center"/>
              <w:rPr>
                <w:rFonts w:ascii="Times New Roman" w:hAnsi="Times New Roman" w:cs="Times New Roman"/>
                <w:color w:val="000000"/>
              </w:rPr>
            </w:pPr>
            <w:r w:rsidRPr="003471AD">
              <w:rPr>
                <w:rFonts w:ascii="Times New Roman" w:hAnsi="Times New Roman" w:cs="Times New Roman"/>
                <w:color w:val="000000"/>
              </w:rPr>
              <w:t>от 0 до 40</w:t>
            </w:r>
          </w:p>
        </w:tc>
        <w:tc>
          <w:tcPr>
            <w:tcW w:w="1843" w:type="dxa"/>
            <w:vAlign w:val="center"/>
          </w:tcPr>
          <w:p w:rsidR="003471AD" w:rsidRPr="003471AD" w:rsidRDefault="003471AD" w:rsidP="003471AD">
            <w:pPr>
              <w:spacing w:after="0" w:line="240" w:lineRule="auto"/>
              <w:jc w:val="center"/>
              <w:rPr>
                <w:rFonts w:ascii="Times New Roman" w:hAnsi="Times New Roman" w:cs="Times New Roman"/>
                <w:color w:val="000000"/>
              </w:rPr>
            </w:pPr>
            <w:r w:rsidRPr="003471AD">
              <w:rPr>
                <w:rFonts w:ascii="Times New Roman" w:hAnsi="Times New Roman" w:cs="Times New Roman"/>
                <w:color w:val="000000"/>
              </w:rPr>
              <w:t>«не зачтено» / «неудовлетворительно»</w:t>
            </w:r>
          </w:p>
        </w:tc>
        <w:tc>
          <w:tcPr>
            <w:tcW w:w="7194" w:type="dxa"/>
            <w:vAlign w:val="center"/>
          </w:tcPr>
          <w:p w:rsidR="003471AD" w:rsidRPr="003471AD" w:rsidRDefault="003471AD" w:rsidP="003471AD">
            <w:pPr>
              <w:spacing w:after="0" w:line="240" w:lineRule="auto"/>
              <w:jc w:val="both"/>
              <w:rPr>
                <w:rFonts w:ascii="Times New Roman" w:hAnsi="Times New Roman" w:cs="Times New Roman"/>
              </w:rPr>
            </w:pPr>
            <w:r w:rsidRPr="003471AD">
              <w:rPr>
                <w:rFonts w:ascii="Times New Roman" w:hAnsi="Times New Roman" w:cs="Times New Roman"/>
              </w:rPr>
              <w:t>Дисциплинарные компетенции не сформированы. Проявляется полное или практически полное отсутствие знаний, умений, навыков.</w:t>
            </w:r>
          </w:p>
        </w:tc>
      </w:tr>
    </w:tbl>
    <w:p w:rsidR="003471AD" w:rsidRDefault="003471AD" w:rsidP="003471AD">
      <w:pPr>
        <w:spacing w:before="240" w:after="120"/>
        <w:ind w:firstLine="709"/>
        <w:jc w:val="both"/>
        <w:rPr>
          <w:rFonts w:ascii="Arial" w:hAnsi="Arial" w:cs="Arial"/>
          <w:b/>
        </w:rPr>
      </w:pPr>
      <w:r w:rsidRPr="003A17E6">
        <w:rPr>
          <w:rFonts w:ascii="Arial" w:hAnsi="Arial" w:cs="Arial"/>
          <w:b/>
        </w:rPr>
        <w:t xml:space="preserve">5 </w:t>
      </w:r>
      <w:r>
        <w:rPr>
          <w:rFonts w:ascii="Arial" w:hAnsi="Arial" w:cs="Arial"/>
          <w:b/>
        </w:rPr>
        <w:t>Примерные</w:t>
      </w:r>
      <w:r w:rsidRPr="003A17E6">
        <w:rPr>
          <w:rFonts w:ascii="Arial" w:hAnsi="Arial" w:cs="Arial"/>
          <w:b/>
        </w:rPr>
        <w:t xml:space="preserve"> оценочны</w:t>
      </w:r>
      <w:r>
        <w:rPr>
          <w:rFonts w:ascii="Arial" w:hAnsi="Arial" w:cs="Arial"/>
          <w:b/>
        </w:rPr>
        <w:t>е</w:t>
      </w:r>
      <w:r w:rsidRPr="003A17E6">
        <w:rPr>
          <w:rFonts w:ascii="Arial" w:hAnsi="Arial" w:cs="Arial"/>
          <w:b/>
        </w:rPr>
        <w:t xml:space="preserve"> средств</w:t>
      </w:r>
      <w:r>
        <w:rPr>
          <w:rFonts w:ascii="Arial" w:hAnsi="Arial" w:cs="Arial"/>
          <w:b/>
        </w:rPr>
        <w:t>а</w:t>
      </w:r>
    </w:p>
    <w:p w:rsidR="001E3515" w:rsidRPr="001E3515" w:rsidRDefault="001E3515" w:rsidP="001E3515">
      <w:pPr>
        <w:ind w:firstLine="567"/>
        <w:jc w:val="both"/>
        <w:rPr>
          <w:rFonts w:ascii="Times New Roman" w:hAnsi="Times New Roman" w:cs="Times New Roman"/>
          <w:sz w:val="24"/>
        </w:rPr>
      </w:pPr>
      <w:r w:rsidRPr="001E3515">
        <w:rPr>
          <w:rFonts w:ascii="Times New Roman" w:hAnsi="Times New Roman" w:cs="Times New Roman"/>
          <w:sz w:val="24"/>
        </w:rPr>
        <w:t>5.</w:t>
      </w:r>
      <w:r w:rsidR="00E53EB8" w:rsidRPr="00CF1D51">
        <w:rPr>
          <w:rFonts w:ascii="Times New Roman" w:hAnsi="Times New Roman" w:cs="Times New Roman"/>
          <w:sz w:val="24"/>
        </w:rPr>
        <w:t>1</w:t>
      </w:r>
      <w:r w:rsidRPr="001E3515">
        <w:rPr>
          <w:rFonts w:ascii="Times New Roman" w:hAnsi="Times New Roman" w:cs="Times New Roman"/>
          <w:sz w:val="24"/>
        </w:rPr>
        <w:t xml:space="preserve"> Пример творческого задания </w:t>
      </w:r>
    </w:p>
    <w:p w:rsidR="00DE374A" w:rsidRPr="00DE374A" w:rsidRDefault="00DE374A" w:rsidP="00DE374A">
      <w:pPr>
        <w:pStyle w:val="a4"/>
        <w:numPr>
          <w:ilvl w:val="0"/>
          <w:numId w:val="25"/>
        </w:numPr>
        <w:spacing w:after="0" w:line="240" w:lineRule="auto"/>
        <w:jc w:val="both"/>
        <w:rPr>
          <w:rFonts w:ascii="Times New Roman" w:hAnsi="Times New Roman" w:cs="Times New Roman"/>
          <w:sz w:val="24"/>
        </w:rPr>
      </w:pPr>
      <w:r w:rsidRPr="00DE374A">
        <w:rPr>
          <w:rFonts w:ascii="Times New Roman" w:hAnsi="Times New Roman" w:cs="Times New Roman"/>
          <w:sz w:val="24"/>
        </w:rPr>
        <w:t xml:space="preserve">Знакомство и анализ деятельности профессиональных </w:t>
      </w:r>
      <w:r w:rsidR="0096121F">
        <w:rPr>
          <w:rFonts w:ascii="Times New Roman" w:hAnsi="Times New Roman" w:cs="Times New Roman"/>
          <w:sz w:val="24"/>
        </w:rPr>
        <w:t xml:space="preserve">объединений – СОЮЗОВ кадровиков </w:t>
      </w:r>
      <w:r w:rsidR="0096121F" w:rsidRPr="00DE374A">
        <w:rPr>
          <w:rFonts w:ascii="Times New Roman" w:hAnsi="Times New Roman" w:cs="Times New Roman"/>
          <w:sz w:val="24"/>
        </w:rPr>
        <w:t>(10 баллов)</w:t>
      </w:r>
      <w:r w:rsidRPr="00DE374A">
        <w:rPr>
          <w:rFonts w:ascii="Times New Roman" w:hAnsi="Times New Roman" w:cs="Times New Roman"/>
          <w:sz w:val="24"/>
        </w:rPr>
        <w:t xml:space="preserve">. </w:t>
      </w:r>
    </w:p>
    <w:p w:rsidR="00DE374A" w:rsidRPr="00DE374A" w:rsidRDefault="00DE374A" w:rsidP="00DE374A">
      <w:pPr>
        <w:pStyle w:val="a4"/>
        <w:numPr>
          <w:ilvl w:val="0"/>
          <w:numId w:val="26"/>
        </w:numPr>
        <w:spacing w:after="0" w:line="240" w:lineRule="auto"/>
        <w:jc w:val="both"/>
        <w:rPr>
          <w:rStyle w:val="ae"/>
          <w:rFonts w:ascii="Times New Roman" w:eastAsia="Times New Roman" w:hAnsi="Times New Roman" w:cs="Times New Roman"/>
          <w:color w:val="auto"/>
          <w:u w:val="none"/>
          <w:lang w:eastAsia="ru-RU"/>
        </w:rPr>
      </w:pPr>
      <w:r w:rsidRPr="00DE374A">
        <w:rPr>
          <w:rFonts w:ascii="Times New Roman" w:eastAsia="Times New Roman" w:hAnsi="Times New Roman" w:cs="Times New Roman"/>
          <w:lang w:eastAsia="ru-RU"/>
        </w:rPr>
        <w:t xml:space="preserve">Национальный союз кадровиков (НСК) (Россия)  </w:t>
      </w:r>
    </w:p>
    <w:p w:rsidR="00DE374A" w:rsidRPr="00DE374A" w:rsidRDefault="00DE374A" w:rsidP="00DE374A">
      <w:pPr>
        <w:pStyle w:val="a4"/>
        <w:numPr>
          <w:ilvl w:val="0"/>
          <w:numId w:val="26"/>
        </w:numPr>
        <w:spacing w:after="0" w:line="240" w:lineRule="auto"/>
        <w:jc w:val="both"/>
        <w:rPr>
          <w:rStyle w:val="ae"/>
          <w:rFonts w:ascii="Times New Roman" w:hAnsi="Times New Roman" w:cs="Times New Roman"/>
          <w:color w:val="auto"/>
          <w:u w:val="none"/>
        </w:rPr>
      </w:pPr>
      <w:r w:rsidRPr="00DE374A">
        <w:rPr>
          <w:rFonts w:ascii="Times New Roman" w:eastAsia="Times New Roman" w:hAnsi="Times New Roman" w:cs="Times New Roman"/>
          <w:lang w:eastAsia="ru-RU"/>
        </w:rPr>
        <w:t xml:space="preserve">Ассоциация консультантов по подбору персонала (АКПП) (Россия) </w:t>
      </w:r>
    </w:p>
    <w:p w:rsidR="00DE374A" w:rsidRPr="00DE374A" w:rsidRDefault="00CF1D51" w:rsidP="00DE374A">
      <w:pPr>
        <w:pStyle w:val="a4"/>
        <w:numPr>
          <w:ilvl w:val="0"/>
          <w:numId w:val="26"/>
        </w:numPr>
        <w:spacing w:after="0" w:line="240" w:lineRule="auto"/>
        <w:jc w:val="both"/>
        <w:rPr>
          <w:rFonts w:ascii="Times New Roman" w:hAnsi="Times New Roman" w:cs="Times New Roman"/>
        </w:rPr>
      </w:pPr>
      <w:hyperlink r:id="rId8" w:history="1">
        <w:r w:rsidR="00DE374A" w:rsidRPr="00DE374A">
          <w:rPr>
            <w:rStyle w:val="ae"/>
            <w:rFonts w:ascii="Times New Roman" w:hAnsi="Times New Roman" w:cs="Times New Roman"/>
            <w:color w:val="auto"/>
            <w:u w:val="none"/>
            <w:shd w:val="clear" w:color="auto" w:fill="FFFFFF"/>
          </w:rPr>
          <w:t>Национальный союз организаций по подготовке кадров в области управления персоналом</w:t>
        </w:r>
      </w:hyperlink>
      <w:r w:rsidR="00DE374A" w:rsidRPr="00DE374A">
        <w:rPr>
          <w:rFonts w:ascii="Times New Roman" w:hAnsi="Times New Roman" w:cs="Times New Roman"/>
        </w:rPr>
        <w:t xml:space="preserve"> </w:t>
      </w:r>
    </w:p>
    <w:p w:rsidR="00DE374A" w:rsidRPr="00DE374A" w:rsidRDefault="00DE374A" w:rsidP="00DE374A">
      <w:pPr>
        <w:pStyle w:val="a4"/>
        <w:numPr>
          <w:ilvl w:val="0"/>
          <w:numId w:val="26"/>
        </w:numPr>
        <w:spacing w:after="0" w:line="240" w:lineRule="auto"/>
        <w:jc w:val="both"/>
        <w:rPr>
          <w:rFonts w:ascii="Times New Roman" w:hAnsi="Times New Roman" w:cs="Times New Roman"/>
        </w:rPr>
      </w:pPr>
      <w:r w:rsidRPr="00DE374A">
        <w:rPr>
          <w:rFonts w:ascii="Times New Roman" w:hAnsi="Times New Roman" w:cs="Times New Roman"/>
        </w:rPr>
        <w:t>другие объединения.</w:t>
      </w:r>
    </w:p>
    <w:p w:rsidR="00DE374A" w:rsidRPr="00DE374A" w:rsidRDefault="00DE374A" w:rsidP="00DE374A">
      <w:pPr>
        <w:pStyle w:val="a4"/>
        <w:rPr>
          <w:rFonts w:ascii="Times New Roman" w:hAnsi="Times New Roman" w:cs="Times New Roman"/>
          <w:sz w:val="24"/>
        </w:rPr>
      </w:pPr>
    </w:p>
    <w:p w:rsidR="00DE374A" w:rsidRPr="00DE374A" w:rsidRDefault="00DE374A" w:rsidP="00DE374A">
      <w:pPr>
        <w:pStyle w:val="a4"/>
        <w:numPr>
          <w:ilvl w:val="0"/>
          <w:numId w:val="25"/>
        </w:numPr>
        <w:spacing w:after="200" w:line="240" w:lineRule="auto"/>
        <w:rPr>
          <w:rFonts w:ascii="Times New Roman" w:hAnsi="Times New Roman" w:cs="Times New Roman"/>
          <w:sz w:val="24"/>
        </w:rPr>
      </w:pPr>
      <w:r w:rsidRPr="00DE374A">
        <w:rPr>
          <w:rFonts w:ascii="Times New Roman" w:hAnsi="Times New Roman" w:cs="Times New Roman"/>
          <w:sz w:val="24"/>
        </w:rPr>
        <w:t>Знакомство с ежегодными профессиональными мероприятиями (их анализ) – Кадровыми Форумами (10 баллов).</w:t>
      </w:r>
    </w:p>
    <w:p w:rsidR="00DE374A" w:rsidRPr="00DE374A" w:rsidRDefault="00DE374A" w:rsidP="00DE374A">
      <w:pPr>
        <w:pStyle w:val="a4"/>
        <w:numPr>
          <w:ilvl w:val="0"/>
          <w:numId w:val="27"/>
        </w:numPr>
        <w:spacing w:after="0" w:line="240" w:lineRule="auto"/>
        <w:jc w:val="both"/>
        <w:rPr>
          <w:rFonts w:ascii="Times New Roman" w:hAnsi="Times New Roman" w:cs="Times New Roman"/>
        </w:rPr>
      </w:pPr>
      <w:r w:rsidRPr="00DE374A">
        <w:rPr>
          <w:rFonts w:ascii="Times New Roman" w:hAnsi="Times New Roman" w:cs="Times New Roman"/>
          <w:lang w:val="en-US"/>
        </w:rPr>
        <w:t>VIII</w:t>
      </w:r>
      <w:r w:rsidRPr="00DE374A">
        <w:rPr>
          <w:rFonts w:ascii="Times New Roman" w:hAnsi="Times New Roman" w:cs="Times New Roman"/>
        </w:rPr>
        <w:t xml:space="preserve"> Всероссийский межвузовский кадровый форум им А.Я.Кибанова</w:t>
      </w:r>
    </w:p>
    <w:p w:rsidR="00DE374A" w:rsidRPr="00DE374A" w:rsidRDefault="00DE374A" w:rsidP="00DE374A">
      <w:pPr>
        <w:pStyle w:val="a4"/>
        <w:numPr>
          <w:ilvl w:val="0"/>
          <w:numId w:val="27"/>
        </w:numPr>
        <w:spacing w:after="0" w:line="240" w:lineRule="auto"/>
        <w:jc w:val="both"/>
        <w:rPr>
          <w:rFonts w:ascii="Times New Roman" w:hAnsi="Times New Roman" w:cs="Times New Roman"/>
        </w:rPr>
      </w:pPr>
      <w:r w:rsidRPr="00DE374A">
        <w:rPr>
          <w:rFonts w:ascii="Times New Roman" w:hAnsi="Times New Roman" w:cs="Times New Roman"/>
          <w:lang w:val="en-US"/>
        </w:rPr>
        <w:t>VIII</w:t>
      </w:r>
      <w:r w:rsidRPr="00DE374A">
        <w:rPr>
          <w:rFonts w:ascii="Times New Roman" w:hAnsi="Times New Roman" w:cs="Times New Roman"/>
        </w:rPr>
        <w:t xml:space="preserve"> Межрегиональный кадровый форум </w:t>
      </w:r>
      <w:r w:rsidRPr="00DE374A">
        <w:rPr>
          <w:rFonts w:ascii="Times New Roman" w:hAnsi="Times New Roman" w:cs="Times New Roman"/>
          <w:lang w:val="en-US"/>
        </w:rPr>
        <w:t>HR</w:t>
      </w:r>
      <w:r w:rsidRPr="00DE374A">
        <w:rPr>
          <w:rFonts w:ascii="Times New Roman" w:hAnsi="Times New Roman" w:cs="Times New Roman"/>
        </w:rPr>
        <w:t>-технологии. Делаем вместе!</w:t>
      </w:r>
    </w:p>
    <w:p w:rsidR="00DE374A" w:rsidRPr="00DE374A" w:rsidRDefault="00DE374A" w:rsidP="00DE374A">
      <w:pPr>
        <w:pStyle w:val="a4"/>
        <w:numPr>
          <w:ilvl w:val="0"/>
          <w:numId w:val="27"/>
        </w:numPr>
        <w:spacing w:after="0" w:line="240" w:lineRule="auto"/>
        <w:jc w:val="both"/>
        <w:outlineLvl w:val="0"/>
        <w:rPr>
          <w:rFonts w:ascii="Times New Roman" w:eastAsia="Times New Roman" w:hAnsi="Times New Roman" w:cs="Times New Roman"/>
          <w:lang w:eastAsia="ru-RU"/>
        </w:rPr>
      </w:pPr>
      <w:r w:rsidRPr="00DE374A">
        <w:rPr>
          <w:rFonts w:ascii="Times New Roman" w:hAnsi="Times New Roman" w:cs="Times New Roman"/>
          <w:lang w:val="en-US"/>
        </w:rPr>
        <w:t>XI</w:t>
      </w:r>
      <w:r w:rsidRPr="00DE374A">
        <w:rPr>
          <w:rFonts w:ascii="Times New Roman" w:hAnsi="Times New Roman" w:cs="Times New Roman"/>
        </w:rPr>
        <w:t xml:space="preserve"> Сибирский кадровый форум «Управление человеческими ресурсами».</w:t>
      </w:r>
    </w:p>
    <w:p w:rsidR="0096121F" w:rsidRPr="0096121F" w:rsidRDefault="00DE374A" w:rsidP="001133F5">
      <w:pPr>
        <w:pStyle w:val="a4"/>
        <w:numPr>
          <w:ilvl w:val="0"/>
          <w:numId w:val="27"/>
        </w:numPr>
        <w:spacing w:after="0" w:line="240" w:lineRule="auto"/>
        <w:jc w:val="both"/>
        <w:outlineLvl w:val="0"/>
        <w:rPr>
          <w:rFonts w:ascii="Times New Roman" w:eastAsia="Times New Roman" w:hAnsi="Times New Roman" w:cs="Times New Roman"/>
          <w:lang w:eastAsia="ru-RU"/>
        </w:rPr>
      </w:pPr>
      <w:r w:rsidRPr="0096121F">
        <w:rPr>
          <w:rFonts w:ascii="Times New Roman" w:eastAsia="Times New Roman" w:hAnsi="Times New Roman" w:cs="Times New Roman"/>
          <w:bCs/>
          <w:caps/>
          <w:kern w:val="36"/>
          <w:lang w:val="en-US" w:eastAsia="ru-RU"/>
        </w:rPr>
        <w:t>XIII</w:t>
      </w:r>
      <w:r w:rsidRPr="0096121F">
        <w:rPr>
          <w:rFonts w:ascii="Times New Roman" w:eastAsia="Times New Roman" w:hAnsi="Times New Roman" w:cs="Times New Roman"/>
          <w:bCs/>
          <w:caps/>
          <w:kern w:val="36"/>
          <w:lang w:eastAsia="ru-RU"/>
        </w:rPr>
        <w:t xml:space="preserve"> Д</w:t>
      </w:r>
      <w:r w:rsidRPr="0096121F">
        <w:rPr>
          <w:rFonts w:ascii="Times New Roman" w:eastAsia="Times New Roman" w:hAnsi="Times New Roman" w:cs="Times New Roman"/>
          <w:bCs/>
          <w:kern w:val="36"/>
          <w:lang w:eastAsia="ru-RU"/>
        </w:rPr>
        <w:t xml:space="preserve">альневосточная научно-практическая конференция проводимая </w:t>
      </w:r>
      <w:r w:rsidRPr="0096121F">
        <w:rPr>
          <w:rFonts w:ascii="Times New Roman" w:eastAsia="Times New Roman" w:hAnsi="Times New Roman" w:cs="Times New Roman"/>
          <w:bCs/>
          <w:caps/>
          <w:kern w:val="36"/>
          <w:lang w:eastAsia="ru-RU"/>
        </w:rPr>
        <w:t>Д</w:t>
      </w:r>
      <w:r w:rsidRPr="0096121F">
        <w:rPr>
          <w:rFonts w:ascii="Times New Roman" w:eastAsia="Times New Roman" w:hAnsi="Times New Roman" w:cs="Times New Roman"/>
          <w:bCs/>
          <w:kern w:val="36"/>
          <w:lang w:eastAsia="ru-RU"/>
        </w:rPr>
        <w:t xml:space="preserve">альневосточным консалтинговым агентством </w:t>
      </w:r>
      <w:r w:rsidRPr="0096121F">
        <w:rPr>
          <w:rFonts w:ascii="Times New Roman" w:eastAsia="Times New Roman" w:hAnsi="Times New Roman" w:cs="Times New Roman"/>
          <w:bCs/>
          <w:caps/>
          <w:kern w:val="36"/>
          <w:lang w:eastAsia="ru-RU"/>
        </w:rPr>
        <w:t xml:space="preserve">«УСПЕХ» </w:t>
      </w:r>
    </w:p>
    <w:p w:rsidR="00DE374A" w:rsidRPr="0096121F" w:rsidRDefault="00DE374A" w:rsidP="001133F5">
      <w:pPr>
        <w:pStyle w:val="a4"/>
        <w:numPr>
          <w:ilvl w:val="0"/>
          <w:numId w:val="27"/>
        </w:numPr>
        <w:spacing w:after="0" w:line="240" w:lineRule="auto"/>
        <w:jc w:val="both"/>
        <w:outlineLvl w:val="0"/>
        <w:rPr>
          <w:rFonts w:ascii="Times New Roman" w:eastAsia="Times New Roman" w:hAnsi="Times New Roman" w:cs="Times New Roman"/>
          <w:lang w:eastAsia="ru-RU"/>
        </w:rPr>
      </w:pPr>
      <w:r w:rsidRPr="0096121F">
        <w:rPr>
          <w:rFonts w:ascii="Times New Roman" w:eastAsia="Times New Roman" w:hAnsi="Times New Roman" w:cs="Times New Roman"/>
          <w:bCs/>
          <w:kern w:val="36"/>
          <w:lang w:eastAsia="ru-RU"/>
        </w:rPr>
        <w:t>другие мероприятия, включая http://hrbrand.ru.</w:t>
      </w:r>
    </w:p>
    <w:p w:rsidR="00DE374A" w:rsidRPr="00DE374A" w:rsidRDefault="00DE374A" w:rsidP="00DE374A">
      <w:pPr>
        <w:pStyle w:val="a4"/>
        <w:spacing w:after="0" w:line="240" w:lineRule="auto"/>
        <w:jc w:val="both"/>
        <w:outlineLvl w:val="0"/>
        <w:rPr>
          <w:rStyle w:val="ae"/>
          <w:rFonts w:ascii="Times New Roman" w:eastAsia="Times New Roman" w:hAnsi="Times New Roman" w:cs="Times New Roman"/>
          <w:color w:val="auto"/>
          <w:u w:val="none"/>
          <w:lang w:eastAsia="ru-RU"/>
        </w:rPr>
      </w:pPr>
    </w:p>
    <w:p w:rsidR="00DE374A" w:rsidRPr="00DE374A" w:rsidRDefault="00DE374A" w:rsidP="00DE374A">
      <w:pPr>
        <w:pStyle w:val="a4"/>
        <w:numPr>
          <w:ilvl w:val="0"/>
          <w:numId w:val="25"/>
        </w:numPr>
        <w:spacing w:after="0" w:line="240" w:lineRule="auto"/>
        <w:outlineLvl w:val="0"/>
        <w:rPr>
          <w:rFonts w:ascii="Times New Roman" w:eastAsia="Times New Roman" w:hAnsi="Times New Roman" w:cs="Times New Roman"/>
          <w:lang w:eastAsia="ru-RU"/>
        </w:rPr>
      </w:pPr>
      <w:r w:rsidRPr="00DE374A">
        <w:rPr>
          <w:rFonts w:ascii="Times New Roman" w:eastAsia="Times New Roman" w:hAnsi="Times New Roman" w:cs="Times New Roman"/>
          <w:lang w:eastAsia="ru-RU"/>
        </w:rPr>
        <w:t xml:space="preserve">Анализ российских </w:t>
      </w:r>
      <w:r w:rsidRPr="00DE374A">
        <w:rPr>
          <w:rFonts w:ascii="Times New Roman" w:eastAsia="Times New Roman" w:hAnsi="Times New Roman" w:cs="Times New Roman"/>
          <w:lang w:val="en-US" w:eastAsia="ru-RU"/>
        </w:rPr>
        <w:t>HR</w:t>
      </w:r>
      <w:r w:rsidRPr="00DE374A">
        <w:rPr>
          <w:rFonts w:ascii="Times New Roman" w:eastAsia="Times New Roman" w:hAnsi="Times New Roman" w:cs="Times New Roman"/>
          <w:lang w:eastAsia="ru-RU"/>
        </w:rPr>
        <w:t>-блогов: наполнение материалом, уровень профессионализма (10 баллов).</w:t>
      </w:r>
    </w:p>
    <w:p w:rsidR="00DE374A" w:rsidRPr="00DE374A" w:rsidRDefault="00DE374A" w:rsidP="00DE374A">
      <w:pPr>
        <w:pStyle w:val="a4"/>
        <w:numPr>
          <w:ilvl w:val="0"/>
          <w:numId w:val="28"/>
        </w:numPr>
        <w:spacing w:after="0" w:line="240" w:lineRule="auto"/>
        <w:outlineLvl w:val="0"/>
        <w:rPr>
          <w:rFonts w:ascii="Times New Roman" w:eastAsia="Times New Roman" w:hAnsi="Times New Roman" w:cs="Times New Roman"/>
          <w:lang w:eastAsia="ru-RU"/>
        </w:rPr>
      </w:pPr>
      <w:r w:rsidRPr="00DE374A">
        <w:rPr>
          <w:rFonts w:ascii="Times New Roman" w:eastAsia="Times New Roman" w:hAnsi="Times New Roman" w:cs="Times New Roman"/>
          <w:lang w:eastAsia="ru-RU"/>
        </w:rPr>
        <w:t xml:space="preserve">HR Академия </w:t>
      </w:r>
    </w:p>
    <w:p w:rsidR="00DE374A" w:rsidRPr="00DE374A" w:rsidRDefault="00DE374A" w:rsidP="00DE374A">
      <w:pPr>
        <w:pStyle w:val="a4"/>
        <w:numPr>
          <w:ilvl w:val="0"/>
          <w:numId w:val="28"/>
        </w:numPr>
        <w:spacing w:after="0" w:line="240" w:lineRule="auto"/>
        <w:outlineLvl w:val="0"/>
        <w:rPr>
          <w:rFonts w:ascii="Times New Roman" w:eastAsia="Times New Roman" w:hAnsi="Times New Roman" w:cs="Times New Roman"/>
          <w:lang w:eastAsia="ru-RU"/>
        </w:rPr>
      </w:pPr>
      <w:r w:rsidRPr="00DE374A">
        <w:rPr>
          <w:rFonts w:ascii="Times New Roman" w:eastAsia="Times New Roman" w:hAnsi="Times New Roman" w:cs="Times New Roman"/>
          <w:lang w:eastAsia="ru-RU"/>
        </w:rPr>
        <w:t>другие сайты.</w:t>
      </w:r>
    </w:p>
    <w:p w:rsidR="00DE374A" w:rsidRPr="00DE374A" w:rsidRDefault="00DE374A" w:rsidP="00DE374A">
      <w:pPr>
        <w:pStyle w:val="a4"/>
        <w:spacing w:after="0" w:line="240" w:lineRule="auto"/>
        <w:ind w:left="1080"/>
        <w:outlineLvl w:val="0"/>
        <w:rPr>
          <w:rFonts w:ascii="Times New Roman" w:eastAsia="Times New Roman" w:hAnsi="Times New Roman" w:cs="Times New Roman"/>
          <w:lang w:eastAsia="ru-RU"/>
        </w:rPr>
      </w:pPr>
    </w:p>
    <w:p w:rsidR="00DE374A" w:rsidRPr="00DE374A" w:rsidRDefault="00DE374A" w:rsidP="00DE374A">
      <w:pPr>
        <w:pStyle w:val="a4"/>
        <w:numPr>
          <w:ilvl w:val="0"/>
          <w:numId w:val="25"/>
        </w:numPr>
        <w:spacing w:after="0" w:line="240" w:lineRule="auto"/>
        <w:outlineLvl w:val="0"/>
        <w:rPr>
          <w:rFonts w:ascii="Times New Roman" w:eastAsia="Times New Roman" w:hAnsi="Times New Roman" w:cs="Times New Roman"/>
          <w:lang w:eastAsia="ru-RU"/>
        </w:rPr>
      </w:pPr>
      <w:r w:rsidRPr="00DE374A">
        <w:rPr>
          <w:rFonts w:ascii="Times New Roman" w:eastAsia="Times New Roman" w:hAnsi="Times New Roman" w:cs="Times New Roman"/>
          <w:lang w:eastAsia="ru-RU"/>
        </w:rPr>
        <w:t>Профессиональное развитие (30 баллов).</w:t>
      </w:r>
    </w:p>
    <w:p w:rsidR="00DE374A" w:rsidRPr="00DE374A" w:rsidRDefault="00DE374A" w:rsidP="00DE374A">
      <w:pPr>
        <w:pStyle w:val="a4"/>
        <w:numPr>
          <w:ilvl w:val="0"/>
          <w:numId w:val="29"/>
        </w:numPr>
        <w:spacing w:after="0" w:line="240" w:lineRule="auto"/>
        <w:outlineLvl w:val="0"/>
        <w:rPr>
          <w:rFonts w:ascii="Times New Roman" w:eastAsia="Times New Roman" w:hAnsi="Times New Roman" w:cs="Times New Roman"/>
          <w:lang w:eastAsia="ru-RU"/>
        </w:rPr>
      </w:pPr>
      <w:r w:rsidRPr="00DE374A">
        <w:rPr>
          <w:rFonts w:ascii="Times New Roman" w:eastAsia="Times New Roman" w:hAnsi="Times New Roman" w:cs="Times New Roman"/>
          <w:lang w:eastAsia="ru-RU"/>
        </w:rPr>
        <w:t xml:space="preserve">Массовые онлайн курсы - учеба на платформе </w:t>
      </w:r>
      <w:r w:rsidRPr="00DE374A">
        <w:rPr>
          <w:rFonts w:ascii="Times New Roman" w:hAnsi="Times New Roman" w:cs="Times New Roman"/>
          <w:shd w:val="clear" w:color="auto" w:fill="FFFFFF"/>
        </w:rPr>
        <w:t>Coursera (зарегистрироваться), Stepik и др. Познакомиться с одним из курсов, просмотреть несколько бесплатных демонстрационных занятий, определить значимость для проф</w:t>
      </w:r>
      <w:r>
        <w:rPr>
          <w:rFonts w:ascii="Times New Roman" w:hAnsi="Times New Roman" w:cs="Times New Roman"/>
          <w:shd w:val="clear" w:color="auto" w:fill="FFFFFF"/>
        </w:rPr>
        <w:t xml:space="preserve">ессионального </w:t>
      </w:r>
      <w:r w:rsidRPr="00DE374A">
        <w:rPr>
          <w:rFonts w:ascii="Times New Roman" w:hAnsi="Times New Roman" w:cs="Times New Roman"/>
          <w:shd w:val="clear" w:color="auto" w:fill="FFFFFF"/>
        </w:rPr>
        <w:t xml:space="preserve">развития. Например,  </w:t>
      </w:r>
      <w:hyperlink r:id="rId9" w:history="1">
        <w:r w:rsidRPr="00DE374A">
          <w:rPr>
            <w:rStyle w:val="ae"/>
            <w:rFonts w:ascii="Times New Roman" w:hAnsi="Times New Roman" w:cs="Times New Roman"/>
            <w:color w:val="auto"/>
            <w:u w:val="none"/>
            <w:shd w:val="clear" w:color="auto" w:fill="FFFFFF"/>
          </w:rPr>
          <w:t>https://www.coursera.org/learn/psikhotekhnologii-raboty/lecture/zttX7/tiekhnologhiia-motivatsionnogho-mieniedzhmienta</w:t>
        </w:r>
      </w:hyperlink>
      <w:r w:rsidRPr="00DE374A">
        <w:rPr>
          <w:rFonts w:ascii="Times New Roman" w:hAnsi="Times New Roman" w:cs="Times New Roman"/>
          <w:shd w:val="clear" w:color="auto" w:fill="FFFFFF"/>
        </w:rPr>
        <w:t xml:space="preserve"> или </w:t>
      </w:r>
      <w:hyperlink r:id="rId10" w:history="1">
        <w:r w:rsidRPr="00DE374A">
          <w:rPr>
            <w:rStyle w:val="ae"/>
            <w:rFonts w:ascii="Times New Roman" w:hAnsi="Times New Roman" w:cs="Times New Roman"/>
            <w:color w:val="auto"/>
            <w:u w:val="none"/>
            <w:shd w:val="clear" w:color="auto" w:fill="FFFFFF"/>
          </w:rPr>
          <w:t>https://www.coursera.org/learn/psykhologiya-truda/lecture/pwZ6f/o-kursie</w:t>
        </w:r>
      </w:hyperlink>
      <w:r w:rsidRPr="00DE374A">
        <w:rPr>
          <w:rFonts w:ascii="Times New Roman" w:hAnsi="Times New Roman" w:cs="Times New Roman"/>
          <w:shd w:val="clear" w:color="auto" w:fill="FFFFFF"/>
        </w:rPr>
        <w:t>, найти другие</w:t>
      </w:r>
      <w:r>
        <w:rPr>
          <w:rFonts w:ascii="Times New Roman" w:hAnsi="Times New Roman" w:cs="Times New Roman"/>
          <w:shd w:val="clear" w:color="auto" w:fill="FFFFFF"/>
        </w:rPr>
        <w:t>.</w:t>
      </w:r>
    </w:p>
    <w:p w:rsidR="00DE374A" w:rsidRPr="00DE374A" w:rsidRDefault="00DE374A" w:rsidP="00DE374A">
      <w:pPr>
        <w:pStyle w:val="a4"/>
        <w:numPr>
          <w:ilvl w:val="0"/>
          <w:numId w:val="29"/>
        </w:numPr>
        <w:spacing w:after="0" w:line="240" w:lineRule="auto"/>
        <w:outlineLvl w:val="0"/>
        <w:rPr>
          <w:rFonts w:ascii="Times New Roman" w:eastAsia="Times New Roman" w:hAnsi="Times New Roman" w:cs="Times New Roman"/>
          <w:lang w:eastAsia="ru-RU"/>
        </w:rPr>
      </w:pPr>
      <w:r w:rsidRPr="00DE374A">
        <w:rPr>
          <w:rFonts w:ascii="Times New Roman" w:eastAsia="Times New Roman" w:hAnsi="Times New Roman" w:cs="Times New Roman"/>
          <w:lang w:eastAsia="ru-RU"/>
        </w:rPr>
        <w:t>Университет СИНЕРГИЯ – форумы, смотреть выступления, например</w:t>
      </w:r>
      <w:r>
        <w:rPr>
          <w:rFonts w:ascii="Times New Roman" w:eastAsia="Times New Roman" w:hAnsi="Times New Roman" w:cs="Times New Roman"/>
          <w:lang w:eastAsia="ru-RU"/>
        </w:rPr>
        <w:t>,</w:t>
      </w:r>
      <w:r w:rsidRPr="00DE374A">
        <w:rPr>
          <w:rFonts w:ascii="Times New Roman" w:eastAsia="Times New Roman" w:hAnsi="Times New Roman" w:cs="Times New Roman"/>
          <w:lang w:eastAsia="ru-RU"/>
        </w:rPr>
        <w:t xml:space="preserve"> Р.Гандапаса, И.Манн и других, оценить полезность данных материалов для вас. Зарегистрироваться в их БАЗЕ ЗНАНИЙ </w:t>
      </w:r>
      <w:hyperlink r:id="rId11" w:history="1">
        <w:r w:rsidRPr="00DE374A">
          <w:rPr>
            <w:rStyle w:val="ae"/>
            <w:rFonts w:ascii="Times New Roman" w:eastAsia="Times New Roman" w:hAnsi="Times New Roman" w:cs="Times New Roman"/>
            <w:color w:val="auto"/>
            <w:u w:val="none"/>
            <w:lang w:eastAsia="ru-RU"/>
          </w:rPr>
          <w:t>https://synergybase.ru</w:t>
        </w:r>
      </w:hyperlink>
      <w:r w:rsidRPr="00DE374A">
        <w:rPr>
          <w:rFonts w:ascii="Times New Roman" w:eastAsia="Times New Roman" w:hAnsi="Times New Roman" w:cs="Times New Roman"/>
          <w:lang w:eastAsia="ru-RU"/>
        </w:rPr>
        <w:t xml:space="preserve"> – просмотреть несколько бесплатных видеоуроков, дать им оценку.</w:t>
      </w:r>
    </w:p>
    <w:p w:rsidR="00DE374A" w:rsidRPr="00DE374A" w:rsidRDefault="00DE374A" w:rsidP="00DE374A">
      <w:pPr>
        <w:pStyle w:val="a4"/>
        <w:numPr>
          <w:ilvl w:val="0"/>
          <w:numId w:val="29"/>
        </w:numPr>
        <w:spacing w:after="0" w:line="240" w:lineRule="auto"/>
        <w:outlineLvl w:val="0"/>
        <w:rPr>
          <w:rFonts w:ascii="Times New Roman" w:eastAsia="Times New Roman" w:hAnsi="Times New Roman" w:cs="Times New Roman"/>
          <w:lang w:eastAsia="ru-RU"/>
        </w:rPr>
      </w:pPr>
      <w:r w:rsidRPr="00DE374A">
        <w:rPr>
          <w:rFonts w:ascii="Times New Roman" w:hAnsi="Times New Roman" w:cs="Times New Roman"/>
          <w:shd w:val="clear" w:color="auto" w:fill="FFFFFF"/>
        </w:rPr>
        <w:t>Выступление профессионалов, например</w:t>
      </w:r>
      <w:r>
        <w:rPr>
          <w:rFonts w:ascii="Times New Roman" w:hAnsi="Times New Roman" w:cs="Times New Roman"/>
          <w:shd w:val="clear" w:color="auto" w:fill="FFFFFF"/>
        </w:rPr>
        <w:t>,</w:t>
      </w:r>
      <w:r w:rsidRPr="00DE374A">
        <w:rPr>
          <w:rFonts w:ascii="Times New Roman" w:hAnsi="Times New Roman" w:cs="Times New Roman"/>
          <w:shd w:val="clear" w:color="auto" w:fill="FFFFFF"/>
        </w:rPr>
        <w:t xml:space="preserve"> "Максим Батырев - как создать настоящую команду? (04.12.2017)" </w:t>
      </w:r>
      <w:hyperlink r:id="rId12" w:tgtFrame="_blank" w:history="1">
        <w:r w:rsidRPr="00DE374A">
          <w:rPr>
            <w:rStyle w:val="ae"/>
            <w:rFonts w:ascii="Times New Roman" w:hAnsi="Times New Roman" w:cs="Times New Roman"/>
            <w:color w:val="auto"/>
            <w:u w:val="none"/>
            <w:shd w:val="clear" w:color="auto" w:fill="FFFFFF"/>
            <w:lang w:val="en-US"/>
          </w:rPr>
          <w:t>https</w:t>
        </w:r>
        <w:r w:rsidRPr="00DE374A">
          <w:rPr>
            <w:rStyle w:val="ae"/>
            <w:rFonts w:ascii="Times New Roman" w:hAnsi="Times New Roman" w:cs="Times New Roman"/>
            <w:color w:val="auto"/>
            <w:u w:val="none"/>
            <w:shd w:val="clear" w:color="auto" w:fill="FFFFFF"/>
          </w:rPr>
          <w:t>://</w:t>
        </w:r>
        <w:r w:rsidRPr="00DE374A">
          <w:rPr>
            <w:rStyle w:val="ae"/>
            <w:rFonts w:ascii="Times New Roman" w:hAnsi="Times New Roman" w:cs="Times New Roman"/>
            <w:color w:val="auto"/>
            <w:u w:val="none"/>
            <w:shd w:val="clear" w:color="auto" w:fill="FFFFFF"/>
            <w:lang w:val="en-US"/>
          </w:rPr>
          <w:t>youtu</w:t>
        </w:r>
        <w:r w:rsidRPr="00DE374A">
          <w:rPr>
            <w:rStyle w:val="ae"/>
            <w:rFonts w:ascii="Times New Roman" w:hAnsi="Times New Roman" w:cs="Times New Roman"/>
            <w:color w:val="auto"/>
            <w:u w:val="none"/>
            <w:shd w:val="clear" w:color="auto" w:fill="FFFFFF"/>
          </w:rPr>
          <w:t>.</w:t>
        </w:r>
        <w:r w:rsidRPr="00DE374A">
          <w:rPr>
            <w:rStyle w:val="ae"/>
            <w:rFonts w:ascii="Times New Roman" w:hAnsi="Times New Roman" w:cs="Times New Roman"/>
            <w:color w:val="auto"/>
            <w:u w:val="none"/>
            <w:shd w:val="clear" w:color="auto" w:fill="FFFFFF"/>
            <w:lang w:val="en-US"/>
          </w:rPr>
          <w:t>be</w:t>
        </w:r>
        <w:r w:rsidRPr="00DE374A">
          <w:rPr>
            <w:rStyle w:val="ae"/>
            <w:rFonts w:ascii="Times New Roman" w:hAnsi="Times New Roman" w:cs="Times New Roman"/>
            <w:color w:val="auto"/>
            <w:u w:val="none"/>
            <w:shd w:val="clear" w:color="auto" w:fill="FFFFFF"/>
          </w:rPr>
          <w:t>/3</w:t>
        </w:r>
        <w:r w:rsidRPr="00DE374A">
          <w:rPr>
            <w:rStyle w:val="ae"/>
            <w:rFonts w:ascii="Times New Roman" w:hAnsi="Times New Roman" w:cs="Times New Roman"/>
            <w:color w:val="auto"/>
            <w:u w:val="none"/>
            <w:shd w:val="clear" w:color="auto" w:fill="FFFFFF"/>
            <w:lang w:val="en-US"/>
          </w:rPr>
          <w:t>UapnczLfKM</w:t>
        </w:r>
      </w:hyperlink>
      <w:r w:rsidRPr="00DE374A">
        <w:rPr>
          <w:rFonts w:ascii="Times New Roman" w:hAnsi="Times New Roman" w:cs="Times New Roman"/>
        </w:rPr>
        <w:t xml:space="preserve">   Дать оценку</w:t>
      </w:r>
      <w:r w:rsidR="0096121F">
        <w:rPr>
          <w:rFonts w:ascii="Times New Roman" w:hAnsi="Times New Roman" w:cs="Times New Roman"/>
        </w:rPr>
        <w:t xml:space="preserve"> выступления про профессионального развития</w:t>
      </w:r>
      <w:r w:rsidRPr="00DE374A">
        <w:rPr>
          <w:rFonts w:ascii="Times New Roman" w:hAnsi="Times New Roman" w:cs="Times New Roman"/>
        </w:rPr>
        <w:t>.</w:t>
      </w:r>
    </w:p>
    <w:p w:rsidR="00DE374A" w:rsidRPr="00DE374A" w:rsidRDefault="00DE374A" w:rsidP="00DE374A">
      <w:pPr>
        <w:pStyle w:val="a4"/>
        <w:spacing w:after="0" w:line="240" w:lineRule="auto"/>
        <w:ind w:left="1080"/>
        <w:outlineLvl w:val="0"/>
        <w:rPr>
          <w:rFonts w:ascii="Times New Roman" w:eastAsia="Times New Roman" w:hAnsi="Times New Roman" w:cs="Times New Roman"/>
          <w:lang w:eastAsia="ru-RU"/>
        </w:rPr>
      </w:pPr>
    </w:p>
    <w:p w:rsidR="00DE374A" w:rsidRPr="00DE374A" w:rsidRDefault="00DE374A" w:rsidP="00DE374A">
      <w:pPr>
        <w:pStyle w:val="a4"/>
        <w:numPr>
          <w:ilvl w:val="0"/>
          <w:numId w:val="25"/>
        </w:numPr>
        <w:spacing w:after="0" w:line="240" w:lineRule="auto"/>
        <w:outlineLvl w:val="0"/>
        <w:rPr>
          <w:rFonts w:ascii="Times New Roman" w:eastAsia="Times New Roman" w:hAnsi="Times New Roman" w:cs="Times New Roman"/>
          <w:lang w:eastAsia="ru-RU"/>
        </w:rPr>
      </w:pPr>
      <w:r w:rsidRPr="00DE374A">
        <w:rPr>
          <w:rFonts w:ascii="Times New Roman" w:eastAsia="Times New Roman" w:hAnsi="Times New Roman" w:cs="Times New Roman"/>
          <w:lang w:eastAsia="ru-RU"/>
        </w:rPr>
        <w:t>Участие в проекте ВГУЭС (40 баллов).</w:t>
      </w:r>
    </w:p>
    <w:p w:rsidR="00DE374A" w:rsidRDefault="00DE374A" w:rsidP="00DE374A">
      <w:pPr>
        <w:pStyle w:val="a4"/>
        <w:numPr>
          <w:ilvl w:val="0"/>
          <w:numId w:val="30"/>
        </w:numPr>
        <w:spacing w:after="0" w:line="240" w:lineRule="auto"/>
        <w:outlineLvl w:val="0"/>
        <w:rPr>
          <w:rFonts w:ascii="Times New Roman" w:eastAsia="Times New Roman" w:hAnsi="Times New Roman" w:cs="Times New Roman"/>
          <w:lang w:eastAsia="ru-RU"/>
        </w:rPr>
      </w:pPr>
      <w:r w:rsidRPr="004C21F7">
        <w:rPr>
          <w:rFonts w:ascii="Times New Roman" w:eastAsia="Times New Roman" w:hAnsi="Times New Roman" w:cs="Times New Roman"/>
          <w:lang w:eastAsia="ru-RU"/>
        </w:rPr>
        <w:t>Характеристика компани</w:t>
      </w:r>
      <w:r w:rsidR="0096121F">
        <w:rPr>
          <w:rFonts w:ascii="Times New Roman" w:eastAsia="Times New Roman" w:hAnsi="Times New Roman" w:cs="Times New Roman"/>
          <w:lang w:eastAsia="ru-RU"/>
        </w:rPr>
        <w:t xml:space="preserve">и </w:t>
      </w:r>
      <w:r w:rsidRPr="004C21F7">
        <w:rPr>
          <w:rFonts w:ascii="Times New Roman" w:eastAsia="Times New Roman" w:hAnsi="Times New Roman" w:cs="Times New Roman"/>
          <w:lang w:eastAsia="ru-RU"/>
        </w:rPr>
        <w:t>российского Дальнего Востока</w:t>
      </w:r>
      <w:r>
        <w:rPr>
          <w:rFonts w:ascii="Times New Roman" w:eastAsia="Times New Roman" w:hAnsi="Times New Roman" w:cs="Times New Roman"/>
          <w:lang w:eastAsia="ru-RU"/>
        </w:rPr>
        <w:t>. В описание включить ссылки на сайты.</w:t>
      </w:r>
    </w:p>
    <w:p w:rsidR="00DE374A" w:rsidRDefault="00DE374A" w:rsidP="00DE374A">
      <w:pPr>
        <w:pStyle w:val="a4"/>
        <w:numPr>
          <w:ilvl w:val="0"/>
          <w:numId w:val="30"/>
        </w:numPr>
        <w:spacing w:after="0" w:line="240" w:lineRule="auto"/>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Оценка деятельности</w:t>
      </w:r>
      <w:r w:rsidR="0096121F">
        <w:rPr>
          <w:rFonts w:ascii="Times New Roman" w:eastAsia="Times New Roman" w:hAnsi="Times New Roman" w:cs="Times New Roman"/>
          <w:lang w:eastAsia="ru-RU"/>
        </w:rPr>
        <w:t xml:space="preserve"> данной компании</w:t>
      </w:r>
      <w:r>
        <w:rPr>
          <w:rFonts w:ascii="Times New Roman" w:eastAsia="Times New Roman" w:hAnsi="Times New Roman" w:cs="Times New Roman"/>
          <w:lang w:eastAsia="ru-RU"/>
        </w:rPr>
        <w:t xml:space="preserve"> (Ссылки на публикации).</w:t>
      </w:r>
    </w:p>
    <w:p w:rsidR="00DE374A" w:rsidRDefault="00DE374A" w:rsidP="00DE374A">
      <w:pPr>
        <w:pStyle w:val="a4"/>
        <w:numPr>
          <w:ilvl w:val="0"/>
          <w:numId w:val="30"/>
        </w:numPr>
        <w:spacing w:after="0" w:line="240" w:lineRule="auto"/>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труда персонала</w:t>
      </w:r>
      <w:r w:rsidR="0096121F">
        <w:rPr>
          <w:rFonts w:ascii="Times New Roman" w:eastAsia="Times New Roman" w:hAnsi="Times New Roman" w:cs="Times New Roman"/>
          <w:lang w:eastAsia="ru-RU"/>
        </w:rPr>
        <w:t xml:space="preserve"> данной компании</w:t>
      </w:r>
      <w:r>
        <w:rPr>
          <w:rFonts w:ascii="Times New Roman" w:eastAsia="Times New Roman" w:hAnsi="Times New Roman" w:cs="Times New Roman"/>
          <w:lang w:eastAsia="ru-RU"/>
        </w:rPr>
        <w:t xml:space="preserve"> (особенности, преимущества как работодателя в данной сфере). В описание включить ссылки на сайты, публикации в СМИ.</w:t>
      </w:r>
    </w:p>
    <w:p w:rsidR="00DE374A" w:rsidRPr="00A92F2F" w:rsidRDefault="00DE374A" w:rsidP="00DE374A">
      <w:pPr>
        <w:pStyle w:val="a4"/>
        <w:numPr>
          <w:ilvl w:val="0"/>
          <w:numId w:val="30"/>
        </w:numPr>
        <w:spacing w:after="0" w:line="240" w:lineRule="auto"/>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Сотрудничество </w:t>
      </w:r>
      <w:r w:rsidR="0096121F">
        <w:rPr>
          <w:rFonts w:ascii="Times New Roman" w:eastAsia="Times New Roman" w:hAnsi="Times New Roman" w:cs="Times New Roman"/>
          <w:lang w:eastAsia="ru-RU"/>
        </w:rPr>
        <w:t xml:space="preserve">данной компании </w:t>
      </w:r>
      <w:r>
        <w:rPr>
          <w:rFonts w:ascii="Times New Roman" w:eastAsia="Times New Roman" w:hAnsi="Times New Roman" w:cs="Times New Roman"/>
          <w:lang w:eastAsia="ru-RU"/>
        </w:rPr>
        <w:t>с профильными вузами и профильными СПО: конкуренция на рынке труда молодых специалистов. В описание включить ссылки на сайты, публикации в СМИ.</w:t>
      </w:r>
    </w:p>
    <w:p w:rsidR="00DE374A" w:rsidRDefault="00DE374A" w:rsidP="00DE374A">
      <w:pPr>
        <w:pStyle w:val="a4"/>
        <w:spacing w:after="0" w:line="240" w:lineRule="auto"/>
        <w:ind w:left="1080"/>
        <w:outlineLvl w:val="0"/>
        <w:rPr>
          <w:rFonts w:ascii="Times New Roman" w:eastAsia="Times New Roman" w:hAnsi="Times New Roman" w:cs="Times New Roman"/>
          <w:lang w:eastAsia="ru-RU"/>
        </w:rPr>
      </w:pPr>
    </w:p>
    <w:p w:rsidR="00640DA3" w:rsidRDefault="00640DA3" w:rsidP="00640DA3">
      <w:pPr>
        <w:pStyle w:val="22"/>
        <w:widowControl w:val="0"/>
        <w:shd w:val="clear" w:color="auto" w:fill="auto"/>
        <w:spacing w:line="240" w:lineRule="auto"/>
        <w:ind w:firstLine="567"/>
        <w:jc w:val="both"/>
        <w:rPr>
          <w:sz w:val="24"/>
          <w:szCs w:val="24"/>
        </w:rPr>
      </w:pPr>
      <w:r w:rsidRPr="009E190F">
        <w:rPr>
          <w:sz w:val="24"/>
          <w:szCs w:val="24"/>
        </w:rPr>
        <w:t>Общие требования к структуре, представлению и правилам оформления текстовой части контрольной работы установлены СК-СТО-ТР-04-1.005-2015 «Требования к оформлению текстовой части выпускных квалификационных работ, курсовых работ (проектов), рефера</w:t>
      </w:r>
      <w:r w:rsidRPr="009E190F">
        <w:rPr>
          <w:sz w:val="24"/>
          <w:szCs w:val="24"/>
        </w:rPr>
        <w:softHyphen/>
        <w:t>тов, контрольных работ, отчётов по практикам, лабораторным работам».</w:t>
      </w:r>
    </w:p>
    <w:p w:rsidR="00AA55CF" w:rsidRPr="00640DA3" w:rsidRDefault="00AA55CF" w:rsidP="00640DA3">
      <w:pPr>
        <w:pStyle w:val="22"/>
        <w:widowControl w:val="0"/>
        <w:shd w:val="clear" w:color="auto" w:fill="auto"/>
        <w:spacing w:line="240" w:lineRule="auto"/>
        <w:ind w:firstLine="567"/>
        <w:jc w:val="both"/>
        <w:rPr>
          <w:sz w:val="24"/>
          <w:szCs w:val="24"/>
        </w:rPr>
      </w:pPr>
      <w:r w:rsidRPr="00AA55CF">
        <w:rPr>
          <w:rFonts w:cs="Times New Roman"/>
          <w:sz w:val="24"/>
          <w:szCs w:val="24"/>
          <w:lang w:eastAsia="ru-RU"/>
        </w:rPr>
        <w:t>Результаты защиты</w:t>
      </w:r>
      <w:r w:rsidR="001E3515" w:rsidRPr="001E3515">
        <w:rPr>
          <w:rFonts w:cs="Times New Roman"/>
          <w:sz w:val="24"/>
          <w:szCs w:val="24"/>
          <w:lang w:eastAsia="ru-RU"/>
        </w:rPr>
        <w:t xml:space="preserve"> всех творческих заданий</w:t>
      </w:r>
      <w:r w:rsidRPr="00AA55CF">
        <w:rPr>
          <w:rFonts w:cs="Times New Roman"/>
          <w:sz w:val="24"/>
          <w:szCs w:val="24"/>
          <w:lang w:eastAsia="ru-RU"/>
        </w:rPr>
        <w:t xml:space="preserve"> определяются </w:t>
      </w:r>
      <w:r w:rsidR="00451CD5">
        <w:rPr>
          <w:rFonts w:cs="Times New Roman"/>
          <w:sz w:val="24"/>
          <w:szCs w:val="24"/>
          <w:lang w:eastAsia="ru-RU"/>
        </w:rPr>
        <w:t xml:space="preserve">дифференцированным зачетом с </w:t>
      </w:r>
      <w:r w:rsidRPr="00AA55CF">
        <w:rPr>
          <w:rFonts w:cs="Times New Roman"/>
          <w:sz w:val="24"/>
          <w:szCs w:val="24"/>
          <w:lang w:eastAsia="ru-RU"/>
        </w:rPr>
        <w:t xml:space="preserve">оценками «отлично», «хорошо», «удовлетворительно», «неудовлетворительно». </w:t>
      </w:r>
    </w:p>
    <w:p w:rsidR="00640DA3" w:rsidRPr="009E190F" w:rsidRDefault="00640DA3" w:rsidP="00640DA3">
      <w:pPr>
        <w:pStyle w:val="42"/>
        <w:widowControl w:val="0"/>
        <w:shd w:val="clear" w:color="auto" w:fill="auto"/>
        <w:spacing w:before="0" w:after="0" w:line="240" w:lineRule="auto"/>
        <w:ind w:firstLine="567"/>
        <w:rPr>
          <w:sz w:val="24"/>
          <w:szCs w:val="24"/>
        </w:rPr>
      </w:pPr>
      <w:bookmarkStart w:id="1" w:name="bookmark44"/>
      <w:r w:rsidRPr="009E190F">
        <w:rPr>
          <w:sz w:val="24"/>
          <w:szCs w:val="24"/>
        </w:rPr>
        <w:t>Критерии оценки</w:t>
      </w:r>
      <w:bookmarkEnd w:id="1"/>
    </w:p>
    <w:tbl>
      <w:tblPr>
        <w:tblW w:w="0" w:type="auto"/>
        <w:jc w:val="center"/>
        <w:tblLayout w:type="fixed"/>
        <w:tblCellMar>
          <w:left w:w="10" w:type="dxa"/>
          <w:right w:w="10" w:type="dxa"/>
        </w:tblCellMar>
        <w:tblLook w:val="0000" w:firstRow="0" w:lastRow="0" w:firstColumn="0" w:lastColumn="0" w:noHBand="0" w:noVBand="0"/>
      </w:tblPr>
      <w:tblGrid>
        <w:gridCol w:w="432"/>
        <w:gridCol w:w="1277"/>
        <w:gridCol w:w="8224"/>
      </w:tblGrid>
      <w:tr w:rsidR="00640DA3" w:rsidRPr="00F237FA" w:rsidTr="00CB7687">
        <w:trPr>
          <w:trHeight w:val="298"/>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Баллы</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Описание</w:t>
            </w:r>
          </w:p>
        </w:tc>
      </w:tr>
      <w:tr w:rsidR="00640DA3" w:rsidRPr="00F237FA" w:rsidTr="00CB7687">
        <w:trPr>
          <w:trHeight w:val="1219"/>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rPr>
                <w:color w:val="000000"/>
                <w:sz w:val="24"/>
                <w:szCs w:val="24"/>
              </w:rPr>
            </w:pPr>
            <w:r w:rsidRPr="00A915C2">
              <w:rPr>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A915C2">
              <w:rPr>
                <w:color w:val="000000"/>
                <w:sz w:val="24"/>
                <w:szCs w:val="24"/>
              </w:rPr>
              <w:softHyphen/>
              <w:t>жения. Оформление работы соответствует требованиям СТО, принятому во ВГУЭС.</w:t>
            </w:r>
          </w:p>
        </w:tc>
      </w:tr>
      <w:tr w:rsidR="00640DA3" w:rsidRPr="00F237FA" w:rsidTr="00CB7687">
        <w:trPr>
          <w:trHeight w:val="1445"/>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rPr>
                <w:color w:val="000000"/>
                <w:sz w:val="24"/>
                <w:szCs w:val="24"/>
              </w:rPr>
            </w:pPr>
            <w:r w:rsidRPr="00A915C2">
              <w:rPr>
                <w:color w:val="000000"/>
                <w:sz w:val="24"/>
                <w:szCs w:val="24"/>
              </w:rPr>
              <w:t>Студент показал прочные знания основного содержания темы. Работа отличается глубиной и полнотой раскрытия темы. Студент продемонстрировал: владение терминологическим аппаратом; умение объяснять сущность, явлений, процессов, событий, делать выводы и обобщения, аргументировать, приводить примеры; логичность и последовательность изло</w:t>
            </w:r>
            <w:r w:rsidRPr="00A915C2">
              <w:rPr>
                <w:color w:val="000000"/>
                <w:sz w:val="24"/>
                <w:szCs w:val="24"/>
              </w:rPr>
              <w:softHyphen/>
              <w:t>жения. Однако в работе допущены одна-две неточности. Оформление работы соответству</w:t>
            </w:r>
            <w:r w:rsidRPr="00A915C2">
              <w:rPr>
                <w:color w:val="000000"/>
                <w:sz w:val="24"/>
                <w:szCs w:val="24"/>
              </w:rPr>
              <w:softHyphen/>
              <w:t>ет требованиям СТО, принятому во ВГУЭС.</w:t>
            </w:r>
          </w:p>
        </w:tc>
      </w:tr>
      <w:tr w:rsidR="00640DA3" w:rsidRPr="00F237FA" w:rsidTr="00CB7687">
        <w:trPr>
          <w:trHeight w:val="1445"/>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rPr>
                <w:color w:val="000000"/>
                <w:sz w:val="24"/>
                <w:szCs w:val="24"/>
              </w:rPr>
            </w:pPr>
            <w:r w:rsidRPr="00A915C2">
              <w:rPr>
                <w:color w:val="000000"/>
                <w:sz w:val="24"/>
                <w:szCs w:val="24"/>
              </w:rPr>
              <w:t>Работа свидетельствует в основном о знании студентом содержания темы, отличается не</w:t>
            </w:r>
            <w:r w:rsidRPr="00A915C2">
              <w:rPr>
                <w:color w:val="000000"/>
                <w:sz w:val="24"/>
                <w:szCs w:val="24"/>
              </w:rPr>
              <w:softHyphen/>
              <w:t>достаточной глубиной и полнотой раскрытия темы. Студент продемонстрировал: знание основных вопросов теории; слабо сформированные навыки анализа явлений и процессов, недостаточное умение приводить аргументы и примеры; недостаточные логичность и по</w:t>
            </w:r>
            <w:r w:rsidRPr="00A915C2">
              <w:rPr>
                <w:color w:val="000000"/>
                <w:sz w:val="24"/>
                <w:szCs w:val="24"/>
              </w:rPr>
              <w:softHyphen/>
              <w:t>следовательность изложения. В работе допущены несколько ошибок. Оформление работы соответствует требованиям СТО, принятому во ВГУЭС.</w:t>
            </w:r>
          </w:p>
        </w:tc>
      </w:tr>
      <w:tr w:rsidR="00640DA3" w:rsidRPr="00F237FA" w:rsidTr="00CB7687">
        <w:trPr>
          <w:trHeight w:val="1219"/>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«не 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rPr>
                <w:color w:val="000000"/>
                <w:sz w:val="24"/>
                <w:szCs w:val="24"/>
              </w:rPr>
            </w:pPr>
            <w:r w:rsidRPr="00A915C2">
              <w:rPr>
                <w:color w:val="000000"/>
                <w:sz w:val="24"/>
                <w:szCs w:val="24"/>
              </w:rPr>
              <w:t>Студент продемонстрировал: незнание содержания темы и основных вопросов теории; не</w:t>
            </w:r>
            <w:r w:rsidRPr="00A915C2">
              <w:rPr>
                <w:color w:val="000000"/>
                <w:sz w:val="24"/>
                <w:szCs w:val="24"/>
              </w:rPr>
              <w:softHyphen/>
              <w:t>глубокое раскрытие темы; несформированность навыков аргументации, анализа явлений и процессов; отсутствие логичности и последовательности в изложении. Допущены серьёз</w:t>
            </w:r>
            <w:r w:rsidRPr="00A915C2">
              <w:rPr>
                <w:color w:val="000000"/>
                <w:sz w:val="24"/>
                <w:szCs w:val="24"/>
              </w:rPr>
              <w:softHyphen/>
              <w:t>ные ошибки в работе. Оформление работы не соответствует требованиям СТО, принятому во ВГУЭС.</w:t>
            </w:r>
          </w:p>
        </w:tc>
      </w:tr>
      <w:tr w:rsidR="00640DA3" w:rsidRPr="00F237FA" w:rsidTr="00CB7687">
        <w:trPr>
          <w:trHeight w:val="994"/>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jc w:val="left"/>
              <w:rPr>
                <w:color w:val="000000"/>
                <w:sz w:val="24"/>
                <w:szCs w:val="24"/>
              </w:rPr>
            </w:pPr>
            <w:r w:rsidRPr="00A915C2">
              <w:rPr>
                <w:color w:val="000000"/>
                <w:sz w:val="24"/>
                <w:szCs w:val="24"/>
              </w:rPr>
              <w:t>«не зачтено»</w:t>
            </w:r>
          </w:p>
        </w:tc>
        <w:tc>
          <w:tcPr>
            <w:tcW w:w="8224" w:type="dxa"/>
            <w:tcBorders>
              <w:top w:val="single" w:sz="4" w:space="0" w:color="auto"/>
              <w:left w:val="single" w:sz="4" w:space="0" w:color="auto"/>
              <w:bottom w:val="single" w:sz="4" w:space="0" w:color="auto"/>
              <w:right w:val="single" w:sz="4" w:space="0" w:color="auto"/>
            </w:tcBorders>
            <w:shd w:val="clear" w:color="auto" w:fill="FFFFFF"/>
          </w:tcPr>
          <w:p w:rsidR="00640DA3" w:rsidRPr="00A915C2" w:rsidRDefault="00640DA3" w:rsidP="00CB7687">
            <w:pPr>
              <w:pStyle w:val="1"/>
              <w:framePr w:wrap="notBeside" w:vAnchor="text" w:hAnchor="text" w:xAlign="center" w:y="1"/>
              <w:widowControl w:val="0"/>
              <w:shd w:val="clear" w:color="auto" w:fill="auto"/>
              <w:spacing w:line="240" w:lineRule="auto"/>
              <w:rPr>
                <w:color w:val="000000"/>
                <w:sz w:val="24"/>
                <w:szCs w:val="24"/>
              </w:rPr>
            </w:pPr>
            <w:r w:rsidRPr="00A915C2">
              <w:rPr>
                <w:color w:val="000000"/>
                <w:sz w:val="24"/>
                <w:szCs w:val="24"/>
              </w:rPr>
              <w:t>Работа представляет собой пересказанный или полностью переписанный исходный текст без каких бы то ни было комментариев, анализа, либо проблема не раскрыта, либо задание не выполнялось. Оформление работы не соответствует требованиям СТО, принятому во ВГУЭС.</w:t>
            </w:r>
          </w:p>
        </w:tc>
      </w:tr>
    </w:tbl>
    <w:p w:rsidR="00640DA3" w:rsidRDefault="00640DA3" w:rsidP="00640DA3">
      <w:pPr>
        <w:spacing w:after="0" w:line="240" w:lineRule="auto"/>
        <w:ind w:firstLine="567"/>
        <w:rPr>
          <w:rFonts w:ascii="Times New Roman" w:hAnsi="Times New Roman"/>
          <w:sz w:val="24"/>
          <w:szCs w:val="24"/>
        </w:rPr>
      </w:pPr>
    </w:p>
    <w:p w:rsidR="00640DA3" w:rsidRDefault="00640DA3" w:rsidP="00640DA3">
      <w:pPr>
        <w:spacing w:after="0" w:line="240" w:lineRule="auto"/>
        <w:ind w:firstLine="567"/>
        <w:rPr>
          <w:rFonts w:ascii="Times New Roman" w:hAnsi="Times New Roman"/>
          <w:sz w:val="24"/>
          <w:szCs w:val="24"/>
        </w:rPr>
      </w:pPr>
    </w:p>
    <w:p w:rsidR="00640DA3" w:rsidRDefault="00640DA3" w:rsidP="00640DA3">
      <w:pPr>
        <w:spacing w:after="0" w:line="240" w:lineRule="auto"/>
        <w:ind w:firstLine="567"/>
        <w:jc w:val="both"/>
        <w:rPr>
          <w:rFonts w:ascii="Times New Roman" w:hAnsi="Times New Roman"/>
          <w:sz w:val="24"/>
          <w:szCs w:val="24"/>
        </w:rPr>
      </w:pPr>
    </w:p>
    <w:p w:rsidR="00DD2A17" w:rsidRDefault="00DD2A17" w:rsidP="002D2731">
      <w:pPr>
        <w:shd w:val="clear" w:color="auto" w:fill="FFFFFF"/>
        <w:spacing w:after="0" w:line="240" w:lineRule="auto"/>
        <w:jc w:val="both"/>
        <w:rPr>
          <w:rFonts w:ascii="Times New Roman" w:hAnsi="Times New Roman" w:cs="Times New Roman"/>
          <w:sz w:val="24"/>
          <w:szCs w:val="24"/>
          <w:lang w:eastAsia="ru-RU"/>
        </w:rPr>
      </w:pPr>
    </w:p>
    <w:sectPr w:rsidR="00DD2A17" w:rsidSect="003E07D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6AB" w:rsidRDefault="001566AB" w:rsidP="00C8013F">
      <w:pPr>
        <w:spacing w:after="0" w:line="240" w:lineRule="auto"/>
      </w:pPr>
      <w:r>
        <w:separator/>
      </w:r>
    </w:p>
  </w:endnote>
  <w:endnote w:type="continuationSeparator" w:id="0">
    <w:p w:rsidR="001566AB" w:rsidRDefault="001566AB"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6AB" w:rsidRDefault="001566AB" w:rsidP="00C8013F">
      <w:pPr>
        <w:spacing w:after="0" w:line="240" w:lineRule="auto"/>
      </w:pPr>
      <w:r>
        <w:separator/>
      </w:r>
    </w:p>
  </w:footnote>
  <w:footnote w:type="continuationSeparator" w:id="0">
    <w:p w:rsidR="001566AB" w:rsidRDefault="001566AB"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A48"/>
    <w:multiLevelType w:val="multilevel"/>
    <w:tmpl w:val="FD28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B5C80"/>
    <w:multiLevelType w:val="multilevel"/>
    <w:tmpl w:val="DABA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72942"/>
    <w:multiLevelType w:val="hybridMultilevel"/>
    <w:tmpl w:val="19DA1812"/>
    <w:lvl w:ilvl="0" w:tplc="07D6E94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15:restartNumberingAfterBreak="0">
    <w:nsid w:val="09647162"/>
    <w:multiLevelType w:val="hybridMultilevel"/>
    <w:tmpl w:val="85B046A2"/>
    <w:lvl w:ilvl="0" w:tplc="2692F7C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B7B175B"/>
    <w:multiLevelType w:val="multilevel"/>
    <w:tmpl w:val="5332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C1705A"/>
    <w:multiLevelType w:val="multilevel"/>
    <w:tmpl w:val="FE26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05F3C"/>
    <w:multiLevelType w:val="multilevel"/>
    <w:tmpl w:val="7450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25335E"/>
    <w:multiLevelType w:val="multilevel"/>
    <w:tmpl w:val="D126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72F8E"/>
    <w:multiLevelType w:val="multilevel"/>
    <w:tmpl w:val="2752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C3836"/>
    <w:multiLevelType w:val="multilevel"/>
    <w:tmpl w:val="7E66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0B6B85"/>
    <w:multiLevelType w:val="hybridMultilevel"/>
    <w:tmpl w:val="D4AC4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5938A9"/>
    <w:multiLevelType w:val="multilevel"/>
    <w:tmpl w:val="C0843642"/>
    <w:lvl w:ilvl="0">
      <w:start w:val="1"/>
      <w:numFmt w:val="decimal"/>
      <w:lvlText w:val="%1."/>
      <w:lvlJc w:val="left"/>
      <w:pPr>
        <w:ind w:left="720" w:hanging="360"/>
      </w:pPr>
      <w:rPr>
        <w:rFonts w:hint="default"/>
      </w:rPr>
    </w:lvl>
    <w:lvl w:ilvl="1">
      <w:start w:val="4"/>
      <w:numFmt w:val="decimal"/>
      <w:isLgl/>
      <w:lvlText w:val="%1.%2."/>
      <w:lvlJc w:val="left"/>
      <w:pPr>
        <w:ind w:left="1211" w:hanging="360"/>
      </w:pPr>
      <w:rPr>
        <w:rFonts w:hint="default"/>
        <w:i w:val="0"/>
      </w:rPr>
    </w:lvl>
    <w:lvl w:ilvl="2">
      <w:start w:val="1"/>
      <w:numFmt w:val="decimalZero"/>
      <w:isLgl/>
      <w:lvlText w:val="%1.%2.%3."/>
      <w:lvlJc w:val="left"/>
      <w:pPr>
        <w:ind w:left="1898" w:hanging="720"/>
      </w:pPr>
      <w:rPr>
        <w:rFonts w:hint="default"/>
        <w:i w:val="0"/>
      </w:rPr>
    </w:lvl>
    <w:lvl w:ilvl="3">
      <w:start w:val="1"/>
      <w:numFmt w:val="decimal"/>
      <w:isLgl/>
      <w:lvlText w:val="%1.%2.%3.%4."/>
      <w:lvlJc w:val="left"/>
      <w:pPr>
        <w:ind w:left="2307" w:hanging="720"/>
      </w:pPr>
      <w:rPr>
        <w:rFonts w:hint="default"/>
        <w:i w:val="0"/>
      </w:rPr>
    </w:lvl>
    <w:lvl w:ilvl="4">
      <w:start w:val="1"/>
      <w:numFmt w:val="decimal"/>
      <w:isLgl/>
      <w:lvlText w:val="%1.%2.%3.%4.%5."/>
      <w:lvlJc w:val="left"/>
      <w:pPr>
        <w:ind w:left="3076" w:hanging="1080"/>
      </w:pPr>
      <w:rPr>
        <w:rFonts w:hint="default"/>
        <w:i w:val="0"/>
      </w:rPr>
    </w:lvl>
    <w:lvl w:ilvl="5">
      <w:start w:val="1"/>
      <w:numFmt w:val="decimal"/>
      <w:isLgl/>
      <w:lvlText w:val="%1.%2.%3.%4.%5.%6."/>
      <w:lvlJc w:val="left"/>
      <w:pPr>
        <w:ind w:left="3485" w:hanging="1080"/>
      </w:pPr>
      <w:rPr>
        <w:rFonts w:hint="default"/>
        <w:i w:val="0"/>
      </w:rPr>
    </w:lvl>
    <w:lvl w:ilvl="6">
      <w:start w:val="1"/>
      <w:numFmt w:val="decimal"/>
      <w:isLgl/>
      <w:lvlText w:val="%1.%2.%3.%4.%5.%6.%7."/>
      <w:lvlJc w:val="left"/>
      <w:pPr>
        <w:ind w:left="4254" w:hanging="1440"/>
      </w:pPr>
      <w:rPr>
        <w:rFonts w:hint="default"/>
        <w:i w:val="0"/>
      </w:rPr>
    </w:lvl>
    <w:lvl w:ilvl="7">
      <w:start w:val="1"/>
      <w:numFmt w:val="decimal"/>
      <w:isLgl/>
      <w:lvlText w:val="%1.%2.%3.%4.%5.%6.%7.%8."/>
      <w:lvlJc w:val="left"/>
      <w:pPr>
        <w:ind w:left="4663" w:hanging="1440"/>
      </w:pPr>
      <w:rPr>
        <w:rFonts w:hint="default"/>
        <w:i w:val="0"/>
      </w:rPr>
    </w:lvl>
    <w:lvl w:ilvl="8">
      <w:start w:val="1"/>
      <w:numFmt w:val="decimal"/>
      <w:isLgl/>
      <w:lvlText w:val="%1.%2.%3.%4.%5.%6.%7.%8.%9."/>
      <w:lvlJc w:val="left"/>
      <w:pPr>
        <w:ind w:left="5432" w:hanging="1800"/>
      </w:pPr>
      <w:rPr>
        <w:rFonts w:hint="default"/>
        <w:i w:val="0"/>
      </w:rPr>
    </w:lvl>
  </w:abstractNum>
  <w:abstractNum w:abstractNumId="12" w15:restartNumberingAfterBreak="0">
    <w:nsid w:val="28F919D6"/>
    <w:multiLevelType w:val="multilevel"/>
    <w:tmpl w:val="D50C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3F5948"/>
    <w:multiLevelType w:val="multilevel"/>
    <w:tmpl w:val="ACDE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877106"/>
    <w:multiLevelType w:val="multilevel"/>
    <w:tmpl w:val="79D0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790D06"/>
    <w:multiLevelType w:val="hybridMultilevel"/>
    <w:tmpl w:val="9CB8D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032E0F"/>
    <w:multiLevelType w:val="multilevel"/>
    <w:tmpl w:val="50D4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ED7290"/>
    <w:multiLevelType w:val="hybridMultilevel"/>
    <w:tmpl w:val="9858074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E7273C"/>
    <w:multiLevelType w:val="hybridMultilevel"/>
    <w:tmpl w:val="CEEA71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84B16B1"/>
    <w:multiLevelType w:val="hybridMultilevel"/>
    <w:tmpl w:val="5F106810"/>
    <w:lvl w:ilvl="0" w:tplc="2B8CFF2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0" w15:restartNumberingAfterBreak="0">
    <w:nsid w:val="49F343E5"/>
    <w:multiLevelType w:val="hybridMultilevel"/>
    <w:tmpl w:val="4642A11E"/>
    <w:lvl w:ilvl="0" w:tplc="69A8B20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B1365A5"/>
    <w:multiLevelType w:val="multilevel"/>
    <w:tmpl w:val="4EC41AD2"/>
    <w:lvl w:ilvl="0">
      <w:start w:val="5"/>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Zero"/>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4B32118D"/>
    <w:multiLevelType w:val="hybridMultilevel"/>
    <w:tmpl w:val="6E542E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052627"/>
    <w:multiLevelType w:val="multilevel"/>
    <w:tmpl w:val="A94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EF367B"/>
    <w:multiLevelType w:val="hybridMultilevel"/>
    <w:tmpl w:val="4806654C"/>
    <w:lvl w:ilvl="0" w:tplc="9B94F4A0">
      <w:start w:val="32"/>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5" w15:restartNumberingAfterBreak="0">
    <w:nsid w:val="5BFD3695"/>
    <w:multiLevelType w:val="hybridMultilevel"/>
    <w:tmpl w:val="F7540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9D6589"/>
    <w:multiLevelType w:val="hybridMultilevel"/>
    <w:tmpl w:val="4714400A"/>
    <w:lvl w:ilvl="0" w:tplc="43626B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DF181A"/>
    <w:multiLevelType w:val="hybridMultilevel"/>
    <w:tmpl w:val="B5A8757E"/>
    <w:lvl w:ilvl="0" w:tplc="D2E0971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82206B"/>
    <w:multiLevelType w:val="multilevel"/>
    <w:tmpl w:val="E242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D4501C"/>
    <w:multiLevelType w:val="multilevel"/>
    <w:tmpl w:val="0CF4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22"/>
  </w:num>
  <w:num w:numId="4">
    <w:abstractNumId w:val="19"/>
  </w:num>
  <w:num w:numId="5">
    <w:abstractNumId w:val="2"/>
  </w:num>
  <w:num w:numId="6">
    <w:abstractNumId w:val="18"/>
  </w:num>
  <w:num w:numId="7">
    <w:abstractNumId w:val="24"/>
  </w:num>
  <w:num w:numId="8">
    <w:abstractNumId w:val="5"/>
  </w:num>
  <w:num w:numId="9">
    <w:abstractNumId w:val="0"/>
  </w:num>
  <w:num w:numId="10">
    <w:abstractNumId w:val="29"/>
  </w:num>
  <w:num w:numId="11">
    <w:abstractNumId w:val="1"/>
  </w:num>
  <w:num w:numId="12">
    <w:abstractNumId w:val="9"/>
  </w:num>
  <w:num w:numId="13">
    <w:abstractNumId w:val="6"/>
  </w:num>
  <w:num w:numId="14">
    <w:abstractNumId w:val="12"/>
  </w:num>
  <w:num w:numId="15">
    <w:abstractNumId w:val="8"/>
  </w:num>
  <w:num w:numId="16">
    <w:abstractNumId w:val="23"/>
  </w:num>
  <w:num w:numId="17">
    <w:abstractNumId w:val="14"/>
  </w:num>
  <w:num w:numId="18">
    <w:abstractNumId w:val="4"/>
  </w:num>
  <w:num w:numId="19">
    <w:abstractNumId w:val="27"/>
  </w:num>
  <w:num w:numId="20">
    <w:abstractNumId w:val="13"/>
  </w:num>
  <w:num w:numId="21">
    <w:abstractNumId w:val="16"/>
  </w:num>
  <w:num w:numId="22">
    <w:abstractNumId w:val="28"/>
  </w:num>
  <w:num w:numId="23">
    <w:abstractNumId w:val="7"/>
  </w:num>
  <w:num w:numId="24">
    <w:abstractNumId w:val="21"/>
  </w:num>
  <w:num w:numId="25">
    <w:abstractNumId w:val="10"/>
  </w:num>
  <w:num w:numId="26">
    <w:abstractNumId w:val="25"/>
  </w:num>
  <w:num w:numId="27">
    <w:abstractNumId w:val="17"/>
  </w:num>
  <w:num w:numId="28">
    <w:abstractNumId w:val="26"/>
  </w:num>
  <w:num w:numId="29">
    <w:abstractNumId w:val="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754"/>
    <w:rsid w:val="00001C63"/>
    <w:rsid w:val="000108AE"/>
    <w:rsid w:val="0001143B"/>
    <w:rsid w:val="000139E5"/>
    <w:rsid w:val="0002138D"/>
    <w:rsid w:val="00023E9D"/>
    <w:rsid w:val="00036155"/>
    <w:rsid w:val="00036EE4"/>
    <w:rsid w:val="00065453"/>
    <w:rsid w:val="00065661"/>
    <w:rsid w:val="000673DA"/>
    <w:rsid w:val="000717AD"/>
    <w:rsid w:val="00071DFF"/>
    <w:rsid w:val="0008064B"/>
    <w:rsid w:val="00087AC7"/>
    <w:rsid w:val="00092B6F"/>
    <w:rsid w:val="000A18A4"/>
    <w:rsid w:val="000A264D"/>
    <w:rsid w:val="000A6567"/>
    <w:rsid w:val="000C0926"/>
    <w:rsid w:val="000C200C"/>
    <w:rsid w:val="000C365E"/>
    <w:rsid w:val="000C4C20"/>
    <w:rsid w:val="000C5304"/>
    <w:rsid w:val="000C58B2"/>
    <w:rsid w:val="000C62E3"/>
    <w:rsid w:val="000D771C"/>
    <w:rsid w:val="000E74A6"/>
    <w:rsid w:val="000F7535"/>
    <w:rsid w:val="00100133"/>
    <w:rsid w:val="0010194F"/>
    <w:rsid w:val="00104729"/>
    <w:rsid w:val="00105BD8"/>
    <w:rsid w:val="00105D0E"/>
    <w:rsid w:val="001108DC"/>
    <w:rsid w:val="001156BB"/>
    <w:rsid w:val="00117946"/>
    <w:rsid w:val="00117AA8"/>
    <w:rsid w:val="00117BCC"/>
    <w:rsid w:val="00123724"/>
    <w:rsid w:val="00126E2F"/>
    <w:rsid w:val="0012736A"/>
    <w:rsid w:val="00127AF8"/>
    <w:rsid w:val="00135AB1"/>
    <w:rsid w:val="001366DB"/>
    <w:rsid w:val="00140759"/>
    <w:rsid w:val="001458E8"/>
    <w:rsid w:val="001519F7"/>
    <w:rsid w:val="00154975"/>
    <w:rsid w:val="00154F3A"/>
    <w:rsid w:val="001566AB"/>
    <w:rsid w:val="001637E8"/>
    <w:rsid w:val="001700B4"/>
    <w:rsid w:val="00171707"/>
    <w:rsid w:val="00173379"/>
    <w:rsid w:val="0019201A"/>
    <w:rsid w:val="00195D8C"/>
    <w:rsid w:val="001961CF"/>
    <w:rsid w:val="00197C32"/>
    <w:rsid w:val="001A3D29"/>
    <w:rsid w:val="001A3D4A"/>
    <w:rsid w:val="001A53EA"/>
    <w:rsid w:val="001A5777"/>
    <w:rsid w:val="001A5C71"/>
    <w:rsid w:val="001B4AB2"/>
    <w:rsid w:val="001B5F9F"/>
    <w:rsid w:val="001C0C0A"/>
    <w:rsid w:val="001C0CF0"/>
    <w:rsid w:val="001C22C7"/>
    <w:rsid w:val="001C38C4"/>
    <w:rsid w:val="001C4C0E"/>
    <w:rsid w:val="001C5396"/>
    <w:rsid w:val="001D01A5"/>
    <w:rsid w:val="001D4B23"/>
    <w:rsid w:val="001D768A"/>
    <w:rsid w:val="001E3515"/>
    <w:rsid w:val="001E3764"/>
    <w:rsid w:val="001E7320"/>
    <w:rsid w:val="001F5A10"/>
    <w:rsid w:val="00200DBB"/>
    <w:rsid w:val="00203DF2"/>
    <w:rsid w:val="00210431"/>
    <w:rsid w:val="00213D59"/>
    <w:rsid w:val="002175E5"/>
    <w:rsid w:val="00231355"/>
    <w:rsid w:val="00236F7A"/>
    <w:rsid w:val="00240DF2"/>
    <w:rsid w:val="00255288"/>
    <w:rsid w:val="0026008A"/>
    <w:rsid w:val="00277458"/>
    <w:rsid w:val="002909DA"/>
    <w:rsid w:val="002925CC"/>
    <w:rsid w:val="0029448F"/>
    <w:rsid w:val="002A2EF2"/>
    <w:rsid w:val="002A3678"/>
    <w:rsid w:val="002A3D84"/>
    <w:rsid w:val="002B60FF"/>
    <w:rsid w:val="002B7DEC"/>
    <w:rsid w:val="002C09E3"/>
    <w:rsid w:val="002C1F47"/>
    <w:rsid w:val="002C35AF"/>
    <w:rsid w:val="002C48C3"/>
    <w:rsid w:val="002C5BA0"/>
    <w:rsid w:val="002D2731"/>
    <w:rsid w:val="002D34D3"/>
    <w:rsid w:val="002E26A3"/>
    <w:rsid w:val="002E2E88"/>
    <w:rsid w:val="002E361B"/>
    <w:rsid w:val="002F0C23"/>
    <w:rsid w:val="003103E2"/>
    <w:rsid w:val="00312030"/>
    <w:rsid w:val="00313830"/>
    <w:rsid w:val="00316FD2"/>
    <w:rsid w:val="003176A2"/>
    <w:rsid w:val="00317AE1"/>
    <w:rsid w:val="00321C26"/>
    <w:rsid w:val="003273F9"/>
    <w:rsid w:val="00332AB1"/>
    <w:rsid w:val="00333806"/>
    <w:rsid w:val="00333F02"/>
    <w:rsid w:val="003367A4"/>
    <w:rsid w:val="00340ABB"/>
    <w:rsid w:val="003471AD"/>
    <w:rsid w:val="00351691"/>
    <w:rsid w:val="003554EF"/>
    <w:rsid w:val="00357427"/>
    <w:rsid w:val="00387FF3"/>
    <w:rsid w:val="00391097"/>
    <w:rsid w:val="00396D48"/>
    <w:rsid w:val="003A1050"/>
    <w:rsid w:val="003B40B3"/>
    <w:rsid w:val="003B4D4B"/>
    <w:rsid w:val="003B753E"/>
    <w:rsid w:val="003C0E78"/>
    <w:rsid w:val="003C280D"/>
    <w:rsid w:val="003C6B24"/>
    <w:rsid w:val="003D185A"/>
    <w:rsid w:val="003D2B20"/>
    <w:rsid w:val="003D4727"/>
    <w:rsid w:val="003D526E"/>
    <w:rsid w:val="003D7620"/>
    <w:rsid w:val="003E07DD"/>
    <w:rsid w:val="003E1248"/>
    <w:rsid w:val="003E3453"/>
    <w:rsid w:val="003E379E"/>
    <w:rsid w:val="003F0AE5"/>
    <w:rsid w:val="003F1C4C"/>
    <w:rsid w:val="003F5D1B"/>
    <w:rsid w:val="003F6171"/>
    <w:rsid w:val="00406049"/>
    <w:rsid w:val="00411E0C"/>
    <w:rsid w:val="00416224"/>
    <w:rsid w:val="004209DA"/>
    <w:rsid w:val="004224DD"/>
    <w:rsid w:val="00426567"/>
    <w:rsid w:val="004360A2"/>
    <w:rsid w:val="0044636E"/>
    <w:rsid w:val="00451CD5"/>
    <w:rsid w:val="00457190"/>
    <w:rsid w:val="00457ABC"/>
    <w:rsid w:val="00460694"/>
    <w:rsid w:val="0046698B"/>
    <w:rsid w:val="00467606"/>
    <w:rsid w:val="00471FEE"/>
    <w:rsid w:val="00475366"/>
    <w:rsid w:val="00484A39"/>
    <w:rsid w:val="004850CD"/>
    <w:rsid w:val="00485D1C"/>
    <w:rsid w:val="00490F1B"/>
    <w:rsid w:val="0049553D"/>
    <w:rsid w:val="004A1090"/>
    <w:rsid w:val="004B6071"/>
    <w:rsid w:val="004C6D1B"/>
    <w:rsid w:val="004C7255"/>
    <w:rsid w:val="004D173E"/>
    <w:rsid w:val="004E0B91"/>
    <w:rsid w:val="004E1D22"/>
    <w:rsid w:val="004E216C"/>
    <w:rsid w:val="004E2EAA"/>
    <w:rsid w:val="004E50D3"/>
    <w:rsid w:val="004E6B78"/>
    <w:rsid w:val="004F1C1D"/>
    <w:rsid w:val="004F79E0"/>
    <w:rsid w:val="00500AB3"/>
    <w:rsid w:val="00502DBE"/>
    <w:rsid w:val="00512CF0"/>
    <w:rsid w:val="00513515"/>
    <w:rsid w:val="00514CCE"/>
    <w:rsid w:val="0052134E"/>
    <w:rsid w:val="00524CC7"/>
    <w:rsid w:val="00526774"/>
    <w:rsid w:val="00533A8A"/>
    <w:rsid w:val="005360F8"/>
    <w:rsid w:val="0053690D"/>
    <w:rsid w:val="00547663"/>
    <w:rsid w:val="00552F6D"/>
    <w:rsid w:val="00553120"/>
    <w:rsid w:val="00557C87"/>
    <w:rsid w:val="00562B69"/>
    <w:rsid w:val="00563347"/>
    <w:rsid w:val="00564F87"/>
    <w:rsid w:val="00572DC6"/>
    <w:rsid w:val="0057643F"/>
    <w:rsid w:val="00576DD0"/>
    <w:rsid w:val="00576E0C"/>
    <w:rsid w:val="0057702D"/>
    <w:rsid w:val="00584CC8"/>
    <w:rsid w:val="005854BE"/>
    <w:rsid w:val="0058740F"/>
    <w:rsid w:val="0058757D"/>
    <w:rsid w:val="00587EAB"/>
    <w:rsid w:val="005931E6"/>
    <w:rsid w:val="005932DB"/>
    <w:rsid w:val="00594670"/>
    <w:rsid w:val="00594901"/>
    <w:rsid w:val="00595998"/>
    <w:rsid w:val="00596F95"/>
    <w:rsid w:val="005A7ADE"/>
    <w:rsid w:val="005A7AEE"/>
    <w:rsid w:val="005B07FD"/>
    <w:rsid w:val="005B094A"/>
    <w:rsid w:val="005B6052"/>
    <w:rsid w:val="005D1B1F"/>
    <w:rsid w:val="005E19A2"/>
    <w:rsid w:val="00604146"/>
    <w:rsid w:val="00605D4F"/>
    <w:rsid w:val="0060645D"/>
    <w:rsid w:val="00607507"/>
    <w:rsid w:val="00613AE0"/>
    <w:rsid w:val="00613F6F"/>
    <w:rsid w:val="00627B28"/>
    <w:rsid w:val="00637744"/>
    <w:rsid w:val="00640DA3"/>
    <w:rsid w:val="00642184"/>
    <w:rsid w:val="0064761E"/>
    <w:rsid w:val="006560AD"/>
    <w:rsid w:val="006574B8"/>
    <w:rsid w:val="006638B9"/>
    <w:rsid w:val="00666A5A"/>
    <w:rsid w:val="006746E3"/>
    <w:rsid w:val="0068135D"/>
    <w:rsid w:val="00683D7F"/>
    <w:rsid w:val="00687A5C"/>
    <w:rsid w:val="00690644"/>
    <w:rsid w:val="00694888"/>
    <w:rsid w:val="006953AF"/>
    <w:rsid w:val="00695C73"/>
    <w:rsid w:val="006A2950"/>
    <w:rsid w:val="006A454A"/>
    <w:rsid w:val="006A52F3"/>
    <w:rsid w:val="006B301A"/>
    <w:rsid w:val="006B4A0E"/>
    <w:rsid w:val="006B5AB5"/>
    <w:rsid w:val="006B62C8"/>
    <w:rsid w:val="006B62F8"/>
    <w:rsid w:val="006C027A"/>
    <w:rsid w:val="006C4032"/>
    <w:rsid w:val="006C49F6"/>
    <w:rsid w:val="006C5759"/>
    <w:rsid w:val="006D3943"/>
    <w:rsid w:val="006D4251"/>
    <w:rsid w:val="006D5DF8"/>
    <w:rsid w:val="006D6659"/>
    <w:rsid w:val="006E1120"/>
    <w:rsid w:val="006E1513"/>
    <w:rsid w:val="006E3E94"/>
    <w:rsid w:val="006F0619"/>
    <w:rsid w:val="00700F0A"/>
    <w:rsid w:val="00701775"/>
    <w:rsid w:val="007103F0"/>
    <w:rsid w:val="007105C1"/>
    <w:rsid w:val="0071273A"/>
    <w:rsid w:val="0071501F"/>
    <w:rsid w:val="007150EF"/>
    <w:rsid w:val="00716682"/>
    <w:rsid w:val="0072029C"/>
    <w:rsid w:val="00721C93"/>
    <w:rsid w:val="0073174C"/>
    <w:rsid w:val="007330B8"/>
    <w:rsid w:val="0074460F"/>
    <w:rsid w:val="00744AB3"/>
    <w:rsid w:val="00746FD0"/>
    <w:rsid w:val="00755DB4"/>
    <w:rsid w:val="00762368"/>
    <w:rsid w:val="00763614"/>
    <w:rsid w:val="00764D5E"/>
    <w:rsid w:val="00765A7D"/>
    <w:rsid w:val="007662CC"/>
    <w:rsid w:val="00766CA0"/>
    <w:rsid w:val="00767738"/>
    <w:rsid w:val="0077165D"/>
    <w:rsid w:val="00773066"/>
    <w:rsid w:val="00773E11"/>
    <w:rsid w:val="00783E73"/>
    <w:rsid w:val="00790258"/>
    <w:rsid w:val="007908DE"/>
    <w:rsid w:val="00794F78"/>
    <w:rsid w:val="007963E0"/>
    <w:rsid w:val="00796EE3"/>
    <w:rsid w:val="007A0F19"/>
    <w:rsid w:val="007A17FB"/>
    <w:rsid w:val="007A2E63"/>
    <w:rsid w:val="007A68BF"/>
    <w:rsid w:val="007B6CEF"/>
    <w:rsid w:val="007B7235"/>
    <w:rsid w:val="007C409A"/>
    <w:rsid w:val="007C4F74"/>
    <w:rsid w:val="007C5040"/>
    <w:rsid w:val="007C5DB2"/>
    <w:rsid w:val="007D3DDF"/>
    <w:rsid w:val="007E13D1"/>
    <w:rsid w:val="007E7127"/>
    <w:rsid w:val="007F08C5"/>
    <w:rsid w:val="007F52FC"/>
    <w:rsid w:val="007F74AC"/>
    <w:rsid w:val="00800936"/>
    <w:rsid w:val="00802B6E"/>
    <w:rsid w:val="00810354"/>
    <w:rsid w:val="00812B05"/>
    <w:rsid w:val="008153B3"/>
    <w:rsid w:val="008158FF"/>
    <w:rsid w:val="00821852"/>
    <w:rsid w:val="0082692E"/>
    <w:rsid w:val="00827C28"/>
    <w:rsid w:val="008346C6"/>
    <w:rsid w:val="0084269C"/>
    <w:rsid w:val="00845607"/>
    <w:rsid w:val="00846A06"/>
    <w:rsid w:val="0084785C"/>
    <w:rsid w:val="008501CF"/>
    <w:rsid w:val="00852325"/>
    <w:rsid w:val="00853F35"/>
    <w:rsid w:val="00860008"/>
    <w:rsid w:val="00860D20"/>
    <w:rsid w:val="0086130F"/>
    <w:rsid w:val="008671BD"/>
    <w:rsid w:val="00870D94"/>
    <w:rsid w:val="00877003"/>
    <w:rsid w:val="00887EE2"/>
    <w:rsid w:val="0089154D"/>
    <w:rsid w:val="008918DF"/>
    <w:rsid w:val="00896985"/>
    <w:rsid w:val="008A1C89"/>
    <w:rsid w:val="008B7010"/>
    <w:rsid w:val="008C2A9A"/>
    <w:rsid w:val="008C4C7A"/>
    <w:rsid w:val="008C59DB"/>
    <w:rsid w:val="008D45CE"/>
    <w:rsid w:val="008E14B1"/>
    <w:rsid w:val="008E5CE2"/>
    <w:rsid w:val="008F3B11"/>
    <w:rsid w:val="008F3F9E"/>
    <w:rsid w:val="008F4D11"/>
    <w:rsid w:val="008F5043"/>
    <w:rsid w:val="008F5774"/>
    <w:rsid w:val="008F614F"/>
    <w:rsid w:val="00902458"/>
    <w:rsid w:val="00902B6B"/>
    <w:rsid w:val="00904565"/>
    <w:rsid w:val="009076D4"/>
    <w:rsid w:val="009103D0"/>
    <w:rsid w:val="00912E4B"/>
    <w:rsid w:val="009142DD"/>
    <w:rsid w:val="00915E5E"/>
    <w:rsid w:val="00930DAE"/>
    <w:rsid w:val="00934861"/>
    <w:rsid w:val="00960790"/>
    <w:rsid w:val="0096121F"/>
    <w:rsid w:val="00963375"/>
    <w:rsid w:val="00981BEB"/>
    <w:rsid w:val="00983248"/>
    <w:rsid w:val="009916D5"/>
    <w:rsid w:val="00994BA2"/>
    <w:rsid w:val="009A39F8"/>
    <w:rsid w:val="009A4A02"/>
    <w:rsid w:val="009A5828"/>
    <w:rsid w:val="009B14A3"/>
    <w:rsid w:val="009B7E6D"/>
    <w:rsid w:val="009C5C7B"/>
    <w:rsid w:val="009E0836"/>
    <w:rsid w:val="009E4A5C"/>
    <w:rsid w:val="009E7039"/>
    <w:rsid w:val="009F0AAB"/>
    <w:rsid w:val="00A00543"/>
    <w:rsid w:val="00A10ACC"/>
    <w:rsid w:val="00A12C27"/>
    <w:rsid w:val="00A13B28"/>
    <w:rsid w:val="00A159AC"/>
    <w:rsid w:val="00A209C2"/>
    <w:rsid w:val="00A266E1"/>
    <w:rsid w:val="00A31F35"/>
    <w:rsid w:val="00A36923"/>
    <w:rsid w:val="00A37B43"/>
    <w:rsid w:val="00A41EFB"/>
    <w:rsid w:val="00A43A66"/>
    <w:rsid w:val="00A44B6B"/>
    <w:rsid w:val="00A51BD0"/>
    <w:rsid w:val="00A527D3"/>
    <w:rsid w:val="00A558A6"/>
    <w:rsid w:val="00A5630D"/>
    <w:rsid w:val="00A56B37"/>
    <w:rsid w:val="00A56C08"/>
    <w:rsid w:val="00A57C71"/>
    <w:rsid w:val="00A65526"/>
    <w:rsid w:val="00A675A2"/>
    <w:rsid w:val="00A74FF2"/>
    <w:rsid w:val="00A77C98"/>
    <w:rsid w:val="00A81E11"/>
    <w:rsid w:val="00A913C6"/>
    <w:rsid w:val="00A92DE8"/>
    <w:rsid w:val="00A932C5"/>
    <w:rsid w:val="00A96B40"/>
    <w:rsid w:val="00AA0623"/>
    <w:rsid w:val="00AA4702"/>
    <w:rsid w:val="00AA55CF"/>
    <w:rsid w:val="00AB69A9"/>
    <w:rsid w:val="00AB6BCC"/>
    <w:rsid w:val="00AC1DBE"/>
    <w:rsid w:val="00AC7088"/>
    <w:rsid w:val="00AD1288"/>
    <w:rsid w:val="00AD19E0"/>
    <w:rsid w:val="00AD6807"/>
    <w:rsid w:val="00AE1A78"/>
    <w:rsid w:val="00AE4027"/>
    <w:rsid w:val="00AE70DF"/>
    <w:rsid w:val="00AE7BEE"/>
    <w:rsid w:val="00B00A66"/>
    <w:rsid w:val="00B01246"/>
    <w:rsid w:val="00B14E93"/>
    <w:rsid w:val="00B30CFF"/>
    <w:rsid w:val="00B311BE"/>
    <w:rsid w:val="00B3166F"/>
    <w:rsid w:val="00B32D17"/>
    <w:rsid w:val="00B33B6B"/>
    <w:rsid w:val="00B34097"/>
    <w:rsid w:val="00B34E6A"/>
    <w:rsid w:val="00B36759"/>
    <w:rsid w:val="00B405CF"/>
    <w:rsid w:val="00B4261F"/>
    <w:rsid w:val="00B46AAC"/>
    <w:rsid w:val="00B6503A"/>
    <w:rsid w:val="00B65F66"/>
    <w:rsid w:val="00B66085"/>
    <w:rsid w:val="00B66173"/>
    <w:rsid w:val="00B67479"/>
    <w:rsid w:val="00B75700"/>
    <w:rsid w:val="00B77985"/>
    <w:rsid w:val="00B82CA6"/>
    <w:rsid w:val="00B83B19"/>
    <w:rsid w:val="00B90D80"/>
    <w:rsid w:val="00B91098"/>
    <w:rsid w:val="00B91763"/>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64E1"/>
    <w:rsid w:val="00BE0B73"/>
    <w:rsid w:val="00BE66A8"/>
    <w:rsid w:val="00BF2B17"/>
    <w:rsid w:val="00C0169A"/>
    <w:rsid w:val="00C056D6"/>
    <w:rsid w:val="00C05E7B"/>
    <w:rsid w:val="00C12F69"/>
    <w:rsid w:val="00C22F01"/>
    <w:rsid w:val="00C25567"/>
    <w:rsid w:val="00C36A86"/>
    <w:rsid w:val="00C36E1B"/>
    <w:rsid w:val="00C405DA"/>
    <w:rsid w:val="00C432EB"/>
    <w:rsid w:val="00C46C44"/>
    <w:rsid w:val="00C47641"/>
    <w:rsid w:val="00C55FB0"/>
    <w:rsid w:val="00C74081"/>
    <w:rsid w:val="00C765D2"/>
    <w:rsid w:val="00C76852"/>
    <w:rsid w:val="00C76DF9"/>
    <w:rsid w:val="00C8013F"/>
    <w:rsid w:val="00C949A4"/>
    <w:rsid w:val="00CA2B6B"/>
    <w:rsid w:val="00CA3D69"/>
    <w:rsid w:val="00CA61A8"/>
    <w:rsid w:val="00CB361A"/>
    <w:rsid w:val="00CB3A4B"/>
    <w:rsid w:val="00CC2639"/>
    <w:rsid w:val="00CD1061"/>
    <w:rsid w:val="00CD21CF"/>
    <w:rsid w:val="00CD2F85"/>
    <w:rsid w:val="00CD7411"/>
    <w:rsid w:val="00CE054C"/>
    <w:rsid w:val="00CE1365"/>
    <w:rsid w:val="00CE2232"/>
    <w:rsid w:val="00CE5125"/>
    <w:rsid w:val="00CF1D51"/>
    <w:rsid w:val="00CF29C7"/>
    <w:rsid w:val="00CF456D"/>
    <w:rsid w:val="00CF5138"/>
    <w:rsid w:val="00D06068"/>
    <w:rsid w:val="00D06866"/>
    <w:rsid w:val="00D104DF"/>
    <w:rsid w:val="00D14B40"/>
    <w:rsid w:val="00D27FC3"/>
    <w:rsid w:val="00D40654"/>
    <w:rsid w:val="00D53DE6"/>
    <w:rsid w:val="00D54CB9"/>
    <w:rsid w:val="00D60A12"/>
    <w:rsid w:val="00D617F3"/>
    <w:rsid w:val="00D61EEA"/>
    <w:rsid w:val="00D66069"/>
    <w:rsid w:val="00D67A0F"/>
    <w:rsid w:val="00D713E0"/>
    <w:rsid w:val="00D717E1"/>
    <w:rsid w:val="00D727B0"/>
    <w:rsid w:val="00D74D4F"/>
    <w:rsid w:val="00D770A6"/>
    <w:rsid w:val="00D80F78"/>
    <w:rsid w:val="00D85C6A"/>
    <w:rsid w:val="00D91043"/>
    <w:rsid w:val="00D9712C"/>
    <w:rsid w:val="00DA0882"/>
    <w:rsid w:val="00DA4B06"/>
    <w:rsid w:val="00DA67EC"/>
    <w:rsid w:val="00DA6A2F"/>
    <w:rsid w:val="00DA7A2E"/>
    <w:rsid w:val="00DA7CC0"/>
    <w:rsid w:val="00DB0D39"/>
    <w:rsid w:val="00DB2EDE"/>
    <w:rsid w:val="00DB3A89"/>
    <w:rsid w:val="00DB4633"/>
    <w:rsid w:val="00DB5F3B"/>
    <w:rsid w:val="00DB7770"/>
    <w:rsid w:val="00DB7A12"/>
    <w:rsid w:val="00DC08C8"/>
    <w:rsid w:val="00DC4D62"/>
    <w:rsid w:val="00DD2A17"/>
    <w:rsid w:val="00DD6CBD"/>
    <w:rsid w:val="00DD77A1"/>
    <w:rsid w:val="00DE374A"/>
    <w:rsid w:val="00DE54F1"/>
    <w:rsid w:val="00DE7493"/>
    <w:rsid w:val="00DF6DDA"/>
    <w:rsid w:val="00E02153"/>
    <w:rsid w:val="00E060BB"/>
    <w:rsid w:val="00E10E3C"/>
    <w:rsid w:val="00E1137E"/>
    <w:rsid w:val="00E129F7"/>
    <w:rsid w:val="00E13CC7"/>
    <w:rsid w:val="00E17540"/>
    <w:rsid w:val="00E17D02"/>
    <w:rsid w:val="00E231C9"/>
    <w:rsid w:val="00E2665D"/>
    <w:rsid w:val="00E27485"/>
    <w:rsid w:val="00E27BB5"/>
    <w:rsid w:val="00E336A2"/>
    <w:rsid w:val="00E46F41"/>
    <w:rsid w:val="00E520EF"/>
    <w:rsid w:val="00E522C5"/>
    <w:rsid w:val="00E538FD"/>
    <w:rsid w:val="00E53EB8"/>
    <w:rsid w:val="00E54EB1"/>
    <w:rsid w:val="00E61905"/>
    <w:rsid w:val="00E624A5"/>
    <w:rsid w:val="00E62EDC"/>
    <w:rsid w:val="00E67A5D"/>
    <w:rsid w:val="00E760CC"/>
    <w:rsid w:val="00E77E50"/>
    <w:rsid w:val="00E80F12"/>
    <w:rsid w:val="00E83403"/>
    <w:rsid w:val="00E9001A"/>
    <w:rsid w:val="00E9056A"/>
    <w:rsid w:val="00E9560E"/>
    <w:rsid w:val="00E958FC"/>
    <w:rsid w:val="00EA233A"/>
    <w:rsid w:val="00EA2D70"/>
    <w:rsid w:val="00EA60EE"/>
    <w:rsid w:val="00EA7FCF"/>
    <w:rsid w:val="00EB1895"/>
    <w:rsid w:val="00EB3D9B"/>
    <w:rsid w:val="00EB5C25"/>
    <w:rsid w:val="00EB62C8"/>
    <w:rsid w:val="00ED6F52"/>
    <w:rsid w:val="00ED744C"/>
    <w:rsid w:val="00ED75E7"/>
    <w:rsid w:val="00EE0ED0"/>
    <w:rsid w:val="00EE167D"/>
    <w:rsid w:val="00EE2833"/>
    <w:rsid w:val="00EE3228"/>
    <w:rsid w:val="00EE3F23"/>
    <w:rsid w:val="00EF13B5"/>
    <w:rsid w:val="00EF18BE"/>
    <w:rsid w:val="00EF1E1F"/>
    <w:rsid w:val="00EF412A"/>
    <w:rsid w:val="00F0048C"/>
    <w:rsid w:val="00F025BD"/>
    <w:rsid w:val="00F13F9F"/>
    <w:rsid w:val="00F15297"/>
    <w:rsid w:val="00F1602D"/>
    <w:rsid w:val="00F17A7B"/>
    <w:rsid w:val="00F20500"/>
    <w:rsid w:val="00F22536"/>
    <w:rsid w:val="00F23C7D"/>
    <w:rsid w:val="00F24719"/>
    <w:rsid w:val="00F25CE5"/>
    <w:rsid w:val="00F26B0E"/>
    <w:rsid w:val="00F30020"/>
    <w:rsid w:val="00F32552"/>
    <w:rsid w:val="00F3490A"/>
    <w:rsid w:val="00F353DB"/>
    <w:rsid w:val="00F36D4A"/>
    <w:rsid w:val="00F40752"/>
    <w:rsid w:val="00F424CB"/>
    <w:rsid w:val="00F506D5"/>
    <w:rsid w:val="00F520CB"/>
    <w:rsid w:val="00F54583"/>
    <w:rsid w:val="00F62BD6"/>
    <w:rsid w:val="00F65EAD"/>
    <w:rsid w:val="00F77102"/>
    <w:rsid w:val="00F96D8B"/>
    <w:rsid w:val="00FA0AF2"/>
    <w:rsid w:val="00FA0B8F"/>
    <w:rsid w:val="00FA0B98"/>
    <w:rsid w:val="00FA22A9"/>
    <w:rsid w:val="00FA5A28"/>
    <w:rsid w:val="00FA729B"/>
    <w:rsid w:val="00FB02DA"/>
    <w:rsid w:val="00FB0C35"/>
    <w:rsid w:val="00FB354F"/>
    <w:rsid w:val="00FB6C8F"/>
    <w:rsid w:val="00FC190B"/>
    <w:rsid w:val="00FC5456"/>
    <w:rsid w:val="00FD3F00"/>
    <w:rsid w:val="00FE2739"/>
    <w:rsid w:val="00FE5B98"/>
    <w:rsid w:val="00FF044E"/>
    <w:rsid w:val="00FF1EC9"/>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03D45-DDDB-4EC4-B3CD-57E45D9D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1C0CF0"/>
    <w:pPr>
      <w:keepNext/>
      <w:keepLines/>
      <w:spacing w:before="200" w:after="0" w:line="240" w:lineRule="auto"/>
      <w:ind w:firstLine="397"/>
      <w:jc w:val="both"/>
      <w:outlineLvl w:val="1"/>
    </w:pPr>
    <w:rPr>
      <w:rFonts w:ascii="Cambria" w:eastAsia="Times New Roman" w:hAnsi="Cambria" w:cs="Times New Roman"/>
      <w:b/>
      <w:bCs/>
      <w:color w:val="4F81BD"/>
      <w:sz w:val="26"/>
      <w:szCs w:val="26"/>
    </w:rPr>
  </w:style>
  <w:style w:type="paragraph" w:styleId="3">
    <w:name w:val="heading 3"/>
    <w:basedOn w:val="a"/>
    <w:link w:val="30"/>
    <w:uiPriority w:val="9"/>
    <w:qFormat/>
    <w:rsid w:val="001C0C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C0CF0"/>
    <w:pPr>
      <w:keepNext/>
      <w:keepLines/>
      <w:spacing w:before="200" w:after="0" w:line="240" w:lineRule="auto"/>
      <w:ind w:firstLine="397"/>
      <w:jc w:val="both"/>
      <w:outlineLvl w:val="3"/>
    </w:pPr>
    <w:rPr>
      <w:rFonts w:ascii="Cambria" w:eastAsia="Times New Roman" w:hAnsi="Cambria" w:cs="Times New Roman"/>
      <w:b/>
      <w:bCs/>
      <w:i/>
      <w:iCs/>
      <w:color w:val="4F81BD"/>
      <w:sz w:val="20"/>
      <w:szCs w:val="20"/>
    </w:rPr>
  </w:style>
  <w:style w:type="paragraph" w:styleId="6">
    <w:name w:val="heading 6"/>
    <w:basedOn w:val="a"/>
    <w:link w:val="60"/>
    <w:uiPriority w:val="9"/>
    <w:qFormat/>
    <w:rsid w:val="001C0CF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character" w:styleId="ae">
    <w:name w:val="Hyperlink"/>
    <w:rsid w:val="00F506D5"/>
    <w:rPr>
      <w:color w:val="0000FF"/>
      <w:u w:val="single"/>
    </w:rPr>
  </w:style>
  <w:style w:type="character" w:customStyle="1" w:styleId="spelle">
    <w:name w:val="spelle"/>
    <w:rsid w:val="00CF456D"/>
  </w:style>
  <w:style w:type="paragraph" w:styleId="af">
    <w:name w:val="No Spacing"/>
    <w:uiPriority w:val="1"/>
    <w:qFormat/>
    <w:rsid w:val="00DB2EDE"/>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1C0CF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1C0CF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C0CF0"/>
    <w:rPr>
      <w:rFonts w:ascii="Cambria" w:eastAsia="Times New Roman" w:hAnsi="Cambria" w:cs="Times New Roman"/>
      <w:b/>
      <w:bCs/>
      <w:i/>
      <w:iCs/>
      <w:color w:val="4F81BD"/>
      <w:sz w:val="20"/>
      <w:szCs w:val="20"/>
    </w:rPr>
  </w:style>
  <w:style w:type="character" w:customStyle="1" w:styleId="60">
    <w:name w:val="Заголовок 6 Знак"/>
    <w:basedOn w:val="a0"/>
    <w:link w:val="6"/>
    <w:uiPriority w:val="9"/>
    <w:rsid w:val="001C0CF0"/>
    <w:rPr>
      <w:rFonts w:ascii="Times New Roman" w:eastAsia="Times New Roman" w:hAnsi="Times New Roman" w:cs="Times New Roman"/>
      <w:b/>
      <w:bCs/>
      <w:sz w:val="15"/>
      <w:szCs w:val="15"/>
      <w:lang w:eastAsia="ru-RU"/>
    </w:rPr>
  </w:style>
  <w:style w:type="character" w:customStyle="1" w:styleId="Spanlink">
    <w:name w:val="Span_link"/>
    <w:rsid w:val="001C0CF0"/>
    <w:rPr>
      <w:color w:val="008200"/>
    </w:rPr>
  </w:style>
  <w:style w:type="character" w:customStyle="1" w:styleId="blk6">
    <w:name w:val="blk6"/>
    <w:rsid w:val="001C0CF0"/>
    <w:rPr>
      <w:vanish w:val="0"/>
      <w:webHidden w:val="0"/>
      <w:specVanish w:val="0"/>
    </w:rPr>
  </w:style>
  <w:style w:type="paragraph" w:styleId="af0">
    <w:name w:val="Body Text"/>
    <w:basedOn w:val="a"/>
    <w:link w:val="af1"/>
    <w:rsid w:val="001C0CF0"/>
    <w:pPr>
      <w:spacing w:after="0" w:line="240" w:lineRule="auto"/>
      <w:jc w:val="both"/>
    </w:pPr>
    <w:rPr>
      <w:rFonts w:ascii="Times New Roman" w:eastAsia="Times New Roman" w:hAnsi="Times New Roman" w:cs="Times New Roman"/>
      <w:b/>
      <w:sz w:val="28"/>
      <w:szCs w:val="20"/>
      <w:lang w:eastAsia="ru-RU"/>
    </w:rPr>
  </w:style>
  <w:style w:type="character" w:customStyle="1" w:styleId="af1">
    <w:name w:val="Основной текст Знак"/>
    <w:basedOn w:val="a0"/>
    <w:link w:val="af0"/>
    <w:rsid w:val="001C0CF0"/>
    <w:rPr>
      <w:rFonts w:ascii="Times New Roman" w:eastAsia="Times New Roman" w:hAnsi="Times New Roman" w:cs="Times New Roman"/>
      <w:b/>
      <w:sz w:val="28"/>
      <w:szCs w:val="20"/>
      <w:lang w:eastAsia="ru-RU"/>
    </w:rPr>
  </w:style>
  <w:style w:type="paragraph" w:customStyle="1" w:styleId="af2">
    <w:name w:val="табл"/>
    <w:basedOn w:val="a"/>
    <w:rsid w:val="001C0CF0"/>
    <w:pPr>
      <w:spacing w:before="60" w:after="60" w:line="240" w:lineRule="auto"/>
    </w:pPr>
    <w:rPr>
      <w:rFonts w:ascii="Times New Roman" w:eastAsia="Times New Roman" w:hAnsi="Times New Roman" w:cs="Times New Roman"/>
      <w:sz w:val="18"/>
    </w:rPr>
  </w:style>
  <w:style w:type="paragraph" w:customStyle="1" w:styleId="af3">
    <w:name w:val="Для таблиц"/>
    <w:basedOn w:val="a"/>
    <w:uiPriority w:val="99"/>
    <w:rsid w:val="001C0CF0"/>
    <w:pPr>
      <w:spacing w:after="0" w:line="240" w:lineRule="auto"/>
    </w:pPr>
    <w:rPr>
      <w:rFonts w:ascii="Times New Roman" w:eastAsia="Times New Roman" w:hAnsi="Times New Roman" w:cs="Times New Roman"/>
      <w:sz w:val="24"/>
      <w:szCs w:val="24"/>
      <w:lang w:eastAsia="ru-RU"/>
    </w:rPr>
  </w:style>
  <w:style w:type="paragraph" w:styleId="af4">
    <w:name w:val="Normal (Web)"/>
    <w:basedOn w:val="a"/>
    <w:uiPriority w:val="99"/>
    <w:unhideWhenUsed/>
    <w:rsid w:val="001C0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ight-informer-wr1">
    <w:name w:val="comment-right-informer-wr1"/>
    <w:rsid w:val="001C0CF0"/>
    <w:rPr>
      <w:rFonts w:ascii="Arial" w:hAnsi="Arial" w:cs="Arial" w:hint="default"/>
      <w:vanish w:val="0"/>
      <w:webHidden w:val="0"/>
      <w:color w:val="6F6F6F"/>
      <w:sz w:val="17"/>
      <w:szCs w:val="17"/>
      <w:bdr w:val="single" w:sz="6" w:space="2" w:color="E1E1E1" w:frame="1"/>
      <w:shd w:val="clear" w:color="auto" w:fill="FFFFFF"/>
      <w:specVanish w:val="0"/>
    </w:rPr>
  </w:style>
  <w:style w:type="paragraph" w:customStyle="1" w:styleId="jscommentslistenhover">
    <w:name w:val="js_comments_listenhover"/>
    <w:basedOn w:val="a"/>
    <w:rsid w:val="001C0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1">
    <w:name w:val="red1"/>
    <w:basedOn w:val="a0"/>
    <w:rsid w:val="001C0CF0"/>
  </w:style>
  <w:style w:type="character" w:customStyle="1" w:styleId="turquoise">
    <w:name w:val="turquoise"/>
    <w:basedOn w:val="a0"/>
    <w:rsid w:val="001C0CF0"/>
  </w:style>
  <w:style w:type="paragraph" w:customStyle="1" w:styleId="formattext">
    <w:name w:val="formattext"/>
    <w:basedOn w:val="a"/>
    <w:rsid w:val="001C0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22"/>
    <w:qFormat/>
    <w:rsid w:val="001C0CF0"/>
    <w:rPr>
      <w:b/>
      <w:bCs/>
    </w:rPr>
  </w:style>
  <w:style w:type="paragraph" w:customStyle="1" w:styleId="exam-lead">
    <w:name w:val="exam-lead"/>
    <w:basedOn w:val="a"/>
    <w:uiPriority w:val="99"/>
    <w:rsid w:val="001C0CF0"/>
    <w:pPr>
      <w:spacing w:before="150" w:after="360" w:line="360" w:lineRule="atLeast"/>
    </w:pPr>
    <w:rPr>
      <w:rFonts w:ascii="Times New Roman" w:eastAsia="Times New Roman" w:hAnsi="Times New Roman" w:cs="Times New Roman"/>
      <w:sz w:val="27"/>
      <w:szCs w:val="27"/>
      <w:lang w:eastAsia="ru-RU"/>
    </w:rPr>
  </w:style>
  <w:style w:type="paragraph" w:customStyle="1" w:styleId="exam-error">
    <w:name w:val="exam-error"/>
    <w:basedOn w:val="a"/>
    <w:uiPriority w:val="99"/>
    <w:rsid w:val="001C0CF0"/>
    <w:pPr>
      <w:spacing w:before="480" w:after="120" w:line="360" w:lineRule="atLeast"/>
    </w:pPr>
    <w:rPr>
      <w:rFonts w:ascii="Times New Roman" w:eastAsia="Times New Roman" w:hAnsi="Times New Roman" w:cs="Times New Roman"/>
      <w:color w:val="C6332F"/>
      <w:sz w:val="27"/>
      <w:szCs w:val="27"/>
      <w:lang w:eastAsia="ru-RU"/>
    </w:rPr>
  </w:style>
  <w:style w:type="character" w:styleId="af6">
    <w:name w:val="Emphasis"/>
    <w:qFormat/>
    <w:rsid w:val="00AA55CF"/>
    <w:rPr>
      <w:i/>
      <w:iCs/>
    </w:rPr>
  </w:style>
  <w:style w:type="paragraph" w:customStyle="1" w:styleId="Standard">
    <w:name w:val="Standard"/>
    <w:rsid w:val="00F24719"/>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style>
  <w:style w:type="character" w:customStyle="1" w:styleId="af7">
    <w:name w:val="Основной текст_"/>
    <w:link w:val="1"/>
    <w:uiPriority w:val="99"/>
    <w:locked/>
    <w:rsid w:val="00640DA3"/>
    <w:rPr>
      <w:rFonts w:ascii="Times New Roman" w:hAnsi="Times New Roman"/>
      <w:sz w:val="19"/>
      <w:shd w:val="clear" w:color="auto" w:fill="FFFFFF"/>
    </w:rPr>
  </w:style>
  <w:style w:type="paragraph" w:customStyle="1" w:styleId="1">
    <w:name w:val="Основной текст1"/>
    <w:basedOn w:val="a"/>
    <w:link w:val="af7"/>
    <w:uiPriority w:val="99"/>
    <w:rsid w:val="00640DA3"/>
    <w:pPr>
      <w:shd w:val="clear" w:color="auto" w:fill="FFFFFF"/>
      <w:spacing w:after="0" w:line="240" w:lineRule="atLeast"/>
      <w:jc w:val="both"/>
    </w:pPr>
    <w:rPr>
      <w:rFonts w:ascii="Times New Roman" w:hAnsi="Times New Roman"/>
      <w:sz w:val="19"/>
    </w:rPr>
  </w:style>
  <w:style w:type="character" w:customStyle="1" w:styleId="41">
    <w:name w:val="Заголовок №4_"/>
    <w:link w:val="42"/>
    <w:uiPriority w:val="99"/>
    <w:locked/>
    <w:rsid w:val="00640DA3"/>
    <w:rPr>
      <w:rFonts w:ascii="Times New Roman" w:hAnsi="Times New Roman"/>
      <w:sz w:val="23"/>
      <w:shd w:val="clear" w:color="auto" w:fill="FFFFFF"/>
    </w:rPr>
  </w:style>
  <w:style w:type="paragraph" w:customStyle="1" w:styleId="42">
    <w:name w:val="Заголовок №4"/>
    <w:basedOn w:val="a"/>
    <w:link w:val="41"/>
    <w:uiPriority w:val="99"/>
    <w:rsid w:val="00640DA3"/>
    <w:pPr>
      <w:shd w:val="clear" w:color="auto" w:fill="FFFFFF"/>
      <w:spacing w:before="180" w:after="180" w:line="240" w:lineRule="atLeast"/>
      <w:ind w:hanging="360"/>
      <w:outlineLvl w:val="3"/>
    </w:pPr>
    <w:rPr>
      <w:rFonts w:ascii="Times New Roman" w:hAnsi="Times New Roman"/>
      <w:sz w:val="23"/>
    </w:rPr>
  </w:style>
  <w:style w:type="character" w:customStyle="1" w:styleId="21">
    <w:name w:val="Основной текст (2)_"/>
    <w:link w:val="22"/>
    <w:uiPriority w:val="99"/>
    <w:locked/>
    <w:rsid w:val="00640DA3"/>
    <w:rPr>
      <w:rFonts w:ascii="Times New Roman" w:hAnsi="Times New Roman"/>
      <w:sz w:val="23"/>
      <w:shd w:val="clear" w:color="auto" w:fill="FFFFFF"/>
    </w:rPr>
  </w:style>
  <w:style w:type="paragraph" w:customStyle="1" w:styleId="22">
    <w:name w:val="Основной текст (2)"/>
    <w:basedOn w:val="a"/>
    <w:link w:val="21"/>
    <w:uiPriority w:val="99"/>
    <w:rsid w:val="00640DA3"/>
    <w:pPr>
      <w:shd w:val="clear" w:color="auto" w:fill="FFFFFF"/>
      <w:spacing w:after="0" w:line="274" w:lineRule="exact"/>
      <w:ind w:hanging="1220"/>
      <w:jc w:val="right"/>
    </w:pPr>
    <w:rPr>
      <w:rFonts w:ascii="Times New Roman" w:hAnsi="Times New Roman"/>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3UapnczLfK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nergybase.ru" TargetMode="External"/><Relationship Id="rId5" Type="http://schemas.openxmlformats.org/officeDocument/2006/relationships/webSettings" Target="webSettings.xml"/><Relationship Id="rId10" Type="http://schemas.openxmlformats.org/officeDocument/2006/relationships/hyperlink" Target="https://www.coursera.org/learn/psykhologiya-truda/lecture/pwZ6f/o-kursie" TargetMode="External"/><Relationship Id="rId4" Type="http://schemas.openxmlformats.org/officeDocument/2006/relationships/settings" Target="settings.xml"/><Relationship Id="rId9" Type="http://schemas.openxmlformats.org/officeDocument/2006/relationships/hyperlink" Target="https://www.coursera.org/learn/psikhotekhnologii-raboty/lecture/zttX7/tiekhnologhiia-motivatsionnogho-mieniedzhmient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08DCA-F1AD-4FE7-A5D5-79E1AF4E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1641</Words>
  <Characters>9356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Царева Наталья</cp:lastModifiedBy>
  <cp:revision>10</cp:revision>
  <cp:lastPrinted>2015-09-11T07:13:00Z</cp:lastPrinted>
  <dcterms:created xsi:type="dcterms:W3CDTF">2020-07-21T23:22:00Z</dcterms:created>
  <dcterms:modified xsi:type="dcterms:W3CDTF">2020-07-24T01:02:00Z</dcterms:modified>
</cp:coreProperties>
</file>