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092812" w:rsidRDefault="00D80F78" w:rsidP="0009281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 рабочей программе </w:t>
      </w:r>
    </w:p>
    <w:p w:rsidR="00D80F78" w:rsidRPr="00810354" w:rsidRDefault="00D80F78" w:rsidP="00896D0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885148">
        <w:rPr>
          <w:rFonts w:ascii="Times New Roman" w:hAnsi="Times New Roman" w:cs="Times New Roman"/>
          <w:sz w:val="28"/>
          <w:szCs w:val="24"/>
        </w:rPr>
        <w:t>Программа государственной итоговой аттестации (государственный экзамен)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E1088" w:rsidRPr="000E1088" w:rsidRDefault="000E1088" w:rsidP="000E1088">
      <w:pPr>
        <w:jc w:val="center"/>
        <w:rPr>
          <w:rFonts w:ascii="Times New Roman" w:hAnsi="Times New Roman" w:cs="Times New Roman"/>
          <w:sz w:val="24"/>
        </w:rPr>
      </w:pPr>
      <w:r w:rsidRPr="000E1088">
        <w:rPr>
          <w:rFonts w:ascii="Times New Roman" w:hAnsi="Times New Roman" w:cs="Times New Roman"/>
          <w:sz w:val="24"/>
        </w:rPr>
        <w:t>МИНИСТЕРСТВО НАУКИ И ВЫСШЕГО ОБРАЗОВАНИЯ РОССИЙСКОЙ ФЕДЕРАЦИИ</w:t>
      </w:r>
    </w:p>
    <w:p w:rsidR="000E1088" w:rsidRPr="000E1088" w:rsidRDefault="000E1088" w:rsidP="000E1088">
      <w:pPr>
        <w:jc w:val="center"/>
        <w:rPr>
          <w:rFonts w:ascii="Times New Roman" w:hAnsi="Times New Roman" w:cs="Times New Roman"/>
          <w:sz w:val="24"/>
        </w:rPr>
      </w:pPr>
      <w:r w:rsidRPr="000E1088">
        <w:rPr>
          <w:rFonts w:ascii="Times New Roman" w:hAnsi="Times New Roman" w:cs="Times New Roman"/>
          <w:sz w:val="24"/>
        </w:rPr>
        <w:t xml:space="preserve">ВЛАДИВОСТОКСКИЙ ГОСУДАРСТВЕННЫЙ УНИВЕРСИТЕТ </w:t>
      </w:r>
    </w:p>
    <w:p w:rsidR="000E1088" w:rsidRPr="000E1088" w:rsidRDefault="000E1088" w:rsidP="000E1088">
      <w:pPr>
        <w:jc w:val="center"/>
        <w:rPr>
          <w:rFonts w:ascii="Times New Roman" w:hAnsi="Times New Roman" w:cs="Times New Roman"/>
          <w:vanish/>
          <w:sz w:val="24"/>
          <w:specVanish/>
        </w:rPr>
      </w:pPr>
      <w:r w:rsidRPr="000E1088">
        <w:rPr>
          <w:rFonts w:ascii="Times New Roman" w:hAnsi="Times New Roman" w:cs="Times New Roman"/>
          <w:sz w:val="24"/>
        </w:rPr>
        <w:t>ЭКОНОМИКИ И СЕРВИСА</w:t>
      </w:r>
    </w:p>
    <w:p w:rsidR="000E1088" w:rsidRPr="000E1088" w:rsidRDefault="000E1088" w:rsidP="000E1088">
      <w:pPr>
        <w:jc w:val="center"/>
        <w:rPr>
          <w:rFonts w:ascii="Times New Roman" w:hAnsi="Times New Roman" w:cs="Times New Roman"/>
          <w:vanish/>
          <w:sz w:val="24"/>
          <w:specVanish/>
        </w:rPr>
      </w:pPr>
    </w:p>
    <w:p w:rsidR="000E1088" w:rsidRPr="000E1088" w:rsidRDefault="000E1088" w:rsidP="000E1088">
      <w:pPr>
        <w:jc w:val="center"/>
        <w:rPr>
          <w:rFonts w:ascii="Times New Roman" w:hAnsi="Times New Roman" w:cs="Times New Roman"/>
          <w:sz w:val="24"/>
        </w:rPr>
      </w:pPr>
    </w:p>
    <w:p w:rsidR="000E1088" w:rsidRPr="000E1088" w:rsidRDefault="000E1088" w:rsidP="000E1088">
      <w:pPr>
        <w:jc w:val="center"/>
        <w:rPr>
          <w:rFonts w:ascii="Times New Roman" w:hAnsi="Times New Roman" w:cs="Times New Roman"/>
          <w:sz w:val="24"/>
        </w:rPr>
      </w:pPr>
      <w:r w:rsidRPr="000E1088">
        <w:rPr>
          <w:rFonts w:ascii="Times New Roman" w:hAnsi="Times New Roman" w:cs="Times New Roman"/>
          <w:sz w:val="24"/>
        </w:rPr>
        <w:t>КАФЕДРА МЕЖДУНАРОДНОГО МАРКЕТИНГА И ТОРГОВЛИ</w:t>
      </w:r>
    </w:p>
    <w:p w:rsidR="000E1088" w:rsidRPr="000E1088" w:rsidRDefault="000E1088" w:rsidP="000E1088">
      <w:pPr>
        <w:jc w:val="center"/>
        <w:rPr>
          <w:rFonts w:ascii="Times New Roman" w:hAnsi="Times New Roman" w:cs="Times New Roman"/>
          <w:i/>
          <w:sz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FB697D" w:rsidRPr="00AA7DC7" w:rsidRDefault="00FB697D" w:rsidP="00FB69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ГОСУДАРСТВЕННАЯ ИТОГОВАЯ АТТЕСТАЦИЯ</w:t>
      </w: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Направление и </w:t>
      </w:r>
      <w:r>
        <w:rPr>
          <w:rFonts w:ascii="Times New Roman" w:hAnsi="Times New Roman" w:cs="Times New Roman"/>
          <w:sz w:val="24"/>
          <w:szCs w:val="24"/>
        </w:rPr>
        <w:t>направленность (</w:t>
      </w:r>
      <w:r w:rsidRPr="00AA7DC7">
        <w:rPr>
          <w:rFonts w:ascii="Times New Roman" w:hAnsi="Times New Roman" w:cs="Times New Roman"/>
          <w:sz w:val="24"/>
          <w:szCs w:val="24"/>
        </w:rPr>
        <w:t>профиль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AA7DC7">
        <w:rPr>
          <w:rFonts w:ascii="Times New Roman" w:hAnsi="Times New Roman" w:cs="Times New Roman"/>
          <w:sz w:val="24"/>
          <w:szCs w:val="24"/>
        </w:rPr>
        <w:t xml:space="preserve"> подготовки:</w:t>
      </w:r>
    </w:p>
    <w:p w:rsidR="00FB697D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Pr="00221C9E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1C9E">
        <w:rPr>
          <w:rFonts w:ascii="Times New Roman" w:hAnsi="Times New Roman" w:cs="Times New Roman"/>
          <w:sz w:val="24"/>
          <w:szCs w:val="24"/>
        </w:rPr>
        <w:t>38.03.06  Торговое дело</w:t>
      </w:r>
    </w:p>
    <w:p w:rsidR="00FB697D" w:rsidRPr="00E434A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Логистика в торговой деятельности</w:t>
      </w: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Форма обучения:</w:t>
      </w:r>
    </w:p>
    <w:p w:rsidR="00FB697D" w:rsidRPr="00691FF5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221C9E">
        <w:rPr>
          <w:rFonts w:ascii="Times New Roman" w:hAnsi="Times New Roman" w:cs="Times New Roman"/>
          <w:sz w:val="24"/>
          <w:szCs w:val="24"/>
        </w:rPr>
        <w:t>чная</w:t>
      </w:r>
      <w:r>
        <w:rPr>
          <w:rFonts w:ascii="Times New Roman" w:hAnsi="Times New Roman" w:cs="Times New Roman"/>
          <w:sz w:val="24"/>
          <w:szCs w:val="24"/>
        </w:rPr>
        <w:t>, заочная</w:t>
      </w:r>
    </w:p>
    <w:p w:rsidR="00FB697D" w:rsidRPr="00AA7DC7" w:rsidRDefault="00FB697D" w:rsidP="00FB69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32180" w:rsidRDefault="00832180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32180" w:rsidRPr="00810354" w:rsidRDefault="00832180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F0AE5" w:rsidRPr="00810354" w:rsidRDefault="00D80F78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D40BF1">
        <w:rPr>
          <w:rFonts w:ascii="Times New Roman" w:hAnsi="Times New Roman" w:cs="Times New Roman"/>
          <w:sz w:val="24"/>
          <w:szCs w:val="24"/>
        </w:rPr>
        <w:t>Владивосток 20</w:t>
      </w:r>
      <w:r w:rsidR="00E9335C">
        <w:rPr>
          <w:rFonts w:ascii="Times New Roman" w:hAnsi="Times New Roman" w:cs="Times New Roman"/>
          <w:sz w:val="24"/>
          <w:szCs w:val="24"/>
        </w:rPr>
        <w:t>2</w:t>
      </w:r>
      <w:r w:rsidR="00E9335C">
        <w:rPr>
          <w:rFonts w:ascii="Times New Roman" w:hAnsi="Times New Roman" w:cs="Times New Roman"/>
          <w:sz w:val="24"/>
          <w:szCs w:val="24"/>
          <w:lang w:val="en-US"/>
        </w:rPr>
        <w:t>1</w:t>
      </w:r>
      <w:bookmarkStart w:id="0" w:name="_GoBack"/>
      <w:bookmarkEnd w:id="0"/>
      <w:r w:rsidR="003F0AE5" w:rsidRPr="00810354">
        <w:rPr>
          <w:rFonts w:ascii="Times New Roman" w:hAnsi="Times New Roman" w:cs="Times New Roman"/>
          <w:sz w:val="28"/>
          <w:szCs w:val="24"/>
        </w:rPr>
        <w:br w:type="page"/>
      </w:r>
    </w:p>
    <w:p w:rsidR="009C7459" w:rsidRPr="00745057" w:rsidRDefault="009C7459" w:rsidP="009C7459">
      <w:pPr>
        <w:tabs>
          <w:tab w:val="left" w:pos="1276"/>
        </w:tabs>
        <w:spacing w:before="120" w:after="120" w:line="240" w:lineRule="auto"/>
        <w:ind w:left="1276" w:hanging="567"/>
        <w:rPr>
          <w:rFonts w:ascii="Arial" w:eastAsia="Calibri" w:hAnsi="Arial" w:cs="Arial"/>
          <w:b/>
          <w:sz w:val="26"/>
          <w:szCs w:val="26"/>
        </w:rPr>
      </w:pPr>
      <w:r w:rsidRPr="00745057">
        <w:rPr>
          <w:rFonts w:ascii="Arial" w:eastAsia="Calibri" w:hAnsi="Arial" w:cs="Arial"/>
          <w:b/>
          <w:sz w:val="26"/>
          <w:szCs w:val="26"/>
        </w:rPr>
        <w:lastRenderedPageBreak/>
        <w:t>1 Перечень результатов освоения образовательной программы</w:t>
      </w:r>
    </w:p>
    <w:p w:rsidR="009C7459" w:rsidRPr="002529A6" w:rsidRDefault="009C7459" w:rsidP="009C7459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Распределение видов аттестационных испытаний государственной итоговой аттестации представлено в таблице 1.</w:t>
      </w:r>
    </w:p>
    <w:p w:rsidR="009C7459" w:rsidRPr="002529A6" w:rsidRDefault="009C7459" w:rsidP="009C7459">
      <w:pPr>
        <w:widowControl w:val="0"/>
        <w:ind w:left="1276" w:hanging="1276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529A6">
        <w:rPr>
          <w:rFonts w:ascii="Times New Roman" w:hAnsi="Times New Roman" w:cs="Times New Roman"/>
          <w:bCs/>
          <w:sz w:val="24"/>
          <w:szCs w:val="24"/>
          <w:lang w:eastAsia="ru-RU"/>
        </w:rPr>
        <w:t>Таблица 1 – Структура государственной итоговой аттестации по составу аттестационных испытаний</w:t>
      </w:r>
    </w:p>
    <w:tbl>
      <w:tblPr>
        <w:tblStyle w:val="a3"/>
        <w:tblW w:w="9634" w:type="dxa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2708"/>
        <w:gridCol w:w="2708"/>
        <w:gridCol w:w="2409"/>
      </w:tblGrid>
      <w:tr w:rsidR="009C7459" w:rsidRPr="000C4D40" w:rsidTr="00723380">
        <w:trPr>
          <w:jc w:val="center"/>
        </w:trPr>
        <w:tc>
          <w:tcPr>
            <w:tcW w:w="1809" w:type="dxa"/>
            <w:vAlign w:val="center"/>
          </w:tcPr>
          <w:p w:rsidR="009C7459" w:rsidRPr="000C4D40" w:rsidRDefault="009C7459" w:rsidP="00723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Элемент ГИА</w:t>
            </w:r>
          </w:p>
        </w:tc>
        <w:tc>
          <w:tcPr>
            <w:tcW w:w="5416" w:type="dxa"/>
            <w:gridSpan w:val="2"/>
            <w:vAlign w:val="center"/>
          </w:tcPr>
          <w:p w:rsidR="009C7459" w:rsidRPr="000C4D40" w:rsidRDefault="009C7459" w:rsidP="00723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  <w:p w:rsidR="009C7459" w:rsidRPr="000C4D40" w:rsidRDefault="009C7459" w:rsidP="00723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контролируемых результатов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освоения ОПОП</w:t>
            </w:r>
          </w:p>
        </w:tc>
        <w:tc>
          <w:tcPr>
            <w:tcW w:w="2409" w:type="dxa"/>
            <w:vAlign w:val="center"/>
          </w:tcPr>
          <w:p w:rsidR="009C7459" w:rsidRPr="00F942FC" w:rsidRDefault="009C7459" w:rsidP="00723380">
            <w:pPr>
              <w:widowControl w:val="0"/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eastAsia="HiddenHorzOCR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HiddenHorzOCR" w:hAnsi="Times New Roman" w:cs="Times New Roman"/>
                <w:b/>
                <w:sz w:val="24"/>
                <w:szCs w:val="24"/>
              </w:rPr>
              <w:t>Элемент ГИА</w:t>
            </w:r>
          </w:p>
        </w:tc>
      </w:tr>
      <w:tr w:rsidR="009C7459" w:rsidRPr="000C4D40" w:rsidTr="00723380">
        <w:trPr>
          <w:jc w:val="center"/>
        </w:trPr>
        <w:tc>
          <w:tcPr>
            <w:tcW w:w="9634" w:type="dxa"/>
            <w:gridSpan w:val="4"/>
            <w:vAlign w:val="center"/>
          </w:tcPr>
          <w:p w:rsidR="009C7459" w:rsidRPr="000C4D40" w:rsidRDefault="009C7459" w:rsidP="00723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Государственный экзамен</w:t>
            </w:r>
          </w:p>
        </w:tc>
      </w:tr>
      <w:tr w:rsidR="009C7459" w:rsidRPr="000C4D40" w:rsidTr="00723380">
        <w:trPr>
          <w:jc w:val="center"/>
        </w:trPr>
        <w:tc>
          <w:tcPr>
            <w:tcW w:w="1809" w:type="dxa"/>
            <w:vAlign w:val="center"/>
          </w:tcPr>
          <w:p w:rsidR="009C7459" w:rsidRPr="00EE14A0" w:rsidRDefault="009C7459" w:rsidP="007233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Тест по проверке сформированности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ОК</w:t>
            </w:r>
          </w:p>
        </w:tc>
        <w:tc>
          <w:tcPr>
            <w:tcW w:w="2708" w:type="dxa"/>
            <w:vAlign w:val="center"/>
          </w:tcPr>
          <w:p w:rsidR="009C7459" w:rsidRDefault="009C7459" w:rsidP="00723380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Философия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  <w:p w:rsidR="009C7459" w:rsidRDefault="009C7459" w:rsidP="00723380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История;</w:t>
            </w:r>
          </w:p>
          <w:p w:rsidR="009C7459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Межкультурная коммуникация;</w:t>
            </w:r>
          </w:p>
          <w:p w:rsidR="009C7459" w:rsidRDefault="009C7459" w:rsidP="00723380"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Физическая культура и спорт;</w:t>
            </w:r>
            <w:r>
              <w:t xml:space="preserve"> </w:t>
            </w:r>
          </w:p>
          <w:p w:rsidR="009C7459" w:rsidRPr="000A320E" w:rsidRDefault="009C7459" w:rsidP="00723380">
            <w:pPr>
              <w:rPr>
                <w:rFonts w:ascii="Times New Roman" w:hAnsi="Times New Roman" w:cs="Times New Roman"/>
                <w:bCs/>
                <w:sz w:val="28"/>
                <w:szCs w:val="24"/>
                <w:lang w:eastAsia="ru-RU"/>
              </w:rPr>
            </w:pPr>
            <w:r w:rsidRPr="008B6F9D">
              <w:rPr>
                <w:rFonts w:ascii="Times New Roman" w:hAnsi="Times New Roman" w:cs="Times New Roman"/>
                <w:sz w:val="24"/>
              </w:rPr>
              <w:t>Прикладная физическая культура и спорт (виды спорта по выбору студента)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9C7459" w:rsidRPr="0047492A" w:rsidRDefault="009C7459" w:rsidP="00723380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Безопасность жизнедеятельности</w:t>
            </w:r>
          </w:p>
        </w:tc>
        <w:tc>
          <w:tcPr>
            <w:tcW w:w="2708" w:type="dxa"/>
            <w:vAlign w:val="center"/>
          </w:tcPr>
          <w:p w:rsidR="009C7459" w:rsidRPr="0047492A" w:rsidRDefault="009C7459" w:rsidP="00723380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Общекультурные компетенции: ОК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1, ОК-4, ОК-7, ОК-8, ОК-9, ОК-10</w:t>
            </w:r>
          </w:p>
        </w:tc>
        <w:tc>
          <w:tcPr>
            <w:tcW w:w="2409" w:type="dxa"/>
            <w:vAlign w:val="center"/>
          </w:tcPr>
          <w:p w:rsidR="009C7459" w:rsidRPr="0047492A" w:rsidRDefault="009C7459" w:rsidP="0072338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Бланковое тестирование</w:t>
            </w:r>
          </w:p>
        </w:tc>
      </w:tr>
      <w:tr w:rsidR="009C7459" w:rsidRPr="000C4D40" w:rsidTr="00723380">
        <w:trPr>
          <w:jc w:val="center"/>
        </w:trPr>
        <w:tc>
          <w:tcPr>
            <w:tcW w:w="1809" w:type="dxa"/>
            <w:vAlign w:val="center"/>
          </w:tcPr>
          <w:p w:rsidR="009C7459" w:rsidRPr="000C4D40" w:rsidRDefault="009C7459" w:rsidP="007233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и практические задания государственного экзамена</w:t>
            </w:r>
          </w:p>
        </w:tc>
        <w:tc>
          <w:tcPr>
            <w:tcW w:w="2708" w:type="dxa"/>
            <w:vAlign w:val="center"/>
          </w:tcPr>
          <w:p w:rsidR="009C7459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товароведения и экспертизы;</w:t>
            </w:r>
          </w:p>
          <w:p w:rsidR="009C7459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Коммерческая деятельность;</w:t>
            </w:r>
          </w:p>
          <w:p w:rsidR="009C7459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r w:rsidRPr="006B0D75">
              <w:rPr>
                <w:rFonts w:ascii="Times New Roman" w:hAnsi="Times New Roman" w:cs="Times New Roman"/>
                <w:sz w:val="24"/>
                <w:szCs w:val="24"/>
              </w:rPr>
              <w:t>логистик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B0D7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C7459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Маркетинг</w:t>
            </w:r>
          </w:p>
          <w:p w:rsidR="009C7459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7459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7459" w:rsidRPr="000C4D40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8" w:type="dxa"/>
            <w:vAlign w:val="center"/>
          </w:tcPr>
          <w:p w:rsidR="009C7459" w:rsidRPr="00897BC2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Профессиональные компетенции:</w:t>
            </w:r>
          </w:p>
          <w:p w:rsidR="009C7459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3, 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ПК-4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C7459" w:rsidRPr="00897BC2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, 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C7459" w:rsidRPr="000C4D40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9C7459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Междисциплинарный кейс</w:t>
            </w:r>
          </w:p>
          <w:p w:rsidR="009C7459" w:rsidRPr="00F942FC" w:rsidRDefault="009C7459" w:rsidP="00723380">
            <w:pPr>
              <w:jc w:val="both"/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9C7459" w:rsidRPr="000C4D40" w:rsidTr="00723380">
        <w:trPr>
          <w:jc w:val="center"/>
        </w:trPr>
        <w:tc>
          <w:tcPr>
            <w:tcW w:w="9634" w:type="dxa"/>
            <w:gridSpan w:val="4"/>
            <w:vAlign w:val="center"/>
          </w:tcPr>
          <w:p w:rsidR="009C7459" w:rsidRPr="000C4D40" w:rsidRDefault="009C7459" w:rsidP="00723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и защита выпускной квалификационной работы</w:t>
            </w:r>
          </w:p>
        </w:tc>
      </w:tr>
      <w:tr w:rsidR="009C7459" w:rsidRPr="000C4D40" w:rsidTr="00723380">
        <w:trPr>
          <w:jc w:val="center"/>
        </w:trPr>
        <w:tc>
          <w:tcPr>
            <w:tcW w:w="1809" w:type="dxa"/>
            <w:vAlign w:val="center"/>
          </w:tcPr>
          <w:p w:rsidR="009C7459" w:rsidRPr="0034762A" w:rsidRDefault="009C7459" w:rsidP="0072338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4D40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Выпускная квалификационная работа</w:t>
            </w:r>
          </w:p>
        </w:tc>
        <w:tc>
          <w:tcPr>
            <w:tcW w:w="5416" w:type="dxa"/>
            <w:gridSpan w:val="2"/>
            <w:vAlign w:val="center"/>
          </w:tcPr>
          <w:p w:rsidR="009C7459" w:rsidRDefault="009C7459" w:rsidP="00723380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Общекультурные компетенции: ОК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-2</w:t>
            </w: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ОК-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</w:p>
          <w:p w:rsidR="009C7459" w:rsidRDefault="009C7459" w:rsidP="00723380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ОК-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ОК-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  <w:p w:rsidR="009C7459" w:rsidRPr="00897BC2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BC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Общепрофессиональные компетенции: 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ОПК-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 xml:space="preserve"> ОПК-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 xml:space="preserve"> ОПК-3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 xml:space="preserve"> ОПК-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4, 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 xml:space="preserve"> ОПК-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C7459" w:rsidRPr="00897BC2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Профессиональные компетенции:</w:t>
            </w:r>
          </w:p>
          <w:p w:rsidR="009C7459" w:rsidRPr="00897BC2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, 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, 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, 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, 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, 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, 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2, 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, 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9C7459" w:rsidRPr="000C4D40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9C7459" w:rsidRPr="00F942FC" w:rsidRDefault="009C7459" w:rsidP="00723380">
            <w:pPr>
              <w:rPr>
                <w:rFonts w:ascii="Times New Roman" w:hAnsi="Times New Roman" w:cs="Times New Roman"/>
              </w:rPr>
            </w:pPr>
            <w:r w:rsidRPr="00221C9E">
              <w:rPr>
                <w:rFonts w:ascii="Times New Roman" w:hAnsi="Times New Roman" w:cs="Times New Roman"/>
                <w:sz w:val="24"/>
                <w:szCs w:val="24"/>
              </w:rPr>
              <w:t>Выполнение и подготовка к защите ВКР</w:t>
            </w:r>
          </w:p>
        </w:tc>
      </w:tr>
      <w:tr w:rsidR="009C7459" w:rsidRPr="000C4D40" w:rsidTr="00723380">
        <w:trPr>
          <w:jc w:val="center"/>
        </w:trPr>
        <w:tc>
          <w:tcPr>
            <w:tcW w:w="1809" w:type="dxa"/>
            <w:vAlign w:val="center"/>
          </w:tcPr>
          <w:p w:rsidR="009C7459" w:rsidRPr="0034762A" w:rsidRDefault="009C7459" w:rsidP="007233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ВКР</w:t>
            </w:r>
          </w:p>
        </w:tc>
        <w:tc>
          <w:tcPr>
            <w:tcW w:w="5416" w:type="dxa"/>
            <w:gridSpan w:val="2"/>
            <w:vAlign w:val="center"/>
          </w:tcPr>
          <w:p w:rsidR="009C7459" w:rsidRDefault="009C7459" w:rsidP="00723380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Общекультурные компетенции: ОК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-2</w:t>
            </w: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ОК-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7492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ОК-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9C7459" w:rsidRPr="00897BC2" w:rsidRDefault="009C7459" w:rsidP="0072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Профессиональные компетенции:</w:t>
            </w:r>
          </w:p>
          <w:p w:rsidR="009C7459" w:rsidRPr="000C4D40" w:rsidRDefault="009C7459" w:rsidP="009C7459">
            <w:pPr>
              <w:rPr>
                <w:rFonts w:ascii="Times New Roman" w:eastAsia="Calibri" w:hAnsi="Times New Roman" w:cs="Times New Roman"/>
                <w:i/>
                <w:color w:val="943634"/>
                <w:sz w:val="24"/>
                <w:szCs w:val="24"/>
              </w:rPr>
            </w:pP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897BC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  <w:vAlign w:val="center"/>
          </w:tcPr>
          <w:p w:rsidR="009C7459" w:rsidRPr="00221C9E" w:rsidRDefault="009C7459" w:rsidP="00723380">
            <w:pPr>
              <w:rPr>
                <w:rFonts w:ascii="Times New Roman" w:hAnsi="Times New Roman" w:cs="Times New Roman"/>
              </w:rPr>
            </w:pPr>
            <w:r w:rsidRPr="00221C9E">
              <w:rPr>
                <w:rFonts w:ascii="Times New Roman" w:hAnsi="Times New Roman" w:cs="Times New Roman"/>
                <w:sz w:val="24"/>
                <w:szCs w:val="24"/>
              </w:rPr>
              <w:t>Доклад и ответы на вопросы членов ГЭК</w:t>
            </w:r>
          </w:p>
        </w:tc>
      </w:tr>
    </w:tbl>
    <w:p w:rsidR="009C7459" w:rsidRDefault="009C7459" w:rsidP="009C745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C7459" w:rsidRPr="000C4D40" w:rsidRDefault="009C7459" w:rsidP="009C74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23380" w:rsidRDefault="00723380" w:rsidP="009C745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723380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25410" w:rsidRPr="004C1174" w:rsidRDefault="00425410" w:rsidP="00425410">
      <w:pPr>
        <w:tabs>
          <w:tab w:val="left" w:pos="1276"/>
        </w:tabs>
        <w:spacing w:before="120" w:after="120" w:line="240" w:lineRule="auto"/>
        <w:ind w:left="1276" w:hanging="567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lastRenderedPageBreak/>
        <w:t>2 Описание критериев оценки и перечень оценочных средств для проведения государственного экзамена</w:t>
      </w:r>
    </w:p>
    <w:p w:rsidR="00425410" w:rsidRPr="008E72E2" w:rsidRDefault="00425410" w:rsidP="00425410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72E2">
        <w:rPr>
          <w:rFonts w:ascii="Times New Roman" w:eastAsia="Calibri" w:hAnsi="Times New Roman" w:cs="Times New Roman"/>
          <w:sz w:val="24"/>
          <w:szCs w:val="24"/>
        </w:rPr>
        <w:t>Таблица 2 – Описание критериев оценки с указанием оценочных средств</w:t>
      </w: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0"/>
        <w:gridCol w:w="2364"/>
        <w:gridCol w:w="1958"/>
        <w:gridCol w:w="1857"/>
        <w:gridCol w:w="1866"/>
        <w:gridCol w:w="1638"/>
        <w:gridCol w:w="1679"/>
        <w:gridCol w:w="1252"/>
      </w:tblGrid>
      <w:tr w:rsidR="00425410" w:rsidRPr="000C4D40" w:rsidTr="00723380">
        <w:trPr>
          <w:trHeight w:val="293"/>
        </w:trPr>
        <w:tc>
          <w:tcPr>
            <w:tcW w:w="687" w:type="pct"/>
            <w:vMerge w:val="restart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Код 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контролируемой компетенции</w:t>
            </w:r>
          </w:p>
        </w:tc>
        <w:tc>
          <w:tcPr>
            <w:tcW w:w="808" w:type="pct"/>
            <w:vMerge w:val="restar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Формулировка критерия оценки сформированности компетенции</w:t>
            </w:r>
          </w:p>
          <w:p w:rsidR="00425410" w:rsidRPr="003625DB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(планируемый результат)</w:t>
            </w:r>
          </w:p>
        </w:tc>
        <w:tc>
          <w:tcPr>
            <w:tcW w:w="2502" w:type="pct"/>
            <w:gridSpan w:val="4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Уровень сформированности компетенции</w:t>
            </w:r>
          </w:p>
        </w:tc>
        <w:tc>
          <w:tcPr>
            <w:tcW w:w="574" w:type="pct"/>
            <w:vMerge w:val="restart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ние 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оценочного 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средства</w:t>
            </w:r>
          </w:p>
        </w:tc>
        <w:tc>
          <w:tcPr>
            <w:tcW w:w="428" w:type="pct"/>
            <w:vMerge w:val="restart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Представ-ление в ФОС</w:t>
            </w:r>
          </w:p>
        </w:tc>
      </w:tr>
      <w:tr w:rsidR="00425410" w:rsidRPr="000C4D40" w:rsidTr="00723380">
        <w:trPr>
          <w:trHeight w:val="292"/>
        </w:trPr>
        <w:tc>
          <w:tcPr>
            <w:tcW w:w="687" w:type="pct"/>
            <w:vMerge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" w:type="pct"/>
            <w:vMerge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Продвинутый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Базовый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Пороговый</w:t>
            </w:r>
          </w:p>
        </w:tc>
        <w:tc>
          <w:tcPr>
            <w:tcW w:w="560" w:type="pct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 достигает порогового значения</w:t>
            </w:r>
          </w:p>
        </w:tc>
        <w:tc>
          <w:tcPr>
            <w:tcW w:w="574" w:type="pct"/>
            <w:vMerge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25410" w:rsidRPr="000C4D40" w:rsidTr="00723380">
        <w:trPr>
          <w:trHeight w:val="6295"/>
        </w:trPr>
        <w:tc>
          <w:tcPr>
            <w:tcW w:w="687" w:type="pct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sz w:val="24"/>
                <w:szCs w:val="24"/>
              </w:rPr>
              <w:t>ОК-1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Pr="00347336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Демонстрирует знание и владение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336">
              <w:rPr>
                <w:rFonts w:ascii="Times New Roman" w:eastAsia="Calibri" w:hAnsi="Times New Roman" w:cs="Times New Roman"/>
                <w:sz w:val="24"/>
                <w:szCs w:val="24"/>
              </w:rPr>
              <w:t>категориальным аппаратом, основными методами анализа исторических явлений; способностью осознавать ответственность перед страной и нацией за свою социальную и нравственную позицию; навыками самостоятельного овладения новыми знаниями по истории, в том числе с использованием современных информационных технологий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9-20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вопрос</w:t>
            </w:r>
            <w:r>
              <w:rPr>
                <w:rFonts w:ascii="TimesNewRoman???????" w:eastAsia="Calibri" w:hAnsi="TimesNewRoman???????" w:cs="TimesNewRoman???????"/>
              </w:rPr>
              <w:t>ов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тестового задания</w:t>
            </w: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Pr="005E33C6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6-18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вопрос</w:t>
            </w:r>
            <w:r>
              <w:rPr>
                <w:rFonts w:ascii="TimesNewRoman???????" w:eastAsia="Calibri" w:hAnsi="TimesNewRoman???????" w:cs="TimesNewRoman???????"/>
              </w:rPr>
              <w:t>ов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тестового задания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3-15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вопрос</w:t>
            </w:r>
            <w:r>
              <w:rPr>
                <w:rFonts w:ascii="TimesNewRoman???????" w:eastAsia="Calibri" w:hAnsi="TimesNewRoman???????" w:cs="TimesNewRoman???????"/>
              </w:rPr>
              <w:t>ов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тестового задания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pct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>равильность ответов менее 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на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вопросов тестового задания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984806"/>
                <w:sz w:val="24"/>
                <w:szCs w:val="24"/>
                <w:u w:val="single"/>
              </w:rPr>
            </w:pPr>
          </w:p>
        </w:tc>
        <w:tc>
          <w:tcPr>
            <w:tcW w:w="574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643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652643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</w:t>
            </w:r>
            <w:r w:rsidRPr="00B8386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B8386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25410" w:rsidRPr="000C4D40" w:rsidTr="00723380">
        <w:trPr>
          <w:trHeight w:val="339"/>
        </w:trPr>
        <w:tc>
          <w:tcPr>
            <w:tcW w:w="687" w:type="pct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Pr="00E7515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Демонстрирует знание и </w:t>
            </w:r>
            <w:r w:rsidRPr="00E751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владение: 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5155">
              <w:rPr>
                <w:rFonts w:ascii="Times New Roman" w:eastAsia="Calibri" w:hAnsi="Times New Roman" w:cs="Times New Roman"/>
                <w:sz w:val="24"/>
                <w:szCs w:val="24"/>
              </w:rPr>
              <w:t>навыками общения в полиэтническом обществе;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75155">
              <w:rPr>
                <w:rFonts w:ascii="Times New Roman" w:eastAsia="Calibri" w:hAnsi="Times New Roman" w:cs="Times New Roman"/>
                <w:sz w:val="24"/>
                <w:szCs w:val="24"/>
              </w:rPr>
              <w:t>принципами культурного релятивизма и этическими нормами, предпол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агающими отказ от этноцентризма </w:t>
            </w:r>
            <w:r w:rsidRPr="00E75155">
              <w:rPr>
                <w:rFonts w:ascii="Times New Roman" w:eastAsia="Calibri" w:hAnsi="Times New Roman" w:cs="Times New Roman"/>
                <w:sz w:val="24"/>
                <w:szCs w:val="24"/>
              </w:rPr>
              <w:t>и уважение иноязычной культуры и ценностных ориентаций иноязычного социума;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75155">
              <w:rPr>
                <w:rFonts w:ascii="Times New Roman" w:eastAsia="Calibri" w:hAnsi="Times New Roman" w:cs="Times New Roman"/>
                <w:sz w:val="24"/>
                <w:szCs w:val="24"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425410" w:rsidRPr="00562225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62225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62225">
              <w:rPr>
                <w:rFonts w:ascii="TimesNewRoman???????" w:eastAsia="Calibri" w:hAnsi="TimesNewRoman???????" w:cs="TimesNewRoman???????"/>
                <w:sz w:val="24"/>
                <w:szCs w:val="24"/>
              </w:rPr>
              <w:t xml:space="preserve">19-20 вопросов тестового задания </w:t>
            </w:r>
          </w:p>
          <w:p w:rsidR="00425410" w:rsidRPr="0056222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shd w:val="clear" w:color="auto" w:fill="auto"/>
            <w:vAlign w:val="center"/>
          </w:tcPr>
          <w:p w:rsidR="00425410" w:rsidRPr="0056222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62225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62225">
              <w:rPr>
                <w:rFonts w:ascii="TimesNewRoman???????" w:eastAsia="Calibri" w:hAnsi="TimesNewRoman???????" w:cs="TimesNewRoman???????"/>
                <w:sz w:val="24"/>
                <w:szCs w:val="24"/>
              </w:rPr>
              <w:t xml:space="preserve">16-18 вопросов тестового задания 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425410" w:rsidRPr="0056222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62225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62225">
              <w:rPr>
                <w:rFonts w:ascii="TimesNewRoman???????" w:eastAsia="Calibri" w:hAnsi="TimesNewRoman???????" w:cs="TimesNewRoman???????"/>
                <w:sz w:val="24"/>
                <w:szCs w:val="24"/>
              </w:rPr>
              <w:t>13-15 вопросов тестового задания</w:t>
            </w:r>
          </w:p>
        </w:tc>
        <w:tc>
          <w:tcPr>
            <w:tcW w:w="560" w:type="pct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984806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>равильность ответов менее 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на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вопросов тестового задания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425410" w:rsidRPr="00652643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2643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428" w:type="pct"/>
            <w:vAlign w:val="center"/>
          </w:tcPr>
          <w:p w:rsidR="00425410" w:rsidRPr="00B8386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</w:t>
            </w:r>
            <w:r w:rsidRPr="00B83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425410" w:rsidRPr="000C4D40" w:rsidTr="00723380">
        <w:trPr>
          <w:trHeight w:val="4247"/>
        </w:trPr>
        <w:tc>
          <w:tcPr>
            <w:tcW w:w="687" w:type="pct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E13">
              <w:rPr>
                <w:rFonts w:ascii="Times New Roman" w:eastAsia="Calibri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Демонстрирует знания и понимание по </w:t>
            </w:r>
            <w:r w:rsidRPr="00611C86">
              <w:rPr>
                <w:rFonts w:ascii="Times New Roman" w:eastAsia="Calibri" w:hAnsi="Times New Roman" w:cs="Times New Roman"/>
                <w:sz w:val="24"/>
                <w:szCs w:val="24"/>
              </w:rPr>
              <w:t>выявл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ению и</w:t>
            </w:r>
            <w:r w:rsidRPr="00611C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оцен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</w:t>
            </w:r>
            <w:r w:rsidRPr="00611C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индивидуально-личностны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611C86">
              <w:rPr>
                <w:rFonts w:ascii="Times New Roman" w:eastAsia="Calibri" w:hAnsi="Times New Roman" w:cs="Times New Roman"/>
                <w:sz w:val="24"/>
                <w:szCs w:val="24"/>
              </w:rPr>
              <w:t>, профессионально-значимы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611C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качеств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пут</w:t>
            </w:r>
            <w:r w:rsidRPr="00611C86">
              <w:rPr>
                <w:rFonts w:ascii="Times New Roman" w:eastAsia="Calibri" w:hAnsi="Times New Roman" w:cs="Times New Roman"/>
                <w:sz w:val="24"/>
                <w:szCs w:val="24"/>
              </w:rPr>
              <w:t>и достижения бо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лее высокого уровня их развития</w:t>
            </w:r>
            <w:r w:rsidRPr="00611C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ценностями физической культуры личности для успешной социально-культурной и профессиональной деятельности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9-20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вопрос</w:t>
            </w:r>
            <w:r>
              <w:rPr>
                <w:rFonts w:ascii="TimesNewRoman???????" w:eastAsia="Calibri" w:hAnsi="TimesNewRoman???????" w:cs="TimesNewRoman???????"/>
              </w:rPr>
              <w:t>ов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тестового задания</w:t>
            </w: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Pr="005E33C6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 w:rsidRPr="005E33C6">
              <w:rPr>
                <w:rFonts w:ascii="TimesNewRoman???????" w:eastAsia="Calibri" w:hAnsi="TimesNewRoman???????" w:cs="TimesNewRoman???????"/>
              </w:rPr>
              <w:t xml:space="preserve"> 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6-18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вопрос</w:t>
            </w:r>
            <w:r>
              <w:rPr>
                <w:rFonts w:ascii="TimesNewRoman???????" w:eastAsia="Calibri" w:hAnsi="TimesNewRoman???????" w:cs="TimesNewRoman???????"/>
              </w:rPr>
              <w:t>ов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тестового задания 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3-15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вопрос</w:t>
            </w:r>
            <w:r>
              <w:rPr>
                <w:rFonts w:ascii="TimesNewRoman???????" w:eastAsia="Calibri" w:hAnsi="TimesNewRoman???????" w:cs="TimesNewRoman???????"/>
              </w:rPr>
              <w:t>ов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тестового задания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pct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>равильность ответов менее 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на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вопросов тестового задания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984806"/>
                <w:sz w:val="24"/>
                <w:szCs w:val="24"/>
                <w:u w:val="single"/>
              </w:rPr>
            </w:pPr>
          </w:p>
        </w:tc>
        <w:tc>
          <w:tcPr>
            <w:tcW w:w="574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652643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</w:t>
            </w:r>
            <w:r w:rsidRPr="00B83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B8386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25410" w:rsidRPr="000C4D40" w:rsidTr="00723380">
        <w:tc>
          <w:tcPr>
            <w:tcW w:w="687" w:type="pct"/>
            <w:shd w:val="clear" w:color="auto" w:fill="auto"/>
            <w:vAlign w:val="center"/>
          </w:tcPr>
          <w:p w:rsidR="00425410" w:rsidRPr="00C31E13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ОК-8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и понимание </w:t>
            </w:r>
            <w:r w:rsidRPr="0003747C">
              <w:rPr>
                <w:rFonts w:ascii="Times New Roman" w:eastAsia="Calibri" w:hAnsi="Times New Roman" w:cs="Times New Roman"/>
                <w:sz w:val="24"/>
                <w:szCs w:val="24"/>
              </w:rPr>
              <w:t>основ безопасности жизнедеятельности в системе «человек - среда обитания»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методов </w:t>
            </w:r>
            <w:r w:rsidRPr="0003747C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ия</w:t>
            </w:r>
            <w:r w:rsidRPr="000374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безопасности производственного процесса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03747C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экологического обеспечения производства и инженерной защ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иты окружающей среды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785D7A">
              <w:rPr>
                <w:rFonts w:ascii="TimesNewRoman???????" w:eastAsia="Calibri" w:hAnsi="TimesNewRoman???????" w:cs="TimesNewRoman???????"/>
                <w:sz w:val="24"/>
              </w:rPr>
              <w:t xml:space="preserve">19-20 вопросов тестового задания </w:t>
            </w: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Pr="005E33C6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 xml:space="preserve">6-18 </w:t>
            </w:r>
            <w:r w:rsidRPr="00785D7A">
              <w:rPr>
                <w:rFonts w:ascii="TimesNewRoman???????" w:eastAsia="Calibri" w:hAnsi="TimesNewRoman???????" w:cs="TimesNewRoman???????"/>
                <w:sz w:val="24"/>
              </w:rPr>
              <w:t xml:space="preserve">вопросов тестового задания 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3-15</w:t>
            </w:r>
            <w:r w:rsidRPr="00785D7A">
              <w:rPr>
                <w:rFonts w:ascii="TimesNewRoman???????" w:eastAsia="Calibri" w:hAnsi="TimesNewRoman???????" w:cs="TimesNewRoman???????"/>
                <w:sz w:val="24"/>
              </w:rPr>
              <w:t>вопросов тестового задания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pct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984806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>равильность ответов менее 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на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вопросов тестового задания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652643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</w:t>
            </w:r>
            <w:r w:rsidRPr="00B83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B8386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25410" w:rsidRPr="000C4D40" w:rsidTr="00723380">
        <w:tc>
          <w:tcPr>
            <w:tcW w:w="687" w:type="pct"/>
            <w:shd w:val="clear" w:color="auto" w:fill="auto"/>
            <w:vAlign w:val="center"/>
          </w:tcPr>
          <w:p w:rsidR="00425410" w:rsidRPr="00C31E13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ОК-9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Pr="00672DA2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Демонстрирует владение </w:t>
            </w:r>
            <w:r w:rsidRPr="00672DA2">
              <w:rPr>
                <w:rFonts w:ascii="Times New Roman" w:eastAsia="Calibri" w:hAnsi="Times New Roman" w:cs="Times New Roman"/>
                <w:sz w:val="24"/>
                <w:szCs w:val="24"/>
              </w:rPr>
              <w:t>культурой мышления, способностью к восприятию,</w:t>
            </w:r>
          </w:p>
          <w:p w:rsidR="00425410" w:rsidRPr="00672DA2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2DA2">
              <w:rPr>
                <w:rFonts w:ascii="Times New Roman" w:eastAsia="Calibri" w:hAnsi="Times New Roman" w:cs="Times New Roman"/>
                <w:sz w:val="24"/>
                <w:szCs w:val="24"/>
              </w:rPr>
              <w:t>анализу и обобщению информации;</w:t>
            </w:r>
          </w:p>
          <w:p w:rsidR="00425410" w:rsidRPr="00672DA2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2DA2">
              <w:rPr>
                <w:rFonts w:ascii="Times New Roman" w:eastAsia="Calibri" w:hAnsi="Times New Roman" w:cs="Times New Roman"/>
                <w:sz w:val="24"/>
                <w:szCs w:val="24"/>
              </w:rPr>
              <w:t>навыками профессиональной речи,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2DA2">
              <w:rPr>
                <w:rFonts w:ascii="Times New Roman" w:eastAsia="Calibri" w:hAnsi="Times New Roman" w:cs="Times New Roman"/>
                <w:sz w:val="24"/>
                <w:szCs w:val="24"/>
              </w:rPr>
              <w:t>аргументации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425410" w:rsidRPr="00707F7C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  <w:r>
              <w:rPr>
                <w:rFonts w:ascii="TimesNewRoman???????" w:eastAsia="Calibri" w:hAnsi="TimesNewRoman???????" w:cs="TimesNewRoman???????"/>
                <w:sz w:val="24"/>
              </w:rPr>
              <w:t>П</w:t>
            </w:r>
            <w:r w:rsidRPr="00707F7C">
              <w:rPr>
                <w:rFonts w:ascii="TimesNewRoman???????" w:eastAsia="Calibri" w:hAnsi="TimesNewRoman???????" w:cs="TimesNewRoman???????"/>
                <w:sz w:val="24"/>
              </w:rPr>
              <w:t xml:space="preserve">равильность ответов на 19-20 вопросов тестового задания </w:t>
            </w:r>
          </w:p>
          <w:p w:rsidR="00425410" w:rsidRPr="00707F7C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</w:p>
        </w:tc>
        <w:tc>
          <w:tcPr>
            <w:tcW w:w="635" w:type="pct"/>
            <w:shd w:val="clear" w:color="auto" w:fill="auto"/>
            <w:vAlign w:val="center"/>
          </w:tcPr>
          <w:p w:rsidR="00425410" w:rsidRPr="00707F7C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  <w:r>
              <w:rPr>
                <w:rFonts w:ascii="TimesNewRoman???????" w:eastAsia="Calibri" w:hAnsi="TimesNewRoman???????" w:cs="TimesNewRoman???????"/>
                <w:sz w:val="24"/>
              </w:rPr>
              <w:t>П</w:t>
            </w:r>
            <w:r w:rsidRPr="00707F7C">
              <w:rPr>
                <w:rFonts w:ascii="TimesNewRoman???????" w:eastAsia="Calibri" w:hAnsi="TimesNewRoman???????" w:cs="TimesNewRoman???????"/>
                <w:sz w:val="24"/>
              </w:rPr>
              <w:t xml:space="preserve">равильность ответов на 16-18 вопросов тестового задания 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425410" w:rsidRPr="00707F7C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  <w:r>
              <w:rPr>
                <w:rFonts w:ascii="TimesNewRoman???????" w:eastAsia="Calibri" w:hAnsi="TimesNewRoman???????" w:cs="TimesNewRoman???????"/>
                <w:sz w:val="24"/>
              </w:rPr>
              <w:t>П</w:t>
            </w:r>
            <w:r w:rsidRPr="00707F7C">
              <w:rPr>
                <w:rFonts w:ascii="TimesNewRoman???????" w:eastAsia="Calibri" w:hAnsi="TimesNewRoman???????" w:cs="TimesNewRoman???????"/>
                <w:sz w:val="24"/>
              </w:rPr>
              <w:t>равильность ответов на 13-15 вопросов тестового задания</w:t>
            </w:r>
          </w:p>
        </w:tc>
        <w:tc>
          <w:tcPr>
            <w:tcW w:w="560" w:type="pct"/>
          </w:tcPr>
          <w:p w:rsidR="00425410" w:rsidRPr="00707F7C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  <w:sz w:val="24"/>
              </w:rPr>
            </w:pPr>
            <w:r>
              <w:rPr>
                <w:rFonts w:ascii="TimesNewRoman???????" w:eastAsia="Calibri" w:hAnsi="TimesNewRoman???????" w:cs="TimesNewRoman???????"/>
                <w:sz w:val="24"/>
              </w:rPr>
              <w:t>П</w:t>
            </w:r>
            <w:r w:rsidRPr="00707F7C">
              <w:rPr>
                <w:rFonts w:ascii="TimesNewRoman???????" w:eastAsia="Calibri" w:hAnsi="TimesNewRoman???????" w:cs="TimesNewRoman???????"/>
                <w:sz w:val="24"/>
              </w:rPr>
              <w:t>равильность ответов менее чем на 13 вопросов тестового задания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425410" w:rsidRPr="00652643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428" w:type="pct"/>
            <w:vAlign w:val="center"/>
          </w:tcPr>
          <w:p w:rsidR="00425410" w:rsidRPr="00B8386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</w:t>
            </w:r>
            <w:r w:rsidRPr="00B83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425410" w:rsidRPr="000C4D40" w:rsidTr="00723380">
        <w:tc>
          <w:tcPr>
            <w:tcW w:w="687" w:type="pct"/>
            <w:shd w:val="clear" w:color="auto" w:fill="auto"/>
            <w:vAlign w:val="center"/>
          </w:tcPr>
          <w:p w:rsidR="00425410" w:rsidRPr="00C31E13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ОК-10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Демонстрирует умение занимать активную гражданскую позицию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:rsidR="00425410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9-20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вопрос</w:t>
            </w:r>
            <w:r>
              <w:rPr>
                <w:rFonts w:ascii="TimesNewRoman???????" w:eastAsia="Calibri" w:hAnsi="TimesNewRoman???????" w:cs="TimesNewRoman???????"/>
              </w:rPr>
              <w:t>ов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тестового задания </w:t>
            </w:r>
          </w:p>
          <w:p w:rsidR="00425410" w:rsidRPr="005E33C6" w:rsidRDefault="00425410" w:rsidP="00723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6-18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вопрос</w:t>
            </w:r>
            <w:r>
              <w:rPr>
                <w:rFonts w:ascii="TimesNewRoman???????" w:eastAsia="Calibri" w:hAnsi="TimesNewRoman???????" w:cs="TimesNewRoman???????"/>
              </w:rPr>
              <w:t>ов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тестового задания 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NewRoman???????" w:eastAsia="Calibri" w:hAnsi="TimesNewRoman???????" w:cs="TimesNewRoman???????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40D08">
              <w:rPr>
                <w:rFonts w:ascii="Times New Roman" w:hAnsi="Times New Roman" w:cs="Times New Roman"/>
                <w:sz w:val="24"/>
                <w:szCs w:val="24"/>
              </w:rPr>
              <w:t xml:space="preserve">равильность ответов на </w:t>
            </w:r>
            <w:r w:rsidRPr="005E33C6">
              <w:rPr>
                <w:rFonts w:ascii="TimesNewRoman???????" w:eastAsia="Calibri" w:hAnsi="TimesNewRoman???????" w:cs="TimesNewRoman???????"/>
              </w:rPr>
              <w:t>1</w:t>
            </w:r>
            <w:r>
              <w:rPr>
                <w:rFonts w:ascii="TimesNewRoman???????" w:eastAsia="Calibri" w:hAnsi="TimesNewRoman???????" w:cs="TimesNewRoman???????"/>
              </w:rPr>
              <w:t>3-15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вопрос</w:t>
            </w:r>
            <w:r>
              <w:rPr>
                <w:rFonts w:ascii="TimesNewRoman???????" w:eastAsia="Calibri" w:hAnsi="TimesNewRoman???????" w:cs="TimesNewRoman???????"/>
              </w:rPr>
              <w:t>ов</w:t>
            </w:r>
            <w:r w:rsidRPr="005E33C6">
              <w:rPr>
                <w:rFonts w:ascii="TimesNewRoman???????" w:eastAsia="Calibri" w:hAnsi="TimesNewRoman???????" w:cs="TimesNewRoman???????"/>
              </w:rPr>
              <w:t xml:space="preserve"> тестового задания</w:t>
            </w:r>
          </w:p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pct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984806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>равильность ответов менее 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на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074C7">
              <w:rPr>
                <w:rFonts w:ascii="Times New Roman" w:hAnsi="Times New Roman" w:cs="Times New Roman"/>
                <w:sz w:val="24"/>
                <w:szCs w:val="24"/>
              </w:rPr>
              <w:t xml:space="preserve"> вопросов тестового задания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652643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Задание</w:t>
            </w:r>
            <w:r w:rsidRPr="00B83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B83865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25410" w:rsidRPr="000C4D40" w:rsidTr="00723380">
        <w:tc>
          <w:tcPr>
            <w:tcW w:w="687" w:type="pct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Pr="00E347BC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47BC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Демонстрирует владение методиками анализа, прогнозирования спроса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потребителей, их формирование </w:t>
            </w:r>
            <w:r w:rsidRPr="00E347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помощью маркетинговых коммуникаций, 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47BC">
              <w:rPr>
                <w:rFonts w:ascii="Times New Roman" w:eastAsia="Calibri" w:hAnsi="Times New Roman" w:cs="Times New Roman"/>
                <w:sz w:val="24"/>
                <w:szCs w:val="24"/>
              </w:rPr>
              <w:t>навыками разработки программы маркетинга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5410" w:rsidRPr="00E5423B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:rsidR="00425410" w:rsidRPr="00E5423B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Д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sz w:val="24"/>
              </w:rPr>
              <w:t>-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ность компетенции, проявляет всестороннее, систематическое и глубокое знание учебного материала, свободно оперирует приобретенными знаниями, умениями, применяет их в заданных ситуациях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Д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sz w:val="24"/>
              </w:rPr>
              <w:t>-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ность компетенции, основные знания, умения освоены, но допускаются незначительные ошибки, неточности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Pr="00E5423B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3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Д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sz w:val="24"/>
              </w:rPr>
              <w:t>-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 xml:space="preserve">ность компетенции, основные знания, умения освоены, но допускаются не более трех ошибок 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Pr="00E5423B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560" w:type="pct"/>
          </w:tcPr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u w:val="single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Демонстрируется несформиро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ванность компетенции, при решении междисциплинарного кейса студентом допускается более трех ошибок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Междисцип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линарный кейс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Задание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5410" w:rsidRPr="000C4D40" w:rsidTr="00723380">
        <w:tc>
          <w:tcPr>
            <w:tcW w:w="687" w:type="pct"/>
            <w:shd w:val="clear" w:color="auto" w:fill="auto"/>
            <w:vAlign w:val="center"/>
          </w:tcPr>
          <w:p w:rsidR="00425410" w:rsidRPr="000C4D4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ПК-4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7BC">
              <w:rPr>
                <w:rFonts w:ascii="Times New Roman" w:hAnsi="Times New Roman" w:cs="Times New Roman"/>
                <w:sz w:val="24"/>
              </w:rPr>
              <w:t xml:space="preserve">Демонстрирует </w:t>
            </w:r>
            <w:r>
              <w:rPr>
                <w:rFonts w:ascii="Times New Roman" w:hAnsi="Times New Roman" w:cs="Times New Roman"/>
                <w:sz w:val="24"/>
              </w:rPr>
              <w:t>знания</w:t>
            </w:r>
            <w:r w:rsidRPr="00E347BC">
              <w:rPr>
                <w:rFonts w:ascii="Times New Roman" w:hAnsi="Times New Roman" w:cs="Times New Roman"/>
                <w:sz w:val="24"/>
              </w:rPr>
              <w:t xml:space="preserve"> и владение методами </w:t>
            </w:r>
            <w:r w:rsidRPr="00E34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идентификации, оценки качества и безопасности товаров для диагностики дефектов, выявления опасной, некачественной, фальсифицирова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нной и контрафактной продукции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5410" w:rsidRPr="00E347BC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:rsidR="00425410" w:rsidRPr="00E347BC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Д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sz w:val="24"/>
              </w:rPr>
              <w:t>-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ность компетенции, проявляет всестороннее, систематическое и глубокое знание учебного материала, свободно оперирует приобретенными знаниями, умениями, применяет их в заданных ситуациях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Д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sz w:val="24"/>
              </w:rPr>
              <w:t>-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ность компетенции, основные знания, умения освоены, но допускаются незначительные ошибки, неточности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Pr="00E347BC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3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Д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sz w:val="24"/>
              </w:rPr>
              <w:t>-</w:t>
            </w:r>
            <w:r w:rsidRPr="00E347BC">
              <w:rPr>
                <w:rFonts w:ascii="Times New Roman" w:eastAsia="Calibri" w:hAnsi="Times New Roman" w:cs="Times New Roman"/>
                <w:sz w:val="24"/>
              </w:rPr>
              <w:t xml:space="preserve">ность компетенции, основные знания, умения освоены, но допускаются не более трех ошибок 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25410" w:rsidRPr="00E347BC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560" w:type="pct"/>
          </w:tcPr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u w:val="single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Демонстрируется несформиро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ванность компетенции, при решении междисциплинарного кейса студентом допускается более трех ошибок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Междисцип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линарный кейс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Задание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5410" w:rsidRPr="00BD6A1A" w:rsidTr="00723380">
        <w:tc>
          <w:tcPr>
            <w:tcW w:w="687" w:type="pct"/>
            <w:shd w:val="clear" w:color="auto" w:fill="auto"/>
            <w:vAlign w:val="center"/>
          </w:tcPr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ПК-6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Демонстрирует владение навыками   ведения деловых переговоров; нормами деловой переписки и делопроизводства; навыками деловых коммуникаций в профессиональной сфере; навыками делового общения в стандартных профессиональных ситуациях</w:t>
            </w: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ность компетенции, проявляет всестороннее, систематическое и глубокое знание учебного материала, свободно оперирует приобретенными знаниями, умениями, применяет их в заданных ситуациях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ность компетенции, основные знания, умения освоены, но допускаются незначительные ошибки, неточности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 xml:space="preserve">ность компетенции, основные знания, умения освоены, но допускаются не более трех ошибок 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0" w:type="pct"/>
          </w:tcPr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u w:val="single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Демонстрируется несформиро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ванность компетенции, при решении междисциплинарного кейса студентом допускается более трех ошибок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Междисцип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линарный кейс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Задание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25410" w:rsidRPr="00BD6A1A" w:rsidTr="00723380">
        <w:tc>
          <w:tcPr>
            <w:tcW w:w="687" w:type="pct"/>
            <w:shd w:val="clear" w:color="auto" w:fill="auto"/>
            <w:vAlign w:val="center"/>
          </w:tcPr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ПК-15</w:t>
            </w:r>
          </w:p>
        </w:tc>
        <w:tc>
          <w:tcPr>
            <w:tcW w:w="80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Демонстрирует знания и умения по формированию логистических систем и схем в торговых организациях; способность управлять логистическими процессами; навыки оценки эффективности логистических систем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ность компетенции, проявляет всестороннее, систематическое и глубокое знание учебного материала, свободно оперирует приобретенными знаниями, умениями, применяет их в заданных ситуациях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ность компетенции, основные знания, умения освоены, но допускаются незначительные ошибки, неточности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8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емонстрирует сформирован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 xml:space="preserve">ность компетенции, основные знания, умения освоены, но допускаются не более трех ошибок 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0" w:type="pct"/>
          </w:tcPr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u w:val="single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Демонстрирует несформиро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-</w:t>
            </w: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ванность компетенции, при решении междисциплинарного кейса студентом допускается более трех ошибок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Междисциплинарный кейс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D6A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Задание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25410" w:rsidRPr="00BD6A1A" w:rsidRDefault="0042541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23380" w:rsidRDefault="00723380">
      <w:pPr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br w:type="page"/>
      </w:r>
    </w:p>
    <w:p w:rsidR="00723380" w:rsidRDefault="00723380" w:rsidP="0072338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  <w:sectPr w:rsidR="00723380" w:rsidSect="00723380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:rsidR="00723380" w:rsidRPr="008E72E2" w:rsidRDefault="00723380" w:rsidP="0072338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8E72E2">
        <w:rPr>
          <w:rFonts w:ascii="Arial" w:eastAsia="Calibri" w:hAnsi="Arial" w:cs="Arial"/>
          <w:b/>
          <w:sz w:val="24"/>
          <w:szCs w:val="24"/>
        </w:rPr>
        <w:t>3 Описание процедуры оценивания (государственный экзамен)</w:t>
      </w:r>
    </w:p>
    <w:p w:rsidR="00723380" w:rsidRPr="00746A1E" w:rsidRDefault="00723380" w:rsidP="007233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72E2">
        <w:rPr>
          <w:rFonts w:ascii="Times New Roman" w:hAnsi="Times New Roman" w:cs="Times New Roman"/>
          <w:sz w:val="24"/>
          <w:szCs w:val="24"/>
        </w:rPr>
        <w:t xml:space="preserve">Экзаменационный билет включает </w:t>
      </w:r>
      <w:r>
        <w:rPr>
          <w:rFonts w:ascii="Times New Roman" w:hAnsi="Times New Roman" w:cs="Times New Roman"/>
          <w:sz w:val="24"/>
          <w:szCs w:val="24"/>
        </w:rPr>
        <w:t>два</w:t>
      </w:r>
      <w:r w:rsidRPr="00746A1E">
        <w:rPr>
          <w:rFonts w:ascii="Times New Roman" w:hAnsi="Times New Roman" w:cs="Times New Roman"/>
          <w:sz w:val="24"/>
          <w:szCs w:val="24"/>
        </w:rPr>
        <w:t xml:space="preserve"> блока заданий: </w:t>
      </w:r>
      <w:r>
        <w:rPr>
          <w:rFonts w:ascii="Times New Roman" w:hAnsi="Times New Roman" w:cs="Times New Roman"/>
          <w:sz w:val="24"/>
          <w:szCs w:val="24"/>
        </w:rPr>
        <w:t xml:space="preserve">бланковое тестовое задание по </w:t>
      </w:r>
      <w:r w:rsidRPr="00746A1E">
        <w:rPr>
          <w:rFonts w:ascii="Times New Roman" w:hAnsi="Times New Roman" w:cs="Times New Roman"/>
          <w:sz w:val="24"/>
          <w:szCs w:val="24"/>
        </w:rPr>
        <w:t xml:space="preserve"> дисциплинам, </w:t>
      </w:r>
      <w:r>
        <w:rPr>
          <w:rFonts w:ascii="Times New Roman" w:hAnsi="Times New Roman" w:cs="Times New Roman"/>
          <w:sz w:val="24"/>
          <w:szCs w:val="24"/>
        </w:rPr>
        <w:t>проверяющим степень сформированности</w:t>
      </w:r>
      <w:r w:rsidRPr="00746A1E">
        <w:rPr>
          <w:rFonts w:ascii="Times New Roman" w:hAnsi="Times New Roman" w:cs="Times New Roman"/>
          <w:sz w:val="24"/>
          <w:szCs w:val="24"/>
        </w:rPr>
        <w:t xml:space="preserve"> общекультур</w:t>
      </w:r>
      <w:r>
        <w:rPr>
          <w:rFonts w:ascii="Times New Roman" w:hAnsi="Times New Roman" w:cs="Times New Roman"/>
          <w:sz w:val="24"/>
          <w:szCs w:val="24"/>
        </w:rPr>
        <w:t>ных</w:t>
      </w:r>
      <w:r w:rsidRPr="00746A1E">
        <w:rPr>
          <w:rFonts w:ascii="Times New Roman" w:hAnsi="Times New Roman" w:cs="Times New Roman"/>
          <w:sz w:val="24"/>
          <w:szCs w:val="24"/>
        </w:rPr>
        <w:t xml:space="preserve"> компетен</w:t>
      </w:r>
      <w:r>
        <w:rPr>
          <w:rFonts w:ascii="Times New Roman" w:hAnsi="Times New Roman" w:cs="Times New Roman"/>
          <w:sz w:val="24"/>
          <w:szCs w:val="24"/>
        </w:rPr>
        <w:t xml:space="preserve">ций; междисциплинарный кейс по </w:t>
      </w:r>
      <w:r w:rsidRPr="00746A1E">
        <w:rPr>
          <w:rFonts w:ascii="Times New Roman" w:hAnsi="Times New Roman" w:cs="Times New Roman"/>
          <w:sz w:val="24"/>
          <w:szCs w:val="24"/>
        </w:rPr>
        <w:t xml:space="preserve">дисциплинам, </w:t>
      </w:r>
      <w:r>
        <w:rPr>
          <w:rFonts w:ascii="Times New Roman" w:hAnsi="Times New Roman" w:cs="Times New Roman"/>
          <w:sz w:val="24"/>
          <w:szCs w:val="24"/>
        </w:rPr>
        <w:t>проверяющим степень сформированности профессиональных</w:t>
      </w:r>
      <w:r w:rsidRPr="00746A1E">
        <w:rPr>
          <w:rFonts w:ascii="Times New Roman" w:hAnsi="Times New Roman" w:cs="Times New Roman"/>
          <w:sz w:val="24"/>
          <w:szCs w:val="24"/>
        </w:rPr>
        <w:t xml:space="preserve"> компетен</w:t>
      </w:r>
      <w:r>
        <w:rPr>
          <w:rFonts w:ascii="Times New Roman" w:hAnsi="Times New Roman" w:cs="Times New Roman"/>
          <w:sz w:val="24"/>
          <w:szCs w:val="24"/>
        </w:rPr>
        <w:t xml:space="preserve">ций. </w:t>
      </w:r>
      <w:r w:rsidRPr="00746A1E">
        <w:rPr>
          <w:rFonts w:ascii="Times New Roman" w:hAnsi="Times New Roman" w:cs="Times New Roman"/>
          <w:sz w:val="24"/>
          <w:szCs w:val="24"/>
        </w:rPr>
        <w:t xml:space="preserve">При этом, вес каждого задания распределен следующим образом (таблица 3): </w:t>
      </w:r>
    </w:p>
    <w:p w:rsidR="00723380" w:rsidRPr="008E72E2" w:rsidRDefault="00723380" w:rsidP="007233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72E2">
        <w:rPr>
          <w:rFonts w:ascii="Times New Roman" w:hAnsi="Times New Roman" w:cs="Times New Roman"/>
          <w:sz w:val="24"/>
          <w:szCs w:val="24"/>
        </w:rPr>
        <w:t xml:space="preserve">При этом, вес каждого задания распределен следующим образом (таблица 3): </w:t>
      </w:r>
    </w:p>
    <w:p w:rsidR="00723380" w:rsidRPr="008E72E2" w:rsidRDefault="00723380" w:rsidP="007233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72E2">
        <w:rPr>
          <w:rFonts w:ascii="Times New Roman" w:hAnsi="Times New Roman" w:cs="Times New Roman"/>
          <w:sz w:val="24"/>
          <w:szCs w:val="24"/>
        </w:rPr>
        <w:t>Таблица 3 – Распределение баллов по заданиям экзаменационного билета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33"/>
        <w:gridCol w:w="1748"/>
        <w:gridCol w:w="1279"/>
        <w:gridCol w:w="1497"/>
        <w:gridCol w:w="1436"/>
        <w:gridCol w:w="1035"/>
      </w:tblGrid>
      <w:tr w:rsidR="00723380" w:rsidTr="00723380">
        <w:trPr>
          <w:jc w:val="center"/>
        </w:trPr>
        <w:tc>
          <w:tcPr>
            <w:tcW w:w="2633" w:type="dxa"/>
            <w:vMerge w:val="restart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экзаменационного билета</w:t>
            </w:r>
          </w:p>
        </w:tc>
        <w:tc>
          <w:tcPr>
            <w:tcW w:w="6055" w:type="dxa"/>
            <w:gridSpan w:val="4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Уровень сформированности компетенции</w:t>
            </w:r>
          </w:p>
        </w:tc>
        <w:tc>
          <w:tcPr>
            <w:tcW w:w="1166" w:type="dxa"/>
            <w:vMerge w:val="restart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723380" w:rsidTr="00723380">
        <w:trPr>
          <w:jc w:val="center"/>
        </w:trPr>
        <w:tc>
          <w:tcPr>
            <w:tcW w:w="2633" w:type="dxa"/>
            <w:vMerge/>
            <w:vAlign w:val="center"/>
          </w:tcPr>
          <w:p w:rsidR="00723380" w:rsidRDefault="00723380" w:rsidP="00723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723380" w:rsidRDefault="00723380" w:rsidP="0072338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Продвинутый</w:t>
            </w:r>
          </w:p>
        </w:tc>
        <w:tc>
          <w:tcPr>
            <w:tcW w:w="1351" w:type="dxa"/>
            <w:vAlign w:val="center"/>
          </w:tcPr>
          <w:p w:rsidR="00723380" w:rsidRDefault="00723380" w:rsidP="0072338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Базовый</w:t>
            </w:r>
          </w:p>
        </w:tc>
        <w:tc>
          <w:tcPr>
            <w:tcW w:w="1520" w:type="dxa"/>
            <w:vAlign w:val="center"/>
          </w:tcPr>
          <w:p w:rsidR="00723380" w:rsidRDefault="00723380" w:rsidP="0072338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Пороговый</w:t>
            </w:r>
          </w:p>
        </w:tc>
        <w:tc>
          <w:tcPr>
            <w:tcW w:w="1436" w:type="dxa"/>
            <w:vAlign w:val="center"/>
          </w:tcPr>
          <w:p w:rsidR="00723380" w:rsidRPr="000C4D40" w:rsidRDefault="00723380" w:rsidP="0072338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 достигает порогового значения</w:t>
            </w:r>
          </w:p>
        </w:tc>
        <w:tc>
          <w:tcPr>
            <w:tcW w:w="1166" w:type="dxa"/>
            <w:vMerge/>
            <w:vAlign w:val="center"/>
          </w:tcPr>
          <w:p w:rsidR="00723380" w:rsidRDefault="00723380" w:rsidP="00723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Pr="00EC09DA" w:rsidRDefault="00723380" w:rsidP="007233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9DA">
              <w:rPr>
                <w:rFonts w:ascii="Times New Roman" w:hAnsi="Times New Roman" w:cs="Times New Roman"/>
                <w:b/>
                <w:sz w:val="24"/>
                <w:szCs w:val="24"/>
              </w:rPr>
              <w:t>Бланковое тестовое задание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в т.ч.</w:t>
            </w:r>
          </w:p>
        </w:tc>
        <w:tc>
          <w:tcPr>
            <w:tcW w:w="1748" w:type="dxa"/>
            <w:vAlign w:val="center"/>
          </w:tcPr>
          <w:p w:rsidR="00723380" w:rsidRPr="005F5F50" w:rsidRDefault="00723380" w:rsidP="0072338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 w:rsidR="00723380" w:rsidRPr="005E30A1" w:rsidRDefault="00723380" w:rsidP="0072338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:rsidR="00723380" w:rsidRPr="005E30A1" w:rsidRDefault="00723380" w:rsidP="0072338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723380" w:rsidRPr="00C071C3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DC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Default="00723380" w:rsidP="00723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(ОК-1) </w:t>
            </w:r>
          </w:p>
        </w:tc>
        <w:tc>
          <w:tcPr>
            <w:tcW w:w="1748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1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0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6" w:type="dxa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</w:p>
        </w:tc>
        <w:tc>
          <w:tcPr>
            <w:tcW w:w="116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Default="00723380" w:rsidP="00723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 (ОК-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8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1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0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6" w:type="dxa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F57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Pr="002C067A" w:rsidRDefault="00723380" w:rsidP="0072338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 (ОК-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7)</w:t>
            </w:r>
          </w:p>
        </w:tc>
        <w:tc>
          <w:tcPr>
            <w:tcW w:w="1748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1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0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6" w:type="dxa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F57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Default="00723380" w:rsidP="00723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FAE">
              <w:rPr>
                <w:rFonts w:ascii="Times New Roman" w:hAnsi="Times New Roman" w:cs="Times New Roman"/>
                <w:sz w:val="24"/>
                <w:szCs w:val="24"/>
              </w:rPr>
              <w:t>Тест (ОК-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6A0FA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8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1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0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6" w:type="dxa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F57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Default="00723380" w:rsidP="00723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FAE">
              <w:rPr>
                <w:rFonts w:ascii="Times New Roman" w:hAnsi="Times New Roman" w:cs="Times New Roman"/>
                <w:sz w:val="24"/>
                <w:szCs w:val="24"/>
              </w:rPr>
              <w:t>Тест (ОК-</w:t>
            </w:r>
            <w:r w:rsidRPr="00035C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A0FAE">
              <w:rPr>
                <w:rFonts w:ascii="Times New Roman" w:hAnsi="Times New Roman" w:cs="Times New Roman"/>
                <w:sz w:val="24"/>
                <w:szCs w:val="24"/>
              </w:rPr>
              <w:t xml:space="preserve"> ОК-</w:t>
            </w:r>
            <w:r w:rsidRPr="00035C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6A0FA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8" w:type="dxa"/>
            <w:vAlign w:val="center"/>
          </w:tcPr>
          <w:p w:rsidR="00723380" w:rsidRPr="00035C7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1" w:type="dxa"/>
            <w:vAlign w:val="center"/>
          </w:tcPr>
          <w:p w:rsidR="00723380" w:rsidRPr="00035C7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0" w:type="dxa"/>
            <w:vAlign w:val="center"/>
          </w:tcPr>
          <w:p w:rsidR="00723380" w:rsidRPr="00035C7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6" w:type="dxa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F57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Pr="00EC09DA" w:rsidRDefault="00723380" w:rsidP="007233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Междисциплинарный кейс, в т.ч.</w:t>
            </w:r>
          </w:p>
        </w:tc>
        <w:tc>
          <w:tcPr>
            <w:tcW w:w="1748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723380" w:rsidRPr="00984F57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723380" w:rsidRPr="00EC09DA" w:rsidRDefault="00723380" w:rsidP="00723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Default="00723380" w:rsidP="00B430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задание 1 (ПК-</w:t>
            </w:r>
            <w:r w:rsidR="00B4302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8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51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20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3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</w:t>
            </w:r>
          </w:p>
        </w:tc>
        <w:tc>
          <w:tcPr>
            <w:tcW w:w="116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Default="00723380" w:rsidP="00723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задание  2 (ПК-6)</w:t>
            </w:r>
          </w:p>
        </w:tc>
        <w:tc>
          <w:tcPr>
            <w:tcW w:w="1748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1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0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6" w:type="dxa"/>
            <w:vAlign w:val="center"/>
          </w:tcPr>
          <w:p w:rsidR="00723380" w:rsidRPr="00CE7B6D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</w:t>
            </w:r>
          </w:p>
        </w:tc>
        <w:tc>
          <w:tcPr>
            <w:tcW w:w="116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Default="00723380" w:rsidP="00B430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задание 3 </w:t>
            </w:r>
            <w:r w:rsidRPr="00E23369">
              <w:rPr>
                <w:rFonts w:ascii="Times New Roman" w:hAnsi="Times New Roman" w:cs="Times New Roman"/>
                <w:sz w:val="24"/>
                <w:szCs w:val="24"/>
              </w:rPr>
              <w:t>(ПК-</w:t>
            </w:r>
            <w:r w:rsidR="00B430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233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8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1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0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36" w:type="dxa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</w:t>
            </w:r>
          </w:p>
        </w:tc>
        <w:tc>
          <w:tcPr>
            <w:tcW w:w="116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380" w:rsidTr="00723380">
        <w:trPr>
          <w:jc w:val="center"/>
        </w:trPr>
        <w:tc>
          <w:tcPr>
            <w:tcW w:w="2633" w:type="dxa"/>
            <w:vAlign w:val="center"/>
          </w:tcPr>
          <w:p w:rsidR="00723380" w:rsidRDefault="00723380" w:rsidP="00723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задание 4 (ПК-4)</w:t>
            </w:r>
          </w:p>
        </w:tc>
        <w:tc>
          <w:tcPr>
            <w:tcW w:w="1748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1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0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36" w:type="dxa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</w:t>
            </w:r>
          </w:p>
        </w:tc>
        <w:tc>
          <w:tcPr>
            <w:tcW w:w="1166" w:type="dxa"/>
            <w:vAlign w:val="center"/>
          </w:tcPr>
          <w:p w:rsidR="00723380" w:rsidRDefault="00723380" w:rsidP="00723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3380" w:rsidRPr="00746A1E" w:rsidRDefault="00723380" w:rsidP="00723380">
      <w:pPr>
        <w:spacing w:before="240"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746A1E">
        <w:rPr>
          <w:rFonts w:ascii="Times New Roman" w:hAnsi="Times New Roman"/>
          <w:sz w:val="24"/>
        </w:rPr>
        <w:t>Сумма баллов, набранных студентом по всем заданиям, переводится в оценку в соответствии с таблицей 4.</w:t>
      </w:r>
    </w:p>
    <w:p w:rsidR="00723380" w:rsidRPr="008E72E2" w:rsidRDefault="00723380" w:rsidP="00723380">
      <w:pPr>
        <w:spacing w:before="240" w:after="240" w:line="240" w:lineRule="auto"/>
        <w:jc w:val="both"/>
        <w:rPr>
          <w:rFonts w:ascii="Times New Roman" w:hAnsi="Times New Roman"/>
          <w:sz w:val="24"/>
        </w:rPr>
      </w:pPr>
      <w:r w:rsidRPr="008E72E2">
        <w:rPr>
          <w:rFonts w:ascii="Times New Roman" w:hAnsi="Times New Roman"/>
          <w:sz w:val="24"/>
        </w:rPr>
        <w:t>Таблица 4 - Перевод полученных баллов в оценку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8"/>
        <w:gridCol w:w="2260"/>
        <w:gridCol w:w="6080"/>
      </w:tblGrid>
      <w:tr w:rsidR="00723380" w:rsidRPr="008E72E2" w:rsidTr="00723380">
        <w:trPr>
          <w:trHeight w:val="1022"/>
        </w:trPr>
        <w:tc>
          <w:tcPr>
            <w:tcW w:w="814" w:type="pct"/>
            <w:vAlign w:val="center"/>
          </w:tcPr>
          <w:p w:rsidR="00723380" w:rsidRPr="008E72E2" w:rsidRDefault="00723380" w:rsidP="0072338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884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sz w:val="20"/>
                <w:szCs w:val="20"/>
              </w:rPr>
              <w:t>Оценка по государственному экзамену</w:t>
            </w:r>
          </w:p>
        </w:tc>
        <w:tc>
          <w:tcPr>
            <w:tcW w:w="3302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723380" w:rsidRPr="008E72E2" w:rsidTr="00723380">
        <w:tc>
          <w:tcPr>
            <w:tcW w:w="814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884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3302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sz w:val="20"/>
                <w:szCs w:val="20"/>
              </w:rPr>
              <w:t>Студент демонстрирует полную сформированность компетенций, заявленных в ОПОП, обнаруживает всестороннее, систематическое и глубокое знание программного материала, умеет свободно выполнять практические задания, предусмотренные программой, свободно оперирует приобретенными знаниями, умениями.</w:t>
            </w:r>
          </w:p>
        </w:tc>
      </w:tr>
      <w:tr w:rsidR="00723380" w:rsidRPr="00D84EA3" w:rsidTr="00723380"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380" w:rsidRPr="008E72E2" w:rsidRDefault="00723380" w:rsidP="0072338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большинства (более 50%) компетенций, заявленных в ОПОП: показывает систематическое и глубокое знание программного материала, но допускаются незначительные ошибки, неточности, затруднения при аналитических операциях, переносе результатов обучения на новые, нестандартные ситуации. </w:t>
            </w:r>
          </w:p>
        </w:tc>
      </w:tr>
      <w:tr w:rsidR="00723380" w:rsidRPr="00D84EA3" w:rsidTr="00723380">
        <w:tc>
          <w:tcPr>
            <w:tcW w:w="814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884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3302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компетенций, заявленных в ОПОП: допускаются значительные ошибки, проявляется отсутствие отдельных знаний, умений, навыков по некоторым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23380" w:rsidRPr="00D84EA3" w:rsidTr="00723380">
        <w:tc>
          <w:tcPr>
            <w:tcW w:w="814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от 0 до 60</w:t>
            </w:r>
          </w:p>
        </w:tc>
        <w:tc>
          <w:tcPr>
            <w:tcW w:w="884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3302" w:type="pct"/>
            <w:vAlign w:val="center"/>
          </w:tcPr>
          <w:p w:rsidR="00723380" w:rsidRPr="008E72E2" w:rsidRDefault="00723380" w:rsidP="0072338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2E2">
              <w:rPr>
                <w:rFonts w:ascii="Times New Roman" w:hAnsi="Times New Roman"/>
                <w:sz w:val="20"/>
                <w:szCs w:val="20"/>
              </w:rPr>
              <w:t>У студента не сформированы компетенции, проявляется недостаточность знаний, умений, навыков.</w:t>
            </w:r>
          </w:p>
        </w:tc>
      </w:tr>
    </w:tbl>
    <w:p w:rsidR="00723380" w:rsidRPr="00D372F8" w:rsidRDefault="00723380" w:rsidP="0072338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D372F8">
        <w:rPr>
          <w:rFonts w:ascii="Arial" w:eastAsia="Calibri" w:hAnsi="Arial" w:cs="Arial"/>
          <w:b/>
          <w:sz w:val="24"/>
          <w:szCs w:val="24"/>
        </w:rPr>
        <w:t>4</w:t>
      </w:r>
      <w:r>
        <w:rPr>
          <w:rFonts w:ascii="Arial" w:eastAsia="Calibri" w:hAnsi="Arial" w:cs="Arial"/>
          <w:b/>
          <w:sz w:val="24"/>
          <w:szCs w:val="24"/>
        </w:rPr>
        <w:t xml:space="preserve"> </w:t>
      </w:r>
      <w:r w:rsidRPr="00D372F8">
        <w:rPr>
          <w:rFonts w:ascii="Arial" w:eastAsia="Calibri" w:hAnsi="Arial" w:cs="Arial"/>
          <w:b/>
          <w:sz w:val="24"/>
          <w:szCs w:val="24"/>
        </w:rPr>
        <w:t>Пример экзаменационного билета</w:t>
      </w:r>
    </w:p>
    <w:p w:rsidR="00723380" w:rsidRPr="00985BA2" w:rsidRDefault="00723380" w:rsidP="0072338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985BA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ТЕСТОВОЕ ЗАДАНИЕ</w:t>
      </w:r>
    </w:p>
    <w:p w:rsidR="00723380" w:rsidRDefault="00723380" w:rsidP="0072338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ОК-1 (пример теста)</w:t>
      </w:r>
    </w:p>
    <w:p w:rsidR="00723380" w:rsidRPr="00746A1E" w:rsidRDefault="00723380" w:rsidP="00723380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Что выступало</w:t>
      </w:r>
      <w:r w:rsidRPr="00746A1E">
        <w:rPr>
          <w:rFonts w:ascii="Times New Roman" w:eastAsia="Calibri" w:hAnsi="Times New Roman" w:cs="Times New Roman"/>
          <w:b/>
          <w:sz w:val="24"/>
          <w:szCs w:val="24"/>
        </w:rPr>
        <w:t xml:space="preserve"> в качестве </w:t>
      </w:r>
      <w:r w:rsidRPr="00746A1E">
        <w:rPr>
          <w:rFonts w:ascii="Times New Roman" w:eastAsia="Calibri" w:hAnsi="Times New Roman" w:cs="Times New Roman"/>
          <w:b/>
          <w:iCs/>
          <w:sz w:val="24"/>
          <w:szCs w:val="24"/>
        </w:rPr>
        <w:t>идейной основы модернизации в с</w:t>
      </w:r>
      <w:r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транах Европы в XVIII в.: </w:t>
      </w:r>
    </w:p>
    <w:p w:rsidR="00723380" w:rsidRPr="00024E98" w:rsidRDefault="00723380" w:rsidP="00723380">
      <w:pPr>
        <w:widowControl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1)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мистицизм и идеология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Просвещения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;</w:t>
      </w:r>
    </w:p>
    <w:p w:rsidR="00723380" w:rsidRPr="00024E98" w:rsidRDefault="00723380" w:rsidP="00723380">
      <w:pPr>
        <w:widowControl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2)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идеология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Просвещения и рационализм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;</w:t>
      </w:r>
    </w:p>
    <w:p w:rsidR="00723380" w:rsidRPr="00024E98" w:rsidRDefault="00723380" w:rsidP="00723380">
      <w:pPr>
        <w:widowControl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3)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рационализм и идеология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Ренессанса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;</w:t>
      </w:r>
    </w:p>
    <w:p w:rsidR="00723380" w:rsidRPr="00024E98" w:rsidRDefault="00723380" w:rsidP="00723380">
      <w:pPr>
        <w:widowControl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4)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Pr="00746A1E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идеологияРенессанса и мистицизм</w:t>
      </w:r>
      <w:r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.</w:t>
      </w:r>
    </w:p>
    <w:p w:rsidR="00723380" w:rsidRDefault="00723380" w:rsidP="0072338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ОК-4 (пример теста)</w:t>
      </w:r>
    </w:p>
    <w:p w:rsidR="00723380" w:rsidRPr="00746A1E" w:rsidRDefault="00723380" w:rsidP="00723380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6A1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Какая из особых форм коммуникации представителей разных культур, направлена на до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стижение взаимопонимания:</w:t>
      </w:r>
    </w:p>
    <w:p w:rsidR="00723380" w:rsidRPr="00746A1E" w:rsidRDefault="00723380" w:rsidP="00723380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6A1E">
        <w:rPr>
          <w:rFonts w:ascii="Times New Roman" w:eastAsia="Times New Roman" w:hAnsi="Times New Roman" w:cs="Times New Roman"/>
          <w:sz w:val="24"/>
          <w:szCs w:val="24"/>
          <w:lang w:eastAsia="ar-SA"/>
        </w:rPr>
        <w:t>1) межкультурная коммуникация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723380" w:rsidRPr="00746A1E" w:rsidRDefault="00723380" w:rsidP="00723380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6A1E">
        <w:rPr>
          <w:rFonts w:ascii="Times New Roman" w:eastAsia="Times New Roman" w:hAnsi="Times New Roman" w:cs="Times New Roman"/>
          <w:sz w:val="24"/>
          <w:szCs w:val="24"/>
          <w:lang w:eastAsia="ar-SA"/>
        </w:rPr>
        <w:t>2) международная коммуникация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723380" w:rsidRPr="00746A1E" w:rsidRDefault="00723380" w:rsidP="00723380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6A1E">
        <w:rPr>
          <w:rFonts w:ascii="Times New Roman" w:eastAsia="Times New Roman" w:hAnsi="Times New Roman" w:cs="Times New Roman"/>
          <w:sz w:val="24"/>
          <w:szCs w:val="24"/>
          <w:lang w:eastAsia="ar-SA"/>
        </w:rPr>
        <w:t>3) межкультурная компетентность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723380" w:rsidRPr="00746A1E" w:rsidRDefault="00723380" w:rsidP="00723380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6A1E">
        <w:rPr>
          <w:rFonts w:ascii="Times New Roman" w:eastAsia="Times New Roman" w:hAnsi="Times New Roman" w:cs="Times New Roman"/>
          <w:sz w:val="24"/>
          <w:szCs w:val="24"/>
          <w:lang w:eastAsia="ar-SA"/>
        </w:rPr>
        <w:t>4) аккультурация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723380" w:rsidRDefault="00723380" w:rsidP="0072338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ОК-7 (пример теста)</w:t>
      </w:r>
    </w:p>
    <w:p w:rsidR="00723380" w:rsidRPr="00746A1E" w:rsidRDefault="00723380" w:rsidP="007233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6A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Какова форма самостоятельных занятий физическими упражнениями для развития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физических способностей? </w:t>
      </w:r>
    </w:p>
    <w:p w:rsidR="00723380" w:rsidRPr="00746A1E" w:rsidRDefault="00723380" w:rsidP="00723380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6A1E">
        <w:rPr>
          <w:rFonts w:ascii="Times New Roman" w:eastAsia="Calibri" w:hAnsi="Times New Roman" w:cs="Times New Roman"/>
          <w:sz w:val="24"/>
          <w:szCs w:val="24"/>
        </w:rPr>
        <w:t>1) физкультурн</w:t>
      </w:r>
      <w:r>
        <w:rPr>
          <w:rFonts w:ascii="Times New Roman" w:eastAsia="Calibri" w:hAnsi="Times New Roman" w:cs="Times New Roman"/>
          <w:sz w:val="24"/>
          <w:szCs w:val="24"/>
        </w:rPr>
        <w:t>ая</w:t>
      </w:r>
      <w:r w:rsidRPr="00746A1E">
        <w:rPr>
          <w:rFonts w:ascii="Times New Roman" w:eastAsia="Calibri" w:hAnsi="Times New Roman" w:cs="Times New Roman"/>
          <w:sz w:val="24"/>
          <w:szCs w:val="24"/>
        </w:rPr>
        <w:t xml:space="preserve"> пауз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746A1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23380" w:rsidRPr="00746A1E" w:rsidRDefault="00723380" w:rsidP="00723380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6A1E">
        <w:rPr>
          <w:rFonts w:ascii="Times New Roman" w:eastAsia="Calibri" w:hAnsi="Times New Roman" w:cs="Times New Roman"/>
          <w:sz w:val="24"/>
          <w:szCs w:val="24"/>
        </w:rPr>
        <w:t>2) утренн</w:t>
      </w:r>
      <w:r>
        <w:rPr>
          <w:rFonts w:ascii="Times New Roman" w:eastAsia="Calibri" w:hAnsi="Times New Roman" w:cs="Times New Roman"/>
          <w:sz w:val="24"/>
          <w:szCs w:val="24"/>
        </w:rPr>
        <w:t>яя</w:t>
      </w:r>
      <w:r w:rsidRPr="00746A1E">
        <w:rPr>
          <w:rFonts w:ascii="Times New Roman" w:eastAsia="Calibri" w:hAnsi="Times New Roman" w:cs="Times New Roman"/>
          <w:sz w:val="24"/>
          <w:szCs w:val="24"/>
        </w:rPr>
        <w:t xml:space="preserve"> гигиеническ</w:t>
      </w:r>
      <w:r>
        <w:rPr>
          <w:rFonts w:ascii="Times New Roman" w:eastAsia="Calibri" w:hAnsi="Times New Roman" w:cs="Times New Roman"/>
          <w:sz w:val="24"/>
          <w:szCs w:val="24"/>
        </w:rPr>
        <w:t>ая гимнастика</w:t>
      </w:r>
      <w:r w:rsidRPr="00746A1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23380" w:rsidRPr="00746A1E" w:rsidRDefault="00723380" w:rsidP="00723380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6A1E">
        <w:rPr>
          <w:rFonts w:ascii="Times New Roman" w:eastAsia="Calibri" w:hAnsi="Times New Roman" w:cs="Times New Roman"/>
          <w:sz w:val="24"/>
          <w:szCs w:val="24"/>
        </w:rPr>
        <w:t>3) микропауз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746A1E">
        <w:rPr>
          <w:rFonts w:ascii="Times New Roman" w:eastAsia="Calibri" w:hAnsi="Times New Roman" w:cs="Times New Roman"/>
          <w:sz w:val="24"/>
          <w:szCs w:val="24"/>
        </w:rPr>
        <w:t xml:space="preserve"> активного отдыха.</w:t>
      </w:r>
    </w:p>
    <w:p w:rsidR="00723380" w:rsidRPr="00746A1E" w:rsidRDefault="00723380" w:rsidP="00723380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6A1E">
        <w:rPr>
          <w:rFonts w:ascii="Times New Roman" w:eastAsia="Calibri" w:hAnsi="Times New Roman" w:cs="Times New Roman"/>
          <w:sz w:val="24"/>
          <w:szCs w:val="24"/>
        </w:rPr>
        <w:t>4) тренировочные занятия в свободное время;</w:t>
      </w:r>
    </w:p>
    <w:p w:rsidR="00723380" w:rsidRDefault="00723380" w:rsidP="0072338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ОК-8 (пример теста)</w:t>
      </w:r>
    </w:p>
    <w:p w:rsidR="00723380" w:rsidRPr="00746A1E" w:rsidRDefault="00723380" w:rsidP="007233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6A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Что обеспечивают оптимальные (к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омфортные) условия труда:</w:t>
      </w:r>
    </w:p>
    <w:p w:rsidR="00723380" w:rsidRPr="00746A1E" w:rsidRDefault="00723380" w:rsidP="007233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1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минимальную производительность труда и нормальную напряженность организма человека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23380" w:rsidRPr="00746A1E" w:rsidRDefault="00723380" w:rsidP="007233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1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нормальную производительность труда и максимальную напряженность организма человека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23380" w:rsidRPr="00746A1E" w:rsidRDefault="00723380" w:rsidP="007233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1E">
        <w:rPr>
          <w:rFonts w:ascii="Times New Roman" w:eastAsia="Times New Roman" w:hAnsi="Times New Roman" w:cs="Times New Roman"/>
          <w:sz w:val="24"/>
          <w:szCs w:val="24"/>
          <w:lang w:eastAsia="ru-RU"/>
        </w:rPr>
        <w:t>3) максимальную производительность труда и минимальную напряженность организма человека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23380" w:rsidRDefault="00723380" w:rsidP="007233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1E">
        <w:rPr>
          <w:rFonts w:ascii="Times New Roman" w:eastAsia="Times New Roman" w:hAnsi="Times New Roman" w:cs="Times New Roman"/>
          <w:sz w:val="24"/>
          <w:szCs w:val="24"/>
          <w:lang w:eastAsia="ru-RU"/>
        </w:rPr>
        <w:t>4) минимальную производительность труда и максимальную напряженность организма человека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23380" w:rsidRPr="00920D9E" w:rsidRDefault="00723380" w:rsidP="00723380">
      <w:pPr>
        <w:spacing w:after="0" w:line="360" w:lineRule="auto"/>
        <w:ind w:firstLine="709"/>
        <w:jc w:val="both"/>
        <w:rPr>
          <w:rFonts w:ascii="Arial" w:eastAsia="Calibri" w:hAnsi="Arial" w:cs="Arial"/>
          <w:b/>
          <w:sz w:val="12"/>
          <w:szCs w:val="24"/>
        </w:rPr>
      </w:pPr>
    </w:p>
    <w:p w:rsidR="00723380" w:rsidRPr="00920D9E" w:rsidRDefault="00723380" w:rsidP="00723380">
      <w:pPr>
        <w:spacing w:after="0" w:line="36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920D9E">
        <w:rPr>
          <w:rFonts w:ascii="Arial" w:eastAsia="Calibri" w:hAnsi="Arial" w:cs="Arial"/>
          <w:b/>
          <w:sz w:val="24"/>
          <w:szCs w:val="24"/>
        </w:rPr>
        <w:t>ОК-9 (пример теста)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8"/>
        <w:rPr>
          <w:b/>
        </w:rPr>
      </w:pPr>
      <w:r w:rsidRPr="00920D9E">
        <w:rPr>
          <w:b/>
        </w:rPr>
        <w:t>Коммуникативная неудача - это ...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9"/>
      </w:pPr>
      <w:r w:rsidRPr="00920D9E">
        <w:t>1) недостижение инициатором общения цели;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9"/>
      </w:pPr>
      <w:r w:rsidRPr="00920D9E">
        <w:t>2) разочарование в процессе общения;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9"/>
      </w:pPr>
      <w:r w:rsidRPr="00920D9E">
        <w:t>3) использование партнерами по коммуникации запрещенных приемов;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9"/>
      </w:pPr>
      <w:r w:rsidRPr="00920D9E">
        <w:t>4) языковой барьер.</w:t>
      </w:r>
    </w:p>
    <w:p w:rsidR="00723380" w:rsidRPr="00920D9E" w:rsidRDefault="00723380" w:rsidP="00723380">
      <w:pPr>
        <w:pStyle w:val="af3"/>
        <w:spacing w:before="240" w:beforeAutospacing="0" w:after="0" w:afterAutospacing="0" w:line="360" w:lineRule="auto"/>
        <w:ind w:firstLine="709"/>
        <w:rPr>
          <w:rFonts w:ascii="Arial" w:hAnsi="Arial" w:cs="Arial"/>
        </w:rPr>
      </w:pPr>
      <w:r w:rsidRPr="00920D9E">
        <w:rPr>
          <w:rStyle w:val="af4"/>
          <w:rFonts w:ascii="Arial" w:hAnsi="Arial" w:cs="Arial"/>
        </w:rPr>
        <w:t>ОК-10 (пример теста)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9"/>
        <w:rPr>
          <w:b/>
        </w:rPr>
      </w:pPr>
      <w:r w:rsidRPr="00920D9E">
        <w:rPr>
          <w:b/>
        </w:rPr>
        <w:t>Наиболее существенное влияние на образ жизни современного общества оказывают: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9"/>
      </w:pPr>
      <w:r w:rsidRPr="00920D9E">
        <w:t>1)</w:t>
      </w:r>
      <w:r>
        <w:t xml:space="preserve"> </w:t>
      </w:r>
      <w:r w:rsidRPr="00920D9E">
        <w:t>информационные технологии (в частности, социальные сети);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9"/>
      </w:pPr>
      <w:r w:rsidRPr="00920D9E">
        <w:t>2)</w:t>
      </w:r>
      <w:r>
        <w:t xml:space="preserve"> </w:t>
      </w:r>
      <w:r w:rsidRPr="00920D9E">
        <w:t>нанотехнологии;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9"/>
      </w:pPr>
      <w:r w:rsidRPr="00920D9E">
        <w:t>3)</w:t>
      </w:r>
      <w:r>
        <w:t xml:space="preserve"> </w:t>
      </w:r>
      <w:r w:rsidRPr="00920D9E">
        <w:t>биотехнологии (генная инженерия);</w:t>
      </w:r>
    </w:p>
    <w:p w:rsidR="00723380" w:rsidRPr="00920D9E" w:rsidRDefault="00723380" w:rsidP="00723380">
      <w:pPr>
        <w:pStyle w:val="af3"/>
        <w:spacing w:before="0" w:beforeAutospacing="0" w:after="0" w:afterAutospacing="0"/>
        <w:ind w:firstLine="709"/>
      </w:pPr>
      <w:r w:rsidRPr="00920D9E">
        <w:t>4)</w:t>
      </w:r>
      <w:r>
        <w:t xml:space="preserve"> </w:t>
      </w:r>
      <w:r w:rsidRPr="00920D9E">
        <w:t>экологически чистые (так называемые «зелёные») технологии — связанные с использованием энергии солнца, ветра, термальных источников и т. д.</w:t>
      </w:r>
    </w:p>
    <w:p w:rsidR="00723380" w:rsidRPr="00746A1E" w:rsidRDefault="00723380" w:rsidP="0072338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3380" w:rsidRPr="00F076F3" w:rsidRDefault="00723380" w:rsidP="00723380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76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МЕЖДИСЦИПЛИНАРНЫЙ КЕЙС</w:t>
      </w:r>
    </w:p>
    <w:p w:rsidR="00723380" w:rsidRPr="00F076F3" w:rsidRDefault="00723380" w:rsidP="00FB372B">
      <w:pPr>
        <w:spacing w:before="240" w:after="120" w:line="240" w:lineRule="auto"/>
        <w:ind w:firstLine="70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ПК-</w:t>
      </w:r>
      <w:r w:rsidR="00B4302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15</w:t>
      </w: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(пример задания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1</w:t>
      </w: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)</w:t>
      </w:r>
    </w:p>
    <w:p w:rsidR="00B43020" w:rsidRDefault="00723380" w:rsidP="00BF4A7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076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Описание ситуации. </w:t>
      </w:r>
      <w:r w:rsidR="00B43020" w:rsidRPr="00DB2E09">
        <w:rPr>
          <w:rFonts w:ascii="Times New Roman" w:hAnsi="Times New Roman" w:cs="Times New Roman"/>
          <w:sz w:val="24"/>
        </w:rPr>
        <w:t xml:space="preserve">Сетевой ритейлер «Фрэш 24» пригласил консультантов для оценки эффективности своей деятельности и поиска новых возможностей для оптимизации. В обычных обстоятельствах валовая прибыль компании составляет 5% объема продаж. В недавно подготовленном отчете, выполненном консультантом, было указано, что на логистику приходится 23% операционных издержек компании и что более высокая эффективность организации работ позволит сократить эти издержки на 10%. </w:t>
      </w:r>
    </w:p>
    <w:p w:rsidR="00B43020" w:rsidRPr="00F076F3" w:rsidRDefault="00B43020" w:rsidP="00B430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76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Вопросы и задания:</w:t>
      </w:r>
    </w:p>
    <w:p w:rsidR="00B43020" w:rsidRPr="00DB2E09" w:rsidRDefault="00B43020" w:rsidP="00054DE3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DB2E09">
        <w:rPr>
          <w:rFonts w:ascii="Times New Roman" w:hAnsi="Times New Roman" w:cs="Times New Roman"/>
          <w:sz w:val="24"/>
        </w:rPr>
        <w:t>Рассчитайте, какую дополнительную прибыль принесет сокращение логистических издержек.</w:t>
      </w:r>
    </w:p>
    <w:p w:rsidR="00B43020" w:rsidRPr="00DB2E09" w:rsidRDefault="00B43020" w:rsidP="00054DE3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DB2E09">
        <w:rPr>
          <w:rFonts w:ascii="Times New Roman" w:hAnsi="Times New Roman" w:cs="Times New Roman"/>
          <w:sz w:val="24"/>
        </w:rPr>
        <w:t>На сколько % увеличится валовая прибыль по сравнению с первоначальной</w:t>
      </w:r>
    </w:p>
    <w:p w:rsidR="00B43020" w:rsidRPr="00DB2E09" w:rsidRDefault="00B43020" w:rsidP="00054DE3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DB2E09">
        <w:rPr>
          <w:rFonts w:ascii="Times New Roman" w:hAnsi="Times New Roman" w:cs="Times New Roman"/>
          <w:sz w:val="24"/>
        </w:rPr>
        <w:t xml:space="preserve">На сколько увеличится рентабельность продаж этой компании? </w:t>
      </w:r>
    </w:p>
    <w:p w:rsidR="00B43020" w:rsidRPr="00DB2E09" w:rsidRDefault="00B43020" w:rsidP="00054DE3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DB2E09">
        <w:rPr>
          <w:rFonts w:ascii="Times New Roman" w:hAnsi="Times New Roman" w:cs="Times New Roman"/>
          <w:sz w:val="24"/>
        </w:rPr>
        <w:t xml:space="preserve">Рассчитайте, на сколько % компании потребуется увеличить объем продаж, чтобы добиться такого же повышения прибыли? </w:t>
      </w:r>
    </w:p>
    <w:p w:rsidR="00B43020" w:rsidRPr="00DB2E09" w:rsidRDefault="00B43020" w:rsidP="00054DE3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DB2E09">
        <w:rPr>
          <w:rFonts w:ascii="Times New Roman" w:hAnsi="Times New Roman" w:cs="Times New Roman"/>
          <w:sz w:val="24"/>
        </w:rPr>
        <w:t>Предположите, за счет чего может сократить расходы на логистику сетевой продуктовый ритейлер  «Фрэш 24».</w:t>
      </w:r>
    </w:p>
    <w:p w:rsidR="00723380" w:rsidRPr="00F076F3" w:rsidRDefault="00723380" w:rsidP="00723380">
      <w:pPr>
        <w:spacing w:before="120" w:after="120" w:line="240" w:lineRule="auto"/>
        <w:ind w:firstLine="70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ПК-6 (пример задания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2</w:t>
      </w: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)</w:t>
      </w:r>
    </w:p>
    <w:p w:rsidR="00723380" w:rsidRPr="00F076F3" w:rsidRDefault="00723380" w:rsidP="007233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76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Изучите описание приведенной выше ситуации.</w:t>
      </w:r>
    </w:p>
    <w:p w:rsidR="00723380" w:rsidRPr="00F076F3" w:rsidRDefault="00723380" w:rsidP="007233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76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Предложите способы установления контактов с потенциальным покупателем.</w:t>
      </w:r>
    </w:p>
    <w:p w:rsidR="00723380" w:rsidRPr="00F076F3" w:rsidRDefault="00723380" w:rsidP="007233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76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Предложите критерии выявления потенциальных коммерческих партнёров по сбыту.</w:t>
      </w:r>
    </w:p>
    <w:p w:rsidR="00723380" w:rsidRDefault="00723380" w:rsidP="00723380">
      <w:pPr>
        <w:spacing w:before="120" w:after="120" w:line="240" w:lineRule="auto"/>
        <w:ind w:firstLine="708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ПК-</w:t>
      </w:r>
      <w:r w:rsidR="00B4302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3</w:t>
      </w: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(пример задания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3</w:t>
      </w: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)</w:t>
      </w:r>
    </w:p>
    <w:p w:rsidR="00B43020" w:rsidRDefault="00B43020" w:rsidP="00B4302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076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Описание ситуации. </w:t>
      </w:r>
      <w:r w:rsidRPr="00AF0502">
        <w:rPr>
          <w:rFonts w:ascii="Times New Roman" w:hAnsi="Times New Roman" w:cs="Times New Roman"/>
          <w:sz w:val="24"/>
        </w:rPr>
        <w:t xml:space="preserve">Компания по производству эксклюзивных аксессуаров для свадебных и вечерних платьев создана три года назад двумя дизайнерами – модельерами. </w:t>
      </w:r>
      <w:r w:rsidRPr="00AF0502">
        <w:rPr>
          <w:rFonts w:ascii="Times New Roman" w:hAnsi="Times New Roman" w:cs="Times New Roman"/>
          <w:sz w:val="24"/>
          <w:lang w:val="en-US"/>
        </w:rPr>
        <w:t>C</w:t>
      </w:r>
      <w:r w:rsidRPr="00AF0502">
        <w:rPr>
          <w:rFonts w:ascii="Times New Roman" w:hAnsi="Times New Roman" w:cs="Times New Roman"/>
          <w:sz w:val="24"/>
        </w:rPr>
        <w:t xml:space="preserve">прос на такую продукцию в городе высокий и сегодня явно не удовлетворен: дизайнерские фирмы предлагают ее в небольшом объеме. Компания использует ручной труд, что ценится на рынке одежды и аксессуаров превыше всего. Согласно статистике, численность целевого сегмента составляет порядка  15 300 человек. Интенсивность потребления продукта – 10 единиц в год. Менеджер по маркетингу считает возможным довести отношение удельных продаж компании к общей численности сегмента до 0,02. </w:t>
      </w:r>
    </w:p>
    <w:p w:rsidR="00B43020" w:rsidRPr="00F076F3" w:rsidRDefault="00B43020" w:rsidP="00B430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76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Вопросы и задания:</w:t>
      </w:r>
    </w:p>
    <w:p w:rsidR="00B43020" w:rsidRPr="00AF0502" w:rsidRDefault="00B43020" w:rsidP="00054DE3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hanging="11"/>
        <w:rPr>
          <w:rFonts w:ascii="Times New Roman" w:hAnsi="Times New Roman" w:cs="Times New Roman"/>
          <w:sz w:val="24"/>
        </w:rPr>
      </w:pPr>
      <w:r w:rsidRPr="00AF0502">
        <w:rPr>
          <w:rFonts w:ascii="Times New Roman" w:hAnsi="Times New Roman" w:cs="Times New Roman"/>
          <w:sz w:val="24"/>
        </w:rPr>
        <w:t>Предложите методы и средства для выявления потребности целевых покупателей.</w:t>
      </w:r>
    </w:p>
    <w:p w:rsidR="00B43020" w:rsidRPr="00AF0502" w:rsidRDefault="00B43020" w:rsidP="00054DE3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714" w:hanging="5"/>
        <w:rPr>
          <w:rFonts w:ascii="Times New Roman" w:hAnsi="Times New Roman" w:cs="Times New Roman"/>
          <w:sz w:val="24"/>
        </w:rPr>
      </w:pPr>
      <w:r w:rsidRPr="00AF0502">
        <w:rPr>
          <w:rFonts w:ascii="Times New Roman" w:hAnsi="Times New Roman" w:cs="Times New Roman"/>
          <w:sz w:val="24"/>
        </w:rPr>
        <w:t>Определите объем  годового рынка (рыночный спрос).</w:t>
      </w:r>
    </w:p>
    <w:p w:rsidR="00B43020" w:rsidRPr="00AF0502" w:rsidRDefault="00B43020" w:rsidP="00054DE3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714" w:hanging="5"/>
        <w:rPr>
          <w:rFonts w:ascii="Times New Roman" w:hAnsi="Times New Roman" w:cs="Times New Roman"/>
          <w:sz w:val="24"/>
        </w:rPr>
      </w:pPr>
      <w:r w:rsidRPr="00AF0502">
        <w:rPr>
          <w:rFonts w:ascii="Times New Roman" w:hAnsi="Times New Roman" w:cs="Times New Roman"/>
          <w:sz w:val="24"/>
        </w:rPr>
        <w:t>Рассчитайте прогнозируемый объем продаж компании.</w:t>
      </w:r>
    </w:p>
    <w:p w:rsidR="00B43020" w:rsidRPr="00F076F3" w:rsidRDefault="00B43020" w:rsidP="00723380">
      <w:pPr>
        <w:spacing w:before="120" w:after="120" w:line="240" w:lineRule="auto"/>
        <w:ind w:firstLine="708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23380" w:rsidRPr="00F076F3" w:rsidRDefault="00723380" w:rsidP="00723380">
      <w:pPr>
        <w:spacing w:before="120" w:after="120" w:line="240" w:lineRule="auto"/>
        <w:ind w:firstLine="708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ПК-4 (пример задания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4</w:t>
      </w:r>
      <w:r w:rsidRPr="00F076F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)</w:t>
      </w:r>
    </w:p>
    <w:p w:rsidR="00723380" w:rsidRPr="00F076F3" w:rsidRDefault="00723380" w:rsidP="007233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76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Изучите полученный образец товара 1. Проведите оценку соответствия товарной информации требованиям нормативной документации.</w:t>
      </w:r>
    </w:p>
    <w:p w:rsidR="00723380" w:rsidRPr="00F076F3" w:rsidRDefault="00723380" w:rsidP="007233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76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Проведите информационную идентификацию на основе информации на упаковке товара, данные представьте в таблице.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3"/>
        <w:gridCol w:w="3633"/>
        <w:gridCol w:w="4026"/>
      </w:tblGrid>
      <w:tr w:rsidR="00723380" w:rsidRPr="00F076F3" w:rsidTr="00723380">
        <w:trPr>
          <w:tblCellSpacing w:w="0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23380" w:rsidRPr="00F076F3" w:rsidRDefault="00723380" w:rsidP="00723380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7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Требования НД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23380" w:rsidRPr="00F076F3" w:rsidRDefault="00723380" w:rsidP="00723380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7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Фактическое значение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23380" w:rsidRPr="00F076F3" w:rsidRDefault="00723380" w:rsidP="00723380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7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информации</w:t>
            </w:r>
          </w:p>
        </w:tc>
      </w:tr>
      <w:tr w:rsidR="00723380" w:rsidRPr="00F076F3" w:rsidTr="00723380">
        <w:trPr>
          <w:tblCellSpacing w:w="0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23380" w:rsidRPr="00F076F3" w:rsidRDefault="00723380" w:rsidP="00723380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7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23380" w:rsidRPr="00F076F3" w:rsidRDefault="00723380" w:rsidP="00723380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7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23380" w:rsidRPr="00F076F3" w:rsidRDefault="00723380" w:rsidP="00723380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76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723380" w:rsidRPr="00F076F3" w:rsidRDefault="00723380" w:rsidP="007233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76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Сделайте вывод о соответствии товарной информации требованиям нормативной документации.</w:t>
      </w: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F076F3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Pr="008E72E2" w:rsidRDefault="00723380" w:rsidP="00723380">
      <w:pPr>
        <w:rPr>
          <w:rFonts w:ascii="Arial" w:eastAsia="Calibri" w:hAnsi="Arial" w:cs="Arial"/>
          <w:b/>
          <w:sz w:val="24"/>
          <w:szCs w:val="24"/>
        </w:rPr>
        <w:sectPr w:rsidR="00723380" w:rsidRPr="008E72E2" w:rsidSect="00723380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723380" w:rsidRPr="004C1174" w:rsidRDefault="00723380" w:rsidP="00723380">
      <w:pPr>
        <w:tabs>
          <w:tab w:val="left" w:pos="1276"/>
        </w:tabs>
        <w:spacing w:before="120" w:after="120" w:line="240" w:lineRule="auto"/>
        <w:ind w:left="1276" w:hanging="567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5  Описание критериев оценки и перечень оценочных средств для проведения защиты ВКР</w:t>
      </w:r>
    </w:p>
    <w:p w:rsidR="00723380" w:rsidRPr="002529A6" w:rsidRDefault="00723380" w:rsidP="00723380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Описание критериев оценки ВКР с указанием оценочного средства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1"/>
        <w:gridCol w:w="2282"/>
        <w:gridCol w:w="2025"/>
        <w:gridCol w:w="2025"/>
        <w:gridCol w:w="1996"/>
        <w:gridCol w:w="1695"/>
        <w:gridCol w:w="2062"/>
        <w:gridCol w:w="1588"/>
      </w:tblGrid>
      <w:tr w:rsidR="00723380" w:rsidRPr="000C4D40" w:rsidTr="00723380">
        <w:trPr>
          <w:trHeight w:val="293"/>
        </w:trPr>
        <w:tc>
          <w:tcPr>
            <w:tcW w:w="644" w:type="pct"/>
            <w:vMerge w:val="restart"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Код </w:t>
            </w: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контролируемой компетенции</w:t>
            </w:r>
          </w:p>
        </w:tc>
        <w:tc>
          <w:tcPr>
            <w:tcW w:w="727" w:type="pct"/>
            <w:vMerge w:val="restart"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Формулировка критерия оценки сформированности компетенции (планируемый результат)</w:t>
            </w:r>
          </w:p>
        </w:tc>
        <w:tc>
          <w:tcPr>
            <w:tcW w:w="2466" w:type="pct"/>
            <w:gridSpan w:val="4"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Уровень сформированности компетенции</w:t>
            </w:r>
          </w:p>
        </w:tc>
        <w:tc>
          <w:tcPr>
            <w:tcW w:w="657" w:type="pct"/>
            <w:vMerge w:val="restart"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оценочного </w:t>
            </w: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средства</w:t>
            </w:r>
          </w:p>
        </w:tc>
        <w:tc>
          <w:tcPr>
            <w:tcW w:w="506" w:type="pct"/>
            <w:vMerge w:val="restart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Представление в ФОС</w:t>
            </w:r>
          </w:p>
        </w:tc>
      </w:tr>
      <w:tr w:rsidR="00723380" w:rsidRPr="000C4D40" w:rsidTr="00723380">
        <w:trPr>
          <w:trHeight w:val="292"/>
        </w:trPr>
        <w:tc>
          <w:tcPr>
            <w:tcW w:w="644" w:type="pct"/>
            <w:vMerge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pct"/>
            <w:vMerge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Продвинутый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Базовый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Пороговый</w:t>
            </w:r>
          </w:p>
        </w:tc>
        <w:tc>
          <w:tcPr>
            <w:tcW w:w="540" w:type="pct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 достигает порогового значения</w:t>
            </w:r>
          </w:p>
        </w:tc>
        <w:tc>
          <w:tcPr>
            <w:tcW w:w="657" w:type="pct"/>
            <w:vMerge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6" w:type="pct"/>
            <w:vMerge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23380" w:rsidRPr="000C4D40" w:rsidTr="00723380">
        <w:trPr>
          <w:trHeight w:val="339"/>
        </w:trPr>
        <w:tc>
          <w:tcPr>
            <w:tcW w:w="644" w:type="pct"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sz w:val="24"/>
                <w:szCs w:val="24"/>
              </w:rPr>
              <w:t>ОК-2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911C2">
              <w:rPr>
                <w:rFonts w:ascii="Times New Roman" w:eastAsia="Calibri" w:hAnsi="Times New Roman" w:cs="Times New Roman"/>
              </w:rPr>
              <w:t>Знание основ оценки эффективности мероприятий и наличие анализа  экономических показателей деятельности предприятия и экономического обоснования рекомендаций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D911C2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911C2">
              <w:rPr>
                <w:rFonts w:ascii="Times New Roman" w:eastAsia="Calibri" w:hAnsi="Times New Roman" w:cs="Times New Roman"/>
              </w:rPr>
              <w:t>Наличие полного анализа  экономических показателей деятельности предприятия за три последних года и экономического обоснования рекомендаций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D911C2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911C2">
              <w:rPr>
                <w:rFonts w:ascii="Times New Roman" w:eastAsia="Calibri" w:hAnsi="Times New Roman" w:cs="Times New Roman"/>
              </w:rPr>
              <w:t>Наличие анализа  экономических показателей деятельности предприятия с лагом в 2-3 года, неаргументированное экономическое обоснование рекомендаций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D911C2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911C2">
              <w:rPr>
                <w:rFonts w:ascii="Times New Roman" w:eastAsia="Calibri" w:hAnsi="Times New Roman" w:cs="Times New Roman"/>
              </w:rPr>
              <w:t>Наличие неполного анализа  экономических показателей, наличие  рекомендаций без экономического обоснования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sz w:val="24"/>
                <w:szCs w:val="24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sz w:val="24"/>
                <w:szCs w:val="24"/>
              </w:rPr>
            </w:pP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ВКР, Глава 1, раздел 1.2, Глава 2 раздел 2.1</w:t>
            </w:r>
          </w:p>
        </w:tc>
        <w:tc>
          <w:tcPr>
            <w:tcW w:w="506" w:type="pct"/>
            <w:vAlign w:val="center"/>
          </w:tcPr>
          <w:p w:rsidR="00723380" w:rsidRPr="00177B2E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7B2E">
              <w:rPr>
                <w:rFonts w:ascii="Times New Roman" w:eastAsia="Calibri" w:hAnsi="Times New Roman" w:cs="Times New Roman"/>
                <w:sz w:val="24"/>
                <w:szCs w:val="24"/>
              </w:rPr>
              <w:t>Глава 1, Глава 2</w:t>
            </w: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ОК-3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911C2">
              <w:rPr>
                <w:rFonts w:ascii="Times New Roman" w:eastAsia="Calibri" w:hAnsi="Times New Roman" w:cs="Times New Roman"/>
              </w:rPr>
              <w:t>Наличие аннотации на русском и английском языках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911C2">
              <w:rPr>
                <w:rFonts w:ascii="Times New Roman" w:eastAsia="Calibri" w:hAnsi="Times New Roman" w:cs="Times New Roman"/>
              </w:rPr>
              <w:t>Наличие аннотации на русском и английском языках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911C2">
              <w:rPr>
                <w:rFonts w:ascii="Times New Roman" w:eastAsia="Calibri" w:hAnsi="Times New Roman" w:cs="Times New Roman"/>
              </w:rPr>
              <w:t>Наличие аннотации на русском и частично на английском языках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911C2">
              <w:rPr>
                <w:rFonts w:ascii="Times New Roman" w:eastAsia="Calibri" w:hAnsi="Times New Roman" w:cs="Times New Roman"/>
              </w:rPr>
              <w:t>Наличие аннотации на русском языке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sz w:val="24"/>
                <w:szCs w:val="24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Аннотация к ВКР</w:t>
            </w:r>
          </w:p>
        </w:tc>
        <w:tc>
          <w:tcPr>
            <w:tcW w:w="506" w:type="pct"/>
            <w:vAlign w:val="center"/>
          </w:tcPr>
          <w:p w:rsidR="00723380" w:rsidRPr="00177B2E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7B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Аннотация </w:t>
            </w: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ОК-5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написании и оформлении ВКР студент самостоятельно занимается поиском, обработкой и анализом информации по теме.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Работа выполняется с учетом требований к антиплагиату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написании и оформлении ВКР студент самостоятельно занимается поиском, обработкой и анализом информации по теме.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Работа выполняется с учетом требований к антиплагиату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написании и оформлении ВКР студент занимается поиском, обработкой и анализом информации по теме с участием руководителя.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Работа выполняется с учетом требований к антиплагиату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написании и оформлении ВКР студент занимается поиском, обработкой и анализом информации по теме только с участием руководителя.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 xml:space="preserve">Работа выполняется с учетом требований к 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а</w:t>
            </w: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нтиплагиату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sz w:val="24"/>
                <w:szCs w:val="24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Все разделы ВКР</w:t>
            </w:r>
          </w:p>
        </w:tc>
        <w:tc>
          <w:tcPr>
            <w:tcW w:w="506" w:type="pct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Все разделы ВКР</w:t>
            </w: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ОК-6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выполнении ВКР самостоятельно изучает, анализирует и представляет общеправовые документы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выполнении ВКР самостоятельно изучает, анализирует и представляет общеправовые документы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выполнении ВКР изучает, анализирует и представляет общеправовые документы с участием руководителя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выполнении ВКР изучает, анализирует и представляет материал по общеправовые документы только под руководством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sz w:val="24"/>
                <w:szCs w:val="24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>ВКР, Глава, 1 раздел 1.1,Список информационных источников и ссылки на них в тексте ВКР</w:t>
            </w:r>
          </w:p>
        </w:tc>
        <w:tc>
          <w:tcPr>
            <w:tcW w:w="506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список использован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ных источников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0C4D4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ОПК-1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911C2">
              <w:rPr>
                <w:rFonts w:ascii="Times New Roman" w:hAnsi="Times New Roman" w:cs="Times New Roman"/>
                <w:bCs/>
              </w:rPr>
              <w:t>Наличие информации о понятийном аппарате и различных подходах к пониманию сущности видов деятельности предприятия на основе информационной и библиографической культуры с применением информационно-коммуникационных технологий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911C2">
              <w:rPr>
                <w:rFonts w:ascii="Times New Roman" w:hAnsi="Times New Roman" w:cs="Times New Roman"/>
                <w:bCs/>
              </w:rPr>
              <w:t>Наличие большого объема информации о понятийном аппарате и различных подходах к пониманию сущности видов деятельности предприятия, большое количество ссылок на библиографические источники, и электронные ресурсы.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911C2">
              <w:rPr>
                <w:rFonts w:ascii="Times New Roman" w:hAnsi="Times New Roman" w:cs="Times New Roman"/>
                <w:bCs/>
              </w:rPr>
              <w:t>Наличие недостаточно большого объема информации о понятийном аппарате и различных подходах к пониманию сущности видов деятельности предприятия, недостаточно большое количество ссылок на библиографические источники, и электронные ресурсы.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911C2">
              <w:rPr>
                <w:rFonts w:ascii="Times New Roman" w:hAnsi="Times New Roman" w:cs="Times New Roman"/>
                <w:bCs/>
              </w:rPr>
              <w:t>Краткое упоминание понятийного аппарата и видов деятельности предприятия, небольшое количество ссылок на библиографические источники, отсутствие электронных ресурсов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Pr="00B93F59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984806"/>
                <w:sz w:val="24"/>
                <w:szCs w:val="24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>ВКР,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раздел 1.1,  список использован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ных источников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список использован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ных источников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0C4D4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sz w:val="24"/>
                <w:szCs w:val="24"/>
              </w:rPr>
              <w:t>ОПК-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911C2">
              <w:rPr>
                <w:rFonts w:ascii="Times New Roman" w:hAnsi="Times New Roman" w:cs="Times New Roman"/>
                <w:bCs/>
              </w:rPr>
              <w:t>Представл</w:t>
            </w:r>
            <w:r>
              <w:rPr>
                <w:rFonts w:ascii="Times New Roman" w:hAnsi="Times New Roman" w:cs="Times New Roman"/>
                <w:bCs/>
              </w:rPr>
              <w:t>ены</w:t>
            </w:r>
            <w:r w:rsidRPr="00D911C2">
              <w:rPr>
                <w:rFonts w:ascii="Times New Roman" w:hAnsi="Times New Roman" w:cs="Times New Roman"/>
                <w:bCs/>
              </w:rPr>
              <w:t xml:space="preserve"> в табличном виде различные виды анализа (прогноза, моделирования данных) выявляет проблемы предприятия и представляет их описание в виде таблицы или SWOT анализа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911C2">
              <w:rPr>
                <w:rFonts w:ascii="Times New Roman" w:hAnsi="Times New Roman" w:cs="Times New Roman"/>
                <w:bCs/>
              </w:rPr>
              <w:t>Наличие в табличном виде результатов нескольких видов анализа (прогноза, моделирования) данных, представление вывода о выявленных в результате анализа проблемах в виде таблицы или SWOT анализа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911C2">
              <w:rPr>
                <w:rFonts w:ascii="Times New Roman" w:hAnsi="Times New Roman" w:cs="Times New Roman"/>
                <w:bCs/>
              </w:rPr>
              <w:t>Наличие в табличном виде результатов нескольких видов анализа (прогноза, моделирования) данных, представление вывода о выявленных в результате анализа проблемах в текстовом формате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911C2">
              <w:rPr>
                <w:rFonts w:ascii="Times New Roman" w:hAnsi="Times New Roman" w:cs="Times New Roman"/>
                <w:bCs/>
              </w:rPr>
              <w:t>Описание в текстовом виде результатов нескольких видов анализа (прогноза, моделирования) данных, представление вывода о выявленных в результате анализа проблемах в текстовом формате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Pr="00B93F59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984806"/>
                <w:sz w:val="24"/>
                <w:szCs w:val="24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>ВКР,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разделы 2.1 и 2.3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4D40">
              <w:rPr>
                <w:rFonts w:ascii="Times New Roman" w:eastAsia="Calibri" w:hAnsi="Times New Roman" w:cs="Times New Roman"/>
                <w:sz w:val="24"/>
                <w:szCs w:val="24"/>
              </w:rPr>
              <w:t>ОПК-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Грамотно представл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ены</w:t>
            </w: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 xml:space="preserve"> ссылки на нормативные  документы в тексте ВКР.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П</w:t>
            </w: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редставляет большое количество ссылок  на нормативные  документы в тексте  ВКР, дает полные разъяснения, комментарии к ним.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П</w:t>
            </w: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редставляет недостаточно большое количество ссылок  на нормативные  документы в тексте  ВКР, дает неполные разъяснения, комментарии.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П</w:t>
            </w: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редставляет небольшое количество ссылок на нормативные документы в тексте ВКР, не приводит разъяснений, комментариев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7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 разделы ВКР, ссылки на нормативные документы, список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использованных </w:t>
            </w:r>
            <w:r w:rsidRPr="00372707">
              <w:rPr>
                <w:rFonts w:ascii="Times New Roman" w:eastAsia="Calibri" w:hAnsi="Times New Roman" w:cs="Times New Roman"/>
                <w:sz w:val="24"/>
                <w:szCs w:val="24"/>
              </w:rPr>
              <w:t>источников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D84EA3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707">
              <w:rPr>
                <w:rFonts w:ascii="Times New Roman" w:eastAsia="Calibri" w:hAnsi="Times New Roman" w:cs="Times New Roman"/>
                <w:sz w:val="24"/>
                <w:szCs w:val="24"/>
              </w:rPr>
              <w:t>Все разделы ВКР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список использован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ных источников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Pr="00253DAB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DAB">
              <w:rPr>
                <w:rFonts w:ascii="Times New Roman" w:eastAsia="Calibri" w:hAnsi="Times New Roman" w:cs="Times New Roman"/>
                <w:sz w:val="24"/>
                <w:szCs w:val="24"/>
              </w:rPr>
              <w:t>ОПК-4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Pr="00D911C2" w:rsidRDefault="00723380" w:rsidP="0072338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D911C2">
              <w:rPr>
                <w:rFonts w:ascii="Times New Roman" w:hAnsi="Times New Roman" w:cs="Times New Roman"/>
                <w:szCs w:val="22"/>
              </w:rPr>
              <w:t>Использ</w:t>
            </w:r>
            <w:r>
              <w:rPr>
                <w:rFonts w:ascii="Times New Roman" w:hAnsi="Times New Roman" w:cs="Times New Roman"/>
                <w:szCs w:val="22"/>
              </w:rPr>
              <w:t>ованы</w:t>
            </w:r>
            <w:r w:rsidRPr="00D911C2">
              <w:rPr>
                <w:rFonts w:ascii="Times New Roman" w:hAnsi="Times New Roman" w:cs="Times New Roman"/>
                <w:szCs w:val="22"/>
              </w:rPr>
              <w:t xml:space="preserve"> методы и средства компьютерных технологий для сбора и анализа информации для принятия управленческих решений в профессиональной сфере</w:t>
            </w:r>
            <w:r>
              <w:rPr>
                <w:rFonts w:ascii="Times New Roman" w:hAnsi="Times New Roman" w:cs="Times New Roman"/>
                <w:szCs w:val="22"/>
              </w:rPr>
              <w:t>.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Описаны</w:t>
            </w:r>
            <w:r w:rsidRPr="00D911C2">
              <w:rPr>
                <w:rFonts w:ascii="Times New Roman" w:hAnsi="Times New Roman" w:cs="Times New Roman"/>
              </w:rPr>
              <w:t xml:space="preserve"> использованные методы и средства компьютерных технологий для сбора и анализа информации для принятия управленческих решений 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Использованы, но не описаны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Pr="00D911C2">
              <w:rPr>
                <w:rFonts w:ascii="Times New Roman" w:hAnsi="Times New Roman" w:cs="Times New Roman"/>
              </w:rPr>
              <w:t>методы и средства компьютерных технологий для сбора и анализа информации для принятия управленческих решений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 xml:space="preserve">Компьютерные технологии использованы для </w:t>
            </w:r>
            <w:r w:rsidRPr="00D911C2">
              <w:rPr>
                <w:rFonts w:ascii="Times New Roman" w:hAnsi="Times New Roman" w:cs="Times New Roman"/>
                <w:color w:val="000000" w:themeColor="text1"/>
              </w:rPr>
              <w:t>сбора информации, но процесс сбора и анализа не описан и нет связи с управленческими решениями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2. раздел 2.2, 2.3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06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7B2E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177B2E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 xml:space="preserve">Дана характеристика  </w:t>
            </w:r>
            <w:r w:rsidRPr="00D911C2">
              <w:rPr>
                <w:rFonts w:ascii="Times New Roman" w:hAnsi="Times New Roman" w:cs="Times New Roman"/>
                <w:bCs/>
              </w:rPr>
              <w:t>исследуемо</w:t>
            </w:r>
            <w:r>
              <w:rPr>
                <w:rFonts w:ascii="Times New Roman" w:hAnsi="Times New Roman" w:cs="Times New Roman"/>
                <w:bCs/>
              </w:rPr>
              <w:t>му</w:t>
            </w:r>
            <w:r w:rsidRPr="00D911C2">
              <w:rPr>
                <w:rFonts w:ascii="Times New Roman" w:hAnsi="Times New Roman" w:cs="Times New Roman"/>
                <w:bCs/>
              </w:rPr>
              <w:t xml:space="preserve"> предприяти</w:t>
            </w:r>
            <w:r>
              <w:rPr>
                <w:rFonts w:ascii="Times New Roman" w:hAnsi="Times New Roman" w:cs="Times New Roman"/>
                <w:bCs/>
              </w:rPr>
              <w:t>ю</w:t>
            </w:r>
            <w:r w:rsidRPr="00D911C2">
              <w:rPr>
                <w:rFonts w:ascii="Times New Roman" w:hAnsi="Times New Roman" w:cs="Times New Roman"/>
                <w:bCs/>
              </w:rPr>
              <w:t xml:space="preserve"> с учетом следующих аспектов: организационно-правовая форма, виды деятельности, рынок, на котором функционирует организация, услуги данной организации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Дана оценочная характеристика исследуемого предприятия с учетом различных подходов,  выявлены достоинства и недостатки, с обоснованием выводов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Дана оценочная характеристика исследуемого предприятия с учетом различных подходов,  выявлены достоинства и недостатки, выводы представлены формально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Дана оценочная характеристика исследуемого предприятия с учетом различных подходов,  выявлены достоинства и недостатки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65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2.1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7B2E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177B2E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911C2">
              <w:rPr>
                <w:rFonts w:ascii="Times New Roman" w:hAnsi="Times New Roman" w:cs="Times New Roman"/>
                <w:bCs/>
              </w:rPr>
              <w:t>Определ</w:t>
            </w:r>
            <w:r>
              <w:rPr>
                <w:rFonts w:ascii="Times New Roman" w:hAnsi="Times New Roman" w:cs="Times New Roman"/>
                <w:bCs/>
              </w:rPr>
              <w:t>ен</w:t>
            </w:r>
            <w:r w:rsidRPr="00D911C2">
              <w:rPr>
                <w:rFonts w:ascii="Times New Roman" w:hAnsi="Times New Roman" w:cs="Times New Roman"/>
                <w:bCs/>
              </w:rPr>
              <w:t xml:space="preserve"> перечень критериев, по которым будет  оцениваться 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hAnsi="Times New Roman" w:cs="Times New Roman"/>
                <w:bCs/>
              </w:rPr>
              <w:t>организация торгово-технологических процессов в деятельности предприятия по управлению ассортиментом, прив</w:t>
            </w:r>
            <w:r>
              <w:rPr>
                <w:rFonts w:ascii="Times New Roman" w:hAnsi="Times New Roman" w:cs="Times New Roman"/>
                <w:bCs/>
              </w:rPr>
              <w:t>едены</w:t>
            </w:r>
            <w:r w:rsidRPr="00D911C2">
              <w:rPr>
                <w:rFonts w:ascii="Times New Roman" w:hAnsi="Times New Roman" w:cs="Times New Roman"/>
                <w:bCs/>
              </w:rPr>
              <w:t xml:space="preserve"> возможные варианты расчета и минимизации возможных затрат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D911C2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911C2">
              <w:rPr>
                <w:rFonts w:ascii="Times New Roman" w:hAnsi="Times New Roman" w:cs="Times New Roman"/>
                <w:bCs/>
                <w:color w:val="000000" w:themeColor="text1"/>
              </w:rPr>
              <w:t>Наличие полной  информации по управлению ассортиментом организации с целью обеспечения эффективного контроля за качеством и количеством товаров (работ, услуг)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911C2">
              <w:rPr>
                <w:rFonts w:ascii="Times New Roman" w:hAnsi="Times New Roman" w:cs="Times New Roman"/>
                <w:bCs/>
                <w:color w:val="000000" w:themeColor="text1"/>
              </w:rPr>
              <w:t>Наличие недостаточно полной  информации по управлению ассортиментом организации с целью обеспечения эффективного контроля за качеством и количеством товаров (работ, услуг)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63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911C2">
              <w:rPr>
                <w:rFonts w:ascii="Times New Roman" w:hAnsi="Times New Roman" w:cs="Times New Roman"/>
                <w:bCs/>
                <w:color w:val="000000" w:themeColor="text1"/>
              </w:rPr>
              <w:t>Наличие неполной  информации по управлению ассортиментом организации с целью обеспечения эффективного контроля за качеством и количеством товаров (работ, услуг)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540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723380" w:rsidRPr="004A421A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6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7B2E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rPr>
          <w:trHeight w:val="3548"/>
        </w:trPr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ПК-2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Опис</w:t>
            </w:r>
            <w:r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 xml:space="preserve">аны </w:t>
            </w:r>
            <w:r w:rsidRPr="00D911C2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 xml:space="preserve"> и проанализирова</w:t>
            </w:r>
            <w:r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ны</w:t>
            </w:r>
            <w:r w:rsidRPr="00D911C2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 xml:space="preserve"> 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ключевые особенности деятельности торгово-технологической деятельности предприятия с целью минимизации затрат материальных и трудовых ресурсов</w:t>
            </w:r>
            <w:r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Интерпретирует результаты анализа торгово-технологической деятельности предприятия, предлагает возможные управленческие решения</w:t>
            </w:r>
            <w:r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Представляет результаты анализа торгово-технологической деятельности предприятия, предлагает возможные управленческие решения</w:t>
            </w:r>
            <w:r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3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Представляет результаты анализа торгово-технологической деятельности предприятия, возможные управленческие решения предложены формально</w:t>
            </w:r>
            <w:r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Cs/>
                <w:color w:val="222222"/>
                <w:shd w:val="clear" w:color="auto" w:fill="FFFFFF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1, раздел 1.3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2.1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:rsidR="00723380" w:rsidRPr="007903E7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3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3E7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7903E7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ПК-5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hAnsi="Times New Roman" w:cs="Times New Roman"/>
                <w:bCs/>
              </w:rPr>
              <w:t>Представ</w:t>
            </w:r>
            <w:r>
              <w:rPr>
                <w:rFonts w:ascii="Times New Roman" w:hAnsi="Times New Roman" w:cs="Times New Roman"/>
                <w:bCs/>
              </w:rPr>
              <w:t xml:space="preserve">лены </w:t>
            </w:r>
            <w:r w:rsidRPr="00D911C2">
              <w:rPr>
                <w:rFonts w:ascii="Times New Roman" w:hAnsi="Times New Roman" w:cs="Times New Roman"/>
                <w:bCs/>
              </w:rPr>
              <w:t xml:space="preserve"> и проанализирова</w:t>
            </w:r>
            <w:r>
              <w:rPr>
                <w:rFonts w:ascii="Times New Roman" w:hAnsi="Times New Roman" w:cs="Times New Roman"/>
                <w:bCs/>
              </w:rPr>
              <w:t>ны</w:t>
            </w:r>
            <w:r w:rsidRPr="00D911C2">
              <w:rPr>
                <w:rFonts w:ascii="Times New Roman" w:hAnsi="Times New Roman" w:cs="Times New Roman"/>
                <w:bCs/>
              </w:rPr>
              <w:t xml:space="preserve"> организационно-управленческ</w:t>
            </w:r>
            <w:r>
              <w:rPr>
                <w:rFonts w:ascii="Times New Roman" w:hAnsi="Times New Roman" w:cs="Times New Roman"/>
                <w:bCs/>
              </w:rPr>
              <w:t>ая</w:t>
            </w:r>
            <w:r w:rsidRPr="00D911C2">
              <w:rPr>
                <w:rFonts w:ascii="Times New Roman" w:hAnsi="Times New Roman" w:cs="Times New Roman"/>
                <w:bCs/>
              </w:rPr>
              <w:t xml:space="preserve"> структур</w:t>
            </w:r>
            <w:r>
              <w:rPr>
                <w:rFonts w:ascii="Times New Roman" w:hAnsi="Times New Roman" w:cs="Times New Roman"/>
                <w:bCs/>
              </w:rPr>
              <w:t>а</w:t>
            </w:r>
            <w:r w:rsidRPr="00D911C2">
              <w:rPr>
                <w:rFonts w:ascii="Times New Roman" w:hAnsi="Times New Roman" w:cs="Times New Roman"/>
                <w:bCs/>
              </w:rPr>
              <w:t>, определ</w:t>
            </w:r>
            <w:r>
              <w:rPr>
                <w:rFonts w:ascii="Times New Roman" w:hAnsi="Times New Roman" w:cs="Times New Roman"/>
                <w:bCs/>
              </w:rPr>
              <w:t>ены</w:t>
            </w:r>
            <w:r w:rsidRPr="00D911C2">
              <w:rPr>
                <w:rFonts w:ascii="Times New Roman" w:hAnsi="Times New Roman" w:cs="Times New Roman"/>
                <w:bCs/>
              </w:rPr>
              <w:t xml:space="preserve"> особенности взаимодействия подразделений предприятия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hAnsi="Times New Roman" w:cs="Times New Roman"/>
                <w:bCs/>
              </w:rPr>
              <w:t>Организационно-управленческая структура представлена и подробно описана, определены особенности взаимодействия подразделений предприятия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hAnsi="Times New Roman" w:cs="Times New Roman"/>
                <w:bCs/>
              </w:rPr>
              <w:t>Организационно-управленческая структура представлена, но описана коротко, не указаны особенности взаимодействия подразделений предприятия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hAnsi="Times New Roman" w:cs="Times New Roman"/>
                <w:bCs/>
              </w:rPr>
              <w:t>Организационно-управленческая структура представлена, но не описана, не указаны особенности взаимодействия подразделений предприятия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FB372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</w:t>
            </w:r>
            <w:r w:rsidR="00FB372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6" w:type="pct"/>
            <w:vAlign w:val="center"/>
          </w:tcPr>
          <w:p w:rsidR="00723380" w:rsidRPr="007903E7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3E7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ПК-7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Описа</w:t>
            </w: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ны</w:t>
            </w: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существующие методы планирования материально-технического обеспечения предприятий, закупку и продажу товаров, проанализирова</w:t>
            </w: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ны</w:t>
            </w: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соответствующие показатели.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Описаны методы планирования материально-технического обеспечения предприятий (методы закупки и продажи товаров), проанализированы соответствующие показатели.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Перечислены, но не описаны методы планирования материально-технического обеспечения предприятий, (методы закупки и продажи товаров), проанализированы соответствующие показатели.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Существует несоответствие между описанными методами планирования материально-технического обеспечения предприятий, (методы закупки и продажи товаров) и  проанализированными показателями.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E8190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</w:t>
            </w:r>
            <w:r w:rsidR="00E819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, 2.</w:t>
            </w:r>
            <w:r w:rsidR="00E819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6" w:type="pct"/>
            <w:vAlign w:val="center"/>
          </w:tcPr>
          <w:p w:rsidR="00723380" w:rsidRPr="007903E7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3E7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ПК-8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Описа</w:t>
            </w: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но</w:t>
            </w: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качество торгового обслуживания предприятия</w:t>
            </w: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Описано качество торгового обслуживания предприятия, приведены аргументы, подтверждающие позицию автора</w:t>
            </w: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Описано качество торгового обслуживания предприятия, приведены неубедительные аргументы, подтверждающие позицию автора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Кратко описан уровень качества торгового обслуживания предприятия, аргументы не приведены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E8190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</w:t>
            </w:r>
            <w:r w:rsidR="00E819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6" w:type="pct"/>
            <w:vAlign w:val="center"/>
          </w:tcPr>
          <w:p w:rsidR="00723380" w:rsidRPr="007903E7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3E7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Pr="00253DAB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DAB">
              <w:rPr>
                <w:rFonts w:ascii="Times New Roman" w:eastAsia="Calibri" w:hAnsi="Times New Roman" w:cs="Times New Roman"/>
                <w:sz w:val="24"/>
                <w:szCs w:val="24"/>
              </w:rPr>
              <w:t>ПК-9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Проанализирова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ны</w:t>
            </w: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и оцен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ены</w:t>
            </w: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стратеги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я</w:t>
            </w: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организации, описа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ны</w:t>
            </w: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возможные направления её разработки.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Автор проанализировал стратегию организации, аргументированно пояснил метод её оценки.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Автор проанализировал стратегию организации, не убедительно обосновал метод её оценки.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Автор кратко описал стратегию организации, не пояснил метод её оценки.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E8190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</w:t>
            </w:r>
            <w:r w:rsidR="00E819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6" w:type="pct"/>
            <w:vAlign w:val="center"/>
          </w:tcPr>
          <w:p w:rsidR="00723380" w:rsidRPr="007903E7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3E7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rPr>
          <w:trHeight w:val="2582"/>
        </w:trPr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ПК-12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Разработаны рекомендации по оптимизации деятельности предприятия, с использованием</w:t>
            </w:r>
            <w:r w:rsidR="00055C7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проектных инструментов.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Разработаны рекомендации по оптимизации деятельности предприятия, с использованием</w:t>
            </w:r>
            <w:r w:rsidR="00055C7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широкого набора проектных инструментов.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Разработаны рекомендации по оптимизации деятельности предприятия, с использованием</w:t>
            </w:r>
            <w:r w:rsidR="00055C7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проектных инструментов.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D911C2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Разработаны рекомендации по оптимизации деятельности предприятия, их связь с проектными инструментами не прослеживается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Pr="00B93F59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</w:t>
            </w:r>
            <w:r w:rsidR="00055C71">
              <w:rPr>
                <w:rFonts w:ascii="Times New Roman" w:eastAsia="Calibri" w:hAnsi="Times New Roman" w:cs="Times New Roman"/>
                <w:sz w:val="24"/>
                <w:szCs w:val="24"/>
              </w:rPr>
              <w:t>3, 2.4</w:t>
            </w:r>
          </w:p>
        </w:tc>
        <w:tc>
          <w:tcPr>
            <w:tcW w:w="506" w:type="pct"/>
            <w:vAlign w:val="center"/>
          </w:tcPr>
          <w:p w:rsidR="00723380" w:rsidRPr="007903E7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3E7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ПК-13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разработке проектной части ВКР использована система показателей для оценки результативности предлагаемого проекта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разработке проектной части ВКР использована система показателей для оценки результативности предлагаемого проекта, приведено обоснование.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разработке проектной части ВКР использована система показателей для оценки результативности предлагаемого проекта, обоснование не проведено.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636" w:type="pct"/>
            <w:shd w:val="clear" w:color="auto" w:fill="auto"/>
            <w:vAlign w:val="center"/>
          </w:tcPr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>При разработке проектной части ВКР использована система показателей для оценки результативности предлагаемого проекта, выбранные метрики не убедительны</w:t>
            </w: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723380" w:rsidRPr="00B93F59" w:rsidRDefault="00723380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="00055C71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2.3,2.4</w:t>
            </w:r>
          </w:p>
        </w:tc>
        <w:tc>
          <w:tcPr>
            <w:tcW w:w="506" w:type="pct"/>
            <w:vAlign w:val="center"/>
          </w:tcPr>
          <w:p w:rsidR="00723380" w:rsidRPr="007903E7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3E7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23380" w:rsidRPr="000C4D40" w:rsidTr="00723380">
        <w:tc>
          <w:tcPr>
            <w:tcW w:w="644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ПК-14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 xml:space="preserve">Продемонстрирована </w:t>
            </w:r>
            <w:r w:rsidRPr="00D911C2">
              <w:rPr>
                <w:rFonts w:ascii="Times New Roman" w:hAnsi="Times New Roman" w:cs="Times New Roman"/>
                <w:bCs/>
                <w:color w:val="000000" w:themeColor="text1"/>
              </w:rPr>
              <w:t>способность  прогнозировать бизнес-процессы и оценивать их эффективность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 xml:space="preserve">В разработанных рекомендациях есть обоснованные предложения по прогнозированию </w:t>
            </w:r>
            <w:r w:rsidRPr="00D911C2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бизнес-процессов и  оценке их эффективности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 xml:space="preserve">В разработанных рекомендациях есть не совсем обоснованные предложения по прогнозированию </w:t>
            </w:r>
            <w:r w:rsidRPr="00D911C2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бизнес-процессов и  оценке их эффективности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3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911C2">
              <w:rPr>
                <w:rFonts w:ascii="Times New Roman" w:eastAsia="Calibri" w:hAnsi="Times New Roman" w:cs="Times New Roman"/>
                <w:color w:val="000000" w:themeColor="text1"/>
              </w:rPr>
              <w:t xml:space="preserve">В разработанных рекомендациях есть предложения по прогнозированию </w:t>
            </w:r>
            <w:r w:rsidRPr="00D911C2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бизнес-процессов, но отсутствует оценка их эффективности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.</w:t>
            </w:r>
          </w:p>
          <w:p w:rsidR="00723380" w:rsidRPr="00D911C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540" w:type="pct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Студент не разбирается в теории вопроса. 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77B2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может изложить результаты своей работы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723380" w:rsidRPr="00AB0F7B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F59">
              <w:rPr>
                <w:rFonts w:ascii="Times New Roman" w:hAnsi="Times New Roman" w:cs="Times New Roman"/>
                <w:sz w:val="24"/>
                <w:szCs w:val="24"/>
              </w:rPr>
              <w:t xml:space="preserve">ВКР, </w:t>
            </w:r>
            <w:r w:rsidR="00055C71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 2.3, 2.4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B93F59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  <w:p w:rsidR="00723380" w:rsidRPr="007903E7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3E7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  <w:p w:rsidR="00723380" w:rsidRPr="000C4D4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055C71" w:rsidRPr="000C4D40" w:rsidTr="00723380">
        <w:tc>
          <w:tcPr>
            <w:tcW w:w="644" w:type="pct"/>
            <w:shd w:val="clear" w:color="auto" w:fill="auto"/>
            <w:vAlign w:val="center"/>
          </w:tcPr>
          <w:p w:rsidR="00055C71" w:rsidRPr="009B5B0E" w:rsidRDefault="00055C71" w:rsidP="00296B6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B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ПК-15 </w:t>
            </w:r>
          </w:p>
        </w:tc>
        <w:tc>
          <w:tcPr>
            <w:tcW w:w="727" w:type="pct"/>
            <w:shd w:val="clear" w:color="auto" w:fill="auto"/>
            <w:vAlign w:val="center"/>
          </w:tcPr>
          <w:p w:rsidR="00055C71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Показывает, как разработанные в ВКР предложения приводя к   улучшению конфигурации логистических цепей и схем в торговых организациях, оптимизации логистических процессов и изысканию оптимальных логистических систем</w:t>
            </w:r>
          </w:p>
          <w:p w:rsidR="00055C71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055C71" w:rsidRPr="009B5B0E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shd w:val="clear" w:color="auto" w:fill="auto"/>
            <w:vAlign w:val="center"/>
          </w:tcPr>
          <w:p w:rsidR="00055C71" w:rsidRPr="009B5B0E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Аргументированно п</w:t>
            </w: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оказывает, как разработанные в ВКР предложения приводя к   улучшению конфигурации логистических цепей и схем в торговых организациях, оптимизации логистических процессов и изысканию оптимальных логистических систем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055C71" w:rsidRPr="009B5B0E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Показывает,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с некоторыми неточностями</w:t>
            </w: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как разработанные в ВКР предложения приводя к   улучшению конфигурации логистических цепей и схем в торговых организациях, оптимизации логистических процессов и изысканию оптимальных логистических систем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055C71" w:rsidRPr="009B5B0E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Показывает,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но без объяснений и комментариев, </w:t>
            </w: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как разработанные в ВКР предложения приводя к   улучшению конфигурации логистических цепей и схем в торговых организациях, оптимизации логистических процессов и изысканию оптимальных логистических систем</w:t>
            </w:r>
          </w:p>
        </w:tc>
        <w:tc>
          <w:tcPr>
            <w:tcW w:w="540" w:type="pct"/>
          </w:tcPr>
          <w:p w:rsidR="00055C71" w:rsidRPr="009B5B0E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657" w:type="pct"/>
            <w:shd w:val="clear" w:color="auto" w:fill="auto"/>
            <w:vAlign w:val="center"/>
          </w:tcPr>
          <w:p w:rsidR="00055C71" w:rsidRPr="00372707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707">
              <w:rPr>
                <w:rFonts w:ascii="Times New Roman" w:eastAsia="Calibri" w:hAnsi="Times New Roman" w:cs="Times New Roman"/>
                <w:sz w:val="24"/>
                <w:szCs w:val="24"/>
              </w:rPr>
              <w:t>Глава 2, Раздел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2.3, 2.4</w:t>
            </w:r>
          </w:p>
        </w:tc>
        <w:tc>
          <w:tcPr>
            <w:tcW w:w="506" w:type="pct"/>
            <w:vAlign w:val="center"/>
          </w:tcPr>
          <w:p w:rsidR="00055C71" w:rsidRPr="009B5B0E" w:rsidRDefault="00055C71" w:rsidP="00296B6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</w:tbl>
    <w:p w:rsidR="00723380" w:rsidRPr="00837E2C" w:rsidRDefault="00723380" w:rsidP="007233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3380" w:rsidRPr="002529A6" w:rsidRDefault="00723380" w:rsidP="00723380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2529A6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Описание критериев оценки процедуры защиты ВКР с указанием оценочного средства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385"/>
        <w:gridCol w:w="2197"/>
        <w:gridCol w:w="2197"/>
        <w:gridCol w:w="2059"/>
        <w:gridCol w:w="1805"/>
        <w:gridCol w:w="1657"/>
        <w:gridCol w:w="1284"/>
      </w:tblGrid>
      <w:tr w:rsidR="00723380" w:rsidRPr="007D033C" w:rsidTr="00055C71">
        <w:trPr>
          <w:trHeight w:val="293"/>
        </w:trPr>
        <w:tc>
          <w:tcPr>
            <w:tcW w:w="672" w:type="pct"/>
            <w:vMerge w:val="restar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 xml:space="preserve">Код 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>контролируемой компетенции</w:t>
            </w:r>
          </w:p>
        </w:tc>
        <w:tc>
          <w:tcPr>
            <w:tcW w:w="760" w:type="pct"/>
            <w:vMerge w:val="restar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>Формулировка критерия оценки сформированности компетенции</w:t>
            </w:r>
          </w:p>
        </w:tc>
        <w:tc>
          <w:tcPr>
            <w:tcW w:w="2631" w:type="pct"/>
            <w:gridSpan w:val="4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>Уровень сформированности компетенции</w:t>
            </w:r>
          </w:p>
        </w:tc>
        <w:tc>
          <w:tcPr>
            <w:tcW w:w="528" w:type="pct"/>
            <w:vMerge w:val="restar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>Наименова</w:t>
            </w:r>
            <w:r>
              <w:rPr>
                <w:rFonts w:ascii="Times New Roman" w:eastAsia="Calibri" w:hAnsi="Times New Roman" w:cs="Times New Roman"/>
                <w:b/>
              </w:rPr>
              <w:t>-</w:t>
            </w:r>
            <w:r w:rsidRPr="00845722">
              <w:rPr>
                <w:rFonts w:ascii="Times New Roman" w:eastAsia="Calibri" w:hAnsi="Times New Roman" w:cs="Times New Roman"/>
                <w:b/>
              </w:rPr>
              <w:t xml:space="preserve">ние 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 xml:space="preserve">оценочного 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>средства</w:t>
            </w:r>
          </w:p>
        </w:tc>
        <w:tc>
          <w:tcPr>
            <w:tcW w:w="409" w:type="pct"/>
            <w:vMerge w:val="restart"/>
            <w:vAlign w:val="center"/>
          </w:tcPr>
          <w:p w:rsidR="00723380" w:rsidRPr="007D033C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033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Представление в ФОС</w:t>
            </w:r>
          </w:p>
        </w:tc>
      </w:tr>
      <w:tr w:rsidR="00723380" w:rsidRPr="007D033C" w:rsidTr="00055C71">
        <w:trPr>
          <w:trHeight w:val="292"/>
        </w:trPr>
        <w:tc>
          <w:tcPr>
            <w:tcW w:w="672" w:type="pct"/>
            <w:vMerge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60" w:type="pct"/>
            <w:vMerge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>Продвинутый</w:t>
            </w:r>
          </w:p>
        </w:tc>
        <w:tc>
          <w:tcPr>
            <w:tcW w:w="70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>Базовый</w:t>
            </w:r>
          </w:p>
        </w:tc>
        <w:tc>
          <w:tcPr>
            <w:tcW w:w="656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>Пороговый</w:t>
            </w:r>
          </w:p>
        </w:tc>
        <w:tc>
          <w:tcPr>
            <w:tcW w:w="575" w:type="pct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5722">
              <w:rPr>
                <w:rFonts w:ascii="Times New Roman" w:eastAsia="Calibri" w:hAnsi="Times New Roman" w:cs="Times New Roman"/>
                <w:b/>
              </w:rPr>
              <w:t>Не достигает порогового значения</w:t>
            </w:r>
          </w:p>
        </w:tc>
        <w:tc>
          <w:tcPr>
            <w:tcW w:w="528" w:type="pct"/>
            <w:vMerge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09" w:type="pct"/>
            <w:vMerge/>
            <w:vAlign w:val="center"/>
          </w:tcPr>
          <w:p w:rsidR="00723380" w:rsidRPr="007D033C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23380" w:rsidRPr="007D033C" w:rsidTr="00055C71">
        <w:trPr>
          <w:trHeight w:val="4031"/>
        </w:trPr>
        <w:tc>
          <w:tcPr>
            <w:tcW w:w="672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45722">
              <w:rPr>
                <w:rFonts w:ascii="Times New Roman" w:eastAsia="Calibri" w:hAnsi="Times New Roman" w:cs="Times New Roman"/>
              </w:rPr>
              <w:t>ОК-2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5722">
              <w:rPr>
                <w:rFonts w:ascii="Times New Roman" w:eastAsia="Calibri" w:hAnsi="Times New Roman" w:cs="Times New Roman"/>
              </w:rPr>
              <w:t>Наличие ответов на вопросы комиссии об используемом в ВКР методе оценки эффективности анализируемого вида деятельности предприятия  и методе экономического обоснования разработанных мероприятий.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0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45722">
              <w:rPr>
                <w:rFonts w:ascii="Times New Roman" w:eastAsia="Calibri" w:hAnsi="Times New Roman" w:cs="Times New Roman"/>
              </w:rPr>
              <w:t>Развернутые и грамотные ответы на вопросы комиссии об используемом в ВКР методе оценки эффективности анализируемой деятельности предприятия  и методе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45722">
              <w:rPr>
                <w:rFonts w:ascii="Times New Roman" w:eastAsia="Calibri" w:hAnsi="Times New Roman" w:cs="Times New Roman"/>
              </w:rPr>
              <w:t>экономического обоснования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45722">
              <w:rPr>
                <w:rFonts w:ascii="Times New Roman" w:eastAsia="Calibri" w:hAnsi="Times New Roman" w:cs="Times New Roman"/>
              </w:rPr>
              <w:t xml:space="preserve">мероприятий по ее </w:t>
            </w:r>
            <w:r w:rsidR="00055C71" w:rsidRPr="00845722">
              <w:rPr>
                <w:rFonts w:ascii="Times New Roman" w:eastAsia="Calibri" w:hAnsi="Times New Roman" w:cs="Times New Roman"/>
              </w:rPr>
              <w:t>совершенствова</w:t>
            </w:r>
            <w:r w:rsidR="00055C71">
              <w:rPr>
                <w:rFonts w:ascii="Times New Roman" w:eastAsia="Calibri" w:hAnsi="Times New Roman" w:cs="Times New Roman"/>
              </w:rPr>
              <w:t>н</w:t>
            </w:r>
            <w:r w:rsidR="00055C71" w:rsidRPr="00845722">
              <w:rPr>
                <w:rFonts w:ascii="Times New Roman" w:eastAsia="Calibri" w:hAnsi="Times New Roman" w:cs="Times New Roman"/>
              </w:rPr>
              <w:t>ию</w:t>
            </w:r>
            <w:r w:rsidRPr="00845722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700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45722">
              <w:rPr>
                <w:rFonts w:ascii="Times New Roman" w:eastAsia="Calibri" w:hAnsi="Times New Roman" w:cs="Times New Roman"/>
              </w:rPr>
              <w:t>Наличие связи между экономическим обоснованием предложенных мероприятий и результатами оценки эффективности анализируемого в ВКР вида деятельности предприятия.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5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45722">
              <w:rPr>
                <w:rFonts w:ascii="Times New Roman" w:eastAsia="Calibri" w:hAnsi="Times New Roman" w:cs="Times New Roman"/>
              </w:rPr>
              <w:t>Неполные ответы на вопросы комиссии об используемом в ВКР методе оценки эффективности анализируемой деятельности и слабо аргументированный метод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45722">
              <w:rPr>
                <w:rFonts w:ascii="Times New Roman" w:eastAsia="Calibri" w:hAnsi="Times New Roman" w:cs="Times New Roman"/>
              </w:rPr>
              <w:t>экономического обоснования предложенных мероприятий.</w:t>
            </w:r>
          </w:p>
        </w:tc>
        <w:tc>
          <w:tcPr>
            <w:tcW w:w="575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 плохо разбирается в теории вопроса. Не может кратко изложить результаты своей работы. Не отвечает на вопросы членов ГЭК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984806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Защита ВКР</w:t>
            </w:r>
          </w:p>
        </w:tc>
        <w:tc>
          <w:tcPr>
            <w:tcW w:w="409" w:type="pct"/>
            <w:vAlign w:val="center"/>
          </w:tcPr>
          <w:p w:rsidR="00723380" w:rsidRPr="00B01086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086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</w:tc>
      </w:tr>
      <w:tr w:rsidR="00723380" w:rsidRPr="007D033C" w:rsidTr="00055C71">
        <w:trPr>
          <w:trHeight w:val="339"/>
        </w:trPr>
        <w:tc>
          <w:tcPr>
            <w:tcW w:w="672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 xml:space="preserve">ОК-3 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45722">
              <w:rPr>
                <w:rFonts w:ascii="Times New Roman" w:hAnsi="Times New Roman" w:cs="Times New Roman"/>
                <w:color w:val="000000" w:themeColor="text1"/>
              </w:rPr>
              <w:t>Наличие ответов на вопросы членов комиссии о содержании ВКР и демонстрация определенного уровня межличностного и межкультурного взаимодействия.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45722">
              <w:rPr>
                <w:rFonts w:ascii="Times New Roman" w:hAnsi="Times New Roman" w:cs="Times New Roman"/>
                <w:color w:val="000000" w:themeColor="text1"/>
              </w:rPr>
              <w:t>Ответы на вопросы членов комиссии грамотные, последовательные и аргументированные, демонстрирует  высокой уровень межличностного и межкультурного взаимодействия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70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45722">
              <w:rPr>
                <w:rFonts w:ascii="Times New Roman" w:hAnsi="Times New Roman" w:cs="Times New Roman"/>
                <w:color w:val="000000" w:themeColor="text1"/>
              </w:rPr>
              <w:t>При ответах на вопросы членов комиссии строит речь логично и   последовательно, демонстрирует  приемлемый уровень межличностного и межкультурного взаимодействия.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56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45722">
              <w:rPr>
                <w:rFonts w:ascii="Times New Roman" w:hAnsi="Times New Roman" w:cs="Times New Roman"/>
                <w:color w:val="000000" w:themeColor="text1"/>
              </w:rPr>
              <w:t>Теряется при ответах на вопросы, допускает речевые ошибки, в ответах логика не прослеживается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5" w:type="pct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46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 плохо разбирается в теории вопроса. Не может кратко изложить результаты своей работы. Не отвечает на вопросы членов ГЭК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8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 xml:space="preserve">Защита ВКР </w:t>
            </w:r>
          </w:p>
        </w:tc>
        <w:tc>
          <w:tcPr>
            <w:tcW w:w="409" w:type="pct"/>
            <w:vAlign w:val="center"/>
          </w:tcPr>
          <w:p w:rsidR="00723380" w:rsidRPr="007D033C" w:rsidRDefault="00723380" w:rsidP="007233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3380" w:rsidRPr="007D033C" w:rsidTr="00055C71">
        <w:trPr>
          <w:trHeight w:val="339"/>
        </w:trPr>
        <w:tc>
          <w:tcPr>
            <w:tcW w:w="672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ОК-5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845722">
              <w:rPr>
                <w:rFonts w:ascii="Times New Roman" w:hAnsi="Times New Roman" w:cs="Times New Roman"/>
                <w:color w:val="000000" w:themeColor="text1"/>
              </w:rPr>
              <w:t>Наличие ответа об оригинальности ВКР в контексте развития научного знания и профессионального опыта в исследуемой области.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4572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Студент демонстрирует знание  большого количества отечественных и зарубежных источников, являющихся  методической и информационной базой исследования, приводит высокий % антиплагиата ВКР, в ответах показывает самостоятельность выводов</w:t>
            </w:r>
            <w:r w:rsidR="00055C71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70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4572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Студент озвучивает, но не доказывает знание   достойного количества отечественных и зарубежных источников, являющихся  методической и информационной базой исследования, приводит приемлемый % антиплагиата.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56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84572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источников, являющихся  методической и информационной базой исследования, соответствует требованиям, предъявляемых к ВКР, но их знание отсутствует,  приводит приемлемый % антиплагиата ВКР.</w:t>
            </w: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75" w:type="pct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746A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 плохо разбирается в теории вопроса. Не отвечает на вопросы членов ГЭК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8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Защита ВКР,  Отзыв руководителя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409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010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086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723380" w:rsidRPr="007D033C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3380" w:rsidRPr="007D033C" w:rsidTr="00055C71">
        <w:tc>
          <w:tcPr>
            <w:tcW w:w="672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45722">
              <w:rPr>
                <w:rFonts w:ascii="Times New Roman" w:eastAsia="Calibri" w:hAnsi="Times New Roman" w:cs="Times New Roman"/>
              </w:rPr>
              <w:t>ПК-2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Демонстрация способности к управлению торгово-технологическими процессами на предприятии.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700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Студент способен описать торгово-технологические процессы анализируемого предприятия и сформулировать вклад предложенных мероприятий в совершенствование управления ими.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700" w:type="pct"/>
            <w:shd w:val="clear" w:color="auto" w:fill="auto"/>
            <w:vAlign w:val="center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Студент способен описать торгово-технологические процессы на анализируемом предприятии, но затрудняется с описанием процесса управления ими и формулировкой вклада предложенных мероприятий в их совершенствование</w:t>
            </w:r>
            <w:r w:rsidR="00055C71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656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Студент не может обосновать связь предложенных мероприятий с совершенствованием управления торгово-технологическими процессами предприятия.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575" w:type="pct"/>
          </w:tcPr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Студент плохо разбирается в теории вопроса. Не может кратко изложить результаты своей работы. Не отвечает на вопросы членов ГЭК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528" w:type="pct"/>
            <w:shd w:val="clear" w:color="auto" w:fill="auto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Защита ВКР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723380" w:rsidRPr="00845722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</w:rPr>
            </w:pPr>
          </w:p>
        </w:tc>
        <w:tc>
          <w:tcPr>
            <w:tcW w:w="409" w:type="pct"/>
            <w:vAlign w:val="center"/>
          </w:tcPr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086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3380" w:rsidRPr="007D033C" w:rsidRDefault="00723380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055C71" w:rsidRPr="007D033C" w:rsidTr="00055C71">
        <w:tc>
          <w:tcPr>
            <w:tcW w:w="672" w:type="pct"/>
            <w:shd w:val="clear" w:color="auto" w:fill="auto"/>
            <w:vAlign w:val="center"/>
          </w:tcPr>
          <w:p w:rsidR="00055C71" w:rsidRPr="009B5B0E" w:rsidRDefault="00055C71" w:rsidP="00296B6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B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ПК-15 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055C71" w:rsidRPr="009B5B0E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Наличие ответа о том</w:t>
            </w: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как разработанные в ВКР предложения приводя к   улучшению конфигурации логистических цепей и схем в торговых организациях, оптимизации логистических процессов и изысканию оптимальных логистических систем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0" w:type="pct"/>
            <w:shd w:val="clear" w:color="auto" w:fill="auto"/>
            <w:vAlign w:val="center"/>
          </w:tcPr>
          <w:p w:rsidR="00055C71" w:rsidRPr="009B5B0E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Аргументировано доказывает</w:t>
            </w: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как разработанные в ВКР предложения приводя к   улучшению конфигурации логистических цепей и схем в торговых организациях, оптимизации логистических процессов и изысканию оптимальных логистических систем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0" w:type="pct"/>
            <w:shd w:val="clear" w:color="auto" w:fill="auto"/>
            <w:vAlign w:val="center"/>
          </w:tcPr>
          <w:p w:rsidR="00055C71" w:rsidRPr="009B5B0E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 ответе д</w:t>
            </w: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оказывает,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но с некоторыми неточностями,</w:t>
            </w: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как разработанные в ВКР предложения приводя к   улучшению конфигурации логистических цепей и схем в торговых организациях, оптимизации логистических процессов и изысканию оптимальных логистических систем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56" w:type="pct"/>
            <w:shd w:val="clear" w:color="auto" w:fill="auto"/>
            <w:vAlign w:val="center"/>
          </w:tcPr>
          <w:p w:rsidR="00055C71" w:rsidRPr="009B5B0E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Утверждает</w:t>
            </w: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ноне может аргументировать, </w:t>
            </w:r>
            <w:r w:rsidRPr="009B5B0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как разработанные в ВКР предложения приводя к   улучшению конфигурации логистических цепей и схем в торговых организациях, оптимизации логистических процессов и изысканию оптимальных логистических систем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75" w:type="pct"/>
          </w:tcPr>
          <w:p w:rsidR="00055C71" w:rsidRPr="00845722" w:rsidRDefault="00055C71" w:rsidP="00055C71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Студент плохо разбирается в теории вопроса. Не может кратко изложить результаты своей работы. Не отвечает на вопросы членов ГЭК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528" w:type="pct"/>
            <w:shd w:val="clear" w:color="auto" w:fill="auto"/>
            <w:vAlign w:val="center"/>
          </w:tcPr>
          <w:p w:rsidR="00055C71" w:rsidRPr="00845722" w:rsidRDefault="00055C71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Защита ВКР</w:t>
            </w:r>
          </w:p>
          <w:p w:rsidR="00055C71" w:rsidRPr="00845722" w:rsidRDefault="00055C71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984806"/>
              </w:rPr>
            </w:pPr>
            <w:r w:rsidRPr="00845722">
              <w:rPr>
                <w:rFonts w:ascii="Times New Roman" w:eastAsia="Calibri" w:hAnsi="Times New Roman" w:cs="Times New Roman"/>
                <w:color w:val="000000" w:themeColor="text1"/>
              </w:rPr>
              <w:t>Отзыв руководителя</w:t>
            </w:r>
          </w:p>
        </w:tc>
        <w:tc>
          <w:tcPr>
            <w:tcW w:w="409" w:type="pct"/>
            <w:vAlign w:val="center"/>
          </w:tcPr>
          <w:p w:rsidR="00055C71" w:rsidRPr="007D033C" w:rsidRDefault="00055C71" w:rsidP="0072338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</w:pPr>
            <w:r w:rsidRPr="00B01086">
              <w:rPr>
                <w:rFonts w:ascii="Times New Roman" w:eastAsia="Calibri" w:hAnsi="Times New Roman" w:cs="Times New Roman"/>
                <w:sz w:val="24"/>
                <w:szCs w:val="24"/>
              </w:rPr>
              <w:t>Глава 2</w:t>
            </w:r>
          </w:p>
        </w:tc>
      </w:tr>
    </w:tbl>
    <w:p w:rsidR="00723380" w:rsidRDefault="00723380" w:rsidP="007233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380" w:rsidRDefault="00723380" w:rsidP="007233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3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723380" w:rsidRDefault="00723380" w:rsidP="007233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5328" w:rsidRPr="0040149D" w:rsidRDefault="000B5328" w:rsidP="0040149D">
      <w:pPr>
        <w:tabs>
          <w:tab w:val="left" w:pos="2040"/>
        </w:tabs>
        <w:rPr>
          <w:rFonts w:ascii="Times New Roman" w:hAnsi="Times New Roman" w:cs="Times New Roman"/>
          <w:sz w:val="24"/>
        </w:rPr>
        <w:sectPr w:rsidR="000B5328" w:rsidRPr="0040149D" w:rsidSect="00082B6C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55C71" w:rsidRPr="0087194D" w:rsidRDefault="00055C71" w:rsidP="00055C71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6</w:t>
      </w:r>
      <w:r w:rsidRPr="0087194D">
        <w:rPr>
          <w:rFonts w:ascii="Arial" w:eastAsia="Calibri" w:hAnsi="Arial" w:cs="Arial"/>
          <w:b/>
          <w:sz w:val="24"/>
          <w:szCs w:val="24"/>
        </w:rPr>
        <w:t xml:space="preserve"> Описание процедуры оценивания</w:t>
      </w:r>
      <w:r>
        <w:rPr>
          <w:rFonts w:ascii="Arial" w:eastAsia="Calibri" w:hAnsi="Arial" w:cs="Arial"/>
          <w:b/>
          <w:sz w:val="24"/>
          <w:szCs w:val="24"/>
        </w:rPr>
        <w:t xml:space="preserve"> (защита ВКР)</w:t>
      </w:r>
    </w:p>
    <w:p w:rsidR="00055C71" w:rsidRDefault="00055C71" w:rsidP="00055C7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529A6">
        <w:rPr>
          <w:rFonts w:ascii="Times New Roman" w:hAnsi="Times New Roman" w:cs="Times New Roman"/>
          <w:sz w:val="24"/>
          <w:szCs w:val="24"/>
        </w:rPr>
        <w:t xml:space="preserve">ес каждого </w:t>
      </w:r>
      <w:r>
        <w:rPr>
          <w:rFonts w:ascii="Times New Roman" w:hAnsi="Times New Roman" w:cs="Times New Roman"/>
          <w:sz w:val="24"/>
          <w:szCs w:val="24"/>
        </w:rPr>
        <w:t xml:space="preserve">элемента задания на ВКР </w:t>
      </w:r>
      <w:r w:rsidRPr="002529A6">
        <w:rPr>
          <w:rFonts w:ascii="Times New Roman" w:hAnsi="Times New Roman" w:cs="Times New Roman"/>
          <w:sz w:val="24"/>
          <w:szCs w:val="24"/>
        </w:rPr>
        <w:t>распределен следующим образом</w:t>
      </w:r>
      <w:r>
        <w:rPr>
          <w:rFonts w:ascii="Times New Roman" w:hAnsi="Times New Roman" w:cs="Times New Roman"/>
          <w:sz w:val="24"/>
          <w:szCs w:val="24"/>
        </w:rPr>
        <w:t xml:space="preserve"> (таблица 7)</w:t>
      </w:r>
      <w:r w:rsidRPr="002529A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55C71" w:rsidRDefault="00055C71" w:rsidP="00055C7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7 – Распределение баллов в рамках подготовки ВКР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7"/>
        <w:gridCol w:w="1868"/>
        <w:gridCol w:w="1868"/>
        <w:gridCol w:w="1870"/>
        <w:gridCol w:w="2602"/>
      </w:tblGrid>
      <w:tr w:rsidR="00055C71" w:rsidRPr="007C44F5" w:rsidTr="00296B68">
        <w:tc>
          <w:tcPr>
            <w:tcW w:w="975" w:type="pct"/>
            <w:vMerge w:val="restar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Код контролируемой компетенции</w:t>
            </w:r>
          </w:p>
        </w:tc>
        <w:tc>
          <w:tcPr>
            <w:tcW w:w="4025" w:type="pct"/>
            <w:gridSpan w:val="4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b/>
                <w:sz w:val="24"/>
                <w:szCs w:val="24"/>
              </w:rPr>
              <w:t>Уровень сформированности компетенции</w:t>
            </w:r>
            <w:r w:rsidRPr="007C44F5">
              <w:rPr>
                <w:rFonts w:ascii="Times New Roman" w:hAnsi="Times New Roman"/>
                <w:sz w:val="24"/>
                <w:szCs w:val="24"/>
              </w:rPr>
              <w:t>, балл</w:t>
            </w:r>
          </w:p>
        </w:tc>
      </w:tr>
      <w:tr w:rsidR="00055C71" w:rsidRPr="007C44F5" w:rsidTr="00296B68">
        <w:tc>
          <w:tcPr>
            <w:tcW w:w="975" w:type="pct"/>
            <w:vMerge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pct"/>
            <w:vAlign w:val="center"/>
          </w:tcPr>
          <w:p w:rsidR="00055C71" w:rsidRPr="007C44F5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44F5">
              <w:rPr>
                <w:rFonts w:ascii="Times New Roman" w:hAnsi="Times New Roman"/>
                <w:b/>
                <w:sz w:val="24"/>
                <w:szCs w:val="24"/>
              </w:rPr>
              <w:t>Продвинутый</w:t>
            </w:r>
          </w:p>
        </w:tc>
        <w:tc>
          <w:tcPr>
            <w:tcW w:w="916" w:type="pct"/>
            <w:vAlign w:val="center"/>
          </w:tcPr>
          <w:p w:rsidR="00055C71" w:rsidRPr="007C44F5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44F5">
              <w:rPr>
                <w:rFonts w:ascii="Times New Roman" w:hAnsi="Times New Roman"/>
                <w:b/>
                <w:sz w:val="24"/>
                <w:szCs w:val="24"/>
              </w:rPr>
              <w:t>Базовый</w:t>
            </w:r>
          </w:p>
        </w:tc>
        <w:tc>
          <w:tcPr>
            <w:tcW w:w="917" w:type="pct"/>
            <w:vAlign w:val="center"/>
          </w:tcPr>
          <w:p w:rsidR="00055C71" w:rsidRPr="007C44F5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44F5">
              <w:rPr>
                <w:rFonts w:ascii="Times New Roman" w:hAnsi="Times New Roman"/>
                <w:b/>
                <w:sz w:val="24"/>
                <w:szCs w:val="24"/>
              </w:rPr>
              <w:t>Пороговый</w:t>
            </w:r>
          </w:p>
        </w:tc>
        <w:tc>
          <w:tcPr>
            <w:tcW w:w="1276" w:type="pct"/>
            <w:vAlign w:val="center"/>
          </w:tcPr>
          <w:p w:rsidR="00055C71" w:rsidRPr="007C44F5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44F5">
              <w:rPr>
                <w:rFonts w:ascii="Times New Roman" w:hAnsi="Times New Roman"/>
                <w:b/>
                <w:sz w:val="24"/>
                <w:szCs w:val="24"/>
              </w:rPr>
              <w:t>Не достигает порогового значения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ОК-2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ОК-3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ОК-5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ОК-6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 балла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ОПК-1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ОПК-2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ОПК-3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ОПК-4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ОПК-5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ПК-1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ПК-2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ПК-5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 xml:space="preserve">ПК-7 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ПК-8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ПК-9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ПК-12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ПК-13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ПК-14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7C44F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4F5">
              <w:rPr>
                <w:rFonts w:ascii="Times New Roman" w:hAnsi="Times New Roman"/>
                <w:sz w:val="24"/>
                <w:szCs w:val="24"/>
              </w:rPr>
              <w:t>ПК-</w:t>
            </w:r>
            <w:r w:rsidRPr="007C44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:rsidR="00055C71" w:rsidRPr="007C44F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8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02D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07C5">
              <w:rPr>
                <w:rFonts w:ascii="Times New Roman" w:hAnsi="Times New Roman"/>
                <w:sz w:val="24"/>
                <w:szCs w:val="24"/>
              </w:rPr>
              <w:t>до 2,5 баллов</w:t>
            </w:r>
          </w:p>
        </w:tc>
      </w:tr>
      <w:tr w:rsidR="00055C71" w:rsidRPr="007C44F5" w:rsidTr="00296B68">
        <w:tc>
          <w:tcPr>
            <w:tcW w:w="975" w:type="pct"/>
            <w:vAlign w:val="center"/>
          </w:tcPr>
          <w:p w:rsidR="00055C71" w:rsidRPr="009807C5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807C5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16" w:type="pct"/>
            <w:vAlign w:val="center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07C5">
              <w:rPr>
                <w:rFonts w:ascii="Times New Roman" w:hAnsi="Times New Roman"/>
                <w:b/>
                <w:sz w:val="24"/>
                <w:szCs w:val="24"/>
              </w:rPr>
              <w:t>75</w:t>
            </w:r>
          </w:p>
        </w:tc>
        <w:tc>
          <w:tcPr>
            <w:tcW w:w="916" w:type="pct"/>
            <w:vAlign w:val="center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07C5"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917" w:type="pct"/>
            <w:vAlign w:val="center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07C5"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1276" w:type="pct"/>
          </w:tcPr>
          <w:p w:rsidR="00055C71" w:rsidRPr="009807C5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 46 баллов</w:t>
            </w:r>
          </w:p>
        </w:tc>
      </w:tr>
    </w:tbl>
    <w:p w:rsidR="00055C71" w:rsidRDefault="00055C71" w:rsidP="00055C7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5C71" w:rsidRDefault="00055C71" w:rsidP="00055C71">
      <w:pPr>
        <w:spacing w:before="24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Оценка компетенций, отнесенных к ВКР отражается в отзыве руководителя ВКР. </w:t>
      </w:r>
    </w:p>
    <w:p w:rsidR="00055C71" w:rsidRDefault="00055C71" w:rsidP="00055C7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8 – Распределение баллов в рамках защиты ВКР</w:t>
      </w:r>
    </w:p>
    <w:tbl>
      <w:tblPr>
        <w:tblW w:w="4970" w:type="pct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6"/>
        <w:gridCol w:w="1850"/>
        <w:gridCol w:w="1832"/>
        <w:gridCol w:w="1844"/>
        <w:gridCol w:w="2572"/>
      </w:tblGrid>
      <w:tr w:rsidR="00055C71" w:rsidRPr="00A81003" w:rsidTr="00296B68">
        <w:tc>
          <w:tcPr>
            <w:tcW w:w="1004" w:type="pct"/>
            <w:vMerge w:val="restar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1003">
              <w:rPr>
                <w:rFonts w:ascii="Times New Roman" w:hAnsi="Times New Roman"/>
                <w:sz w:val="24"/>
                <w:szCs w:val="24"/>
              </w:rPr>
              <w:t>Код контролируемой компетенции</w:t>
            </w:r>
          </w:p>
        </w:tc>
        <w:tc>
          <w:tcPr>
            <w:tcW w:w="3996" w:type="pct"/>
            <w:gridSpan w:val="4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1003">
              <w:rPr>
                <w:rFonts w:ascii="Times New Roman" w:hAnsi="Times New Roman"/>
                <w:sz w:val="24"/>
                <w:szCs w:val="24"/>
              </w:rPr>
              <w:t>Уровень сформированности компетенции, балл</w:t>
            </w:r>
          </w:p>
        </w:tc>
      </w:tr>
      <w:tr w:rsidR="00055C71" w:rsidRPr="00A81003" w:rsidTr="00296B68">
        <w:tc>
          <w:tcPr>
            <w:tcW w:w="1004" w:type="pct"/>
            <w:vMerge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055C71" w:rsidRPr="00A81003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003">
              <w:rPr>
                <w:rFonts w:ascii="Times New Roman" w:hAnsi="Times New Roman"/>
                <w:b/>
                <w:sz w:val="24"/>
                <w:szCs w:val="24"/>
              </w:rPr>
              <w:t>Продвинутый</w:t>
            </w:r>
          </w:p>
        </w:tc>
        <w:tc>
          <w:tcPr>
            <w:tcW w:w="904" w:type="pct"/>
            <w:vAlign w:val="center"/>
          </w:tcPr>
          <w:p w:rsidR="00055C71" w:rsidRPr="00A81003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003">
              <w:rPr>
                <w:rFonts w:ascii="Times New Roman" w:hAnsi="Times New Roman"/>
                <w:b/>
                <w:sz w:val="24"/>
                <w:szCs w:val="24"/>
              </w:rPr>
              <w:t>Базовый</w:t>
            </w:r>
          </w:p>
        </w:tc>
        <w:tc>
          <w:tcPr>
            <w:tcW w:w="910" w:type="pct"/>
            <w:vAlign w:val="center"/>
          </w:tcPr>
          <w:p w:rsidR="00055C71" w:rsidRPr="00A81003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003">
              <w:rPr>
                <w:rFonts w:ascii="Times New Roman" w:hAnsi="Times New Roman"/>
                <w:b/>
                <w:sz w:val="24"/>
                <w:szCs w:val="24"/>
              </w:rPr>
              <w:t>Пороговый</w:t>
            </w:r>
          </w:p>
        </w:tc>
        <w:tc>
          <w:tcPr>
            <w:tcW w:w="1269" w:type="pct"/>
            <w:vAlign w:val="center"/>
          </w:tcPr>
          <w:p w:rsidR="00055C71" w:rsidRPr="00A81003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003">
              <w:rPr>
                <w:rFonts w:ascii="Times New Roman" w:hAnsi="Times New Roman"/>
                <w:b/>
                <w:sz w:val="24"/>
                <w:szCs w:val="24"/>
              </w:rPr>
              <w:t>Не достигает порогового значения</w:t>
            </w:r>
          </w:p>
        </w:tc>
      </w:tr>
      <w:tr w:rsidR="00055C71" w:rsidRPr="00A81003" w:rsidTr="00296B68">
        <w:tc>
          <w:tcPr>
            <w:tcW w:w="1004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1003">
              <w:rPr>
                <w:rFonts w:ascii="Times New Roman" w:hAnsi="Times New Roman"/>
                <w:sz w:val="24"/>
                <w:szCs w:val="24"/>
              </w:rPr>
              <w:t>ОК-2</w:t>
            </w:r>
          </w:p>
        </w:tc>
        <w:tc>
          <w:tcPr>
            <w:tcW w:w="913" w:type="pct"/>
            <w:vAlign w:val="center"/>
          </w:tcPr>
          <w:p w:rsidR="00055C71" w:rsidRPr="00A81003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4" w:type="pct"/>
            <w:vAlign w:val="center"/>
          </w:tcPr>
          <w:p w:rsidR="00055C71" w:rsidRPr="00A81003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0" w:type="pct"/>
            <w:vAlign w:val="center"/>
          </w:tcPr>
          <w:p w:rsidR="00055C71" w:rsidRPr="00A81003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9" w:type="pct"/>
          </w:tcPr>
          <w:p w:rsidR="00055C71" w:rsidRPr="0011635A" w:rsidRDefault="00055C71" w:rsidP="00296B6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35A">
              <w:rPr>
                <w:rFonts w:ascii="Times New Roman" w:hAnsi="Times New Roman"/>
                <w:sz w:val="24"/>
                <w:szCs w:val="24"/>
              </w:rPr>
              <w:t>до 3 баллов</w:t>
            </w:r>
          </w:p>
        </w:tc>
      </w:tr>
      <w:tr w:rsidR="00055C71" w:rsidRPr="00A81003" w:rsidTr="00296B68">
        <w:tc>
          <w:tcPr>
            <w:tcW w:w="1004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1003">
              <w:rPr>
                <w:rFonts w:ascii="Times New Roman" w:hAnsi="Times New Roman"/>
                <w:sz w:val="24"/>
                <w:szCs w:val="24"/>
              </w:rPr>
              <w:t>ОК-3</w:t>
            </w:r>
          </w:p>
        </w:tc>
        <w:tc>
          <w:tcPr>
            <w:tcW w:w="913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4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0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9" w:type="pct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35A">
              <w:rPr>
                <w:rFonts w:ascii="Times New Roman" w:hAnsi="Times New Roman"/>
                <w:sz w:val="24"/>
                <w:szCs w:val="24"/>
              </w:rPr>
              <w:t>до 3 баллов</w:t>
            </w:r>
          </w:p>
        </w:tc>
      </w:tr>
      <w:tr w:rsidR="00055C71" w:rsidRPr="00A81003" w:rsidTr="00296B68">
        <w:tc>
          <w:tcPr>
            <w:tcW w:w="1004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1003">
              <w:rPr>
                <w:rFonts w:ascii="Times New Roman" w:hAnsi="Times New Roman"/>
                <w:sz w:val="24"/>
                <w:szCs w:val="24"/>
              </w:rPr>
              <w:t>ОК-5</w:t>
            </w:r>
          </w:p>
        </w:tc>
        <w:tc>
          <w:tcPr>
            <w:tcW w:w="913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4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0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9" w:type="pct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35A">
              <w:rPr>
                <w:rFonts w:ascii="Times New Roman" w:hAnsi="Times New Roman"/>
                <w:sz w:val="24"/>
                <w:szCs w:val="24"/>
              </w:rPr>
              <w:t>до 3 баллов</w:t>
            </w:r>
          </w:p>
        </w:tc>
      </w:tr>
      <w:tr w:rsidR="00055C71" w:rsidRPr="00A81003" w:rsidTr="00296B68">
        <w:tc>
          <w:tcPr>
            <w:tcW w:w="1004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1003">
              <w:rPr>
                <w:rFonts w:ascii="Times New Roman" w:hAnsi="Times New Roman"/>
                <w:sz w:val="24"/>
                <w:szCs w:val="24"/>
              </w:rPr>
              <w:t>ПК-2</w:t>
            </w:r>
          </w:p>
        </w:tc>
        <w:tc>
          <w:tcPr>
            <w:tcW w:w="913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4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0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9" w:type="pct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35A">
              <w:rPr>
                <w:rFonts w:ascii="Times New Roman" w:hAnsi="Times New Roman"/>
                <w:sz w:val="24"/>
                <w:szCs w:val="24"/>
              </w:rPr>
              <w:t>до 3 баллов</w:t>
            </w:r>
          </w:p>
        </w:tc>
      </w:tr>
      <w:tr w:rsidR="00055C71" w:rsidRPr="00A81003" w:rsidTr="00296B68">
        <w:tc>
          <w:tcPr>
            <w:tcW w:w="1004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1003">
              <w:rPr>
                <w:rFonts w:ascii="Times New Roman" w:hAnsi="Times New Roman"/>
                <w:sz w:val="24"/>
                <w:szCs w:val="24"/>
              </w:rPr>
              <w:t>ПК-</w:t>
            </w:r>
            <w:r w:rsidRPr="00A8100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913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4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0" w:type="pct"/>
            <w:vAlign w:val="center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9" w:type="pct"/>
          </w:tcPr>
          <w:p w:rsidR="00055C71" w:rsidRPr="00A8100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635A">
              <w:rPr>
                <w:rFonts w:ascii="Times New Roman" w:hAnsi="Times New Roman"/>
                <w:sz w:val="24"/>
                <w:szCs w:val="24"/>
              </w:rPr>
              <w:t>до 3 баллов</w:t>
            </w:r>
          </w:p>
        </w:tc>
      </w:tr>
      <w:tr w:rsidR="00055C71" w:rsidRPr="00A81003" w:rsidTr="00296B68">
        <w:tc>
          <w:tcPr>
            <w:tcW w:w="1004" w:type="pct"/>
            <w:vAlign w:val="center"/>
          </w:tcPr>
          <w:p w:rsidR="00055C71" w:rsidRPr="0011635A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635A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13" w:type="pct"/>
            <w:vAlign w:val="center"/>
          </w:tcPr>
          <w:p w:rsidR="00055C71" w:rsidRPr="0011635A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635A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904" w:type="pct"/>
            <w:vAlign w:val="center"/>
          </w:tcPr>
          <w:p w:rsidR="00055C71" w:rsidRPr="0011635A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635A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910" w:type="pct"/>
            <w:vAlign w:val="center"/>
          </w:tcPr>
          <w:p w:rsidR="00055C71" w:rsidRPr="0011635A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635A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1269" w:type="pct"/>
          </w:tcPr>
          <w:p w:rsidR="00055C71" w:rsidRPr="0011635A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635A">
              <w:rPr>
                <w:rFonts w:ascii="Times New Roman" w:hAnsi="Times New Roman"/>
                <w:b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15 </w:t>
            </w:r>
            <w:r w:rsidRPr="0011635A">
              <w:rPr>
                <w:rFonts w:ascii="Times New Roman" w:hAnsi="Times New Roman"/>
                <w:b/>
                <w:sz w:val="24"/>
                <w:szCs w:val="24"/>
              </w:rPr>
              <w:t>баллов</w:t>
            </w:r>
          </w:p>
        </w:tc>
      </w:tr>
    </w:tbl>
    <w:p w:rsidR="00055C71" w:rsidRDefault="00055C71" w:rsidP="00055C71">
      <w:pPr>
        <w:spacing w:before="24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fontstyle01"/>
        </w:rPr>
        <w:t xml:space="preserve">На основании критериев, приведенных в таблице 6, каждый член ГЭК выставляет выпускнику общую экспертную оценку. </w:t>
      </w:r>
      <w:r w:rsidRPr="00810354">
        <w:rPr>
          <w:rFonts w:ascii="Times New Roman" w:hAnsi="Times New Roman"/>
          <w:sz w:val="24"/>
        </w:rPr>
        <w:t xml:space="preserve">Сумма баллов, набранных студентом </w:t>
      </w:r>
      <w:r>
        <w:rPr>
          <w:rFonts w:ascii="Times New Roman" w:hAnsi="Times New Roman"/>
          <w:sz w:val="24"/>
        </w:rPr>
        <w:t xml:space="preserve">в ходе защиты ВКР,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</w:t>
      </w:r>
      <w:r>
        <w:rPr>
          <w:rFonts w:ascii="Times New Roman" w:hAnsi="Times New Roman"/>
          <w:sz w:val="24"/>
        </w:rPr>
        <w:t xml:space="preserve"> 9</w:t>
      </w:r>
      <w:r w:rsidRPr="00810354">
        <w:rPr>
          <w:rFonts w:ascii="Times New Roman" w:hAnsi="Times New Roman"/>
          <w:sz w:val="24"/>
        </w:rPr>
        <w:t>.</w:t>
      </w:r>
    </w:p>
    <w:p w:rsidR="00055C71" w:rsidRPr="00DC7AC9" w:rsidRDefault="00055C71" w:rsidP="00055C71">
      <w:pPr>
        <w:pStyle w:val="afb"/>
        <w:spacing w:line="360" w:lineRule="auto"/>
        <w:ind w:firstLine="709"/>
        <w:jc w:val="both"/>
        <w:rPr>
          <w:rStyle w:val="fontstyle01"/>
        </w:rPr>
      </w:pPr>
      <w:r w:rsidRPr="00DC7AC9">
        <w:rPr>
          <w:rStyle w:val="fontstyle01"/>
        </w:rPr>
        <w:t xml:space="preserve">Итоговая оценка выставляется студенту </w:t>
      </w:r>
      <w:r>
        <w:rPr>
          <w:rStyle w:val="fontstyle01"/>
        </w:rPr>
        <w:t>государственной экзаменационной комиссией на основании защиты ВКР и оценки материалов, предоставленных руководителем ВКР в форме отзыва.</w:t>
      </w:r>
    </w:p>
    <w:p w:rsidR="00055C71" w:rsidRDefault="00055C71" w:rsidP="00055C71">
      <w:pPr>
        <w:spacing w:before="240" w:after="24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9 - Перевод полученных баллов в оценку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1"/>
        <w:gridCol w:w="2260"/>
        <w:gridCol w:w="6504"/>
      </w:tblGrid>
      <w:tr w:rsidR="00055C71" w:rsidRPr="001C09E3" w:rsidTr="00296B68">
        <w:trPr>
          <w:trHeight w:val="1022"/>
        </w:trPr>
        <w:tc>
          <w:tcPr>
            <w:tcW w:w="714" w:type="pct"/>
            <w:vAlign w:val="center"/>
          </w:tcPr>
          <w:p w:rsidR="00055C71" w:rsidRPr="001C09E3" w:rsidRDefault="00055C71" w:rsidP="00296B6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084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 xml:space="preserve">Оценка по </w:t>
            </w:r>
            <w:r>
              <w:rPr>
                <w:rFonts w:ascii="Times New Roman" w:hAnsi="Times New Roman"/>
                <w:sz w:val="20"/>
                <w:szCs w:val="20"/>
              </w:rPr>
              <w:t>защите ВКР</w:t>
            </w:r>
          </w:p>
        </w:tc>
        <w:tc>
          <w:tcPr>
            <w:tcW w:w="3202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055C71" w:rsidRPr="001C09E3" w:rsidTr="00296B68">
        <w:tc>
          <w:tcPr>
            <w:tcW w:w="714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084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3202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Студент демонстрирует полную сформированность компетенций, заявленных в ОПОП, обнаруживает всестороннее, систематическое и глубокое знание программного материала, умеет свободно выполнять практические задания, предусмотренные программой, свободно оперирует приобретенными знаниями, умениями.</w:t>
            </w:r>
          </w:p>
        </w:tc>
      </w:tr>
      <w:tr w:rsidR="00055C71" w:rsidRPr="001C09E3" w:rsidTr="00296B68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3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C71" w:rsidRPr="001C09E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большинства (более 50%) компетенций, заявленных в ОПОП: показывает систематическое и глубокое знание программного материала, но допускаются незначительные ошибки, неточности, затруднения при аналитических операциях, переносе результатов обучения на новые, нестандартные ситуации. </w:t>
            </w:r>
          </w:p>
        </w:tc>
      </w:tr>
      <w:tr w:rsidR="00055C71" w:rsidRPr="001C09E3" w:rsidTr="00296B68">
        <w:tc>
          <w:tcPr>
            <w:tcW w:w="714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084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3202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компетенций, заявленных в ОПОП: допускаются значительные ошибки, проявляется отсутствие отдельных знаний, умений, навыков по некоторым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55C71" w:rsidRPr="001C09E3" w:rsidTr="00296B68">
        <w:tc>
          <w:tcPr>
            <w:tcW w:w="714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от 0 до 60</w:t>
            </w:r>
          </w:p>
        </w:tc>
        <w:tc>
          <w:tcPr>
            <w:tcW w:w="1084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color w:val="000000"/>
                <w:sz w:val="20"/>
                <w:szCs w:val="20"/>
              </w:rPr>
              <w:t>«неудовлетворительно»</w:t>
            </w:r>
          </w:p>
        </w:tc>
        <w:tc>
          <w:tcPr>
            <w:tcW w:w="3202" w:type="pct"/>
            <w:vAlign w:val="center"/>
          </w:tcPr>
          <w:p w:rsidR="00055C71" w:rsidRPr="001C09E3" w:rsidRDefault="00055C71" w:rsidP="00296B6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09E3">
              <w:rPr>
                <w:rFonts w:ascii="Times New Roman" w:hAnsi="Times New Roman"/>
                <w:sz w:val="20"/>
                <w:szCs w:val="20"/>
              </w:rPr>
              <w:t>У студента не сформированы компетенции, проявляется недостаточность знаний, умений, навыков.</w:t>
            </w:r>
          </w:p>
        </w:tc>
      </w:tr>
    </w:tbl>
    <w:p w:rsidR="00296B68" w:rsidRDefault="00296B68" w:rsidP="00296B6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7 Пример задания на ВКР (типовое)</w:t>
      </w:r>
    </w:p>
    <w:p w:rsidR="00296B68" w:rsidRPr="00A81003" w:rsidRDefault="00296B68" w:rsidP="00296B6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296B68" w:rsidRPr="00A81003" w:rsidRDefault="00296B68" w:rsidP="00296B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810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:rsidR="00296B68" w:rsidRPr="00A81003" w:rsidRDefault="00296B68" w:rsidP="00296B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81003">
        <w:rPr>
          <w:rFonts w:ascii="Times New Roman" w:eastAsia="Times New Roman" w:hAnsi="Times New Roman" w:cs="Times New Roman"/>
          <w:sz w:val="26"/>
          <w:szCs w:val="26"/>
          <w:lang w:eastAsia="ru-RU"/>
        </w:rPr>
        <w:t>ЭКОНОМИКИ И СЕРВИСА</w:t>
      </w:r>
    </w:p>
    <w:p w:rsidR="00296B68" w:rsidRPr="00A81003" w:rsidRDefault="00296B68" w:rsidP="00296B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81003">
        <w:rPr>
          <w:rFonts w:ascii="Times New Roman" w:eastAsia="Times New Roman" w:hAnsi="Times New Roman" w:cs="Times New Roman"/>
          <w:sz w:val="26"/>
          <w:szCs w:val="26"/>
          <w:lang w:eastAsia="ru-RU"/>
        </w:rPr>
        <w:t>(ВГУЭС)</w:t>
      </w:r>
    </w:p>
    <w:p w:rsidR="00296B68" w:rsidRPr="00A81003" w:rsidRDefault="00296B68" w:rsidP="00296B6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МАРКЕТИНГА И МАССОВЫХ КОММУНИКАЦИЙ</w:t>
      </w:r>
    </w:p>
    <w:p w:rsidR="00296B68" w:rsidRPr="00A81003" w:rsidRDefault="00296B68" w:rsidP="00296B6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МЕЖДУНАРОДНОГО МАРКЕТИНГА И ТОРГОВЛИ</w:t>
      </w:r>
    </w:p>
    <w:p w:rsidR="00296B68" w:rsidRPr="00A81003" w:rsidRDefault="00296B68" w:rsidP="00296B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6B68" w:rsidRPr="00A81003" w:rsidRDefault="00296B68" w:rsidP="00296B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6B68" w:rsidRPr="00A81003" w:rsidRDefault="00296B68" w:rsidP="00296B68">
      <w:pPr>
        <w:spacing w:after="0" w:line="240" w:lineRule="auto"/>
        <w:ind w:left="7152" w:firstLine="63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296B68" w:rsidRPr="00A81003" w:rsidRDefault="00296B68" w:rsidP="00296B68">
      <w:pPr>
        <w:spacing w:after="0" w:line="240" w:lineRule="auto"/>
        <w:ind w:left="6372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И.о. зав. кафедрой ММТ</w:t>
      </w:r>
    </w:p>
    <w:p w:rsidR="00296B68" w:rsidRPr="00A81003" w:rsidRDefault="00296B68" w:rsidP="00296B68">
      <w:pPr>
        <w:spacing w:after="0" w:line="240" w:lineRule="auto"/>
        <w:ind w:left="637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_________Н.А. Юрченко </w:t>
      </w:r>
    </w:p>
    <w:p w:rsidR="00296B68" w:rsidRPr="00A81003" w:rsidRDefault="00296B68" w:rsidP="00296B68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 ____________2020</w:t>
      </w:r>
    </w:p>
    <w:p w:rsidR="00296B68" w:rsidRPr="00A81003" w:rsidRDefault="00296B68" w:rsidP="00296B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6B68" w:rsidRPr="00A81003" w:rsidRDefault="00296B68" w:rsidP="00296B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6B68" w:rsidRPr="00A81003" w:rsidRDefault="00296B68" w:rsidP="00296B6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>ЗАДАНИЕ</w:t>
      </w:r>
    </w:p>
    <w:p w:rsidR="00296B68" w:rsidRPr="00A81003" w:rsidRDefault="00296B68" w:rsidP="00296B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бакалаврскую работу</w:t>
      </w:r>
    </w:p>
    <w:p w:rsidR="00296B68" w:rsidRPr="00A81003" w:rsidRDefault="00296B68" w:rsidP="00296B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Студенту гр. БТД-___-___ Петрову Петру Петровичу</w:t>
      </w:r>
    </w:p>
    <w:p w:rsidR="00296B68" w:rsidRPr="00A81003" w:rsidRDefault="00296B68" w:rsidP="00296B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Тема работы:</w:t>
      </w: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«Оптимизация складской (закупочной, сбытовой, транспортно-логистической  и др.)  деятельности (на примере ООО «Склад ДВ», г. Владивосток)</w:t>
      </w:r>
    </w:p>
    <w:p w:rsidR="00296B68" w:rsidRPr="00A81003" w:rsidRDefault="00296B68" w:rsidP="00296B6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Утверждена приказом по университету № </w:t>
      </w:r>
      <w:r w:rsidRPr="00A81003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________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от </w:t>
      </w:r>
      <w:r w:rsidRPr="00A81003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____________</w:t>
      </w:r>
    </w:p>
    <w:p w:rsidR="00296B68" w:rsidRPr="00A81003" w:rsidRDefault="00296B68" w:rsidP="00296B6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 Срок сдачи работы: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«____» ____________202__г.</w:t>
      </w:r>
    </w:p>
    <w:p w:rsidR="00296B68" w:rsidRPr="00A81003" w:rsidRDefault="00296B68" w:rsidP="00296B6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 Исходные данные по работе: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данные открытой отчетности организаций, источники периодической печати, учебная и справочная литература, нормативно-правовая база, статистическая информация</w:t>
      </w:r>
      <w:r w:rsidRPr="00A81003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G</w:t>
      </w:r>
    </w:p>
    <w:p w:rsidR="00296B68" w:rsidRPr="00A81003" w:rsidRDefault="00296B68" w:rsidP="00296B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Содержание бакалаврской работы:</w:t>
      </w:r>
    </w:p>
    <w:p w:rsidR="00296B68" w:rsidRPr="00A81003" w:rsidRDefault="00296B68" w:rsidP="00296B68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bCs/>
          <w:i/>
          <w:sz w:val="24"/>
          <w:szCs w:val="20"/>
          <w:lang w:eastAsia="ru-RU"/>
        </w:rPr>
        <w:t>Введение</w:t>
      </w:r>
      <w:r w:rsidRPr="00A81003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: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>определить актуальность темы, объект исследования, предмет исследования, цель и задачи работы, методическую базу исследования, источники информации, практическую значимость работы, структуру ВКР.</w:t>
      </w:r>
    </w:p>
    <w:p w:rsidR="00296B68" w:rsidRPr="00A81003" w:rsidRDefault="00296B68" w:rsidP="00296B68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 Теоретические аспекты совершенствования складской (закупочной и т.д.)  деятельности предприятия</w:t>
      </w:r>
    </w:p>
    <w:p w:rsidR="00296B68" w:rsidRPr="00A81003" w:rsidRDefault="00296B68" w:rsidP="00054DE3">
      <w:pPr>
        <w:numPr>
          <w:ilvl w:val="1"/>
          <w:numId w:val="3"/>
        </w:numPr>
        <w:tabs>
          <w:tab w:val="left" w:pos="568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81003">
        <w:rPr>
          <w:rFonts w:ascii="Times New Roman" w:eastAsia="Calibri" w:hAnsi="Times New Roman" w:cs="Times New Roman"/>
          <w:bCs/>
          <w:sz w:val="24"/>
          <w:szCs w:val="24"/>
          <w:u w:val="single"/>
        </w:rPr>
        <w:t>Сущность складской (закупочной и т.п) деятельности предприятия</w:t>
      </w:r>
      <w:r w:rsidRPr="00A81003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296B68" w:rsidRPr="00A81003" w:rsidRDefault="00296B68" w:rsidP="00296B68">
      <w:pPr>
        <w:tabs>
          <w:tab w:val="left" w:pos="709"/>
          <w:tab w:val="left" w:pos="851"/>
          <w:tab w:val="left" w:pos="1134"/>
        </w:tabs>
        <w:spacing w:after="200" w:line="276" w:lineRule="auto"/>
        <w:ind w:left="360" w:firstLine="567"/>
        <w:contextualSpacing/>
        <w:jc w:val="both"/>
        <w:rPr>
          <w:rFonts w:ascii="Times New Roman" w:eastAsia="Calibri" w:hAnsi="Times New Roman" w:cs="Times New Roman"/>
          <w:bCs/>
        </w:rPr>
      </w:pPr>
      <w:r w:rsidRPr="00A81003">
        <w:rPr>
          <w:rFonts w:ascii="Times New Roman" w:eastAsia="Calibri" w:hAnsi="Times New Roman" w:cs="Times New Roman"/>
          <w:bCs/>
        </w:rPr>
        <w:t xml:space="preserve"> рассмотреть понятийный аппарат и систематизировать подходы к пониманию сущности складской (закупочной и т.п) деятельности предприятия на основе информационной и библиографической культуры с применением информационно-коммуникационных технологий (ОПК-1). В работе использоватьобщеправовые знания, основанные на изучении нормативной документации, регулирующий данный вид деятельности (ОК-6, ОПК-3).</w:t>
      </w:r>
    </w:p>
    <w:p w:rsidR="00296B68" w:rsidRPr="00A81003" w:rsidRDefault="00296B68" w:rsidP="00054DE3">
      <w:pPr>
        <w:numPr>
          <w:ilvl w:val="1"/>
          <w:numId w:val="3"/>
        </w:numPr>
        <w:tabs>
          <w:tab w:val="left" w:pos="568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81003">
        <w:rPr>
          <w:rFonts w:ascii="Times New Roman" w:eastAsia="Calibri" w:hAnsi="Times New Roman" w:cs="Times New Roman"/>
          <w:bCs/>
          <w:sz w:val="24"/>
          <w:szCs w:val="24"/>
          <w:u w:val="single"/>
        </w:rPr>
        <w:t>Особенности складской (закупочной и т.п) деятельности предприятия</w:t>
      </w:r>
      <w:r w:rsidRPr="00A81003">
        <w:rPr>
          <w:rFonts w:ascii="Times New Roman" w:eastAsia="Calibri" w:hAnsi="Times New Roman" w:cs="Times New Roman"/>
          <w:bCs/>
          <w:sz w:val="24"/>
          <w:szCs w:val="24"/>
        </w:rPr>
        <w:t>: описать особенности организации торгово-технологических процессов в складской (закупочной и т.д) деятельности предприятия. привести примеры расчета и минимизации возможных затрат материальных и трудовых ресурсов, учета и списания потерь (ПК1, ПК2), описать существующие методы планирования материально-технического обеспечения предприятий, закупку и продажу товаров (ПК-7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) </w:t>
      </w:r>
      <w:r w:rsidRPr="00A81003">
        <w:rPr>
          <w:rFonts w:ascii="Times New Roman" w:eastAsia="Calibri" w:hAnsi="Times New Roman" w:cs="Times New Roman"/>
          <w:bCs/>
          <w:sz w:val="24"/>
          <w:szCs w:val="24"/>
        </w:rPr>
        <w:t>применительно к выбранной деятельности предприятия.</w:t>
      </w:r>
    </w:p>
    <w:p w:rsidR="00296B68" w:rsidRPr="00A81003" w:rsidRDefault="00296B68" w:rsidP="00054DE3">
      <w:pPr>
        <w:numPr>
          <w:ilvl w:val="1"/>
          <w:numId w:val="3"/>
        </w:numPr>
        <w:tabs>
          <w:tab w:val="left" w:pos="568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81003">
        <w:rPr>
          <w:rFonts w:ascii="Times New Roman" w:eastAsia="Calibri" w:hAnsi="Times New Roman" w:cs="Times New Roman"/>
          <w:bCs/>
          <w:sz w:val="24"/>
          <w:szCs w:val="24"/>
          <w:u w:val="single"/>
        </w:rPr>
        <w:t>Современные методы оптимизации складской (закупочной и т.п) деятельности предприятия</w:t>
      </w:r>
      <w:r w:rsidRPr="00A81003">
        <w:rPr>
          <w:rFonts w:ascii="Times New Roman" w:eastAsia="Calibri" w:hAnsi="Times New Roman" w:cs="Times New Roman"/>
          <w:bCs/>
          <w:sz w:val="24"/>
          <w:szCs w:val="24"/>
        </w:rPr>
        <w:t>: описать современные  методы оптимизации складской (закупочной и т.п) деятельности предприятия на основе использования информационных систем и технологий, описать основные направления развития технологий в выбранной сфере деятельности компании (ОПК-1)</w:t>
      </w:r>
    </w:p>
    <w:p w:rsidR="00296B68" w:rsidRPr="00A81003" w:rsidRDefault="00296B68" w:rsidP="00296B68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 Анализ складской (закупочной и т.п) деятельности ООО «Склад ДВ» и предложения по её оптимизации,</w:t>
      </w:r>
    </w:p>
    <w:p w:rsidR="00296B68" w:rsidRPr="00A81003" w:rsidRDefault="00296B68" w:rsidP="00054DE3">
      <w:pPr>
        <w:numPr>
          <w:ilvl w:val="1"/>
          <w:numId w:val="4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81003">
        <w:rPr>
          <w:rFonts w:ascii="Times New Roman" w:eastAsia="Calibri" w:hAnsi="Times New Roman" w:cs="Times New Roman"/>
          <w:bCs/>
          <w:sz w:val="24"/>
          <w:szCs w:val="24"/>
          <w:u w:val="single"/>
        </w:rPr>
        <w:t>Общая характеристика ООО «Склад ДВ»:</w:t>
      </w:r>
      <w:r w:rsidRPr="00A81003">
        <w:rPr>
          <w:rFonts w:ascii="Times New Roman" w:eastAsia="Calibri" w:hAnsi="Times New Roman" w:cs="Times New Roman"/>
          <w:iCs/>
          <w:color w:val="222222"/>
          <w:sz w:val="24"/>
          <w:szCs w:val="24"/>
          <w:shd w:val="clear" w:color="auto" w:fill="FFFFFF"/>
        </w:rPr>
        <w:t>1) д</w:t>
      </w:r>
      <w:r w:rsidRPr="00A81003">
        <w:rPr>
          <w:rFonts w:ascii="Times New Roman" w:eastAsia="Calibri" w:hAnsi="Times New Roman" w:cs="Times New Roman"/>
          <w:bCs/>
          <w:sz w:val="24"/>
          <w:szCs w:val="24"/>
        </w:rPr>
        <w:t>атькраткую характеристику исследуемого предприятия с учетом следующих аспектов: дата образования, организационно-правовая форма, основные и дополнительные виды деятельности по ОКВЭД, описать миссию, страткгию организации (ПК-9).  2) проанализировать организационно-управленческую структуру, определить особенности взаимодействия подразделений предприятия (ПК-5), описать качество торгового обслуживания (ПК-8), провести анализ экономических показателей (ОК-2).</w:t>
      </w:r>
    </w:p>
    <w:p w:rsidR="00296B68" w:rsidRPr="00A81003" w:rsidRDefault="00296B68" w:rsidP="00054DE3">
      <w:pPr>
        <w:numPr>
          <w:ilvl w:val="1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A81003">
        <w:rPr>
          <w:rFonts w:ascii="Times New Roman" w:eastAsia="Calibri" w:hAnsi="Times New Roman" w:cs="Times New Roman"/>
          <w:sz w:val="24"/>
          <w:szCs w:val="24"/>
          <w:u w:val="single"/>
        </w:rPr>
        <w:t>Анализ складской (закупочной и т.п) деятельности ООО «Склад ДВ»,:</w:t>
      </w:r>
      <w:r w:rsidRPr="00A81003">
        <w:rPr>
          <w:rFonts w:ascii="Times New Roman" w:eastAsia="Calibri" w:hAnsi="Times New Roman" w:cs="Times New Roman"/>
          <w:bCs/>
          <w:sz w:val="24"/>
          <w:szCs w:val="24"/>
        </w:rPr>
        <w:t xml:space="preserve"> 1)</w:t>
      </w:r>
      <w:r w:rsidRPr="00A8100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описать и проанализировать торгово-технологические процессы в складской (закупочной и т.д) деятельности предприятия. Визуализировать процессы в профессиональных программах (</w:t>
      </w:r>
      <w:r w:rsidRPr="00A81003">
        <w:rPr>
          <w:rFonts w:ascii="Times New Roman" w:eastAsia="Calibri" w:hAnsi="Times New Roman" w:cs="Times New Roman"/>
          <w:bCs/>
          <w:sz w:val="24"/>
          <w:szCs w:val="24"/>
          <w:lang w:val="en-US" w:eastAsia="ru-RU"/>
        </w:rPr>
        <w:t>V</w:t>
      </w:r>
      <w:r w:rsidRPr="00A8100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isio и др),   привести примеры расчета и минимизации затрат материальных и трудовых ресурсов, учета и списания потерь (ПК-1, ПК-2),</w:t>
      </w:r>
      <w:r w:rsidRPr="00A810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дать описание используемым на предприятии нормативных и техничских документов, их образцы представить в приложении (ОПК-5); затронуть в анализе вопросы </w:t>
      </w: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планирования материально-технического обеспечения предприятий, закупку и продажу товаров (ПК-7).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 и</w:t>
      </w:r>
      <w:r w:rsidRPr="00A8100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спользовать для проведения анализа склдадской (закупочной и т.п) деятельности функции поиска, хранения, обработки и анализа информации из различных источников и баз данных( ОПК-4), показать умение представлять в табличном виде различные виды анализа, прогноза, моделирования данных ( ОПК-2), 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3) н</w:t>
      </w:r>
      <w:r w:rsidRPr="00A8100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а основании проведенного анализа выявить наиболее острые проблемы предприятия и представить их описание в табличном виде или в виде </w:t>
      </w:r>
      <w:r w:rsidRPr="00A81003">
        <w:rPr>
          <w:rFonts w:ascii="Times New Roman" w:eastAsia="Calibri" w:hAnsi="Times New Roman" w:cs="Times New Roman"/>
          <w:bCs/>
          <w:sz w:val="24"/>
          <w:szCs w:val="24"/>
          <w:lang w:val="en-US" w:eastAsia="ru-RU"/>
        </w:rPr>
        <w:t>SWOT</w:t>
      </w:r>
      <w:r w:rsidRPr="00A8100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анализа ( ОПК-2),.</w:t>
      </w:r>
    </w:p>
    <w:p w:rsidR="00296B68" w:rsidRPr="00A81003" w:rsidRDefault="00296B68" w:rsidP="00054DE3">
      <w:pPr>
        <w:numPr>
          <w:ilvl w:val="1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100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Разработка предложений по оптимизации складской (закупочной и т.п) деятельности </w:t>
      </w:r>
      <w:r w:rsidRPr="00A81003">
        <w:rPr>
          <w:rFonts w:ascii="Times New Roman" w:eastAsia="Calibri" w:hAnsi="Times New Roman" w:cs="Times New Roman"/>
          <w:sz w:val="24"/>
          <w:szCs w:val="24"/>
          <w:u w:val="single"/>
        </w:rPr>
        <w:tab/>
        <w:t>ООО «Склад ДВ»: 1) н</w:t>
      </w:r>
      <w:r w:rsidRPr="00A81003">
        <w:rPr>
          <w:rFonts w:ascii="Times New Roman" w:eastAsia="Calibri" w:hAnsi="Times New Roman" w:cs="Times New Roman"/>
          <w:sz w:val="24"/>
          <w:szCs w:val="24"/>
        </w:rPr>
        <w:t>а основе выявленных в предыдущем параграфе проблем разработать рекомендации по оптимизации складской (закупочной и др) деятельности предприятия, включить в разработку элементы проекта, такие как план-график, диаграмму Гантта и другие (ПК-12), при разработке рекомендаций использовать систему метрик для оценки результативности предлагаемого проекта (ПК-13), провести экономическое обоснование разработанных рекомендаций, продемонстрировать способность  прогнозировать бизнес-процессы и оценивать их эффективность (ПК-14, ОК-2),</w:t>
      </w:r>
      <w:r>
        <w:rPr>
          <w:rFonts w:ascii="Times New Roman" w:eastAsia="Calibri" w:hAnsi="Times New Roman" w:cs="Times New Roman"/>
          <w:sz w:val="24"/>
          <w:szCs w:val="24"/>
        </w:rPr>
        <w:t xml:space="preserve"> 2) п</w:t>
      </w:r>
      <w:r w:rsidRPr="00A81003">
        <w:rPr>
          <w:rFonts w:ascii="Times New Roman" w:eastAsia="Calibri" w:hAnsi="Times New Roman" w:cs="Times New Roman"/>
          <w:sz w:val="24"/>
          <w:szCs w:val="24"/>
        </w:rPr>
        <w:t>олученные результаты должны привести к улучшению конфигурации логистических цепей и схем в торговых организациях, оптимизации логистических процессов и изысканию оптимальных логистических систем (ПК-15)</w:t>
      </w:r>
    </w:p>
    <w:p w:rsidR="00296B68" w:rsidRPr="00A81003" w:rsidRDefault="00296B68" w:rsidP="00296B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Заключение</w:t>
      </w:r>
      <w:r w:rsidRPr="00A8100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: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сделать выводы по каждой главе, показать, какие задачи решены в ходе выполнения работы, какие проблемы выявлены в организации, какие рекомендации разработаны, показать эффективность предложенных мероприятий.</w:t>
      </w:r>
    </w:p>
    <w:p w:rsidR="00296B68" w:rsidRPr="00A81003" w:rsidRDefault="00296B68" w:rsidP="00296B68">
      <w:pPr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22222"/>
          <w:sz w:val="24"/>
          <w:szCs w:val="24"/>
          <w:shd w:val="clear" w:color="auto" w:fill="FFFFFF"/>
        </w:rPr>
      </w:pPr>
      <w:r w:rsidRPr="00A81003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Список использованных источников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 состоять из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6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0 наименований, включая, уче6ники, монографии, статьи в научных журналах, статистические сборники, нормативную документацию, размещенную на электронных ресурсах на русском и английском языках (не старше 5 лет с момента издания),  список должен быть </w:t>
      </w:r>
      <w:r w:rsidRPr="00A81003">
        <w:rPr>
          <w:rFonts w:ascii="Times New Roman" w:eastAsia="Calibri" w:hAnsi="Times New Roman" w:cs="Times New Roman"/>
          <w:color w:val="222222"/>
          <w:sz w:val="24"/>
          <w:szCs w:val="24"/>
          <w:shd w:val="clear" w:color="auto" w:fill="FFFFFF"/>
        </w:rPr>
        <w:t xml:space="preserve">составлен с использованием профессиональных баз данных и профессиональных Интернет-ресурсов (ОПК-1). </w:t>
      </w:r>
    </w:p>
    <w:p w:rsidR="00296B68" w:rsidRPr="00A81003" w:rsidRDefault="00296B68" w:rsidP="00296B68">
      <w:pPr>
        <w:tabs>
          <w:tab w:val="left" w:pos="142"/>
          <w:tab w:val="left" w:pos="284"/>
          <w:tab w:val="left" w:pos="426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Приложения</w:t>
      </w:r>
      <w:r w:rsidRPr="00A8100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: 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образцы технических документов (ОПК-5)  схемы, рисунки. </w:t>
      </w:r>
    </w:p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Аннотации</w:t>
      </w: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английском и русском языках (ОК-3)</w:t>
      </w:r>
    </w:p>
    <w:p w:rsidR="00296B68" w:rsidRPr="00A81003" w:rsidRDefault="00296B68" w:rsidP="00296B6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следует оформить в соответствии со стандартами ВГУЭС (ОПК-4).</w:t>
      </w:r>
    </w:p>
    <w:p w:rsidR="00296B68" w:rsidRPr="00A81003" w:rsidRDefault="00296B68" w:rsidP="00296B68">
      <w:pPr>
        <w:spacing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 грамотно </w:t>
      </w:r>
      <w:r w:rsidRPr="00A810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использовать письменные формы русского языка, излагать суть используя логику и выдерживая структуру изложения (ОК-3)</w:t>
      </w:r>
    </w:p>
    <w:p w:rsidR="00296B68" w:rsidRPr="00A81003" w:rsidRDefault="00296B68" w:rsidP="00296B6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Антиплагиат Показатель оригинальности должен составлять не менее 60% (ОК-5)</w:t>
      </w:r>
    </w:p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5 Раздаточные материалы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для членов ГАК (4-5 страниц - схемы, рисунки, таблицы и т.п. формата А4) – 8 экземпляров. </w:t>
      </w:r>
    </w:p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6 Календарный график работ</w:t>
      </w:r>
    </w:p>
    <w:tbl>
      <w:tblPr>
        <w:tblStyle w:val="28"/>
        <w:tblW w:w="0" w:type="auto"/>
        <w:tblLook w:val="04A0" w:firstRow="1" w:lastRow="0" w:firstColumn="1" w:lastColumn="0" w:noHBand="0" w:noVBand="1"/>
      </w:tblPr>
      <w:tblGrid>
        <w:gridCol w:w="562"/>
        <w:gridCol w:w="5856"/>
        <w:gridCol w:w="3210"/>
      </w:tblGrid>
      <w:tr w:rsidR="00296B68" w:rsidRPr="00A81003" w:rsidTr="00296B68">
        <w:tc>
          <w:tcPr>
            <w:tcW w:w="562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A81003">
              <w:rPr>
                <w:b/>
                <w:sz w:val="24"/>
              </w:rPr>
              <w:t>№</w:t>
            </w:r>
          </w:p>
        </w:tc>
        <w:tc>
          <w:tcPr>
            <w:tcW w:w="5856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A81003">
              <w:rPr>
                <w:b/>
                <w:sz w:val="24"/>
              </w:rPr>
              <w:t>Раздел работы</w:t>
            </w:r>
          </w:p>
        </w:tc>
        <w:tc>
          <w:tcPr>
            <w:tcW w:w="3210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z w:val="24"/>
              </w:rPr>
            </w:pPr>
            <w:r w:rsidRPr="00A81003">
              <w:rPr>
                <w:b/>
                <w:sz w:val="24"/>
              </w:rPr>
              <w:t>Срок предоставления раздела работы</w:t>
            </w:r>
          </w:p>
        </w:tc>
      </w:tr>
      <w:tr w:rsidR="00296B68" w:rsidRPr="00A81003" w:rsidTr="00296B68">
        <w:tc>
          <w:tcPr>
            <w:tcW w:w="562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A81003">
              <w:rPr>
                <w:sz w:val="24"/>
              </w:rPr>
              <w:t>1</w:t>
            </w:r>
          </w:p>
        </w:tc>
        <w:tc>
          <w:tcPr>
            <w:tcW w:w="5856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A81003">
              <w:rPr>
                <w:sz w:val="24"/>
              </w:rPr>
              <w:t>Глава 1 «…»</w:t>
            </w:r>
          </w:p>
        </w:tc>
        <w:tc>
          <w:tcPr>
            <w:tcW w:w="3210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  <w:tr w:rsidR="00296B68" w:rsidRPr="00A81003" w:rsidTr="00296B68">
        <w:tc>
          <w:tcPr>
            <w:tcW w:w="562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A81003">
              <w:rPr>
                <w:sz w:val="24"/>
              </w:rPr>
              <w:t>2</w:t>
            </w:r>
          </w:p>
        </w:tc>
        <w:tc>
          <w:tcPr>
            <w:tcW w:w="5856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A81003">
              <w:rPr>
                <w:sz w:val="24"/>
              </w:rPr>
              <w:t>Глава 2 «…»</w:t>
            </w:r>
          </w:p>
        </w:tc>
        <w:tc>
          <w:tcPr>
            <w:tcW w:w="3210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  <w:tr w:rsidR="00296B68" w:rsidRPr="00A81003" w:rsidTr="00296B68">
        <w:tc>
          <w:tcPr>
            <w:tcW w:w="562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A81003">
              <w:rPr>
                <w:sz w:val="24"/>
              </w:rPr>
              <w:t>3</w:t>
            </w:r>
          </w:p>
        </w:tc>
        <w:tc>
          <w:tcPr>
            <w:tcW w:w="5856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A81003">
              <w:rPr>
                <w:sz w:val="24"/>
              </w:rPr>
              <w:t>Введение, заключение</w:t>
            </w:r>
          </w:p>
        </w:tc>
        <w:tc>
          <w:tcPr>
            <w:tcW w:w="3210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  <w:tr w:rsidR="00296B68" w:rsidRPr="00A81003" w:rsidTr="00296B68">
        <w:tc>
          <w:tcPr>
            <w:tcW w:w="562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A81003">
              <w:rPr>
                <w:sz w:val="24"/>
              </w:rPr>
              <w:t>4</w:t>
            </w:r>
          </w:p>
        </w:tc>
        <w:tc>
          <w:tcPr>
            <w:tcW w:w="5856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A81003">
              <w:rPr>
                <w:sz w:val="24"/>
              </w:rPr>
              <w:t>Список использованных источников, приложение, аннотации</w:t>
            </w:r>
          </w:p>
        </w:tc>
        <w:tc>
          <w:tcPr>
            <w:tcW w:w="3210" w:type="dxa"/>
          </w:tcPr>
          <w:p w:rsidR="00296B68" w:rsidRPr="00A81003" w:rsidRDefault="00296B68" w:rsidP="00296B6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>Время консультаций: пятница 13:30-15:00</w:t>
      </w:r>
    </w:p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>Электронная почта руководителя: ****</w:t>
      </w:r>
    </w:p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>Телефон руководителя: *****</w:t>
      </w:r>
    </w:p>
    <w:p w:rsidR="00296B68" w:rsidRPr="00A81003" w:rsidRDefault="00296B68" w:rsidP="00296B6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7 Срок предоставления ВКР на кафедру: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«____» ____________202__г.</w:t>
      </w:r>
    </w:p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8 Консультант по нормоконтролю</w:t>
      </w: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Турченко Е.А..</w:t>
      </w:r>
    </w:p>
    <w:p w:rsidR="00296B68" w:rsidRPr="00A81003" w:rsidRDefault="00296B68" w:rsidP="00296B6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0"/>
          <w:lang w:eastAsia="ru-RU"/>
        </w:rPr>
        <w:t>Дата выдачи задания: «____» ____________202__г.</w:t>
      </w:r>
    </w:p>
    <w:p w:rsidR="00296B68" w:rsidRPr="00A81003" w:rsidRDefault="00296B68" w:rsidP="00296B68">
      <w:pPr>
        <w:widowControl w:val="0"/>
        <w:overflowPunct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ВКР,</w:t>
      </w:r>
    </w:p>
    <w:p w:rsidR="00296B68" w:rsidRPr="00A81003" w:rsidRDefault="00296B68" w:rsidP="00296B68">
      <w:pPr>
        <w:keepNext/>
        <w:tabs>
          <w:tab w:val="left" w:pos="7371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к.э.н., доцент                                                                                                     Н.П. Белозерцева</w:t>
      </w:r>
    </w:p>
    <w:p w:rsidR="00296B68" w:rsidRPr="00A81003" w:rsidRDefault="00296B68" w:rsidP="00296B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6B68" w:rsidRPr="009B5B0E" w:rsidRDefault="00296B68" w:rsidP="00296B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получил:</w:t>
      </w:r>
      <w:r w:rsidRPr="00A8100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B5B0E">
        <w:rPr>
          <w:rFonts w:ascii="Times New Roman" w:eastAsia="Times New Roman" w:hAnsi="Times New Roman" w:cs="Times New Roman"/>
          <w:sz w:val="24"/>
          <w:szCs w:val="24"/>
          <w:lang w:eastAsia="ru-RU"/>
        </w:rPr>
        <w:t>П.П. Петров</w:t>
      </w:r>
    </w:p>
    <w:p w:rsidR="00296B68" w:rsidRDefault="00296B68" w:rsidP="00296B6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2C7235" w:rsidRDefault="002C7235" w:rsidP="002C7235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8 Пример оценочного листа на защиту ВКР </w:t>
      </w:r>
    </w:p>
    <w:p w:rsidR="002C7235" w:rsidRDefault="002C7235" w:rsidP="002C7235">
      <w:pPr>
        <w:spacing w:before="24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4F63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Pr="00194F63">
        <w:rPr>
          <w:rFonts w:ascii="Times New Roman" w:hAnsi="Times New Roman" w:cs="Times New Roman"/>
          <w:sz w:val="24"/>
          <w:szCs w:val="24"/>
        </w:rPr>
        <w:t>– Оценочный лист на защиту ВКР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2037"/>
        <w:gridCol w:w="2408"/>
        <w:gridCol w:w="1915"/>
        <w:gridCol w:w="2481"/>
        <w:gridCol w:w="1354"/>
      </w:tblGrid>
      <w:tr w:rsidR="002C7235" w:rsidRPr="004D121B" w:rsidTr="002C7235">
        <w:trPr>
          <w:trHeight w:val="454"/>
        </w:trPr>
        <w:tc>
          <w:tcPr>
            <w:tcW w:w="5000" w:type="pct"/>
            <w:gridSpan w:val="5"/>
          </w:tcPr>
          <w:p w:rsidR="002C7235" w:rsidRPr="004D121B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b/>
                <w:sz w:val="24"/>
                <w:szCs w:val="24"/>
              </w:rPr>
            </w:pPr>
            <w:r w:rsidRPr="004D121B">
              <w:rPr>
                <w:b/>
                <w:sz w:val="24"/>
                <w:szCs w:val="24"/>
              </w:rPr>
              <w:t>Качество защиты ВКР</w:t>
            </w:r>
          </w:p>
        </w:tc>
      </w:tr>
      <w:tr w:rsidR="002C7235" w:rsidRPr="004D121B" w:rsidTr="002C7235">
        <w:trPr>
          <w:trHeight w:val="454"/>
        </w:trPr>
        <w:tc>
          <w:tcPr>
            <w:tcW w:w="999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A1B15">
              <w:rPr>
                <w:rFonts w:ascii="Times New Roman" w:hAnsi="Times New Roman" w:cs="Times New Roman"/>
                <w:b/>
              </w:rPr>
              <w:t>Показатель</w:t>
            </w:r>
          </w:p>
        </w:tc>
        <w:tc>
          <w:tcPr>
            <w:tcW w:w="1181" w:type="pct"/>
          </w:tcPr>
          <w:p w:rsidR="002C7235" w:rsidRPr="004A1B15" w:rsidRDefault="002C7235" w:rsidP="003F229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4A1B15">
              <w:rPr>
                <w:rFonts w:ascii="Times New Roman" w:eastAsia="Calibri" w:hAnsi="Times New Roman" w:cs="Times New Roman"/>
                <w:b/>
              </w:rPr>
              <w:t>Продвинутый</w:t>
            </w:r>
          </w:p>
        </w:tc>
        <w:tc>
          <w:tcPr>
            <w:tcW w:w="939" w:type="pct"/>
          </w:tcPr>
          <w:p w:rsidR="002C7235" w:rsidRPr="004A1B15" w:rsidRDefault="002C7235" w:rsidP="003F229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4A1B15">
              <w:rPr>
                <w:rFonts w:ascii="Times New Roman" w:eastAsia="Calibri" w:hAnsi="Times New Roman" w:cs="Times New Roman"/>
                <w:b/>
              </w:rPr>
              <w:t>Базовый</w:t>
            </w:r>
          </w:p>
        </w:tc>
        <w:tc>
          <w:tcPr>
            <w:tcW w:w="1217" w:type="pct"/>
          </w:tcPr>
          <w:p w:rsidR="002C7235" w:rsidRPr="004A1B15" w:rsidRDefault="002C7235" w:rsidP="003F229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4A1B15">
              <w:rPr>
                <w:rFonts w:ascii="Times New Roman" w:eastAsia="Calibri" w:hAnsi="Times New Roman" w:cs="Times New Roman"/>
                <w:b/>
              </w:rPr>
              <w:t>Пороговый</w:t>
            </w:r>
          </w:p>
        </w:tc>
        <w:tc>
          <w:tcPr>
            <w:tcW w:w="663" w:type="pct"/>
          </w:tcPr>
          <w:p w:rsidR="002C7235" w:rsidRPr="004A1B15" w:rsidRDefault="002C7235" w:rsidP="003F2290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4A1B15">
              <w:rPr>
                <w:rFonts w:ascii="Times New Roman" w:eastAsia="Calibri" w:hAnsi="Times New Roman" w:cs="Times New Roman"/>
                <w:b/>
              </w:rPr>
              <w:t>Не достигает порогового значения</w:t>
            </w:r>
          </w:p>
        </w:tc>
      </w:tr>
      <w:tr w:rsidR="002C7235" w:rsidRPr="004D121B" w:rsidTr="002C7235">
        <w:trPr>
          <w:trHeight w:val="510"/>
        </w:trPr>
        <w:tc>
          <w:tcPr>
            <w:tcW w:w="999" w:type="pct"/>
          </w:tcPr>
          <w:p w:rsidR="002C7235" w:rsidRPr="004A1B15" w:rsidRDefault="002C7235" w:rsidP="003F2290">
            <w:pPr>
              <w:pStyle w:val="TableParagraph"/>
              <w:ind w:left="0"/>
              <w:rPr>
                <w:rFonts w:ascii="Times New Roman" w:hAnsi="Times New Roman" w:cs="Times New Roman"/>
                <w:lang w:val="ru-RU"/>
              </w:rPr>
            </w:pPr>
            <w:r w:rsidRPr="004A1B15">
              <w:rPr>
                <w:rFonts w:ascii="Times New Roman" w:hAnsi="Times New Roman" w:cs="Times New Roman"/>
                <w:lang w:val="ru-RU"/>
              </w:rPr>
              <w:t>Качество доклада на заседании ГЭК:</w:t>
            </w:r>
          </w:p>
        </w:tc>
        <w:tc>
          <w:tcPr>
            <w:tcW w:w="1181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hAnsi="Times New Roman" w:cs="Times New Roman"/>
              </w:rPr>
              <w:t>Доклад отражает суть, краткий ход, личный вклад автора в проведенное исследование, главные итоги (теоретическую и практическую значимость, новизну результатов), докладчик укладывается в установленные сроки выступления, содержание доклада соответствует презентации и раздаточному материалу, выступление построено на основе пересказа заранее подготовленной текста.</w:t>
            </w:r>
          </w:p>
        </w:tc>
        <w:tc>
          <w:tcPr>
            <w:tcW w:w="939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hAnsi="Times New Roman" w:cs="Times New Roman"/>
              </w:rPr>
              <w:t>Доклад выстроен относительно грамотно, логика в выступлении присутствует, но докладчик затрудняется с формулировкой теоретической и практической значимости и личного вклада, докладчик не укладывается в установленные сроки выступления, содержание доклада условно соответствует презентации и раздаточному материалу, выступление построено на зачитывании текста.</w:t>
            </w:r>
          </w:p>
        </w:tc>
        <w:tc>
          <w:tcPr>
            <w:tcW w:w="1217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hAnsi="Times New Roman" w:cs="Times New Roman"/>
              </w:rPr>
              <w:t>Доклад не структурирован, докладчик не может сформулировать суть исследования, его теоретическую и практическую значимости и личный вклад, не укладывается в установленные сроки выступления, содержание, доклада не соответствует презентации и раздаточному материалу,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A1B15">
              <w:rPr>
                <w:rFonts w:ascii="Times New Roman" w:hAnsi="Times New Roman" w:cs="Times New Roman"/>
              </w:rPr>
              <w:t>выступление  построено на простом зачитывании отрывков из текста ВКР.</w:t>
            </w:r>
          </w:p>
        </w:tc>
        <w:tc>
          <w:tcPr>
            <w:tcW w:w="663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 xml:space="preserve">Студент плохо разбирается в теории вопроса. Не может кратко изложить результаты своей работы. </w:t>
            </w:r>
          </w:p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>Не отвечает на вопросы членов ГЭК.</w:t>
            </w:r>
          </w:p>
        </w:tc>
      </w:tr>
      <w:tr w:rsidR="002C7235" w:rsidRPr="004D121B" w:rsidTr="002C7235">
        <w:trPr>
          <w:trHeight w:val="510"/>
        </w:trPr>
        <w:tc>
          <w:tcPr>
            <w:tcW w:w="999" w:type="pct"/>
          </w:tcPr>
          <w:p w:rsidR="002C7235" w:rsidRPr="004A1B15" w:rsidRDefault="002C7235" w:rsidP="003F2290">
            <w:pPr>
              <w:pStyle w:val="TableParagraph"/>
              <w:ind w:left="0"/>
              <w:rPr>
                <w:rFonts w:ascii="Times New Roman" w:hAnsi="Times New Roman" w:cs="Times New Roman"/>
                <w:lang w:val="ru-RU"/>
              </w:rPr>
            </w:pPr>
            <w:r w:rsidRPr="004A1B15">
              <w:rPr>
                <w:rFonts w:ascii="Times New Roman" w:hAnsi="Times New Roman" w:cs="Times New Roman"/>
                <w:lang w:val="ru-RU"/>
              </w:rPr>
              <w:t xml:space="preserve">- </w:t>
            </w:r>
            <w:r w:rsidRPr="004A1B15">
              <w:rPr>
                <w:rFonts w:ascii="Times New Roman" w:eastAsia="Calibri" w:hAnsi="Times New Roman" w:cs="Times New Roman"/>
                <w:lang w:val="ru-RU"/>
              </w:rPr>
              <w:t>Обоснованность используемого в ВКР метода оценки эффективности анализируемого вида деятельности предприятия  (</w:t>
            </w:r>
            <w:r w:rsidRPr="004A1B15">
              <w:rPr>
                <w:rFonts w:ascii="Times New Roman" w:hAnsi="Times New Roman" w:cs="Times New Roman"/>
                <w:lang w:val="ru-RU"/>
              </w:rPr>
              <w:t>ОК-2)</w:t>
            </w:r>
          </w:p>
        </w:tc>
        <w:tc>
          <w:tcPr>
            <w:tcW w:w="1181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Calibri" w:hAnsi="Times New Roman" w:cs="Times New Roman"/>
              </w:rPr>
              <w:t>Развернутые и грамотные ответы на вопросы комиссии об используемом в ВКР методе оценки эффективности анализируемой деятельности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4A1B15">
              <w:rPr>
                <w:rFonts w:ascii="Times New Roman" w:eastAsia="Calibri" w:hAnsi="Times New Roman" w:cs="Times New Roman"/>
              </w:rPr>
              <w:t>предприятия и методе экономического обоснования мероприятий по ее совершенствованию.</w:t>
            </w:r>
          </w:p>
        </w:tc>
        <w:tc>
          <w:tcPr>
            <w:tcW w:w="939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Calibri" w:hAnsi="Times New Roman" w:cs="Times New Roman"/>
              </w:rPr>
              <w:t>Наличие связи между экономическим обоснованием предложенных мероприятий и результатами оценки эффективности анализируемого в ВКР вида деятельности предприятия.</w:t>
            </w:r>
          </w:p>
        </w:tc>
        <w:tc>
          <w:tcPr>
            <w:tcW w:w="1217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Calibri" w:hAnsi="Times New Roman" w:cs="Times New Roman"/>
              </w:rPr>
              <w:t>Неполные ответы на вопросы комиссии об используемом в ВКР методе оценки эффективности анализируемой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4A1B15">
              <w:rPr>
                <w:rFonts w:ascii="Times New Roman" w:eastAsia="Calibri" w:hAnsi="Times New Roman" w:cs="Times New Roman"/>
              </w:rPr>
              <w:t>деятельности и слабо аргументированный метод экономического обоснования предложенных мероприятий.</w:t>
            </w:r>
          </w:p>
        </w:tc>
        <w:tc>
          <w:tcPr>
            <w:tcW w:w="663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 xml:space="preserve">Студент плохо разбирается в теории вопроса. Не может кратко изложить результаты своей работы. </w:t>
            </w:r>
          </w:p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>Не отвечает на вопросы членов ГЭК</w:t>
            </w:r>
          </w:p>
        </w:tc>
      </w:tr>
      <w:tr w:rsidR="002C7235" w:rsidRPr="004D121B" w:rsidTr="002C7235">
        <w:trPr>
          <w:trHeight w:val="510"/>
        </w:trPr>
        <w:tc>
          <w:tcPr>
            <w:tcW w:w="999" w:type="pct"/>
          </w:tcPr>
          <w:p w:rsidR="002C7235" w:rsidRPr="004A1B15" w:rsidRDefault="002C7235" w:rsidP="003F2290">
            <w:pPr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4A1B15">
              <w:rPr>
                <w:rFonts w:ascii="Times New Roman" w:hAnsi="Times New Roman" w:cs="Times New Roman"/>
              </w:rPr>
              <w:t xml:space="preserve">- </w:t>
            </w:r>
            <w:r w:rsidRPr="004A1B15">
              <w:rPr>
                <w:rFonts w:ascii="Times New Roman" w:hAnsi="Times New Roman" w:cs="Times New Roman"/>
                <w:color w:val="000000" w:themeColor="text1"/>
              </w:rPr>
              <w:t>качество ответов на вопросы членов комиссии о содержании ВКР и демонстрация определенного уровня межличностного и межкультурного взаимодействия (</w:t>
            </w:r>
            <w:r w:rsidRPr="004A1B15">
              <w:rPr>
                <w:rFonts w:ascii="Times New Roman" w:hAnsi="Times New Roman" w:cs="Times New Roman"/>
              </w:rPr>
              <w:t>ОК-3)</w:t>
            </w:r>
          </w:p>
        </w:tc>
        <w:tc>
          <w:tcPr>
            <w:tcW w:w="1181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hAnsi="Times New Roman" w:cs="Times New Roman"/>
                <w:color w:val="000000" w:themeColor="text1"/>
              </w:rPr>
              <w:t>Ответы на вопросы членов комиссии грамотные, последовательные и аргументированные, демонстрирует  высокой уровень межличностного и межкультурного взаимодействия</w:t>
            </w:r>
          </w:p>
        </w:tc>
        <w:tc>
          <w:tcPr>
            <w:tcW w:w="939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hAnsi="Times New Roman" w:cs="Times New Roman"/>
                <w:color w:val="000000" w:themeColor="text1"/>
              </w:rPr>
              <w:t>При ответах на вопросы членов комиссии строит речь логично и   последовательно, демонстрирует  приемлемый уровень межличностного и межкультурного взаимодействия.</w:t>
            </w:r>
          </w:p>
        </w:tc>
        <w:tc>
          <w:tcPr>
            <w:tcW w:w="1217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hAnsi="Times New Roman" w:cs="Times New Roman"/>
                <w:color w:val="000000" w:themeColor="text1"/>
              </w:rPr>
              <w:t>Теряется при ответах на вопросы, допускает речевые ошибки, в ответах логика прослеживается слабо.</w:t>
            </w:r>
          </w:p>
        </w:tc>
        <w:tc>
          <w:tcPr>
            <w:tcW w:w="663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 xml:space="preserve">Студент не может изложить результаты своей работы. </w:t>
            </w:r>
          </w:p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>Не отвечает на вопросы членов ГЭК</w:t>
            </w:r>
          </w:p>
        </w:tc>
      </w:tr>
      <w:tr w:rsidR="002C7235" w:rsidRPr="004D121B" w:rsidTr="002C7235">
        <w:trPr>
          <w:trHeight w:val="510"/>
        </w:trPr>
        <w:tc>
          <w:tcPr>
            <w:tcW w:w="999" w:type="pct"/>
          </w:tcPr>
          <w:p w:rsidR="002C7235" w:rsidRPr="004A1B15" w:rsidRDefault="002C7235" w:rsidP="003F2290">
            <w:pPr>
              <w:shd w:val="clear" w:color="auto" w:fill="FFFFFF"/>
              <w:rPr>
                <w:rFonts w:ascii="Times New Roman" w:hAnsi="Times New Roman" w:cs="Times New Roman"/>
                <w:color w:val="000000"/>
              </w:rPr>
            </w:pPr>
            <w:r w:rsidRPr="004A1B15">
              <w:rPr>
                <w:rFonts w:ascii="Times New Roman" w:hAnsi="Times New Roman" w:cs="Times New Roman"/>
              </w:rPr>
              <w:t xml:space="preserve">- </w:t>
            </w:r>
            <w:r w:rsidRPr="004A1B15">
              <w:rPr>
                <w:rFonts w:ascii="Times New Roman" w:hAnsi="Times New Roman" w:cs="Times New Roman"/>
                <w:color w:val="000000"/>
              </w:rPr>
              <w:t>знание источников,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A1B15">
              <w:rPr>
                <w:rFonts w:ascii="Times New Roman" w:hAnsi="Times New Roman" w:cs="Times New Roman"/>
                <w:color w:val="000000"/>
              </w:rPr>
              <w:t>самостоятельность выводов и высокий % оригинальности ВКР</w:t>
            </w:r>
          </w:p>
          <w:p w:rsidR="002C7235" w:rsidRPr="004A1B15" w:rsidRDefault="002C7235" w:rsidP="003F2290">
            <w:pPr>
              <w:pStyle w:val="TableParagraph"/>
              <w:ind w:left="0"/>
              <w:rPr>
                <w:rFonts w:ascii="Times New Roman" w:hAnsi="Times New Roman" w:cs="Times New Roman"/>
                <w:lang w:val="ru-RU"/>
              </w:rPr>
            </w:pPr>
            <w:r w:rsidRPr="004A1B15">
              <w:rPr>
                <w:rFonts w:ascii="Times New Roman" w:hAnsi="Times New Roman" w:cs="Times New Roman"/>
                <w:color w:val="000000" w:themeColor="text1"/>
                <w:lang w:val="ru-RU"/>
              </w:rPr>
              <w:t>(</w:t>
            </w:r>
            <w:r w:rsidRPr="004A1B15">
              <w:rPr>
                <w:rFonts w:ascii="Times New Roman" w:hAnsi="Times New Roman" w:cs="Times New Roman"/>
                <w:lang w:val="ru-RU"/>
              </w:rPr>
              <w:t>ОК-5)</w:t>
            </w:r>
          </w:p>
        </w:tc>
        <w:tc>
          <w:tcPr>
            <w:tcW w:w="1181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Студент демонстрирует знание  большого количества отечественных и зарубежных источников, являющихся  методологической и информационной базой исследования, приводит высокий % антиплагиата ВКР, в ответах показывает самостоятельность выводов</w:t>
            </w:r>
          </w:p>
        </w:tc>
        <w:tc>
          <w:tcPr>
            <w:tcW w:w="939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Студент озвучивает, но не доказывает знание   достойного количества отечественных и зарубежных источников, являющихся  методологической и информационной базой исследования, приводит приемлемый % антиплагиата.</w:t>
            </w:r>
          </w:p>
        </w:tc>
        <w:tc>
          <w:tcPr>
            <w:tcW w:w="1217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источников, являющихся  методологической и информационной базой исследования, соответствует требованиям, предъявляемых к ВКР, но их знание отсутствует,  приводит приемлемый % антиплагиата ВКР.</w:t>
            </w:r>
          </w:p>
        </w:tc>
        <w:tc>
          <w:tcPr>
            <w:tcW w:w="663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 xml:space="preserve">Студент не может изложить результаты своей работы. </w:t>
            </w:r>
          </w:p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>Не отвечает на вопросы членов ГЭК</w:t>
            </w:r>
          </w:p>
        </w:tc>
      </w:tr>
      <w:tr w:rsidR="002C7235" w:rsidRPr="004D121B" w:rsidTr="002C7235">
        <w:trPr>
          <w:trHeight w:val="510"/>
        </w:trPr>
        <w:tc>
          <w:tcPr>
            <w:tcW w:w="999" w:type="pct"/>
          </w:tcPr>
          <w:p w:rsidR="002C7235" w:rsidRPr="004A1B15" w:rsidRDefault="002C7235" w:rsidP="003F2290">
            <w:pPr>
              <w:pStyle w:val="TableParagraph"/>
              <w:ind w:left="0"/>
              <w:rPr>
                <w:rFonts w:ascii="Times New Roman" w:hAnsi="Times New Roman" w:cs="Times New Roman"/>
                <w:lang w:val="ru-RU"/>
              </w:rPr>
            </w:pPr>
            <w:r w:rsidRPr="004A1B15">
              <w:rPr>
                <w:rFonts w:ascii="Times New Roman" w:hAnsi="Times New Roman" w:cs="Times New Roman"/>
                <w:lang w:val="ru-RU"/>
              </w:rPr>
              <w:t>- обоснованность ответов о вкладе предложений автора в совершенствование торгово-технологических процессов предприятия</w:t>
            </w:r>
          </w:p>
          <w:p w:rsidR="002C7235" w:rsidRPr="004A1B15" w:rsidRDefault="002C7235" w:rsidP="003F2290">
            <w:pPr>
              <w:pStyle w:val="TableParagraph"/>
              <w:ind w:left="0"/>
              <w:rPr>
                <w:rFonts w:ascii="Times New Roman" w:hAnsi="Times New Roman" w:cs="Times New Roman"/>
                <w:lang w:val="ru-RU"/>
              </w:rPr>
            </w:pPr>
            <w:r w:rsidRPr="004A1B15">
              <w:rPr>
                <w:rFonts w:ascii="Times New Roman" w:hAnsi="Times New Roman" w:cs="Times New Roman"/>
                <w:lang w:val="ru-RU"/>
              </w:rPr>
              <w:t xml:space="preserve"> (ПК-2)</w:t>
            </w:r>
          </w:p>
        </w:tc>
        <w:tc>
          <w:tcPr>
            <w:tcW w:w="1181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Calibri" w:hAnsi="Times New Roman" w:cs="Times New Roman"/>
                <w:color w:val="000000" w:themeColor="text1"/>
              </w:rPr>
              <w:t>Развернутои правильно описывает процесс управления   торгово-технологическими процессами анализируемого предприятия и обосновывает вклад предложений, разработанных в ВКР, в совершенствование процесса управления ими.</w:t>
            </w:r>
          </w:p>
        </w:tc>
        <w:tc>
          <w:tcPr>
            <w:tcW w:w="939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Calibri" w:hAnsi="Times New Roman" w:cs="Times New Roman"/>
                <w:color w:val="000000" w:themeColor="text1"/>
              </w:rPr>
              <w:t xml:space="preserve">Кратко и правильно характеризует торгово-технологические процессы на анализируемом предприятии, но затрудняется с описанием процесса управления ими и формулировкой вклада предложенных мероприятий в их совершенствование. </w:t>
            </w:r>
          </w:p>
        </w:tc>
        <w:tc>
          <w:tcPr>
            <w:tcW w:w="1217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Calibri" w:hAnsi="Times New Roman" w:cs="Times New Roman"/>
                <w:color w:val="000000" w:themeColor="text1"/>
              </w:rPr>
              <w:t>Условно характеризует торгово-технологические процессы анализируемого предприятия, для совершенствования которых в ВКР были разработаны предложения, но затрудняется с формулировкой их вклада в процесс управления процессами.</w:t>
            </w:r>
          </w:p>
        </w:tc>
        <w:tc>
          <w:tcPr>
            <w:tcW w:w="663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 xml:space="preserve">Студент не может изложить результаты своей работы. </w:t>
            </w:r>
          </w:p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>Не отвечает на вопросы членов ГЭК</w:t>
            </w:r>
          </w:p>
        </w:tc>
      </w:tr>
      <w:tr w:rsidR="002C7235" w:rsidRPr="004D121B" w:rsidTr="002C7235">
        <w:trPr>
          <w:trHeight w:val="510"/>
        </w:trPr>
        <w:tc>
          <w:tcPr>
            <w:tcW w:w="999" w:type="pct"/>
          </w:tcPr>
          <w:p w:rsidR="002C7235" w:rsidRPr="004A1B15" w:rsidRDefault="002C7235" w:rsidP="003F2290">
            <w:pPr>
              <w:pStyle w:val="TableParagraph"/>
              <w:ind w:left="0"/>
              <w:rPr>
                <w:rFonts w:ascii="Times New Roman" w:hAnsi="Times New Roman" w:cs="Times New Roman"/>
                <w:lang w:val="ru-RU"/>
              </w:rPr>
            </w:pPr>
            <w:r w:rsidRPr="004A1B15">
              <w:rPr>
                <w:rFonts w:ascii="Times New Roman" w:hAnsi="Times New Roman" w:cs="Times New Roman"/>
                <w:lang w:val="ru-RU"/>
              </w:rPr>
              <w:t xml:space="preserve">- </w:t>
            </w:r>
            <w:r w:rsidRPr="004A1B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аргументирован</w:t>
            </w:r>
            <w:r w:rsidR="00D37C00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-</w:t>
            </w:r>
            <w:r w:rsidRPr="004A1B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ность ответов о вкладе предло</w:t>
            </w:r>
            <w:r w:rsidR="00D37C00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жений автора </w:t>
            </w:r>
            <w:r w:rsidRPr="004A1B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в</w:t>
            </w:r>
            <w:r w:rsidRPr="004A1B1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  <w:r w:rsidRPr="004A1B15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оптимизацию логистических процессов предприятия</w:t>
            </w:r>
            <w:r w:rsidRPr="004A1B15">
              <w:rPr>
                <w:rFonts w:ascii="Times New Roman" w:hAnsi="Times New Roman" w:cs="Times New Roman"/>
                <w:lang w:val="ru-RU"/>
              </w:rPr>
              <w:t xml:space="preserve"> (ПК-15)</w:t>
            </w:r>
          </w:p>
        </w:tc>
        <w:tc>
          <w:tcPr>
            <w:tcW w:w="1181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Arial" w:hAnsi="Times New Roman" w:cs="Times New Roman"/>
              </w:rPr>
              <w:t>Аргументировано доказывает, как разработанные в ВКР предложения приводя к   улучшению конфигурации логистических цепей и схем предприятия, оптимизации логистических процессов и изысканию оптимальных логистических систем</w:t>
            </w:r>
          </w:p>
        </w:tc>
        <w:tc>
          <w:tcPr>
            <w:tcW w:w="939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Arial" w:hAnsi="Times New Roman" w:cs="Times New Roman"/>
              </w:rPr>
              <w:t>В ответе доказывает, но с некоторыми неточностями, как разработанные в ВКР предложения приводя к   улучшению конфигурации логистических цепей и схем предприятия, оптимизации логистических процессов и изысканию оптимальных логистических систем</w:t>
            </w:r>
          </w:p>
        </w:tc>
        <w:tc>
          <w:tcPr>
            <w:tcW w:w="1217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Arial" w:hAnsi="Times New Roman" w:cs="Times New Roman"/>
              </w:rPr>
              <w:t>Утверждает, но не может аргументировать, как разработанные в ВКР предложения приводя к   улучшению конфигурации логистических цепей и схем предприятия, оптимизации логистических процессов и изысканию оптимальных логистических систем</w:t>
            </w:r>
          </w:p>
        </w:tc>
        <w:tc>
          <w:tcPr>
            <w:tcW w:w="663" w:type="pct"/>
          </w:tcPr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 xml:space="preserve">Студент не может изложить результаты своей работы. </w:t>
            </w:r>
          </w:p>
          <w:p w:rsidR="002C7235" w:rsidRPr="004A1B15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</w:rPr>
            </w:pPr>
            <w:r w:rsidRPr="004A1B15">
              <w:rPr>
                <w:rFonts w:ascii="Times New Roman" w:eastAsia="Times New Roman" w:hAnsi="Times New Roman" w:cs="Times New Roman"/>
                <w:lang w:eastAsia="ru-RU"/>
              </w:rPr>
              <w:t>Не отвечает на вопросы членов ГЭК</w:t>
            </w:r>
          </w:p>
        </w:tc>
      </w:tr>
      <w:tr w:rsidR="002C7235" w:rsidRPr="004D121B" w:rsidTr="002C7235">
        <w:trPr>
          <w:trHeight w:val="510"/>
        </w:trPr>
        <w:tc>
          <w:tcPr>
            <w:tcW w:w="999" w:type="pct"/>
          </w:tcPr>
          <w:p w:rsidR="002C7235" w:rsidRDefault="002C7235" w:rsidP="003F229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Баллы</w:t>
            </w:r>
          </w:p>
        </w:tc>
        <w:tc>
          <w:tcPr>
            <w:tcW w:w="1181" w:type="pct"/>
          </w:tcPr>
          <w:p w:rsidR="002C7235" w:rsidRPr="00D372F8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39" w:type="pct"/>
          </w:tcPr>
          <w:p w:rsidR="002C7235" w:rsidRPr="00D372F8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17" w:type="pct"/>
          </w:tcPr>
          <w:p w:rsidR="002C7235" w:rsidRPr="00D372F8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3" w:type="pct"/>
          </w:tcPr>
          <w:p w:rsidR="002C7235" w:rsidRPr="004D121B" w:rsidRDefault="002C7235" w:rsidP="003F2290">
            <w:pPr>
              <w:tabs>
                <w:tab w:val="left" w:pos="3466"/>
                <w:tab w:val="center" w:pos="4819"/>
              </w:tabs>
              <w:jc w:val="center"/>
              <w:rPr>
                <w:sz w:val="24"/>
                <w:szCs w:val="24"/>
              </w:rPr>
            </w:pPr>
            <w:r w:rsidRPr="00CF7DC7">
              <w:rPr>
                <w:rFonts w:ascii="Times New Roman" w:hAnsi="Times New Roman" w:cs="Times New Roman"/>
                <w:sz w:val="24"/>
                <w:szCs w:val="24"/>
              </w:rPr>
              <w:t>До 15 баллов</w:t>
            </w:r>
          </w:p>
        </w:tc>
      </w:tr>
    </w:tbl>
    <w:p w:rsidR="002C7235" w:rsidRDefault="002C7235" w:rsidP="002C7235">
      <w:p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</w:p>
    <w:sectPr w:rsidR="002C7235" w:rsidSect="009D2F3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DE3" w:rsidRDefault="00054DE3" w:rsidP="00C8013F">
      <w:pPr>
        <w:spacing w:after="0" w:line="240" w:lineRule="auto"/>
      </w:pPr>
      <w:r>
        <w:separator/>
      </w:r>
    </w:p>
  </w:endnote>
  <w:endnote w:type="continuationSeparator" w:id="0">
    <w:p w:rsidR="00054DE3" w:rsidRDefault="00054DE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???????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ndale Sans UI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DE3" w:rsidRDefault="00054DE3" w:rsidP="00C8013F">
      <w:pPr>
        <w:spacing w:after="0" w:line="240" w:lineRule="auto"/>
      </w:pPr>
      <w:r>
        <w:separator/>
      </w:r>
    </w:p>
  </w:footnote>
  <w:footnote w:type="continuationSeparator" w:id="0">
    <w:p w:rsidR="00054DE3" w:rsidRDefault="00054DE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22E67A5C"/>
    <w:multiLevelType w:val="hybridMultilevel"/>
    <w:tmpl w:val="97ECA1AE"/>
    <w:name w:val="WW8Num23"/>
    <w:lvl w:ilvl="0" w:tplc="3ECA3794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0F95343"/>
    <w:multiLevelType w:val="multilevel"/>
    <w:tmpl w:val="DB221FB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7BD20C23"/>
    <w:multiLevelType w:val="hybridMultilevel"/>
    <w:tmpl w:val="BE2C165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F125B7"/>
    <w:multiLevelType w:val="hybridMultilevel"/>
    <w:tmpl w:val="4CB06B0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1A5"/>
    <w:rsid w:val="00001C63"/>
    <w:rsid w:val="000108AE"/>
    <w:rsid w:val="0001143B"/>
    <w:rsid w:val="0002138D"/>
    <w:rsid w:val="00033027"/>
    <w:rsid w:val="00036155"/>
    <w:rsid w:val="00036EE4"/>
    <w:rsid w:val="00054DE3"/>
    <w:rsid w:val="00055C71"/>
    <w:rsid w:val="0005657D"/>
    <w:rsid w:val="0006275D"/>
    <w:rsid w:val="00065453"/>
    <w:rsid w:val="00065661"/>
    <w:rsid w:val="00066C20"/>
    <w:rsid w:val="000673DA"/>
    <w:rsid w:val="00070F2A"/>
    <w:rsid w:val="000717AD"/>
    <w:rsid w:val="00071DFF"/>
    <w:rsid w:val="00074BF2"/>
    <w:rsid w:val="00077BB6"/>
    <w:rsid w:val="00080106"/>
    <w:rsid w:val="00082ACA"/>
    <w:rsid w:val="00082B6C"/>
    <w:rsid w:val="00087598"/>
    <w:rsid w:val="00087AC7"/>
    <w:rsid w:val="00092812"/>
    <w:rsid w:val="00092B6F"/>
    <w:rsid w:val="0009424F"/>
    <w:rsid w:val="000A18A4"/>
    <w:rsid w:val="000A264D"/>
    <w:rsid w:val="000A6567"/>
    <w:rsid w:val="000B2B86"/>
    <w:rsid w:val="000B5328"/>
    <w:rsid w:val="000C04BD"/>
    <w:rsid w:val="000C225A"/>
    <w:rsid w:val="000C365E"/>
    <w:rsid w:val="000C4C20"/>
    <w:rsid w:val="000C5304"/>
    <w:rsid w:val="000C58B2"/>
    <w:rsid w:val="000D771C"/>
    <w:rsid w:val="000E1088"/>
    <w:rsid w:val="000E5890"/>
    <w:rsid w:val="000E6C37"/>
    <w:rsid w:val="000E74A6"/>
    <w:rsid w:val="000F3776"/>
    <w:rsid w:val="000F7535"/>
    <w:rsid w:val="00100133"/>
    <w:rsid w:val="00104729"/>
    <w:rsid w:val="00104978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5CAA"/>
    <w:rsid w:val="0016088D"/>
    <w:rsid w:val="001637E8"/>
    <w:rsid w:val="001700B4"/>
    <w:rsid w:val="00171707"/>
    <w:rsid w:val="00173379"/>
    <w:rsid w:val="00176840"/>
    <w:rsid w:val="00183644"/>
    <w:rsid w:val="0018451D"/>
    <w:rsid w:val="00185965"/>
    <w:rsid w:val="0018779A"/>
    <w:rsid w:val="0019201A"/>
    <w:rsid w:val="00192DA7"/>
    <w:rsid w:val="00194728"/>
    <w:rsid w:val="00194836"/>
    <w:rsid w:val="00195D8C"/>
    <w:rsid w:val="001961CF"/>
    <w:rsid w:val="00197C32"/>
    <w:rsid w:val="001A2335"/>
    <w:rsid w:val="001A3D29"/>
    <w:rsid w:val="001A3D4A"/>
    <w:rsid w:val="001A5777"/>
    <w:rsid w:val="001A5C71"/>
    <w:rsid w:val="001B4AB2"/>
    <w:rsid w:val="001B5F9F"/>
    <w:rsid w:val="001C0C0A"/>
    <w:rsid w:val="001C124D"/>
    <w:rsid w:val="001C16B1"/>
    <w:rsid w:val="001C185A"/>
    <w:rsid w:val="001C2073"/>
    <w:rsid w:val="001C22C7"/>
    <w:rsid w:val="001C2318"/>
    <w:rsid w:val="001C38C4"/>
    <w:rsid w:val="001C400C"/>
    <w:rsid w:val="001C4C0E"/>
    <w:rsid w:val="001C5396"/>
    <w:rsid w:val="001D01A5"/>
    <w:rsid w:val="001D0763"/>
    <w:rsid w:val="001D4B23"/>
    <w:rsid w:val="001D768A"/>
    <w:rsid w:val="001E3764"/>
    <w:rsid w:val="001E7320"/>
    <w:rsid w:val="001F5A10"/>
    <w:rsid w:val="001F7C48"/>
    <w:rsid w:val="00200DBB"/>
    <w:rsid w:val="00201207"/>
    <w:rsid w:val="00203DF2"/>
    <w:rsid w:val="00210431"/>
    <w:rsid w:val="00214861"/>
    <w:rsid w:val="002175E5"/>
    <w:rsid w:val="00231355"/>
    <w:rsid w:val="002338C9"/>
    <w:rsid w:val="0023490F"/>
    <w:rsid w:val="00236F7A"/>
    <w:rsid w:val="00240DF2"/>
    <w:rsid w:val="00255288"/>
    <w:rsid w:val="00257FFA"/>
    <w:rsid w:val="0026008A"/>
    <w:rsid w:val="002622D8"/>
    <w:rsid w:val="00266D42"/>
    <w:rsid w:val="0027169D"/>
    <w:rsid w:val="0027357C"/>
    <w:rsid w:val="00277458"/>
    <w:rsid w:val="002847B4"/>
    <w:rsid w:val="00284D51"/>
    <w:rsid w:val="002871B5"/>
    <w:rsid w:val="002909DA"/>
    <w:rsid w:val="002925CC"/>
    <w:rsid w:val="002929E4"/>
    <w:rsid w:val="0029448F"/>
    <w:rsid w:val="00294670"/>
    <w:rsid w:val="00296B68"/>
    <w:rsid w:val="0029775E"/>
    <w:rsid w:val="002A2EF2"/>
    <w:rsid w:val="002A3678"/>
    <w:rsid w:val="002A3D84"/>
    <w:rsid w:val="002C09E3"/>
    <w:rsid w:val="002C1F47"/>
    <w:rsid w:val="002C2225"/>
    <w:rsid w:val="002C35AF"/>
    <w:rsid w:val="002C48C3"/>
    <w:rsid w:val="002C5BA0"/>
    <w:rsid w:val="002C6829"/>
    <w:rsid w:val="002C7235"/>
    <w:rsid w:val="002D0025"/>
    <w:rsid w:val="002D34D3"/>
    <w:rsid w:val="002D37FF"/>
    <w:rsid w:val="002D4411"/>
    <w:rsid w:val="002D6503"/>
    <w:rsid w:val="002E26A3"/>
    <w:rsid w:val="002E2E88"/>
    <w:rsid w:val="002E361B"/>
    <w:rsid w:val="002F0C23"/>
    <w:rsid w:val="002F1167"/>
    <w:rsid w:val="003103E2"/>
    <w:rsid w:val="00312030"/>
    <w:rsid w:val="00313830"/>
    <w:rsid w:val="00316FD2"/>
    <w:rsid w:val="003173FE"/>
    <w:rsid w:val="003176A2"/>
    <w:rsid w:val="00317AE1"/>
    <w:rsid w:val="00317C5E"/>
    <w:rsid w:val="00323CEB"/>
    <w:rsid w:val="003273F9"/>
    <w:rsid w:val="00327E22"/>
    <w:rsid w:val="00332AB1"/>
    <w:rsid w:val="00333806"/>
    <w:rsid w:val="00333F02"/>
    <w:rsid w:val="003367A4"/>
    <w:rsid w:val="00340ABB"/>
    <w:rsid w:val="00351691"/>
    <w:rsid w:val="003538F8"/>
    <w:rsid w:val="003554EF"/>
    <w:rsid w:val="00357427"/>
    <w:rsid w:val="003576A4"/>
    <w:rsid w:val="00362E1D"/>
    <w:rsid w:val="00363C6A"/>
    <w:rsid w:val="003642E9"/>
    <w:rsid w:val="003670F9"/>
    <w:rsid w:val="003762E2"/>
    <w:rsid w:val="003802F7"/>
    <w:rsid w:val="00383D68"/>
    <w:rsid w:val="0038555B"/>
    <w:rsid w:val="00387E94"/>
    <w:rsid w:val="00387FF3"/>
    <w:rsid w:val="00391097"/>
    <w:rsid w:val="00392428"/>
    <w:rsid w:val="00393F6F"/>
    <w:rsid w:val="00396D48"/>
    <w:rsid w:val="003A5234"/>
    <w:rsid w:val="003B1EE9"/>
    <w:rsid w:val="003B36D1"/>
    <w:rsid w:val="003B40B3"/>
    <w:rsid w:val="003B4D4B"/>
    <w:rsid w:val="003B753E"/>
    <w:rsid w:val="003C0E78"/>
    <w:rsid w:val="003C280D"/>
    <w:rsid w:val="003C5E59"/>
    <w:rsid w:val="003C6B24"/>
    <w:rsid w:val="003D4727"/>
    <w:rsid w:val="003D526E"/>
    <w:rsid w:val="003D5CC5"/>
    <w:rsid w:val="003D7620"/>
    <w:rsid w:val="003E0EB2"/>
    <w:rsid w:val="003E1248"/>
    <w:rsid w:val="003E2F25"/>
    <w:rsid w:val="003E3453"/>
    <w:rsid w:val="003E379E"/>
    <w:rsid w:val="003E5039"/>
    <w:rsid w:val="003F0AE5"/>
    <w:rsid w:val="003F0CFD"/>
    <w:rsid w:val="003F1C4C"/>
    <w:rsid w:val="003F2CE1"/>
    <w:rsid w:val="003F55F4"/>
    <w:rsid w:val="003F5D1B"/>
    <w:rsid w:val="003F6171"/>
    <w:rsid w:val="0040149D"/>
    <w:rsid w:val="00406049"/>
    <w:rsid w:val="00411E0C"/>
    <w:rsid w:val="004127E9"/>
    <w:rsid w:val="00416224"/>
    <w:rsid w:val="004209DA"/>
    <w:rsid w:val="00421B14"/>
    <w:rsid w:val="004224DD"/>
    <w:rsid w:val="00425410"/>
    <w:rsid w:val="00426567"/>
    <w:rsid w:val="00427C57"/>
    <w:rsid w:val="004346AB"/>
    <w:rsid w:val="004360A2"/>
    <w:rsid w:val="004445B0"/>
    <w:rsid w:val="0044636E"/>
    <w:rsid w:val="00457190"/>
    <w:rsid w:val="00457ABC"/>
    <w:rsid w:val="00460694"/>
    <w:rsid w:val="004633CE"/>
    <w:rsid w:val="0046698B"/>
    <w:rsid w:val="00467606"/>
    <w:rsid w:val="00471FEE"/>
    <w:rsid w:val="0048009A"/>
    <w:rsid w:val="00481F79"/>
    <w:rsid w:val="00484A39"/>
    <w:rsid w:val="00485D1C"/>
    <w:rsid w:val="00490F1B"/>
    <w:rsid w:val="0049553D"/>
    <w:rsid w:val="004A1090"/>
    <w:rsid w:val="004A5753"/>
    <w:rsid w:val="004A5D23"/>
    <w:rsid w:val="004B5744"/>
    <w:rsid w:val="004B6071"/>
    <w:rsid w:val="004B66EF"/>
    <w:rsid w:val="004C6D1B"/>
    <w:rsid w:val="004C7255"/>
    <w:rsid w:val="004D173E"/>
    <w:rsid w:val="004D3631"/>
    <w:rsid w:val="004D3E45"/>
    <w:rsid w:val="004D631F"/>
    <w:rsid w:val="004E0B91"/>
    <w:rsid w:val="004E1D22"/>
    <w:rsid w:val="004E216C"/>
    <w:rsid w:val="004E2EAA"/>
    <w:rsid w:val="004E45D2"/>
    <w:rsid w:val="004E50D3"/>
    <w:rsid w:val="004E60F4"/>
    <w:rsid w:val="004E6B78"/>
    <w:rsid w:val="004F1C1D"/>
    <w:rsid w:val="004F4258"/>
    <w:rsid w:val="004F79E0"/>
    <w:rsid w:val="00500AB3"/>
    <w:rsid w:val="00502DBE"/>
    <w:rsid w:val="00512ADB"/>
    <w:rsid w:val="00512CF0"/>
    <w:rsid w:val="00513515"/>
    <w:rsid w:val="0052134E"/>
    <w:rsid w:val="00526774"/>
    <w:rsid w:val="00526DFA"/>
    <w:rsid w:val="00533A8A"/>
    <w:rsid w:val="00535F23"/>
    <w:rsid w:val="005360F8"/>
    <w:rsid w:val="0053690D"/>
    <w:rsid w:val="00544D73"/>
    <w:rsid w:val="00547663"/>
    <w:rsid w:val="00552F6D"/>
    <w:rsid w:val="00553120"/>
    <w:rsid w:val="005546B0"/>
    <w:rsid w:val="005573C7"/>
    <w:rsid w:val="00557C87"/>
    <w:rsid w:val="005624BA"/>
    <w:rsid w:val="00562B69"/>
    <w:rsid w:val="00563347"/>
    <w:rsid w:val="00563811"/>
    <w:rsid w:val="00564F87"/>
    <w:rsid w:val="00572DC6"/>
    <w:rsid w:val="0057643F"/>
    <w:rsid w:val="00576DD0"/>
    <w:rsid w:val="00576E0C"/>
    <w:rsid w:val="00583A45"/>
    <w:rsid w:val="00584CC8"/>
    <w:rsid w:val="00585168"/>
    <w:rsid w:val="005854BE"/>
    <w:rsid w:val="00585602"/>
    <w:rsid w:val="0058757D"/>
    <w:rsid w:val="00587C3E"/>
    <w:rsid w:val="00587EAB"/>
    <w:rsid w:val="005931E6"/>
    <w:rsid w:val="005932DB"/>
    <w:rsid w:val="00594670"/>
    <w:rsid w:val="00594901"/>
    <w:rsid w:val="00595998"/>
    <w:rsid w:val="005A309D"/>
    <w:rsid w:val="005A5452"/>
    <w:rsid w:val="005A7ADE"/>
    <w:rsid w:val="005A7AEE"/>
    <w:rsid w:val="005A7E9C"/>
    <w:rsid w:val="005B07FD"/>
    <w:rsid w:val="005B094A"/>
    <w:rsid w:val="005B3A50"/>
    <w:rsid w:val="005C7BCA"/>
    <w:rsid w:val="005D7233"/>
    <w:rsid w:val="005E19A2"/>
    <w:rsid w:val="005E2C27"/>
    <w:rsid w:val="005F1866"/>
    <w:rsid w:val="00603900"/>
    <w:rsid w:val="00604146"/>
    <w:rsid w:val="00605D4F"/>
    <w:rsid w:val="0060645D"/>
    <w:rsid w:val="00607507"/>
    <w:rsid w:val="00610361"/>
    <w:rsid w:val="00613F6F"/>
    <w:rsid w:val="00615F59"/>
    <w:rsid w:val="00627B28"/>
    <w:rsid w:val="006360F1"/>
    <w:rsid w:val="00636A5F"/>
    <w:rsid w:val="00637744"/>
    <w:rsid w:val="00642184"/>
    <w:rsid w:val="00646463"/>
    <w:rsid w:val="0064761E"/>
    <w:rsid w:val="006476AA"/>
    <w:rsid w:val="00652FFE"/>
    <w:rsid w:val="006560AD"/>
    <w:rsid w:val="006574B8"/>
    <w:rsid w:val="006638B9"/>
    <w:rsid w:val="00663C04"/>
    <w:rsid w:val="00666A5A"/>
    <w:rsid w:val="00672885"/>
    <w:rsid w:val="00672A10"/>
    <w:rsid w:val="006746E3"/>
    <w:rsid w:val="0068135D"/>
    <w:rsid w:val="00687A5C"/>
    <w:rsid w:val="00694888"/>
    <w:rsid w:val="0069523F"/>
    <w:rsid w:val="006953AF"/>
    <w:rsid w:val="00695C73"/>
    <w:rsid w:val="006A2950"/>
    <w:rsid w:val="006A454A"/>
    <w:rsid w:val="006A52F3"/>
    <w:rsid w:val="006A5E5A"/>
    <w:rsid w:val="006A7C8F"/>
    <w:rsid w:val="006B301A"/>
    <w:rsid w:val="006B4A0E"/>
    <w:rsid w:val="006B5AB5"/>
    <w:rsid w:val="006B62C8"/>
    <w:rsid w:val="006C027A"/>
    <w:rsid w:val="006C4032"/>
    <w:rsid w:val="006C5759"/>
    <w:rsid w:val="006D1678"/>
    <w:rsid w:val="006D4251"/>
    <w:rsid w:val="006D5DF8"/>
    <w:rsid w:val="006D6659"/>
    <w:rsid w:val="006E1120"/>
    <w:rsid w:val="006E1513"/>
    <w:rsid w:val="006E1905"/>
    <w:rsid w:val="006E3E94"/>
    <w:rsid w:val="006E72CF"/>
    <w:rsid w:val="006E7533"/>
    <w:rsid w:val="006F0619"/>
    <w:rsid w:val="006F653D"/>
    <w:rsid w:val="00700F0A"/>
    <w:rsid w:val="00701775"/>
    <w:rsid w:val="00702B51"/>
    <w:rsid w:val="007061EA"/>
    <w:rsid w:val="007103F0"/>
    <w:rsid w:val="0071273A"/>
    <w:rsid w:val="0071501F"/>
    <w:rsid w:val="007150EF"/>
    <w:rsid w:val="00716682"/>
    <w:rsid w:val="0072029C"/>
    <w:rsid w:val="00721C93"/>
    <w:rsid w:val="00723380"/>
    <w:rsid w:val="0073174C"/>
    <w:rsid w:val="007330B8"/>
    <w:rsid w:val="00742AB9"/>
    <w:rsid w:val="0074460F"/>
    <w:rsid w:val="00744AB3"/>
    <w:rsid w:val="007456CB"/>
    <w:rsid w:val="0074610D"/>
    <w:rsid w:val="00755C62"/>
    <w:rsid w:val="00762368"/>
    <w:rsid w:val="00762C7A"/>
    <w:rsid w:val="00763614"/>
    <w:rsid w:val="00764374"/>
    <w:rsid w:val="00764D5E"/>
    <w:rsid w:val="00765A7D"/>
    <w:rsid w:val="007662CC"/>
    <w:rsid w:val="00766CA0"/>
    <w:rsid w:val="00773066"/>
    <w:rsid w:val="007732A5"/>
    <w:rsid w:val="00773E11"/>
    <w:rsid w:val="007764F3"/>
    <w:rsid w:val="00781A27"/>
    <w:rsid w:val="00783E73"/>
    <w:rsid w:val="00786A77"/>
    <w:rsid w:val="007908DE"/>
    <w:rsid w:val="00790B55"/>
    <w:rsid w:val="00792A79"/>
    <w:rsid w:val="00794F78"/>
    <w:rsid w:val="007963E0"/>
    <w:rsid w:val="00796EE3"/>
    <w:rsid w:val="007A0079"/>
    <w:rsid w:val="007A0557"/>
    <w:rsid w:val="007A0F19"/>
    <w:rsid w:val="007A26CA"/>
    <w:rsid w:val="007A2E63"/>
    <w:rsid w:val="007A68BF"/>
    <w:rsid w:val="007B6C74"/>
    <w:rsid w:val="007B6CEF"/>
    <w:rsid w:val="007B7235"/>
    <w:rsid w:val="007C409A"/>
    <w:rsid w:val="007C4F74"/>
    <w:rsid w:val="007C5040"/>
    <w:rsid w:val="007D0B93"/>
    <w:rsid w:val="007D22AD"/>
    <w:rsid w:val="007D3DDF"/>
    <w:rsid w:val="007E7127"/>
    <w:rsid w:val="007F08C5"/>
    <w:rsid w:val="007F51FD"/>
    <w:rsid w:val="007F52FC"/>
    <w:rsid w:val="007F57B8"/>
    <w:rsid w:val="007F74AC"/>
    <w:rsid w:val="007F754B"/>
    <w:rsid w:val="00801E07"/>
    <w:rsid w:val="00802B6E"/>
    <w:rsid w:val="008049E5"/>
    <w:rsid w:val="00810354"/>
    <w:rsid w:val="00812B05"/>
    <w:rsid w:val="00815081"/>
    <w:rsid w:val="008153B3"/>
    <w:rsid w:val="008158FF"/>
    <w:rsid w:val="00821852"/>
    <w:rsid w:val="0082692E"/>
    <w:rsid w:val="00827C28"/>
    <w:rsid w:val="00832180"/>
    <w:rsid w:val="00832519"/>
    <w:rsid w:val="00833C4D"/>
    <w:rsid w:val="00834038"/>
    <w:rsid w:val="008346C6"/>
    <w:rsid w:val="00841205"/>
    <w:rsid w:val="008418DD"/>
    <w:rsid w:val="0084269C"/>
    <w:rsid w:val="00846A06"/>
    <w:rsid w:val="0084785C"/>
    <w:rsid w:val="00847D06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119F"/>
    <w:rsid w:val="008833D3"/>
    <w:rsid w:val="00885148"/>
    <w:rsid w:val="00887EE2"/>
    <w:rsid w:val="0089154D"/>
    <w:rsid w:val="008918DF"/>
    <w:rsid w:val="00896985"/>
    <w:rsid w:val="00896D09"/>
    <w:rsid w:val="008A1341"/>
    <w:rsid w:val="008A1C89"/>
    <w:rsid w:val="008B1CF7"/>
    <w:rsid w:val="008B6070"/>
    <w:rsid w:val="008B7010"/>
    <w:rsid w:val="008B7739"/>
    <w:rsid w:val="008C2A9A"/>
    <w:rsid w:val="008C4C7A"/>
    <w:rsid w:val="008C59DB"/>
    <w:rsid w:val="008D45CE"/>
    <w:rsid w:val="008E1642"/>
    <w:rsid w:val="008E2645"/>
    <w:rsid w:val="008E2928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3F8E"/>
    <w:rsid w:val="00934861"/>
    <w:rsid w:val="00951E1B"/>
    <w:rsid w:val="00960790"/>
    <w:rsid w:val="00963375"/>
    <w:rsid w:val="00974A89"/>
    <w:rsid w:val="00981BEB"/>
    <w:rsid w:val="00983248"/>
    <w:rsid w:val="009916D5"/>
    <w:rsid w:val="00993DCA"/>
    <w:rsid w:val="009A5828"/>
    <w:rsid w:val="009B14A3"/>
    <w:rsid w:val="009B280F"/>
    <w:rsid w:val="009B4750"/>
    <w:rsid w:val="009C1B42"/>
    <w:rsid w:val="009C5C7B"/>
    <w:rsid w:val="009C5EA9"/>
    <w:rsid w:val="009C7459"/>
    <w:rsid w:val="009D2693"/>
    <w:rsid w:val="009D2743"/>
    <w:rsid w:val="009D2F35"/>
    <w:rsid w:val="009D3F16"/>
    <w:rsid w:val="009D6CEA"/>
    <w:rsid w:val="009E0836"/>
    <w:rsid w:val="009E4A5C"/>
    <w:rsid w:val="009E7039"/>
    <w:rsid w:val="009F0AAB"/>
    <w:rsid w:val="009F190F"/>
    <w:rsid w:val="00A00543"/>
    <w:rsid w:val="00A10646"/>
    <w:rsid w:val="00A10ACC"/>
    <w:rsid w:val="00A128DB"/>
    <w:rsid w:val="00A12C27"/>
    <w:rsid w:val="00A13B28"/>
    <w:rsid w:val="00A159AC"/>
    <w:rsid w:val="00A20021"/>
    <w:rsid w:val="00A209C2"/>
    <w:rsid w:val="00A21FED"/>
    <w:rsid w:val="00A266E1"/>
    <w:rsid w:val="00A27CC1"/>
    <w:rsid w:val="00A31F35"/>
    <w:rsid w:val="00A31FDF"/>
    <w:rsid w:val="00A36923"/>
    <w:rsid w:val="00A37B43"/>
    <w:rsid w:val="00A41EFB"/>
    <w:rsid w:val="00A47FA5"/>
    <w:rsid w:val="00A51077"/>
    <w:rsid w:val="00A51BD0"/>
    <w:rsid w:val="00A558A6"/>
    <w:rsid w:val="00A5630D"/>
    <w:rsid w:val="00A56B37"/>
    <w:rsid w:val="00A56C08"/>
    <w:rsid w:val="00A57C71"/>
    <w:rsid w:val="00A6219E"/>
    <w:rsid w:val="00A65526"/>
    <w:rsid w:val="00A675A2"/>
    <w:rsid w:val="00A74FF2"/>
    <w:rsid w:val="00A77C98"/>
    <w:rsid w:val="00A81E11"/>
    <w:rsid w:val="00A82B66"/>
    <w:rsid w:val="00A913C6"/>
    <w:rsid w:val="00A92DE8"/>
    <w:rsid w:val="00A932C5"/>
    <w:rsid w:val="00A954E1"/>
    <w:rsid w:val="00A962A0"/>
    <w:rsid w:val="00A96B40"/>
    <w:rsid w:val="00AA0623"/>
    <w:rsid w:val="00AA4702"/>
    <w:rsid w:val="00AB53F8"/>
    <w:rsid w:val="00AB69A9"/>
    <w:rsid w:val="00AB6BCC"/>
    <w:rsid w:val="00AC05C7"/>
    <w:rsid w:val="00AC1DBE"/>
    <w:rsid w:val="00AC6FD5"/>
    <w:rsid w:val="00AC703A"/>
    <w:rsid w:val="00AC7088"/>
    <w:rsid w:val="00AD1288"/>
    <w:rsid w:val="00AD19E0"/>
    <w:rsid w:val="00AD4FBC"/>
    <w:rsid w:val="00AD6807"/>
    <w:rsid w:val="00AD7AB0"/>
    <w:rsid w:val="00AE0234"/>
    <w:rsid w:val="00AE0EE6"/>
    <w:rsid w:val="00AE1A78"/>
    <w:rsid w:val="00AE4027"/>
    <w:rsid w:val="00AE70DF"/>
    <w:rsid w:val="00AE7BEE"/>
    <w:rsid w:val="00AF0502"/>
    <w:rsid w:val="00B00A66"/>
    <w:rsid w:val="00B01246"/>
    <w:rsid w:val="00B14E93"/>
    <w:rsid w:val="00B23A84"/>
    <w:rsid w:val="00B3073A"/>
    <w:rsid w:val="00B30971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064F"/>
    <w:rsid w:val="00B4261F"/>
    <w:rsid w:val="00B43020"/>
    <w:rsid w:val="00B43CAF"/>
    <w:rsid w:val="00B45448"/>
    <w:rsid w:val="00B46AAC"/>
    <w:rsid w:val="00B63289"/>
    <w:rsid w:val="00B64526"/>
    <w:rsid w:val="00B6503A"/>
    <w:rsid w:val="00B65F66"/>
    <w:rsid w:val="00B66085"/>
    <w:rsid w:val="00B66173"/>
    <w:rsid w:val="00B663DB"/>
    <w:rsid w:val="00B67479"/>
    <w:rsid w:val="00B73A83"/>
    <w:rsid w:val="00B75700"/>
    <w:rsid w:val="00B75C74"/>
    <w:rsid w:val="00B77AD8"/>
    <w:rsid w:val="00B82CA6"/>
    <w:rsid w:val="00B90D80"/>
    <w:rsid w:val="00B91098"/>
    <w:rsid w:val="00B91763"/>
    <w:rsid w:val="00B94520"/>
    <w:rsid w:val="00BA154F"/>
    <w:rsid w:val="00BA31EA"/>
    <w:rsid w:val="00BA34D0"/>
    <w:rsid w:val="00BA35D8"/>
    <w:rsid w:val="00BA50F4"/>
    <w:rsid w:val="00BA7D7F"/>
    <w:rsid w:val="00BB00E3"/>
    <w:rsid w:val="00BB2427"/>
    <w:rsid w:val="00BB66F3"/>
    <w:rsid w:val="00BB69FA"/>
    <w:rsid w:val="00BB7F1D"/>
    <w:rsid w:val="00BC1669"/>
    <w:rsid w:val="00BC1931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4A7E"/>
    <w:rsid w:val="00BF7D5F"/>
    <w:rsid w:val="00C0169A"/>
    <w:rsid w:val="00C056D6"/>
    <w:rsid w:val="00C05E7B"/>
    <w:rsid w:val="00C06B05"/>
    <w:rsid w:val="00C12F69"/>
    <w:rsid w:val="00C20DB5"/>
    <w:rsid w:val="00C21459"/>
    <w:rsid w:val="00C22F01"/>
    <w:rsid w:val="00C25567"/>
    <w:rsid w:val="00C35E07"/>
    <w:rsid w:val="00C36A86"/>
    <w:rsid w:val="00C36E1B"/>
    <w:rsid w:val="00C3790C"/>
    <w:rsid w:val="00C404BB"/>
    <w:rsid w:val="00C405DA"/>
    <w:rsid w:val="00C41962"/>
    <w:rsid w:val="00C432EB"/>
    <w:rsid w:val="00C43E7C"/>
    <w:rsid w:val="00C453C7"/>
    <w:rsid w:val="00C45917"/>
    <w:rsid w:val="00C46C44"/>
    <w:rsid w:val="00C47641"/>
    <w:rsid w:val="00C543D6"/>
    <w:rsid w:val="00C557EF"/>
    <w:rsid w:val="00C55FB0"/>
    <w:rsid w:val="00C57D38"/>
    <w:rsid w:val="00C61763"/>
    <w:rsid w:val="00C6501D"/>
    <w:rsid w:val="00C7031A"/>
    <w:rsid w:val="00C71FBC"/>
    <w:rsid w:val="00C74081"/>
    <w:rsid w:val="00C76374"/>
    <w:rsid w:val="00C765D2"/>
    <w:rsid w:val="00C76852"/>
    <w:rsid w:val="00C76DF9"/>
    <w:rsid w:val="00C8013F"/>
    <w:rsid w:val="00C84039"/>
    <w:rsid w:val="00C87706"/>
    <w:rsid w:val="00C949A4"/>
    <w:rsid w:val="00C97327"/>
    <w:rsid w:val="00CA0F1B"/>
    <w:rsid w:val="00CA2B6B"/>
    <w:rsid w:val="00CA3D69"/>
    <w:rsid w:val="00CA5FBD"/>
    <w:rsid w:val="00CA61A8"/>
    <w:rsid w:val="00CB1445"/>
    <w:rsid w:val="00CB361A"/>
    <w:rsid w:val="00CC071C"/>
    <w:rsid w:val="00CC2639"/>
    <w:rsid w:val="00CC6B1B"/>
    <w:rsid w:val="00CD1061"/>
    <w:rsid w:val="00CD2F85"/>
    <w:rsid w:val="00CD548C"/>
    <w:rsid w:val="00CD7411"/>
    <w:rsid w:val="00CE054C"/>
    <w:rsid w:val="00CE1365"/>
    <w:rsid w:val="00CE2232"/>
    <w:rsid w:val="00CE5125"/>
    <w:rsid w:val="00CF29C7"/>
    <w:rsid w:val="00CF5138"/>
    <w:rsid w:val="00D0466A"/>
    <w:rsid w:val="00D06068"/>
    <w:rsid w:val="00D06866"/>
    <w:rsid w:val="00D104DF"/>
    <w:rsid w:val="00D118D8"/>
    <w:rsid w:val="00D13C5F"/>
    <w:rsid w:val="00D1434F"/>
    <w:rsid w:val="00D14B40"/>
    <w:rsid w:val="00D23655"/>
    <w:rsid w:val="00D27FC3"/>
    <w:rsid w:val="00D37C00"/>
    <w:rsid w:val="00D40654"/>
    <w:rsid w:val="00D40BF1"/>
    <w:rsid w:val="00D4726D"/>
    <w:rsid w:val="00D5389A"/>
    <w:rsid w:val="00D53DE6"/>
    <w:rsid w:val="00D5469F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300"/>
    <w:rsid w:val="00D80F78"/>
    <w:rsid w:val="00D85C6A"/>
    <w:rsid w:val="00D87CFA"/>
    <w:rsid w:val="00D90E2C"/>
    <w:rsid w:val="00D91043"/>
    <w:rsid w:val="00D92575"/>
    <w:rsid w:val="00D93415"/>
    <w:rsid w:val="00D9712C"/>
    <w:rsid w:val="00DA0882"/>
    <w:rsid w:val="00DA49F9"/>
    <w:rsid w:val="00DA4B06"/>
    <w:rsid w:val="00DA67EC"/>
    <w:rsid w:val="00DA6A2F"/>
    <w:rsid w:val="00DA7A2E"/>
    <w:rsid w:val="00DA7CC0"/>
    <w:rsid w:val="00DB0D39"/>
    <w:rsid w:val="00DB2E09"/>
    <w:rsid w:val="00DB3A89"/>
    <w:rsid w:val="00DB4633"/>
    <w:rsid w:val="00DB5F3B"/>
    <w:rsid w:val="00DB7770"/>
    <w:rsid w:val="00DB7A12"/>
    <w:rsid w:val="00DC03B2"/>
    <w:rsid w:val="00DC08C8"/>
    <w:rsid w:val="00DC33C7"/>
    <w:rsid w:val="00DC4D62"/>
    <w:rsid w:val="00DD77A1"/>
    <w:rsid w:val="00DE2F03"/>
    <w:rsid w:val="00DE53DF"/>
    <w:rsid w:val="00DE54F1"/>
    <w:rsid w:val="00DE7493"/>
    <w:rsid w:val="00DF4333"/>
    <w:rsid w:val="00DF6DDA"/>
    <w:rsid w:val="00E02153"/>
    <w:rsid w:val="00E02E7D"/>
    <w:rsid w:val="00E03C9B"/>
    <w:rsid w:val="00E10E3C"/>
    <w:rsid w:val="00E1137E"/>
    <w:rsid w:val="00E129F7"/>
    <w:rsid w:val="00E13678"/>
    <w:rsid w:val="00E13CC7"/>
    <w:rsid w:val="00E17540"/>
    <w:rsid w:val="00E17D02"/>
    <w:rsid w:val="00E231C9"/>
    <w:rsid w:val="00E245DB"/>
    <w:rsid w:val="00E2665D"/>
    <w:rsid w:val="00E27485"/>
    <w:rsid w:val="00E27BB5"/>
    <w:rsid w:val="00E440E0"/>
    <w:rsid w:val="00E46F41"/>
    <w:rsid w:val="00E520EF"/>
    <w:rsid w:val="00E522C5"/>
    <w:rsid w:val="00E538FD"/>
    <w:rsid w:val="00E54EB1"/>
    <w:rsid w:val="00E61905"/>
    <w:rsid w:val="00E624A5"/>
    <w:rsid w:val="00E62EDC"/>
    <w:rsid w:val="00E66FF3"/>
    <w:rsid w:val="00E72067"/>
    <w:rsid w:val="00E733ED"/>
    <w:rsid w:val="00E77E50"/>
    <w:rsid w:val="00E80F12"/>
    <w:rsid w:val="00E81710"/>
    <w:rsid w:val="00E8190D"/>
    <w:rsid w:val="00E83403"/>
    <w:rsid w:val="00E83675"/>
    <w:rsid w:val="00E9001A"/>
    <w:rsid w:val="00E9056A"/>
    <w:rsid w:val="00E9335C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0A9C"/>
    <w:rsid w:val="00EC25B5"/>
    <w:rsid w:val="00EC502A"/>
    <w:rsid w:val="00ED01BF"/>
    <w:rsid w:val="00ED385C"/>
    <w:rsid w:val="00ED6F52"/>
    <w:rsid w:val="00ED744C"/>
    <w:rsid w:val="00ED75E7"/>
    <w:rsid w:val="00EE13A8"/>
    <w:rsid w:val="00EE167D"/>
    <w:rsid w:val="00EE2833"/>
    <w:rsid w:val="00EE3228"/>
    <w:rsid w:val="00EE3F23"/>
    <w:rsid w:val="00EF13B5"/>
    <w:rsid w:val="00EF18BE"/>
    <w:rsid w:val="00EF1E1F"/>
    <w:rsid w:val="00EF412A"/>
    <w:rsid w:val="00EF64EF"/>
    <w:rsid w:val="00F0048C"/>
    <w:rsid w:val="00F025BD"/>
    <w:rsid w:val="00F04B81"/>
    <w:rsid w:val="00F12CFF"/>
    <w:rsid w:val="00F13F9F"/>
    <w:rsid w:val="00F15297"/>
    <w:rsid w:val="00F17A7B"/>
    <w:rsid w:val="00F20BBC"/>
    <w:rsid w:val="00F20F32"/>
    <w:rsid w:val="00F22536"/>
    <w:rsid w:val="00F23C7D"/>
    <w:rsid w:val="00F25CE5"/>
    <w:rsid w:val="00F265FB"/>
    <w:rsid w:val="00F26B0E"/>
    <w:rsid w:val="00F30020"/>
    <w:rsid w:val="00F32552"/>
    <w:rsid w:val="00F3490A"/>
    <w:rsid w:val="00F353DB"/>
    <w:rsid w:val="00F36D4A"/>
    <w:rsid w:val="00F40752"/>
    <w:rsid w:val="00F424CB"/>
    <w:rsid w:val="00F43E75"/>
    <w:rsid w:val="00F45BAC"/>
    <w:rsid w:val="00F52711"/>
    <w:rsid w:val="00F54583"/>
    <w:rsid w:val="00F61227"/>
    <w:rsid w:val="00F65EAD"/>
    <w:rsid w:val="00F77102"/>
    <w:rsid w:val="00F80FDE"/>
    <w:rsid w:val="00F87CE0"/>
    <w:rsid w:val="00FA0AF2"/>
    <w:rsid w:val="00FA0B8F"/>
    <w:rsid w:val="00FA0B98"/>
    <w:rsid w:val="00FA17C0"/>
    <w:rsid w:val="00FA22A9"/>
    <w:rsid w:val="00FA5A28"/>
    <w:rsid w:val="00FA729B"/>
    <w:rsid w:val="00FB02DA"/>
    <w:rsid w:val="00FB0372"/>
    <w:rsid w:val="00FB0C35"/>
    <w:rsid w:val="00FB354F"/>
    <w:rsid w:val="00FB372B"/>
    <w:rsid w:val="00FB65A6"/>
    <w:rsid w:val="00FB697D"/>
    <w:rsid w:val="00FB6C8F"/>
    <w:rsid w:val="00FC190B"/>
    <w:rsid w:val="00FC1CF5"/>
    <w:rsid w:val="00FC5456"/>
    <w:rsid w:val="00FC68D1"/>
    <w:rsid w:val="00FD3F00"/>
    <w:rsid w:val="00FE2739"/>
    <w:rsid w:val="00FE4F76"/>
    <w:rsid w:val="00FE5B98"/>
    <w:rsid w:val="00FF044E"/>
    <w:rsid w:val="00FF0C84"/>
    <w:rsid w:val="00FF1EC9"/>
    <w:rsid w:val="00FF3035"/>
    <w:rsid w:val="00FF5966"/>
    <w:rsid w:val="00FF612D"/>
    <w:rsid w:val="00FF65C3"/>
    <w:rsid w:val="00FF7D98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C6AE5E-8059-4F4C-86AB-4371D1E4B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C27"/>
  </w:style>
  <w:style w:type="paragraph" w:styleId="2">
    <w:name w:val="heading 2"/>
    <w:basedOn w:val="a"/>
    <w:link w:val="20"/>
    <w:uiPriority w:val="9"/>
    <w:qFormat/>
    <w:rsid w:val="007233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33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516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424F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9142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013F"/>
  </w:style>
  <w:style w:type="paragraph" w:styleId="a8">
    <w:name w:val="footer"/>
    <w:basedOn w:val="a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013F"/>
  </w:style>
  <w:style w:type="paragraph" w:styleId="aa">
    <w:name w:val="footnote text"/>
    <w:basedOn w:val="a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af">
    <w:name w:val="Основной шрифт"/>
    <w:rsid w:val="002622D8"/>
  </w:style>
  <w:style w:type="paragraph" w:customStyle="1" w:styleId="21">
    <w:name w:val="Основной текст 21"/>
    <w:basedOn w:val="a"/>
    <w:rsid w:val="002622D8"/>
    <w:pPr>
      <w:widowControl w:val="0"/>
      <w:suppressAutoHyphens/>
      <w:spacing w:after="120" w:line="480" w:lineRule="auto"/>
    </w:pPr>
    <w:rPr>
      <w:rFonts w:ascii="Arial" w:eastAsia="Arial Unicode MS" w:hAnsi="Arial" w:cs="Times New Roman"/>
      <w:kern w:val="1"/>
      <w:sz w:val="20"/>
      <w:szCs w:val="24"/>
      <w:lang w:eastAsia="ru-RU"/>
    </w:rPr>
  </w:style>
  <w:style w:type="paragraph" w:styleId="af0">
    <w:name w:val="Body Text Indent"/>
    <w:basedOn w:val="a"/>
    <w:link w:val="af1"/>
    <w:rsid w:val="008B1CF7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1">
    <w:name w:val="Основной текст с отступом Знак"/>
    <w:basedOn w:val="a0"/>
    <w:link w:val="af0"/>
    <w:rsid w:val="008B1CF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FontStyle42">
    <w:name w:val="Font Style42"/>
    <w:uiPriority w:val="99"/>
    <w:rsid w:val="00B73A83"/>
    <w:rPr>
      <w:rFonts w:ascii="Times New Roman" w:hAnsi="Times New Roman" w:cs="Times New Roman"/>
      <w:b/>
      <w:bCs/>
      <w:sz w:val="18"/>
      <w:szCs w:val="18"/>
    </w:rPr>
  </w:style>
  <w:style w:type="paragraph" w:styleId="22">
    <w:name w:val="Body Text 2"/>
    <w:basedOn w:val="a"/>
    <w:link w:val="23"/>
    <w:uiPriority w:val="99"/>
    <w:semiHidden/>
    <w:unhideWhenUsed/>
    <w:rsid w:val="00201207"/>
    <w:pPr>
      <w:spacing w:after="120" w:line="480" w:lineRule="auto"/>
    </w:pPr>
    <w:rPr>
      <w:rFonts w:asciiTheme="majorHAnsi" w:hAnsiTheme="majorHAnsi" w:cstheme="majorBidi"/>
      <w:lang w:val="en-US" w:bidi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201207"/>
    <w:rPr>
      <w:rFonts w:asciiTheme="majorHAnsi" w:hAnsiTheme="majorHAnsi" w:cstheme="majorBidi"/>
      <w:lang w:val="en-US" w:bidi="en-US"/>
    </w:rPr>
  </w:style>
  <w:style w:type="character" w:customStyle="1" w:styleId="a5">
    <w:name w:val="Абзац списка Знак"/>
    <w:link w:val="a4"/>
    <w:rsid w:val="00201207"/>
  </w:style>
  <w:style w:type="paragraph" w:customStyle="1" w:styleId="TableParagraph">
    <w:name w:val="Table Paragraph"/>
    <w:basedOn w:val="a"/>
    <w:uiPriority w:val="1"/>
    <w:qFormat/>
    <w:rsid w:val="00201207"/>
    <w:pPr>
      <w:widowControl w:val="0"/>
      <w:spacing w:after="0" w:line="240" w:lineRule="auto"/>
      <w:ind w:left="103"/>
    </w:pPr>
    <w:rPr>
      <w:rFonts w:ascii="Arial" w:eastAsia="Arial" w:hAnsi="Arial" w:cs="Arial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09424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7456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7456CB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af2">
    <w:name w:val="Для таблиц"/>
    <w:basedOn w:val="a"/>
    <w:rsid w:val="000E10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1C2318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ConsPlusNormal">
    <w:name w:val="ConsPlusNormal"/>
    <w:rsid w:val="008E16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spelle">
    <w:name w:val="spelle"/>
    <w:basedOn w:val="a0"/>
    <w:rsid w:val="0040149D"/>
  </w:style>
  <w:style w:type="paragraph" w:customStyle="1" w:styleId="Default">
    <w:name w:val="Default"/>
    <w:rsid w:val="004633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8516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f3">
    <w:name w:val="Normal (Web)"/>
    <w:basedOn w:val="a"/>
    <w:uiPriority w:val="99"/>
    <w:rsid w:val="00585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term">
    <w:name w:val="term"/>
    <w:basedOn w:val="a0"/>
    <w:rsid w:val="00585168"/>
  </w:style>
  <w:style w:type="character" w:styleId="af4">
    <w:name w:val="Strong"/>
    <w:uiPriority w:val="22"/>
    <w:qFormat/>
    <w:rsid w:val="00585168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7233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33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723380"/>
  </w:style>
  <w:style w:type="table" w:customStyle="1" w:styleId="10">
    <w:name w:val="Сетка таблицы1"/>
    <w:basedOn w:val="a1"/>
    <w:next w:val="a3"/>
    <w:uiPriority w:val="39"/>
    <w:rsid w:val="007233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4">
    <w:name w:val="Font Style214"/>
    <w:rsid w:val="00723380"/>
    <w:rPr>
      <w:rFonts w:ascii="Times New Roman" w:hAnsi="Times New Roman" w:cs="Times New Roman"/>
      <w:sz w:val="20"/>
      <w:szCs w:val="20"/>
    </w:rPr>
  </w:style>
  <w:style w:type="paragraph" w:styleId="af5">
    <w:name w:val="No Spacing"/>
    <w:qFormat/>
    <w:rsid w:val="00723380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723380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723380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6">
    <w:name w:val="Subtitle"/>
    <w:basedOn w:val="a"/>
    <w:next w:val="a"/>
    <w:link w:val="af7"/>
    <w:qFormat/>
    <w:rsid w:val="00723380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7">
    <w:name w:val="Подзаголовок Знак"/>
    <w:basedOn w:val="a0"/>
    <w:link w:val="af6"/>
    <w:rsid w:val="00723380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24">
    <w:name w:val="Основной текст (2)_"/>
    <w:basedOn w:val="a0"/>
    <w:link w:val="25"/>
    <w:rsid w:val="00723380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723380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723380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723380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723380"/>
    <w:rPr>
      <w:rFonts w:ascii="Times New Roman" w:hAnsi="Times New Roman" w:cs="Times New Roman"/>
      <w:i/>
      <w:iCs/>
      <w:sz w:val="20"/>
      <w:szCs w:val="20"/>
    </w:rPr>
  </w:style>
  <w:style w:type="paragraph" w:customStyle="1" w:styleId="Style2">
    <w:name w:val="Style2"/>
    <w:basedOn w:val="a"/>
    <w:uiPriority w:val="99"/>
    <w:rsid w:val="00723380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723380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723380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723380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723380"/>
    <w:rPr>
      <w:rFonts w:ascii="Arial" w:hAnsi="Arial" w:cs="Arial"/>
      <w:sz w:val="14"/>
      <w:szCs w:val="14"/>
    </w:rPr>
  </w:style>
  <w:style w:type="paragraph" w:customStyle="1" w:styleId="26">
    <w:name w:val="Обычный2"/>
    <w:rsid w:val="00723380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723380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723380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723380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8">
    <w:name w:val="Нормальный"/>
    <w:basedOn w:val="a"/>
    <w:rsid w:val="00723380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9">
    <w:name w:val="Основной текст_"/>
    <w:basedOn w:val="a0"/>
    <w:link w:val="27"/>
    <w:locked/>
    <w:rsid w:val="00723380"/>
    <w:rPr>
      <w:spacing w:val="2"/>
      <w:shd w:val="clear" w:color="auto" w:fill="FFFFFF"/>
    </w:rPr>
  </w:style>
  <w:style w:type="paragraph" w:customStyle="1" w:styleId="27">
    <w:name w:val="Основной текст2"/>
    <w:basedOn w:val="a"/>
    <w:link w:val="af9"/>
    <w:rsid w:val="00723380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paragraph" w:customStyle="1" w:styleId="100">
    <w:name w:val="абзац10"/>
    <w:basedOn w:val="a"/>
    <w:rsid w:val="0072338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130">
    <w:name w:val="Заголовок 2_11_перед30"/>
    <w:basedOn w:val="a"/>
    <w:rsid w:val="00723380"/>
    <w:pPr>
      <w:keepNext/>
      <w:tabs>
        <w:tab w:val="num" w:pos="0"/>
      </w:tabs>
      <w:suppressAutoHyphens/>
      <w:spacing w:before="600" w:after="240" w:line="240" w:lineRule="auto"/>
      <w:jc w:val="center"/>
      <w:outlineLvl w:val="1"/>
    </w:pPr>
    <w:rPr>
      <w:rFonts w:ascii="Arial" w:eastAsia="Times New Roman" w:hAnsi="Arial" w:cs="Times New Roman"/>
      <w:b/>
      <w:szCs w:val="29"/>
      <w:lang w:eastAsia="ar-SA"/>
    </w:rPr>
  </w:style>
  <w:style w:type="character" w:styleId="afa">
    <w:name w:val="Hyperlink"/>
    <w:uiPriority w:val="99"/>
    <w:unhideWhenUsed/>
    <w:rsid w:val="00723380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23380"/>
    <w:rPr>
      <w:color w:val="605E5C"/>
      <w:shd w:val="clear" w:color="auto" w:fill="E1DFDD"/>
    </w:rPr>
  </w:style>
  <w:style w:type="paragraph" w:styleId="afb">
    <w:name w:val="Body Text"/>
    <w:basedOn w:val="a"/>
    <w:link w:val="afc"/>
    <w:uiPriority w:val="99"/>
    <w:semiHidden/>
    <w:unhideWhenUsed/>
    <w:rsid w:val="00723380"/>
    <w:pPr>
      <w:spacing w:after="120"/>
    </w:pPr>
  </w:style>
  <w:style w:type="character" w:customStyle="1" w:styleId="afc">
    <w:name w:val="Основной текст Знак"/>
    <w:basedOn w:val="a0"/>
    <w:link w:val="afb"/>
    <w:uiPriority w:val="99"/>
    <w:semiHidden/>
    <w:rsid w:val="00723380"/>
  </w:style>
  <w:style w:type="paragraph" w:customStyle="1" w:styleId="101">
    <w:name w:val="абз 10"/>
    <w:rsid w:val="0072338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3">
    <w:name w:val="14_3"/>
    <w:basedOn w:val="a"/>
    <w:autoRedefine/>
    <w:rsid w:val="0072338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afd">
    <w:name w:val="_ВГУЭС"/>
    <w:basedOn w:val="a"/>
    <w:rsid w:val="0072338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BodyText1">
    <w:name w:val="Body Text 1"/>
    <w:basedOn w:val="a"/>
    <w:autoRedefine/>
    <w:rsid w:val="00723380"/>
    <w:pPr>
      <w:widowControl w:val="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e">
    <w:name w:val="annotation reference"/>
    <w:basedOn w:val="a0"/>
    <w:uiPriority w:val="99"/>
    <w:semiHidden/>
    <w:unhideWhenUsed/>
    <w:rsid w:val="00723380"/>
    <w:rPr>
      <w:sz w:val="16"/>
      <w:szCs w:val="16"/>
    </w:rPr>
  </w:style>
  <w:style w:type="paragraph" w:styleId="aff">
    <w:name w:val="annotation text"/>
    <w:basedOn w:val="a"/>
    <w:link w:val="aff0"/>
    <w:uiPriority w:val="99"/>
    <w:semiHidden/>
    <w:unhideWhenUsed/>
    <w:rsid w:val="00723380"/>
    <w:pPr>
      <w:spacing w:line="240" w:lineRule="auto"/>
    </w:pPr>
    <w:rPr>
      <w:sz w:val="20"/>
      <w:szCs w:val="20"/>
    </w:rPr>
  </w:style>
  <w:style w:type="character" w:customStyle="1" w:styleId="aff0">
    <w:name w:val="Текст примечания Знак"/>
    <w:basedOn w:val="a0"/>
    <w:link w:val="aff"/>
    <w:uiPriority w:val="99"/>
    <w:semiHidden/>
    <w:rsid w:val="00723380"/>
    <w:rPr>
      <w:sz w:val="20"/>
      <w:szCs w:val="20"/>
    </w:rPr>
  </w:style>
  <w:style w:type="paragraph" w:styleId="aff1">
    <w:name w:val="annotation subject"/>
    <w:basedOn w:val="aff"/>
    <w:next w:val="aff"/>
    <w:link w:val="aff2"/>
    <w:uiPriority w:val="99"/>
    <w:semiHidden/>
    <w:unhideWhenUsed/>
    <w:rsid w:val="00723380"/>
    <w:rPr>
      <w:b/>
      <w:bCs/>
    </w:rPr>
  </w:style>
  <w:style w:type="character" w:customStyle="1" w:styleId="aff2">
    <w:name w:val="Тема примечания Знак"/>
    <w:basedOn w:val="aff0"/>
    <w:link w:val="aff1"/>
    <w:uiPriority w:val="99"/>
    <w:semiHidden/>
    <w:rsid w:val="00723380"/>
    <w:rPr>
      <w:b/>
      <w:bCs/>
      <w:sz w:val="20"/>
      <w:szCs w:val="20"/>
    </w:rPr>
  </w:style>
  <w:style w:type="table" w:customStyle="1" w:styleId="28">
    <w:name w:val="Сетка таблицы2"/>
    <w:basedOn w:val="a1"/>
    <w:next w:val="a3"/>
    <w:uiPriority w:val="39"/>
    <w:rsid w:val="007233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01E82-7D60-42BB-9D6B-AE734EB9D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7457</Words>
  <Characters>42507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49865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Орлова Татьяна</cp:lastModifiedBy>
  <cp:revision>3</cp:revision>
  <cp:lastPrinted>2018-12-28T06:59:00Z</cp:lastPrinted>
  <dcterms:created xsi:type="dcterms:W3CDTF">2021-07-09T01:47:00Z</dcterms:created>
  <dcterms:modified xsi:type="dcterms:W3CDTF">2021-07-09T01:51:00Z</dcterms:modified>
</cp:coreProperties>
</file>