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4D" w:rsidRDefault="00455F4D" w:rsidP="00455F4D">
      <w:pPr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t xml:space="preserve">Индивидуальное </w:t>
      </w:r>
      <w:r w:rsidRPr="004D1321">
        <w:rPr>
          <w:rFonts w:ascii="Arial" w:eastAsia="Calibri" w:hAnsi="Arial" w:cs="Arial"/>
          <w:b/>
          <w:caps/>
        </w:rPr>
        <w:t>задани</w:t>
      </w:r>
      <w:r>
        <w:rPr>
          <w:rFonts w:ascii="Arial" w:eastAsia="Calibri" w:hAnsi="Arial" w:cs="Arial"/>
          <w:b/>
          <w:caps/>
        </w:rPr>
        <w:t>е НИР3</w:t>
      </w:r>
    </w:p>
    <w:p w:rsidR="00455F4D" w:rsidRPr="00A31744" w:rsidRDefault="00455F4D" w:rsidP="00455F4D">
      <w:pPr>
        <w:jc w:val="both"/>
        <w:rPr>
          <w:rFonts w:eastAsia="Calibri"/>
          <w:caps/>
        </w:rPr>
      </w:pPr>
      <w:r w:rsidRPr="00A31744">
        <w:rPr>
          <w:rFonts w:eastAsia="Calibri"/>
          <w:caps/>
        </w:rPr>
        <w:t>(может корректироваться в зависимости от места практики и выполняемых профессиональных задач)</w:t>
      </w:r>
    </w:p>
    <w:p w:rsidR="00455F4D" w:rsidRDefault="00455F4D" w:rsidP="00455F4D">
      <w:pPr>
        <w:spacing w:after="120"/>
        <w:jc w:val="center"/>
        <w:rPr>
          <w:caps/>
        </w:rPr>
      </w:pPr>
    </w:p>
    <w:p w:rsidR="00455F4D" w:rsidRPr="00250670" w:rsidRDefault="00455F4D" w:rsidP="00455F4D">
      <w:pPr>
        <w:spacing w:after="120"/>
        <w:jc w:val="center"/>
        <w:rPr>
          <w:caps/>
        </w:rPr>
      </w:pPr>
      <w:r>
        <w:rPr>
          <w:caps/>
        </w:rPr>
        <w:t>М</w:t>
      </w:r>
      <w:r w:rsidRPr="00250670">
        <w:rPr>
          <w:caps/>
        </w:rPr>
        <w:t>ИНИСТЕРСТВО НАУКИ И ВЫСШЕГО ОБРАЗОВАНИЯ российской федерации</w:t>
      </w:r>
    </w:p>
    <w:p w:rsidR="00455F4D" w:rsidRPr="00250670" w:rsidRDefault="00455F4D" w:rsidP="00455F4D">
      <w:pPr>
        <w:spacing w:after="120"/>
        <w:jc w:val="center"/>
      </w:pPr>
      <w:r w:rsidRPr="00250670">
        <w:t>ФЕДЕРАЛЬНОЕ ГОСУДАРСТВЕННОЕ БЮДЖЕТНОЕ ОБРАЗОВАТЕЛЬНОЕ УЧРЕЖДЕНИЕ ВЫСШЕГО ОБРАЗОВАНИЯ</w:t>
      </w:r>
    </w:p>
    <w:p w:rsidR="00455F4D" w:rsidRPr="00250670" w:rsidRDefault="00455F4D" w:rsidP="00455F4D">
      <w:pPr>
        <w:ind w:left="720"/>
        <w:contextualSpacing/>
        <w:jc w:val="center"/>
      </w:pPr>
      <w:r w:rsidRPr="00250670">
        <w:t xml:space="preserve">«ВЛАДИВОСТОКСКИЙ ГОСУДАРСТВЕННЫЙ УНИВЕРСИТЕТ </w:t>
      </w:r>
    </w:p>
    <w:p w:rsidR="00455F4D" w:rsidRDefault="00455F4D" w:rsidP="00455F4D">
      <w:pPr>
        <w:spacing w:after="120"/>
        <w:ind w:left="720"/>
        <w:jc w:val="center"/>
      </w:pPr>
      <w:r w:rsidRPr="00250670">
        <w:t>ЭКОНОМИКИ И СЕРВИСА»</w:t>
      </w:r>
    </w:p>
    <w:p w:rsidR="00455F4D" w:rsidRDefault="00455F4D" w:rsidP="00455F4D">
      <w:pPr>
        <w:spacing w:line="360" w:lineRule="auto"/>
        <w:jc w:val="center"/>
      </w:pPr>
      <w:r>
        <w:t>МЕЖДУНАРОДНЫЙ ИНСТИТУТ ТУРИЗМА И ГОСТЕПРИИМСТВА</w:t>
      </w:r>
    </w:p>
    <w:p w:rsidR="00455F4D" w:rsidRPr="00136026" w:rsidRDefault="00455F4D" w:rsidP="00455F4D">
      <w:pPr>
        <w:spacing w:line="360" w:lineRule="auto"/>
        <w:jc w:val="center"/>
      </w:pPr>
      <w:r w:rsidRPr="00136026">
        <w:t xml:space="preserve">КАФЕДРА </w:t>
      </w:r>
      <w:r>
        <w:t>ТУРИЗМА И ЭКОЛОГИИ</w:t>
      </w:r>
    </w:p>
    <w:p w:rsidR="00455F4D" w:rsidRPr="00250670" w:rsidRDefault="00455F4D" w:rsidP="00455F4D">
      <w:pPr>
        <w:ind w:left="720" w:firstLine="567"/>
        <w:contextualSpacing/>
        <w:jc w:val="center"/>
      </w:pPr>
    </w:p>
    <w:p w:rsidR="00455F4D" w:rsidRPr="00250670" w:rsidRDefault="00455F4D" w:rsidP="00455F4D">
      <w:pPr>
        <w:contextualSpacing/>
        <w:jc w:val="center"/>
      </w:pPr>
      <w:r w:rsidRPr="00250670">
        <w:t>ИНДИВИДУАЛЬНОЕ ЗАДАНИЕ</w:t>
      </w:r>
    </w:p>
    <w:p w:rsidR="00455F4D" w:rsidRPr="00250670" w:rsidRDefault="00455F4D" w:rsidP="00455F4D">
      <w:pPr>
        <w:contextualSpacing/>
        <w:jc w:val="center"/>
      </w:pPr>
      <w:r w:rsidRPr="00250670">
        <w:t>на производственн</w:t>
      </w:r>
      <w:r>
        <w:t>ую</w:t>
      </w:r>
      <w:r w:rsidRPr="00250670">
        <w:t xml:space="preserve"> </w:t>
      </w:r>
      <w:r>
        <w:t>научно-исследовательскую практику (НИР)</w:t>
      </w:r>
    </w:p>
    <w:p w:rsidR="00455F4D" w:rsidRPr="00250670" w:rsidRDefault="00455F4D" w:rsidP="00455F4D">
      <w:pPr>
        <w:ind w:left="720" w:firstLine="567"/>
        <w:contextualSpacing/>
        <w:jc w:val="both"/>
      </w:pPr>
    </w:p>
    <w:p w:rsidR="00455F4D" w:rsidRPr="00D16E37" w:rsidRDefault="00455F4D" w:rsidP="00455F4D">
      <w:pPr>
        <w:pStyle w:val="BodyText1"/>
      </w:pPr>
      <w:r w:rsidRPr="00250670">
        <w:t xml:space="preserve">Студенту: гр. </w:t>
      </w:r>
      <w:r w:rsidRPr="00A31744">
        <w:rPr>
          <w:u w:val="single"/>
        </w:rPr>
        <w:t>Номер группы</w:t>
      </w:r>
      <w:r>
        <w:t xml:space="preserve">     </w:t>
      </w:r>
      <w:r w:rsidRPr="00A31744">
        <w:rPr>
          <w:u w:val="single"/>
        </w:rPr>
        <w:t>ФИО</w:t>
      </w:r>
    </w:p>
    <w:p w:rsidR="00455F4D" w:rsidRPr="00A31744" w:rsidRDefault="00455F4D" w:rsidP="00455F4D">
      <w:pPr>
        <w:spacing w:before="120" w:line="360" w:lineRule="auto"/>
        <w:jc w:val="both"/>
        <w:rPr>
          <w:szCs w:val="20"/>
          <w:u w:val="single"/>
        </w:rPr>
      </w:pPr>
      <w:r w:rsidRPr="00BD7633">
        <w:rPr>
          <w:szCs w:val="20"/>
        </w:rPr>
        <w:t xml:space="preserve">Срок сдачи работы: </w:t>
      </w:r>
      <w:r w:rsidRPr="00A31744">
        <w:rPr>
          <w:szCs w:val="20"/>
          <w:u w:val="single"/>
        </w:rPr>
        <w:t>дата</w:t>
      </w:r>
    </w:p>
    <w:p w:rsidR="00455F4D" w:rsidRDefault="00455F4D" w:rsidP="00455F4D">
      <w:pPr>
        <w:ind w:firstLine="709"/>
        <w:contextualSpacing/>
        <w:jc w:val="both"/>
      </w:pPr>
      <w:r w:rsidRPr="00804F9A">
        <w:rPr>
          <w:b/>
          <w:bCs/>
        </w:rPr>
        <w:t>Задание 1</w:t>
      </w:r>
      <w:r>
        <w:t xml:space="preserve">. Обосновать выбор темы научной работы. Определить цели и задачи работы, обосновать актуальность тематики работы, </w:t>
      </w:r>
      <w:proofErr w:type="gramStart"/>
      <w:r>
        <w:t>проблемы</w:t>
      </w:r>
      <w:proofErr w:type="gramEnd"/>
      <w:r>
        <w:t xml:space="preserve"> на решение которой она направлена, научную и практическую значимость исследования. Сформулировать гипотезу научного исследования. Выделить предмет и объект исследования. Определить методологию и методы исследования. Представить план научно-исследовательской работы, согласованный с научным руководителем.</w:t>
      </w:r>
    </w:p>
    <w:p w:rsidR="00455F4D" w:rsidRDefault="00455F4D" w:rsidP="00455F4D">
      <w:pPr>
        <w:ind w:firstLine="709"/>
        <w:contextualSpacing/>
        <w:jc w:val="both"/>
      </w:pPr>
      <w:r>
        <w:rPr>
          <w:b/>
          <w:bCs/>
        </w:rPr>
        <w:t>Задание 2</w:t>
      </w:r>
      <w:r w:rsidRPr="00804F9A">
        <w:t>.</w:t>
      </w:r>
      <w:r>
        <w:t xml:space="preserve"> Выполнить самостоятельную работу – интерпретировать основные понятия, обосновать с</w:t>
      </w:r>
      <w:r w:rsidRPr="00B44AF7">
        <w:t>остояние изученности темы исследования</w:t>
      </w:r>
      <w:r>
        <w:t xml:space="preserve">, </w:t>
      </w:r>
      <w:r w:rsidRPr="00A9588F">
        <w:t>связанн</w:t>
      </w:r>
      <w:r>
        <w:t>ой</w:t>
      </w:r>
      <w:r w:rsidRPr="00A9588F">
        <w:t xml:space="preserve"> с выполнением профессиональных задач </w:t>
      </w:r>
      <w:r w:rsidRPr="004327FC">
        <w:rPr>
          <w:color w:val="000000"/>
          <w:shd w:val="clear" w:color="auto" w:fill="FFFFFF"/>
        </w:rPr>
        <w:t>в области</w:t>
      </w:r>
      <w:r>
        <w:rPr>
          <w:color w:val="000000"/>
          <w:shd w:val="clear" w:color="auto" w:fill="FFFFFF"/>
        </w:rPr>
        <w:t xml:space="preserve"> охраны окружающей среды и обеспечении устойчивого развития, в соответствии с темой научной работы</w:t>
      </w:r>
      <w:r>
        <w:t xml:space="preserve"> (ПК-4, ПК-6).</w:t>
      </w:r>
    </w:p>
    <w:p w:rsidR="00455F4D" w:rsidRDefault="00455F4D" w:rsidP="00455F4D">
      <w:pPr>
        <w:ind w:firstLine="709"/>
        <w:contextualSpacing/>
        <w:jc w:val="both"/>
      </w:pPr>
      <w:r w:rsidRPr="00804F9A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804F9A">
        <w:rPr>
          <w:b/>
          <w:bCs/>
        </w:rPr>
        <w:t xml:space="preserve">. </w:t>
      </w:r>
      <w:r w:rsidRPr="00804F9A">
        <w:t xml:space="preserve">Представить </w:t>
      </w:r>
      <w:r>
        <w:t xml:space="preserve">основные </w:t>
      </w:r>
      <w:r w:rsidRPr="00804F9A">
        <w:t xml:space="preserve">результаты работы </w:t>
      </w:r>
      <w:r>
        <w:t xml:space="preserve">в форме отчета по практике, выполненного с </w:t>
      </w:r>
      <w:r w:rsidRPr="00A06F18">
        <w:t>применением современных компьютерных технологий</w:t>
      </w:r>
      <w:r>
        <w:t xml:space="preserve"> (ПК-1).</w:t>
      </w:r>
    </w:p>
    <w:p w:rsidR="00455F4D" w:rsidRDefault="00455F4D" w:rsidP="00455F4D">
      <w:pPr>
        <w:ind w:firstLine="709"/>
        <w:contextualSpacing/>
        <w:jc w:val="both"/>
      </w:pPr>
      <w:r w:rsidRPr="00455F4D">
        <w:rPr>
          <w:b/>
        </w:rPr>
        <w:t>Задание 4</w:t>
      </w:r>
      <w:r>
        <w:t>. Подготовить научную публикацию по результатам выполненного исследования.</w:t>
      </w:r>
    </w:p>
    <w:p w:rsidR="00455F4D" w:rsidRPr="00A46D00" w:rsidRDefault="00455F4D" w:rsidP="00455F4D">
      <w:pPr>
        <w:ind w:firstLine="709"/>
        <w:jc w:val="both"/>
      </w:pPr>
      <w:r w:rsidRPr="00A46D00">
        <w:t xml:space="preserve">При написании </w:t>
      </w:r>
      <w:r>
        <w:t>работы</w:t>
      </w:r>
      <w:r w:rsidRPr="00A46D00">
        <w:t xml:space="preserve"> использовать научный </w:t>
      </w:r>
      <w:r>
        <w:t>стиль изложения.</w:t>
      </w:r>
    </w:p>
    <w:p w:rsidR="00455F4D" w:rsidRPr="00804F9A" w:rsidRDefault="00455F4D" w:rsidP="00455F4D">
      <w:pPr>
        <w:ind w:left="1560" w:hanging="1560"/>
        <w:contextualSpacing/>
        <w:jc w:val="both"/>
      </w:pPr>
      <w:r>
        <w:t>Структура отчета по практике:</w:t>
      </w:r>
    </w:p>
    <w:p w:rsidR="00455F4D" w:rsidRPr="00D41366" w:rsidRDefault="00455F4D" w:rsidP="00455F4D">
      <w:pPr>
        <w:pStyle w:val="ab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C6767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455F4D" w:rsidRPr="002B5B79" w:rsidRDefault="00455F4D" w:rsidP="00455F4D">
      <w:pPr>
        <w:widowControl w:val="0"/>
        <w:ind w:firstLine="709"/>
        <w:jc w:val="both"/>
        <w:rPr>
          <w:bCs/>
        </w:rPr>
      </w:pPr>
      <w:r w:rsidRPr="007A1882">
        <w:rPr>
          <w:b/>
        </w:rPr>
        <w:t xml:space="preserve">1 </w:t>
      </w:r>
      <w:r>
        <w:rPr>
          <w:b/>
        </w:rPr>
        <w:t>Обоснование н</w:t>
      </w:r>
      <w:r w:rsidRPr="007A1882">
        <w:rPr>
          <w:b/>
          <w:color w:val="000000"/>
          <w:u w:color="000000"/>
        </w:rPr>
        <w:t>аправлени</w:t>
      </w:r>
      <w:r>
        <w:rPr>
          <w:b/>
          <w:color w:val="000000"/>
          <w:u w:color="000000"/>
        </w:rPr>
        <w:t>я</w:t>
      </w:r>
      <w:r w:rsidRPr="007A1882">
        <w:rPr>
          <w:b/>
          <w:color w:val="000000"/>
          <w:u w:color="000000"/>
        </w:rPr>
        <w:t xml:space="preserve"> научно-исследовательской деятельности</w:t>
      </w:r>
      <w:r>
        <w:rPr>
          <w:b/>
          <w:color w:val="000000"/>
          <w:u w:color="000000"/>
        </w:rPr>
        <w:t>.</w:t>
      </w:r>
      <w:r w:rsidRPr="002B5B79">
        <w:rPr>
          <w:b/>
        </w:rPr>
        <w:t xml:space="preserve"> </w:t>
      </w:r>
      <w:r w:rsidRPr="002B5B79">
        <w:t>Обзор и список литературы</w:t>
      </w:r>
      <w:r w:rsidRPr="00952728">
        <w:rPr>
          <w:b/>
        </w:rPr>
        <w:t xml:space="preserve"> </w:t>
      </w:r>
      <w:r w:rsidRPr="00952728">
        <w:rPr>
          <w:bCs/>
        </w:rPr>
        <w:t>(</w:t>
      </w:r>
      <w:r>
        <w:t>с</w:t>
      </w:r>
      <w:r w:rsidRPr="00952728">
        <w:t>оставить обзор литературы с обязательным использованием профессиональных баз данных и профессиональных Интернет-ресурсов</w:t>
      </w:r>
      <w:r w:rsidRPr="00952728">
        <w:rPr>
          <w:bCs/>
        </w:rPr>
        <w:t>)</w:t>
      </w:r>
      <w:r w:rsidRPr="002B5B79">
        <w:rPr>
          <w:bCs/>
        </w:rPr>
        <w:t xml:space="preserve"> (</w:t>
      </w:r>
      <w:r>
        <w:rPr>
          <w:bCs/>
        </w:rPr>
        <w:t>ПК</w:t>
      </w:r>
      <w:r w:rsidRPr="002B5B79">
        <w:rPr>
          <w:bCs/>
        </w:rPr>
        <w:t>-1)</w:t>
      </w:r>
      <w:r w:rsidRPr="00952728">
        <w:rPr>
          <w:bCs/>
        </w:rPr>
        <w:t>.</w:t>
      </w:r>
      <w:r>
        <w:rPr>
          <w:b/>
          <w:color w:val="000000"/>
          <w:u w:color="000000"/>
        </w:rPr>
        <w:t xml:space="preserve"> </w:t>
      </w:r>
    </w:p>
    <w:p w:rsidR="00455F4D" w:rsidRDefault="00455F4D" w:rsidP="00455F4D">
      <w:pPr>
        <w:ind w:firstLine="709"/>
        <w:jc w:val="both"/>
        <w:rPr>
          <w:bCs/>
        </w:rPr>
      </w:pPr>
      <w:r>
        <w:rPr>
          <w:b/>
        </w:rPr>
        <w:t>2</w:t>
      </w:r>
      <w:r w:rsidRPr="00804F9A">
        <w:rPr>
          <w:b/>
        </w:rPr>
        <w:t xml:space="preserve"> Аннотированный отчет по результатам </w:t>
      </w:r>
      <w:r>
        <w:rPr>
          <w:b/>
        </w:rPr>
        <w:t>анализа литературы (состояние изученности темы)</w:t>
      </w:r>
      <w:r>
        <w:rPr>
          <w:bCs/>
        </w:rPr>
        <w:t>.</w:t>
      </w:r>
    </w:p>
    <w:p w:rsidR="00455F4D" w:rsidRPr="00BE0D6E" w:rsidRDefault="00455F4D" w:rsidP="00455F4D">
      <w:pPr>
        <w:ind w:firstLine="709"/>
        <w:jc w:val="both"/>
        <w:rPr>
          <w:bCs/>
        </w:rPr>
      </w:pPr>
      <w:r w:rsidRPr="00902733">
        <w:rPr>
          <w:b/>
          <w:bCs/>
        </w:rPr>
        <w:t>Заключение</w:t>
      </w:r>
      <w:r>
        <w:rPr>
          <w:b/>
          <w:bCs/>
        </w:rPr>
        <w:t xml:space="preserve">: </w:t>
      </w:r>
      <w:r w:rsidRPr="00BE0D6E">
        <w:rPr>
          <w:bCs/>
        </w:rPr>
        <w:t xml:space="preserve">сделать вывод о </w:t>
      </w:r>
      <w:r>
        <w:rPr>
          <w:bCs/>
        </w:rPr>
        <w:t>достижении поставленных целей и задач в ходе практики.</w:t>
      </w:r>
    </w:p>
    <w:p w:rsidR="00455F4D" w:rsidRPr="000B2573" w:rsidRDefault="00455F4D" w:rsidP="00455F4D">
      <w:pPr>
        <w:spacing w:after="120"/>
        <w:ind w:firstLine="709"/>
        <w:jc w:val="both"/>
        <w:rPr>
          <w:bCs/>
        </w:rPr>
      </w:pPr>
      <w:r w:rsidRPr="00902733">
        <w:rPr>
          <w:b/>
          <w:bCs/>
        </w:rPr>
        <w:t xml:space="preserve">Список использованных источников (не менее </w:t>
      </w:r>
      <w:r>
        <w:rPr>
          <w:b/>
          <w:bCs/>
        </w:rPr>
        <w:t>15</w:t>
      </w:r>
      <w:r w:rsidRPr="00902733">
        <w:rPr>
          <w:b/>
          <w:bCs/>
        </w:rPr>
        <w:t>-ти позиций)</w:t>
      </w:r>
      <w:r>
        <w:rPr>
          <w:b/>
          <w:bCs/>
        </w:rPr>
        <w:t>: с</w:t>
      </w:r>
      <w:r w:rsidRPr="00D20B20">
        <w:rPr>
          <w:bCs/>
        </w:rPr>
        <w:t>оставить список литературы с использованием профессиональных</w:t>
      </w:r>
      <w:r>
        <w:rPr>
          <w:bCs/>
        </w:rPr>
        <w:t xml:space="preserve"> баз данных и профессиональных И</w:t>
      </w:r>
      <w:r w:rsidRPr="00D20B20">
        <w:rPr>
          <w:bCs/>
        </w:rPr>
        <w:t>нтернет-ресурсов</w:t>
      </w:r>
      <w:r>
        <w:rPr>
          <w:bCs/>
        </w:rPr>
        <w:t>.</w:t>
      </w:r>
    </w:p>
    <w:p w:rsidR="00455F4D" w:rsidRDefault="00455F4D" w:rsidP="00455F4D">
      <w:pPr>
        <w:spacing w:after="120"/>
      </w:pPr>
      <w:r>
        <w:t>Оформить работу в соответствии со стандартами ВГУЭС.</w:t>
      </w:r>
    </w:p>
    <w:p w:rsidR="00455F4D" w:rsidRPr="00C51F18" w:rsidRDefault="00455F4D" w:rsidP="00455F4D">
      <w:pPr>
        <w:spacing w:after="120"/>
      </w:pPr>
      <w:bookmarkStart w:id="0" w:name="_GoBack"/>
      <w:bookmarkEnd w:id="0"/>
    </w:p>
    <w:p w:rsidR="00455F4D" w:rsidRDefault="00455F4D" w:rsidP="00455F4D">
      <w:pPr>
        <w:jc w:val="both"/>
      </w:pPr>
    </w:p>
    <w:p w:rsidR="00455F4D" w:rsidRDefault="00455F4D" w:rsidP="00455F4D">
      <w:pPr>
        <w:jc w:val="both"/>
      </w:pPr>
      <w:r>
        <w:t>Руководитель практики</w:t>
      </w:r>
    </w:p>
    <w:p w:rsidR="00455F4D" w:rsidRPr="00EC754C" w:rsidRDefault="00455F4D" w:rsidP="00455F4D">
      <w:pPr>
        <w:jc w:val="both"/>
      </w:pPr>
      <w:proofErr w:type="spellStart"/>
      <w:r w:rsidRPr="001F6148">
        <w:t>уч</w:t>
      </w:r>
      <w:proofErr w:type="spellEnd"/>
      <w:r w:rsidRPr="001F6148">
        <w:t>, степень, уч. звание, должность</w:t>
      </w:r>
      <w:r>
        <w:tab/>
      </w:r>
      <w:r>
        <w:tab/>
      </w:r>
      <w:r>
        <w:tab/>
        <w:t xml:space="preserve">    ____________   ФИО</w:t>
      </w:r>
    </w:p>
    <w:p w:rsidR="00455F4D" w:rsidRDefault="00455F4D" w:rsidP="00455F4D"/>
    <w:p w:rsidR="00455F4D" w:rsidRDefault="00455F4D" w:rsidP="00455F4D"/>
    <w:p w:rsidR="00455F4D" w:rsidRPr="00CE17CD" w:rsidRDefault="00455F4D" w:rsidP="00455F4D">
      <w:r w:rsidRPr="00902733">
        <w:t xml:space="preserve">Задание получил:                        </w:t>
      </w:r>
      <w:r>
        <w:t xml:space="preserve">                            </w:t>
      </w:r>
      <w:r>
        <w:tab/>
        <w:t xml:space="preserve">    </w:t>
      </w:r>
      <w:r w:rsidRPr="00902733">
        <w:t>______</w:t>
      </w:r>
      <w:r>
        <w:t>_</w:t>
      </w:r>
      <w:r w:rsidRPr="00902733">
        <w:t xml:space="preserve">_____ </w:t>
      </w:r>
      <w:r>
        <w:t xml:space="preserve">  ФИО</w:t>
      </w:r>
      <w:r>
        <w:tab/>
      </w:r>
    </w:p>
    <w:p w:rsidR="00455F4D" w:rsidRDefault="00455F4D" w:rsidP="00455F4D">
      <w:pPr>
        <w:spacing w:after="160" w:line="259" w:lineRule="auto"/>
      </w:pPr>
      <w:r>
        <w:br w:type="page"/>
      </w:r>
    </w:p>
    <w:p w:rsidR="00455F4D" w:rsidRDefault="00455F4D" w:rsidP="00455F4D">
      <w:pPr>
        <w:spacing w:after="160" w:line="259" w:lineRule="auto"/>
        <w:rPr>
          <w:caps/>
          <w:sz w:val="22"/>
          <w:szCs w:val="22"/>
        </w:rPr>
      </w:pPr>
    </w:p>
    <w:p w:rsidR="00586C47" w:rsidRDefault="00586C47"/>
    <w:sectPr w:rsidR="0058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D0"/>
    <w:rsid w:val="00455F4D"/>
    <w:rsid w:val="005535D0"/>
    <w:rsid w:val="00586C47"/>
    <w:rsid w:val="00D2608D"/>
    <w:rsid w:val="00E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"/>
    <w:qFormat/>
    <w:rsid w:val="0045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spacing w:after="160" w:line="259" w:lineRule="auto"/>
      <w:ind w:left="720"/>
      <w:contextualSpacing/>
    </w:pPr>
    <w:rPr>
      <w:rFonts w:eastAsiaTheme="minorHAnsi" w:cstheme="minorBidi"/>
      <w:color w:val="000000" w:themeColor="text1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  <w:rPr>
      <w:lang w:eastAsia="ru-RU"/>
    </w:rPr>
  </w:style>
  <w:style w:type="paragraph" w:customStyle="1" w:styleId="BodyText1">
    <w:name w:val="Body Text 1"/>
    <w:basedOn w:val="a"/>
    <w:autoRedefine/>
    <w:rsid w:val="00455F4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"/>
    <w:qFormat/>
    <w:rsid w:val="0045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spacing w:after="160" w:line="259" w:lineRule="auto"/>
      <w:ind w:left="720"/>
      <w:contextualSpacing/>
    </w:pPr>
    <w:rPr>
      <w:rFonts w:eastAsiaTheme="minorHAnsi" w:cstheme="minorBidi"/>
      <w:color w:val="000000" w:themeColor="text1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  <w:rPr>
      <w:lang w:eastAsia="ru-RU"/>
    </w:rPr>
  </w:style>
  <w:style w:type="paragraph" w:customStyle="1" w:styleId="BodyText1">
    <w:name w:val="Body Text 1"/>
    <w:basedOn w:val="a"/>
    <w:autoRedefine/>
    <w:rsid w:val="00455F4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2020-07-31T07:46:00Z</dcterms:created>
  <dcterms:modified xsi:type="dcterms:W3CDTF">2020-07-31T09:16:00Z</dcterms:modified>
</cp:coreProperties>
</file>