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к рабочей программе дисциплины</w:t>
      </w:r>
      <w:r>
        <w:rPr>
          <w:rFonts w:cs="Times New Roman"/>
          <w:sz w:val="28"/>
        </w:rPr>
        <w:t xml:space="preserve"> 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>«</w:t>
      </w:r>
      <w:r w:rsidR="008E5D9C">
        <w:rPr>
          <w:rFonts w:cs="Times New Roman"/>
          <w:sz w:val="28"/>
        </w:rPr>
        <w:t>Таможенное дело</w:t>
      </w:r>
      <w:r w:rsidRPr="00810354">
        <w:rPr>
          <w:rFonts w:cs="Times New Roman"/>
          <w:sz w:val="28"/>
        </w:rPr>
        <w:t>»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CE2B82" w:rsidRPr="00622232" w:rsidRDefault="00CE2B82" w:rsidP="00622232">
      <w:pPr>
        <w:ind w:left="-284"/>
        <w:jc w:val="center"/>
        <w:rPr>
          <w:rFonts w:eastAsia="Calibri" w:cs="Times New Roman"/>
          <w:sz w:val="26"/>
          <w:szCs w:val="26"/>
          <w:lang w:eastAsia="en-US"/>
        </w:rPr>
      </w:pPr>
      <w:r w:rsidRPr="00622232">
        <w:rPr>
          <w:rFonts w:eastAsia="Calibri" w:cs="Times New Roman"/>
          <w:sz w:val="26"/>
          <w:szCs w:val="26"/>
          <w:lang w:eastAsia="en-US"/>
        </w:rPr>
        <w:t>МИНИСТЕРСТВО НАУКИ И ВЫСШЕГО ОБРАЗОВАНИЯ РОССИЙСКОЙ ФЕДЕРАЦИИ</w:t>
      </w:r>
    </w:p>
    <w:p w:rsidR="00CE2B82" w:rsidRPr="00622232" w:rsidRDefault="00CE2B82" w:rsidP="00CE2B82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sz w:val="26"/>
          <w:szCs w:val="26"/>
        </w:rPr>
      </w:pPr>
      <w:r w:rsidRPr="00622232">
        <w:rPr>
          <w:sz w:val="26"/>
          <w:szCs w:val="26"/>
        </w:rPr>
        <w:t xml:space="preserve">ВЛАДИВОСТОКСКИЙ ГОСУДАРСТВЕННЫЙ УНИВЕРСИТЕТ </w:t>
      </w:r>
    </w:p>
    <w:p w:rsidR="00D60D9A" w:rsidRPr="00622232" w:rsidRDefault="00D60D9A" w:rsidP="00D60D9A">
      <w:pPr>
        <w:jc w:val="center"/>
        <w:rPr>
          <w:vanish/>
          <w:sz w:val="26"/>
          <w:szCs w:val="26"/>
          <w:specVanish/>
        </w:rPr>
      </w:pPr>
      <w:r w:rsidRPr="00622232">
        <w:rPr>
          <w:sz w:val="26"/>
          <w:szCs w:val="26"/>
        </w:rPr>
        <w:t>ЭКОНОМИКИ И СЕРВИСА</w:t>
      </w:r>
    </w:p>
    <w:p w:rsidR="00D60D9A" w:rsidRPr="00622232" w:rsidRDefault="00D60D9A" w:rsidP="00D60D9A">
      <w:pPr>
        <w:jc w:val="center"/>
        <w:rPr>
          <w:vanish/>
          <w:sz w:val="26"/>
          <w:szCs w:val="26"/>
          <w:specVanish/>
        </w:rPr>
      </w:pPr>
      <w:r w:rsidRPr="00622232">
        <w:rPr>
          <w:sz w:val="26"/>
          <w:szCs w:val="26"/>
        </w:rPr>
        <w:t xml:space="preserve"> </w:t>
      </w:r>
    </w:p>
    <w:p w:rsidR="00D60D9A" w:rsidRPr="00622232" w:rsidRDefault="00D60D9A" w:rsidP="00D60D9A">
      <w:pPr>
        <w:jc w:val="center"/>
        <w:rPr>
          <w:sz w:val="26"/>
          <w:szCs w:val="26"/>
        </w:rPr>
      </w:pPr>
      <w:r w:rsidRPr="00622232">
        <w:rPr>
          <w:sz w:val="26"/>
          <w:szCs w:val="26"/>
        </w:rPr>
        <w:t xml:space="preserve"> </w:t>
      </w:r>
    </w:p>
    <w:p w:rsidR="00D60D9A" w:rsidRPr="00622232" w:rsidRDefault="00D60D9A" w:rsidP="00D60D9A">
      <w:pPr>
        <w:jc w:val="center"/>
        <w:rPr>
          <w:sz w:val="26"/>
          <w:szCs w:val="26"/>
        </w:rPr>
      </w:pPr>
    </w:p>
    <w:p w:rsidR="00D60D9A" w:rsidRPr="00622232" w:rsidRDefault="00D60D9A" w:rsidP="00D60D9A">
      <w:pPr>
        <w:jc w:val="center"/>
        <w:rPr>
          <w:i/>
          <w:sz w:val="26"/>
          <w:szCs w:val="26"/>
        </w:rPr>
      </w:pPr>
      <w:r w:rsidRPr="00622232">
        <w:rPr>
          <w:sz w:val="26"/>
          <w:szCs w:val="26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0E3913" w:rsidRPr="00AF10FE" w:rsidRDefault="000E3913" w:rsidP="000E3913">
      <w:pPr>
        <w:jc w:val="center"/>
        <w:rPr>
          <w:rFonts w:cs="Times New Roman"/>
        </w:rPr>
      </w:pPr>
      <w:r w:rsidRPr="00AF10FE">
        <w:rPr>
          <w:rFonts w:cs="Times New Roman"/>
        </w:rPr>
        <w:t xml:space="preserve">Фонд оценочных средств </w:t>
      </w:r>
    </w:p>
    <w:p w:rsidR="000E3913" w:rsidRPr="00AF10FE" w:rsidRDefault="000E3913" w:rsidP="000E3913">
      <w:pPr>
        <w:jc w:val="center"/>
        <w:rPr>
          <w:rFonts w:cs="Times New Roman"/>
        </w:rPr>
      </w:pPr>
      <w:r w:rsidRPr="00AF10FE">
        <w:rPr>
          <w:rFonts w:cs="Times New Roman"/>
        </w:rPr>
        <w:t>для проведения текущего контроля и промежуточной аттестации по дисциплине (модулю)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0E3913" w:rsidRDefault="008E5D9C" w:rsidP="00C03041">
      <w:pPr>
        <w:jc w:val="center"/>
        <w:rPr>
          <w:rFonts w:cs="Times New Roman"/>
        </w:rPr>
      </w:pPr>
      <w:r>
        <w:rPr>
          <w:rFonts w:cs="Times New Roman"/>
          <w:sz w:val="32"/>
          <w:szCs w:val="32"/>
        </w:rPr>
        <w:t>ТАМОЖЕННОЕ ДЕЛО</w:t>
      </w: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820D01" w:rsidRDefault="00820D01" w:rsidP="00820D01">
      <w:pPr>
        <w:autoSpaceDE w:val="0"/>
        <w:autoSpaceDN w:val="0"/>
        <w:adjustRightInd w:val="0"/>
        <w:jc w:val="center"/>
        <w:rPr>
          <w:rFonts w:cs="Times New Roman"/>
        </w:rPr>
      </w:pPr>
      <w:r>
        <w:rPr>
          <w:rFonts w:cs="Times New Roman"/>
        </w:rPr>
        <w:t>по н</w:t>
      </w:r>
      <w:r w:rsidRPr="003E4D9B">
        <w:rPr>
          <w:rFonts w:cs="Times New Roman"/>
        </w:rPr>
        <w:t>аправлени</w:t>
      </w:r>
      <w:r>
        <w:rPr>
          <w:rFonts w:cs="Times New Roman"/>
        </w:rPr>
        <w:t>ю</w:t>
      </w:r>
      <w:r w:rsidRPr="003E4D9B">
        <w:rPr>
          <w:rFonts w:cs="Times New Roman"/>
        </w:rPr>
        <w:t xml:space="preserve"> подготовки</w:t>
      </w:r>
    </w:p>
    <w:p w:rsidR="00820D01" w:rsidRDefault="00820D01" w:rsidP="00820D01">
      <w:pPr>
        <w:autoSpaceDE w:val="0"/>
        <w:autoSpaceDN w:val="0"/>
        <w:adjustRightInd w:val="0"/>
        <w:jc w:val="center"/>
        <w:rPr>
          <w:rFonts w:cs="Times New Roman"/>
        </w:rPr>
      </w:pPr>
      <w:r w:rsidRPr="003E4D9B">
        <w:rPr>
          <w:rFonts w:cs="Times New Roman"/>
        </w:rPr>
        <w:t>38.0</w:t>
      </w:r>
      <w:r>
        <w:rPr>
          <w:rFonts w:cs="Times New Roman"/>
        </w:rPr>
        <w:t>3.0</w:t>
      </w:r>
      <w:r w:rsidR="008E5D9C">
        <w:rPr>
          <w:rFonts w:cs="Times New Roman"/>
        </w:rPr>
        <w:t>7</w:t>
      </w:r>
      <w:r>
        <w:rPr>
          <w:rFonts w:cs="Times New Roman"/>
        </w:rPr>
        <w:t xml:space="preserve"> </w:t>
      </w:r>
      <w:r w:rsidR="008E5D9C">
        <w:rPr>
          <w:rFonts w:cs="Times New Roman"/>
        </w:rPr>
        <w:t>Товароведение</w:t>
      </w:r>
      <w:r>
        <w:rPr>
          <w:rFonts w:cs="Times New Roman"/>
        </w:rPr>
        <w:t xml:space="preserve"> </w:t>
      </w:r>
    </w:p>
    <w:p w:rsidR="00820D01" w:rsidRDefault="00820D01" w:rsidP="00820D01">
      <w:pPr>
        <w:autoSpaceDE w:val="0"/>
        <w:autoSpaceDN w:val="0"/>
        <w:adjustRightInd w:val="0"/>
        <w:jc w:val="center"/>
        <w:rPr>
          <w:rFonts w:cs="Times New Roman"/>
        </w:rPr>
      </w:pPr>
    </w:p>
    <w:p w:rsidR="0077107D" w:rsidRDefault="00820D01" w:rsidP="00FD4054">
      <w:pPr>
        <w:autoSpaceDE w:val="0"/>
        <w:autoSpaceDN w:val="0"/>
        <w:adjustRightInd w:val="0"/>
        <w:jc w:val="center"/>
        <w:rPr>
          <w:rFonts w:eastAsia="Calibri" w:cs="Times New Roman"/>
          <w:sz w:val="28"/>
          <w:lang w:eastAsia="en-US"/>
        </w:rPr>
      </w:pPr>
      <w:r w:rsidRPr="003E4D9B">
        <w:rPr>
          <w:rFonts w:cs="Times New Roman"/>
        </w:rPr>
        <w:t xml:space="preserve"> профиль </w:t>
      </w:r>
      <w:r w:rsidR="00FD4054" w:rsidRPr="00FD4054">
        <w:rPr>
          <w:rFonts w:eastAsia="Calibri" w:cs="Times New Roman"/>
          <w:sz w:val="28"/>
          <w:lang w:eastAsia="en-US"/>
        </w:rPr>
        <w:t>Товароведение и экспертиза товаров в таможенной деятельности</w:t>
      </w:r>
    </w:p>
    <w:p w:rsidR="00FD4054" w:rsidRPr="00D60D9A" w:rsidRDefault="00FD4054" w:rsidP="00FD4054">
      <w:pPr>
        <w:autoSpaceDE w:val="0"/>
        <w:autoSpaceDN w:val="0"/>
        <w:adjustRightInd w:val="0"/>
        <w:jc w:val="center"/>
        <w:rPr>
          <w:sz w:val="28"/>
        </w:rPr>
      </w:pPr>
    </w:p>
    <w:p w:rsidR="00BA7016" w:rsidRPr="003E4D9B" w:rsidRDefault="000E3913" w:rsidP="00BA7016">
      <w:pPr>
        <w:autoSpaceDE w:val="0"/>
        <w:autoSpaceDN w:val="0"/>
        <w:adjustRightInd w:val="0"/>
        <w:jc w:val="center"/>
        <w:rPr>
          <w:rFonts w:cs="Times New Roman"/>
        </w:rPr>
      </w:pPr>
      <w:r>
        <w:rPr>
          <w:rFonts w:cs="Times New Roman"/>
        </w:rPr>
        <w:t>Ф</w:t>
      </w:r>
      <w:r w:rsidR="00BA7016">
        <w:rPr>
          <w:rFonts w:cs="Times New Roman"/>
        </w:rPr>
        <w:t>орма обучения</w:t>
      </w:r>
      <w:r>
        <w:rPr>
          <w:rFonts w:cs="Times New Roman"/>
        </w:rPr>
        <w:t xml:space="preserve"> </w:t>
      </w:r>
      <w:r w:rsidR="00BA7016">
        <w:rPr>
          <w:rFonts w:cs="Times New Roman"/>
        </w:rPr>
        <w:t>очная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77107D" w:rsidRDefault="0077107D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Pr="00CA34A7" w:rsidRDefault="00B6291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NoSpacing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NoSpacing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B6291A" w:rsidRDefault="00B6291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CA34A7">
        <w:rPr>
          <w:rFonts w:ascii="Times New Roman" w:hAnsi="Times New Roman" w:cs="Times New Roman"/>
          <w:sz w:val="24"/>
          <w:szCs w:val="24"/>
        </w:rPr>
        <w:t>Владивосток 20</w:t>
      </w:r>
      <w:r w:rsidR="00820D01">
        <w:rPr>
          <w:rFonts w:ascii="Times New Roman" w:hAnsi="Times New Roman" w:cs="Times New Roman"/>
          <w:sz w:val="24"/>
          <w:szCs w:val="24"/>
        </w:rPr>
        <w:t>20</w:t>
      </w:r>
    </w:p>
    <w:p w:rsidR="00BA5B98" w:rsidRDefault="00BA5B9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FD4054" w:rsidRPr="00CA34A7" w:rsidRDefault="00FD405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6291A" w:rsidRPr="00CA34A7" w:rsidRDefault="00B6291A">
      <w:pPr>
        <w:rPr>
          <w:rFonts w:cs="Times New Roman"/>
        </w:rPr>
      </w:pPr>
    </w:p>
    <w:p w:rsidR="00EF2877" w:rsidRPr="0017184E" w:rsidRDefault="00EF2877" w:rsidP="0017184E">
      <w:pPr>
        <w:spacing w:after="100"/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lastRenderedPageBreak/>
        <w:t>1 П</w:t>
      </w:r>
      <w:r w:rsidR="00796B4A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2"/>
        <w:tblW w:w="10060" w:type="dxa"/>
        <w:tblLook w:val="04A0" w:firstRow="1" w:lastRow="0" w:firstColumn="1" w:lastColumn="0" w:noHBand="0" w:noVBand="1"/>
      </w:tblPr>
      <w:tblGrid>
        <w:gridCol w:w="557"/>
        <w:gridCol w:w="1565"/>
        <w:gridCol w:w="6570"/>
        <w:gridCol w:w="1368"/>
      </w:tblGrid>
      <w:tr w:rsidR="00EE188C" w:rsidRPr="00EE188C" w:rsidTr="000E3913">
        <w:trPr>
          <w:trHeight w:val="1102"/>
        </w:trPr>
        <w:tc>
          <w:tcPr>
            <w:tcW w:w="557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№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п/п</w:t>
            </w:r>
          </w:p>
        </w:tc>
        <w:tc>
          <w:tcPr>
            <w:tcW w:w="1565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Код компетенции</w:t>
            </w:r>
          </w:p>
        </w:tc>
        <w:tc>
          <w:tcPr>
            <w:tcW w:w="6570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Формулировка компетенции</w:t>
            </w:r>
          </w:p>
        </w:tc>
        <w:tc>
          <w:tcPr>
            <w:tcW w:w="1368" w:type="dxa"/>
            <w:vAlign w:val="center"/>
          </w:tcPr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Номер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188C">
              <w:rPr>
                <w:rFonts w:ascii="Times New Roman" w:hAnsi="Times New Roman" w:cs="Times New Roman"/>
                <w:lang w:eastAsia="en-US"/>
              </w:rPr>
              <w:t>этапа</w:t>
            </w:r>
          </w:p>
          <w:p w:rsidR="00EE188C" w:rsidRPr="00EE188C" w:rsidRDefault="00EE188C" w:rsidP="00EE188C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E188C" w:rsidRPr="00EE188C" w:rsidTr="000E3913">
        <w:trPr>
          <w:trHeight w:val="1102"/>
        </w:trPr>
        <w:tc>
          <w:tcPr>
            <w:tcW w:w="557" w:type="dxa"/>
          </w:tcPr>
          <w:p w:rsidR="00EE188C" w:rsidRPr="00EE188C" w:rsidRDefault="007B0AE7" w:rsidP="00EE188C">
            <w:pPr>
              <w:jc w:val="both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1</w:t>
            </w:r>
          </w:p>
        </w:tc>
        <w:tc>
          <w:tcPr>
            <w:tcW w:w="1565" w:type="dxa"/>
          </w:tcPr>
          <w:p w:rsidR="00EE188C" w:rsidRPr="00820D01" w:rsidRDefault="00EE188C" w:rsidP="00757E20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6723C4">
              <w:rPr>
                <w:rFonts w:ascii="Times New Roman" w:hAnsi="Times New Roman" w:cs="Times New Roman"/>
              </w:rPr>
              <w:t>ПК-</w:t>
            </w:r>
            <w:r w:rsidR="00757E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70" w:type="dxa"/>
          </w:tcPr>
          <w:p w:rsidR="00652DDA" w:rsidRPr="00652DDA" w:rsidRDefault="00757E20" w:rsidP="006C2C00">
            <w:pPr>
              <w:jc w:val="both"/>
              <w:rPr>
                <w:rFonts w:ascii="Times New Roman" w:hAnsi="Times New Roman" w:cs="Times New Roman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D23EDD">
              <w:rPr>
                <w:rFonts w:ascii="Times New Roman" w:hAnsi="Times New Roman" w:cs="Times New Roman"/>
              </w:rPr>
              <w:t>пособностью организовывать закупку и поставку товаров, осуществлять связи с поставщиками и покупателями, контролировать выполнение договорных обязательств, повышать эффективность торгово-закупочной деятельности</w:t>
            </w:r>
          </w:p>
        </w:tc>
        <w:tc>
          <w:tcPr>
            <w:tcW w:w="1368" w:type="dxa"/>
          </w:tcPr>
          <w:p w:rsidR="00EE188C" w:rsidRPr="00EE188C" w:rsidRDefault="00757E20" w:rsidP="00757E20">
            <w:pPr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</w:tr>
      <w:tr w:rsidR="00757E20" w:rsidRPr="00EE188C" w:rsidTr="000E3913">
        <w:trPr>
          <w:trHeight w:val="1102"/>
        </w:trPr>
        <w:tc>
          <w:tcPr>
            <w:tcW w:w="557" w:type="dxa"/>
          </w:tcPr>
          <w:p w:rsidR="00757E20" w:rsidRPr="00757E20" w:rsidRDefault="00757E20" w:rsidP="00EE188C">
            <w:pPr>
              <w:jc w:val="both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2</w:t>
            </w:r>
          </w:p>
        </w:tc>
        <w:tc>
          <w:tcPr>
            <w:tcW w:w="1565" w:type="dxa"/>
          </w:tcPr>
          <w:p w:rsidR="00757E20" w:rsidRPr="00757E20" w:rsidRDefault="00757E20" w:rsidP="00757E20">
            <w:pPr>
              <w:jc w:val="both"/>
              <w:rPr>
                <w:rFonts w:ascii="Times New Roman" w:hAnsi="Times New Roman" w:cs="Times New Roman"/>
              </w:rPr>
            </w:pPr>
            <w:r w:rsidRPr="00757E20">
              <w:rPr>
                <w:rFonts w:ascii="Times New Roman" w:hAnsi="Times New Roman" w:cs="Times New Roman"/>
              </w:rPr>
              <w:t>ПК-4</w:t>
            </w:r>
          </w:p>
        </w:tc>
        <w:tc>
          <w:tcPr>
            <w:tcW w:w="6570" w:type="dxa"/>
          </w:tcPr>
          <w:p w:rsidR="00757E20" w:rsidRPr="006C2C00" w:rsidRDefault="00757E20" w:rsidP="006C2C00">
            <w:pPr>
              <w:jc w:val="both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С</w:t>
            </w:r>
            <w:r w:rsidRPr="00444763">
              <w:rPr>
                <w:rFonts w:ascii="Times New Roman" w:hAnsi="Times New Roman" w:cs="Times New Roman"/>
                <w:spacing w:val="-2"/>
              </w:rPr>
              <w:t>истемным представлением об основных организационных и управленческих функциях, связанных с закупкой, поставкой, транспортированием, хранением, приемкой и реализацией товаров</w:t>
            </w:r>
          </w:p>
        </w:tc>
        <w:tc>
          <w:tcPr>
            <w:tcW w:w="1368" w:type="dxa"/>
          </w:tcPr>
          <w:p w:rsidR="00757E20" w:rsidRPr="00757E20" w:rsidRDefault="00757E20" w:rsidP="00EE188C">
            <w:pPr>
              <w:jc w:val="center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4</w:t>
            </w:r>
          </w:p>
        </w:tc>
      </w:tr>
    </w:tbl>
    <w:p w:rsidR="00652DDA" w:rsidRPr="00652DDA" w:rsidRDefault="00652DDA" w:rsidP="000E3913">
      <w:pPr>
        <w:ind w:firstLine="709"/>
        <w:jc w:val="both"/>
        <w:rPr>
          <w:rFonts w:eastAsia="Calibri" w:cs="Times New Roman"/>
        </w:rPr>
      </w:pPr>
    </w:p>
    <w:p w:rsidR="000E3913" w:rsidRDefault="000E3913" w:rsidP="000E3913">
      <w:pPr>
        <w:ind w:firstLine="709"/>
        <w:jc w:val="both"/>
        <w:rPr>
          <w:rFonts w:eastAsia="Calibri" w:cs="Times New Roman"/>
        </w:rPr>
      </w:pPr>
      <w:r w:rsidRPr="00F66E6C">
        <w:rPr>
          <w:rFonts w:eastAsia="Calibri" w:cs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251D08" w:rsidRPr="00EE188C" w:rsidRDefault="00251D08" w:rsidP="008E3AD9">
      <w:pPr>
        <w:jc w:val="both"/>
        <w:rPr>
          <w:rFonts w:cs="Times New Roman"/>
        </w:rPr>
      </w:pPr>
    </w:p>
    <w:p w:rsidR="00044E7B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 xml:space="preserve">2 ОПИСАНИЕ ПОКАЗАТЕЛЕЙ И КРИТЕРИЕВ ОЦЕНИВАНИЯ </w:t>
      </w:r>
    </w:p>
    <w:p w:rsidR="00103353" w:rsidRPr="00EA350A" w:rsidRDefault="00103353" w:rsidP="00103353">
      <w:pPr>
        <w:jc w:val="both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КОМПЕТЕНЦИЙ</w:t>
      </w:r>
    </w:p>
    <w:p w:rsidR="00757E20" w:rsidRPr="00757E20" w:rsidRDefault="00757E20" w:rsidP="00757E20">
      <w:pPr>
        <w:jc w:val="both"/>
        <w:rPr>
          <w:rFonts w:cs="Times New Roman"/>
          <w:b/>
          <w:i/>
          <w:spacing w:val="-2"/>
          <w:lang w:eastAsia="ru-RU"/>
        </w:rPr>
      </w:pPr>
      <w:r w:rsidRPr="00757E20">
        <w:rPr>
          <w:rFonts w:cs="Times New Roman"/>
          <w:b/>
          <w:i/>
          <w:spacing w:val="-2"/>
          <w:lang w:eastAsia="ru-RU"/>
        </w:rPr>
        <w:t>ПК-2 </w:t>
      </w:r>
      <w:r w:rsidRPr="00757E20">
        <w:rPr>
          <w:rFonts w:cs="Times New Roman"/>
          <w:b/>
          <w:i/>
        </w:rPr>
        <w:t>Способностью организовывать закупку и поставку товаров, осуществлять связи с поставщиками и покупателями, контролировать выполнение договорных обязательств, повышать эффективность торгово-закупочной деятельности</w:t>
      </w:r>
    </w:p>
    <w:p w:rsidR="001C3727" w:rsidRDefault="001C3727" w:rsidP="00F470C0">
      <w:pPr>
        <w:spacing w:after="100"/>
        <w:jc w:val="both"/>
        <w:rPr>
          <w:rFonts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0E3913" w:rsidRPr="00D02CC8" w:rsidTr="00F01F83">
        <w:trPr>
          <w:trHeight w:val="631"/>
        </w:trPr>
        <w:tc>
          <w:tcPr>
            <w:tcW w:w="3417" w:type="pct"/>
            <w:gridSpan w:val="2"/>
          </w:tcPr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Планируемые результаты обучения*</w:t>
            </w:r>
          </w:p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sz w:val="22"/>
                <w:szCs w:val="22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E3913" w:rsidRPr="000E3913" w:rsidRDefault="000E3913" w:rsidP="00F01F83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Критерии оценивания результатов обучения**</w:t>
            </w:r>
          </w:p>
        </w:tc>
      </w:tr>
      <w:tr w:rsidR="00BA5B98" w:rsidRPr="00D02CC8" w:rsidTr="008040C6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порядка закупки и поставки товаров, методов контроля выполнения договорных обязательств</w:t>
            </w:r>
          </w:p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в таможенной деятельности</w:t>
            </w:r>
          </w:p>
        </w:tc>
        <w:tc>
          <w:tcPr>
            <w:tcW w:w="1583" w:type="pct"/>
          </w:tcPr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 xml:space="preserve">Правильность ответов на поставленные вопросы. </w:t>
            </w:r>
          </w:p>
          <w:p w:rsidR="00BA5B98" w:rsidRPr="00D02CC8" w:rsidRDefault="00BA5B98" w:rsidP="00BA5B98">
            <w:pPr>
              <w:jc w:val="both"/>
            </w:pPr>
            <w:r w:rsidRPr="000E3913">
              <w:rPr>
                <w:rFonts w:cs="Times New Roman"/>
                <w:sz w:val="20"/>
                <w:szCs w:val="20"/>
              </w:rPr>
              <w:t>Корректность использования соответствующей терминологии</w:t>
            </w:r>
          </w:p>
        </w:tc>
      </w:tr>
      <w:tr w:rsidR="00BA5B98" w:rsidRPr="00D02CC8" w:rsidTr="008040C6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порядка закупки и поставки товаров, методов контроля выполнения договорных обязательств</w:t>
            </w:r>
          </w:p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в таможенной деятельности</w:t>
            </w:r>
          </w:p>
        </w:tc>
        <w:tc>
          <w:tcPr>
            <w:tcW w:w="1583" w:type="pct"/>
          </w:tcPr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BA5B98" w:rsidRPr="00D02CC8" w:rsidTr="008040C6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порядка закупки и поставки товаров, методов контроля выполнения договорных обязательств</w:t>
            </w:r>
          </w:p>
          <w:p w:rsidR="00BA5B98" w:rsidRPr="00087BE8" w:rsidRDefault="00BA5B98" w:rsidP="00BA5B98">
            <w:pPr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в таможенной деятельности</w:t>
            </w:r>
          </w:p>
        </w:tc>
        <w:tc>
          <w:tcPr>
            <w:tcW w:w="1583" w:type="pct"/>
          </w:tcPr>
          <w:p w:rsidR="00BA5B98" w:rsidRDefault="00BA5B98" w:rsidP="00BA5B98">
            <w:pPr>
              <w:jc w:val="both"/>
              <w:rPr>
                <w:sz w:val="20"/>
                <w:szCs w:val="20"/>
              </w:rPr>
            </w:pPr>
            <w:r w:rsidRPr="00F01F83">
              <w:rPr>
                <w:sz w:val="20"/>
                <w:szCs w:val="20"/>
              </w:rPr>
              <w:t>Корректность выбора методов (инструментов) решения задач</w:t>
            </w: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</w:tc>
      </w:tr>
    </w:tbl>
    <w:p w:rsidR="000E3913" w:rsidRDefault="000E3913" w:rsidP="000E3913">
      <w:pPr>
        <w:jc w:val="both"/>
        <w:rPr>
          <w:i/>
        </w:rPr>
      </w:pPr>
    </w:p>
    <w:p w:rsidR="00417A73" w:rsidRDefault="00417A73" w:rsidP="000E3913">
      <w:pPr>
        <w:jc w:val="both"/>
        <w:rPr>
          <w:i/>
        </w:rPr>
      </w:pPr>
    </w:p>
    <w:p w:rsidR="00E96C96" w:rsidRPr="00417A73" w:rsidRDefault="00E96C96" w:rsidP="00E96C96">
      <w:pPr>
        <w:jc w:val="both"/>
        <w:rPr>
          <w:rFonts w:cs="Times New Roman"/>
          <w:b/>
          <w:i/>
          <w:spacing w:val="-2"/>
          <w:lang w:eastAsia="ru-RU"/>
        </w:rPr>
      </w:pPr>
      <w:r w:rsidRPr="00417A73">
        <w:rPr>
          <w:rFonts w:cs="Times New Roman"/>
          <w:b/>
          <w:i/>
          <w:spacing w:val="-2"/>
          <w:lang w:eastAsia="ru-RU"/>
        </w:rPr>
        <w:t>ПК-4 </w:t>
      </w:r>
      <w:r w:rsidR="00417A73" w:rsidRPr="00417A73">
        <w:rPr>
          <w:rFonts w:cs="Times New Roman"/>
          <w:b/>
          <w:i/>
          <w:spacing w:val="-2"/>
        </w:rPr>
        <w:t>Системным представлением об основных организационных и управленческих функциях, связанных с закупкой, поставкой, транспортированием, хранением, приемкой и реализацией товаров</w:t>
      </w:r>
    </w:p>
    <w:p w:rsidR="00E96C96" w:rsidRDefault="00E96C96" w:rsidP="00E96C96">
      <w:pPr>
        <w:spacing w:after="100"/>
        <w:jc w:val="both"/>
        <w:rPr>
          <w:rFonts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E96C96" w:rsidRPr="00D02CC8" w:rsidTr="004B42CF">
        <w:trPr>
          <w:trHeight w:val="631"/>
        </w:trPr>
        <w:tc>
          <w:tcPr>
            <w:tcW w:w="3417" w:type="pct"/>
            <w:gridSpan w:val="2"/>
          </w:tcPr>
          <w:p w:rsidR="00E96C96" w:rsidRPr="000E3913" w:rsidRDefault="00E96C96" w:rsidP="004B42CF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Планируемые результаты обучения*</w:t>
            </w:r>
          </w:p>
          <w:p w:rsidR="00E96C96" w:rsidRPr="000E3913" w:rsidRDefault="00E96C96" w:rsidP="004B42CF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sz w:val="22"/>
                <w:szCs w:val="22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96C96" w:rsidRPr="000E3913" w:rsidRDefault="00E96C96" w:rsidP="004B42CF">
            <w:pPr>
              <w:jc w:val="center"/>
              <w:rPr>
                <w:b/>
                <w:sz w:val="22"/>
                <w:szCs w:val="22"/>
              </w:rPr>
            </w:pPr>
            <w:r w:rsidRPr="000E3913">
              <w:rPr>
                <w:b/>
                <w:sz w:val="22"/>
                <w:szCs w:val="22"/>
              </w:rPr>
              <w:t>Критерии оценивания результатов обучения**</w:t>
            </w:r>
          </w:p>
        </w:tc>
      </w:tr>
      <w:tr w:rsidR="00BA5B98" w:rsidRPr="00D02CC8" w:rsidTr="00311A84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знание основных организационных и управленческих функциях</w:t>
            </w:r>
          </w:p>
        </w:tc>
        <w:tc>
          <w:tcPr>
            <w:tcW w:w="1583" w:type="pct"/>
          </w:tcPr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 xml:space="preserve">Правильность ответов на поставленные вопросы. </w:t>
            </w:r>
          </w:p>
          <w:p w:rsidR="00BA5B98" w:rsidRPr="00D02CC8" w:rsidRDefault="00BA5B98" w:rsidP="00BA5B98">
            <w:pPr>
              <w:jc w:val="both"/>
            </w:pPr>
            <w:r w:rsidRPr="000E3913">
              <w:rPr>
                <w:rFonts w:cs="Times New Roman"/>
                <w:sz w:val="20"/>
                <w:szCs w:val="20"/>
              </w:rPr>
              <w:t>Корректность использования соответствующей терминологии</w:t>
            </w:r>
          </w:p>
        </w:tc>
      </w:tr>
      <w:tr w:rsidR="00BA5B98" w:rsidRPr="00D02CC8" w:rsidTr="00311A84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 w:rsidRPr="00D02CC8">
              <w:rPr>
                <w:b/>
              </w:rPr>
              <w:lastRenderedPageBreak/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знание основных организационных и управленческих функциях</w:t>
            </w:r>
          </w:p>
        </w:tc>
        <w:tc>
          <w:tcPr>
            <w:tcW w:w="1583" w:type="pct"/>
          </w:tcPr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BA5B98" w:rsidRPr="00D02CC8" w:rsidTr="00311A84">
        <w:tc>
          <w:tcPr>
            <w:tcW w:w="835" w:type="pct"/>
          </w:tcPr>
          <w:p w:rsidR="00BA5B98" w:rsidRPr="00D02CC8" w:rsidRDefault="00BA5B98" w:rsidP="00BA5B98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582" w:type="pct"/>
          </w:tcPr>
          <w:p w:rsidR="00BA5B98" w:rsidRPr="00087BE8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- знание основных организационных и управленческих функциях</w:t>
            </w:r>
          </w:p>
        </w:tc>
        <w:tc>
          <w:tcPr>
            <w:tcW w:w="1583" w:type="pct"/>
          </w:tcPr>
          <w:p w:rsidR="00BA5B98" w:rsidRDefault="00BA5B98" w:rsidP="00BA5B98">
            <w:pPr>
              <w:jc w:val="both"/>
              <w:rPr>
                <w:sz w:val="20"/>
                <w:szCs w:val="20"/>
              </w:rPr>
            </w:pPr>
            <w:r w:rsidRPr="00F01F83">
              <w:rPr>
                <w:sz w:val="20"/>
                <w:szCs w:val="20"/>
              </w:rPr>
              <w:t>Корректность выбора методов (инструментов) решения задач</w:t>
            </w:r>
          </w:p>
          <w:p w:rsidR="00BA5B98" w:rsidRPr="000E3913" w:rsidRDefault="00BA5B98" w:rsidP="00BA5B98">
            <w:pPr>
              <w:jc w:val="both"/>
              <w:rPr>
                <w:rFonts w:cs="Times New Roman"/>
                <w:sz w:val="20"/>
                <w:szCs w:val="20"/>
              </w:rPr>
            </w:pPr>
            <w:r w:rsidRPr="000E3913">
              <w:rPr>
                <w:rFonts w:cs="Times New Roman"/>
                <w:sz w:val="20"/>
                <w:szCs w:val="20"/>
              </w:rPr>
              <w:t>Самостоятельность решения поставленных задач</w:t>
            </w:r>
          </w:p>
        </w:tc>
      </w:tr>
    </w:tbl>
    <w:p w:rsidR="00E96C96" w:rsidRDefault="00E96C96" w:rsidP="00F01F83">
      <w:pPr>
        <w:jc w:val="both"/>
        <w:rPr>
          <w:rFonts w:eastAsia="Calibri" w:cs="Times New Roman"/>
        </w:rPr>
      </w:pPr>
    </w:p>
    <w:p w:rsidR="00F01F83" w:rsidRPr="00C91A76" w:rsidRDefault="00F01F83" w:rsidP="00F01F83">
      <w:pPr>
        <w:jc w:val="both"/>
        <w:rPr>
          <w:rFonts w:eastAsia="Calibri" w:cs="Times New Roman"/>
        </w:rPr>
      </w:pPr>
      <w:r w:rsidRPr="00C91A76">
        <w:rPr>
          <w:rFonts w:eastAsia="Calibri" w:cs="Times New Roman"/>
        </w:rPr>
        <w:t>Таблица заполняется в соответствии с разделом 2 Рабочей программы дисциплины (модуля).</w:t>
      </w:r>
    </w:p>
    <w:p w:rsidR="00F01F83" w:rsidRDefault="00F01F83" w:rsidP="00F01F83">
      <w:pPr>
        <w:jc w:val="center"/>
        <w:rPr>
          <w:rFonts w:cs="Times New Roman"/>
          <w:b/>
          <w:i/>
        </w:rPr>
      </w:pPr>
    </w:p>
    <w:p w:rsidR="000E3913" w:rsidRDefault="000E3913" w:rsidP="00F470C0">
      <w:pPr>
        <w:spacing w:after="100"/>
        <w:jc w:val="both"/>
        <w:rPr>
          <w:rFonts w:cs="Times New Roman"/>
        </w:rPr>
      </w:pPr>
    </w:p>
    <w:p w:rsidR="00DD5D87" w:rsidRDefault="00F470C0" w:rsidP="00D9549A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 w:rsidR="00D9549A">
        <w:rPr>
          <w:rFonts w:cs="Times New Roman"/>
          <w:b/>
        </w:rPr>
        <w:t>ПЕРЕЧЕНЬ ОЦЕНОЧНЫХ СРЕДСТВ</w:t>
      </w:r>
    </w:p>
    <w:p w:rsidR="00AD2EE4" w:rsidRPr="00D5034E" w:rsidRDefault="00AD2EE4" w:rsidP="00AD2EE4">
      <w:pPr>
        <w:spacing w:before="240" w:after="120"/>
        <w:jc w:val="both"/>
        <w:rPr>
          <w:rFonts w:ascii="Arial" w:eastAsia="Calibri" w:hAnsi="Arial" w:cs="Arial"/>
          <w:b/>
        </w:rPr>
      </w:pPr>
      <w:r w:rsidRPr="00B14CFD">
        <w:rPr>
          <w:rFonts w:eastAsia="Calibri" w:cs="Times New Roman"/>
        </w:rPr>
        <w:t>Таблица 3</w:t>
      </w:r>
      <w:r>
        <w:rPr>
          <w:rFonts w:eastAsia="Calibri" w:cs="Times New Roman"/>
        </w:rPr>
        <w:t xml:space="preserve">- </w:t>
      </w:r>
      <w:r w:rsidRPr="00B14CFD">
        <w:rPr>
          <w:rFonts w:eastAsia="Calibri" w:cs="Times New Roman"/>
        </w:rPr>
        <w:t>Перечень оценочных средств</w:t>
      </w:r>
      <w:r>
        <w:rPr>
          <w:rFonts w:eastAsia="Calibri" w:cs="Times New Roman"/>
        </w:rPr>
        <w:t xml:space="preserve"> (ПК-2, ПК-4)</w:t>
      </w:r>
    </w:p>
    <w:p w:rsidR="00AD2EE4" w:rsidRDefault="00AD2EE4" w:rsidP="00D9549A">
      <w:pPr>
        <w:spacing w:after="100"/>
        <w:jc w:val="both"/>
        <w:rPr>
          <w:rFonts w:cs="Times New Roman"/>
          <w:b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3325"/>
        <w:gridCol w:w="1800"/>
        <w:gridCol w:w="1908"/>
      </w:tblGrid>
      <w:tr w:rsidR="00AD2EE4" w:rsidRPr="00924669" w:rsidTr="004B42CF">
        <w:trPr>
          <w:trHeight w:val="20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sz w:val="20"/>
                <w:szCs w:val="20"/>
              </w:rPr>
            </w:pPr>
            <w:r w:rsidRPr="00924669">
              <w:rPr>
                <w:sz w:val="20"/>
                <w:szCs w:val="20"/>
              </w:rPr>
              <w:t>Контролируемые планируемые результаты обучения</w:t>
            </w:r>
          </w:p>
        </w:tc>
        <w:tc>
          <w:tcPr>
            <w:tcW w:w="163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924669">
              <w:rPr>
                <w:color w:val="000000"/>
                <w:sz w:val="20"/>
                <w:szCs w:val="20"/>
              </w:rPr>
              <w:t>Контролируемые темы дисциплины</w:t>
            </w:r>
          </w:p>
        </w:tc>
        <w:tc>
          <w:tcPr>
            <w:tcW w:w="181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sz w:val="20"/>
                <w:szCs w:val="20"/>
              </w:rPr>
            </w:pPr>
            <w:r w:rsidRPr="00924669">
              <w:rPr>
                <w:color w:val="000000"/>
                <w:sz w:val="20"/>
                <w:szCs w:val="20"/>
              </w:rPr>
              <w:t>Наименование оценочного средства и представление его в ФОС*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63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8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sz w:val="20"/>
                <w:szCs w:val="20"/>
              </w:rPr>
            </w:pPr>
            <w:r w:rsidRPr="00924669">
              <w:rPr>
                <w:b/>
                <w:sz w:val="20"/>
                <w:szCs w:val="20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D2EE4" w:rsidRPr="00924669" w:rsidRDefault="00AD2EE4" w:rsidP="004B42CF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sz w:val="20"/>
                <w:szCs w:val="20"/>
              </w:rPr>
            </w:pPr>
            <w:r w:rsidRPr="00924669">
              <w:rPr>
                <w:b/>
                <w:color w:val="000000"/>
                <w:sz w:val="20"/>
                <w:szCs w:val="20"/>
              </w:rPr>
              <w:t>промежуточная аттестация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360" w:lineRule="auto"/>
              <w:rPr>
                <w:sz w:val="20"/>
                <w:szCs w:val="20"/>
                <w:lang w:eastAsia="ru-RU"/>
              </w:rPr>
            </w:pPr>
            <w:r w:rsidRPr="00924669">
              <w:rPr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2EE4" w:rsidRPr="00BD3F2B" w:rsidRDefault="006A493B" w:rsidP="006A493B">
            <w:pPr>
              <w:suppressAutoHyphens/>
              <w:jc w:val="both"/>
            </w:pPr>
            <w:r w:rsidRPr="006A493B">
              <w:rPr>
                <w:sz w:val="20"/>
                <w:szCs w:val="20"/>
              </w:rPr>
              <w:t>порядка закупки и поставки товаров, методов контроля выполнения договорных обязательств в таможенной деятельности</w:t>
            </w:r>
          </w:p>
        </w:tc>
        <w:tc>
          <w:tcPr>
            <w:tcW w:w="1631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235298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 Тема </w:t>
            </w:r>
            <w:r>
              <w:rPr>
                <w:sz w:val="20"/>
                <w:szCs w:val="20"/>
              </w:rPr>
              <w:t>1-</w:t>
            </w:r>
            <w:r w:rsidR="002352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(5 семестр)</w:t>
            </w:r>
          </w:p>
        </w:tc>
        <w:tc>
          <w:tcPr>
            <w:tcW w:w="8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  <w:p w:rsidR="00AF72AD" w:rsidRPr="00B25885" w:rsidRDefault="00AF72AD" w:rsidP="00AF72AD">
            <w:pPr>
              <w:suppressAutoHyphens/>
              <w:snapToGrid w:val="0"/>
              <w:ind w:right="-108"/>
              <w:rPr>
                <w:color w:val="000000"/>
                <w:sz w:val="20"/>
                <w:szCs w:val="20"/>
              </w:rPr>
            </w:pPr>
            <w:r w:rsidRPr="00D5034E">
              <w:rPr>
                <w:color w:val="000000"/>
                <w:sz w:val="20"/>
                <w:szCs w:val="20"/>
              </w:rPr>
              <w:t>Собеседование</w:t>
            </w:r>
            <w:r w:rsidRPr="00B25885">
              <w:rPr>
                <w:color w:val="000000"/>
                <w:sz w:val="20"/>
                <w:szCs w:val="20"/>
              </w:rPr>
              <w:t xml:space="preserve"> </w:t>
            </w:r>
            <w:r w:rsidRPr="00D5034E">
              <w:rPr>
                <w:color w:val="000000"/>
                <w:sz w:val="20"/>
                <w:szCs w:val="20"/>
                <w:lang w:val="en-US"/>
              </w:rPr>
              <w:t>(</w:t>
            </w:r>
            <w:r w:rsidRPr="00B25885">
              <w:rPr>
                <w:color w:val="000000"/>
                <w:sz w:val="20"/>
                <w:szCs w:val="20"/>
              </w:rPr>
              <w:t>п.5.1)</w:t>
            </w:r>
          </w:p>
          <w:p w:rsidR="00AD2EE4" w:rsidRPr="00507AEF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E51802" w:rsidP="00E51802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 w:rsidRPr="00D5034E">
              <w:rPr>
                <w:color w:val="000000"/>
                <w:sz w:val="20"/>
                <w:szCs w:val="20"/>
              </w:rPr>
              <w:t>Вопросы</w:t>
            </w:r>
            <w:r>
              <w:rPr>
                <w:color w:val="000000"/>
                <w:sz w:val="20"/>
                <w:szCs w:val="20"/>
              </w:rPr>
              <w:t xml:space="preserve"> к экзамену</w:t>
            </w:r>
            <w:r w:rsidRPr="00B25885">
              <w:rPr>
                <w:color w:val="000000"/>
                <w:sz w:val="20"/>
                <w:szCs w:val="20"/>
              </w:rPr>
              <w:t xml:space="preserve"> по темам </w:t>
            </w:r>
            <w:r w:rsidRPr="00D5034E">
              <w:rPr>
                <w:color w:val="000000"/>
                <w:sz w:val="20"/>
                <w:szCs w:val="20"/>
              </w:rPr>
              <w:t xml:space="preserve"> 1-</w:t>
            </w:r>
            <w:r>
              <w:rPr>
                <w:color w:val="000000"/>
                <w:sz w:val="20"/>
                <w:szCs w:val="20"/>
              </w:rPr>
              <w:t xml:space="preserve">10 </w:t>
            </w:r>
            <w:r w:rsidR="00AD2EE4">
              <w:rPr>
                <w:color w:val="000000"/>
                <w:sz w:val="20"/>
                <w:szCs w:val="20"/>
              </w:rPr>
              <w:t xml:space="preserve">(п.5.6) </w:t>
            </w: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235298" w:rsidP="004B42CF">
            <w:pPr>
              <w:suppressAutoHyphens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Тема 1-5 (6 семестр)</w:t>
            </w: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F72AD" w:rsidP="004B42CF">
            <w:pPr>
              <w:suppressAutoHyphens/>
              <w:rPr>
                <w:sz w:val="20"/>
                <w:szCs w:val="20"/>
              </w:rPr>
            </w:pPr>
            <w:r w:rsidRPr="00B25885">
              <w:rPr>
                <w:sz w:val="20"/>
                <w:szCs w:val="20"/>
              </w:rPr>
              <w:t>Контрольные вопросы для оценки качества (п.5.2</w:t>
            </w:r>
            <w:r w:rsidR="00733A96">
              <w:rPr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6A493B" w:rsidP="004B42CF">
            <w:pPr>
              <w:suppressAutoHyphens/>
              <w:snapToGrid w:val="0"/>
              <w:rPr>
                <w:sz w:val="20"/>
                <w:szCs w:val="20"/>
              </w:rPr>
            </w:pPr>
            <w:r w:rsidRPr="00087BE8">
              <w:rPr>
                <w:rFonts w:cs="Times New Roman"/>
                <w:sz w:val="20"/>
                <w:szCs w:val="20"/>
              </w:rPr>
              <w:t>знание основных организационных и управленческих функциях</w:t>
            </w:r>
            <w:r w:rsidR="00AD2EE4" w:rsidRPr="00401E86">
              <w:rPr>
                <w:sz w:val="20"/>
                <w:szCs w:val="20"/>
              </w:rPr>
              <w:t>.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AD2EE4">
            <w:pPr>
              <w:suppressAutoHyphens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Тема 1-5 (6 семестр)</w:t>
            </w: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507AEF" w:rsidRDefault="00AD2EE4" w:rsidP="00235298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35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AF72AD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 w:rsidRPr="00924669">
              <w:rPr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A493B" w:rsidRPr="006A493B" w:rsidRDefault="006A493B" w:rsidP="006A493B">
            <w:pPr>
              <w:suppressAutoHyphens/>
              <w:jc w:val="both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порядка закупки и поставки товаров, методов контроля выполнения договорных обязательств</w:t>
            </w:r>
          </w:p>
          <w:p w:rsidR="00AD2EE4" w:rsidRPr="00BD3F2B" w:rsidRDefault="006A493B" w:rsidP="006A493B">
            <w:pPr>
              <w:suppressAutoHyphens/>
              <w:jc w:val="both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в таможенной деятельности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235298">
            <w:pPr>
              <w:suppressAutoHyphens/>
              <w:rPr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Тема </w:t>
            </w:r>
            <w:r>
              <w:rPr>
                <w:sz w:val="20"/>
                <w:szCs w:val="20"/>
              </w:rPr>
              <w:t>1-</w:t>
            </w:r>
            <w:r w:rsidR="002352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(5 семестр)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F72AD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43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suppressAutoHyphens/>
              <w:rPr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C7F2F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 w:rsidRPr="00AF72AD">
              <w:rPr>
                <w:sz w:val="20"/>
                <w:szCs w:val="20"/>
              </w:rPr>
              <w:t>Рефераты  (п.5.</w:t>
            </w:r>
            <w:r>
              <w:rPr>
                <w:sz w:val="20"/>
                <w:szCs w:val="20"/>
              </w:rPr>
              <w:t>3</w:t>
            </w:r>
            <w:r w:rsidRPr="00AF72AD">
              <w:rPr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353C61" w:rsidRDefault="00AD2EE4" w:rsidP="004B42CF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099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6A493B" w:rsidP="004B42CF">
            <w:pPr>
              <w:suppressAutoHyphens/>
              <w:snapToGrid w:val="0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знание основных организационных и управленческих функциях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Default="00AD2EE4" w:rsidP="004B42CF">
            <w:pPr>
              <w:suppressAutoHyphens/>
              <w:rPr>
                <w:rStyle w:val="fontstyle01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Тема 1-5 (6 семестр)</w:t>
            </w: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24669" w:rsidRDefault="00AD2EE4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AF72AD"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 w:rsidR="00AF72AD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924669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1412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  <w:r w:rsidRPr="00924669">
              <w:rPr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A493B" w:rsidRPr="006A493B" w:rsidRDefault="006A493B" w:rsidP="006A493B">
            <w:pPr>
              <w:suppressAutoHyphens/>
              <w:snapToGrid w:val="0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порядка закупки и поставки товаров, методов контроля выполнения договорных обязательств</w:t>
            </w:r>
          </w:p>
          <w:p w:rsidR="00AD2EE4" w:rsidRPr="00165840" w:rsidRDefault="006A493B" w:rsidP="006A493B">
            <w:pPr>
              <w:suppressAutoHyphens/>
              <w:snapToGrid w:val="0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в таможенной деятельности</w:t>
            </w:r>
            <w:r w:rsidR="00AD2EE4">
              <w:rPr>
                <w:sz w:val="20"/>
                <w:szCs w:val="20"/>
              </w:rPr>
              <w:t>.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6662A" w:rsidRDefault="00AD2EE4" w:rsidP="00235298">
            <w:pPr>
              <w:rPr>
                <w:color w:val="000000"/>
                <w:sz w:val="20"/>
                <w:szCs w:val="20"/>
              </w:rPr>
            </w:pPr>
            <w:r w:rsidRPr="0096662A">
              <w:rPr>
                <w:sz w:val="20"/>
                <w:szCs w:val="20"/>
              </w:rPr>
              <w:t xml:space="preserve">Тема </w:t>
            </w:r>
            <w:r>
              <w:rPr>
                <w:sz w:val="20"/>
                <w:szCs w:val="20"/>
              </w:rPr>
              <w:t>1-</w:t>
            </w:r>
            <w:r w:rsidR="002352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(5 семестр)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1C0330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7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1C0330" w:rsidRDefault="001C0330" w:rsidP="001C0330">
            <w:pPr>
              <w:suppressAutoHyphens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Деловая игра (п.5.</w:t>
            </w:r>
            <w:r w:rsidR="00235298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44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6A493B" w:rsidP="004B42CF">
            <w:pPr>
              <w:suppressAutoHyphens/>
              <w:snapToGrid w:val="0"/>
              <w:rPr>
                <w:sz w:val="20"/>
                <w:szCs w:val="20"/>
              </w:rPr>
            </w:pPr>
            <w:r w:rsidRPr="006A493B">
              <w:rPr>
                <w:sz w:val="20"/>
                <w:szCs w:val="20"/>
              </w:rPr>
              <w:t>знание основных организационных и управленческих функциях</w:t>
            </w:r>
            <w:r w:rsidR="00AD2EE4" w:rsidRPr="00BD3F2B">
              <w:rPr>
                <w:sz w:val="20"/>
                <w:szCs w:val="20"/>
              </w:rPr>
              <w:t>.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Тема 1-5 (6 семестр)</w:t>
            </w: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1C0330" w:rsidP="00AC7F2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Ситуационные задания (п.5.</w:t>
            </w:r>
            <w:r w:rsidR="00AC7F2F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  <w:tr w:rsidR="00AD2EE4" w:rsidRPr="00924669" w:rsidTr="004B42CF">
        <w:trPr>
          <w:trHeight w:val="44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924669" w:rsidRDefault="00AD2EE4" w:rsidP="004B42CF">
            <w:pPr>
              <w:spacing w:line="276" w:lineRule="auto"/>
              <w:rPr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BD3F2B" w:rsidRDefault="00AD2EE4" w:rsidP="004B42CF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AD2EE4" w:rsidRPr="0096662A" w:rsidRDefault="00AD2EE4" w:rsidP="004B42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D2EE4" w:rsidRPr="00507AEF" w:rsidRDefault="00AD2EE4" w:rsidP="00235298">
            <w:pPr>
              <w:suppressAutoHyphens/>
              <w:rPr>
                <w:color w:val="000000"/>
                <w:sz w:val="20"/>
                <w:szCs w:val="20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AD2EE4" w:rsidRPr="00507AEF" w:rsidRDefault="00AD2EE4" w:rsidP="004B42CF">
            <w:pPr>
              <w:suppressAutoHyphens/>
              <w:snapToGrid w:val="0"/>
              <w:rPr>
                <w:color w:val="000000"/>
                <w:sz w:val="20"/>
                <w:szCs w:val="20"/>
              </w:rPr>
            </w:pPr>
          </w:p>
        </w:tc>
      </w:tr>
    </w:tbl>
    <w:p w:rsidR="004E14FA" w:rsidRDefault="004E14FA" w:rsidP="00327174">
      <w:pPr>
        <w:jc w:val="both"/>
        <w:rPr>
          <w:rFonts w:cs="Times New Roman"/>
          <w:b/>
        </w:rPr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lastRenderedPageBreak/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806EE6" w:rsidRPr="00B14CFD" w:rsidRDefault="00806EE6" w:rsidP="00806EE6">
      <w:pPr>
        <w:ind w:firstLine="709"/>
        <w:jc w:val="both"/>
        <w:rPr>
          <w:rFonts w:eastAsia="Calibri" w:cs="Times New Roman"/>
        </w:rPr>
      </w:pPr>
      <w:r w:rsidRPr="00B14CFD">
        <w:rPr>
          <w:rFonts w:eastAsia="Calibri" w:cs="Times New Roman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06EE6" w:rsidRPr="00B14CFD" w:rsidRDefault="00806EE6" w:rsidP="00806EE6">
      <w:pPr>
        <w:tabs>
          <w:tab w:val="left" w:pos="1134"/>
        </w:tabs>
        <w:suppressAutoHyphens/>
        <w:rPr>
          <w:rFonts w:eastAsia="Calibri" w:cs="Times New Roman"/>
        </w:rPr>
      </w:pPr>
    </w:p>
    <w:p w:rsidR="00806EE6" w:rsidRPr="00B14CFD" w:rsidRDefault="00806EE6" w:rsidP="00806EE6">
      <w:pPr>
        <w:tabs>
          <w:tab w:val="left" w:pos="1134"/>
        </w:tabs>
        <w:suppressAutoHyphens/>
        <w:rPr>
          <w:rFonts w:eastAsia="Calibri" w:cs="Times New Roman"/>
        </w:rPr>
      </w:pPr>
      <w:r w:rsidRPr="00B14CFD">
        <w:rPr>
          <w:rFonts w:eastAsia="Calibri" w:cs="Times New Roman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617"/>
        <w:gridCol w:w="618"/>
        <w:gridCol w:w="591"/>
        <w:gridCol w:w="718"/>
        <w:gridCol w:w="693"/>
        <w:gridCol w:w="498"/>
        <w:gridCol w:w="618"/>
        <w:gridCol w:w="618"/>
        <w:gridCol w:w="618"/>
        <w:gridCol w:w="618"/>
        <w:gridCol w:w="618"/>
        <w:gridCol w:w="618"/>
        <w:gridCol w:w="624"/>
      </w:tblGrid>
      <w:tr w:rsidR="00806EE6" w:rsidRPr="00B14CFD" w:rsidTr="00652DDA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13"/>
            <w:shd w:val="clear" w:color="auto" w:fill="auto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806EE6" w:rsidRPr="00B14CFD" w:rsidTr="00652DDA">
        <w:trPr>
          <w:cantSplit/>
          <w:trHeight w:val="1849"/>
        </w:trPr>
        <w:tc>
          <w:tcPr>
            <w:tcW w:w="1045" w:type="pct"/>
            <w:vMerge/>
            <w:shd w:val="clear" w:color="auto" w:fill="auto"/>
            <w:vAlign w:val="center"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eastAsia="Calibri" w:cs="Times New Roman"/>
                <w:color w:val="000000"/>
              </w:rPr>
              <w:t>Собеседование</w:t>
            </w: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E51802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Контрольные вопросы</w:t>
            </w:r>
          </w:p>
        </w:tc>
        <w:tc>
          <w:tcPr>
            <w:tcW w:w="291" w:type="pct"/>
            <w:textDirection w:val="btLr"/>
            <w:vAlign w:val="center"/>
          </w:tcPr>
          <w:p w:rsidR="00806EE6" w:rsidRPr="00111433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111433">
              <w:rPr>
                <w:rFonts w:cs="Times New Roman"/>
                <w:color w:val="000000"/>
                <w:lang w:eastAsia="ru-RU"/>
              </w:rPr>
              <w:t>Рефераты</w:t>
            </w:r>
          </w:p>
        </w:tc>
        <w:tc>
          <w:tcPr>
            <w:tcW w:w="353" w:type="pct"/>
            <w:textDirection w:val="btLr"/>
            <w:vAlign w:val="center"/>
          </w:tcPr>
          <w:p w:rsidR="00806EE6" w:rsidRPr="00111433" w:rsidRDefault="009A5AAB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Ситуационные задачи</w:t>
            </w:r>
          </w:p>
        </w:tc>
        <w:tc>
          <w:tcPr>
            <w:tcW w:w="341" w:type="pct"/>
            <w:textDirection w:val="btLr"/>
            <w:vAlign w:val="center"/>
          </w:tcPr>
          <w:p w:rsidR="00806EE6" w:rsidRPr="00111433" w:rsidRDefault="006D5CC7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Деловая игра</w:t>
            </w:r>
          </w:p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textDirection w:val="btLr"/>
            <w:vAlign w:val="center"/>
          </w:tcPr>
          <w:p w:rsidR="00806EE6" w:rsidRPr="00111433" w:rsidRDefault="00565E9D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Вопросы к экзамену</w:t>
            </w: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806EE6" w:rsidRPr="00111433" w:rsidRDefault="00806EE6" w:rsidP="00652DDA">
            <w:pPr>
              <w:ind w:left="113" w:right="113"/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textDirection w:val="btLr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</w:tr>
      <w:tr w:rsidR="00806EE6" w:rsidRPr="00B14CFD" w:rsidTr="00652DDA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 xml:space="preserve">Практические </w:t>
            </w:r>
          </w:p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работы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E51802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  <w:r w:rsidR="00806EE6"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6D5CC7" w:rsidP="006D5CC7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30</w:t>
            </w:r>
          </w:p>
        </w:tc>
        <w:tc>
          <w:tcPr>
            <w:tcW w:w="341" w:type="pct"/>
            <w:vAlign w:val="center"/>
          </w:tcPr>
          <w:p w:rsidR="00806EE6" w:rsidRPr="00A846BD" w:rsidRDefault="006D5CC7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10</w:t>
            </w: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E51802" w:rsidP="00E51802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5</w:t>
            </w:r>
            <w:r w:rsidR="00806EE6">
              <w:rPr>
                <w:rFonts w:cs="Times New Roman"/>
                <w:color w:val="000000"/>
                <w:lang w:eastAsia="ru-RU"/>
              </w:rPr>
              <w:t>0</w:t>
            </w: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14</w:t>
            </w:r>
          </w:p>
        </w:tc>
      </w:tr>
      <w:tr w:rsidR="00806EE6" w:rsidRPr="00B14CFD" w:rsidTr="00652DDA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7</w:t>
            </w: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9</w:t>
            </w: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16</w:t>
            </w:r>
          </w:p>
        </w:tc>
      </w:tr>
      <w:tr w:rsidR="00806EE6" w:rsidRPr="00B14CFD" w:rsidTr="00652DDA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A846BD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A846B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A846BD" w:rsidRDefault="006D5CC7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>
              <w:rPr>
                <w:rFonts w:cs="Times New Roman"/>
                <w:color w:val="000000"/>
                <w:lang w:eastAsia="ru-RU"/>
              </w:rPr>
              <w:t>20</w:t>
            </w:r>
          </w:p>
        </w:tc>
      </w:tr>
      <w:tr w:rsidR="00806EE6" w:rsidRPr="00B14CFD" w:rsidTr="00652DDA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53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231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</w:p>
        </w:tc>
        <w:tc>
          <w:tcPr>
            <w:tcW w:w="307" w:type="pct"/>
            <w:vAlign w:val="center"/>
          </w:tcPr>
          <w:p w:rsidR="00806EE6" w:rsidRPr="00B14CFD" w:rsidRDefault="00806EE6" w:rsidP="00652DDA">
            <w:pPr>
              <w:jc w:val="center"/>
              <w:rPr>
                <w:rFonts w:cs="Times New Roman"/>
                <w:color w:val="000000"/>
                <w:lang w:eastAsia="ru-RU"/>
              </w:rPr>
            </w:pPr>
            <w:r w:rsidRPr="00B14CFD">
              <w:rPr>
                <w:rFonts w:cs="Times New Roman"/>
                <w:color w:val="000000"/>
                <w:lang w:eastAsia="ru-RU"/>
              </w:rPr>
              <w:t>100</w:t>
            </w:r>
          </w:p>
        </w:tc>
      </w:tr>
    </w:tbl>
    <w:p w:rsidR="00327174" w:rsidRPr="00EA350A" w:rsidRDefault="00327174" w:rsidP="00327174">
      <w:pPr>
        <w:jc w:val="both"/>
        <w:rPr>
          <w:rFonts w:cs="Times New Roman"/>
          <w:b/>
        </w:rPr>
      </w:pPr>
    </w:p>
    <w:p w:rsidR="00327174" w:rsidRDefault="00327174" w:rsidP="00806EE6">
      <w:pPr>
        <w:jc w:val="both"/>
        <w:rPr>
          <w:rFonts w:cs="Times New Roman"/>
        </w:rPr>
      </w:pPr>
      <w:r w:rsidRPr="00810354">
        <w:rPr>
          <w:rFonts w:cs="Times New Roman"/>
        </w:rPr>
        <w:t>Сумма баллов, набранных студентом по дисциплине</w:t>
      </w:r>
      <w:r>
        <w:rPr>
          <w:rFonts w:cs="Times New Roman"/>
        </w:rPr>
        <w:t xml:space="preserve">, </w:t>
      </w:r>
      <w:r w:rsidRPr="00810354">
        <w:rPr>
          <w:rFonts w:cs="Times New Roman"/>
        </w:rPr>
        <w:t>переводится в оценку в соответствии с таблицей.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7478"/>
      </w:tblGrid>
      <w:tr w:rsidR="00327174" w:rsidRPr="00810354" w:rsidTr="00F5259D">
        <w:trPr>
          <w:trHeight w:val="1022"/>
        </w:trPr>
        <w:tc>
          <w:tcPr>
            <w:tcW w:w="1242" w:type="dxa"/>
            <w:vAlign w:val="center"/>
          </w:tcPr>
          <w:p w:rsidR="00806EE6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Сумма </w:t>
            </w:r>
          </w:p>
          <w:p w:rsidR="00327174" w:rsidRPr="00F5259D" w:rsidRDefault="00327174" w:rsidP="00C37A88">
            <w:pPr>
              <w:shd w:val="clear" w:color="auto" w:fill="FFFFFF"/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баллов</w:t>
            </w:r>
          </w:p>
          <w:p w:rsidR="00806EE6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по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дисциплине</w:t>
            </w:r>
          </w:p>
        </w:tc>
        <w:tc>
          <w:tcPr>
            <w:tcW w:w="1701" w:type="dxa"/>
            <w:vAlign w:val="center"/>
          </w:tcPr>
          <w:p w:rsidR="00806EE6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Оценка по</w:t>
            </w:r>
          </w:p>
          <w:p w:rsidR="0075131E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 промежуточной </w:t>
            </w:r>
          </w:p>
          <w:p w:rsidR="00327174" w:rsidRPr="00F5259D" w:rsidRDefault="00327174" w:rsidP="00BA7016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аттестации</w:t>
            </w:r>
          </w:p>
        </w:tc>
        <w:tc>
          <w:tcPr>
            <w:tcW w:w="7478" w:type="dxa"/>
            <w:vAlign w:val="center"/>
          </w:tcPr>
          <w:p w:rsidR="00327174" w:rsidRPr="00F5259D" w:rsidRDefault="00327174" w:rsidP="009E732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«зачтено» /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«зачтено» /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701" w:type="dxa"/>
          </w:tcPr>
          <w:p w:rsidR="00D9549A" w:rsidRDefault="00327174" w:rsidP="00C37A88">
            <w:pPr>
              <w:ind w:hanging="142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 xml:space="preserve">«зачтено» / </w:t>
            </w:r>
          </w:p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2A0C71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701" w:type="dxa"/>
          </w:tcPr>
          <w:p w:rsidR="00327174" w:rsidRPr="00F5259D" w:rsidRDefault="00327174" w:rsidP="00C37A88">
            <w:pPr>
              <w:ind w:hanging="142"/>
              <w:jc w:val="center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327174" w:rsidRPr="00810354" w:rsidTr="00F5259D">
        <w:tc>
          <w:tcPr>
            <w:tcW w:w="1242" w:type="dxa"/>
          </w:tcPr>
          <w:p w:rsidR="00327174" w:rsidRPr="00F5259D" w:rsidRDefault="00327174" w:rsidP="00C37A88">
            <w:pPr>
              <w:ind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701" w:type="dxa"/>
          </w:tcPr>
          <w:p w:rsidR="00327174" w:rsidRPr="00F5259D" w:rsidRDefault="00327174" w:rsidP="009C0188">
            <w:pPr>
              <w:ind w:firstLine="0"/>
              <w:jc w:val="left"/>
              <w:rPr>
                <w:rFonts w:cs="Times New Roman"/>
                <w:color w:val="000000"/>
                <w:sz w:val="20"/>
                <w:szCs w:val="20"/>
              </w:rPr>
            </w:pPr>
            <w:r w:rsidRPr="00F5259D">
              <w:rPr>
                <w:rFonts w:cs="Times New Roman"/>
                <w:color w:val="000000"/>
                <w:sz w:val="20"/>
                <w:szCs w:val="20"/>
              </w:rPr>
              <w:t>«не зачтено» / «неудовлетворительно»</w:t>
            </w:r>
          </w:p>
        </w:tc>
        <w:tc>
          <w:tcPr>
            <w:tcW w:w="7478" w:type="dxa"/>
          </w:tcPr>
          <w:p w:rsidR="00327174" w:rsidRPr="00F5259D" w:rsidRDefault="00327174" w:rsidP="009C0188">
            <w:pPr>
              <w:ind w:firstLine="0"/>
              <w:rPr>
                <w:rFonts w:cs="Times New Roman"/>
                <w:sz w:val="20"/>
                <w:szCs w:val="20"/>
              </w:rPr>
            </w:pPr>
            <w:r w:rsidRPr="00F5259D">
              <w:rPr>
                <w:rFonts w:cs="Times New Roman"/>
                <w:sz w:val="20"/>
                <w:szCs w:val="20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327174" w:rsidRDefault="00327174" w:rsidP="00112B57">
      <w:pPr>
        <w:rPr>
          <w:b/>
        </w:rPr>
      </w:pPr>
    </w:p>
    <w:p w:rsidR="00DA75D7" w:rsidRDefault="00DA75D7" w:rsidP="0065772F">
      <w:pPr>
        <w:pStyle w:val="NoSpacing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A75D7" w:rsidRDefault="00DA75D7" w:rsidP="00147442">
      <w:pPr>
        <w:jc w:val="both"/>
        <w:rPr>
          <w:rFonts w:cs="Times New Roman"/>
          <w:b/>
        </w:rPr>
      </w:pPr>
      <w:r>
        <w:rPr>
          <w:rFonts w:cs="Times New Roman"/>
          <w:b/>
        </w:rPr>
        <w:t>5</w:t>
      </w:r>
      <w:r w:rsidRPr="00E60BCD">
        <w:rPr>
          <w:rFonts w:cs="Times New Roman"/>
          <w:b/>
        </w:rPr>
        <w:t xml:space="preserve"> </w:t>
      </w:r>
      <w:r w:rsidR="00147442" w:rsidRPr="0043274C">
        <w:rPr>
          <w:rFonts w:ascii="Arial" w:hAnsi="Arial" w:cs="Arial"/>
          <w:b/>
          <w:sz w:val="28"/>
          <w:szCs w:val="28"/>
        </w:rPr>
        <w:t>Примерные оценочные средства</w:t>
      </w:r>
      <w:r w:rsidR="00147442">
        <w:rPr>
          <w:rFonts w:cs="Times New Roman"/>
          <w:b/>
        </w:rPr>
        <w:t xml:space="preserve"> </w:t>
      </w:r>
    </w:p>
    <w:p w:rsidR="00147442" w:rsidRDefault="00147442" w:rsidP="00147442">
      <w:pPr>
        <w:jc w:val="both"/>
        <w:rPr>
          <w:rFonts w:cs="Times New Roman"/>
          <w:b/>
        </w:rPr>
      </w:pPr>
      <w:r w:rsidRPr="0043274C">
        <w:rPr>
          <w:rFonts w:cs="Times New Roman"/>
          <w:b/>
        </w:rPr>
        <w:t xml:space="preserve">5.1 </w:t>
      </w:r>
      <w:r w:rsidRPr="0043274C">
        <w:t xml:space="preserve"> </w:t>
      </w:r>
      <w:r w:rsidRPr="0043274C">
        <w:rPr>
          <w:rFonts w:cs="Times New Roman"/>
          <w:b/>
        </w:rPr>
        <w:t>Список вопросов</w:t>
      </w:r>
      <w:r w:rsidRPr="00917698">
        <w:rPr>
          <w:rFonts w:cs="Times New Roman"/>
          <w:b/>
        </w:rPr>
        <w:t xml:space="preserve"> к устному собеседованию</w:t>
      </w:r>
    </w:p>
    <w:p w:rsidR="007920F7" w:rsidRDefault="007920F7" w:rsidP="007920F7">
      <w:pPr>
        <w:ind w:left="567"/>
        <w:jc w:val="both"/>
        <w:rPr>
          <w:i/>
        </w:rPr>
      </w:pPr>
      <w:r>
        <w:rPr>
          <w:i/>
        </w:rPr>
        <w:t>5 семестр</w:t>
      </w:r>
    </w:p>
    <w:p w:rsidR="007920F7" w:rsidRPr="00F1256C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lastRenderedPageBreak/>
        <w:t>К теме 1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Дать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политик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>, как составн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част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внешней экономической политики государства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Протекционизм и свободная торговля- 2 основных вида таможенной политики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относится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операци</w:t>
      </w:r>
      <w:r>
        <w:rPr>
          <w:rFonts w:ascii="Times New Roman" w:hAnsi="Times New Roman"/>
          <w:sz w:val="24"/>
          <w:szCs w:val="24"/>
        </w:rPr>
        <w:t>ям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т</w:t>
      </w:r>
      <w:r w:rsidRPr="00D7350A">
        <w:rPr>
          <w:rFonts w:ascii="Times New Roman" w:hAnsi="Times New Roman"/>
          <w:sz w:val="24"/>
          <w:szCs w:val="24"/>
        </w:rPr>
        <w:t>аможенны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процедур</w:t>
      </w:r>
      <w:r>
        <w:rPr>
          <w:rFonts w:ascii="Times New Roman" w:hAnsi="Times New Roman"/>
          <w:sz w:val="24"/>
          <w:szCs w:val="24"/>
        </w:rPr>
        <w:t>ам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аможенный тариф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элементам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статистик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определения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территори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sz w:val="24"/>
          <w:szCs w:val="24"/>
        </w:rPr>
        <w:t xml:space="preserve"> и таможенн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границ</w:t>
      </w:r>
      <w:r>
        <w:rPr>
          <w:rFonts w:ascii="Times New Roman" w:hAnsi="Times New Roman"/>
          <w:sz w:val="24"/>
          <w:szCs w:val="24"/>
        </w:rPr>
        <w:t>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ListParagraph"/>
        <w:numPr>
          <w:ilvl w:val="0"/>
          <w:numId w:val="1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Предмет, метод и принципы таможенного права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F1256C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>
        <w:rPr>
          <w:i/>
        </w:rPr>
        <w:t>2</w:t>
      </w:r>
    </w:p>
    <w:p w:rsidR="007920F7" w:rsidRPr="00D7350A" w:rsidRDefault="007920F7" w:rsidP="00EF27D4">
      <w:pPr>
        <w:pStyle w:val="ListParagraph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и предмет</w:t>
      </w:r>
      <w:r>
        <w:rPr>
          <w:rFonts w:ascii="Times New Roman" w:hAnsi="Times New Roman"/>
          <w:sz w:val="24"/>
          <w:szCs w:val="24"/>
        </w:rPr>
        <w:t>у</w:t>
      </w:r>
      <w:r w:rsidRPr="00D7350A">
        <w:rPr>
          <w:rFonts w:ascii="Times New Roman" w:hAnsi="Times New Roman"/>
          <w:sz w:val="24"/>
          <w:szCs w:val="24"/>
        </w:rPr>
        <w:t xml:space="preserve"> таможенного правоотношения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Особые предметы таможенных правоотношений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таможенной службы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D7350A">
        <w:rPr>
          <w:rFonts w:ascii="Times New Roman" w:hAnsi="Times New Roman"/>
          <w:sz w:val="24"/>
          <w:szCs w:val="24"/>
        </w:rPr>
        <w:t>орядок прохождения таможенной службы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Какой п</w:t>
      </w:r>
      <w:r w:rsidRPr="00D7350A">
        <w:rPr>
          <w:rFonts w:ascii="Times New Roman" w:hAnsi="Times New Roman"/>
          <w:sz w:val="24"/>
          <w:szCs w:val="24"/>
        </w:rPr>
        <w:t>равовой статус служащих таможенных органов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F1256C" w:rsidRDefault="007920F7" w:rsidP="007920F7">
      <w:pPr>
        <w:ind w:left="567"/>
        <w:jc w:val="both"/>
        <w:rPr>
          <w:i/>
          <w:spacing w:val="3"/>
        </w:rPr>
      </w:pPr>
      <w:r w:rsidRPr="00F1256C">
        <w:rPr>
          <w:i/>
        </w:rPr>
        <w:t xml:space="preserve">К теме </w:t>
      </w:r>
      <w:r w:rsidR="009D34B2">
        <w:rPr>
          <w:i/>
        </w:rPr>
        <w:t>3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таможенно</w:t>
      </w:r>
      <w:r>
        <w:rPr>
          <w:rFonts w:ascii="Times New Roman" w:hAnsi="Times New Roman"/>
          <w:sz w:val="24"/>
          <w:szCs w:val="24"/>
        </w:rPr>
        <w:t>й процедуры</w:t>
      </w:r>
      <w:r w:rsidRPr="00D7350A">
        <w:rPr>
          <w:rFonts w:ascii="Times New Roman" w:hAnsi="Times New Roman"/>
          <w:sz w:val="24"/>
          <w:szCs w:val="24"/>
        </w:rPr>
        <w:t xml:space="preserve">. </w:t>
      </w:r>
    </w:p>
    <w:p w:rsidR="007920F7" w:rsidRPr="00D7350A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Определение перемещения через таможенную границу РФ. Таможенн</w:t>
      </w:r>
      <w:r>
        <w:rPr>
          <w:rFonts w:ascii="Times New Roman" w:hAnsi="Times New Roman"/>
          <w:sz w:val="24"/>
          <w:szCs w:val="24"/>
        </w:rPr>
        <w:t>ая процедура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D7350A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Начало действия и прекращения действия таможенных правил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Виды таможенных </w:t>
      </w:r>
      <w:r>
        <w:rPr>
          <w:rFonts w:ascii="Times New Roman" w:hAnsi="Times New Roman"/>
          <w:sz w:val="24"/>
          <w:szCs w:val="24"/>
        </w:rPr>
        <w:t>процедур</w:t>
      </w:r>
      <w:r w:rsidRPr="00D7350A">
        <w:rPr>
          <w:rFonts w:ascii="Times New Roman" w:hAnsi="Times New Roman"/>
          <w:sz w:val="24"/>
          <w:szCs w:val="24"/>
        </w:rPr>
        <w:t xml:space="preserve">: выпуск для внутреннего потребления, его понятие и сущность; 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</w:t>
      </w:r>
      <w:r w:rsidRPr="00D7350A">
        <w:rPr>
          <w:rFonts w:ascii="Times New Roman" w:hAnsi="Times New Roman"/>
          <w:sz w:val="24"/>
          <w:szCs w:val="24"/>
        </w:rPr>
        <w:t>кспорт, его понятие и сущность;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>еждународный таможенный транзит, его понятие и сущность;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</w:t>
      </w:r>
      <w:r w:rsidRPr="00D7350A">
        <w:rPr>
          <w:rFonts w:ascii="Times New Roman" w:hAnsi="Times New Roman"/>
          <w:sz w:val="24"/>
          <w:szCs w:val="24"/>
        </w:rPr>
        <w:t xml:space="preserve">аможенный режим переработки товаров, его понятие и сущность; </w:t>
      </w:r>
    </w:p>
    <w:p w:rsidR="007920F7" w:rsidRPr="00681979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D7350A">
        <w:rPr>
          <w:rFonts w:ascii="Times New Roman" w:hAnsi="Times New Roman"/>
          <w:sz w:val="24"/>
          <w:szCs w:val="24"/>
        </w:rPr>
        <w:t xml:space="preserve">ременный ввоз, его понятие и сущность; </w:t>
      </w:r>
    </w:p>
    <w:p w:rsidR="007920F7" w:rsidRPr="006A208C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Таможенный склад, его понятие и сущность; реимпорт, его понятие и сущность; </w:t>
      </w:r>
    </w:p>
    <w:p w:rsidR="007920F7" w:rsidRPr="006A208C" w:rsidRDefault="007920F7" w:rsidP="00EF27D4">
      <w:pPr>
        <w:pStyle w:val="ListParagraph"/>
        <w:numPr>
          <w:ilvl w:val="0"/>
          <w:numId w:val="4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Классификация таможенных </w:t>
      </w:r>
      <w:r>
        <w:rPr>
          <w:rFonts w:ascii="Times New Roman" w:hAnsi="Times New Roman"/>
          <w:sz w:val="24"/>
          <w:szCs w:val="24"/>
        </w:rPr>
        <w:t>процедур</w:t>
      </w:r>
      <w:r w:rsidRPr="006A208C">
        <w:rPr>
          <w:rFonts w:ascii="Times New Roman" w:hAnsi="Times New Roman"/>
          <w:bCs/>
          <w:sz w:val="24"/>
          <w:szCs w:val="24"/>
        </w:rPr>
        <w:t>.</w:t>
      </w:r>
    </w:p>
    <w:p w:rsidR="007920F7" w:rsidRPr="006A208C" w:rsidRDefault="007920F7" w:rsidP="007920F7">
      <w:pPr>
        <w:pStyle w:val="ListParagraph"/>
        <w:tabs>
          <w:tab w:val="left" w:pos="280"/>
        </w:tabs>
        <w:spacing w:after="0" w:line="240" w:lineRule="auto"/>
        <w:ind w:left="-3"/>
        <w:rPr>
          <w:rFonts w:ascii="Times New Roman" w:hAnsi="Times New Roman"/>
          <w:bCs/>
          <w:sz w:val="24"/>
          <w:szCs w:val="24"/>
        </w:rPr>
      </w:pPr>
      <w:r w:rsidRPr="006A208C">
        <w:rPr>
          <w:i/>
        </w:rPr>
        <w:t xml:space="preserve">К теме </w:t>
      </w:r>
      <w:r w:rsidR="009D34B2">
        <w:rPr>
          <w:i/>
        </w:rPr>
        <w:t>4</w:t>
      </w:r>
      <w:r w:rsidRPr="006A208C">
        <w:rPr>
          <w:i/>
          <w:spacing w:val="3"/>
        </w:rPr>
        <w:t xml:space="preserve"> </w:t>
      </w:r>
    </w:p>
    <w:p w:rsidR="007920F7" w:rsidRPr="006A208C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Понятие и значение таможенного оформления. </w:t>
      </w:r>
    </w:p>
    <w:p w:rsidR="007920F7" w:rsidRPr="006A208C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>Что относят к объектам и субъектам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  <w:r w:rsidRPr="006A208C">
        <w:rPr>
          <w:rFonts w:ascii="Times New Roman" w:hAnsi="Times New Roman"/>
          <w:sz w:val="24"/>
          <w:szCs w:val="24"/>
        </w:rPr>
        <w:t xml:space="preserve"> </w:t>
      </w:r>
    </w:p>
    <w:p w:rsidR="007920F7" w:rsidRPr="006A208C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6A208C">
        <w:rPr>
          <w:rFonts w:ascii="Times New Roman" w:hAnsi="Times New Roman"/>
          <w:sz w:val="24"/>
          <w:szCs w:val="24"/>
        </w:rPr>
        <w:t xml:space="preserve">Основные принципы, на основе которых осуществляется таможенное оформление. </w:t>
      </w:r>
    </w:p>
    <w:p w:rsidR="007920F7" w:rsidRPr="006A208C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 п</w:t>
      </w:r>
      <w:r w:rsidRPr="006A208C">
        <w:rPr>
          <w:rFonts w:ascii="Times New Roman" w:hAnsi="Times New Roman"/>
          <w:sz w:val="24"/>
          <w:szCs w:val="24"/>
        </w:rPr>
        <w:t>орядок таможенного оформления</w:t>
      </w:r>
      <w:r>
        <w:rPr>
          <w:rFonts w:ascii="Times New Roman" w:hAnsi="Times New Roman"/>
          <w:sz w:val="24"/>
          <w:szCs w:val="24"/>
        </w:rPr>
        <w:t>?</w:t>
      </w:r>
    </w:p>
    <w:p w:rsidR="007920F7" w:rsidRPr="006A208C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п</w:t>
      </w:r>
      <w:r w:rsidRPr="006A208C">
        <w:rPr>
          <w:rFonts w:ascii="Times New Roman" w:hAnsi="Times New Roman"/>
          <w:sz w:val="24"/>
          <w:szCs w:val="24"/>
        </w:rPr>
        <w:t>роцедур</w:t>
      </w:r>
      <w:r>
        <w:rPr>
          <w:rFonts w:ascii="Times New Roman" w:hAnsi="Times New Roman"/>
          <w:sz w:val="24"/>
          <w:szCs w:val="24"/>
        </w:rPr>
        <w:t>ам</w:t>
      </w:r>
      <w:r w:rsidRPr="006A208C">
        <w:rPr>
          <w:rFonts w:ascii="Times New Roman" w:hAnsi="Times New Roman"/>
          <w:sz w:val="24"/>
          <w:szCs w:val="24"/>
        </w:rPr>
        <w:t xml:space="preserve"> таможенного оформления: общие, первоочередные или упрощенные, специальные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означает термин т</w:t>
      </w:r>
      <w:r w:rsidRPr="00D7350A">
        <w:rPr>
          <w:rFonts w:ascii="Times New Roman" w:hAnsi="Times New Roman"/>
          <w:sz w:val="24"/>
          <w:szCs w:val="24"/>
        </w:rPr>
        <w:t>ранзитные декларации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7920F7" w:rsidRPr="00D7350A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Понятие и сущность декларирования. Таможенная декларация. Порядок и правила ее оформления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Декларация таможенной стоимости</w:t>
      </w:r>
      <w:r>
        <w:rPr>
          <w:rFonts w:ascii="Times New Roman" w:hAnsi="Times New Roman"/>
          <w:sz w:val="24"/>
          <w:szCs w:val="24"/>
        </w:rPr>
        <w:t>.</w:t>
      </w:r>
    </w:p>
    <w:p w:rsidR="007920F7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Каков </w:t>
      </w:r>
      <w:r w:rsidRPr="00D7350A">
        <w:rPr>
          <w:rFonts w:ascii="Times New Roman" w:hAnsi="Times New Roman"/>
          <w:sz w:val="24"/>
          <w:szCs w:val="24"/>
        </w:rPr>
        <w:t xml:space="preserve"> порядок ее заполнения, основные информационные блоки</w:t>
      </w:r>
      <w:r>
        <w:rPr>
          <w:rFonts w:ascii="Times New Roman" w:hAnsi="Times New Roman"/>
          <w:sz w:val="24"/>
          <w:szCs w:val="24"/>
        </w:rPr>
        <w:t>?</w:t>
      </w:r>
      <w:r w:rsidRPr="00D7350A">
        <w:rPr>
          <w:rFonts w:ascii="Times New Roman" w:hAnsi="Times New Roman"/>
          <w:sz w:val="24"/>
          <w:szCs w:val="24"/>
        </w:rPr>
        <w:t xml:space="preserve"> </w:t>
      </w:r>
    </w:p>
    <w:p w:rsidR="007920F7" w:rsidRPr="009D34B2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66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особенности д</w:t>
      </w:r>
      <w:r w:rsidRPr="00D7350A">
        <w:rPr>
          <w:rFonts w:ascii="Times New Roman" w:hAnsi="Times New Roman"/>
          <w:sz w:val="24"/>
          <w:szCs w:val="24"/>
        </w:rPr>
        <w:t>екларирование товаров перемещаемых физическими лицами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9D34B2" w:rsidRPr="009D34B2" w:rsidRDefault="009D34B2" w:rsidP="009D34B2">
      <w:pPr>
        <w:tabs>
          <w:tab w:val="left" w:pos="280"/>
        </w:tabs>
        <w:rPr>
          <w:bCs/>
        </w:rPr>
      </w:pPr>
      <w:r w:rsidRPr="009D34B2">
        <w:rPr>
          <w:i/>
        </w:rPr>
        <w:t xml:space="preserve">К теме </w:t>
      </w:r>
      <w:r>
        <w:rPr>
          <w:i/>
        </w:rPr>
        <w:t>5</w:t>
      </w:r>
      <w:r w:rsidRPr="009D34B2">
        <w:rPr>
          <w:i/>
          <w:spacing w:val="3"/>
        </w:rPr>
        <w:t xml:space="preserve"> </w:t>
      </w:r>
    </w:p>
    <w:p w:rsidR="007920F7" w:rsidRPr="00837832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Понятия, цели и субъекты таможенного контроля. </w:t>
      </w:r>
    </w:p>
    <w:p w:rsidR="007920F7" w:rsidRPr="00D7350A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о</w:t>
      </w:r>
      <w:r w:rsidRPr="00D7350A">
        <w:rPr>
          <w:rFonts w:ascii="Times New Roman" w:hAnsi="Times New Roman"/>
          <w:sz w:val="24"/>
          <w:szCs w:val="24"/>
        </w:rPr>
        <w:t>бъект</w:t>
      </w:r>
      <w:r>
        <w:rPr>
          <w:rFonts w:ascii="Times New Roman" w:hAnsi="Times New Roman"/>
          <w:sz w:val="24"/>
          <w:szCs w:val="24"/>
        </w:rPr>
        <w:t>ам</w:t>
      </w:r>
      <w:r w:rsidRPr="00D7350A">
        <w:rPr>
          <w:rFonts w:ascii="Times New Roman" w:hAnsi="Times New Roman"/>
          <w:sz w:val="24"/>
          <w:szCs w:val="24"/>
        </w:rPr>
        <w:t xml:space="preserve"> таможенного контроля</w:t>
      </w:r>
      <w:r>
        <w:rPr>
          <w:rFonts w:ascii="Times New Roman" w:hAnsi="Times New Roman"/>
          <w:sz w:val="24"/>
          <w:szCs w:val="24"/>
        </w:rPr>
        <w:t>?</w:t>
      </w:r>
    </w:p>
    <w:p w:rsidR="007920F7" w:rsidRPr="00837832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 xml:space="preserve">Действие таможенного контроля во времени. </w:t>
      </w:r>
    </w:p>
    <w:p w:rsidR="007920F7" w:rsidRPr="00837832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з</w:t>
      </w:r>
      <w:r w:rsidRPr="00D7350A">
        <w:rPr>
          <w:rFonts w:ascii="Times New Roman" w:hAnsi="Times New Roman"/>
          <w:sz w:val="24"/>
          <w:szCs w:val="24"/>
        </w:rPr>
        <w:t xml:space="preserve">оны таможенного контроля. </w:t>
      </w:r>
    </w:p>
    <w:p w:rsidR="007920F7" w:rsidRPr="00D7350A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680" w:hanging="68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Назовите о</w:t>
      </w:r>
      <w:r w:rsidRPr="00D7350A">
        <w:rPr>
          <w:rFonts w:ascii="Times New Roman" w:hAnsi="Times New Roman"/>
          <w:sz w:val="24"/>
          <w:szCs w:val="24"/>
        </w:rPr>
        <w:t>сновные принципы осуществления таможенного контроля</w:t>
      </w:r>
    </w:p>
    <w:p w:rsidR="007920F7" w:rsidRDefault="007920F7" w:rsidP="007920F7">
      <w:pPr>
        <w:ind w:left="567"/>
        <w:jc w:val="both"/>
        <w:rPr>
          <w:i/>
        </w:rPr>
      </w:pPr>
      <w:r>
        <w:rPr>
          <w:i/>
        </w:rPr>
        <w:t>6 семестр</w:t>
      </w:r>
    </w:p>
    <w:p w:rsidR="007920F7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t>К теме 1</w:t>
      </w:r>
    </w:p>
    <w:p w:rsidR="00B232F8" w:rsidRPr="00622660" w:rsidRDefault="00B232F8" w:rsidP="00EF27D4">
      <w:pPr>
        <w:pStyle w:val="ListParagraph"/>
        <w:numPr>
          <w:ilvl w:val="0"/>
          <w:numId w:val="2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Общая характеристика Закона РФ о «таможенном тарифе»</w:t>
      </w:r>
      <w:r w:rsidRPr="00FB603A">
        <w:rPr>
          <w:rFonts w:ascii="Times New Roman" w:hAnsi="Times New Roman"/>
          <w:bCs/>
          <w:sz w:val="24"/>
          <w:szCs w:val="24"/>
        </w:rPr>
        <w:t>.</w:t>
      </w:r>
    </w:p>
    <w:p w:rsidR="00B232F8" w:rsidRPr="00D7350A" w:rsidRDefault="00B232F8" w:rsidP="00EF27D4">
      <w:pPr>
        <w:pStyle w:val="ListParagraph"/>
        <w:numPr>
          <w:ilvl w:val="0"/>
          <w:numId w:val="2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Тарифное и нетарифное регулирование в таможенных правоотношениях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B232F8" w:rsidRPr="00D7350A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Дайте определение и перечислите методы т</w:t>
      </w:r>
      <w:r w:rsidRPr="00D7350A">
        <w:rPr>
          <w:rFonts w:ascii="Times New Roman" w:hAnsi="Times New Roman"/>
          <w:sz w:val="24"/>
          <w:szCs w:val="24"/>
        </w:rPr>
        <w:t>аможенн</w:t>
      </w:r>
      <w:r>
        <w:rPr>
          <w:rFonts w:ascii="Times New Roman" w:hAnsi="Times New Roman"/>
          <w:sz w:val="24"/>
          <w:szCs w:val="24"/>
        </w:rPr>
        <w:t>ой</w:t>
      </w:r>
      <w:r w:rsidRPr="00D7350A">
        <w:rPr>
          <w:rFonts w:ascii="Times New Roman" w:hAnsi="Times New Roman"/>
          <w:sz w:val="24"/>
          <w:szCs w:val="24"/>
        </w:rPr>
        <w:t xml:space="preserve"> стоимост</w:t>
      </w:r>
      <w:r>
        <w:rPr>
          <w:rFonts w:ascii="Times New Roman" w:hAnsi="Times New Roman"/>
          <w:sz w:val="24"/>
          <w:szCs w:val="24"/>
        </w:rPr>
        <w:t>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B232F8" w:rsidRPr="00D7350A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Что относят к н</w:t>
      </w:r>
      <w:r w:rsidRPr="00D7350A">
        <w:rPr>
          <w:rFonts w:ascii="Times New Roman" w:hAnsi="Times New Roman"/>
          <w:sz w:val="24"/>
          <w:szCs w:val="24"/>
        </w:rPr>
        <w:t>етарифны</w:t>
      </w:r>
      <w:r>
        <w:rPr>
          <w:rFonts w:ascii="Times New Roman" w:hAnsi="Times New Roman"/>
          <w:sz w:val="24"/>
          <w:szCs w:val="24"/>
        </w:rPr>
        <w:t>м</w:t>
      </w:r>
      <w:r w:rsidRPr="00D7350A">
        <w:rPr>
          <w:rFonts w:ascii="Times New Roman" w:hAnsi="Times New Roman"/>
          <w:sz w:val="24"/>
          <w:szCs w:val="24"/>
        </w:rPr>
        <w:t xml:space="preserve"> ограничения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bCs/>
          <w:sz w:val="24"/>
          <w:szCs w:val="24"/>
        </w:rPr>
        <w:t>?</w:t>
      </w:r>
    </w:p>
    <w:p w:rsidR="00B232F8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Квотирование, лицензирование и другие методы нетарифного контроля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B232F8" w:rsidRPr="00681979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Дайте определение т</w:t>
      </w:r>
      <w:r w:rsidRPr="00681979">
        <w:rPr>
          <w:rFonts w:ascii="Times New Roman" w:hAnsi="Times New Roman"/>
          <w:bCs/>
          <w:sz w:val="24"/>
          <w:szCs w:val="24"/>
        </w:rPr>
        <w:t>арифно</w:t>
      </w:r>
      <w:r>
        <w:rPr>
          <w:rFonts w:ascii="Times New Roman" w:hAnsi="Times New Roman"/>
          <w:bCs/>
          <w:sz w:val="24"/>
          <w:szCs w:val="24"/>
        </w:rPr>
        <w:t>му</w:t>
      </w:r>
      <w:r w:rsidRPr="00681979">
        <w:rPr>
          <w:rFonts w:ascii="Times New Roman" w:hAnsi="Times New Roman"/>
          <w:bCs/>
          <w:sz w:val="24"/>
          <w:szCs w:val="24"/>
        </w:rPr>
        <w:t xml:space="preserve"> регулировани</w:t>
      </w:r>
      <w:r>
        <w:rPr>
          <w:rFonts w:ascii="Times New Roman" w:hAnsi="Times New Roman"/>
          <w:bCs/>
          <w:sz w:val="24"/>
          <w:szCs w:val="24"/>
        </w:rPr>
        <w:t>ю</w:t>
      </w:r>
    </w:p>
    <w:p w:rsidR="009D34B2" w:rsidRPr="00F1256C" w:rsidRDefault="009D34B2" w:rsidP="007920F7">
      <w:pPr>
        <w:ind w:left="567"/>
        <w:jc w:val="both"/>
        <w:rPr>
          <w:i/>
        </w:rPr>
      </w:pPr>
    </w:p>
    <w:p w:rsidR="007920F7" w:rsidRPr="00F1256C" w:rsidRDefault="007920F7" w:rsidP="007920F7">
      <w:pPr>
        <w:ind w:left="567"/>
        <w:jc w:val="both"/>
        <w:rPr>
          <w:i/>
        </w:rPr>
      </w:pPr>
      <w:r w:rsidRPr="00F1256C">
        <w:rPr>
          <w:i/>
        </w:rPr>
        <w:t xml:space="preserve">К теме </w:t>
      </w:r>
      <w:r>
        <w:rPr>
          <w:i/>
        </w:rPr>
        <w:t>2</w:t>
      </w:r>
    </w:p>
    <w:p w:rsidR="00B232F8" w:rsidRPr="00D7350A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Назовите о</w:t>
      </w:r>
      <w:r w:rsidRPr="00D7350A">
        <w:rPr>
          <w:rFonts w:ascii="Times New Roman" w:hAnsi="Times New Roman"/>
          <w:sz w:val="24"/>
          <w:szCs w:val="24"/>
        </w:rPr>
        <w:t>бщие положения относящиеся к таможенным платежам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B232F8" w:rsidRPr="00D7350A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D7350A">
        <w:rPr>
          <w:rFonts w:ascii="Times New Roman" w:hAnsi="Times New Roman"/>
          <w:sz w:val="24"/>
          <w:szCs w:val="24"/>
        </w:rPr>
        <w:t>Таможенно-тарифное регулирование, как основной инструмент поддержания экономической безопасности</w:t>
      </w:r>
      <w:r w:rsidRPr="00D7350A">
        <w:rPr>
          <w:rFonts w:ascii="Times New Roman" w:hAnsi="Times New Roman"/>
          <w:bCs/>
          <w:sz w:val="24"/>
          <w:szCs w:val="24"/>
        </w:rPr>
        <w:t>.</w:t>
      </w:r>
    </w:p>
    <w:p w:rsidR="00B232F8" w:rsidRPr="006A208C" w:rsidRDefault="00B232F8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Перечислите в</w:t>
      </w:r>
      <w:r w:rsidRPr="00D7350A">
        <w:rPr>
          <w:rFonts w:ascii="Times New Roman" w:hAnsi="Times New Roman"/>
          <w:sz w:val="24"/>
          <w:szCs w:val="24"/>
        </w:rPr>
        <w:t xml:space="preserve">иды таможенных платежей. </w:t>
      </w:r>
    </w:p>
    <w:p w:rsidR="007920F7" w:rsidRPr="00622660" w:rsidRDefault="007920F7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Ввозные, вывозные и транзитные таможенные пошлины</w:t>
      </w:r>
    </w:p>
    <w:p w:rsidR="007920F7" w:rsidRPr="00622660" w:rsidRDefault="007920F7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8270BB">
        <w:rPr>
          <w:rFonts w:ascii="Times New Roman" w:hAnsi="Times New Roman"/>
          <w:sz w:val="24"/>
        </w:rPr>
        <w:t>Основные черты таможенной пошлины</w:t>
      </w:r>
      <w:r w:rsidRPr="00622660">
        <w:rPr>
          <w:sz w:val="24"/>
        </w:rPr>
        <w:t>.</w:t>
      </w:r>
    </w:p>
    <w:p w:rsidR="007920F7" w:rsidRPr="00FB603A" w:rsidRDefault="007920F7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>Адвалорные, специфические, комбинированные пошлины</w:t>
      </w:r>
      <w:r>
        <w:rPr>
          <w:rFonts w:ascii="Times New Roman" w:hAnsi="Times New Roman"/>
          <w:sz w:val="24"/>
          <w:szCs w:val="24"/>
        </w:rPr>
        <w:t xml:space="preserve"> их суть</w:t>
      </w:r>
      <w:r w:rsidRPr="00FB603A">
        <w:rPr>
          <w:rFonts w:ascii="Times New Roman" w:hAnsi="Times New Roman"/>
          <w:sz w:val="24"/>
          <w:szCs w:val="24"/>
        </w:rPr>
        <w:t>.</w:t>
      </w:r>
    </w:p>
    <w:p w:rsidR="007920F7" w:rsidRPr="00FB603A" w:rsidRDefault="007920F7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603A">
        <w:rPr>
          <w:rFonts w:ascii="Times New Roman" w:hAnsi="Times New Roman"/>
          <w:bCs/>
          <w:sz w:val="24"/>
          <w:szCs w:val="24"/>
        </w:rPr>
        <w:t xml:space="preserve"> </w:t>
      </w:r>
      <w:r w:rsidRPr="00FB603A">
        <w:rPr>
          <w:rFonts w:ascii="Times New Roman" w:hAnsi="Times New Roman"/>
          <w:sz w:val="24"/>
          <w:szCs w:val="24"/>
        </w:rPr>
        <w:t>Специальные, антидемпинговые и компенсационные пошлины, как особые виды пошлин, взимаемых с целью экономической защиты России.</w:t>
      </w:r>
    </w:p>
    <w:p w:rsidR="007920F7" w:rsidRPr="00FB603A" w:rsidRDefault="007920F7" w:rsidP="00EF27D4">
      <w:pPr>
        <w:pStyle w:val="ListParagraph"/>
        <w:numPr>
          <w:ilvl w:val="0"/>
          <w:numId w:val="13"/>
        </w:numPr>
        <w:tabs>
          <w:tab w:val="left" w:pos="280"/>
        </w:tabs>
        <w:spacing w:after="0" w:line="240" w:lineRule="auto"/>
        <w:contextualSpacing/>
        <w:rPr>
          <w:rFonts w:ascii="Times New Roman" w:hAnsi="Times New Roman"/>
          <w:bCs/>
          <w:sz w:val="24"/>
          <w:szCs w:val="24"/>
        </w:rPr>
      </w:pPr>
      <w:r w:rsidRPr="00FB603A">
        <w:rPr>
          <w:rFonts w:ascii="Times New Roman" w:hAnsi="Times New Roman"/>
          <w:sz w:val="24"/>
          <w:szCs w:val="24"/>
        </w:rPr>
        <w:t xml:space="preserve"> Понятие и правовая природа таможенной пошлины</w:t>
      </w:r>
    </w:p>
    <w:p w:rsidR="007920F7" w:rsidRPr="00F1256C" w:rsidRDefault="007920F7" w:rsidP="007920F7">
      <w:pPr>
        <w:ind w:left="567"/>
        <w:jc w:val="both"/>
        <w:rPr>
          <w:i/>
          <w:spacing w:val="3"/>
        </w:rPr>
      </w:pPr>
      <w:r w:rsidRPr="00F1256C">
        <w:rPr>
          <w:i/>
        </w:rPr>
        <w:t xml:space="preserve">К теме </w:t>
      </w:r>
      <w:r>
        <w:rPr>
          <w:i/>
        </w:rPr>
        <w:t>3</w:t>
      </w:r>
    </w:p>
    <w:p w:rsidR="007920F7" w:rsidRPr="00906F64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Pr="00906F64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Правовые основы перемещения товаров через таможенную границу РФ физическими лицами в упрощенном, льготном порядке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Pr="00906F64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906F64">
        <w:rPr>
          <w:rFonts w:ascii="Times New Roman" w:hAnsi="Times New Roman"/>
          <w:sz w:val="24"/>
          <w:szCs w:val="24"/>
        </w:rPr>
        <w:t>Установление предназначения товаров</w:t>
      </w:r>
      <w:r w:rsidRPr="00906F64">
        <w:rPr>
          <w:rFonts w:ascii="Times New Roman" w:hAnsi="Times New Roman"/>
          <w:bCs/>
          <w:sz w:val="24"/>
          <w:szCs w:val="24"/>
        </w:rPr>
        <w:t>.</w:t>
      </w:r>
    </w:p>
    <w:p w:rsidR="007920F7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Уплата таможенных платежей физическими лицами по единым (сниженным) ставкам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7920F7" w:rsidRPr="00D60EAE" w:rsidRDefault="007920F7" w:rsidP="00EF27D4">
      <w:pPr>
        <w:pStyle w:val="ListParagraph"/>
        <w:numPr>
          <w:ilvl w:val="0"/>
          <w:numId w:val="5"/>
        </w:numPr>
        <w:tabs>
          <w:tab w:val="left" w:pos="280"/>
        </w:tabs>
        <w:spacing w:after="0" w:line="240" w:lineRule="auto"/>
        <w:ind w:left="-3" w:firstLine="0"/>
        <w:contextualSpacing/>
        <w:rPr>
          <w:rFonts w:ascii="Times New Roman" w:hAnsi="Times New Roman"/>
          <w:bCs/>
          <w:sz w:val="24"/>
          <w:szCs w:val="24"/>
        </w:rPr>
      </w:pPr>
      <w:r w:rsidRPr="00D60EAE">
        <w:rPr>
          <w:rFonts w:ascii="Times New Roman" w:hAnsi="Times New Roman"/>
          <w:sz w:val="24"/>
          <w:szCs w:val="24"/>
        </w:rPr>
        <w:t>Предоставление льгот по уплате таможенных платежей отдельным категориям физических лиц</w:t>
      </w:r>
      <w:r w:rsidRPr="00D60EAE">
        <w:rPr>
          <w:rFonts w:ascii="Times New Roman" w:hAnsi="Times New Roman"/>
          <w:bCs/>
          <w:sz w:val="24"/>
          <w:szCs w:val="24"/>
        </w:rPr>
        <w:t>.</w:t>
      </w:r>
    </w:p>
    <w:p w:rsidR="007920F7" w:rsidRPr="006A208C" w:rsidRDefault="007920F7" w:rsidP="007920F7">
      <w:pPr>
        <w:pStyle w:val="ListParagraph"/>
        <w:tabs>
          <w:tab w:val="left" w:pos="280"/>
        </w:tabs>
        <w:spacing w:after="0" w:line="240" w:lineRule="auto"/>
        <w:ind w:left="-3"/>
        <w:rPr>
          <w:rFonts w:ascii="Times New Roman" w:hAnsi="Times New Roman"/>
          <w:bCs/>
          <w:sz w:val="24"/>
          <w:szCs w:val="24"/>
        </w:rPr>
      </w:pPr>
      <w:r w:rsidRPr="006A208C">
        <w:rPr>
          <w:i/>
        </w:rPr>
        <w:t xml:space="preserve">К теме </w:t>
      </w:r>
      <w:r>
        <w:rPr>
          <w:i/>
        </w:rPr>
        <w:t>4</w:t>
      </w:r>
      <w:r w:rsidRPr="006A208C">
        <w:rPr>
          <w:i/>
          <w:spacing w:val="3"/>
        </w:rPr>
        <w:t xml:space="preserve"> </w:t>
      </w:r>
    </w:p>
    <w:p w:rsidR="007920F7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Понятие определения нетарифного метода регулирования. Количественное ограничение импорта и экспорта.</w:t>
      </w:r>
    </w:p>
    <w:p w:rsidR="007920F7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Квотирование. Глобальная квота, индивидуальная квота, сезонная квота: понятие и принцип действия. Экспортные и импортные квоты. Лицензирование. Основные виды лицензирования: индивидуальная, генеральная, автоматическая лицензии. Аукцион, как основной способ продажи лицензии. Система явных предпочтений, как способ распределения лицензий.</w:t>
      </w:r>
    </w:p>
    <w:p w:rsidR="007920F7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Таможенные и административные импортно-экспортные формальности.</w:t>
      </w:r>
    </w:p>
    <w:p w:rsidR="007920F7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Антидемпинговые пошлины, требования о содержании местных компонентов, таможенные и консульские формальности.</w:t>
      </w:r>
    </w:p>
    <w:p w:rsidR="007920F7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 xml:space="preserve"> Стандарты и требования к качеству товаров, как один из методов тарифного регулирования.</w:t>
      </w:r>
    </w:p>
    <w:p w:rsidR="007920F7" w:rsidRPr="005048DD" w:rsidRDefault="007920F7" w:rsidP="00EF27D4">
      <w:pPr>
        <w:pStyle w:val="ListParagraph"/>
        <w:numPr>
          <w:ilvl w:val="0"/>
          <w:numId w:val="6"/>
        </w:numPr>
        <w:tabs>
          <w:tab w:val="left" w:pos="280"/>
        </w:tabs>
        <w:spacing w:after="0" w:line="240" w:lineRule="auto"/>
        <w:ind w:left="319"/>
        <w:contextualSpacing/>
        <w:jc w:val="both"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Участие государства во внешнеторговых операциях, как один из методов тарифного регулирования.</w:t>
      </w:r>
    </w:p>
    <w:p w:rsidR="007920F7" w:rsidRPr="00F1256C" w:rsidRDefault="007920F7" w:rsidP="007920F7">
      <w:pPr>
        <w:ind w:left="567"/>
        <w:jc w:val="both"/>
        <w:rPr>
          <w:i/>
          <w:spacing w:val="3"/>
        </w:rPr>
      </w:pPr>
      <w:r w:rsidRPr="00F1256C">
        <w:rPr>
          <w:i/>
        </w:rPr>
        <w:t xml:space="preserve">К теме </w:t>
      </w:r>
      <w:r>
        <w:rPr>
          <w:i/>
        </w:rPr>
        <w:t>5</w:t>
      </w:r>
    </w:p>
    <w:p w:rsidR="007920F7" w:rsidRPr="008A4D4A" w:rsidRDefault="007920F7" w:rsidP="00EF27D4">
      <w:pPr>
        <w:pStyle w:val="ListParagraph"/>
        <w:numPr>
          <w:ilvl w:val="0"/>
          <w:numId w:val="7"/>
        </w:numPr>
        <w:tabs>
          <w:tab w:val="left" w:pos="280"/>
        </w:tabs>
        <w:spacing w:after="0" w:line="240" w:lineRule="auto"/>
        <w:ind w:left="319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Шесть принципов определения страны происхождения товара в РФ: сущность и направления реализации. Критерии происхождения товара.</w:t>
      </w:r>
    </w:p>
    <w:p w:rsidR="007920F7" w:rsidRPr="008A4D4A" w:rsidRDefault="007920F7" w:rsidP="00EF27D4">
      <w:pPr>
        <w:pStyle w:val="ListParagraph"/>
        <w:numPr>
          <w:ilvl w:val="0"/>
          <w:numId w:val="7"/>
        </w:numPr>
        <w:tabs>
          <w:tab w:val="left" w:pos="280"/>
        </w:tabs>
        <w:spacing w:after="0" w:line="240" w:lineRule="auto"/>
        <w:ind w:left="319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принадлежностей, запасных частей и инструментов, предназначенных для использования с машинами, оборудованием, аппаратами или транспортными средствами.</w:t>
      </w:r>
    </w:p>
    <w:p w:rsidR="007920F7" w:rsidRPr="008A4D4A" w:rsidRDefault="007920F7" w:rsidP="00EF27D4">
      <w:pPr>
        <w:pStyle w:val="ListParagraph"/>
        <w:numPr>
          <w:ilvl w:val="0"/>
          <w:numId w:val="7"/>
        </w:numPr>
        <w:tabs>
          <w:tab w:val="left" w:pos="280"/>
        </w:tabs>
        <w:spacing w:after="0" w:line="240" w:lineRule="auto"/>
        <w:ind w:left="319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упаковки, в которой товар ввозится на таможенную территорию РФ.</w:t>
      </w:r>
    </w:p>
    <w:p w:rsidR="007920F7" w:rsidRDefault="007920F7" w:rsidP="00EF27D4">
      <w:pPr>
        <w:pStyle w:val="ListParagraph"/>
        <w:numPr>
          <w:ilvl w:val="0"/>
          <w:numId w:val="7"/>
        </w:numPr>
        <w:tabs>
          <w:tab w:val="left" w:pos="280"/>
        </w:tabs>
        <w:spacing w:after="0" w:line="240" w:lineRule="auto"/>
        <w:ind w:left="319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комплектных объектов, когда отдельные их компоненты происходят из разных стран.</w:t>
      </w:r>
    </w:p>
    <w:p w:rsidR="007920F7" w:rsidRPr="005048DD" w:rsidRDefault="007920F7" w:rsidP="00EF27D4">
      <w:pPr>
        <w:pStyle w:val="ListParagraph"/>
        <w:numPr>
          <w:ilvl w:val="0"/>
          <w:numId w:val="7"/>
        </w:numPr>
        <w:tabs>
          <w:tab w:val="left" w:pos="280"/>
        </w:tabs>
        <w:spacing w:after="0" w:line="240" w:lineRule="auto"/>
        <w:ind w:left="319"/>
        <w:contextualSpacing/>
        <w:rPr>
          <w:rFonts w:ascii="Times New Roman" w:hAnsi="Times New Roman"/>
          <w:sz w:val="24"/>
          <w:szCs w:val="24"/>
        </w:rPr>
      </w:pPr>
      <w:r w:rsidRPr="008A4D4A">
        <w:rPr>
          <w:rFonts w:ascii="Times New Roman" w:hAnsi="Times New Roman"/>
          <w:sz w:val="24"/>
          <w:szCs w:val="24"/>
        </w:rPr>
        <w:t>Особенности определения страны происхождения товаров из государств-участников СНГ и из Особых экономических зон.</w:t>
      </w:r>
    </w:p>
    <w:p w:rsidR="007920F7" w:rsidRPr="00837832" w:rsidRDefault="007920F7" w:rsidP="007920F7">
      <w:pPr>
        <w:pStyle w:val="ListParagraph"/>
        <w:tabs>
          <w:tab w:val="left" w:pos="280"/>
        </w:tabs>
        <w:spacing w:after="0" w:line="240" w:lineRule="auto"/>
        <w:ind w:left="680"/>
        <w:jc w:val="both"/>
        <w:rPr>
          <w:rFonts w:ascii="Times New Roman" w:hAnsi="Times New Roman"/>
          <w:bCs/>
          <w:sz w:val="24"/>
          <w:szCs w:val="24"/>
        </w:rPr>
      </w:pPr>
    </w:p>
    <w:p w:rsidR="007920F7" w:rsidRPr="003A26B0" w:rsidRDefault="007920F7" w:rsidP="007920F7">
      <w:pPr>
        <w:widowControl w:val="0"/>
        <w:tabs>
          <w:tab w:val="left" w:pos="346"/>
        </w:tabs>
        <w:jc w:val="both"/>
        <w:rPr>
          <w:rFonts w:cs="Times New Roman"/>
          <w:lang w:eastAsia="ru-RU"/>
        </w:rPr>
      </w:pPr>
    </w:p>
    <w:p w:rsidR="002111D4" w:rsidRPr="001B1541" w:rsidRDefault="002111D4" w:rsidP="002111D4">
      <w:pPr>
        <w:widowControl w:val="0"/>
        <w:jc w:val="both"/>
      </w:pPr>
      <w:r w:rsidRPr="001B1541">
        <w:rPr>
          <w:lang w:eastAsia="ru-RU"/>
        </w:rPr>
        <w:t>Краткие методические указания</w:t>
      </w:r>
      <w:r w:rsidRPr="001B1541">
        <w:t xml:space="preserve"> </w:t>
      </w:r>
    </w:p>
    <w:p w:rsidR="002111D4" w:rsidRPr="00CF0426" w:rsidRDefault="002111D4" w:rsidP="002111D4">
      <w:pPr>
        <w:widowControl w:val="0"/>
        <w:ind w:left="720"/>
        <w:jc w:val="both"/>
        <w:rPr>
          <w:lang w:eastAsia="ru-RU"/>
        </w:rPr>
      </w:pPr>
    </w:p>
    <w:p w:rsidR="002111D4" w:rsidRPr="001B1541" w:rsidRDefault="002111D4" w:rsidP="002111D4">
      <w:pPr>
        <w:widowControl w:val="0"/>
        <w:ind w:left="720"/>
        <w:jc w:val="both"/>
        <w:rPr>
          <w:lang w:eastAsia="ru-RU"/>
        </w:rPr>
      </w:pPr>
      <w:r w:rsidRPr="001B1541">
        <w:t xml:space="preserve">Во время </w:t>
      </w:r>
      <w:r>
        <w:rPr>
          <w:lang w:eastAsia="ru-RU"/>
        </w:rPr>
        <w:t xml:space="preserve">собеседования студенты активно отвечают на вопросы, предварительно </w:t>
      </w:r>
      <w:r w:rsidRPr="001B1541">
        <w:rPr>
          <w:lang w:eastAsia="ru-RU"/>
        </w:rPr>
        <w:t xml:space="preserve">подготовившись по </w:t>
      </w:r>
      <w:r>
        <w:rPr>
          <w:lang w:eastAsia="ru-RU"/>
        </w:rPr>
        <w:t>каждой теме.</w:t>
      </w:r>
    </w:p>
    <w:p w:rsidR="002111D4" w:rsidRPr="009B5D1F" w:rsidRDefault="002111D4" w:rsidP="002111D4">
      <w:pPr>
        <w:widowControl w:val="0"/>
        <w:ind w:left="720"/>
        <w:jc w:val="both"/>
        <w:rPr>
          <w:lang w:eastAsia="ru-RU"/>
        </w:rPr>
      </w:pPr>
    </w:p>
    <w:p w:rsidR="002111D4" w:rsidRPr="009B5D1F" w:rsidRDefault="002111D4" w:rsidP="002111D4">
      <w:pPr>
        <w:ind w:left="720"/>
        <w:jc w:val="both"/>
      </w:pPr>
      <w:r>
        <w:t xml:space="preserve">Шкала </w:t>
      </w:r>
      <w:r w:rsidRPr="009B5D1F">
        <w:t>оценки</w:t>
      </w:r>
    </w:p>
    <w:p w:rsidR="002111D4" w:rsidRPr="009B5D1F" w:rsidRDefault="002111D4" w:rsidP="002111D4">
      <w:pPr>
        <w:ind w:left="7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Баллы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Описание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5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9–</w:t>
            </w:r>
            <w:r>
              <w:t>1</w:t>
            </w:r>
            <w:r w:rsidRPr="008F685A">
              <w:t>0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выставляется бакалавру, если четко и правильно отвечал на все вопросы, давал развернутый и аргументированный ответ по каждому вопросу, показывая широту и глубину знаний, в ответах умело использовал нормативные и правовые документы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4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6–</w:t>
            </w:r>
            <w:r w:rsidRPr="008F685A">
              <w:t>8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если правильно отвечал на большинство вопросов и подкреплял ответ знаниями нормативных и правовых документов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3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3–</w:t>
            </w:r>
            <w:r w:rsidRPr="008F685A">
              <w:t>5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если хорошо отвечал  на вопросы (не менее 40 %) , при ответах на некоторые использовал нормативные и правовые документы</w:t>
            </w:r>
          </w:p>
        </w:tc>
      </w:tr>
      <w:tr w:rsidR="002111D4" w:rsidRPr="008F685A" w:rsidTr="004B42CF">
        <w:tc>
          <w:tcPr>
            <w:tcW w:w="1126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 w:rsidRPr="008F685A">
              <w:t>2</w:t>
            </w:r>
          </w:p>
        </w:tc>
        <w:tc>
          <w:tcPr>
            <w:tcW w:w="1214" w:type="dxa"/>
            <w:shd w:val="clear" w:color="auto" w:fill="auto"/>
          </w:tcPr>
          <w:p w:rsidR="002111D4" w:rsidRPr="008F685A" w:rsidRDefault="002111D4" w:rsidP="004B42CF">
            <w:pPr>
              <w:jc w:val="center"/>
            </w:pPr>
            <w:r>
              <w:t>1–</w:t>
            </w:r>
            <w:r w:rsidRPr="008F685A">
              <w:t>2</w:t>
            </w:r>
          </w:p>
        </w:tc>
        <w:tc>
          <w:tcPr>
            <w:tcW w:w="7855" w:type="dxa"/>
            <w:shd w:val="clear" w:color="auto" w:fill="auto"/>
          </w:tcPr>
          <w:p w:rsidR="002111D4" w:rsidRPr="008F685A" w:rsidRDefault="002111D4" w:rsidP="004B42CF">
            <w:pPr>
              <w:jc w:val="both"/>
            </w:pPr>
            <w:r w:rsidRPr="008F685A">
              <w:t>если отвечал на вопросы (менее 10 %)</w:t>
            </w:r>
          </w:p>
        </w:tc>
      </w:tr>
    </w:tbl>
    <w:p w:rsidR="00147442" w:rsidRPr="0087448C" w:rsidRDefault="00147442" w:rsidP="00147442">
      <w:pPr>
        <w:rPr>
          <w:rFonts w:eastAsia="SimSun" w:cs="Times New Roman"/>
          <w:bCs/>
          <w:lang w:eastAsia="en-US"/>
        </w:rPr>
      </w:pPr>
    </w:p>
    <w:p w:rsidR="00147442" w:rsidRPr="0087448C" w:rsidRDefault="00147442" w:rsidP="00FE1B09">
      <w:pPr>
        <w:ind w:firstLine="709"/>
        <w:jc w:val="both"/>
        <w:rPr>
          <w:rFonts w:cs="Times New Roman"/>
          <w:b/>
        </w:rPr>
      </w:pPr>
    </w:p>
    <w:p w:rsidR="00733A96" w:rsidRPr="00CD4B6A" w:rsidRDefault="00733A96" w:rsidP="00733A96">
      <w:pPr>
        <w:widowControl w:val="0"/>
        <w:jc w:val="both"/>
        <w:rPr>
          <w:b/>
          <w:lang w:eastAsia="ru-RU"/>
        </w:rPr>
      </w:pPr>
      <w:r>
        <w:rPr>
          <w:b/>
          <w:lang w:eastAsia="ru-RU"/>
        </w:rPr>
        <w:t>5</w:t>
      </w:r>
      <w:r w:rsidRPr="00CD4B6A">
        <w:rPr>
          <w:b/>
          <w:lang w:eastAsia="ru-RU"/>
        </w:rPr>
        <w:t xml:space="preserve">.2 Контрольные вопросы для самостоятельной оценки качества освоения дисциплины: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  <w:spacing w:val="-4"/>
        </w:rPr>
      </w:pPr>
      <w:r w:rsidRPr="008067BF">
        <w:rPr>
          <w:rFonts w:cs="Times New Roman"/>
          <w:spacing w:val="-4"/>
        </w:rPr>
        <w:t>Торгово-промышленные палаты и их функции в осуществлении негосударственного регулирования внешнеэкономической деятельности.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. Анализ законодательной базы: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Об основах государственного регулирования внешнеторговой деятельности: Федеральный закон №164 ФЗ от 08.12.2003.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 валютном регулировании и валютном контроле: Федеральный закон №173 ФЗ в ред. от 29.06.2004 №58-ФЗ.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 таможенном тарифе: Федеральный закон от 21.05.93 в ред. от 23.12.2003 №186-ФЗ.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Мировая практика определения таможенной стоимости.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Оценка товаров в таможенных целях.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Понятие глобализации и интернационализации.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  <w:spacing w:val="-4"/>
        </w:rPr>
        <w:t>Конкурентные стратегии предприятий в условиях глобализации.</w:t>
      </w:r>
      <w:r w:rsidRPr="008067BF">
        <w:rPr>
          <w:rFonts w:cs="Times New Roman"/>
        </w:rPr>
        <w:t xml:space="preserve"> Формы международной кооперации (международная производственная кооперация, деятельность ТНК).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Национальная безопасность страны.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Продовольственная безопасность как элемент национальной безопасности страны.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Продовольственная независимость.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Политика протекционизма.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Степень открытости экономики Российской Федерации. Экспортная квота (отношение стоимость экспорта к ВВП), объем экспорта на душу населения, сальдо платежного баланса.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Основные страны-партнеры Российской Федерации во внешнеэкономической деятельности.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Товарная структура экспорта и импорта РФ.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тенденции развития внешнеэкономической деятельности Российской Федерации.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Экономические цели таможенного дела и их значение в развитии национальной экономики. Фискальная и регулятивная функции таможенного дела.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Сотрудничество таможенных органов РФ с таможенными органами других стран, значение в расширении международных связей.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Таможенный союз СНГ, его формирование, роль в развитии торговых отношений между странами. Принципы определения страны происхождения товара.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условия договора международной купли-продажи товаров (внешнеторгового договора), необходимые для таможенного оформления.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Использование сведений, содержащихся в договоре, заключённом при совершении внешнеторговой сделки, для определения таможенной стоимости товаров, перемещаемых через таможенную границу.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Юридическое понятие континентального шельфа.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 Характер унификации процедур таможенного оформления в международной практике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Основные международные таможенные конвенции в области таможенного оформления.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Таможенно-банковский валютный контроль при экспортно-импортных сделках.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lastRenderedPageBreak/>
        <w:t>Место и время таможенного оформления при экспорте энергетического сырья их России.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 xml:space="preserve">Валютный аспект в системе таможенных платежей, ее подтверждение. </w:t>
      </w:r>
    </w:p>
    <w:p w:rsidR="00733A96" w:rsidRPr="008067BF" w:rsidRDefault="00733A96" w:rsidP="00EF27D4">
      <w:pPr>
        <w:widowControl w:val="0"/>
        <w:numPr>
          <w:ilvl w:val="0"/>
          <w:numId w:val="12"/>
        </w:numPr>
        <w:jc w:val="both"/>
        <w:rPr>
          <w:rFonts w:cs="Times New Roman"/>
        </w:rPr>
      </w:pPr>
      <w:r w:rsidRPr="008067BF">
        <w:rPr>
          <w:rFonts w:cs="Times New Roman"/>
        </w:rPr>
        <w:t>Таможенные перевозчики и их роль в обеспечении таможенного контроля.</w:t>
      </w:r>
    </w:p>
    <w:p w:rsidR="00733A96" w:rsidRDefault="00733A96" w:rsidP="00733A96">
      <w:pPr>
        <w:widowControl w:val="0"/>
        <w:jc w:val="both"/>
        <w:rPr>
          <w:lang w:eastAsia="ru-RU"/>
        </w:rPr>
      </w:pPr>
    </w:p>
    <w:p w:rsidR="00061106" w:rsidRDefault="00061106" w:rsidP="00061106">
      <w:pPr>
        <w:widowControl w:val="0"/>
        <w:jc w:val="both"/>
        <w:rPr>
          <w:lang w:eastAsia="ru-RU"/>
        </w:rPr>
      </w:pPr>
      <w:r w:rsidRPr="004A44E4">
        <w:rPr>
          <w:lang w:eastAsia="ru-RU"/>
        </w:rPr>
        <w:t>Краткие методические указания</w:t>
      </w:r>
    </w:p>
    <w:p w:rsidR="00061106" w:rsidRDefault="00061106" w:rsidP="00061106">
      <w:pPr>
        <w:widowControl w:val="0"/>
        <w:jc w:val="both"/>
        <w:rPr>
          <w:lang w:eastAsia="ru-RU"/>
        </w:rPr>
      </w:pPr>
    </w:p>
    <w:p w:rsidR="00061106" w:rsidRDefault="00061106" w:rsidP="00061106">
      <w:pPr>
        <w:widowControl w:val="0"/>
        <w:jc w:val="both"/>
        <w:rPr>
          <w:lang w:eastAsia="ru-RU"/>
        </w:rPr>
      </w:pPr>
      <w:r w:rsidRPr="00B6542A">
        <w:rPr>
          <w:lang w:eastAsia="ru-RU"/>
        </w:rPr>
        <w:t xml:space="preserve">Контрольные вопросы </w:t>
      </w:r>
      <w:r>
        <w:rPr>
          <w:lang w:eastAsia="ru-RU"/>
        </w:rPr>
        <w:t>по освоению дисциплины позволяют студентам и преподавателю оценить качество усвоения материала при выполнении студентами всех видов работ, в том числе самостоятельной проработки лекционного материала, некоторых вопросов курса, представленных в  Рабочей программе дисциплины. При правильных ответах на вопросы (не менее 70 %) можно сделать вывод о хорошем качестве освоения дисциплины.</w:t>
      </w:r>
    </w:p>
    <w:p w:rsidR="00061106" w:rsidRPr="00CD4B6A" w:rsidRDefault="00061106" w:rsidP="00061106">
      <w:pPr>
        <w:widowControl w:val="0"/>
        <w:jc w:val="both"/>
        <w:rPr>
          <w:lang w:eastAsia="ru-RU"/>
        </w:rPr>
      </w:pPr>
    </w:p>
    <w:p w:rsidR="00061106" w:rsidRPr="00734C46" w:rsidRDefault="00061106" w:rsidP="00061106">
      <w:pPr>
        <w:jc w:val="both"/>
      </w:pPr>
      <w:r w:rsidRPr="00734C46">
        <w:t>Шкала оценки</w:t>
      </w:r>
    </w:p>
    <w:p w:rsidR="00061106" w:rsidRPr="00CD4B6A" w:rsidRDefault="00061106" w:rsidP="00061106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Баллы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Описание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5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both"/>
            </w:pPr>
            <w:r>
              <w:t>6-7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выставляется бакалавру, если четко и правильно отвечал на все вопросы, давал развернутый ответ, показывая широту и глубину знаний, в ответах умело использовал различные документы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4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5-4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если правильно отвечал на большинство вопросов и подкреплял ответ знаниями различных документов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3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3-2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если хорошо отвечал  на вопросы (не менее 40 %) , при ответах на некоторые использовал соответствующие документы</w:t>
            </w:r>
          </w:p>
        </w:tc>
      </w:tr>
      <w:tr w:rsidR="00061106" w:rsidRPr="008F685A" w:rsidTr="004B42CF">
        <w:tc>
          <w:tcPr>
            <w:tcW w:w="1126" w:type="dxa"/>
            <w:shd w:val="clear" w:color="auto" w:fill="auto"/>
          </w:tcPr>
          <w:p w:rsidR="00061106" w:rsidRPr="008F685A" w:rsidRDefault="00061106" w:rsidP="004B42CF">
            <w:pPr>
              <w:jc w:val="center"/>
            </w:pPr>
            <w:r w:rsidRPr="008F685A">
              <w:t>2</w:t>
            </w:r>
          </w:p>
        </w:tc>
        <w:tc>
          <w:tcPr>
            <w:tcW w:w="1214" w:type="dxa"/>
            <w:shd w:val="clear" w:color="auto" w:fill="auto"/>
          </w:tcPr>
          <w:p w:rsidR="00061106" w:rsidRPr="008F685A" w:rsidRDefault="00403A10" w:rsidP="004B42CF">
            <w:pPr>
              <w:jc w:val="center"/>
            </w:pPr>
            <w:r>
              <w:t>0-1</w:t>
            </w:r>
          </w:p>
        </w:tc>
        <w:tc>
          <w:tcPr>
            <w:tcW w:w="7855" w:type="dxa"/>
            <w:shd w:val="clear" w:color="auto" w:fill="auto"/>
          </w:tcPr>
          <w:p w:rsidR="00061106" w:rsidRPr="008F685A" w:rsidRDefault="00061106" w:rsidP="004B42CF">
            <w:pPr>
              <w:jc w:val="both"/>
            </w:pPr>
            <w:r w:rsidRPr="008F685A">
              <w:t>если отвечал на вопросы (менее 10 %)</w:t>
            </w:r>
          </w:p>
        </w:tc>
      </w:tr>
    </w:tbl>
    <w:p w:rsidR="00061106" w:rsidRDefault="00061106" w:rsidP="00061106">
      <w:pPr>
        <w:tabs>
          <w:tab w:val="left" w:pos="2295"/>
        </w:tabs>
        <w:jc w:val="both"/>
        <w:rPr>
          <w:b/>
        </w:rPr>
      </w:pPr>
    </w:p>
    <w:p w:rsidR="00061106" w:rsidRDefault="00061106" w:rsidP="00061106">
      <w:pPr>
        <w:tabs>
          <w:tab w:val="left" w:pos="2295"/>
        </w:tabs>
        <w:jc w:val="both"/>
        <w:rPr>
          <w:b/>
        </w:rPr>
      </w:pPr>
      <w:r w:rsidRPr="005731F3">
        <w:rPr>
          <w:b/>
        </w:rPr>
        <w:t>5.3  Темы рефератов</w:t>
      </w:r>
    </w:p>
    <w:p w:rsidR="00061106" w:rsidRPr="00CD4B6A" w:rsidRDefault="00061106" w:rsidP="00733A96">
      <w:pPr>
        <w:widowControl w:val="0"/>
        <w:jc w:val="both"/>
        <w:rPr>
          <w:lang w:eastAsia="ru-RU"/>
        </w:rPr>
      </w:pP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1. Цели и сферы внешнеторговой политики.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2. </w:t>
      </w:r>
      <w:r w:rsidRPr="00757827">
        <w:rPr>
          <w:rFonts w:cs="Times New Roman"/>
        </w:rPr>
        <w:t xml:space="preserve">Протекционизм и либерализм.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3. </w:t>
      </w:r>
      <w:r w:rsidRPr="00757827">
        <w:rPr>
          <w:rFonts w:cs="Times New Roman"/>
        </w:rPr>
        <w:t>Эволюция внешнеторговой поли</w:t>
      </w:r>
      <w:r>
        <w:rPr>
          <w:rFonts w:cs="Times New Roman"/>
        </w:rPr>
        <w:t xml:space="preserve">тики в условиях глобализации.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4. Противоречивый характер «либерализации» </w:t>
      </w:r>
      <w:r w:rsidRPr="00757827">
        <w:rPr>
          <w:rFonts w:cs="Times New Roman"/>
        </w:rPr>
        <w:t xml:space="preserve">международной торговли.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cs="Times New Roman"/>
        </w:rPr>
        <w:t xml:space="preserve">5. </w:t>
      </w:r>
      <w:r>
        <w:rPr>
          <w:rFonts w:ascii="TimesNewRoman???????" w:hAnsi="TimesNewRoman???????" w:cs="TimesNewRoman???????"/>
        </w:rPr>
        <w:t>Различия торгово-политических интересов развитых и развивающихся стран.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6.  Итоги Дохийского раунда переговоров (2001 – 2013).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7. Средства национального и многостороннего государственного торгово-политического регулирования. </w:t>
      </w:r>
    </w:p>
    <w:p w:rsidR="0087448C" w:rsidRPr="0024020B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ascii="TimesNewRoman???????" w:hAnsi="TimesNewRoman???????" w:cs="TimesNewRoman???????"/>
        </w:rPr>
        <w:t>8. Использование зарубежного опыта торговой политики во внешнеторговом регулировании Российской Федерации.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9. </w:t>
      </w:r>
      <w:r w:rsidRPr="0024020B">
        <w:rPr>
          <w:rFonts w:cs="Times New Roman"/>
        </w:rPr>
        <w:t xml:space="preserve">Виды таможенных тарифов. </w:t>
      </w:r>
      <w:r>
        <w:rPr>
          <w:rFonts w:cs="Times New Roman"/>
        </w:rPr>
        <w:t xml:space="preserve">Таможенные пошлины: адвалорные, </w:t>
      </w:r>
      <w:r w:rsidRPr="0024020B">
        <w:rPr>
          <w:rFonts w:cs="Times New Roman"/>
        </w:rPr>
        <w:t xml:space="preserve">специфические, смешанные, минимальные, максимальные, преференциальные.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10. Специальные виды пошлин </w:t>
      </w:r>
      <w:r w:rsidRPr="0024020B">
        <w:rPr>
          <w:rFonts w:cs="Times New Roman"/>
        </w:rPr>
        <w:t>(антидемпинговые, компенсационные). Договорные и автономные пошлины.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11. Консолидация (связывание) </w:t>
      </w:r>
      <w:r w:rsidRPr="0024020B">
        <w:rPr>
          <w:rFonts w:cs="Times New Roman"/>
        </w:rPr>
        <w:t>ставок пошлин.  Средний уровень таможенного обложения различных групп товаров.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>12.</w:t>
      </w:r>
      <w:r w:rsidRPr="00656772">
        <w:rPr>
          <w:rFonts w:cs="Times New Roman"/>
        </w:rPr>
        <w:t xml:space="preserve"> Налоговые средства регулирования экспорта и импорта.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13. </w:t>
      </w:r>
      <w:r w:rsidRPr="00656772">
        <w:rPr>
          <w:rFonts w:cs="Times New Roman"/>
        </w:rPr>
        <w:t xml:space="preserve">Антидемпинговые процедуры, компенсационные пошлины и защитные меры в международной торговле.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14. </w:t>
      </w:r>
      <w:r w:rsidRPr="00656772">
        <w:rPr>
          <w:rFonts w:cs="Times New Roman"/>
        </w:rPr>
        <w:t xml:space="preserve">Лицензирование экспорта и импорта, виды лицензий и международная практика их применения. </w:t>
      </w:r>
    </w:p>
    <w:p w:rsidR="0087448C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15. </w:t>
      </w:r>
      <w:r w:rsidRPr="00656772">
        <w:rPr>
          <w:rFonts w:cs="Times New Roman"/>
        </w:rPr>
        <w:t xml:space="preserve"> Пути</w:t>
      </w:r>
      <w:r>
        <w:rPr>
          <w:rFonts w:cs="Times New Roman"/>
        </w:rPr>
        <w:t xml:space="preserve"> </w:t>
      </w:r>
      <w:r w:rsidRPr="00656772">
        <w:rPr>
          <w:rFonts w:cs="Times New Roman"/>
        </w:rPr>
        <w:t>преодоления технических барьеров в международной торговле, сближение национальных норм и стандартов,</w:t>
      </w:r>
      <w:r>
        <w:rPr>
          <w:rFonts w:cs="Times New Roman"/>
        </w:rPr>
        <w:t xml:space="preserve"> </w:t>
      </w:r>
      <w:r w:rsidRPr="00656772">
        <w:rPr>
          <w:rFonts w:cs="Times New Roman"/>
        </w:rPr>
        <w:t xml:space="preserve">создание международных стандартов, взаимное признание национальных норм и стандартов. </w:t>
      </w:r>
    </w:p>
    <w:p w:rsidR="0087448C" w:rsidRPr="00656772" w:rsidRDefault="0087448C" w:rsidP="0087448C">
      <w:pPr>
        <w:autoSpaceDE w:val="0"/>
        <w:autoSpaceDN w:val="0"/>
        <w:adjustRightInd w:val="0"/>
        <w:jc w:val="both"/>
        <w:rPr>
          <w:rFonts w:cs="Times New Roman"/>
        </w:rPr>
      </w:pPr>
      <w:r>
        <w:rPr>
          <w:rFonts w:cs="Times New Roman"/>
        </w:rPr>
        <w:t xml:space="preserve">16.  </w:t>
      </w:r>
      <w:r w:rsidRPr="00656772">
        <w:rPr>
          <w:rFonts w:cs="Times New Roman"/>
        </w:rPr>
        <w:t>Количественные ограничения, как основная форма административного воздействия на экспорт и импорт.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 w:rsidRPr="008364DD">
        <w:rPr>
          <w:rFonts w:cs="Times New Roman"/>
        </w:rPr>
        <w:t xml:space="preserve">17. Политика поощрения и развития конкуренции.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18.</w:t>
      </w:r>
      <w:r w:rsidRPr="008364DD">
        <w:rPr>
          <w:rFonts w:cs="Times New Roman"/>
        </w:rPr>
        <w:t xml:space="preserve"> Антимонопольное законодательство.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lastRenderedPageBreak/>
        <w:t>19</w:t>
      </w:r>
      <w:r w:rsidRPr="008364DD">
        <w:rPr>
          <w:rFonts w:cs="Times New Roman"/>
        </w:rPr>
        <w:t>. Слияния и</w:t>
      </w:r>
      <w:r>
        <w:rPr>
          <w:rFonts w:cs="Times New Roman"/>
        </w:rPr>
        <w:t xml:space="preserve"> </w:t>
      </w:r>
      <w:r w:rsidRPr="008364DD">
        <w:rPr>
          <w:rFonts w:cs="Times New Roman"/>
        </w:rPr>
        <w:t xml:space="preserve">поглощения. </w:t>
      </w:r>
    </w:p>
    <w:p w:rsidR="0087448C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20</w:t>
      </w:r>
      <w:r w:rsidRPr="008364DD">
        <w:rPr>
          <w:rFonts w:cs="Times New Roman"/>
        </w:rPr>
        <w:t xml:space="preserve">. Международное сотрудничество </w:t>
      </w:r>
    </w:p>
    <w:p w:rsidR="0087448C" w:rsidRPr="008364DD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21</w:t>
      </w:r>
      <w:r w:rsidRPr="008364DD">
        <w:rPr>
          <w:rFonts w:cs="Times New Roman"/>
        </w:rPr>
        <w:t xml:space="preserve">. Субсидии и иные формы государственной поддержки.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22. Формы торговли услугами.  Способы поставки услуг.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23. Трансграничные поставки услуг, их поставка путем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коммерческого присутствия в стране потребления, поставка услуг потребителю на территории поставляющей страны, поставка услуг путем перемещения физических лиц производителей услуг.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24. Правила ВТО в сфере международного обмена услугами.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25. Роль инвестиций в развитии торговли и производства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26. Положения ГАТС в сфере финансовых услуг и инвестирования.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27. Иностранные инвестиции в России. Проблемы и перспективы.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28. Взаимосвязь мировой торговли товарами и услугами с международным движением капитала.</w:t>
      </w:r>
    </w:p>
    <w:p w:rsidR="0087448C" w:rsidRPr="00957F4B" w:rsidRDefault="0087448C" w:rsidP="0087448C">
      <w:pPr>
        <w:pStyle w:val="NormalWeb"/>
        <w:shd w:val="clear" w:color="auto" w:fill="FFFFFF"/>
        <w:spacing w:before="0" w:after="0"/>
        <w:textAlignment w:val="baseline"/>
      </w:pPr>
      <w:r w:rsidRPr="00957F4B">
        <w:t>2</w:t>
      </w:r>
      <w:r>
        <w:t>9</w:t>
      </w:r>
      <w:r w:rsidRPr="00957F4B">
        <w:t>.  Интеграционные процессы в развитых и развивающихся странах.</w:t>
      </w:r>
    </w:p>
    <w:p w:rsidR="0087448C" w:rsidRPr="00957F4B" w:rsidRDefault="0087448C" w:rsidP="0087448C">
      <w:pPr>
        <w:pStyle w:val="NormalWeb"/>
        <w:shd w:val="clear" w:color="auto" w:fill="FFFFFF"/>
        <w:spacing w:before="0" w:after="0"/>
        <w:textAlignment w:val="baseline"/>
      </w:pPr>
      <w:r>
        <w:t>30</w:t>
      </w:r>
      <w:r w:rsidRPr="00957F4B">
        <w:t>. Виды региональных группировок в международной торговле.</w:t>
      </w:r>
    </w:p>
    <w:p w:rsidR="0087448C" w:rsidRPr="00213ACD" w:rsidRDefault="0087448C" w:rsidP="0087448C">
      <w:pPr>
        <w:pStyle w:val="NormalWeb"/>
        <w:shd w:val="clear" w:color="auto" w:fill="FFFFFF"/>
        <w:spacing w:before="0" w:after="0"/>
        <w:textAlignment w:val="baseline"/>
      </w:pPr>
      <w:r w:rsidRPr="00213ACD">
        <w:t xml:space="preserve">31. Экономическая интеграция в системе норм и положений ВТО. Исключение из принципа наибольшего благоприятствования. </w:t>
      </w:r>
    </w:p>
    <w:p w:rsidR="0087448C" w:rsidRPr="00213ACD" w:rsidRDefault="0087448C" w:rsidP="0087448C">
      <w:pPr>
        <w:pStyle w:val="NormalWeb"/>
        <w:shd w:val="clear" w:color="auto" w:fill="FFFFFF"/>
        <w:spacing w:before="0" w:after="0"/>
        <w:textAlignment w:val="baseline"/>
      </w:pPr>
      <w:r w:rsidRPr="00213ACD">
        <w:t>32. Правила ВТО в отношении региональных торговых соглашений.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33. Значение ВТО в развитии современной международной торговли.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34. Структура ВТО, основные органы, порядок принятия решений.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35. Основные функции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36. Многосторонние переговоры в рамках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37. Роль ВТО как органа по организации и проведению многосторонних переговоров, техника проведения переговоров</w:t>
      </w:r>
    </w:p>
    <w:p w:rsidR="0087448C" w:rsidRPr="006524DE" w:rsidRDefault="0087448C" w:rsidP="0087448C">
      <w:pPr>
        <w:autoSpaceDE w:val="0"/>
        <w:autoSpaceDN w:val="0"/>
        <w:adjustRightInd w:val="0"/>
        <w:rPr>
          <w:rFonts w:cs="Times New Roman"/>
        </w:rPr>
      </w:pPr>
      <w:r>
        <w:rPr>
          <w:rFonts w:ascii="TimesNewRoman???????" w:hAnsi="TimesNewRoman???????" w:cs="TimesNewRoman???????"/>
        </w:rPr>
        <w:t>38. ВТО как орган рассмотрения спорных и конфликтных ситуаций.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39. Разрешение торговых споров в рамках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40. Методы урегулирования торговых споров вне системы ВТО.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 xml:space="preserve">41. Пути защиты интересов бизнеса. 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42. Практика торговых переговоров. Проблемы организации и ведения переговоров.</w:t>
      </w:r>
    </w:p>
    <w:p w:rsidR="0087448C" w:rsidRDefault="0087448C" w:rsidP="0087448C">
      <w:pPr>
        <w:autoSpaceDE w:val="0"/>
        <w:autoSpaceDN w:val="0"/>
        <w:adjustRightInd w:val="0"/>
        <w:rPr>
          <w:rFonts w:ascii="TimesNewRoman???????" w:hAnsi="TimesNewRoman???????" w:cs="TimesNewRoman???????"/>
        </w:rPr>
      </w:pPr>
      <w:r>
        <w:rPr>
          <w:rFonts w:ascii="TimesNewRoman???????" w:hAnsi="TimesNewRoman???????" w:cs="TimesNewRoman???????"/>
        </w:rPr>
        <w:t>43. Организация процесса подготовки и согласования торгово-политических решений.</w:t>
      </w:r>
    </w:p>
    <w:p w:rsidR="0087448C" w:rsidRDefault="0087448C" w:rsidP="0087448C">
      <w:pPr>
        <w:widowControl w:val="0"/>
        <w:jc w:val="both"/>
        <w:rPr>
          <w:rFonts w:cs="Times New Roman"/>
          <w:lang w:eastAsia="ru-RU"/>
        </w:rPr>
      </w:pPr>
      <w:r w:rsidRPr="00D27E7E">
        <w:rPr>
          <w:rFonts w:cs="Times New Roman"/>
          <w:lang w:eastAsia="ru-RU"/>
        </w:rPr>
        <w:t>Написание реферата</w:t>
      </w:r>
      <w:r w:rsidRPr="00D27E7E">
        <w:rPr>
          <w:rFonts w:cs="Times New Roman"/>
        </w:rPr>
        <w:t xml:space="preserve"> является частью </w:t>
      </w:r>
      <w:r w:rsidRPr="00D27E7E">
        <w:rPr>
          <w:rFonts w:cs="Times New Roman"/>
          <w:lang w:eastAsia="ru-RU"/>
        </w:rPr>
        <w:t>самостоятельной познавательной деятельности</w:t>
      </w:r>
      <w:r>
        <w:rPr>
          <w:rFonts w:cs="Times New Roman"/>
          <w:lang w:eastAsia="ru-RU"/>
        </w:rPr>
        <w:t xml:space="preserve"> студента в процессе обучения и </w:t>
      </w:r>
      <w:r w:rsidRPr="00D27E7E">
        <w:rPr>
          <w:rFonts w:cs="Times New Roman"/>
          <w:lang w:eastAsia="ru-RU"/>
        </w:rPr>
        <w:t>способству</w:t>
      </w:r>
      <w:r>
        <w:rPr>
          <w:rFonts w:cs="Times New Roman"/>
          <w:lang w:eastAsia="ru-RU"/>
        </w:rPr>
        <w:t xml:space="preserve">ет </w:t>
      </w:r>
      <w:r w:rsidRPr="00D27E7E">
        <w:rPr>
          <w:rFonts w:cs="Times New Roman"/>
          <w:lang w:eastAsia="ru-RU"/>
        </w:rPr>
        <w:t>формированию у</w:t>
      </w:r>
      <w:r>
        <w:rPr>
          <w:rFonts w:cs="Times New Roman"/>
          <w:lang w:eastAsia="ru-RU"/>
        </w:rPr>
        <w:t xml:space="preserve"> него</w:t>
      </w:r>
      <w:r w:rsidRPr="00D27E7E">
        <w:rPr>
          <w:rFonts w:cs="Times New Roman"/>
          <w:lang w:eastAsia="ru-RU"/>
        </w:rPr>
        <w:t xml:space="preserve"> самостоятельности.</w:t>
      </w:r>
      <w:r>
        <w:rPr>
          <w:rFonts w:cs="Times New Roman"/>
          <w:lang w:eastAsia="ru-RU"/>
        </w:rPr>
        <w:tab/>
      </w:r>
    </w:p>
    <w:p w:rsidR="0087448C" w:rsidRDefault="0087448C" w:rsidP="0087448C">
      <w:pPr>
        <w:widowControl w:val="0"/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ab/>
      </w:r>
      <w:r w:rsidRPr="00F85E47">
        <w:rPr>
          <w:rFonts w:cs="Times New Roman"/>
          <w:lang w:eastAsia="ru-RU"/>
        </w:rPr>
        <w:t>Для</w:t>
      </w:r>
      <w:r>
        <w:rPr>
          <w:rFonts w:cs="Times New Roman"/>
          <w:lang w:eastAsia="ru-RU"/>
        </w:rPr>
        <w:t xml:space="preserve"> </w:t>
      </w:r>
      <w:r w:rsidRPr="00F85E47">
        <w:rPr>
          <w:rFonts w:cs="Times New Roman"/>
          <w:lang w:eastAsia="ru-RU"/>
        </w:rPr>
        <w:t xml:space="preserve">успешного выполнения задания  следует ознакомиться с рекомендованной литературой по дисциплине и углубленно ее изучить. </w:t>
      </w:r>
    </w:p>
    <w:p w:rsidR="0087448C" w:rsidRDefault="0087448C" w:rsidP="0087448C">
      <w:pPr>
        <w:widowControl w:val="0"/>
        <w:jc w:val="both"/>
      </w:pPr>
      <w:r>
        <w:rPr>
          <w:rFonts w:cs="Times New Roman"/>
          <w:lang w:eastAsia="ru-RU"/>
        </w:rPr>
        <w:tab/>
      </w:r>
      <w:r w:rsidRPr="00387575">
        <w:rPr>
          <w:rFonts w:cs="Times New Roman"/>
          <w:lang w:eastAsia="ru-RU"/>
        </w:rPr>
        <w:t>Текст рефератов набирает</w:t>
      </w:r>
      <w:r>
        <w:rPr>
          <w:rFonts w:cs="Times New Roman"/>
          <w:lang w:eastAsia="ru-RU"/>
        </w:rPr>
        <w:t>с</w:t>
      </w:r>
      <w:r w:rsidRPr="00387575">
        <w:rPr>
          <w:rFonts w:cs="Times New Roman"/>
          <w:lang w:eastAsia="ru-RU"/>
        </w:rPr>
        <w:t xml:space="preserve">я на компьютере и оформляется на листах формата А4. Оформление реферата в соответствии с требованиями ВГУЭС. </w:t>
      </w:r>
    </w:p>
    <w:p w:rsidR="0087448C" w:rsidRDefault="0087448C" w:rsidP="0087448C">
      <w:pPr>
        <w:widowControl w:val="0"/>
        <w:jc w:val="both"/>
        <w:rPr>
          <w:rFonts w:cs="Times New Roman"/>
          <w:snapToGrid w:val="0"/>
          <w:lang w:eastAsia="ru-RU"/>
        </w:rPr>
      </w:pPr>
      <w:r w:rsidRPr="00387575">
        <w:rPr>
          <w:rFonts w:cs="Times New Roman"/>
          <w:lang w:eastAsia="ru-RU"/>
        </w:rPr>
        <w:tab/>
      </w:r>
    </w:p>
    <w:p w:rsidR="0087448C" w:rsidRDefault="0087448C" w:rsidP="0087448C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  <w:r>
        <w:rPr>
          <w:rFonts w:eastAsia="Calibri" w:cs="Times New Roman"/>
        </w:rPr>
        <w:t xml:space="preserve">Шкала </w:t>
      </w:r>
      <w:r w:rsidRPr="00F648DB">
        <w:rPr>
          <w:rFonts w:eastAsia="Calibri" w:cs="Times New Roman"/>
        </w:rPr>
        <w:t>оценки</w:t>
      </w:r>
    </w:p>
    <w:p w:rsidR="0087448C" w:rsidRPr="006960EA" w:rsidRDefault="0087448C" w:rsidP="0087448C">
      <w:pPr>
        <w:widowControl w:val="0"/>
        <w:ind w:left="142"/>
        <w:jc w:val="both"/>
        <w:rPr>
          <w:rFonts w:cs="Times New Roman"/>
          <w:snapToGrid w:val="0"/>
          <w:lang w:eastAsia="ru-RU"/>
        </w:rPr>
      </w:pPr>
    </w:p>
    <w:tbl>
      <w:tblPr>
        <w:tblStyle w:val="TableGrid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8060"/>
      </w:tblGrid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Оценка</w:t>
            </w:r>
          </w:p>
        </w:tc>
        <w:tc>
          <w:tcPr>
            <w:tcW w:w="993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Баллы</w:t>
            </w:r>
          </w:p>
        </w:tc>
        <w:tc>
          <w:tcPr>
            <w:tcW w:w="8060" w:type="dxa"/>
          </w:tcPr>
          <w:p w:rsidR="0087448C" w:rsidRDefault="0087448C" w:rsidP="001D2F5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Описание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993" w:type="dxa"/>
          </w:tcPr>
          <w:p w:rsidR="0087448C" w:rsidRDefault="0087448C" w:rsidP="00856532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856532">
              <w:rPr>
                <w:rFonts w:cs="Times New Roman"/>
              </w:rPr>
              <w:t>3</w:t>
            </w:r>
            <w:r>
              <w:rPr>
                <w:rFonts w:cs="Times New Roman"/>
              </w:rPr>
              <w:t>–</w:t>
            </w:r>
            <w:r w:rsidR="00856532">
              <w:rPr>
                <w:rFonts w:cs="Times New Roman"/>
              </w:rPr>
              <w:t>14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 xml:space="preserve">выставляется бакалавру, если тема детально проработана; имеется развернутый план; выделены основные вопросы рассматриваемой проблемы и подробно раскрыты; имеется аргументированное заключение,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20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F508BC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11-12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eastAsia="Calibri" w:cs="Times New Roman"/>
              </w:rPr>
              <w:t xml:space="preserve">тема достаточно проработана; имеется </w:t>
            </w:r>
            <w:r>
              <w:rPr>
                <w:rFonts w:eastAsia="Calibri" w:cs="Times New Roman"/>
              </w:rPr>
              <w:t xml:space="preserve">подробный </w:t>
            </w:r>
            <w:r w:rsidRPr="00F648DB">
              <w:rPr>
                <w:rFonts w:eastAsia="Calibri" w:cs="Times New Roman"/>
              </w:rPr>
              <w:t xml:space="preserve">план; </w:t>
            </w:r>
            <w:r>
              <w:rPr>
                <w:rFonts w:eastAsia="Calibri" w:cs="Times New Roman"/>
              </w:rPr>
              <w:t xml:space="preserve">выделены </w:t>
            </w:r>
            <w:r w:rsidRPr="00F648DB">
              <w:rPr>
                <w:rFonts w:eastAsia="Calibri" w:cs="Times New Roman"/>
              </w:rPr>
              <w:t>основные вопросы</w:t>
            </w:r>
            <w:r>
              <w:rPr>
                <w:rFonts w:eastAsia="Calibri" w:cs="Times New Roman"/>
              </w:rPr>
              <w:t xml:space="preserve"> рассматриваемой проблемы и</w:t>
            </w:r>
            <w:r w:rsidRPr="00F648DB">
              <w:rPr>
                <w:rFonts w:eastAsia="Calibri" w:cs="Times New Roman"/>
              </w:rPr>
              <w:t xml:space="preserve"> достаточно полно раскрыты; имеется заключение 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15</w:t>
            </w:r>
            <w:r w:rsidRPr="00F648DB">
              <w:rPr>
                <w:rFonts w:eastAsia="Calibri" w:cs="Times New Roman"/>
              </w:rPr>
              <w:t>)</w:t>
            </w:r>
            <w:r>
              <w:t xml:space="preserve">, </w:t>
            </w:r>
            <w:r w:rsidRPr="00900831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9-10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>
              <w:rPr>
                <w:rFonts w:eastAsia="Calibri" w:cs="Times New Roman"/>
              </w:rPr>
              <w:t xml:space="preserve">тема проработана недостаточно полно, имеется план,  вопросы недостаточно полно раскрыты; </w:t>
            </w:r>
            <w:r w:rsidRPr="00CC67FB">
              <w:rPr>
                <w:rFonts w:eastAsia="Calibri" w:cs="Times New Roman"/>
              </w:rPr>
              <w:t xml:space="preserve"> </w:t>
            </w:r>
            <w:r>
              <w:rPr>
                <w:rFonts w:eastAsia="Calibri" w:cs="Times New Roman"/>
              </w:rPr>
              <w:t xml:space="preserve">имеется заключение </w:t>
            </w:r>
            <w:r w:rsidRPr="00F648DB">
              <w:rPr>
                <w:rFonts w:eastAsia="Calibri" w:cs="Times New Roman"/>
              </w:rPr>
              <w:t xml:space="preserve">и список используемых информационных источников (литературы) (не менее </w:t>
            </w:r>
            <w:r>
              <w:rPr>
                <w:rFonts w:eastAsia="Calibri" w:cs="Times New Roman"/>
              </w:rPr>
              <w:t>10</w:t>
            </w:r>
            <w:r w:rsidRPr="00F648DB">
              <w:rPr>
                <w:rFonts w:eastAsia="Calibri" w:cs="Times New Roman"/>
              </w:rPr>
              <w:t>)</w:t>
            </w:r>
            <w:r>
              <w:rPr>
                <w:rFonts w:eastAsia="Calibri" w:cs="Times New Roman"/>
              </w:rPr>
              <w:t>,</w:t>
            </w:r>
            <w:r>
              <w:t xml:space="preserve"> </w:t>
            </w:r>
            <w:r w:rsidRPr="00900831">
              <w:rPr>
                <w:rFonts w:eastAsia="Calibri" w:cs="Times New Roman"/>
              </w:rPr>
              <w:t>имеется презентация по теме реферата, количество слайдов в презентации не менее 12.</w:t>
            </w:r>
            <w:r>
              <w:rPr>
                <w:rFonts w:eastAsia="Calibri" w:cs="Times New Roman"/>
              </w:rPr>
              <w:t xml:space="preserve"> </w:t>
            </w:r>
          </w:p>
        </w:tc>
      </w:tr>
      <w:tr w:rsidR="0087448C" w:rsidTr="0087448C">
        <w:tc>
          <w:tcPr>
            <w:tcW w:w="992" w:type="dxa"/>
          </w:tcPr>
          <w:p w:rsidR="0087448C" w:rsidRDefault="0087448C" w:rsidP="0087448C">
            <w:pPr>
              <w:ind w:firstLine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</w:t>
            </w:r>
          </w:p>
        </w:tc>
        <w:tc>
          <w:tcPr>
            <w:tcW w:w="993" w:type="dxa"/>
          </w:tcPr>
          <w:p w:rsidR="0087448C" w:rsidRDefault="00856532" w:rsidP="0087448C">
            <w:pPr>
              <w:ind w:firstLine="5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8-7</w:t>
            </w:r>
          </w:p>
        </w:tc>
        <w:tc>
          <w:tcPr>
            <w:tcW w:w="8060" w:type="dxa"/>
          </w:tcPr>
          <w:p w:rsidR="0087448C" w:rsidRDefault="0087448C" w:rsidP="0087448C">
            <w:pPr>
              <w:ind w:firstLine="0"/>
              <w:rPr>
                <w:rFonts w:cs="Times New Roman"/>
              </w:rPr>
            </w:pPr>
            <w:r w:rsidRPr="00F648DB">
              <w:rPr>
                <w:rFonts w:cs="Times New Roman"/>
              </w:rPr>
              <w:t>реферат имеется</w:t>
            </w:r>
            <w:r>
              <w:rPr>
                <w:rFonts w:cs="Times New Roman"/>
              </w:rPr>
              <w:t xml:space="preserve"> в неполном объеме</w:t>
            </w:r>
            <w:r w:rsidRPr="00F648DB">
              <w:rPr>
                <w:rFonts w:cs="Times New Roman"/>
              </w:rPr>
              <w:t xml:space="preserve">, тема не полностью </w:t>
            </w:r>
            <w:r>
              <w:rPr>
                <w:rFonts w:cs="Times New Roman"/>
              </w:rPr>
              <w:t xml:space="preserve">проработана и </w:t>
            </w:r>
            <w:r w:rsidRPr="00F648DB">
              <w:rPr>
                <w:rFonts w:cs="Times New Roman"/>
              </w:rPr>
              <w:t>раскрыта; имеется список литерат</w:t>
            </w:r>
            <w:r>
              <w:rPr>
                <w:rFonts w:cs="Times New Roman"/>
              </w:rPr>
              <w:t xml:space="preserve">уры (не менее 7), </w:t>
            </w:r>
            <w:r w:rsidRPr="00900831">
              <w:rPr>
                <w:rFonts w:cs="Times New Roman"/>
              </w:rPr>
              <w:t>имеется презентация</w:t>
            </w:r>
          </w:p>
        </w:tc>
      </w:tr>
    </w:tbl>
    <w:p w:rsidR="0087448C" w:rsidRDefault="0087448C" w:rsidP="00FE1B09">
      <w:pPr>
        <w:ind w:firstLine="709"/>
        <w:jc w:val="both"/>
        <w:rPr>
          <w:rFonts w:cs="Times New Roman"/>
          <w:b/>
        </w:rPr>
      </w:pPr>
    </w:p>
    <w:p w:rsidR="00CE2B82" w:rsidRDefault="00CE2B82" w:rsidP="00CE2B82">
      <w:pPr>
        <w:ind w:firstLine="709"/>
        <w:rPr>
          <w:rFonts w:cs="Times New Roman"/>
        </w:rPr>
      </w:pPr>
    </w:p>
    <w:p w:rsidR="004A22A6" w:rsidRPr="007C1C33" w:rsidRDefault="004A22A6" w:rsidP="004A22A6">
      <w:pPr>
        <w:tabs>
          <w:tab w:val="left" w:pos="500"/>
        </w:tabs>
        <w:ind w:right="-30" w:firstLine="709"/>
        <w:rPr>
          <w:rFonts w:cs="Times New Roman"/>
          <w:b/>
          <w:lang w:eastAsia="ru-RU"/>
        </w:rPr>
      </w:pPr>
      <w:r w:rsidRPr="007C1C33">
        <w:rPr>
          <w:rFonts w:cs="Times New Roman"/>
          <w:b/>
          <w:lang w:eastAsia="ru-RU"/>
        </w:rPr>
        <w:t>5.</w:t>
      </w:r>
      <w:r>
        <w:rPr>
          <w:rFonts w:cs="Times New Roman"/>
          <w:b/>
          <w:lang w:eastAsia="ru-RU"/>
        </w:rPr>
        <w:t>4</w:t>
      </w:r>
      <w:r w:rsidRPr="007C1C33">
        <w:rPr>
          <w:rFonts w:cs="Times New Roman"/>
          <w:b/>
          <w:lang w:eastAsia="ru-RU"/>
        </w:rPr>
        <w:t xml:space="preserve"> </w:t>
      </w:r>
      <w:r>
        <w:rPr>
          <w:rFonts w:cs="Times New Roman"/>
          <w:b/>
          <w:lang w:eastAsia="ru-RU"/>
        </w:rPr>
        <w:t xml:space="preserve">Ситуационные </w:t>
      </w:r>
      <w:r w:rsidRPr="007C1C33">
        <w:rPr>
          <w:rFonts w:cs="Times New Roman"/>
          <w:b/>
          <w:lang w:eastAsia="ru-RU"/>
        </w:rPr>
        <w:t>задани</w:t>
      </w:r>
      <w:r>
        <w:rPr>
          <w:rFonts w:cs="Times New Roman"/>
          <w:b/>
          <w:lang w:eastAsia="ru-RU"/>
        </w:rPr>
        <w:t>я</w:t>
      </w:r>
      <w:r w:rsidRPr="007C1C33">
        <w:rPr>
          <w:rFonts w:cs="Times New Roman"/>
          <w:b/>
          <w:lang w:eastAsia="ru-RU"/>
        </w:rPr>
        <w:t xml:space="preserve"> для выполнения </w:t>
      </w:r>
      <w:r>
        <w:rPr>
          <w:rFonts w:cs="Times New Roman"/>
          <w:b/>
          <w:lang w:eastAsia="ru-RU"/>
        </w:rPr>
        <w:t>практических</w:t>
      </w:r>
      <w:r w:rsidRPr="007C1C33">
        <w:rPr>
          <w:rFonts w:cs="Times New Roman"/>
          <w:b/>
          <w:lang w:eastAsia="ru-RU"/>
        </w:rPr>
        <w:t xml:space="preserve"> работ</w:t>
      </w:r>
    </w:p>
    <w:p w:rsidR="00290CF0" w:rsidRDefault="00290CF0" w:rsidP="00290CF0">
      <w:pPr>
        <w:rPr>
          <w:b/>
          <w:bCs/>
        </w:rPr>
      </w:pPr>
      <w:r>
        <w:rPr>
          <w:b/>
          <w:bCs/>
        </w:rPr>
        <w:t>Зада</w:t>
      </w:r>
      <w:r w:rsidR="00F073AA">
        <w:rPr>
          <w:b/>
          <w:bCs/>
        </w:rPr>
        <w:t>ние</w:t>
      </w:r>
      <w:r>
        <w:rPr>
          <w:b/>
          <w:bCs/>
        </w:rPr>
        <w:t xml:space="preserve"> 1</w:t>
      </w: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Определите коды представленных товаров, согласно действующей Товарной номенклатуре ВЭД.</w:t>
      </w: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При определении кода учитывайте прилагаемые описание и фотоматериалы.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/>
          <w:bCs/>
        </w:rPr>
        <w:t>1а.</w:t>
      </w:r>
      <w:r w:rsidRPr="008067BF">
        <w:rPr>
          <w:rFonts w:cs="Times New Roman"/>
        </w:rPr>
        <w:t xml:space="preserve">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Cs/>
        </w:rPr>
        <w:t xml:space="preserve">Термос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Cs/>
          <w:i/>
          <w:iCs/>
        </w:rPr>
        <w:t>Характеристика:</w:t>
      </w:r>
      <w:r w:rsidRPr="008067BF">
        <w:rPr>
          <w:rFonts w:cs="Times New Roman"/>
          <w:bCs/>
        </w:rPr>
        <w:t xml:space="preserve"> D=9,3 см; H=29 см; 1000 мл, металл, пластик; лазерная гравировка </w:t>
      </w:r>
    </w:p>
    <w:p w:rsidR="00290CF0" w:rsidRPr="008067BF" w:rsidRDefault="00290CF0" w:rsidP="00290CF0">
      <w:pPr>
        <w:rPr>
          <w:rFonts w:cs="Times New Roman"/>
        </w:rPr>
      </w:pPr>
      <w:r w:rsidRPr="008067BF">
        <w:rPr>
          <w:rFonts w:cs="Times New Roman"/>
          <w:b/>
          <w:bCs/>
        </w:rPr>
        <w:t>1б</w:t>
      </w:r>
      <w:r w:rsidRPr="008067BF">
        <w:rPr>
          <w:rFonts w:cs="Times New Roman"/>
          <w:bCs/>
        </w:rPr>
        <w:t>.</w:t>
      </w:r>
      <w:r w:rsidRPr="008067BF">
        <w:rPr>
          <w:rFonts w:cs="Times New Roman"/>
        </w:rPr>
        <w:t xml:space="preserve">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Шампиньоны  целые 425 мл.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 xml:space="preserve">Ингредиенты: </w:t>
      </w:r>
      <w:r w:rsidRPr="008067BF">
        <w:rPr>
          <w:rFonts w:cs="Times New Roman"/>
          <w:bCs/>
        </w:rPr>
        <w:t>Шампиньоны, вода, соль, регулятор кислотности: лимонная кислота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1в.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     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</w:rPr>
        <w:t>Очки солнцезащитные «</w:t>
      </w:r>
      <w:r w:rsidRPr="008067BF">
        <w:rPr>
          <w:rFonts w:cs="Times New Roman"/>
          <w:bCs/>
          <w:lang w:val="en-US"/>
        </w:rPr>
        <w:t>Gucci</w:t>
      </w:r>
      <w:r w:rsidRPr="008067BF">
        <w:rPr>
          <w:rFonts w:cs="Times New Roman"/>
          <w:bCs/>
        </w:rPr>
        <w:t>» в футляре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Характеристика: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очки</w:t>
      </w:r>
      <w:r w:rsidRPr="008067BF">
        <w:rPr>
          <w:rFonts w:cs="Times New Roman"/>
          <w:bCs/>
        </w:rPr>
        <w:t>: пластик,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футляр</w:t>
      </w:r>
      <w:r w:rsidRPr="008067BF">
        <w:rPr>
          <w:rFonts w:cs="Times New Roman"/>
          <w:bCs/>
        </w:rPr>
        <w:t xml:space="preserve">: кожа рептилии.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1г. </w:t>
      </w:r>
      <w:r w:rsidRPr="008067BF">
        <w:rPr>
          <w:rFonts w:cs="Times New Roman"/>
          <w:bCs/>
          <w:i/>
          <w:iCs/>
        </w:rPr>
        <w:t>Наименование товара: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u w:val="single"/>
        </w:rPr>
        <w:t>Набор пляжный, прозрачно-синий: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сумка (50х35х42 см),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полотенце (100% хлопок),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бутылка для воды, </w:t>
      </w:r>
    </w:p>
    <w:p w:rsidR="00290CF0" w:rsidRPr="008067BF" w:rsidRDefault="00290CF0" w:rsidP="00EF27D4">
      <w:pPr>
        <w:numPr>
          <w:ilvl w:val="0"/>
          <w:numId w:val="8"/>
        </w:num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шлепанцы. 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Материал:</w:t>
      </w:r>
    </w:p>
    <w:p w:rsidR="00290CF0" w:rsidRPr="008067BF" w:rsidRDefault="00290CF0" w:rsidP="00290CF0">
      <w:pPr>
        <w:rPr>
          <w:rFonts w:cs="Times New Roman"/>
          <w:bCs/>
        </w:rPr>
      </w:pPr>
      <w:r w:rsidRPr="008067BF">
        <w:rPr>
          <w:rFonts w:cs="Times New Roman"/>
          <w:bCs/>
        </w:rPr>
        <w:t xml:space="preserve">хлопок, пластик </w:t>
      </w:r>
    </w:p>
    <w:p w:rsidR="00290CF0" w:rsidRPr="008067BF" w:rsidRDefault="00290CF0" w:rsidP="00290CF0">
      <w:pPr>
        <w:rPr>
          <w:rFonts w:cs="Times New Roman"/>
          <w:b/>
          <w:bCs/>
        </w:rPr>
      </w:pPr>
    </w:p>
    <w:p w:rsidR="00290CF0" w:rsidRPr="008067BF" w:rsidRDefault="00290CF0" w:rsidP="00290CF0">
      <w:pPr>
        <w:rPr>
          <w:rFonts w:cs="Times New Roman"/>
          <w:b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2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426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 xml:space="preserve">2а.Определите таможенную стоимость партии промышленного оборудования, ввозимого по контракту на  условиях </w:t>
      </w:r>
      <w:r w:rsidRPr="008067BF">
        <w:rPr>
          <w:rFonts w:cs="Times New Roman"/>
          <w:b/>
          <w:bCs/>
          <w:lang w:val="en-US"/>
        </w:rPr>
        <w:t>DDP</w:t>
      </w:r>
      <w:r w:rsidRPr="008067BF">
        <w:rPr>
          <w:rFonts w:cs="Times New Roman"/>
          <w:b/>
          <w:bCs/>
        </w:rPr>
        <w:t xml:space="preserve"> Москва на таможенную территорию России из Италии.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426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 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контрактная стоимость – 250 000 евро;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документы, подтверждающие страну происхождения – представлены;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расходы по транспортировке товара на территории России составляют в конечной цене 7 %;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расходы по разгрузке, складированию товара на территории России составляют в конечной цене 2 %;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суммы пошлин и налогов  в связи с ввозом на таможенную территорию РФ составила – 1 841 092 рублей;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суммы сборов – 20 000 рублей; </w:t>
      </w:r>
    </w:p>
    <w:p w:rsidR="00290CF0" w:rsidRPr="008067BF" w:rsidRDefault="00290CF0" w:rsidP="00EF27D4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курс евро  принять равным 39,7 рублей.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  <w:r w:rsidRPr="008067BF">
        <w:rPr>
          <w:rFonts w:cs="Times New Roman"/>
          <w:b/>
          <w:bCs/>
        </w:rPr>
        <w:t xml:space="preserve">2б. </w:t>
      </w:r>
      <w:r w:rsidRPr="008067BF">
        <w:rPr>
          <w:rFonts w:cs="Times New Roman"/>
          <w:bCs/>
        </w:rPr>
        <w:t xml:space="preserve">Имеется 2 партии ввезенных ранее на территорию РФ платьев, произведенных в одной и той же стране. Платья сшиты из натурального шелка (100%) одинакового качества, но имеют разные размеры, цвет, хотя выполнены по одной и той же модели. Но при этом одна партия платьев – имеет марку известного модельера, а другая – нет.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  <w:r w:rsidRPr="008067BF">
        <w:rPr>
          <w:rFonts w:cs="Times New Roman"/>
          <w:bCs/>
        </w:rPr>
        <w:t>Какими по отношению друг к другу являются данные товары?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 xml:space="preserve">2в. Рассчитайте таможенную стоимость  партии обуви, поставленной по контракту авиатранспортом из г. Милан (Италия) в г. Владивосток (РФ).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Базисные условия поставки – </w:t>
      </w:r>
      <w:r w:rsidRPr="008067BF">
        <w:rPr>
          <w:rFonts w:cs="Times New Roman"/>
          <w:bCs/>
          <w:lang w:val="en-US"/>
        </w:rPr>
        <w:t>EXW</w:t>
      </w:r>
      <w:r w:rsidRPr="008067BF">
        <w:rPr>
          <w:rFonts w:cs="Times New Roman"/>
          <w:bCs/>
        </w:rPr>
        <w:t xml:space="preserve">; </w:t>
      </w:r>
      <w:r w:rsidRPr="008067BF">
        <w:rPr>
          <w:rFonts w:cs="Times New Roman"/>
          <w:bCs/>
          <w:lang w:val="en-US"/>
        </w:rPr>
        <w:t>FCA</w:t>
      </w:r>
      <w:r w:rsidRPr="008067BF">
        <w:rPr>
          <w:rFonts w:cs="Times New Roman"/>
          <w:bCs/>
        </w:rPr>
        <w:t xml:space="preserve">; </w:t>
      </w:r>
      <w:r w:rsidRPr="008067BF">
        <w:rPr>
          <w:rFonts w:cs="Times New Roman"/>
          <w:bCs/>
          <w:lang w:val="en-US"/>
        </w:rPr>
        <w:t>DDU</w:t>
      </w:r>
      <w:r w:rsidRPr="008067BF">
        <w:rPr>
          <w:rFonts w:cs="Times New Roman"/>
          <w:bCs/>
        </w:rPr>
        <w:t xml:space="preserve">;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Размер партии – 1355 кг.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Контрактная стоимость товара – 406 440 евро.</w:t>
      </w:r>
      <w:r w:rsidRPr="008067BF">
        <w:rPr>
          <w:rFonts w:cs="Times New Roman"/>
          <w:bCs/>
          <w:lang w:val="en-US"/>
        </w:rPr>
        <w:t xml:space="preserve">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 xml:space="preserve">Транспортные издержки: доставка в аэропорт отправления – 10 евро/кг, перевозка партии </w:t>
      </w:r>
      <w:r w:rsidRPr="008067BF">
        <w:rPr>
          <w:rFonts w:cs="Times New Roman"/>
          <w:bCs/>
        </w:rPr>
        <w:lastRenderedPageBreak/>
        <w:t xml:space="preserve">от аэропорта отправления до порта назначения –  3 200 евро, вывоз из аэропорта назначения до покупателя – 870 долл. США,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Страхование – 3 700 евро,</w:t>
      </w:r>
      <w:r w:rsidRPr="008067BF">
        <w:rPr>
          <w:rFonts w:cs="Times New Roman"/>
          <w:bCs/>
          <w:lang w:val="en-US"/>
        </w:rPr>
        <w:t xml:space="preserve"> 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Упаковка – 12 евро/кг,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Таможенные сборы в Италии – 1 200 евро,</w:t>
      </w:r>
    </w:p>
    <w:p w:rsidR="00290CF0" w:rsidRPr="008067BF" w:rsidRDefault="00290CF0" w:rsidP="00EF27D4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1 Евро = 40 рублей; 1 доллар США = 29 рублей.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720"/>
        <w:rPr>
          <w:rFonts w:cs="Times New Roman"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3. Определите сумму таможенных платежей, подлежащих уплате при ввозе на таможенную территорию РФ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/>
          <w:bCs/>
          <w:i/>
          <w:iCs/>
        </w:rPr>
        <w:t>3а</w:t>
      </w:r>
      <w:r w:rsidRPr="008067BF">
        <w:rPr>
          <w:rFonts w:cs="Times New Roman"/>
          <w:bCs/>
          <w:i/>
          <w:iCs/>
        </w:rPr>
        <w:t>.</w:t>
      </w:r>
      <w:r w:rsidRPr="008067BF">
        <w:rPr>
          <w:rFonts w:cs="Times New Roman"/>
          <w:b/>
          <w:bCs/>
        </w:rPr>
        <w:t xml:space="preserve"> П</w:t>
      </w:r>
      <w:r w:rsidRPr="008067BF">
        <w:rPr>
          <w:rFonts w:cs="Times New Roman"/>
          <w:bCs/>
        </w:rPr>
        <w:t>артии шампанского, произведенного во Франции.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количество товара – 1200  ящиков по 6 бутылок (объем – 0,75 л); таможенная стоимость товара  – 180 000 евро; документы, подтверждающие страну происхождения – представлены; ставка ввозной пошлины –  20%; акциз – 22 руб./л; стоимость акцизных марок – 1300 руб./1000 шт;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ТС; курс евро принять равным официальному курсу ЦБ РФ, установленному на день решения задачи.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/>
          <w:bCs/>
        </w:rPr>
        <w:t>3б.</w:t>
      </w:r>
      <w:r w:rsidRPr="008067BF">
        <w:rPr>
          <w:rFonts w:eastAsia="+mj-ea" w:cs="Times New Roman"/>
          <w:b/>
          <w:bCs/>
          <w:color w:val="000000"/>
        </w:rPr>
        <w:t xml:space="preserve"> </w:t>
      </w:r>
      <w:r w:rsidRPr="008067BF">
        <w:rPr>
          <w:rFonts w:eastAsia="+mj-ea" w:cs="Times New Roman"/>
          <w:bCs/>
          <w:color w:val="000000"/>
        </w:rPr>
        <w:t>Л</w:t>
      </w:r>
      <w:r w:rsidRPr="008067BF">
        <w:rPr>
          <w:rFonts w:cs="Times New Roman"/>
          <w:bCs/>
        </w:rPr>
        <w:t>егковых автомобилей (мощность двигателя – 180 л.с.) производства  Японии.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количество товара –  30 штук; таможенная стоимость партии товара – 450 000 долл. США; документы, подтверждающие страну происхождения – представлены; ставка импортной пошлины – 20%; акциз – 285 руб./л.с.;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РФ; курс американского доллара принять равным официальному курсу ЦБ РФ, установленному на день решения задачи.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4. Основы закупочной деятельности при осуществлении ВЭД.</w:t>
      </w:r>
    </w:p>
    <w:p w:rsidR="00290CF0" w:rsidRPr="008067BF" w:rsidRDefault="00290CF0" w:rsidP="00EF27D4">
      <w:pPr>
        <w:numPr>
          <w:ilvl w:val="0"/>
          <w:numId w:val="11"/>
        </w:numPr>
        <w:rPr>
          <w:rFonts w:cs="Times New Roman"/>
          <w:bCs/>
        </w:rPr>
      </w:pPr>
      <w:r w:rsidRPr="008067BF">
        <w:rPr>
          <w:rFonts w:cs="Times New Roman"/>
          <w:bCs/>
        </w:rPr>
        <w:t>По данным учета затрат, известно, что стоимость подачи одного заказа составляет 200 руб., годовая потребность в товарах  - 1550 шт., цена  единицы товара 560 руб., издержки на содержание единицы товара на складе в  процентах от закупочной цены - 20%. Определить оптимальный размер заказа на год.</w:t>
      </w:r>
    </w:p>
    <w:p w:rsidR="00290CF0" w:rsidRPr="008067BF" w:rsidRDefault="00290CF0" w:rsidP="00290CF0">
      <w:pPr>
        <w:rPr>
          <w:rFonts w:cs="Times New Roman"/>
          <w:bCs/>
        </w:rPr>
      </w:pPr>
    </w:p>
    <w:p w:rsidR="00290CF0" w:rsidRPr="008067BF" w:rsidRDefault="00290CF0" w:rsidP="00290CF0">
      <w:pPr>
        <w:rPr>
          <w:rFonts w:cs="Times New Roman"/>
          <w:bCs/>
        </w:rPr>
      </w:pPr>
    </w:p>
    <w:p w:rsidR="00290CF0" w:rsidRPr="008067BF" w:rsidRDefault="00290CF0" w:rsidP="00290CF0">
      <w:pPr>
        <w:rPr>
          <w:rFonts w:cs="Times New Roman"/>
          <w:b/>
          <w:bCs/>
        </w:rPr>
      </w:pPr>
      <w:r w:rsidRPr="008067BF">
        <w:rPr>
          <w:rFonts w:cs="Times New Roman"/>
          <w:b/>
          <w:bCs/>
        </w:rPr>
        <w:t>Зада</w:t>
      </w:r>
      <w:r w:rsidR="00F073AA">
        <w:rPr>
          <w:rFonts w:cs="Times New Roman"/>
          <w:b/>
          <w:bCs/>
        </w:rPr>
        <w:t>ние</w:t>
      </w:r>
      <w:r w:rsidRPr="008067BF">
        <w:rPr>
          <w:rFonts w:cs="Times New Roman"/>
          <w:b/>
          <w:bCs/>
        </w:rPr>
        <w:t xml:space="preserve"> 5. Заполнить паспорт валютной сделки по следующим условиям.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/>
          <w:bCs/>
        </w:rPr>
      </w:pPr>
      <w:r w:rsidRPr="008067BF">
        <w:rPr>
          <w:rFonts w:cs="Times New Roman"/>
          <w:bCs/>
        </w:rPr>
        <w:t xml:space="preserve">            Партии шампанского, произведенного во Франции.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  <w:i/>
          <w:iCs/>
        </w:rPr>
        <w:t>Исходные данные для расчета и заполнения паспорта сделки:</w:t>
      </w:r>
      <w:r w:rsidRPr="008067BF">
        <w:rPr>
          <w:rFonts w:cs="Times New Roman"/>
          <w:bCs/>
        </w:rPr>
        <w:t xml:space="preserve"> </w:t>
      </w:r>
    </w:p>
    <w:p w:rsidR="00290CF0" w:rsidRPr="008067BF" w:rsidRDefault="00290CF0" w:rsidP="00290CF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rPr>
          <w:rFonts w:cs="Times New Roman"/>
          <w:bCs/>
        </w:rPr>
      </w:pPr>
      <w:r w:rsidRPr="008067BF">
        <w:rPr>
          <w:rFonts w:cs="Times New Roman"/>
          <w:bCs/>
        </w:rPr>
        <w:t>количество товара – 1200  ящиков по 6 бутылок (объем – 0,75 л); таможенная стоимость товара  – 180 000 евро; документы, подтверждающие страну происхождения – представлены; ставка ввозной пошлины –  20%; акциз – 22 руб./л; стоимость акцизных марок – 1300 руб./1000 шт; ставка НДС определяется в соответствии с действующим Налоговым Кодексом РФ; размер таможенного сбора определяется в соответствии с Таможенным Кодексом ТС; курс евро принять равным официальному курсу ЦБ РФ, установленному на день решения задачи.</w:t>
      </w:r>
    </w:p>
    <w:p w:rsidR="004A22A6" w:rsidRDefault="004A22A6" w:rsidP="001D2F5B">
      <w:pPr>
        <w:autoSpaceDE w:val="0"/>
        <w:autoSpaceDN w:val="0"/>
        <w:adjustRightInd w:val="0"/>
        <w:ind w:firstLine="709"/>
        <w:rPr>
          <w:rFonts w:ascii="TimesNewRoman???????" w:hAnsi="TimesNewRoman???????" w:cs="TimesNewRoman???????"/>
        </w:rPr>
      </w:pP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b/>
          <w:bCs/>
          <w:color w:val="424242"/>
          <w:lang w:eastAsia="ru-RU"/>
        </w:rPr>
      </w:pPr>
      <w:r w:rsidRPr="00133DD4">
        <w:rPr>
          <w:rFonts w:cs="Times New Roman"/>
          <w:b/>
          <w:bCs/>
          <w:color w:val="424242"/>
          <w:lang w:eastAsia="ru-RU"/>
        </w:rPr>
        <w:t xml:space="preserve">Задание </w:t>
      </w:r>
      <w:r>
        <w:rPr>
          <w:rFonts w:cs="Times New Roman"/>
          <w:b/>
          <w:bCs/>
          <w:color w:val="424242"/>
          <w:lang w:eastAsia="ru-RU"/>
        </w:rPr>
        <w:t>6</w:t>
      </w:r>
      <w:r w:rsidRPr="00133DD4">
        <w:rPr>
          <w:rFonts w:cs="Times New Roman"/>
          <w:b/>
          <w:bCs/>
          <w:color w:val="424242"/>
          <w:lang w:eastAsia="ru-RU"/>
        </w:rPr>
        <w:t>.</w:t>
      </w:r>
      <w:r w:rsidRPr="00133DD4">
        <w:rPr>
          <w:rFonts w:cs="Times New Roman"/>
          <w:color w:val="424242"/>
          <w:lang w:eastAsia="ru-RU"/>
        </w:rPr>
        <w:t>В задание требуется заполнить таблицу 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2"/>
        <w:gridCol w:w="1453"/>
        <w:gridCol w:w="1397"/>
        <w:gridCol w:w="2496"/>
        <w:gridCol w:w="2071"/>
      </w:tblGrid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Виды таможенные платежей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Экспорт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Импорт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Нормативное регулирование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База для исчисления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Сбор за таможенное 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Ввозная таможенная пошлина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lastRenderedPageBreak/>
              <w:t>Вывозная таможенная пошлина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Акциз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  <w:tr w:rsidR="004A22A6" w:rsidRPr="00133DD4" w:rsidTr="004B42CF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НДС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A22A6" w:rsidRPr="00133DD4" w:rsidRDefault="004A22A6" w:rsidP="004A22A6">
            <w:pPr>
              <w:ind w:firstLine="709"/>
              <w:jc w:val="both"/>
              <w:rPr>
                <w:rFonts w:cs="Times New Roman"/>
                <w:color w:val="000000"/>
                <w:lang w:eastAsia="ru-RU"/>
              </w:rPr>
            </w:pPr>
            <w:r w:rsidRPr="00133DD4">
              <w:rPr>
                <w:rFonts w:cs="Times New Roman"/>
                <w:color w:val="000000"/>
                <w:lang w:eastAsia="ru-RU"/>
              </w:rPr>
              <w:t> </w:t>
            </w:r>
          </w:p>
        </w:tc>
      </w:tr>
    </w:tbl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В графе «Экспорт» и «Импорт »необходимо указать взимается ли тот или иной вид таможенного платежа (поставить +). В графе «Нормативное регулирование » нужно сослаться на нормативно-правовой акт, регулирующий взимание того или иного таможенного платежа. В графе «База для исчисления» указывается на основе чего, рассчитывается сумма таможенного платежа.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color w:val="424242"/>
          <w:lang w:eastAsia="ru-RU"/>
        </w:rPr>
      </w:pPr>
      <w:r w:rsidRPr="00133DD4">
        <w:rPr>
          <w:rFonts w:cs="Times New Roman"/>
          <w:b/>
          <w:bCs/>
          <w:color w:val="424242"/>
          <w:lang w:eastAsia="ru-RU"/>
        </w:rPr>
        <w:t xml:space="preserve">Задание </w:t>
      </w:r>
      <w:r>
        <w:rPr>
          <w:rFonts w:cs="Times New Roman"/>
          <w:b/>
          <w:bCs/>
          <w:color w:val="424242"/>
          <w:lang w:eastAsia="ru-RU"/>
        </w:rPr>
        <w:t>7</w:t>
      </w:r>
      <w:r w:rsidRPr="00133DD4">
        <w:rPr>
          <w:rFonts w:cs="Times New Roman"/>
          <w:b/>
          <w:bCs/>
          <w:color w:val="424242"/>
          <w:lang w:eastAsia="ru-RU"/>
        </w:rPr>
        <w:t>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В соответствие с выбранным вариантом задания, необходимо составить перечень товаров, по 10 товаров каждого, с указанием кода ТН ВЭД и полного наименования продукта, которые попадают под определенные условия: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1. облагаются пошлиной по комбинированной ставке;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2. облагаются пошлиной по ставке 0%;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3. облагаются акцизом по специфической ставке;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4. облагаются НДС по ставке 0 %;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5. облагаются НДС по ставке 10%;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6. на экспорт товара установлены квоты;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7. на импорт товара установлены квоты.</w:t>
      </w:r>
    </w:p>
    <w:p w:rsidR="004A22A6" w:rsidRPr="00133DD4" w:rsidRDefault="004A22A6" w:rsidP="004A22A6">
      <w:pPr>
        <w:shd w:val="clear" w:color="auto" w:fill="FFFFFF"/>
        <w:ind w:firstLine="709"/>
        <w:jc w:val="both"/>
        <w:rPr>
          <w:rFonts w:cs="Times New Roman"/>
          <w:lang w:eastAsia="ru-RU"/>
        </w:rPr>
      </w:pPr>
      <w:r w:rsidRPr="00133DD4">
        <w:rPr>
          <w:rFonts w:cs="Times New Roman"/>
          <w:lang w:eastAsia="ru-RU"/>
        </w:rPr>
        <w:t>Для выполнения данного задания необходимо воспользоваться ТН ВЭД, наиболее полный перечень можно найти на сайте http://www.tks.ru//.</w:t>
      </w:r>
    </w:p>
    <w:p w:rsidR="004A22A6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4A22A6">
        <w:rPr>
          <w:rFonts w:cs="Times New Roman"/>
          <w:b/>
          <w:color w:val="000000"/>
          <w:shd w:val="clear" w:color="auto" w:fill="FFFFFF"/>
        </w:rPr>
        <w:t>Задание 8.</w:t>
      </w:r>
      <w:r w:rsidRPr="00133DD4">
        <w:rPr>
          <w:rFonts w:cs="Times New Roman"/>
          <w:color w:val="000000"/>
          <w:shd w:val="clear" w:color="auto" w:fill="FFFFFF"/>
        </w:rPr>
        <w:t xml:space="preserve"> 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Ставка российского импортного тарифа на иностранную одежду составляет 20%, на ткани — 1%. Стоимость тканей составляет 20% стоимости одежды. Рассчитайте эффективный уровень тарифа: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а) при условиях, указанных выше;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б) если импортная пошлина на готовую одежду возрастет до 40%;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в) если пошлина на ткани увеличится до 10%;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г) если пошлина на одежду сократится до 10%;</w:t>
      </w:r>
    </w:p>
    <w:p w:rsidR="004A22A6" w:rsidRPr="00133DD4" w:rsidRDefault="004A22A6" w:rsidP="004A22A6">
      <w:pPr>
        <w:ind w:firstLine="709"/>
        <w:jc w:val="both"/>
        <w:rPr>
          <w:rFonts w:cs="Times New Roman"/>
          <w:color w:val="000000"/>
          <w:shd w:val="clear" w:color="auto" w:fill="FFFFFF"/>
        </w:rPr>
      </w:pPr>
      <w:r w:rsidRPr="00133DD4">
        <w:rPr>
          <w:rFonts w:cs="Times New Roman"/>
          <w:color w:val="000000"/>
          <w:shd w:val="clear" w:color="auto" w:fill="FFFFFF"/>
        </w:rPr>
        <w:t>д) если пошлина на ткани сократится до 0,4%.</w:t>
      </w:r>
    </w:p>
    <w:p w:rsidR="004A22A6" w:rsidRPr="00133DD4" w:rsidRDefault="004A22A6" w:rsidP="004A22A6">
      <w:pPr>
        <w:ind w:firstLine="709"/>
        <w:jc w:val="both"/>
        <w:rPr>
          <w:rFonts w:cs="Times New Roman"/>
        </w:rPr>
      </w:pPr>
      <w:r w:rsidRPr="00133DD4">
        <w:rPr>
          <w:rFonts w:cs="Times New Roman"/>
          <w:color w:val="000000"/>
          <w:shd w:val="clear" w:color="auto" w:fill="FFFFFF"/>
        </w:rPr>
        <w:t>Какие выводы можно сделать на базе этих расчетов?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9</w:t>
      </w:r>
      <w:r w:rsidRPr="0056021C">
        <w:rPr>
          <w:rFonts w:cs="Times New Roman"/>
          <w:b/>
        </w:rPr>
        <w:t>.</w:t>
      </w:r>
    </w:p>
    <w:p w:rsidR="0056021C" w:rsidRPr="007915FD" w:rsidRDefault="0056021C" w:rsidP="0056021C">
      <w:pPr>
        <w:rPr>
          <w:rFonts w:cs="Times New Roman"/>
        </w:rPr>
      </w:pPr>
      <w:r w:rsidRPr="007915FD">
        <w:rPr>
          <w:rFonts w:cs="Times New Roman"/>
        </w:rPr>
        <w:t>ООО «</w:t>
      </w:r>
      <w:r w:rsidRPr="007915FD">
        <w:rPr>
          <w:rFonts w:cs="Times New Roman"/>
          <w:lang w:val="en-US"/>
        </w:rPr>
        <w:t>N</w:t>
      </w:r>
      <w:r w:rsidRPr="007915FD">
        <w:rPr>
          <w:rFonts w:cs="Times New Roman"/>
        </w:rPr>
        <w:t>» по внешнеторговому договору ввезло на таможенную территорию ТС товар – легковой автомобиль, модель «</w:t>
      </w:r>
      <w:r w:rsidRPr="007915FD">
        <w:rPr>
          <w:rFonts w:cs="Times New Roman"/>
          <w:lang w:val="en-US"/>
        </w:rPr>
        <w:t>LEND</w:t>
      </w:r>
      <w:r w:rsidRPr="007915FD">
        <w:rPr>
          <w:rFonts w:cs="Times New Roman"/>
        </w:rPr>
        <w:t xml:space="preserve"> </w:t>
      </w:r>
      <w:r w:rsidRPr="007915FD">
        <w:rPr>
          <w:rFonts w:cs="Times New Roman"/>
          <w:lang w:val="en-US"/>
        </w:rPr>
        <w:t>ROVER</w:t>
      </w:r>
      <w:r w:rsidRPr="007915FD">
        <w:rPr>
          <w:rFonts w:cs="Times New Roman"/>
        </w:rPr>
        <w:t xml:space="preserve"> </w:t>
      </w:r>
      <w:r w:rsidRPr="007915FD">
        <w:rPr>
          <w:rFonts w:cs="Times New Roman"/>
          <w:lang w:val="en-US"/>
        </w:rPr>
        <w:t>FREELANDER</w:t>
      </w:r>
      <w:r w:rsidRPr="007915FD">
        <w:rPr>
          <w:rFonts w:cs="Times New Roman"/>
        </w:rPr>
        <w:t>», 2009 г. Выпуска, пятидверный, пятиместный универсал. Объем двигателя 3000 см</w:t>
      </w:r>
      <w:r w:rsidRPr="007915FD">
        <w:rPr>
          <w:rFonts w:cs="Times New Roman"/>
          <w:vertAlign w:val="superscript"/>
        </w:rPr>
        <w:t>3</w:t>
      </w:r>
      <w:r w:rsidRPr="007915FD">
        <w:rPr>
          <w:rFonts w:cs="Times New Roman"/>
        </w:rPr>
        <w:t xml:space="preserve">, мощность двигателя – 20л.с. Товар ввезен для проведения валидационных испытаний в российских климатических и дорожных условиях сроком на 7 месяцев. Цена – 40 тыс. евро. Условия поставки </w:t>
      </w:r>
      <w:r w:rsidRPr="007915FD">
        <w:rPr>
          <w:rFonts w:cs="Times New Roman"/>
          <w:lang w:val="en-US"/>
        </w:rPr>
        <w:t>CIF</w:t>
      </w:r>
      <w:r w:rsidRPr="007915FD">
        <w:rPr>
          <w:rFonts w:cs="Times New Roman"/>
        </w:rPr>
        <w:t xml:space="preserve"> – Санкт-Петербург. Расходы на транспортировку до Санкт-Петербурга – 1 тыс. евро, страхование – 150 евро, расходы по погрузке автомобиля на судно -100 евро. Вес товара -1954 кг. Страна происхождения – Соединенное королевство, Срана отправления - Соединенное королевство. </w:t>
      </w:r>
    </w:p>
    <w:p w:rsidR="0056021C" w:rsidRPr="007915FD" w:rsidRDefault="0056021C" w:rsidP="0056021C">
      <w:pPr>
        <w:rPr>
          <w:rFonts w:cs="Times New Roman"/>
        </w:rPr>
      </w:pPr>
      <w:r w:rsidRPr="007915FD">
        <w:rPr>
          <w:rFonts w:cs="Times New Roman"/>
        </w:rPr>
        <w:t>1) Определить таможенную процедуру</w:t>
      </w:r>
    </w:p>
    <w:p w:rsidR="0056021C" w:rsidRDefault="0056021C" w:rsidP="0056021C">
      <w:pPr>
        <w:rPr>
          <w:rFonts w:cs="Times New Roman"/>
        </w:rPr>
      </w:pPr>
      <w:r w:rsidRPr="007915FD">
        <w:rPr>
          <w:rFonts w:cs="Times New Roman"/>
        </w:rPr>
        <w:t>2) Произвести расчет таможенных платежей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10</w:t>
      </w:r>
    </w:p>
    <w:p w:rsidR="0056021C" w:rsidRDefault="0056021C" w:rsidP="0056021C">
      <w:pPr>
        <w:rPr>
          <w:rFonts w:cs="Times New Roman"/>
        </w:rPr>
      </w:pPr>
      <w:r>
        <w:rPr>
          <w:rFonts w:cs="Times New Roman"/>
        </w:rPr>
        <w:t xml:space="preserve">Между российской фирмой «А» (покупатель) и финской фирмой «В» (продавец), заключен контракт купли-продажи на поставку в РФ 20-ти шт. шлифовальных станков, стоимостью 10 000 евро за штуку, на общую сумму 200 000 евро. Контракт предусматривает приобретение лицензии на изобретение в размере 10% от стоимости станка. Условие поставки </w:t>
      </w:r>
      <w:r>
        <w:rPr>
          <w:rFonts w:cs="Times New Roman"/>
          <w:lang w:val="en-US"/>
        </w:rPr>
        <w:t>CIP</w:t>
      </w:r>
      <w:r w:rsidRPr="00CD50D3">
        <w:rPr>
          <w:rFonts w:cs="Times New Roman"/>
        </w:rPr>
        <w:t xml:space="preserve">- Москва. </w:t>
      </w:r>
      <w:r>
        <w:rPr>
          <w:rFonts w:cs="Times New Roman"/>
        </w:rPr>
        <w:t>Контрактная цена включает в себя стоимость сборки и налаживание оборудования (10 000 евро), осуществляемой финскими специалистами на территории РФ. Страхование – 2000 евро.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1) Определить таможенную процедуру</w:t>
      </w:r>
    </w:p>
    <w:p w:rsidR="0056021C" w:rsidRDefault="0056021C" w:rsidP="0056021C">
      <w:pPr>
        <w:rPr>
          <w:rFonts w:cs="Times New Roman"/>
        </w:rPr>
      </w:pPr>
      <w:r w:rsidRPr="00CD50D3">
        <w:rPr>
          <w:rFonts w:cs="Times New Roman"/>
        </w:rPr>
        <w:t>2) Произвести расчет таможенных платежей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11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lastRenderedPageBreak/>
        <w:t>Коллекция одежды в русском национальном с</w:t>
      </w:r>
      <w:r>
        <w:rPr>
          <w:rFonts w:cs="Times New Roman"/>
        </w:rPr>
        <w:t xml:space="preserve">тиле была вывезена с таможенной </w:t>
      </w:r>
      <w:r w:rsidRPr="00CD50D3">
        <w:rPr>
          <w:rFonts w:cs="Times New Roman"/>
        </w:rPr>
        <w:t>территории Таможенного союза в Италию с цел</w:t>
      </w:r>
      <w:r>
        <w:rPr>
          <w:rFonts w:cs="Times New Roman"/>
        </w:rPr>
        <w:t xml:space="preserve">ью экспонирования на выставке в </w:t>
      </w:r>
      <w:r w:rsidRPr="00CD50D3">
        <w:rPr>
          <w:rFonts w:cs="Times New Roman"/>
        </w:rPr>
        <w:t>соответствии с таможенной процедурой врем</w:t>
      </w:r>
      <w:r>
        <w:rPr>
          <w:rFonts w:cs="Times New Roman"/>
        </w:rPr>
        <w:t xml:space="preserve">енного вывоза. Стоимость аренды </w:t>
      </w:r>
      <w:r w:rsidRPr="00CD50D3">
        <w:rPr>
          <w:rFonts w:cs="Times New Roman"/>
        </w:rPr>
        <w:t>выставоч</w:t>
      </w:r>
      <w:r>
        <w:rPr>
          <w:rFonts w:cs="Times New Roman"/>
        </w:rPr>
        <w:t xml:space="preserve">ной площадки составила 5 000 </w:t>
      </w:r>
      <w:r w:rsidRPr="00CD50D3">
        <w:rPr>
          <w:rFonts w:cs="Times New Roman"/>
        </w:rPr>
        <w:t>Евро. П</w:t>
      </w:r>
      <w:r>
        <w:rPr>
          <w:rFonts w:cs="Times New Roman"/>
        </w:rPr>
        <w:t>о завершению выставки товар был продан за 60 000</w:t>
      </w:r>
      <w:r w:rsidRPr="00CD50D3">
        <w:rPr>
          <w:rFonts w:cs="Times New Roman"/>
        </w:rPr>
        <w:t xml:space="preserve"> Евро.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Ответьте:</w:t>
      </w:r>
    </w:p>
    <w:p w:rsidR="0056021C" w:rsidRPr="00CD50D3" w:rsidRDefault="0056021C" w:rsidP="0056021C">
      <w:pPr>
        <w:rPr>
          <w:rFonts w:cs="Times New Roman"/>
        </w:rPr>
      </w:pPr>
      <w:r w:rsidRPr="00CD50D3">
        <w:rPr>
          <w:rFonts w:cs="Times New Roman"/>
        </w:rPr>
        <w:t>1. Под какую таможенную процедуру будет помещена коллекция после продажи?</w:t>
      </w:r>
    </w:p>
    <w:p w:rsidR="0056021C" w:rsidRDefault="0056021C" w:rsidP="0056021C">
      <w:pPr>
        <w:rPr>
          <w:rFonts w:cs="Times New Roman"/>
        </w:rPr>
      </w:pPr>
      <w:r w:rsidRPr="00CD50D3">
        <w:rPr>
          <w:rFonts w:cs="Times New Roman"/>
        </w:rPr>
        <w:t>2. Перечислите, что необходимо выполнить декла</w:t>
      </w:r>
      <w:r>
        <w:rPr>
          <w:rFonts w:cs="Times New Roman"/>
        </w:rPr>
        <w:t xml:space="preserve">ранту в обязательном порядке до </w:t>
      </w:r>
      <w:r w:rsidRPr="00CD50D3">
        <w:rPr>
          <w:rFonts w:cs="Times New Roman"/>
        </w:rPr>
        <w:t>завершения срока временного в</w:t>
      </w:r>
      <w:r>
        <w:rPr>
          <w:rFonts w:cs="Times New Roman"/>
        </w:rPr>
        <w:t>в</w:t>
      </w:r>
      <w:r w:rsidRPr="00CD50D3">
        <w:rPr>
          <w:rFonts w:cs="Times New Roman"/>
        </w:rPr>
        <w:t>оза.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12</w:t>
      </w:r>
      <w:r w:rsidRPr="0056021C">
        <w:rPr>
          <w:rFonts w:cs="Times New Roman"/>
          <w:b/>
        </w:rPr>
        <w:t xml:space="preserve"> 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Компания ЗАО «Завод» в августе 2013 г. ввезла на таможе</w:t>
      </w:r>
      <w:r>
        <w:rPr>
          <w:rFonts w:cs="Times New Roman"/>
        </w:rPr>
        <w:t xml:space="preserve">нную территорию </w:t>
      </w:r>
      <w:r w:rsidRPr="00F31A35">
        <w:rPr>
          <w:rFonts w:cs="Times New Roman"/>
        </w:rPr>
        <w:t xml:space="preserve">Таможенного союза станок для обработки металлов, </w:t>
      </w:r>
      <w:r>
        <w:rPr>
          <w:rFonts w:cs="Times New Roman"/>
        </w:rPr>
        <w:t xml:space="preserve">год выпуска станка – 2011. Срок </w:t>
      </w:r>
      <w:r w:rsidRPr="00F31A35">
        <w:rPr>
          <w:rFonts w:cs="Times New Roman"/>
        </w:rPr>
        <w:t>гарантийного ремонта 1 год с даты изготовления. Чере</w:t>
      </w:r>
      <w:r>
        <w:rPr>
          <w:rFonts w:cs="Times New Roman"/>
        </w:rPr>
        <w:t xml:space="preserve">з 1,5 года после выпуска товара </w:t>
      </w:r>
      <w:r w:rsidRPr="00F31A35">
        <w:rPr>
          <w:rFonts w:cs="Times New Roman"/>
        </w:rPr>
        <w:t>двигатель</w:t>
      </w:r>
      <w:r>
        <w:rPr>
          <w:rFonts w:cs="Times New Roman"/>
        </w:rPr>
        <w:t xml:space="preserve"> данного станка вышел из строя. </w:t>
      </w:r>
      <w:r w:rsidRPr="00F31A35">
        <w:rPr>
          <w:rFonts w:cs="Times New Roman"/>
        </w:rPr>
        <w:t>Было установлено, что починить двигатель на терр</w:t>
      </w:r>
      <w:r>
        <w:rPr>
          <w:rFonts w:cs="Times New Roman"/>
        </w:rPr>
        <w:t xml:space="preserve">итории России не представляется </w:t>
      </w:r>
      <w:r w:rsidRPr="00F31A35">
        <w:rPr>
          <w:rFonts w:cs="Times New Roman"/>
        </w:rPr>
        <w:t>возможным. Необходима замена двигателя на заводе-изготовителе.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Ответьте: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 xml:space="preserve">1. Под какую таможенную процедуру </w:t>
      </w:r>
      <w:r>
        <w:rPr>
          <w:rFonts w:cs="Times New Roman"/>
        </w:rPr>
        <w:t xml:space="preserve">следует поместить двигатель для </w:t>
      </w:r>
      <w:r w:rsidRPr="00F31A35">
        <w:rPr>
          <w:rFonts w:cs="Times New Roman"/>
        </w:rPr>
        <w:t>осуществления ремонта?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2. Под какую таможенную процедуру следует помест</w:t>
      </w:r>
      <w:r>
        <w:rPr>
          <w:rFonts w:cs="Times New Roman"/>
        </w:rPr>
        <w:t xml:space="preserve">ить двигатель при обратном </w:t>
      </w:r>
      <w:r w:rsidRPr="00F31A35">
        <w:rPr>
          <w:rFonts w:cs="Times New Roman"/>
        </w:rPr>
        <w:t>ввозе?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3. Разрешена ли замена двигателя на заводе-изготовителе?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4. Требуется ли идентификация двигателя после ремонта?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</w:t>
      </w:r>
      <w:r w:rsidRPr="0056021C">
        <w:rPr>
          <w:rFonts w:cs="Times New Roman"/>
          <w:b/>
        </w:rPr>
        <w:t xml:space="preserve"> </w:t>
      </w:r>
      <w:r>
        <w:rPr>
          <w:rFonts w:cs="Times New Roman"/>
          <w:b/>
        </w:rPr>
        <w:t>13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На территорию Российской Федерации из Браз</w:t>
      </w:r>
      <w:r>
        <w:rPr>
          <w:rFonts w:cs="Times New Roman"/>
        </w:rPr>
        <w:t xml:space="preserve">илии ввезѐн товар: кондитерские </w:t>
      </w:r>
      <w:r w:rsidRPr="00F31A35">
        <w:rPr>
          <w:rFonts w:cs="Times New Roman"/>
        </w:rPr>
        <w:t>изделия из сахара, содержащие какао – леденцовая карамель с начинкой.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Стоимость данного т</w:t>
      </w:r>
      <w:r>
        <w:rPr>
          <w:rFonts w:cs="Times New Roman"/>
        </w:rPr>
        <w:t xml:space="preserve">овара – 0,42 долл. США за 1 кг. </w:t>
      </w:r>
      <w:r w:rsidRPr="00F31A35">
        <w:rPr>
          <w:rFonts w:cs="Times New Roman"/>
        </w:rPr>
        <w:t>Общее количес</w:t>
      </w:r>
      <w:r>
        <w:rPr>
          <w:rFonts w:cs="Times New Roman"/>
        </w:rPr>
        <w:t xml:space="preserve">тво товара в партии – 13706 кг. </w:t>
      </w:r>
      <w:r w:rsidRPr="00F31A35">
        <w:rPr>
          <w:rFonts w:cs="Times New Roman"/>
        </w:rPr>
        <w:t>Страна происхождения товара – Бразилия. Серт</w:t>
      </w:r>
      <w:r>
        <w:rPr>
          <w:rFonts w:cs="Times New Roman"/>
        </w:rPr>
        <w:t xml:space="preserve">ификат о происхождении по форме </w:t>
      </w:r>
      <w:r w:rsidRPr="00F31A35">
        <w:rPr>
          <w:rFonts w:cs="Times New Roman"/>
        </w:rPr>
        <w:t>«А» на данную партию товара представлен и оформ</w:t>
      </w:r>
      <w:r>
        <w:rPr>
          <w:rFonts w:cs="Times New Roman"/>
        </w:rPr>
        <w:t xml:space="preserve">лен надлежащим образом. Правила </w:t>
      </w:r>
      <w:r w:rsidRPr="00F31A35">
        <w:rPr>
          <w:rFonts w:cs="Times New Roman"/>
        </w:rPr>
        <w:t>прямой поставки и непо</w:t>
      </w:r>
      <w:r>
        <w:rPr>
          <w:rFonts w:cs="Times New Roman"/>
        </w:rPr>
        <w:t xml:space="preserve">средственной закупки соблюдены. </w:t>
      </w:r>
      <w:r w:rsidRPr="00F31A35">
        <w:rPr>
          <w:rFonts w:cs="Times New Roman"/>
        </w:rPr>
        <w:t>Товар помещается под таможенную пр</w:t>
      </w:r>
      <w:r>
        <w:rPr>
          <w:rFonts w:cs="Times New Roman"/>
        </w:rPr>
        <w:t xml:space="preserve">оцедуру выпуска для внутреннего </w:t>
      </w:r>
      <w:r w:rsidRPr="00F31A35">
        <w:rPr>
          <w:rFonts w:cs="Times New Roman"/>
        </w:rPr>
        <w:t>потребления. Дата подачи декларации на товары и ее регист</w:t>
      </w:r>
      <w:r>
        <w:rPr>
          <w:rFonts w:cs="Times New Roman"/>
        </w:rPr>
        <w:t xml:space="preserve">рации таможенным органом – </w:t>
      </w:r>
      <w:r w:rsidRPr="00F31A35">
        <w:rPr>
          <w:rFonts w:cs="Times New Roman"/>
        </w:rPr>
        <w:t>20.02.2014.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Валютные кур</w:t>
      </w:r>
      <w:r>
        <w:rPr>
          <w:rFonts w:cs="Times New Roman"/>
        </w:rPr>
        <w:t xml:space="preserve">сы, действующие на данную дату: 1 долл. США = 35,5857 рублей. </w:t>
      </w:r>
      <w:r w:rsidRPr="00F31A35">
        <w:rPr>
          <w:rFonts w:cs="Times New Roman"/>
        </w:rPr>
        <w:t>1 евро = 48,9730 рублей.</w:t>
      </w:r>
    </w:p>
    <w:p w:rsidR="0056021C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Задание: рассчитайте размеры пошлин, подлежащих уплате.</w:t>
      </w:r>
    </w:p>
    <w:p w:rsidR="0056021C" w:rsidRPr="0056021C" w:rsidRDefault="0056021C" w:rsidP="0056021C">
      <w:pPr>
        <w:rPr>
          <w:rFonts w:cs="Times New Roman"/>
          <w:b/>
        </w:rPr>
      </w:pPr>
      <w:r w:rsidRPr="0056021C">
        <w:rPr>
          <w:rFonts w:cs="Times New Roman"/>
          <w:b/>
        </w:rPr>
        <w:t>Зада</w:t>
      </w:r>
      <w:r>
        <w:rPr>
          <w:rFonts w:cs="Times New Roman"/>
          <w:b/>
        </w:rPr>
        <w:t>ние 14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Для осуществления строительных работ ввезен на территорию Росси</w:t>
      </w:r>
      <w:r>
        <w:rPr>
          <w:rFonts w:cs="Times New Roman"/>
        </w:rPr>
        <w:t xml:space="preserve">йской </w:t>
      </w:r>
      <w:r w:rsidRPr="00F31A35">
        <w:rPr>
          <w:rFonts w:cs="Times New Roman"/>
        </w:rPr>
        <w:t>Федерации и помещен под таможенную процедуру врем</w:t>
      </w:r>
      <w:r>
        <w:rPr>
          <w:rFonts w:cs="Times New Roman"/>
        </w:rPr>
        <w:t xml:space="preserve">енного ввоза (допуска) башенный </w:t>
      </w:r>
      <w:r w:rsidRPr="00F31A35">
        <w:rPr>
          <w:rFonts w:cs="Times New Roman"/>
        </w:rPr>
        <w:t xml:space="preserve">кран стоимостью 36800 евро. Ставка ввозной </w:t>
      </w:r>
      <w:r>
        <w:rPr>
          <w:rFonts w:cs="Times New Roman"/>
        </w:rPr>
        <w:t xml:space="preserve">таможенной пошлины – 10%. Товар </w:t>
      </w:r>
      <w:r w:rsidRPr="00F31A35">
        <w:rPr>
          <w:rFonts w:cs="Times New Roman"/>
        </w:rPr>
        <w:t xml:space="preserve">помещен под таможенную процедуру 20 февраля </w:t>
      </w:r>
      <w:r>
        <w:rPr>
          <w:rFonts w:cs="Times New Roman"/>
        </w:rPr>
        <w:t xml:space="preserve">2014. Вывоз товара состоится 14 </w:t>
      </w:r>
      <w:r w:rsidRPr="00F31A35">
        <w:rPr>
          <w:rFonts w:cs="Times New Roman"/>
        </w:rPr>
        <w:t>сентября 2014 года. Курс валют: RUB/EURO = 48,9730.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Задание: рассчитайте: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- размер пошлины, которая подлежала бы у</w:t>
      </w:r>
      <w:r>
        <w:rPr>
          <w:rFonts w:cs="Times New Roman"/>
        </w:rPr>
        <w:t xml:space="preserve">плате при помещении товаров под </w:t>
      </w:r>
      <w:r w:rsidRPr="00F31A35">
        <w:rPr>
          <w:rFonts w:cs="Times New Roman"/>
        </w:rPr>
        <w:t>таможенную процедуру выпуска для внутреннего потребления;</w:t>
      </w:r>
    </w:p>
    <w:p w:rsidR="0056021C" w:rsidRPr="00F31A35" w:rsidRDefault="0056021C" w:rsidP="0056021C">
      <w:pPr>
        <w:rPr>
          <w:rFonts w:cs="Times New Roman"/>
        </w:rPr>
      </w:pPr>
      <w:r w:rsidRPr="00F31A35">
        <w:rPr>
          <w:rFonts w:cs="Times New Roman"/>
        </w:rPr>
        <w:t>- общую сумму подлежащей упла</w:t>
      </w:r>
      <w:r>
        <w:rPr>
          <w:rFonts w:cs="Times New Roman"/>
        </w:rPr>
        <w:t>те таможенной пошлины составит.</w:t>
      </w:r>
    </w:p>
    <w:p w:rsidR="004A22A6" w:rsidRDefault="004A22A6" w:rsidP="001D2F5B">
      <w:pPr>
        <w:autoSpaceDE w:val="0"/>
        <w:autoSpaceDN w:val="0"/>
        <w:adjustRightInd w:val="0"/>
        <w:ind w:firstLine="709"/>
        <w:rPr>
          <w:rFonts w:ascii="TimesNewRoman???????" w:hAnsi="TimesNewRoman???????" w:cs="TimesNewRoman???????"/>
        </w:rPr>
      </w:pPr>
    </w:p>
    <w:p w:rsidR="000A726E" w:rsidRPr="00AD7CBB" w:rsidRDefault="000A726E" w:rsidP="000A726E">
      <w:pPr>
        <w:ind w:firstLine="709"/>
        <w:rPr>
          <w:b/>
        </w:rPr>
      </w:pPr>
      <w:r w:rsidRPr="00AD7CBB">
        <w:rPr>
          <w:b/>
        </w:rPr>
        <w:t xml:space="preserve">Краткие методические указания: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Общий алгоритм решения практической задачи: </w:t>
      </w:r>
    </w:p>
    <w:p w:rsidR="000A726E" w:rsidRPr="00AD7CBB" w:rsidRDefault="000A726E" w:rsidP="000A726E">
      <w:pPr>
        <w:ind w:firstLine="709"/>
        <w:jc w:val="both"/>
      </w:pPr>
      <w:r w:rsidRPr="00AD7CBB">
        <w:t>1) анализ условия - определить какой теоретичес</w:t>
      </w:r>
      <w:r>
        <w:t>кий материал необходим для реше</w:t>
      </w:r>
      <w:r w:rsidRPr="00AD7CBB">
        <w:t xml:space="preserve">ния, повторить материал, собрать необходимую информацию, дополнительные сведения, определить необходимые методики для решения;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2) поиск пути решения — выдвижение гипотез — составление плана решения; </w:t>
      </w:r>
    </w:p>
    <w:p w:rsidR="000A726E" w:rsidRPr="00AD7CBB" w:rsidRDefault="000A726E" w:rsidP="000A726E">
      <w:pPr>
        <w:ind w:firstLine="709"/>
        <w:jc w:val="both"/>
      </w:pPr>
      <w:r w:rsidRPr="00AD7CBB">
        <w:t xml:space="preserve">3) реализация полученного плана - представить расчеты, ход решения задачи и пояснения, а также выводы; </w:t>
      </w:r>
    </w:p>
    <w:p w:rsidR="000A726E" w:rsidRDefault="000A726E" w:rsidP="000A726E">
      <w:pPr>
        <w:ind w:firstLine="709"/>
        <w:jc w:val="both"/>
      </w:pPr>
      <w:r w:rsidRPr="00AD7CBB">
        <w:t xml:space="preserve">4) исследование полученного решения — «взгляд назад», данный этап необходим для понимания, как можно использовать полученный опыт, </w:t>
      </w:r>
      <w:r>
        <w:t>при каких ситуациях можно приме</w:t>
      </w:r>
      <w:r w:rsidRPr="00AD7CBB">
        <w:t>нять используемые методики и как они работают на практике.</w:t>
      </w:r>
    </w:p>
    <w:p w:rsidR="000A726E" w:rsidRPr="00356AA1" w:rsidRDefault="000A726E" w:rsidP="000A726E">
      <w:pPr>
        <w:spacing w:after="100"/>
        <w:jc w:val="both"/>
        <w:rPr>
          <w:b/>
          <w:bCs/>
        </w:rPr>
      </w:pPr>
      <w:r w:rsidRPr="00356AA1">
        <w:rPr>
          <w:b/>
          <w:bCs/>
        </w:rPr>
        <w:t>Шкала оценки для ОФО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8755"/>
      </w:tblGrid>
      <w:tr w:rsidR="000A726E" w:rsidRPr="00D02CC8" w:rsidTr="004B42CF">
        <w:tc>
          <w:tcPr>
            <w:tcW w:w="884" w:type="dxa"/>
          </w:tcPr>
          <w:p w:rsidR="000A726E" w:rsidRPr="00D02CC8" w:rsidRDefault="000A726E" w:rsidP="004B42CF">
            <w:pPr>
              <w:jc w:val="center"/>
            </w:pPr>
            <w:r w:rsidRPr="00D02CC8">
              <w:t>Баллы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center"/>
            </w:pPr>
            <w:r w:rsidRPr="00D02CC8">
              <w:t>Описание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lastRenderedPageBreak/>
              <w:t>3</w:t>
            </w:r>
            <w:r w:rsidR="00F92D1E">
              <w:t>5-</w:t>
            </w:r>
            <w:r>
              <w:t>3</w:t>
            </w:r>
            <w:r w:rsidR="00F92D1E">
              <w:t>9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72561B">
              <w:t>Оценка «отлично» выставляется, если студент решил задач</w:t>
            </w:r>
            <w:r>
              <w:t>у</w:t>
            </w:r>
            <w:r w:rsidRPr="0072561B">
              <w:t xml:space="preserve">, правильно </w:t>
            </w:r>
            <w:r>
              <w:t>применил методы необходимые для ее решения</w:t>
            </w:r>
            <w:r w:rsidRPr="0072561B">
              <w:t>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30-3</w:t>
            </w:r>
            <w:r w:rsidR="00F92D1E">
              <w:t>4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1C6AD4">
              <w:t xml:space="preserve">Оценка «хорошо» </w:t>
            </w:r>
            <w:r w:rsidRPr="0072561B">
              <w:t>выставляется, если студент решил задачу, правильно применил методы</w:t>
            </w:r>
            <w:r>
              <w:t>, но совершил логические или арифметические ошибки</w:t>
            </w:r>
            <w:r w:rsidRPr="0072561B">
              <w:t>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2</w:t>
            </w:r>
            <w:r w:rsidR="00F92D1E">
              <w:t>5-</w:t>
            </w:r>
            <w:r>
              <w:t>2</w:t>
            </w:r>
            <w:r w:rsidR="00F92D1E">
              <w:t>9</w:t>
            </w:r>
          </w:p>
        </w:tc>
        <w:tc>
          <w:tcPr>
            <w:tcW w:w="8755" w:type="dxa"/>
          </w:tcPr>
          <w:p w:rsidR="000A726E" w:rsidRPr="00D02CC8" w:rsidRDefault="000A726E" w:rsidP="004B42CF">
            <w:pPr>
              <w:jc w:val="both"/>
            </w:pPr>
            <w:r w:rsidRPr="0072561B">
              <w:t>Оценка «удовлетворительно»</w:t>
            </w:r>
            <w:r>
              <w:t xml:space="preserve"> </w:t>
            </w:r>
            <w:r w:rsidRPr="0072561B">
              <w:t xml:space="preserve">выставляется, если студент решил задачу, </w:t>
            </w:r>
            <w:r>
              <w:t>но</w:t>
            </w:r>
            <w:r w:rsidRPr="0072561B">
              <w:t xml:space="preserve"> применил методы</w:t>
            </w:r>
            <w:r>
              <w:t xml:space="preserve"> не все необходимые методы</w:t>
            </w:r>
            <w:r w:rsidRPr="0072561B">
              <w:t xml:space="preserve"> для ее решения.</w:t>
            </w:r>
          </w:p>
        </w:tc>
      </w:tr>
      <w:tr w:rsidR="000A726E" w:rsidRPr="00D02CC8" w:rsidTr="004B42CF">
        <w:tc>
          <w:tcPr>
            <w:tcW w:w="884" w:type="dxa"/>
          </w:tcPr>
          <w:p w:rsidR="000A726E" w:rsidRPr="00F92D1E" w:rsidRDefault="003E29EF" w:rsidP="003E29EF">
            <w:pPr>
              <w:jc w:val="center"/>
            </w:pPr>
            <w:r>
              <w:t>1</w:t>
            </w:r>
            <w:r w:rsidR="00F92D1E">
              <w:t>0-</w:t>
            </w:r>
            <w:r>
              <w:t>1</w:t>
            </w:r>
            <w:r w:rsidR="00F92D1E">
              <w:t>3</w:t>
            </w:r>
          </w:p>
        </w:tc>
        <w:tc>
          <w:tcPr>
            <w:tcW w:w="8755" w:type="dxa"/>
          </w:tcPr>
          <w:p w:rsidR="000A726E" w:rsidRPr="001737AE" w:rsidRDefault="000A726E" w:rsidP="004B42CF">
            <w:pPr>
              <w:tabs>
                <w:tab w:val="left" w:pos="1125"/>
              </w:tabs>
              <w:jc w:val="both"/>
            </w:pPr>
            <w:r w:rsidRPr="001C6AD4">
              <w:t xml:space="preserve">Оценка «неудовлетворительно» выставляется в случае, если студент не </w:t>
            </w:r>
            <w:r w:rsidRPr="0072561B">
              <w:t>решил задачу</w:t>
            </w:r>
            <w:r>
              <w:t xml:space="preserve"> </w:t>
            </w:r>
            <w:r w:rsidRPr="0072561B">
              <w:t xml:space="preserve">и/или неверно </w:t>
            </w:r>
            <w:r>
              <w:t>применил методы необходимые для решения задачи</w:t>
            </w:r>
            <w:r w:rsidRPr="001C6AD4">
              <w:t>.</w:t>
            </w:r>
            <w:r>
              <w:t xml:space="preserve"> </w:t>
            </w:r>
            <w:r>
              <w:tab/>
            </w:r>
          </w:p>
        </w:tc>
      </w:tr>
    </w:tbl>
    <w:p w:rsidR="00CE2B82" w:rsidRDefault="00CE2B82" w:rsidP="00CE2B82">
      <w:pPr>
        <w:spacing w:line="360" w:lineRule="auto"/>
        <w:rPr>
          <w:rFonts w:cs="Times New Roman"/>
          <w:b/>
        </w:rPr>
      </w:pPr>
    </w:p>
    <w:p w:rsidR="00CE2B82" w:rsidRPr="00090030" w:rsidRDefault="00CE2B82" w:rsidP="00FF0570">
      <w:pPr>
        <w:spacing w:line="360" w:lineRule="auto"/>
        <w:rPr>
          <w:rFonts w:cs="Times New Roman"/>
          <w:b/>
        </w:rPr>
      </w:pPr>
      <w:r>
        <w:rPr>
          <w:rFonts w:cs="Times New Roman"/>
          <w:b/>
        </w:rPr>
        <w:t>5.</w:t>
      </w:r>
      <w:r w:rsidR="00FF0570">
        <w:rPr>
          <w:rFonts w:cs="Times New Roman"/>
          <w:b/>
        </w:rPr>
        <w:t>5</w:t>
      </w:r>
      <w:r>
        <w:rPr>
          <w:rFonts w:cs="Times New Roman"/>
          <w:b/>
        </w:rPr>
        <w:t xml:space="preserve"> </w:t>
      </w:r>
      <w:r w:rsidR="00F073AA">
        <w:rPr>
          <w:rFonts w:cs="Times New Roman"/>
          <w:b/>
        </w:rPr>
        <w:t>Деловая игра</w:t>
      </w:r>
      <w:r w:rsidR="00DF4180">
        <w:rPr>
          <w:rFonts w:cs="Times New Roman"/>
          <w:b/>
        </w:rPr>
        <w:t xml:space="preserve"> 1</w:t>
      </w:r>
    </w:p>
    <w:p w:rsidR="00497D49" w:rsidRPr="001274E3" w:rsidRDefault="00497D49" w:rsidP="00497D49">
      <w:pPr>
        <w:ind w:left="360"/>
        <w:rPr>
          <w:rFonts w:cs="Times New Roman"/>
          <w:b/>
        </w:rPr>
      </w:pPr>
      <w:r>
        <w:rPr>
          <w:rFonts w:cs="Times New Roman"/>
          <w:b/>
          <w:lang w:eastAsia="ru-RU"/>
        </w:rPr>
        <w:t>-</w:t>
      </w:r>
      <w:r w:rsidRPr="00EA679F">
        <w:rPr>
          <w:rFonts w:cs="Times New Roman"/>
          <w:b/>
          <w:lang w:eastAsia="ru-RU"/>
        </w:rPr>
        <w:t xml:space="preserve"> </w:t>
      </w:r>
      <w:r w:rsidRPr="0045618C">
        <w:rPr>
          <w:b/>
        </w:rPr>
        <w:t xml:space="preserve"> </w:t>
      </w:r>
      <w:r w:rsidRPr="001274E3">
        <w:rPr>
          <w:rFonts w:cs="Times New Roman"/>
          <w:b/>
        </w:rPr>
        <w:t>Тема (проблема)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 xml:space="preserve"> Проверка достоверности и полноты сведений, заявленных в таможенной декларации при ввозе товаров на территорию Таможенного союза.</w:t>
      </w:r>
    </w:p>
    <w:p w:rsidR="00497D49" w:rsidRPr="001274E3" w:rsidRDefault="00497D49" w:rsidP="00497D49">
      <w:pPr>
        <w:ind w:left="720"/>
        <w:jc w:val="both"/>
        <w:rPr>
          <w:rFonts w:cs="Times New Roman"/>
        </w:rPr>
      </w:pPr>
      <w:r w:rsidRPr="001274E3">
        <w:rPr>
          <w:rFonts w:cs="Times New Roman"/>
          <w:b/>
        </w:rPr>
        <w:t>2 Концепция игры</w:t>
      </w:r>
      <w:r w:rsidRPr="001274E3">
        <w:rPr>
          <w:rFonts w:cs="Times New Roman"/>
        </w:rPr>
        <w:t xml:space="preserve"> 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Соответствие полноты сведений при описании товара.</w:t>
      </w:r>
    </w:p>
    <w:p w:rsidR="00497D49" w:rsidRPr="001274E3" w:rsidRDefault="00497D49" w:rsidP="00497D4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 xml:space="preserve">Сотрудники таможенного поста проводят проверку документов, необходимых при таможенном оформлении товаров. </w:t>
      </w:r>
    </w:p>
    <w:p w:rsidR="00497D49" w:rsidRPr="001274E3" w:rsidRDefault="00497D49" w:rsidP="00497D4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Они же в присутствии декларантов проверяют сведения, необходимые при оформлении товаров.</w:t>
      </w:r>
    </w:p>
    <w:p w:rsidR="00497D49" w:rsidRPr="001274E3" w:rsidRDefault="00497D49" w:rsidP="00497D4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Сотрудники таможенного поста  применяют различные формы таможенного контроля:</w:t>
      </w:r>
    </w:p>
    <w:p w:rsidR="00497D49" w:rsidRPr="001274E3" w:rsidRDefault="00497D49" w:rsidP="00497D4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-таможенный осмотр</w:t>
      </w:r>
    </w:p>
    <w:p w:rsidR="00497D49" w:rsidRPr="001274E3" w:rsidRDefault="00497D49" w:rsidP="00497D4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>-таможенный досмотр.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>Участники ВЭД изучают правила и порядок действия должностных лиц таможенных органов при декларировании товаров.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>Эксперты ЭКС проводят идентификацию товаров при осмотре ( досмотре).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Проверка правильности определения классификационного кода.</w:t>
      </w:r>
    </w:p>
    <w:p w:rsidR="00497D49" w:rsidRPr="001274E3" w:rsidRDefault="00497D49" w:rsidP="00497D4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274E3">
        <w:rPr>
          <w:rFonts w:ascii="Times New Roman" w:hAnsi="Times New Roman" w:cs="Times New Roman"/>
          <w:sz w:val="24"/>
          <w:szCs w:val="24"/>
        </w:rPr>
        <w:t xml:space="preserve">Сотрудники таможенного поста и участники ВЭД проверяют сведения, необходимые при оформлении товаров. Таможенные органы и декларант определяют классификационный код товара. Эксперты ЭКС проводят проверку правильности классификационного кода по Е ТНВЭД </w:t>
      </w:r>
      <w:r>
        <w:rPr>
          <w:rFonts w:ascii="Times New Roman" w:hAnsi="Times New Roman" w:cs="Times New Roman"/>
          <w:sz w:val="24"/>
          <w:szCs w:val="24"/>
        </w:rPr>
        <w:t>ЕАЭ</w:t>
      </w:r>
      <w:r w:rsidRPr="001274E3">
        <w:rPr>
          <w:rFonts w:ascii="Times New Roman" w:hAnsi="Times New Roman" w:cs="Times New Roman"/>
          <w:sz w:val="24"/>
          <w:szCs w:val="24"/>
        </w:rPr>
        <w:t>С.</w:t>
      </w:r>
    </w:p>
    <w:p w:rsidR="00497D49" w:rsidRPr="001274E3" w:rsidRDefault="00497D49" w:rsidP="00EF27D4">
      <w:pPr>
        <w:numPr>
          <w:ilvl w:val="0"/>
          <w:numId w:val="15"/>
        </w:numPr>
        <w:rPr>
          <w:rFonts w:cs="Times New Roman"/>
        </w:rPr>
      </w:pPr>
      <w:r w:rsidRPr="001274E3">
        <w:rPr>
          <w:rFonts w:cs="Times New Roman"/>
        </w:rPr>
        <w:t>Проверка правильности заполнения предоставленных документов для таможенного контроля.</w:t>
      </w:r>
    </w:p>
    <w:p w:rsidR="00497D49" w:rsidRPr="001274E3" w:rsidRDefault="00497D49" w:rsidP="00497D49">
      <w:pPr>
        <w:ind w:left="360"/>
        <w:rPr>
          <w:rFonts w:cs="Times New Roman"/>
        </w:rPr>
      </w:pPr>
      <w:r w:rsidRPr="001274E3">
        <w:rPr>
          <w:rFonts w:cs="Times New Roman"/>
        </w:rPr>
        <w:t>Декларанты заполняют ДТС-1 и ДТ. Сотрудники таможенного поста проверяют правильность заполнения документов. Эксперты ЭКС проводят дополнительную проверку.</w:t>
      </w:r>
    </w:p>
    <w:p w:rsidR="00497D49" w:rsidRPr="001274E3" w:rsidRDefault="00497D49" w:rsidP="00497D49">
      <w:pPr>
        <w:ind w:left="720"/>
        <w:jc w:val="both"/>
        <w:rPr>
          <w:rFonts w:cs="Times New Roman"/>
        </w:rPr>
      </w:pPr>
    </w:p>
    <w:p w:rsidR="00497D49" w:rsidRPr="001274E3" w:rsidRDefault="00497D49" w:rsidP="00497D49">
      <w:pPr>
        <w:ind w:left="720"/>
        <w:jc w:val="both"/>
        <w:rPr>
          <w:rFonts w:cs="Times New Roman"/>
          <w:b/>
        </w:rPr>
      </w:pPr>
      <w:r w:rsidRPr="001274E3">
        <w:rPr>
          <w:rFonts w:cs="Times New Roman"/>
          <w:b/>
        </w:rPr>
        <w:t>3 Роли: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Сотрудники таможенного поста.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Декларанты.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Участники внешнеэкономической деятельности.</w:t>
      </w:r>
    </w:p>
    <w:p w:rsidR="00497D49" w:rsidRPr="001274E3" w:rsidRDefault="00497D49" w:rsidP="00EF27D4">
      <w:pPr>
        <w:numPr>
          <w:ilvl w:val="0"/>
          <w:numId w:val="14"/>
        </w:numPr>
        <w:jc w:val="both"/>
        <w:rPr>
          <w:rFonts w:cs="Times New Roman"/>
        </w:rPr>
      </w:pPr>
      <w:r w:rsidRPr="001274E3">
        <w:rPr>
          <w:rFonts w:cs="Times New Roman"/>
        </w:rPr>
        <w:t>Таможенные эксперты из ЭКС.</w:t>
      </w:r>
    </w:p>
    <w:p w:rsidR="00497D49" w:rsidRDefault="00497D49" w:rsidP="00497D49">
      <w:pPr>
        <w:ind w:left="720"/>
        <w:jc w:val="both"/>
        <w:rPr>
          <w:rFonts w:cs="Times New Roman"/>
          <w:b/>
        </w:rPr>
      </w:pPr>
    </w:p>
    <w:p w:rsidR="00497D49" w:rsidRPr="001274E3" w:rsidRDefault="00497D49" w:rsidP="00497D49">
      <w:pPr>
        <w:ind w:left="720"/>
        <w:jc w:val="both"/>
        <w:rPr>
          <w:rFonts w:cs="Times New Roman"/>
        </w:rPr>
      </w:pPr>
      <w:r w:rsidRPr="001274E3">
        <w:rPr>
          <w:rFonts w:cs="Times New Roman"/>
          <w:b/>
        </w:rPr>
        <w:t>4 Ожидаемый (е)  результат (ы)</w:t>
      </w:r>
      <w:r w:rsidRPr="001274E3">
        <w:rPr>
          <w:rFonts w:cs="Times New Roman"/>
        </w:rPr>
        <w:t>…</w:t>
      </w:r>
    </w:p>
    <w:p w:rsidR="00497D49" w:rsidRPr="0045618C" w:rsidRDefault="00497D49" w:rsidP="00497D49">
      <w:pPr>
        <w:ind w:left="720"/>
        <w:jc w:val="both"/>
      </w:pPr>
      <w:r w:rsidRPr="001274E3">
        <w:rPr>
          <w:rFonts w:cs="Times New Roman"/>
        </w:rPr>
        <w:t>Научить студентов проводить все необходимые процедуры при таможенном оформлении и контроле товаров</w:t>
      </w:r>
      <w:r>
        <w:rPr>
          <w:rFonts w:cs="Times New Roman"/>
        </w:rPr>
        <w:t>.</w:t>
      </w:r>
    </w:p>
    <w:p w:rsidR="00DF4180" w:rsidRDefault="00DF4180" w:rsidP="00DF4180">
      <w:pPr>
        <w:rPr>
          <w:rFonts w:cs="Times New Roman"/>
          <w:b/>
          <w:sz w:val="28"/>
          <w:szCs w:val="28"/>
        </w:rPr>
      </w:pPr>
      <w:r>
        <w:rPr>
          <w:rFonts w:cs="Times New Roman"/>
          <w:b/>
        </w:rPr>
        <w:t>Деловая игра 2</w:t>
      </w:r>
    </w:p>
    <w:p w:rsidR="00DF4180" w:rsidRPr="00DF4180" w:rsidRDefault="00DF4180" w:rsidP="00DF4180">
      <w:pPr>
        <w:rPr>
          <w:rFonts w:cs="Times New Roman"/>
          <w:b/>
        </w:rPr>
      </w:pPr>
      <w:r w:rsidRPr="00DF4180">
        <w:rPr>
          <w:rFonts w:cs="Times New Roman"/>
          <w:b/>
        </w:rPr>
        <w:t>1.1. Цель деловой игры</w:t>
      </w:r>
    </w:p>
    <w:p w:rsidR="00DF4180" w:rsidRPr="00DF4180" w:rsidRDefault="00DF4180" w:rsidP="00DF4180">
      <w:pPr>
        <w:ind w:left="708" w:hanging="424"/>
        <w:jc w:val="both"/>
        <w:rPr>
          <w:rFonts w:cs="Times New Roman"/>
        </w:rPr>
      </w:pPr>
      <w:r w:rsidRPr="00DF4180">
        <w:rPr>
          <w:rFonts w:cs="Times New Roman"/>
        </w:rPr>
        <w:t>- отработка практических навыков по заполнению заявления на получение лицензии и формированию необходимых документов;</w:t>
      </w:r>
    </w:p>
    <w:p w:rsidR="00DF4180" w:rsidRPr="00DF4180" w:rsidRDefault="00DF4180" w:rsidP="00DF4180">
      <w:pPr>
        <w:ind w:left="708" w:hanging="424"/>
        <w:jc w:val="both"/>
        <w:rPr>
          <w:rFonts w:cs="Times New Roman"/>
        </w:rPr>
      </w:pPr>
      <w:r w:rsidRPr="00DF4180">
        <w:rPr>
          <w:rFonts w:cs="Times New Roman"/>
        </w:rPr>
        <w:lastRenderedPageBreak/>
        <w:t>- отработка практических навыков по формированию необходимых документов для получения лицензии;</w:t>
      </w:r>
    </w:p>
    <w:p w:rsidR="00DF4180" w:rsidRPr="00DF4180" w:rsidRDefault="00DF4180" w:rsidP="00DF4180">
      <w:pPr>
        <w:ind w:left="708" w:hanging="424"/>
        <w:jc w:val="both"/>
        <w:rPr>
          <w:rFonts w:cs="Times New Roman"/>
        </w:rPr>
      </w:pPr>
      <w:r w:rsidRPr="00DF4180">
        <w:rPr>
          <w:rFonts w:cs="Times New Roman"/>
        </w:rPr>
        <w:t>- проверка практических навыков по принятию решения о постановке на контроль оригинала лицензии в таможенном органе;</w:t>
      </w:r>
    </w:p>
    <w:p w:rsidR="00DF4180" w:rsidRPr="00DF4180" w:rsidRDefault="00DF4180" w:rsidP="00DF4180">
      <w:pPr>
        <w:ind w:left="708" w:hanging="424"/>
        <w:jc w:val="both"/>
        <w:rPr>
          <w:rFonts w:cs="Times New Roman"/>
        </w:rPr>
      </w:pPr>
      <w:r w:rsidRPr="00DF4180">
        <w:rPr>
          <w:rFonts w:cs="Times New Roman"/>
        </w:rPr>
        <w:t>- проверка практических навыков по принятию решения о выпуске лицензируемого товара.</w:t>
      </w:r>
    </w:p>
    <w:p w:rsidR="00DF4180" w:rsidRPr="00DF4180" w:rsidRDefault="00DF4180" w:rsidP="00DF4180">
      <w:pPr>
        <w:autoSpaceDE w:val="0"/>
        <w:autoSpaceDN w:val="0"/>
        <w:adjustRightInd w:val="0"/>
        <w:rPr>
          <w:rFonts w:cs="Times New Roman"/>
          <w:b/>
          <w:bCs/>
        </w:rPr>
      </w:pPr>
      <w:r w:rsidRPr="00DF4180">
        <w:rPr>
          <w:rFonts w:cs="Times New Roman"/>
          <w:b/>
          <w:bCs/>
        </w:rPr>
        <w:t>1.2. Производственный фон игры и состав участников</w:t>
      </w:r>
    </w:p>
    <w:p w:rsidR="00DF4180" w:rsidRPr="00DF4180" w:rsidRDefault="00DF4180" w:rsidP="00DF4180">
      <w:pPr>
        <w:autoSpaceDE w:val="0"/>
        <w:autoSpaceDN w:val="0"/>
        <w:adjustRightInd w:val="0"/>
        <w:ind w:firstLine="708"/>
        <w:jc w:val="both"/>
        <w:rPr>
          <w:rFonts w:cs="Times New Roman"/>
        </w:rPr>
      </w:pPr>
      <w:r w:rsidRPr="00DF4180">
        <w:rPr>
          <w:rFonts w:cs="Times New Roman"/>
        </w:rPr>
        <w:t xml:space="preserve">Игровая модель имитирует логическую последовательность действий участника внешнеторговой сделки по получению лицензии на лицензируемый товар, действий должностного лица таможенного органа по постановке на контроль оригинала лицензии в таможенном органе и взаимодействие должностных лиц таможенных органов при помещении лицензируемого товара под избранную таможенную процедуру. Участники деловой игры выступают последовательно в качестве должностных лиц юридического лица, которое обязано оформить лицензию на ввоз (вывоз) лицензируемого товара, затем выступают как должностные лица таможенных органов, выполняющих действия по постановке лицензии на контроль в таможенном органе и действия по совершению таможенных операций, связанных с выпуском лицензируемого товара. Суть реальной практической ситуации заключается в повышении достоверности принятия решений о помещении лицензируемого товара под избранную таможенную процедуру. Конфликт в игре обусловлен возможными различиями интересов участников ВЭД и должностных лиц таможенных органов. </w:t>
      </w:r>
    </w:p>
    <w:p w:rsidR="00DF4180" w:rsidRPr="00DF4180" w:rsidRDefault="00DF4180" w:rsidP="00DF4180">
      <w:pPr>
        <w:autoSpaceDE w:val="0"/>
        <w:autoSpaceDN w:val="0"/>
        <w:adjustRightInd w:val="0"/>
        <w:rPr>
          <w:rFonts w:cs="Times New Roman"/>
          <w:b/>
          <w:bCs/>
        </w:rPr>
      </w:pPr>
      <w:r w:rsidRPr="00DF4180">
        <w:rPr>
          <w:rFonts w:cs="Times New Roman"/>
          <w:b/>
          <w:bCs/>
        </w:rPr>
        <w:t>1.3. Подготовка к деловой игре</w:t>
      </w:r>
    </w:p>
    <w:p w:rsidR="00DF4180" w:rsidRPr="00DF4180" w:rsidRDefault="00DF4180" w:rsidP="00DF4180">
      <w:pPr>
        <w:ind w:firstLine="708"/>
        <w:jc w:val="both"/>
        <w:rPr>
          <w:rFonts w:cs="Times New Roman"/>
        </w:rPr>
      </w:pPr>
      <w:r w:rsidRPr="00DF4180">
        <w:rPr>
          <w:rFonts w:cs="Times New Roman"/>
        </w:rPr>
        <w:t xml:space="preserve">До начала деловой игры (за неделю) модератор-преподаватель знакомит студентов с общим замыслом деловой игры, представляет план ее проведения. Из учебной группы формирует четыре команды по пять человек в каждой команде выдает задания на деловую игру для теоретического (и/или практического тура), например, </w:t>
      </w:r>
    </w:p>
    <w:p w:rsidR="00DF4180" w:rsidRPr="00DF4180" w:rsidRDefault="00DF4180" w:rsidP="00DF4180">
      <w:pPr>
        <w:ind w:firstLine="708"/>
        <w:jc w:val="both"/>
        <w:rPr>
          <w:rFonts w:cs="Times New Roman"/>
        </w:rPr>
      </w:pPr>
      <w:r w:rsidRPr="00DF4180">
        <w:rPr>
          <w:rFonts w:cs="Times New Roman"/>
          <w:i/>
        </w:rPr>
        <w:t>изучить</w:t>
      </w:r>
      <w:r w:rsidRPr="00DF4180">
        <w:rPr>
          <w:rFonts w:cs="Times New Roman"/>
        </w:rPr>
        <w:t xml:space="preserve"> нормативно-правовые документы по теме занятия, в частности, Соглашение от 9 июня 2009 года «О порядке введения и применения мер, затрагивающих внешнюю торговлю товарами, на единой таможенной территории в отношении третьих стран» (Соглашение   подписано 09. 06.2009 г. ратифицировано Федеральным законом № 304-ФЗ от 28.11.2008 г. Соглашение вступает в силу с 01.01.2010 г., см. пункт 1 решения Межгосударственного Совета ЕврАзЭС № 19 от 27.11.2009 г.);  </w:t>
      </w:r>
    </w:p>
    <w:p w:rsidR="00DF4180" w:rsidRPr="00DF4180" w:rsidRDefault="00DF4180" w:rsidP="00DF4180">
      <w:pPr>
        <w:autoSpaceDE w:val="0"/>
        <w:autoSpaceDN w:val="0"/>
        <w:adjustRightInd w:val="0"/>
        <w:jc w:val="both"/>
        <w:rPr>
          <w:rFonts w:cs="Times New Roman"/>
        </w:rPr>
      </w:pPr>
      <w:r w:rsidRPr="00DF4180">
        <w:rPr>
          <w:rFonts w:cs="Times New Roman"/>
        </w:rPr>
        <w:tab/>
        <w:t>Соглашение между Правительством РФ, Правительством Республики Беларусь и Правительством Республики Казахстан от 25 января 2008 года «О единых мерах нетарифного регулирования в отношении третьих стран» (Соглашение ратифицировано Федеральным законом № 255-ФЗ от 22.12.2008 г.) (Соглашение вступило в силу с 01.01.2010 г., см. пункт 1 решения Межгосударственного Совета ЕврАзЭС № 19 от 27.11.2009 г.)</w:t>
      </w:r>
    </w:p>
    <w:p w:rsidR="00DF4180" w:rsidRPr="00DF4180" w:rsidRDefault="00DF4180" w:rsidP="00DF4180">
      <w:pPr>
        <w:ind w:firstLine="708"/>
        <w:jc w:val="both"/>
        <w:rPr>
          <w:rStyle w:val="Hyperlink"/>
        </w:rPr>
      </w:pPr>
      <w:r w:rsidRPr="00DF4180">
        <w:rPr>
          <w:rFonts w:cs="Times New Roman"/>
        </w:rPr>
        <w:t xml:space="preserve">Самостоятельно </w:t>
      </w:r>
      <w:r w:rsidRPr="00DF4180">
        <w:rPr>
          <w:rFonts w:cs="Times New Roman"/>
          <w:i/>
        </w:rPr>
        <w:t xml:space="preserve">отработать </w:t>
      </w:r>
      <w:r w:rsidRPr="00DF4180">
        <w:rPr>
          <w:rFonts w:cs="Times New Roman"/>
        </w:rPr>
        <w:t>уровни тренажера «Заполнение лицензии на товар»</w:t>
      </w:r>
      <w:r w:rsidRPr="00DF4180">
        <w:rPr>
          <w:rStyle w:val="FootnoteReference"/>
          <w:rFonts w:cs="Times New Roman"/>
        </w:rPr>
        <w:footnoteReference w:id="1"/>
      </w:r>
      <w:r w:rsidRPr="00DF4180">
        <w:rPr>
          <w:rFonts w:cs="Times New Roman"/>
        </w:rPr>
        <w:t>.</w:t>
      </w:r>
    </w:p>
    <w:p w:rsidR="00DF4180" w:rsidRPr="00DF4180" w:rsidRDefault="00DF4180" w:rsidP="00DF4180">
      <w:pPr>
        <w:ind w:firstLine="708"/>
        <w:jc w:val="both"/>
        <w:rPr>
          <w:rFonts w:cs="Times New Roman"/>
        </w:rPr>
      </w:pPr>
      <w:r w:rsidRPr="00DF4180">
        <w:rPr>
          <w:rFonts w:eastAsia="SymbolMT" w:cs="Times New Roman"/>
        </w:rPr>
        <w:t xml:space="preserve">К началу деловой игры преподаватель уточняет у операторов-администраторов системы КТ СТО о создании учетных записей студентов для работы в среде. Все необходимые материалы и средства размещены в среде КТ СТО: учебное пособие (теория), диагностические материалы (тесты), шаблон бланка </w:t>
      </w:r>
      <w:r w:rsidRPr="00DF4180">
        <w:rPr>
          <w:rFonts w:cs="Times New Roman"/>
        </w:rPr>
        <w:t>заявления на лицензию, интерактивный инструмент для построения общего алгоритма действий по получению лицензий при осуществлении экспортно-импортных операций с отдельными видами товаров.</w:t>
      </w:r>
    </w:p>
    <w:p w:rsidR="00DF4180" w:rsidRPr="00DF4180" w:rsidRDefault="00DF4180" w:rsidP="00DF4180">
      <w:pPr>
        <w:rPr>
          <w:rFonts w:cs="Times New Roman"/>
        </w:rPr>
      </w:pPr>
      <w:r w:rsidRPr="00DF4180">
        <w:rPr>
          <w:rFonts w:cs="Times New Roman"/>
        </w:rPr>
        <w:t>2. СЦЕНАРИЙ ДЕЛОВОЙ ИГРЫ</w:t>
      </w:r>
    </w:p>
    <w:p w:rsidR="00DF4180" w:rsidRPr="00DF4180" w:rsidRDefault="00DF4180" w:rsidP="00DF4180">
      <w:pPr>
        <w:autoSpaceDE w:val="0"/>
        <w:autoSpaceDN w:val="0"/>
        <w:adjustRightInd w:val="0"/>
        <w:jc w:val="both"/>
        <w:rPr>
          <w:rFonts w:cs="Times New Roman"/>
          <w:b/>
          <w:bCs/>
        </w:rPr>
      </w:pPr>
      <w:r w:rsidRPr="00DF4180">
        <w:rPr>
          <w:rFonts w:cs="Times New Roman"/>
          <w:b/>
          <w:bCs/>
        </w:rPr>
        <w:t>2.1. Основная идея деловой игры</w:t>
      </w:r>
    </w:p>
    <w:p w:rsidR="00DF4180" w:rsidRPr="00DF4180" w:rsidRDefault="00DF4180" w:rsidP="00DF4180">
      <w:pPr>
        <w:ind w:firstLine="709"/>
        <w:jc w:val="both"/>
        <w:rPr>
          <w:rFonts w:cs="Times New Roman"/>
        </w:rPr>
      </w:pPr>
      <w:r w:rsidRPr="00DF4180">
        <w:rPr>
          <w:rFonts w:cs="Times New Roman"/>
        </w:rPr>
        <w:t>В ходе деловой игры отрабатывается комплекс мероприятий по подбору необходимых документов для оформления лицензии и оформляется заявление для получения лицензии в отношении товара, заданного преподавателем. Отрабатываются действия по постановке на контроль, полученной в установленном порядке лицензии, в таможенном органе и действия должностных лиц таможенных органов при принятии решения о выпуске лицензируемого товара. В результате выполнения комплекса таможенных операций принимается решение о выпуске лицензируемого товара в соответствии с заявленной таможенной процедурой или отказ в выпуске.</w:t>
      </w:r>
    </w:p>
    <w:p w:rsidR="00DF4180" w:rsidRPr="00DF4180" w:rsidRDefault="00DF4180" w:rsidP="00DF4180">
      <w:pPr>
        <w:jc w:val="both"/>
        <w:rPr>
          <w:rFonts w:cs="Times New Roman"/>
          <w:b/>
        </w:rPr>
      </w:pPr>
      <w:r w:rsidRPr="00DF4180">
        <w:rPr>
          <w:rFonts w:cs="Times New Roman"/>
          <w:b/>
        </w:rPr>
        <w:t>2.2. Знания, которыми должны обладать студенты к началу деловой игры</w:t>
      </w:r>
    </w:p>
    <w:p w:rsidR="00DF4180" w:rsidRPr="00DF4180" w:rsidRDefault="00DF4180" w:rsidP="00DF4180">
      <w:pPr>
        <w:ind w:firstLine="360"/>
        <w:jc w:val="both"/>
        <w:rPr>
          <w:rFonts w:cs="Times New Roman"/>
        </w:rPr>
      </w:pPr>
      <w:r w:rsidRPr="00DF4180">
        <w:rPr>
          <w:rFonts w:cs="Times New Roman"/>
        </w:rPr>
        <w:t>К началу деловой игры студенты должны иметь знания:</w:t>
      </w:r>
    </w:p>
    <w:p w:rsidR="00DF4180" w:rsidRPr="00DF4180" w:rsidRDefault="00DF4180" w:rsidP="00DF4180">
      <w:pPr>
        <w:ind w:left="360"/>
        <w:jc w:val="both"/>
        <w:rPr>
          <w:rFonts w:cs="Times New Roman"/>
        </w:rPr>
      </w:pPr>
      <w:r w:rsidRPr="00DF4180">
        <w:rPr>
          <w:rFonts w:cs="Times New Roman"/>
        </w:rPr>
        <w:lastRenderedPageBreak/>
        <w:t xml:space="preserve">- о правилах лицензирования отдельных видов товаров; </w:t>
      </w:r>
    </w:p>
    <w:p w:rsidR="00DF4180" w:rsidRPr="00DF4180" w:rsidRDefault="00DF4180" w:rsidP="00DF4180">
      <w:pPr>
        <w:ind w:left="360"/>
        <w:jc w:val="both"/>
        <w:rPr>
          <w:rFonts w:cs="Times New Roman"/>
        </w:rPr>
      </w:pPr>
      <w:r w:rsidRPr="00DF4180">
        <w:rPr>
          <w:rFonts w:cs="Times New Roman"/>
        </w:rPr>
        <w:t>- о порядке постановки на контроль лицензии в таможенном органе;</w:t>
      </w:r>
    </w:p>
    <w:p w:rsidR="00DF4180" w:rsidRPr="00DF4180" w:rsidRDefault="00DF4180" w:rsidP="00DF4180">
      <w:pPr>
        <w:ind w:left="360"/>
        <w:jc w:val="both"/>
        <w:rPr>
          <w:rFonts w:cs="Times New Roman"/>
        </w:rPr>
      </w:pPr>
      <w:r w:rsidRPr="00DF4180">
        <w:rPr>
          <w:rFonts w:cs="Times New Roman"/>
        </w:rPr>
        <w:t xml:space="preserve">- о порядке помещения под таможенную процедуру лицензируемых товаров. </w:t>
      </w:r>
    </w:p>
    <w:p w:rsidR="00DF4180" w:rsidRPr="00DF4180" w:rsidRDefault="00DF4180" w:rsidP="00DF4180">
      <w:pPr>
        <w:rPr>
          <w:rFonts w:cs="Times New Roman"/>
          <w:b/>
        </w:rPr>
      </w:pPr>
      <w:r w:rsidRPr="00DF4180">
        <w:rPr>
          <w:rFonts w:cs="Times New Roman"/>
          <w:b/>
        </w:rPr>
        <w:t>2.</w:t>
      </w:r>
      <w:r>
        <w:rPr>
          <w:rFonts w:cs="Times New Roman"/>
          <w:b/>
        </w:rPr>
        <w:t>3</w:t>
      </w:r>
      <w:r w:rsidRPr="00DF4180">
        <w:rPr>
          <w:rFonts w:cs="Times New Roman"/>
          <w:b/>
        </w:rPr>
        <w:t>. Краткое содержание деловой игры</w:t>
      </w:r>
    </w:p>
    <w:p w:rsidR="00DF4180" w:rsidRPr="00DF4180" w:rsidRDefault="00DF4180" w:rsidP="00DF4180">
      <w:pPr>
        <w:ind w:firstLine="360"/>
        <w:jc w:val="both"/>
        <w:rPr>
          <w:rFonts w:cs="Times New Roman"/>
        </w:rPr>
      </w:pPr>
      <w:r w:rsidRPr="00DF4180">
        <w:rPr>
          <w:rFonts w:cs="Times New Roman"/>
        </w:rPr>
        <w:t>Деловая игра состоит из шести последовательных этапов: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>Этап 1. Подготовительный этап;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>Этап 2. Подбор необходимых документов для оформления лицензии и оформление заявления на получение лицензии;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 xml:space="preserve">Этап 3. Подготовка документов для постановки на контроль лицензии в таможенном органе и подача их в таможенный орган; 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>Этап 4. Постановка лицензии на контроль в таможенном органе;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>Этап 5. Выпуск лицензируемых товаров в соответствии с таможенной процедурой;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 xml:space="preserve">Этап 6. Разбор и подведение итогов деловой игры. </w:t>
      </w:r>
    </w:p>
    <w:p w:rsidR="00DF4180" w:rsidRPr="00DF4180" w:rsidRDefault="00DF4180" w:rsidP="00DF4180">
      <w:pPr>
        <w:ind w:firstLine="708"/>
        <w:jc w:val="both"/>
        <w:rPr>
          <w:rFonts w:cs="Times New Roman"/>
        </w:rPr>
      </w:pPr>
      <w:r w:rsidRPr="00DF4180">
        <w:rPr>
          <w:rFonts w:cs="Times New Roman"/>
        </w:rPr>
        <w:t xml:space="preserve">При разработке сценария учитывалась логическая последовательность 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>действий участника внешнеторговой сделки по получению лицензии на лицензируемый товар, действий должностного лица таможенного органа по постановке на контроль оригинала лицензии в таможенном органе и взаимодействие должностных лиц таможенных органов при помещении лицензируемого товара под избранную таможенную процедуру.</w:t>
      </w:r>
    </w:p>
    <w:p w:rsidR="00DF4180" w:rsidRPr="00DF4180" w:rsidRDefault="00DF4180" w:rsidP="00DF4180">
      <w:pPr>
        <w:jc w:val="both"/>
        <w:rPr>
          <w:rFonts w:cs="Times New Roman"/>
        </w:rPr>
      </w:pPr>
      <w:r w:rsidRPr="00DF4180">
        <w:rPr>
          <w:rFonts w:cs="Times New Roman"/>
        </w:rPr>
        <w:tab/>
        <w:t>При этом участники деловой игры выступают последовательно в качестве должностных лиц юридического лица, которое обязано оформить лицензию на ввоз (вывоз) лицензируемого товара, затем выступают как должностные лица таможенных органов, выполняющих действия по постановке лицензии на контроль в таможенном органе и действия по совершению таможенных операций, связанных с выпуском лицензируемого товара.</w:t>
      </w:r>
    </w:p>
    <w:p w:rsidR="00DF4180" w:rsidRPr="00DF4180" w:rsidRDefault="00DF4180" w:rsidP="00DF4180">
      <w:pPr>
        <w:ind w:firstLine="709"/>
        <w:jc w:val="both"/>
        <w:rPr>
          <w:rFonts w:cs="Times New Roman"/>
        </w:rPr>
      </w:pPr>
      <w:r w:rsidRPr="00DF4180">
        <w:rPr>
          <w:rFonts w:cs="Times New Roman"/>
        </w:rPr>
        <w:t>Для последовательной отработки указанных мероприятий разработан план проведения деловой игры, представленный ниже:</w:t>
      </w:r>
    </w:p>
    <w:p w:rsidR="00DF4180" w:rsidRPr="00DF4180" w:rsidRDefault="00DF4180" w:rsidP="00DF4180">
      <w:pPr>
        <w:ind w:firstLine="708"/>
        <w:jc w:val="center"/>
        <w:rPr>
          <w:rFonts w:cs="Times New Roman"/>
          <w:b/>
        </w:rPr>
      </w:pPr>
      <w:r w:rsidRPr="00DF4180">
        <w:rPr>
          <w:rFonts w:cs="Times New Roman"/>
          <w:b/>
        </w:rPr>
        <w:t>План проведения деловой игры</w:t>
      </w:r>
    </w:p>
    <w:tbl>
      <w:tblPr>
        <w:tblW w:w="9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6"/>
        <w:gridCol w:w="2234"/>
        <w:gridCol w:w="1314"/>
        <w:gridCol w:w="3964"/>
      </w:tblGrid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Этап игры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Эпизоды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Время отработки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center"/>
              <w:rPr>
                <w:rFonts w:cs="Times New Roman"/>
              </w:rPr>
            </w:pPr>
            <w:r w:rsidRPr="00DF4180">
              <w:rPr>
                <w:rFonts w:cs="Times New Roman"/>
              </w:rPr>
              <w:t>Действия участников игры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  <w:p w:rsidR="00DF4180" w:rsidRPr="00DF4180" w:rsidRDefault="00DF4180" w:rsidP="004B42CF">
            <w:pPr>
              <w:jc w:val="both"/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t>Этап 1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Подготовительный этап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1.1. Изучение электронного учебника Кулешов А.В. Запреты и ограничения внешнеторговой деятельности. </w:t>
            </w:r>
            <w:r w:rsidRPr="00DF4180">
              <w:rPr>
                <w:rFonts w:cs="Times New Roman"/>
              </w:rPr>
              <w:noBreakHyphen/>
              <w:t xml:space="preserve"> СПб, 2013. Модуль I. Тема: 2.1., 2.2.  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Ознакомление с общим замыслом деловой игры, изучение плана проведения деловой игры. Формирование участников команд, выбор руководителя команды.</w:t>
            </w:r>
          </w:p>
        </w:tc>
      </w:tr>
      <w:tr w:rsidR="00DF4180" w:rsidRPr="00DF4180" w:rsidTr="004B42CF">
        <w:tc>
          <w:tcPr>
            <w:tcW w:w="2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t>Этап 2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Ознакомление с заданием, подбор необходимых документов для оформления лицензии. Оформление заявления на получение лицензии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2.1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Распределение заданий по формированию необходимых документов для получения лицензии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Команды занимают рабочие места, изучают условия задания. Команды выступают в роли должностных лиц коммерческой фирмы. Руководитель команды (коммерческий директор) распределяет среди участников функции по подготовке документов для получения лицензии.</w:t>
            </w:r>
          </w:p>
        </w:tc>
      </w:tr>
      <w:tr w:rsidR="00DF4180" w:rsidRPr="00DF4180" w:rsidTr="004B42CF">
        <w:tc>
          <w:tcPr>
            <w:tcW w:w="2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2.2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Подготовка документов, необходимых для получения лицензии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Работа с тренажером: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lastRenderedPageBreak/>
              <w:t xml:space="preserve">Кулешов А.В. Заполнение заявления на оформление лицензии для отдельных видов товаров. Электронный тренажер. СПб: СПб филиал РТА, 2013 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По условиям задания команды готовят необходимые документы и заполняют заявление на оформление лицензии.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Команда обсуждает составленные документы, вносит необходимые изменения и уточнения. Коммерческий директор утверждает представленные документы, помещает их в </w:t>
            </w:r>
            <w:r w:rsidRPr="00DF4180">
              <w:rPr>
                <w:rFonts w:cs="Times New Roman"/>
              </w:rPr>
              <w:lastRenderedPageBreak/>
              <w:t>пакет, на котором указывает лицензирующий орган для оформления лицензии и сдает пакет с документами на проверку руководителю деловой игры.</w:t>
            </w:r>
          </w:p>
        </w:tc>
      </w:tr>
      <w:tr w:rsidR="00DF4180" w:rsidRPr="00DF4180" w:rsidTr="004B42CF">
        <w:tc>
          <w:tcPr>
            <w:tcW w:w="2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lastRenderedPageBreak/>
              <w:t>Этап 3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Подготовка документов для постановки на контроль лицензии в таможенном органе и подача их в таможенный орган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3.1.</w:t>
            </w:r>
          </w:p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</w:rPr>
              <w:t>Распределение обязанностей по подготовке необходимых документов для постановки оригинала лицензии на контроль в таможенном органе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Коммерческий директор получает от руководителя занятия оригинал лицензии с указанием, в каком таможенном органе необходимо поместить товар под таможенную процедуру. Коммерческий директор руководит работой по составлению необходимых документов для постановки лицензии на контроль в таможенном органе.</w:t>
            </w:r>
          </w:p>
        </w:tc>
      </w:tr>
      <w:tr w:rsidR="00DF4180" w:rsidRPr="00DF4180" w:rsidTr="004B42CF">
        <w:trPr>
          <w:trHeight w:val="968"/>
        </w:trPr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3.2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Подача документов для постановки лицензии  на контроль в таможенный орган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4180" w:rsidRPr="00DF4180" w:rsidRDefault="00DF4180" w:rsidP="004B42CF">
            <w:pPr>
              <w:ind w:left="-69"/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Коммерческий директор проверяет подготовленные документы и передает их в отдел документационного обеспечения таможни. 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Руководитель деловой игры, подготовленные документы распределяет между командами для постановки оригинала лицензии на контроль в таможенном органе.</w:t>
            </w:r>
          </w:p>
        </w:tc>
      </w:tr>
      <w:tr w:rsidR="00DF4180" w:rsidRPr="00DF4180" w:rsidTr="004B42CF">
        <w:tc>
          <w:tcPr>
            <w:tcW w:w="2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t>Этап 4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Постановка лицензии на контроль в таможенном органе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4.1</w:t>
            </w:r>
          </w:p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</w:rPr>
              <w:t>Поступление в отдел торговых ограничений и экспортного контроля пакета документов для постановки лицензии на контроль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Команды выступают в роли должностных лиц отдела торговых ограничений и экспортного контроля (ТО и ЭК), руководитель команды – в роли начальника отдела ТО и ЭК. Начальник ТО и ЭК получает папку с документами для принятия решения о постановки лицензии на контроль и</w:t>
            </w:r>
          </w:p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  <w:r w:rsidRPr="00DF4180">
              <w:rPr>
                <w:rFonts w:cs="Times New Roman"/>
              </w:rPr>
              <w:t>организует проверку представленных документов.</w:t>
            </w:r>
          </w:p>
        </w:tc>
      </w:tr>
      <w:tr w:rsidR="00DF4180" w:rsidRPr="00DF4180" w:rsidTr="004B42CF"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4.2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Совершение таможенных операций по проверке документов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Должностные лица отдела ТО и ЭК проверяют полноту и достоверность сведений, заявленных в представленных документах, и оригинале лицензии</w:t>
            </w:r>
          </w:p>
        </w:tc>
      </w:tr>
      <w:tr w:rsidR="00DF4180" w:rsidRPr="00DF4180" w:rsidTr="004B42CF"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4.3</w:t>
            </w:r>
          </w:p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</w:rPr>
              <w:t>Принятие решения о постановке лицензии на контроль в таможенном органе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На основе проверки представленных документов руководитель отдела ТО и ЭК принимает решение о возможности (не возможности) поставить лицензию на контроль. Принятое решение оформляется документально.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t>Этап 5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Выпуск лицензируемых товаров в </w:t>
            </w:r>
            <w:r w:rsidRPr="00DF4180">
              <w:rPr>
                <w:rFonts w:cs="Times New Roman"/>
              </w:rPr>
              <w:lastRenderedPageBreak/>
              <w:t>соответствии с таможенной процедурой</w:t>
            </w:r>
          </w:p>
          <w:p w:rsidR="00DF4180" w:rsidRPr="00DF4180" w:rsidRDefault="00DF4180" w:rsidP="004B42CF">
            <w:pPr>
              <w:rPr>
                <w:rFonts w:cs="Times New Roman"/>
                <w:b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lastRenderedPageBreak/>
              <w:t>Эпизод 5.1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Поступление в отдел таможенного </w:t>
            </w:r>
            <w:r w:rsidRPr="00DF4180">
              <w:rPr>
                <w:rFonts w:cs="Times New Roman"/>
              </w:rPr>
              <w:lastRenderedPageBreak/>
              <w:t>оформления и таможенного контроля таможенного поста декларации на товар, копии лицензии и листа исполнения лицензии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Команды выступают в роли должностных лиц ОТО и ТК таможенного поста, руководитель команды </w:t>
            </w:r>
            <w:r w:rsidRPr="00DF4180">
              <w:rPr>
                <w:rFonts w:cs="Times New Roman"/>
              </w:rPr>
              <w:lastRenderedPageBreak/>
              <w:t>– в роли начальника ОТО и ТК. Начальник ОТО и ТК от руководителя деловой игры получает заполненную декларацию на лицензируемый товар и организует проверку декларации и необходимых документов для принятия решения о выпуске лицензируемого товара.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b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5.2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Оформление необходимых документов  после выпуска товара и направление в отдел ТО и ЭК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После принятия решения о выпуске товаров, начальник ОТОиТК дает указание об оформлении листа исполнения лицензии.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b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i/>
              </w:rPr>
            </w:pPr>
            <w:r w:rsidRPr="00DF4180">
              <w:rPr>
                <w:rFonts w:cs="Times New Roman"/>
                <w:i/>
              </w:rPr>
              <w:t>Эпизод 5.3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Снятие лицензии с контроля в отделе ТОиЭК таможни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Команды выступают в роли должностных лиц отдела (ТО и ЭК), руководитель команды – в роли начальника отдела ТО и ЭК.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Начальник отдела ТоиТК после проверки оформленного листа исполнения дает команду заполнить электорнный журнал регистрации оригиналов лицензий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  <w:b/>
              </w:rPr>
            </w:pPr>
            <w:r w:rsidRPr="00DF4180">
              <w:rPr>
                <w:rFonts w:cs="Times New Roman"/>
                <w:b/>
              </w:rPr>
              <w:t>Этап 6</w:t>
            </w:r>
          </w:p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Разбор и подведение итогов деловой игры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Доклады начальников ОТОиТК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 xml:space="preserve">Начальники ОТО и ТК объявляют  решения о выпуске или не выпуске товара в соответствии с заявленной таможенной процедурой и дают пояснения о принятом решении. </w:t>
            </w:r>
          </w:p>
        </w:tc>
      </w:tr>
      <w:tr w:rsidR="00DF4180" w:rsidRPr="00DF4180" w:rsidTr="004B42CF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Подведение итогов игры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jc w:val="both"/>
              <w:rPr>
                <w:rFonts w:cs="Times New Roman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80" w:rsidRPr="00DF4180" w:rsidRDefault="00DF4180" w:rsidP="004B42CF">
            <w:pPr>
              <w:rPr>
                <w:rFonts w:cs="Times New Roman"/>
              </w:rPr>
            </w:pPr>
            <w:r w:rsidRPr="00DF4180">
              <w:rPr>
                <w:rFonts w:cs="Times New Roman"/>
              </w:rPr>
              <w:t>Руководитель деловой игры проводит разбор и подводит итоги деловой игры, отмечая положительные моменты и недостатки в действиях команд.</w:t>
            </w:r>
          </w:p>
        </w:tc>
      </w:tr>
    </w:tbl>
    <w:p w:rsidR="0058579D" w:rsidRPr="00CF1D6B" w:rsidRDefault="0058579D" w:rsidP="0058579D">
      <w:pPr>
        <w:spacing w:before="240" w:after="240"/>
        <w:jc w:val="both"/>
        <w:rPr>
          <w:b/>
        </w:rPr>
      </w:pPr>
      <w:r w:rsidRPr="00CF1D6B">
        <w:rPr>
          <w:b/>
        </w:rPr>
        <w:t>Методические указания для проведения деловой игры.</w:t>
      </w:r>
    </w:p>
    <w:p w:rsidR="0058579D" w:rsidRPr="003B405C" w:rsidRDefault="0058579D" w:rsidP="0058579D">
      <w:pPr>
        <w:ind w:firstLine="709"/>
        <w:jc w:val="both"/>
      </w:pPr>
      <w:r w:rsidRPr="003B405C">
        <w:t xml:space="preserve">При защите творческого </w:t>
      </w:r>
      <w:r>
        <w:t>задания</w:t>
      </w:r>
      <w:r w:rsidRPr="003B405C">
        <w:t xml:space="preserve"> студент</w:t>
      </w:r>
      <w:r>
        <w:t>ы</w:t>
      </w:r>
      <w:r w:rsidRPr="003B405C">
        <w:t xml:space="preserve"> должен:</w:t>
      </w:r>
    </w:p>
    <w:p w:rsidR="0058579D" w:rsidRPr="003B405C" w:rsidRDefault="0058579D" w:rsidP="0058579D">
      <w:pPr>
        <w:ind w:firstLine="709"/>
        <w:jc w:val="both"/>
      </w:pPr>
      <w:r w:rsidRPr="003B405C">
        <w:t xml:space="preserve">Подготовить выступление по защите проекта (не более </w:t>
      </w:r>
      <w:r>
        <w:t xml:space="preserve">5 </w:t>
      </w:r>
      <w:r w:rsidRPr="003B405C">
        <w:t>минут):</w:t>
      </w:r>
    </w:p>
    <w:p w:rsidR="0058579D" w:rsidRPr="003B405C" w:rsidRDefault="0058579D" w:rsidP="0058579D">
      <w:pPr>
        <w:ind w:firstLine="709"/>
        <w:jc w:val="both"/>
      </w:pPr>
      <w:r w:rsidRPr="003B405C">
        <w:t xml:space="preserve">Дать краткое </w:t>
      </w:r>
      <w:r>
        <w:t>пояснение цели</w:t>
      </w:r>
      <w:r w:rsidRPr="003B405C">
        <w:t>;</w:t>
      </w:r>
    </w:p>
    <w:p w:rsidR="0058579D" w:rsidRDefault="0058579D" w:rsidP="0058579D">
      <w:pPr>
        <w:ind w:firstLine="709"/>
        <w:jc w:val="both"/>
      </w:pPr>
      <w:r w:rsidRPr="003B405C">
        <w:t xml:space="preserve">Обосновать выбор </w:t>
      </w:r>
      <w:r>
        <w:t>альтернативы</w:t>
      </w:r>
      <w:r w:rsidRPr="003B405C">
        <w:t>;</w:t>
      </w:r>
    </w:p>
    <w:p w:rsidR="0058579D" w:rsidRPr="003B405C" w:rsidRDefault="0058579D" w:rsidP="0058579D">
      <w:pPr>
        <w:ind w:firstLine="709"/>
        <w:jc w:val="both"/>
      </w:pPr>
      <w:r w:rsidRPr="003B405C">
        <w:t xml:space="preserve">Обосновать </w:t>
      </w:r>
      <w:r>
        <w:t>выбор критериев эффективности</w:t>
      </w:r>
      <w:r w:rsidRPr="003B405C">
        <w:t>;</w:t>
      </w:r>
    </w:p>
    <w:p w:rsidR="0058579D" w:rsidRPr="003B405C" w:rsidRDefault="0058579D" w:rsidP="0058579D">
      <w:pPr>
        <w:ind w:firstLine="709"/>
        <w:jc w:val="both"/>
      </w:pPr>
      <w:r w:rsidRPr="003B405C">
        <w:t>Сделать и обосновать выводы своей работы;</w:t>
      </w:r>
    </w:p>
    <w:p w:rsidR="0058579D" w:rsidRDefault="0058579D" w:rsidP="0058579D">
      <w:pPr>
        <w:ind w:firstLine="709"/>
        <w:jc w:val="both"/>
      </w:pPr>
      <w:r w:rsidRPr="003B405C">
        <w:t xml:space="preserve">Отвечать на устные вопросы </w:t>
      </w:r>
      <w:r>
        <w:t xml:space="preserve">одногруппников </w:t>
      </w:r>
      <w:r w:rsidRPr="003B405C">
        <w:t xml:space="preserve">связанные с содержанием </w:t>
      </w:r>
      <w:r>
        <w:t>альтернатив и возможностями их реализации.</w:t>
      </w:r>
    </w:p>
    <w:p w:rsidR="0058579D" w:rsidRDefault="0058579D" w:rsidP="0058579D">
      <w:pPr>
        <w:ind w:firstLine="709"/>
        <w:jc w:val="both"/>
      </w:pPr>
    </w:p>
    <w:p w:rsidR="0058579D" w:rsidRPr="00CF1D6B" w:rsidRDefault="0058579D" w:rsidP="0058579D">
      <w:pPr>
        <w:spacing w:after="100"/>
        <w:jc w:val="both"/>
        <w:rPr>
          <w:b/>
          <w:bCs/>
        </w:rPr>
      </w:pPr>
      <w:r w:rsidRPr="00703C6E">
        <w:rPr>
          <w:b/>
          <w:bCs/>
        </w:rPr>
        <w:t>Критерии оценки</w:t>
      </w:r>
      <w:r>
        <w:rPr>
          <w:b/>
          <w:bCs/>
        </w:rPr>
        <w:t xml:space="preserve"> для ОФО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4"/>
        <w:gridCol w:w="7855"/>
      </w:tblGrid>
      <w:tr w:rsidR="0058579D" w:rsidRPr="00D02CC8" w:rsidTr="004B42CF">
        <w:tc>
          <w:tcPr>
            <w:tcW w:w="1214" w:type="dxa"/>
          </w:tcPr>
          <w:p w:rsidR="0058579D" w:rsidRPr="00D02CC8" w:rsidRDefault="0058579D" w:rsidP="004B42CF">
            <w:pPr>
              <w:jc w:val="center"/>
            </w:pPr>
            <w:r w:rsidRPr="00D02CC8">
              <w:t>Баллы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center"/>
            </w:pPr>
            <w:r w:rsidRPr="00D02CC8">
              <w:t>Описание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t>9-10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 xml:space="preserve">Оценка «отлично» выставляется при выполнении работы в установленные сроки, в полном объеме и на высоком теоретическом уровне. Студент свободно владеет теоретическим материалом, умеет применить его при </w:t>
            </w:r>
            <w:r>
              <w:t>выполнении</w:t>
            </w:r>
            <w:r w:rsidRPr="001C6AD4">
              <w:t xml:space="preserve"> </w:t>
            </w:r>
            <w:r>
              <w:t>деловой игры;</w:t>
            </w:r>
            <w:r w:rsidRPr="001C6AD4">
              <w:t xml:space="preserve"> на все вопросы дает правильные и обоснованные ответы, убедительно защищает свою точку зрения.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lastRenderedPageBreak/>
              <w:t>7-8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>Оценка «хорошо» выставляется при выполнении работы в установленные сроки, в полном объеме. Студент достаточно владеет теоретическим материалом, может применять его самостоятельно или по указанию преподавателя. На большинство вопросов даны правильные ответы, защищает свою точку зрения достаточно обосновано.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D02CC8" w:rsidRDefault="00CF0B9F" w:rsidP="004B42CF">
            <w:pPr>
              <w:jc w:val="center"/>
            </w:pPr>
            <w:r>
              <w:t>5-6</w:t>
            </w:r>
          </w:p>
        </w:tc>
        <w:tc>
          <w:tcPr>
            <w:tcW w:w="7855" w:type="dxa"/>
          </w:tcPr>
          <w:p w:rsidR="0058579D" w:rsidRPr="00D02CC8" w:rsidRDefault="0058579D" w:rsidP="004B42CF">
            <w:pPr>
              <w:jc w:val="both"/>
            </w:pPr>
            <w:r w:rsidRPr="001C6AD4">
              <w:t>Оценка «удовлетворительно» выставляется при выполнении работы в установленные сроки, в основном правильно, но без достаточно глубокой проработки некоторых разделов. Студент усвоил только основные разделы теоретического материала и по указанию преподавателя (без инициативы и самостоятельности) применяет его практически; на вопросы отвечает неуверенно или допускает ошибки, неуверенно защищает свою точку зрения.</w:t>
            </w:r>
          </w:p>
        </w:tc>
      </w:tr>
      <w:tr w:rsidR="0058579D" w:rsidRPr="00D02CC8" w:rsidTr="004B42CF">
        <w:tc>
          <w:tcPr>
            <w:tcW w:w="1214" w:type="dxa"/>
          </w:tcPr>
          <w:p w:rsidR="0058579D" w:rsidRPr="001737AE" w:rsidRDefault="0058579D" w:rsidP="004B42CF">
            <w:pPr>
              <w:jc w:val="center"/>
            </w:pPr>
            <w:r>
              <w:t>0-1</w:t>
            </w:r>
          </w:p>
        </w:tc>
        <w:tc>
          <w:tcPr>
            <w:tcW w:w="7855" w:type="dxa"/>
          </w:tcPr>
          <w:p w:rsidR="0058579D" w:rsidRPr="001737AE" w:rsidRDefault="0058579D" w:rsidP="004B42CF">
            <w:pPr>
              <w:tabs>
                <w:tab w:val="left" w:pos="1125"/>
              </w:tabs>
              <w:jc w:val="both"/>
            </w:pPr>
            <w:r w:rsidRPr="001C6AD4">
              <w:t xml:space="preserve">Оценка «неудовлетворительно» выставляется в случае, если студент не выполняет работу в установленные сроки. </w:t>
            </w:r>
            <w:r>
              <w:t>Решения деловой игры не раскрыто, ответы не полные.</w:t>
            </w:r>
            <w:r w:rsidRPr="001C6AD4">
              <w:t xml:space="preserve"> Студент не может защитить свои выводы, допускает грубые фактические ошибки при ответах на поставленные вопросы или не отвечает на них.</w:t>
            </w:r>
            <w:r>
              <w:t xml:space="preserve"> </w:t>
            </w:r>
            <w:r>
              <w:tab/>
            </w:r>
          </w:p>
        </w:tc>
      </w:tr>
    </w:tbl>
    <w:p w:rsidR="00497D49" w:rsidRDefault="00497D49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497D49" w:rsidRDefault="00497D49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497D49" w:rsidRDefault="00415BB2" w:rsidP="00FF0570">
      <w:pPr>
        <w:tabs>
          <w:tab w:val="left" w:pos="0"/>
          <w:tab w:val="left" w:pos="720"/>
        </w:tabs>
        <w:ind w:right="-108"/>
        <w:rPr>
          <w:b/>
        </w:rPr>
      </w:pPr>
      <w:r w:rsidRPr="0043274C">
        <w:rPr>
          <w:b/>
        </w:rPr>
        <w:t>5.</w:t>
      </w:r>
      <w:r>
        <w:rPr>
          <w:b/>
        </w:rPr>
        <w:t>6</w:t>
      </w:r>
      <w:r w:rsidRPr="0043274C">
        <w:rPr>
          <w:b/>
        </w:rPr>
        <w:t xml:space="preserve"> </w:t>
      </w:r>
      <w:r w:rsidRPr="0043274C">
        <w:t xml:space="preserve"> </w:t>
      </w:r>
      <w:r w:rsidR="008612C4">
        <w:rPr>
          <w:b/>
        </w:rPr>
        <w:t>Вопросы к экзамену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ВОПРОСЫ ДЛЯ ПОДГОТОВКИ К ЭКЗАМЕНУ ПО РАЗДЕЛУ (МОДУЛЮ) 1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</w:t>
      </w:r>
      <w:r w:rsidRPr="00901189">
        <w:rPr>
          <w:rFonts w:cs="Times New Roman"/>
          <w:color w:val="000000"/>
          <w:lang w:eastAsia="ru-RU"/>
        </w:rPr>
        <w:t>. Роль государства в регулировании внешнеэкономической деятельности и перемещении товаров и транспортных средств через таможенную границу.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2. Виды и формы таможенного контроля. Задачи таможенной службы России при осуществлении таможенного контроля.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</w:t>
      </w:r>
      <w:r w:rsidRPr="00901189">
        <w:rPr>
          <w:rFonts w:cs="Times New Roman"/>
          <w:color w:val="000000"/>
          <w:lang w:eastAsia="ru-RU"/>
        </w:rPr>
        <w:t>. Основания и порядок перемещения товаров и транспортных средств через таможенную границу Российской Федерации.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4</w:t>
      </w:r>
      <w:r w:rsidRPr="00901189">
        <w:rPr>
          <w:rFonts w:cs="Times New Roman"/>
          <w:color w:val="000000"/>
          <w:lang w:eastAsia="ru-RU"/>
        </w:rPr>
        <w:t>. Цели установления запрета или ограничения на ввоз/вывоз товаров. Товары, запрещенные или ограниченные к ввозу /вывозу.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</w:t>
      </w:r>
      <w:r w:rsidRPr="00901189">
        <w:rPr>
          <w:rFonts w:cs="Times New Roman"/>
          <w:color w:val="000000"/>
          <w:lang w:eastAsia="ru-RU"/>
        </w:rPr>
        <w:t>. Органы, участвующие в осуществлении контроля за перемещением товаров и транспортных средств через таможенную границу Российской Федерации.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</w:t>
      </w:r>
      <w:r w:rsidRPr="00901189">
        <w:rPr>
          <w:rFonts w:cs="Times New Roman"/>
          <w:color w:val="000000"/>
          <w:lang w:eastAsia="ru-RU"/>
        </w:rPr>
        <w:t>. Места пересечения таможенной границы и декларирования товаров и транспортных средств. Время нахождения товаров под таможенным контролем.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7</w:t>
      </w:r>
      <w:r w:rsidRPr="00901189">
        <w:rPr>
          <w:rFonts w:cs="Times New Roman"/>
          <w:color w:val="000000"/>
          <w:lang w:eastAsia="ru-RU"/>
        </w:rPr>
        <w:t>. Назначение и содержание процедуры таможенного оформления. Порядок и организация производства таможенного оформления товаров и транспортных средств.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8</w:t>
      </w:r>
      <w:r w:rsidRPr="00901189">
        <w:rPr>
          <w:rFonts w:cs="Times New Roman"/>
          <w:color w:val="000000"/>
          <w:lang w:eastAsia="ru-RU"/>
        </w:rPr>
        <w:t>. Общая характеристика прибытия товаров и транспортных средств на таможенную территорию РФ и их убытия с таможенной территории РФ.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9</w:t>
      </w:r>
      <w:r w:rsidRPr="00901189">
        <w:rPr>
          <w:rFonts w:cs="Times New Roman"/>
          <w:color w:val="000000"/>
          <w:lang w:eastAsia="ru-RU"/>
        </w:rPr>
        <w:t>. Транзитная декларация. Правила заполнения транзитной декларации.</w:t>
      </w:r>
    </w:p>
    <w:p w:rsidR="00BB20FC" w:rsidRPr="00901189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10</w:t>
      </w:r>
      <w:r w:rsidRPr="00901189">
        <w:rPr>
          <w:rFonts w:cs="Times New Roman"/>
          <w:color w:val="000000"/>
          <w:lang w:eastAsia="ru-RU"/>
        </w:rPr>
        <w:t>. Общая характеристика процедуры MДП. Условия перевозки товаров по процедуре МДП.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11</w:t>
      </w:r>
      <w:r w:rsidRPr="00901189">
        <w:rPr>
          <w:rFonts w:cs="Times New Roman"/>
          <w:color w:val="000000"/>
          <w:lang w:eastAsia="ru-RU"/>
        </w:rPr>
        <w:t>. Склады временного хранения. Назначение. Их обустройство и порядок включения в соответствующий реестр.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12</w:t>
      </w:r>
      <w:r w:rsidR="00BB20FC" w:rsidRPr="00901189">
        <w:rPr>
          <w:rFonts w:cs="Times New Roman"/>
          <w:color w:val="000000"/>
          <w:lang w:eastAsia="ru-RU"/>
        </w:rPr>
        <w:t>. Таможенные процедуры как вид таможенного регулирования. Их виды, назначение, сфера применения в таможенных целях.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</w:t>
      </w:r>
      <w:r w:rsidR="00BB20FC" w:rsidRPr="00901189">
        <w:rPr>
          <w:rFonts w:cs="Times New Roman"/>
          <w:color w:val="000000"/>
          <w:lang w:eastAsia="ru-RU"/>
        </w:rPr>
        <w:t>3. Содержание и характерные признаки, присущие таможенным процедурам.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14</w:t>
      </w:r>
      <w:r w:rsidR="00BB20FC" w:rsidRPr="00901189">
        <w:rPr>
          <w:rFonts w:cs="Times New Roman"/>
          <w:color w:val="000000"/>
          <w:lang w:eastAsia="ru-RU"/>
        </w:rPr>
        <w:t>. Права и обязанности лиц, помещающих товары и транспортные средства под таможенный режим. Права и задачи таможенных органов.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15</w:t>
      </w:r>
      <w:r w:rsidR="00BB20FC" w:rsidRPr="00901189">
        <w:rPr>
          <w:rFonts w:cs="Times New Roman"/>
          <w:color w:val="000000"/>
          <w:lang w:eastAsia="ru-RU"/>
        </w:rPr>
        <w:t>. Организация таможенного контроля товаров и транспортных средств в зависимости от таможенного процедуры.</w:t>
      </w:r>
    </w:p>
    <w:p w:rsidR="004B42CF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16</w:t>
      </w:r>
      <w:r w:rsidR="00BB20FC" w:rsidRPr="00901189">
        <w:rPr>
          <w:rFonts w:cs="Times New Roman"/>
          <w:color w:val="000000"/>
          <w:lang w:eastAsia="ru-RU"/>
        </w:rPr>
        <w:t>. Методы классификации, их преимущества и недостатки.</w:t>
      </w:r>
    </w:p>
    <w:p w:rsidR="004B42CF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17</w:t>
      </w:r>
      <w:r w:rsidR="00BB20FC" w:rsidRPr="00901189">
        <w:rPr>
          <w:rFonts w:cs="Times New Roman"/>
          <w:color w:val="000000"/>
          <w:lang w:eastAsia="ru-RU"/>
        </w:rPr>
        <w:t>. Понятие товарной номенклатуры.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18</w:t>
      </w:r>
      <w:r w:rsidR="00BB20FC" w:rsidRPr="00901189">
        <w:rPr>
          <w:rFonts w:cs="Times New Roman"/>
          <w:color w:val="000000"/>
          <w:lang w:eastAsia="ru-RU"/>
        </w:rPr>
        <w:t>. Критерии различия товаров. Товарные признаки, положенные в основу формирования разделов и групп. Структура Гармонизированной системы описания и кодирования товаров. Уровни детализации и их отражение в кодах ГС и ТН ВЭД.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19</w:t>
      </w:r>
      <w:r w:rsidR="00BB20FC" w:rsidRPr="00901189">
        <w:rPr>
          <w:rFonts w:cs="Times New Roman"/>
          <w:color w:val="000000"/>
          <w:lang w:eastAsia="ru-RU"/>
        </w:rPr>
        <w:t>. Понятие сырьевых товаров, полуфабрикатов и готовой продукции. Эскалация таможенных пошлин.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lastRenderedPageBreak/>
        <w:t>20</w:t>
      </w:r>
      <w:r w:rsidR="00BB20FC" w:rsidRPr="00901189">
        <w:rPr>
          <w:rFonts w:cs="Times New Roman"/>
          <w:color w:val="000000"/>
          <w:lang w:eastAsia="ru-RU"/>
        </w:rPr>
        <w:t>. Классификационное решение и его роль в таможенном оформлении и таможенном контроле товаров. Общие положения.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21</w:t>
      </w:r>
      <w:r w:rsidR="00BB20FC" w:rsidRPr="00901189">
        <w:rPr>
          <w:rFonts w:cs="Times New Roman"/>
          <w:color w:val="000000"/>
          <w:lang w:eastAsia="ru-RU"/>
        </w:rPr>
        <w:t>. Форма классификационного решения. Основная информация, содержащаяся в решении.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22</w:t>
      </w:r>
      <w:r w:rsidR="00BB20FC" w:rsidRPr="00901189">
        <w:rPr>
          <w:rFonts w:cs="Times New Roman"/>
          <w:color w:val="000000"/>
          <w:lang w:eastAsia="ru-RU"/>
        </w:rPr>
        <w:t>. Действия должностных лиц таможенных органов при контроле заявленного кода ТН ВЭД.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23</w:t>
      </w:r>
      <w:r w:rsidR="00BB20FC" w:rsidRPr="00901189">
        <w:rPr>
          <w:rFonts w:cs="Times New Roman"/>
          <w:color w:val="000000"/>
          <w:lang w:eastAsia="ru-RU"/>
        </w:rPr>
        <w:t>. Особенности таможенного контроля пограничными и внутренними таможнями товаров и транспортных средств при автоперевозках.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24</w:t>
      </w:r>
      <w:r w:rsidR="00BB20FC" w:rsidRPr="00901189">
        <w:rPr>
          <w:rFonts w:cs="Times New Roman"/>
          <w:color w:val="000000"/>
          <w:lang w:eastAsia="ru-RU"/>
        </w:rPr>
        <w:t>. Нормативное регулирование таможенного контроля товаров и транспортных средств при осуществлении международных железнодорожных перевозок.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25</w:t>
      </w:r>
      <w:r w:rsidR="00BB20FC" w:rsidRPr="00901189">
        <w:rPr>
          <w:rFonts w:cs="Times New Roman"/>
          <w:color w:val="000000"/>
          <w:lang w:eastAsia="ru-RU"/>
        </w:rPr>
        <w:t>. Таможенный режим пограничной железнодорожной станции. Его назначение, содержание, порядок поддержания.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26</w:t>
      </w:r>
      <w:r w:rsidR="00BB20FC" w:rsidRPr="00901189">
        <w:rPr>
          <w:rFonts w:cs="Times New Roman"/>
          <w:color w:val="000000"/>
          <w:lang w:eastAsia="ru-RU"/>
        </w:rPr>
        <w:t>. Международные и внутригосударственные нормативные акты, регулирующие таможенный контроль на водных путях международного сообщения.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27</w:t>
      </w:r>
      <w:r w:rsidR="00BB20FC" w:rsidRPr="00901189">
        <w:rPr>
          <w:rFonts w:cs="Times New Roman"/>
          <w:color w:val="000000"/>
          <w:lang w:eastAsia="ru-RU"/>
        </w:rPr>
        <w:t>. Технология таможенного контроля и организация работы по таможенному оформлению торгового судна загранплавания на приход и отход.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28</w:t>
      </w:r>
      <w:r w:rsidR="00BB20FC" w:rsidRPr="00901189">
        <w:rPr>
          <w:rFonts w:cs="Times New Roman"/>
          <w:color w:val="000000"/>
          <w:lang w:eastAsia="ru-RU"/>
        </w:rPr>
        <w:t>. Таможенный контроль торговых судов заграплавания во время их нахождения в режимной таможенной зоне.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29</w:t>
      </w:r>
      <w:r w:rsidR="00BB20FC" w:rsidRPr="00901189">
        <w:rPr>
          <w:rFonts w:cs="Times New Roman"/>
          <w:color w:val="000000"/>
          <w:lang w:eastAsia="ru-RU"/>
        </w:rPr>
        <w:t>. Виды судовых документов, подлежащих таможенному контролю и оформлению при приходе и отходе судна.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30</w:t>
      </w:r>
      <w:r w:rsidR="00BB20FC" w:rsidRPr="00901189">
        <w:rPr>
          <w:rFonts w:cs="Times New Roman"/>
          <w:color w:val="000000"/>
          <w:lang w:eastAsia="ru-RU"/>
        </w:rPr>
        <w:t>. Перечень документов и сведений, необходимых для таможенного оформления воздушных судов.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31</w:t>
      </w:r>
      <w:r w:rsidR="00BB20FC" w:rsidRPr="00901189">
        <w:rPr>
          <w:rFonts w:cs="Times New Roman"/>
          <w:color w:val="000000"/>
          <w:lang w:eastAsia="ru-RU"/>
        </w:rPr>
        <w:t>. Основные задачи таможни (таможенного поста) при осуществлении таможенного контроля за перемещаемыми через таможенную границу товарами и транспортными средствами.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32.</w:t>
      </w:r>
      <w:r w:rsidR="00BB20FC" w:rsidRPr="00901189">
        <w:rPr>
          <w:rFonts w:cs="Times New Roman"/>
          <w:color w:val="000000"/>
          <w:lang w:eastAsia="ru-RU"/>
        </w:rPr>
        <w:t xml:space="preserve"> Факторы, влияющие на установление предназначения товаров, перемещаемых физическими лицами.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33</w:t>
      </w:r>
      <w:r w:rsidR="00BB20FC" w:rsidRPr="00901189">
        <w:rPr>
          <w:rFonts w:cs="Times New Roman"/>
          <w:color w:val="000000"/>
          <w:lang w:eastAsia="ru-RU"/>
        </w:rPr>
        <w:t>. Порядок таможенного оформления и таможенного контроля транспортных средств, ввозимых на таможенную территорию Российской Федерации физическими лицами для личных целей.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34</w:t>
      </w:r>
      <w:r w:rsidR="00BB20FC" w:rsidRPr="00901189">
        <w:rPr>
          <w:rFonts w:cs="Times New Roman"/>
          <w:color w:val="000000"/>
          <w:lang w:eastAsia="ru-RU"/>
        </w:rPr>
        <w:t>. Таможенное оформление и контроль отдельных категорий иностранных лиц, пользующихся таможенными льготами.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35</w:t>
      </w:r>
      <w:r w:rsidR="00BB20FC" w:rsidRPr="00901189">
        <w:rPr>
          <w:rFonts w:cs="Times New Roman"/>
          <w:color w:val="000000"/>
          <w:lang w:eastAsia="ru-RU"/>
        </w:rPr>
        <w:t>. Организация и технология таможенного оформления и контроля энергоносителей. Задачи и функции Энергетической таможни.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36</w:t>
      </w:r>
      <w:r w:rsidR="00BB20FC" w:rsidRPr="00901189">
        <w:rPr>
          <w:rFonts w:cs="Times New Roman"/>
          <w:color w:val="000000"/>
          <w:lang w:eastAsia="ru-RU"/>
        </w:rPr>
        <w:t>. Особенности декларирования товаров, перемещаемых стационарными видами транспорта.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37</w:t>
      </w:r>
      <w:r w:rsidR="00BB20FC" w:rsidRPr="00901189">
        <w:rPr>
          <w:rFonts w:cs="Times New Roman"/>
          <w:color w:val="000000"/>
          <w:lang w:eastAsia="ru-RU"/>
        </w:rPr>
        <w:t>. Технология таможенного контроля при перемещении энергоносителей по системе электропередачи.</w:t>
      </w:r>
    </w:p>
    <w:p w:rsidR="00BB20FC" w:rsidRPr="00901189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38</w:t>
      </w:r>
      <w:r w:rsidR="00BB20FC" w:rsidRPr="00901189">
        <w:rPr>
          <w:rFonts w:cs="Times New Roman"/>
          <w:color w:val="000000"/>
          <w:lang w:eastAsia="ru-RU"/>
        </w:rPr>
        <w:t>. Основания перемещения и порядок пропуска международных почтовых отправлений.</w:t>
      </w:r>
    </w:p>
    <w:p w:rsidR="004B42CF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ВОПРОСЫ ДЛЯ ПОДГОТОВКИ К ЗАЧЕТУ ПО РАЗДЕЛУ (МОДУЛЮ) 2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1. Правовое обеспечение таможенно-тарифного регулирования внешнеэкономической деятельности.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2. ВТД как составная часть ВЭД. Механизм государственного регулирования ВТД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3. Принципы государственного регулирования ВТД. Методы и инструменты государственного регулирования ВТД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4. Конвенция об упрощении и гармонизации таможенных процедур (Киотская конвенция)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5. Конституция РФ, ТК РФ о таможенном деле и ТТР ВЭД и ФЗ «Об основах государственного регулирования внешнеторговой деятельности» о ТТР ВЭД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6. Закон РФ «О таможенном тарифе» - предмет, сфера действия, структура Закона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7. Таможенный тариф: понятие, структура, назначение. Тарифная эскалация.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8. Таможенная пошлина: понятие, функции. Классификация таможенных пошлин. Ставки таможенных пошлин: виды, основные характеристики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9. Система определения таможенной стоимости в РФ. Принципы определения таможенной стоимости.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10. Определение таможенной стоимости вывозимых товаров.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lastRenderedPageBreak/>
        <w:t>11. Определение таможенной стоимости ввозимых товаров в случаях их незаконного перемещения через таможенную границу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12. Определения таможенной стоимости ввозимых товаров в случаях их повреждения вследствие аварии или действия непреодолимой силы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13. Метод по стоимости сделки с ввозимыми товарами: условия применения. Расходы, включаемые в стоимость сделки и исключаемые из нее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14. Метод по стоимости сделки с идентичными товарами и Метод по стоимости сделки с однородными товарами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15. Метод вычитания и Метод сложения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16. Резервный метод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17. История ИНКОТЕРМС. Характеристика групп торговых терминов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18. Описание условий поставки ИНКОТЕРМС. Влияние условий поставки на определение таможенной стоимости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19. Процедура заявления таможенной стоимости. Документы, подтверждающие сведения по таможенной стоимости.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20. Декларация таможенной стоимости: назначение, случаи предоставления. Формы, правила заполнения ДТС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21. Порядок контроля таможенной стоимости. Формы таможенного контроля, применяемые при контроле таможенной стоимости. Решения таможенного органа по результатам контроля таможенной стоимости.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22. Корректировка таможенной стоимости. Формы и правила заполнения бланков КТС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23. Страна происхождения: понятие, цель и принципы определения. Критерии достаточной переработки при определении страны происхождения товара.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24. Документы, подтверждающие страну происхождения товаров. Сертификаты о происхождении товара СТ-1 и А. Сведения, содержащиеся в сертификатах.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25. Особенности определения страны происхождения товаров из развивающихся стран и стран СНГ.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26. Тарифные льготы и тарифные преференции. Общая характеристика и различия.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27. Тарифные льготы: виды и порядок предоставления.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28. Освобождение от уплаты пошлин как тарифная льгота</w:t>
      </w:r>
    </w:p>
    <w:p w:rsidR="00BB20FC" w:rsidRPr="00901189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29. Тарифные преференции: виды и порядок предоставления.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30. Система государственного регулирования внешнеторговой деятельности и место в ней нетарифных мер регулирования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31. Основные понятия и принципы нетарифного регулирования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32. Нормативно-правовые акты законодательства РФ, определяющие формы и методы нетарифного регулирования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33. Федеральные органы исполнительной власти, участвующие в осуществлении нетарифного регулирования внешнеторговой деятельности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34. Нетарифные ограничения в правилах Всемирной торговой организации</w:t>
      </w:r>
      <w:r w:rsidRPr="00901189">
        <w:rPr>
          <w:rFonts w:cs="Times New Roman"/>
          <w:color w:val="000000"/>
          <w:lang w:eastAsia="ru-RU"/>
        </w:rPr>
        <w:br/>
        <w:t>35. Классификация нетарифных мер регулирования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36. Опыт зарубежных стран по применению нетарифных мер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37. Понятие квотирования, способы распределения квот и ведение их учета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38. Понятие лицензирования, виды лицензий.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39. Специфика применения мер нетарифного регулирования и особенности таможенного контроля перемещения лекарственных средств.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40. Специфика применения мер нетарифного регулирования и особенности таможенного контроля перемещения озоноразрушающих веществ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41. Специфика применения мер нетарифного регулирования и особенности таможенного контроля перемещения наркотических, сильнодействующих и ядовитых веществ.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42. Специфика применения мер нетарифного регулирования и особенности таможенного контроля перемещения взрывчатых веществ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43. Специфика применения мер нетарифного регулирования и особенности таможенного контроля перемещения опасных отходов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lastRenderedPageBreak/>
        <w:t>44. Специфика применения мер нетарифного регулирования и особенности таможенного контроля перемещения алкогольной и спиртосодержащей продукции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45. Специфика применения мер нетарифного регулирования и особенности таможенного контроля перемещения драгоценных металлов, камней и изделий из них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46. Характеристика международных программ содействия по снижению угрозы распространения оружия массового поражения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47. Структура системы экспортного контроля Категории товаров, подпадающих под экспортный контроль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48. Содержание, правовое регулирование экспортного контроля в РФ. Списки оборудования, материалов и технологий, в отношении которых установлен экспортный контроль.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49. Понятие товаров двойного назначения. Порядок получения заключений и оформления лицензий на их вывоз</w:t>
      </w:r>
    </w:p>
    <w:p w:rsidR="004B42CF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50. Государственное регулирование ввоза (вывоза) продукции военного назначения.</w:t>
      </w:r>
    </w:p>
    <w:p w:rsidR="004B42CF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5</w:t>
      </w:r>
      <w:r w:rsidR="004B42CF">
        <w:rPr>
          <w:rFonts w:cs="Times New Roman"/>
          <w:color w:val="000000"/>
          <w:lang w:eastAsia="ru-RU"/>
        </w:rPr>
        <w:t>1</w:t>
      </w:r>
      <w:r w:rsidRPr="00901189">
        <w:rPr>
          <w:rFonts w:cs="Times New Roman"/>
          <w:color w:val="000000"/>
          <w:lang w:eastAsia="ru-RU"/>
        </w:rPr>
        <w:t>. Понятия, сущность специальных защитных, антидемпинговых, компенсационных мер.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5</w:t>
      </w:r>
      <w:r w:rsidR="004B42CF">
        <w:rPr>
          <w:rFonts w:cs="Times New Roman"/>
          <w:color w:val="000000"/>
          <w:lang w:eastAsia="ru-RU"/>
        </w:rPr>
        <w:t>2</w:t>
      </w:r>
      <w:r w:rsidRPr="00901189">
        <w:rPr>
          <w:rFonts w:cs="Times New Roman"/>
          <w:color w:val="000000"/>
          <w:lang w:eastAsia="ru-RU"/>
        </w:rPr>
        <w:t>. Порядок ввоза маркированных товаров.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53</w:t>
      </w:r>
      <w:r w:rsidR="00BB20FC" w:rsidRPr="00901189">
        <w:rPr>
          <w:rFonts w:cs="Times New Roman"/>
          <w:color w:val="000000"/>
          <w:lang w:eastAsia="ru-RU"/>
        </w:rPr>
        <w:t>. Санитарно-эпидемиологический контроль как мера нетарифного регулирования внешнеторговой деятельности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54</w:t>
      </w:r>
      <w:r w:rsidR="00BB20FC" w:rsidRPr="00901189">
        <w:rPr>
          <w:rFonts w:cs="Times New Roman"/>
          <w:color w:val="000000"/>
          <w:lang w:eastAsia="ru-RU"/>
        </w:rPr>
        <w:t>. Ветеринарный контроль как мера нетарифного регулирования внешнеторговой деятельности</w:t>
      </w:r>
    </w:p>
    <w:p w:rsidR="00BB20FC" w:rsidRPr="00901189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55</w:t>
      </w:r>
      <w:r w:rsidR="00BB20FC" w:rsidRPr="00901189">
        <w:rPr>
          <w:rFonts w:cs="Times New Roman"/>
          <w:color w:val="000000"/>
          <w:lang w:eastAsia="ru-RU"/>
        </w:rPr>
        <w:t>. Виды ответственности, предусмотренной за нарушения законодательства Российской Федерации о государственном регулировании внешнеторговой деятельности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56</w:t>
      </w:r>
      <w:r w:rsidR="00BB20FC" w:rsidRPr="00901189">
        <w:rPr>
          <w:rFonts w:cs="Times New Roman"/>
          <w:color w:val="000000"/>
          <w:lang w:eastAsia="ru-RU"/>
        </w:rPr>
        <w:t>. Перечень и характеристика таможенных платежей, взимание которых возложено на таможенные органы Российской Федерации.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57</w:t>
      </w:r>
      <w:r w:rsidR="00BB20FC" w:rsidRPr="00901189">
        <w:rPr>
          <w:rFonts w:cs="Times New Roman"/>
          <w:color w:val="000000"/>
          <w:lang w:eastAsia="ru-RU"/>
        </w:rPr>
        <w:t>. Порядок установления и уплаты таможенных платежей, взимание которых возложено на таможенные органы Российской Федерации.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58</w:t>
      </w:r>
      <w:r w:rsidR="00BB20FC" w:rsidRPr="00901189">
        <w:rPr>
          <w:rFonts w:cs="Times New Roman"/>
          <w:color w:val="000000"/>
          <w:lang w:eastAsia="ru-RU"/>
        </w:rPr>
        <w:t>. Зависимость ставки ввозной таможенной пошлины от страны происхождения товаров. Документы, подтверждающие страну происхождения товаров.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59</w:t>
      </w:r>
      <w:r w:rsidR="00BB20FC" w:rsidRPr="00901189">
        <w:rPr>
          <w:rFonts w:cs="Times New Roman"/>
          <w:color w:val="000000"/>
          <w:lang w:eastAsia="ru-RU"/>
        </w:rPr>
        <w:t>. Тарифные преференции и порядок их предоставления. Сроки и порядок восстановления преференциального режима.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60</w:t>
      </w:r>
      <w:r w:rsidR="00BB20FC" w:rsidRPr="00901189">
        <w:rPr>
          <w:rFonts w:cs="Times New Roman"/>
          <w:color w:val="000000"/>
          <w:lang w:eastAsia="ru-RU"/>
        </w:rPr>
        <w:t>. Сертификаты происхождения формы «А» и СТ-1 и их назначения. Требования, предъявляемые к оформлению сертификатов происхождения и порядок их предоставления.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61</w:t>
      </w:r>
      <w:r w:rsidR="00BB20FC" w:rsidRPr="00901189">
        <w:rPr>
          <w:rFonts w:cs="Times New Roman"/>
          <w:color w:val="000000"/>
          <w:lang w:eastAsia="ru-RU"/>
        </w:rPr>
        <w:t>. Тарифные льготы, порядок их установления и предоставления. Документы, предъявляемые в таможенный орган, для получения тарифных льгот.</w:t>
      </w:r>
    </w:p>
    <w:p w:rsidR="00BB20FC" w:rsidRPr="001D4ECB" w:rsidRDefault="00BB20FC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 w:rsidRPr="00901189">
        <w:rPr>
          <w:rFonts w:cs="Times New Roman"/>
          <w:color w:val="000000"/>
          <w:lang w:eastAsia="ru-RU"/>
        </w:rPr>
        <w:t>6</w:t>
      </w:r>
      <w:r w:rsidR="004B42CF">
        <w:rPr>
          <w:rFonts w:cs="Times New Roman"/>
          <w:color w:val="000000"/>
          <w:lang w:eastAsia="ru-RU"/>
        </w:rPr>
        <w:t>2</w:t>
      </w:r>
      <w:r w:rsidRPr="00901189">
        <w:rPr>
          <w:rFonts w:cs="Times New Roman"/>
          <w:color w:val="000000"/>
          <w:lang w:eastAsia="ru-RU"/>
        </w:rPr>
        <w:t>. Порядок предоставления преференциального режима в отношении товаров, произведенных в наименее развитых странах.</w:t>
      </w:r>
    </w:p>
    <w:p w:rsidR="00BB20FC" w:rsidRPr="001D4ECB" w:rsidRDefault="004B42CF" w:rsidP="00BB20FC">
      <w:pPr>
        <w:shd w:val="clear" w:color="auto" w:fill="FFFFFF"/>
        <w:ind w:firstLine="709"/>
        <w:jc w:val="both"/>
        <w:rPr>
          <w:rFonts w:cs="Times New Roman"/>
          <w:color w:val="000000"/>
          <w:lang w:eastAsia="ru-RU"/>
        </w:rPr>
      </w:pPr>
      <w:r>
        <w:rPr>
          <w:rFonts w:cs="Times New Roman"/>
          <w:color w:val="000000"/>
          <w:lang w:eastAsia="ru-RU"/>
        </w:rPr>
        <w:t>63</w:t>
      </w:r>
      <w:r w:rsidR="00BB20FC" w:rsidRPr="00901189">
        <w:rPr>
          <w:rFonts w:cs="Times New Roman"/>
          <w:color w:val="000000"/>
          <w:lang w:eastAsia="ru-RU"/>
        </w:rPr>
        <w:t>. Порядок предоставления преференциального режима в отношении товаров, произведенных в развивающихся странах.</w:t>
      </w:r>
    </w:p>
    <w:p w:rsidR="00BB20FC" w:rsidRPr="001D4ECB" w:rsidRDefault="00BB20FC" w:rsidP="00BB20FC">
      <w:pPr>
        <w:ind w:firstLine="709"/>
        <w:jc w:val="both"/>
        <w:rPr>
          <w:rFonts w:cs="Times New Roman"/>
        </w:rPr>
      </w:pPr>
    </w:p>
    <w:p w:rsidR="00415BB2" w:rsidRDefault="00415BB2" w:rsidP="00FF0570">
      <w:pPr>
        <w:tabs>
          <w:tab w:val="left" w:pos="0"/>
          <w:tab w:val="left" w:pos="720"/>
        </w:tabs>
        <w:ind w:right="-108"/>
        <w:rPr>
          <w:rFonts w:cs="Times New Roman"/>
          <w:i/>
        </w:rPr>
      </w:pPr>
    </w:p>
    <w:p w:rsidR="00FF0570" w:rsidRDefault="00FF0570" w:rsidP="00FF0570">
      <w:pPr>
        <w:jc w:val="both"/>
        <w:rPr>
          <w:rFonts w:cs="Times New Roman"/>
          <w:lang w:eastAsia="ru-RU"/>
        </w:rPr>
      </w:pPr>
      <w:r w:rsidRPr="00FD64BC">
        <w:rPr>
          <w:rFonts w:cs="Times New Roman"/>
          <w:lang w:eastAsia="ru-RU"/>
        </w:rPr>
        <w:t>Краткие методические указания</w:t>
      </w:r>
    </w:p>
    <w:p w:rsidR="00FF0570" w:rsidRDefault="00FF0570" w:rsidP="00FF0570">
      <w:pPr>
        <w:jc w:val="both"/>
        <w:rPr>
          <w:rFonts w:cs="Times New Roman"/>
          <w:lang w:eastAsia="ru-RU"/>
        </w:rPr>
      </w:pPr>
    </w:p>
    <w:p w:rsidR="00FF0570" w:rsidRDefault="00FF0570" w:rsidP="00FF0570">
      <w:pPr>
        <w:jc w:val="both"/>
        <w:rPr>
          <w:rFonts w:cs="Times New Roman"/>
          <w:lang w:eastAsia="ru-RU"/>
        </w:rPr>
      </w:pPr>
      <w:r>
        <w:rPr>
          <w:rFonts w:cs="Times New Roman"/>
          <w:lang w:eastAsia="ru-RU"/>
        </w:rPr>
        <w:t>Вопросы к экзамену</w:t>
      </w:r>
      <w:r w:rsidRPr="00702DFB">
        <w:rPr>
          <w:rFonts w:cs="Times New Roman"/>
          <w:lang w:eastAsia="ru-RU"/>
        </w:rPr>
        <w:t xml:space="preserve"> </w:t>
      </w:r>
      <w:r>
        <w:rPr>
          <w:rFonts w:cs="Times New Roman"/>
          <w:lang w:eastAsia="ru-RU"/>
        </w:rPr>
        <w:t>позволяю</w:t>
      </w:r>
      <w:r w:rsidRPr="00702DFB">
        <w:rPr>
          <w:rFonts w:cs="Times New Roman"/>
          <w:lang w:eastAsia="ru-RU"/>
        </w:rPr>
        <w:t xml:space="preserve">т студентам </w:t>
      </w:r>
      <w:r>
        <w:rPr>
          <w:rFonts w:cs="Times New Roman"/>
          <w:lang w:eastAsia="ru-RU"/>
        </w:rPr>
        <w:t xml:space="preserve">качественно к нему подготовиться  и сдать. </w:t>
      </w:r>
    </w:p>
    <w:p w:rsidR="00F32363" w:rsidRDefault="00F32363" w:rsidP="00550DE8">
      <w:pPr>
        <w:shd w:val="clear" w:color="auto" w:fill="FFFFFF" w:themeFill="background1"/>
        <w:jc w:val="both"/>
        <w:rPr>
          <w:rFonts w:cs="Times New Roman"/>
          <w:lang w:eastAsia="ru-RU"/>
        </w:rPr>
      </w:pPr>
      <w:r w:rsidRPr="00550DE8">
        <w:rPr>
          <w:rFonts w:cs="Times New Roman"/>
          <w:lang w:eastAsia="ru-RU"/>
        </w:rPr>
        <w:t>В случае использования технологии смешанного обучения студенты проходят контрольные тесты в среде Moodle.</w:t>
      </w:r>
      <w:r>
        <w:rPr>
          <w:rFonts w:cs="Times New Roman"/>
          <w:lang w:eastAsia="ru-RU"/>
        </w:rPr>
        <w:t xml:space="preserve"> </w:t>
      </w:r>
    </w:p>
    <w:p w:rsidR="00FF0570" w:rsidRDefault="00FF0570" w:rsidP="00FF0570">
      <w:pPr>
        <w:jc w:val="both"/>
        <w:rPr>
          <w:rFonts w:cs="Times New Roman"/>
        </w:rPr>
      </w:pPr>
      <w:r>
        <w:rPr>
          <w:rFonts w:cs="Times New Roman"/>
          <w:lang w:eastAsia="ru-RU"/>
        </w:rPr>
        <w:tab/>
      </w:r>
    </w:p>
    <w:p w:rsidR="00FF0570" w:rsidRPr="009B5D1F" w:rsidRDefault="00FF0570" w:rsidP="00FF0570">
      <w:pPr>
        <w:jc w:val="both"/>
        <w:rPr>
          <w:rFonts w:cs="Times New Roman"/>
        </w:rPr>
      </w:pPr>
      <w:r>
        <w:rPr>
          <w:rFonts w:cs="Times New Roman"/>
        </w:rPr>
        <w:t xml:space="preserve">Шкала </w:t>
      </w:r>
      <w:r w:rsidRPr="009B5D1F">
        <w:rPr>
          <w:rFonts w:cs="Times New Roman"/>
        </w:rPr>
        <w:t>оценки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 xml:space="preserve">выставляется бакалавру, если четко и правильно отвечал на вопросы, давал развернутый и аргументированный ответ по каждому вопросу, показывая широту и глубину знаний, в ответах </w:t>
            </w:r>
            <w:r>
              <w:rPr>
                <w:rFonts w:ascii="Times New Roman" w:eastAsia="Calibri" w:hAnsi="Times New Roman" w:cs="Times New Roman"/>
              </w:rPr>
              <w:t xml:space="preserve">умело использовал нормативные, </w:t>
            </w:r>
            <w:r w:rsidRPr="009B5D1F">
              <w:rPr>
                <w:rFonts w:ascii="Times New Roman" w:eastAsia="Calibri" w:hAnsi="Times New Roman" w:cs="Times New Roman"/>
              </w:rPr>
              <w:t>правовые документы</w:t>
            </w:r>
            <w:r>
              <w:rPr>
                <w:rFonts w:ascii="Times New Roman" w:eastAsia="Calibri" w:hAnsi="Times New Roman" w:cs="Times New Roman"/>
              </w:rPr>
              <w:t>, корректно использовал соответствующую терминологию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если правильно отвечал на большинство вопросов и подкреплял ответ знаниями нормативных и правовых документов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6D7DFA">
              <w:rPr>
                <w:rFonts w:ascii="Times New Roman" w:eastAsia="Calibri" w:hAnsi="Times New Roman" w:cs="Times New Roman"/>
              </w:rPr>
              <w:t>корректно использовал соответствующую терминологию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eastAsia="Calibri" w:hAnsi="Times New Roman" w:cs="Times New Roman"/>
              </w:rPr>
              <w:t>если хорошо отвечал  на вопросы (не менее 40 %) , при ответах на некоторые использовал нормативные и правовые документы</w:t>
            </w:r>
            <w:r>
              <w:t xml:space="preserve">. </w:t>
            </w:r>
            <w:r w:rsidRPr="001B3300">
              <w:rPr>
                <w:rFonts w:ascii="Times New Roman" w:eastAsia="Calibri" w:hAnsi="Times New Roman" w:cs="Times New Roman"/>
              </w:rPr>
              <w:t xml:space="preserve"> использовал </w:t>
            </w:r>
            <w:r>
              <w:rPr>
                <w:rFonts w:ascii="Times New Roman" w:eastAsia="Calibri" w:hAnsi="Times New Roman" w:cs="Times New Roman"/>
              </w:rPr>
              <w:t>те</w:t>
            </w:r>
            <w:r w:rsidRPr="001B3300">
              <w:rPr>
                <w:rFonts w:ascii="Times New Roman" w:eastAsia="Calibri" w:hAnsi="Times New Roman" w:cs="Times New Roman"/>
              </w:rPr>
              <w:t>рминологию</w:t>
            </w:r>
          </w:p>
        </w:tc>
      </w:tr>
      <w:tr w:rsidR="00FF0570" w:rsidRPr="009B5D1F" w:rsidTr="00652DDA">
        <w:tc>
          <w:tcPr>
            <w:tcW w:w="1126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4" w:type="dxa"/>
          </w:tcPr>
          <w:p w:rsidR="00FF0570" w:rsidRPr="009B5D1F" w:rsidRDefault="00FF0570" w:rsidP="00652DDA">
            <w:pPr>
              <w:jc w:val="center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7855" w:type="dxa"/>
          </w:tcPr>
          <w:p w:rsidR="00FF0570" w:rsidRPr="009B5D1F" w:rsidRDefault="00FF0570" w:rsidP="00652DDA">
            <w:pPr>
              <w:jc w:val="both"/>
              <w:rPr>
                <w:rFonts w:ascii="Times New Roman" w:hAnsi="Times New Roman" w:cs="Times New Roman"/>
              </w:rPr>
            </w:pPr>
            <w:r w:rsidRPr="009B5D1F">
              <w:rPr>
                <w:rFonts w:ascii="Times New Roman" w:hAnsi="Times New Roman" w:cs="Times New Roman"/>
              </w:rPr>
              <w:t>если отвечал на вопросы (менее 10 %)</w:t>
            </w:r>
          </w:p>
        </w:tc>
      </w:tr>
    </w:tbl>
    <w:p w:rsidR="00FF0570" w:rsidRDefault="00FF0570" w:rsidP="00FF0570">
      <w:pPr>
        <w:jc w:val="both"/>
        <w:rPr>
          <w:rFonts w:cs="Times New Roman"/>
          <w:b/>
          <w:lang w:eastAsia="ru-RU"/>
        </w:rPr>
      </w:pPr>
    </w:p>
    <w:p w:rsidR="00CE2B82" w:rsidRDefault="00CE2B82" w:rsidP="00FE1B09">
      <w:pPr>
        <w:pStyle w:val="ListParagraph"/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72A31" w:rsidRDefault="00372A31" w:rsidP="00DA75D7">
      <w:pPr>
        <w:spacing w:line="360" w:lineRule="auto"/>
        <w:ind w:firstLine="720"/>
        <w:jc w:val="center"/>
        <w:rPr>
          <w:rFonts w:cs="Times New Roman"/>
          <w:b/>
        </w:rPr>
      </w:pPr>
    </w:p>
    <w:sectPr w:rsidR="00372A31" w:rsidSect="00D27176">
      <w:footerReference w:type="default" r:id="rId8"/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303" w:rsidRDefault="00745303">
      <w:r>
        <w:separator/>
      </w:r>
    </w:p>
  </w:endnote>
  <w:endnote w:type="continuationSeparator" w:id="0">
    <w:p w:rsidR="00745303" w:rsidRDefault="00745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+mj-ea">
    <w:altName w:val="Times New Roman"/>
    <w:panose1 w:val="00000000000000000000"/>
    <w:charset w:val="00"/>
    <w:family w:val="roman"/>
    <w:notTrueType/>
    <w:pitch w:val="default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42CF" w:rsidRDefault="00BA5B98">
    <w:pPr>
      <w:pStyle w:val="Footer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0" r="0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42CF" w:rsidRPr="00EF2877" w:rsidRDefault="004B42CF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4B42CF" w:rsidRPr="00EF2877" w:rsidRDefault="004B42CF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303" w:rsidRDefault="00745303">
      <w:r>
        <w:separator/>
      </w:r>
    </w:p>
  </w:footnote>
  <w:footnote w:type="continuationSeparator" w:id="0">
    <w:p w:rsidR="00745303" w:rsidRDefault="00745303">
      <w:r>
        <w:continuationSeparator/>
      </w:r>
    </w:p>
  </w:footnote>
  <w:footnote w:id="1">
    <w:p w:rsidR="004B42CF" w:rsidRDefault="004B42CF" w:rsidP="00DF418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177FF">
        <w:rPr>
          <w:rFonts w:cs="Times New Roman"/>
        </w:rPr>
        <w:t>Кулешов А.В.</w:t>
      </w:r>
      <w:r>
        <w:rPr>
          <w:rFonts w:cs="Times New Roman"/>
        </w:rPr>
        <w:t xml:space="preserve"> Заполнение заявления на оформление лицензии для отдельных видов товаров. </w:t>
      </w:r>
      <w:r w:rsidRPr="00D177FF">
        <w:rPr>
          <w:rFonts w:cs="Times New Roman"/>
        </w:rPr>
        <w:t>Электронн</w:t>
      </w:r>
      <w:r>
        <w:rPr>
          <w:rFonts w:cs="Times New Roman"/>
        </w:rPr>
        <w:t>ый</w:t>
      </w:r>
      <w:r w:rsidRPr="00D177FF">
        <w:rPr>
          <w:rFonts w:cs="Times New Roman"/>
        </w:rPr>
        <w:t xml:space="preserve"> </w:t>
      </w:r>
      <w:r>
        <w:rPr>
          <w:rFonts w:cs="Times New Roman"/>
        </w:rPr>
        <w:t>тренажер</w:t>
      </w:r>
      <w:r w:rsidRPr="00D177FF">
        <w:rPr>
          <w:rFonts w:cs="Times New Roman"/>
        </w:rPr>
        <w:t>. СПб: СПб филиал РТА, 201</w:t>
      </w:r>
      <w:r>
        <w:rPr>
          <w:rFonts w:cs="Times New Roman"/>
        </w:rPr>
        <w:t>3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4210EA0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9162EF"/>
    <w:multiLevelType w:val="hybridMultilevel"/>
    <w:tmpl w:val="82628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00276F"/>
    <w:multiLevelType w:val="hybridMultilevel"/>
    <w:tmpl w:val="36D86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D70EE1"/>
    <w:multiLevelType w:val="hybridMultilevel"/>
    <w:tmpl w:val="ECD432B4"/>
    <w:lvl w:ilvl="0" w:tplc="B47A1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BA06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A2B1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6EF5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A4FF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C895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3C5D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3BA2D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D2C1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84A5EFB"/>
    <w:multiLevelType w:val="hybridMultilevel"/>
    <w:tmpl w:val="249E3548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14" w15:restartNumberingAfterBreak="0">
    <w:nsid w:val="2984560E"/>
    <w:multiLevelType w:val="hybridMultilevel"/>
    <w:tmpl w:val="3EBAEC0E"/>
    <w:lvl w:ilvl="0" w:tplc="0419000F">
      <w:start w:val="1"/>
      <w:numFmt w:val="decimal"/>
      <w:lvlText w:val="%1."/>
      <w:lvlJc w:val="left"/>
      <w:pPr>
        <w:ind w:left="118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0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4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0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  <w:rPr>
        <w:rFonts w:cs="Times New Roman"/>
      </w:rPr>
    </w:lvl>
  </w:abstractNum>
  <w:abstractNum w:abstractNumId="15" w15:restartNumberingAfterBreak="0">
    <w:nsid w:val="3705014A"/>
    <w:multiLevelType w:val="hybridMultilevel"/>
    <w:tmpl w:val="490CE47C"/>
    <w:lvl w:ilvl="0" w:tplc="2332B5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B68A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BAF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164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526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9815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6D7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029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80DF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7E92F7C"/>
    <w:multiLevelType w:val="hybridMultilevel"/>
    <w:tmpl w:val="C5B08826"/>
    <w:lvl w:ilvl="0" w:tplc="A74E06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1C67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98B8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9C400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C2E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7A4D3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AC494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6270F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5C086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091856"/>
    <w:multiLevelType w:val="hybridMultilevel"/>
    <w:tmpl w:val="AFCE1C56"/>
    <w:lvl w:ilvl="0" w:tplc="5AE0BE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0A59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DCB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DE92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167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028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42F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9A17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E680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49640B3"/>
    <w:multiLevelType w:val="hybridMultilevel"/>
    <w:tmpl w:val="A4E8D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E60DB"/>
    <w:multiLevelType w:val="hybridMultilevel"/>
    <w:tmpl w:val="FFD65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42C29"/>
    <w:multiLevelType w:val="hybridMultilevel"/>
    <w:tmpl w:val="A3BC0BE0"/>
    <w:lvl w:ilvl="0" w:tplc="98766F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2073F5E"/>
    <w:multiLevelType w:val="hybridMultilevel"/>
    <w:tmpl w:val="C5B416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15B2C"/>
    <w:multiLevelType w:val="hybridMultilevel"/>
    <w:tmpl w:val="D4766606"/>
    <w:lvl w:ilvl="0" w:tplc="0419000F">
      <w:start w:val="1"/>
      <w:numFmt w:val="decimal"/>
      <w:lvlText w:val="%1."/>
      <w:lvlJc w:val="left"/>
      <w:pPr>
        <w:ind w:left="1039" w:hanging="360"/>
      </w:pPr>
    </w:lvl>
    <w:lvl w:ilvl="1" w:tplc="04190019" w:tentative="1">
      <w:start w:val="1"/>
      <w:numFmt w:val="lowerLetter"/>
      <w:lvlText w:val="%2."/>
      <w:lvlJc w:val="left"/>
      <w:pPr>
        <w:ind w:left="1759" w:hanging="360"/>
      </w:pPr>
    </w:lvl>
    <w:lvl w:ilvl="2" w:tplc="0419001B" w:tentative="1">
      <w:start w:val="1"/>
      <w:numFmt w:val="lowerRoman"/>
      <w:lvlText w:val="%3."/>
      <w:lvlJc w:val="right"/>
      <w:pPr>
        <w:ind w:left="2479" w:hanging="180"/>
      </w:pPr>
    </w:lvl>
    <w:lvl w:ilvl="3" w:tplc="0419000F" w:tentative="1">
      <w:start w:val="1"/>
      <w:numFmt w:val="decimal"/>
      <w:lvlText w:val="%4."/>
      <w:lvlJc w:val="left"/>
      <w:pPr>
        <w:ind w:left="3199" w:hanging="360"/>
      </w:pPr>
    </w:lvl>
    <w:lvl w:ilvl="4" w:tplc="04190019" w:tentative="1">
      <w:start w:val="1"/>
      <w:numFmt w:val="lowerLetter"/>
      <w:lvlText w:val="%5."/>
      <w:lvlJc w:val="left"/>
      <w:pPr>
        <w:ind w:left="3919" w:hanging="360"/>
      </w:pPr>
    </w:lvl>
    <w:lvl w:ilvl="5" w:tplc="0419001B" w:tentative="1">
      <w:start w:val="1"/>
      <w:numFmt w:val="lowerRoman"/>
      <w:lvlText w:val="%6."/>
      <w:lvlJc w:val="right"/>
      <w:pPr>
        <w:ind w:left="4639" w:hanging="180"/>
      </w:pPr>
    </w:lvl>
    <w:lvl w:ilvl="6" w:tplc="0419000F" w:tentative="1">
      <w:start w:val="1"/>
      <w:numFmt w:val="decimal"/>
      <w:lvlText w:val="%7."/>
      <w:lvlJc w:val="left"/>
      <w:pPr>
        <w:ind w:left="5359" w:hanging="360"/>
      </w:pPr>
    </w:lvl>
    <w:lvl w:ilvl="7" w:tplc="04190019" w:tentative="1">
      <w:start w:val="1"/>
      <w:numFmt w:val="lowerLetter"/>
      <w:lvlText w:val="%8."/>
      <w:lvlJc w:val="left"/>
      <w:pPr>
        <w:ind w:left="6079" w:hanging="360"/>
      </w:pPr>
    </w:lvl>
    <w:lvl w:ilvl="8" w:tplc="0419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23" w15:restartNumberingAfterBreak="0">
    <w:nsid w:val="7FEF3CF8"/>
    <w:multiLevelType w:val="hybridMultilevel"/>
    <w:tmpl w:val="FFD65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9"/>
  </w:num>
  <w:num w:numId="3">
    <w:abstractNumId w:val="11"/>
  </w:num>
  <w:num w:numId="4">
    <w:abstractNumId w:val="9"/>
  </w:num>
  <w:num w:numId="5">
    <w:abstractNumId w:val="18"/>
  </w:num>
  <w:num w:numId="6">
    <w:abstractNumId w:val="13"/>
  </w:num>
  <w:num w:numId="7">
    <w:abstractNumId w:val="22"/>
  </w:num>
  <w:num w:numId="8">
    <w:abstractNumId w:val="15"/>
  </w:num>
  <w:num w:numId="9">
    <w:abstractNumId w:val="12"/>
  </w:num>
  <w:num w:numId="10">
    <w:abstractNumId w:val="17"/>
  </w:num>
  <w:num w:numId="11">
    <w:abstractNumId w:val="16"/>
  </w:num>
  <w:num w:numId="12">
    <w:abstractNumId w:val="14"/>
  </w:num>
  <w:num w:numId="13">
    <w:abstractNumId w:val="23"/>
  </w:num>
  <w:num w:numId="14">
    <w:abstractNumId w:val="20"/>
  </w:num>
  <w:num w:numId="15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760C"/>
    <w:rsid w:val="000115E0"/>
    <w:rsid w:val="0001425D"/>
    <w:rsid w:val="0001519F"/>
    <w:rsid w:val="0001534C"/>
    <w:rsid w:val="00015713"/>
    <w:rsid w:val="00017288"/>
    <w:rsid w:val="00024FBF"/>
    <w:rsid w:val="00024FC3"/>
    <w:rsid w:val="00037D03"/>
    <w:rsid w:val="00044E7B"/>
    <w:rsid w:val="00045F3D"/>
    <w:rsid w:val="00061106"/>
    <w:rsid w:val="00062C51"/>
    <w:rsid w:val="00076658"/>
    <w:rsid w:val="0008269B"/>
    <w:rsid w:val="00083BDB"/>
    <w:rsid w:val="00083F7F"/>
    <w:rsid w:val="0008708E"/>
    <w:rsid w:val="00090030"/>
    <w:rsid w:val="00095602"/>
    <w:rsid w:val="000975A5"/>
    <w:rsid w:val="000A1DCD"/>
    <w:rsid w:val="000A22C6"/>
    <w:rsid w:val="000A4E50"/>
    <w:rsid w:val="000A59D2"/>
    <w:rsid w:val="000A726E"/>
    <w:rsid w:val="000B21E7"/>
    <w:rsid w:val="000B6356"/>
    <w:rsid w:val="000C4983"/>
    <w:rsid w:val="000C5891"/>
    <w:rsid w:val="000C5B60"/>
    <w:rsid w:val="000D2EE9"/>
    <w:rsid w:val="000D3F33"/>
    <w:rsid w:val="000D5C3B"/>
    <w:rsid w:val="000E3913"/>
    <w:rsid w:val="001020F7"/>
    <w:rsid w:val="00103353"/>
    <w:rsid w:val="00105A7A"/>
    <w:rsid w:val="001070B8"/>
    <w:rsid w:val="00110BB8"/>
    <w:rsid w:val="00112B57"/>
    <w:rsid w:val="001131FC"/>
    <w:rsid w:val="001145F7"/>
    <w:rsid w:val="001253F4"/>
    <w:rsid w:val="00125B39"/>
    <w:rsid w:val="001347E3"/>
    <w:rsid w:val="001413B8"/>
    <w:rsid w:val="00147442"/>
    <w:rsid w:val="00154680"/>
    <w:rsid w:val="001631DC"/>
    <w:rsid w:val="00164DB8"/>
    <w:rsid w:val="0017184E"/>
    <w:rsid w:val="001758B3"/>
    <w:rsid w:val="00177C06"/>
    <w:rsid w:val="00186461"/>
    <w:rsid w:val="00190AEE"/>
    <w:rsid w:val="001A6592"/>
    <w:rsid w:val="001C0330"/>
    <w:rsid w:val="001C06F4"/>
    <w:rsid w:val="001C3727"/>
    <w:rsid w:val="001C3B63"/>
    <w:rsid w:val="001C6482"/>
    <w:rsid w:val="001D08D9"/>
    <w:rsid w:val="001D1D0B"/>
    <w:rsid w:val="001D1D40"/>
    <w:rsid w:val="001D2F5B"/>
    <w:rsid w:val="001D722A"/>
    <w:rsid w:val="001E4392"/>
    <w:rsid w:val="001F12EA"/>
    <w:rsid w:val="001F1B01"/>
    <w:rsid w:val="001F3454"/>
    <w:rsid w:val="001F4341"/>
    <w:rsid w:val="001F5572"/>
    <w:rsid w:val="002002AB"/>
    <w:rsid w:val="002111D4"/>
    <w:rsid w:val="0021496B"/>
    <w:rsid w:val="00221BAC"/>
    <w:rsid w:val="00231E14"/>
    <w:rsid w:val="00235298"/>
    <w:rsid w:val="0023780B"/>
    <w:rsid w:val="00241EEE"/>
    <w:rsid w:val="0025186A"/>
    <w:rsid w:val="00251D08"/>
    <w:rsid w:val="002570BF"/>
    <w:rsid w:val="002602B9"/>
    <w:rsid w:val="00263D36"/>
    <w:rsid w:val="00264727"/>
    <w:rsid w:val="00267532"/>
    <w:rsid w:val="00273C2A"/>
    <w:rsid w:val="00282602"/>
    <w:rsid w:val="00287A58"/>
    <w:rsid w:val="00290CF0"/>
    <w:rsid w:val="00294C63"/>
    <w:rsid w:val="002A0C71"/>
    <w:rsid w:val="002A467F"/>
    <w:rsid w:val="002A5FC7"/>
    <w:rsid w:val="002B7C06"/>
    <w:rsid w:val="002C3CA6"/>
    <w:rsid w:val="002C5CF7"/>
    <w:rsid w:val="002D14AF"/>
    <w:rsid w:val="002D3142"/>
    <w:rsid w:val="002E19A2"/>
    <w:rsid w:val="002E3330"/>
    <w:rsid w:val="002E49D5"/>
    <w:rsid w:val="002F371D"/>
    <w:rsid w:val="003078AC"/>
    <w:rsid w:val="00310E74"/>
    <w:rsid w:val="00312653"/>
    <w:rsid w:val="00327174"/>
    <w:rsid w:val="003302EC"/>
    <w:rsid w:val="00332E55"/>
    <w:rsid w:val="00335688"/>
    <w:rsid w:val="00337565"/>
    <w:rsid w:val="00351CDF"/>
    <w:rsid w:val="00352BB9"/>
    <w:rsid w:val="00354FDA"/>
    <w:rsid w:val="00355CDE"/>
    <w:rsid w:val="003569E9"/>
    <w:rsid w:val="00361BA0"/>
    <w:rsid w:val="003629E2"/>
    <w:rsid w:val="00362B68"/>
    <w:rsid w:val="0036367C"/>
    <w:rsid w:val="00364A39"/>
    <w:rsid w:val="00367492"/>
    <w:rsid w:val="00372A31"/>
    <w:rsid w:val="0037485F"/>
    <w:rsid w:val="003966DC"/>
    <w:rsid w:val="003A705F"/>
    <w:rsid w:val="003A72B4"/>
    <w:rsid w:val="003B18A0"/>
    <w:rsid w:val="003B45ED"/>
    <w:rsid w:val="003B493E"/>
    <w:rsid w:val="003C01E7"/>
    <w:rsid w:val="003D043D"/>
    <w:rsid w:val="003D632F"/>
    <w:rsid w:val="003D65BB"/>
    <w:rsid w:val="003D75AF"/>
    <w:rsid w:val="003E29EF"/>
    <w:rsid w:val="003E2B59"/>
    <w:rsid w:val="003F0ED3"/>
    <w:rsid w:val="003F25C1"/>
    <w:rsid w:val="003F5B31"/>
    <w:rsid w:val="003F61CC"/>
    <w:rsid w:val="00403A10"/>
    <w:rsid w:val="00415BB2"/>
    <w:rsid w:val="00417A73"/>
    <w:rsid w:val="00424903"/>
    <w:rsid w:val="00431A3C"/>
    <w:rsid w:val="004440AB"/>
    <w:rsid w:val="004443D0"/>
    <w:rsid w:val="00450553"/>
    <w:rsid w:val="00451044"/>
    <w:rsid w:val="00454CC1"/>
    <w:rsid w:val="0045565A"/>
    <w:rsid w:val="00456BCF"/>
    <w:rsid w:val="004610D6"/>
    <w:rsid w:val="004615D4"/>
    <w:rsid w:val="00465BFF"/>
    <w:rsid w:val="00495447"/>
    <w:rsid w:val="00497D49"/>
    <w:rsid w:val="004A22A6"/>
    <w:rsid w:val="004A777E"/>
    <w:rsid w:val="004B42CF"/>
    <w:rsid w:val="004B7757"/>
    <w:rsid w:val="004C4424"/>
    <w:rsid w:val="004C6921"/>
    <w:rsid w:val="004D278C"/>
    <w:rsid w:val="004D77EA"/>
    <w:rsid w:val="004E14FA"/>
    <w:rsid w:val="004E5D84"/>
    <w:rsid w:val="004F4322"/>
    <w:rsid w:val="004F680A"/>
    <w:rsid w:val="005115D7"/>
    <w:rsid w:val="0051484A"/>
    <w:rsid w:val="00515C32"/>
    <w:rsid w:val="0051619B"/>
    <w:rsid w:val="00526AA3"/>
    <w:rsid w:val="00527E49"/>
    <w:rsid w:val="00531BE7"/>
    <w:rsid w:val="00534626"/>
    <w:rsid w:val="00535355"/>
    <w:rsid w:val="00540DA2"/>
    <w:rsid w:val="00545466"/>
    <w:rsid w:val="00550DE8"/>
    <w:rsid w:val="00553CA0"/>
    <w:rsid w:val="00555CD5"/>
    <w:rsid w:val="0056021C"/>
    <w:rsid w:val="00565E9D"/>
    <w:rsid w:val="00572B2D"/>
    <w:rsid w:val="00575C18"/>
    <w:rsid w:val="0058579D"/>
    <w:rsid w:val="00591B7F"/>
    <w:rsid w:val="00595F11"/>
    <w:rsid w:val="005A337A"/>
    <w:rsid w:val="005A3938"/>
    <w:rsid w:val="005B085C"/>
    <w:rsid w:val="005B38E8"/>
    <w:rsid w:val="005B3AAD"/>
    <w:rsid w:val="005B78F6"/>
    <w:rsid w:val="005C258C"/>
    <w:rsid w:val="005C6DD8"/>
    <w:rsid w:val="005D2F15"/>
    <w:rsid w:val="005D57E4"/>
    <w:rsid w:val="005F2319"/>
    <w:rsid w:val="005F3987"/>
    <w:rsid w:val="00601C07"/>
    <w:rsid w:val="00603B24"/>
    <w:rsid w:val="00622232"/>
    <w:rsid w:val="00623029"/>
    <w:rsid w:val="00626BD3"/>
    <w:rsid w:val="00631866"/>
    <w:rsid w:val="00640A25"/>
    <w:rsid w:val="00642EA7"/>
    <w:rsid w:val="00646807"/>
    <w:rsid w:val="0065173C"/>
    <w:rsid w:val="00652574"/>
    <w:rsid w:val="00652DDA"/>
    <w:rsid w:val="006545EF"/>
    <w:rsid w:val="0065772F"/>
    <w:rsid w:val="006723C4"/>
    <w:rsid w:val="0067722E"/>
    <w:rsid w:val="006830C9"/>
    <w:rsid w:val="00684568"/>
    <w:rsid w:val="006A3A71"/>
    <w:rsid w:val="006A493B"/>
    <w:rsid w:val="006B1D1C"/>
    <w:rsid w:val="006B7C53"/>
    <w:rsid w:val="006C2C00"/>
    <w:rsid w:val="006C4670"/>
    <w:rsid w:val="006C67AE"/>
    <w:rsid w:val="006D59D8"/>
    <w:rsid w:val="006D5CC7"/>
    <w:rsid w:val="006E0B21"/>
    <w:rsid w:val="006E1717"/>
    <w:rsid w:val="006E4FDB"/>
    <w:rsid w:val="006F0893"/>
    <w:rsid w:val="006F63FB"/>
    <w:rsid w:val="00704A06"/>
    <w:rsid w:val="007124C7"/>
    <w:rsid w:val="00713B31"/>
    <w:rsid w:val="007208E1"/>
    <w:rsid w:val="00722564"/>
    <w:rsid w:val="00733A96"/>
    <w:rsid w:val="00734E6D"/>
    <w:rsid w:val="007372EF"/>
    <w:rsid w:val="00741D28"/>
    <w:rsid w:val="00745303"/>
    <w:rsid w:val="00745606"/>
    <w:rsid w:val="0074622B"/>
    <w:rsid w:val="007464B9"/>
    <w:rsid w:val="00750403"/>
    <w:rsid w:val="0075131E"/>
    <w:rsid w:val="00757E20"/>
    <w:rsid w:val="0076249C"/>
    <w:rsid w:val="00762A60"/>
    <w:rsid w:val="007636E8"/>
    <w:rsid w:val="0077107D"/>
    <w:rsid w:val="0078122B"/>
    <w:rsid w:val="00785F53"/>
    <w:rsid w:val="007920F7"/>
    <w:rsid w:val="00795880"/>
    <w:rsid w:val="00796B4A"/>
    <w:rsid w:val="007A26F5"/>
    <w:rsid w:val="007A5A55"/>
    <w:rsid w:val="007B085B"/>
    <w:rsid w:val="007B0AE7"/>
    <w:rsid w:val="007B32E8"/>
    <w:rsid w:val="007B527D"/>
    <w:rsid w:val="007C1865"/>
    <w:rsid w:val="007C4BC3"/>
    <w:rsid w:val="007E7257"/>
    <w:rsid w:val="007E7CE6"/>
    <w:rsid w:val="008008A4"/>
    <w:rsid w:val="00803E97"/>
    <w:rsid w:val="00806EE6"/>
    <w:rsid w:val="00812868"/>
    <w:rsid w:val="0081567E"/>
    <w:rsid w:val="00820D01"/>
    <w:rsid w:val="00825825"/>
    <w:rsid w:val="00844A4E"/>
    <w:rsid w:val="0084696B"/>
    <w:rsid w:val="008545F1"/>
    <w:rsid w:val="0085640C"/>
    <w:rsid w:val="00856532"/>
    <w:rsid w:val="008612C4"/>
    <w:rsid w:val="00865DD8"/>
    <w:rsid w:val="0087448C"/>
    <w:rsid w:val="00874FFB"/>
    <w:rsid w:val="00882C0A"/>
    <w:rsid w:val="00885D05"/>
    <w:rsid w:val="00887841"/>
    <w:rsid w:val="00894463"/>
    <w:rsid w:val="00895C77"/>
    <w:rsid w:val="00897C01"/>
    <w:rsid w:val="008B61F4"/>
    <w:rsid w:val="008B6349"/>
    <w:rsid w:val="008B6F5D"/>
    <w:rsid w:val="008C2F12"/>
    <w:rsid w:val="008C58BF"/>
    <w:rsid w:val="008D139B"/>
    <w:rsid w:val="008E2991"/>
    <w:rsid w:val="008E3AD9"/>
    <w:rsid w:val="008E4645"/>
    <w:rsid w:val="008E5D9C"/>
    <w:rsid w:val="008F29DE"/>
    <w:rsid w:val="008F3BEE"/>
    <w:rsid w:val="008F5D85"/>
    <w:rsid w:val="00902D65"/>
    <w:rsid w:val="009111AF"/>
    <w:rsid w:val="00911915"/>
    <w:rsid w:val="00913831"/>
    <w:rsid w:val="00915159"/>
    <w:rsid w:val="00915221"/>
    <w:rsid w:val="00915D1A"/>
    <w:rsid w:val="00923069"/>
    <w:rsid w:val="00925C1A"/>
    <w:rsid w:val="00927566"/>
    <w:rsid w:val="00933E61"/>
    <w:rsid w:val="009348D9"/>
    <w:rsid w:val="009450D8"/>
    <w:rsid w:val="00946ED9"/>
    <w:rsid w:val="00960356"/>
    <w:rsid w:val="009618FF"/>
    <w:rsid w:val="00964B20"/>
    <w:rsid w:val="009655BC"/>
    <w:rsid w:val="009708E2"/>
    <w:rsid w:val="00970AFB"/>
    <w:rsid w:val="00974349"/>
    <w:rsid w:val="00981A67"/>
    <w:rsid w:val="0098788A"/>
    <w:rsid w:val="009930FD"/>
    <w:rsid w:val="0099579D"/>
    <w:rsid w:val="00997151"/>
    <w:rsid w:val="009A033B"/>
    <w:rsid w:val="009A5AAB"/>
    <w:rsid w:val="009C0188"/>
    <w:rsid w:val="009C255B"/>
    <w:rsid w:val="009D23E4"/>
    <w:rsid w:val="009D34B2"/>
    <w:rsid w:val="009D7497"/>
    <w:rsid w:val="009D7C31"/>
    <w:rsid w:val="009E5EE7"/>
    <w:rsid w:val="009E7323"/>
    <w:rsid w:val="009F0D12"/>
    <w:rsid w:val="009F1AE5"/>
    <w:rsid w:val="00A07601"/>
    <w:rsid w:val="00A12115"/>
    <w:rsid w:val="00A172C0"/>
    <w:rsid w:val="00A17A0C"/>
    <w:rsid w:val="00A25F85"/>
    <w:rsid w:val="00A33BC2"/>
    <w:rsid w:val="00A3512A"/>
    <w:rsid w:val="00A37C43"/>
    <w:rsid w:val="00A37F0C"/>
    <w:rsid w:val="00A40620"/>
    <w:rsid w:val="00A453A2"/>
    <w:rsid w:val="00A50CCB"/>
    <w:rsid w:val="00A64F8B"/>
    <w:rsid w:val="00A733C4"/>
    <w:rsid w:val="00A81FF2"/>
    <w:rsid w:val="00A826C2"/>
    <w:rsid w:val="00A84F88"/>
    <w:rsid w:val="00A9098F"/>
    <w:rsid w:val="00AA3796"/>
    <w:rsid w:val="00AB064B"/>
    <w:rsid w:val="00AB51A4"/>
    <w:rsid w:val="00AC3F71"/>
    <w:rsid w:val="00AC7F2F"/>
    <w:rsid w:val="00AD2EE4"/>
    <w:rsid w:val="00AD41A8"/>
    <w:rsid w:val="00AD4B02"/>
    <w:rsid w:val="00AD6632"/>
    <w:rsid w:val="00AF1E93"/>
    <w:rsid w:val="00AF72AD"/>
    <w:rsid w:val="00B04CC5"/>
    <w:rsid w:val="00B07512"/>
    <w:rsid w:val="00B15E43"/>
    <w:rsid w:val="00B170BD"/>
    <w:rsid w:val="00B232F8"/>
    <w:rsid w:val="00B265AE"/>
    <w:rsid w:val="00B402A2"/>
    <w:rsid w:val="00B4133A"/>
    <w:rsid w:val="00B41F53"/>
    <w:rsid w:val="00B47C2B"/>
    <w:rsid w:val="00B521BA"/>
    <w:rsid w:val="00B620A4"/>
    <w:rsid w:val="00B622B4"/>
    <w:rsid w:val="00B6291A"/>
    <w:rsid w:val="00B6500A"/>
    <w:rsid w:val="00B663CF"/>
    <w:rsid w:val="00B77E62"/>
    <w:rsid w:val="00B82CA8"/>
    <w:rsid w:val="00BA23FE"/>
    <w:rsid w:val="00BA3EF6"/>
    <w:rsid w:val="00BA5B98"/>
    <w:rsid w:val="00BA7016"/>
    <w:rsid w:val="00BA7F04"/>
    <w:rsid w:val="00BB0996"/>
    <w:rsid w:val="00BB20FC"/>
    <w:rsid w:val="00BB33C2"/>
    <w:rsid w:val="00BC4AB3"/>
    <w:rsid w:val="00BC5686"/>
    <w:rsid w:val="00BD041D"/>
    <w:rsid w:val="00BD14C4"/>
    <w:rsid w:val="00BD1538"/>
    <w:rsid w:val="00BD6B14"/>
    <w:rsid w:val="00BE17D7"/>
    <w:rsid w:val="00BF23CC"/>
    <w:rsid w:val="00BF4EA8"/>
    <w:rsid w:val="00C02C79"/>
    <w:rsid w:val="00C03041"/>
    <w:rsid w:val="00C04A91"/>
    <w:rsid w:val="00C106F8"/>
    <w:rsid w:val="00C10DDD"/>
    <w:rsid w:val="00C11CD5"/>
    <w:rsid w:val="00C13955"/>
    <w:rsid w:val="00C15ADE"/>
    <w:rsid w:val="00C3341F"/>
    <w:rsid w:val="00C34556"/>
    <w:rsid w:val="00C37A88"/>
    <w:rsid w:val="00C435B7"/>
    <w:rsid w:val="00C5487E"/>
    <w:rsid w:val="00C62B44"/>
    <w:rsid w:val="00C76311"/>
    <w:rsid w:val="00C8191B"/>
    <w:rsid w:val="00C84663"/>
    <w:rsid w:val="00C85A5B"/>
    <w:rsid w:val="00C943C0"/>
    <w:rsid w:val="00C97619"/>
    <w:rsid w:val="00CA34A7"/>
    <w:rsid w:val="00CC0E57"/>
    <w:rsid w:val="00CC2448"/>
    <w:rsid w:val="00CC4695"/>
    <w:rsid w:val="00CD5651"/>
    <w:rsid w:val="00CE2B82"/>
    <w:rsid w:val="00CE2C8A"/>
    <w:rsid w:val="00CE3850"/>
    <w:rsid w:val="00CF0B9F"/>
    <w:rsid w:val="00CF1B88"/>
    <w:rsid w:val="00CF4231"/>
    <w:rsid w:val="00CF757A"/>
    <w:rsid w:val="00D02FF9"/>
    <w:rsid w:val="00D05EE2"/>
    <w:rsid w:val="00D12644"/>
    <w:rsid w:val="00D16D56"/>
    <w:rsid w:val="00D21512"/>
    <w:rsid w:val="00D25122"/>
    <w:rsid w:val="00D27176"/>
    <w:rsid w:val="00D43D31"/>
    <w:rsid w:val="00D45AFB"/>
    <w:rsid w:val="00D46C93"/>
    <w:rsid w:val="00D531CF"/>
    <w:rsid w:val="00D60D9A"/>
    <w:rsid w:val="00D623BD"/>
    <w:rsid w:val="00D70BA4"/>
    <w:rsid w:val="00D93A45"/>
    <w:rsid w:val="00D9549A"/>
    <w:rsid w:val="00DA2EE2"/>
    <w:rsid w:val="00DA467B"/>
    <w:rsid w:val="00DA75D7"/>
    <w:rsid w:val="00DA7D48"/>
    <w:rsid w:val="00DB1402"/>
    <w:rsid w:val="00DB5657"/>
    <w:rsid w:val="00DB7FBB"/>
    <w:rsid w:val="00DC1821"/>
    <w:rsid w:val="00DC1C97"/>
    <w:rsid w:val="00DC596C"/>
    <w:rsid w:val="00DC5C9D"/>
    <w:rsid w:val="00DD5D87"/>
    <w:rsid w:val="00DD7666"/>
    <w:rsid w:val="00DF20CA"/>
    <w:rsid w:val="00DF372A"/>
    <w:rsid w:val="00DF4180"/>
    <w:rsid w:val="00E01C3F"/>
    <w:rsid w:val="00E05949"/>
    <w:rsid w:val="00E06D90"/>
    <w:rsid w:val="00E107DC"/>
    <w:rsid w:val="00E11F42"/>
    <w:rsid w:val="00E15C3A"/>
    <w:rsid w:val="00E2576C"/>
    <w:rsid w:val="00E34008"/>
    <w:rsid w:val="00E40B79"/>
    <w:rsid w:val="00E416D8"/>
    <w:rsid w:val="00E47B42"/>
    <w:rsid w:val="00E50EB9"/>
    <w:rsid w:val="00E51802"/>
    <w:rsid w:val="00E712CF"/>
    <w:rsid w:val="00E7239C"/>
    <w:rsid w:val="00E73B4F"/>
    <w:rsid w:val="00E76A88"/>
    <w:rsid w:val="00E8784C"/>
    <w:rsid w:val="00E87E0B"/>
    <w:rsid w:val="00E96C96"/>
    <w:rsid w:val="00EA217B"/>
    <w:rsid w:val="00EA3403"/>
    <w:rsid w:val="00EA3902"/>
    <w:rsid w:val="00EA5143"/>
    <w:rsid w:val="00EA6A83"/>
    <w:rsid w:val="00EB3802"/>
    <w:rsid w:val="00EC0709"/>
    <w:rsid w:val="00EC1E8F"/>
    <w:rsid w:val="00EC2600"/>
    <w:rsid w:val="00EC7AF9"/>
    <w:rsid w:val="00ED277A"/>
    <w:rsid w:val="00ED6C8B"/>
    <w:rsid w:val="00EE188C"/>
    <w:rsid w:val="00EE3302"/>
    <w:rsid w:val="00EE6051"/>
    <w:rsid w:val="00EF27D4"/>
    <w:rsid w:val="00EF2877"/>
    <w:rsid w:val="00EF35FA"/>
    <w:rsid w:val="00EF3C90"/>
    <w:rsid w:val="00EF6F9B"/>
    <w:rsid w:val="00F01F83"/>
    <w:rsid w:val="00F05265"/>
    <w:rsid w:val="00F073AA"/>
    <w:rsid w:val="00F15DCB"/>
    <w:rsid w:val="00F16454"/>
    <w:rsid w:val="00F26F4F"/>
    <w:rsid w:val="00F32363"/>
    <w:rsid w:val="00F4256C"/>
    <w:rsid w:val="00F428E9"/>
    <w:rsid w:val="00F43969"/>
    <w:rsid w:val="00F470C0"/>
    <w:rsid w:val="00F5259D"/>
    <w:rsid w:val="00F615BE"/>
    <w:rsid w:val="00F6246A"/>
    <w:rsid w:val="00F658AF"/>
    <w:rsid w:val="00F80368"/>
    <w:rsid w:val="00F81C71"/>
    <w:rsid w:val="00F92D1E"/>
    <w:rsid w:val="00F92FD0"/>
    <w:rsid w:val="00F936BC"/>
    <w:rsid w:val="00FA457E"/>
    <w:rsid w:val="00FA4E77"/>
    <w:rsid w:val="00FB4E77"/>
    <w:rsid w:val="00FB4F49"/>
    <w:rsid w:val="00FC15F2"/>
    <w:rsid w:val="00FD0EF1"/>
    <w:rsid w:val="00FD4054"/>
    <w:rsid w:val="00FE1B09"/>
    <w:rsid w:val="00FE6441"/>
    <w:rsid w:val="00FE774B"/>
    <w:rsid w:val="00FF0570"/>
    <w:rsid w:val="00FF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5:docId w15:val="{226310E7-AA63-47DE-AECD-CEE1BC39B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EE2"/>
    <w:rPr>
      <w:rFonts w:cs="Calibri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qFormat/>
    <w:rsid w:val="001C3B63"/>
    <w:pPr>
      <w:spacing w:before="240" w:after="60"/>
      <w:outlineLvl w:val="7"/>
    </w:pPr>
    <w:rPr>
      <w:rFonts w:cs="Times New Roman"/>
      <w:i/>
      <w:iCs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">
    <w:name w:val="Основной шрифт абзаца1"/>
    <w:rsid w:val="00DA2EE2"/>
  </w:style>
  <w:style w:type="character" w:customStyle="1" w:styleId="a">
    <w:name w:val="Верх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0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uiPriority w:val="99"/>
    <w:rsid w:val="00DA2EE2"/>
    <w:rPr>
      <w:rFonts w:cs="Times New Roman"/>
    </w:rPr>
  </w:style>
  <w:style w:type="character" w:customStyle="1" w:styleId="a1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2">
    <w:name w:val="Текст сноски Знак"/>
    <w:uiPriority w:val="99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Emphasis">
    <w:name w:val="Emphasis"/>
    <w:qFormat/>
    <w:rsid w:val="00DA2EE2"/>
    <w:rPr>
      <w:rFonts w:cs="Times New Roman"/>
      <w:i/>
      <w:iCs/>
    </w:rPr>
  </w:style>
  <w:style w:type="character" w:styleId="Hyperlink">
    <w:name w:val="Hyperlink"/>
    <w:rsid w:val="00DA2EE2"/>
    <w:rPr>
      <w:rFonts w:cs="Times New Roman"/>
      <w:color w:val="0000FF"/>
      <w:u w:val="single"/>
    </w:rPr>
  </w:style>
  <w:style w:type="character" w:customStyle="1" w:styleId="a3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0">
    <w:name w:val="Знак примечания1"/>
    <w:rsid w:val="00DA2EE2"/>
    <w:rPr>
      <w:sz w:val="16"/>
      <w:szCs w:val="16"/>
    </w:rPr>
  </w:style>
  <w:style w:type="character" w:customStyle="1" w:styleId="a4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5">
    <w:name w:val="Символ сноски"/>
    <w:rsid w:val="00DA2EE2"/>
    <w:rPr>
      <w:vertAlign w:val="superscript"/>
    </w:rPr>
  </w:style>
  <w:style w:type="character" w:customStyle="1" w:styleId="11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2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6">
    <w:name w:val="Текст Знак"/>
    <w:rsid w:val="00DA2EE2"/>
    <w:rPr>
      <w:rFonts w:ascii="Courier New" w:eastAsia="Times New Roman" w:hAnsi="Courier New"/>
    </w:rPr>
  </w:style>
  <w:style w:type="character" w:styleId="IntenseReference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FootnoteReference">
    <w:name w:val="footnote reference"/>
    <w:uiPriority w:val="99"/>
    <w:rsid w:val="00DA2EE2"/>
    <w:rPr>
      <w:vertAlign w:val="superscript"/>
    </w:rPr>
  </w:style>
  <w:style w:type="character" w:styleId="EndnoteReference">
    <w:name w:val="endnote reference"/>
    <w:rsid w:val="00DA2EE2"/>
    <w:rPr>
      <w:vertAlign w:val="superscript"/>
    </w:rPr>
  </w:style>
  <w:style w:type="character" w:customStyle="1" w:styleId="a7">
    <w:name w:val="Символы концевой сноски"/>
    <w:rsid w:val="00DA2EE2"/>
  </w:style>
  <w:style w:type="paragraph" w:customStyle="1" w:styleId="a8">
    <w:name w:val="Заголовок"/>
    <w:basedOn w:val="Normal"/>
    <w:next w:val="BodyText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BodyText">
    <w:name w:val="Body Text"/>
    <w:basedOn w:val="Normal"/>
    <w:link w:val="BodyTextChar"/>
    <w:rsid w:val="00DA2EE2"/>
    <w:pPr>
      <w:spacing w:after="120"/>
    </w:pPr>
  </w:style>
  <w:style w:type="paragraph" w:styleId="List">
    <w:name w:val="List"/>
    <w:basedOn w:val="BodyText"/>
    <w:rsid w:val="00DA2EE2"/>
    <w:rPr>
      <w:rFonts w:ascii="Arial" w:hAnsi="Arial" w:cs="Mangal"/>
    </w:rPr>
  </w:style>
  <w:style w:type="paragraph" w:customStyle="1" w:styleId="13">
    <w:name w:val="Название1"/>
    <w:basedOn w:val="Normal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4">
    <w:name w:val="Указатель1"/>
    <w:basedOn w:val="Normal"/>
    <w:rsid w:val="00DA2EE2"/>
    <w:pPr>
      <w:suppressLineNumbers/>
    </w:pPr>
    <w:rPr>
      <w:rFonts w:ascii="Arial" w:hAnsi="Arial" w:cs="Mangal"/>
    </w:rPr>
  </w:style>
  <w:style w:type="paragraph" w:styleId="NormalWeb">
    <w:name w:val="Normal (Web)"/>
    <w:basedOn w:val="Normal"/>
    <w:uiPriority w:val="99"/>
    <w:rsid w:val="00DA2EE2"/>
    <w:pPr>
      <w:spacing w:before="280" w:after="280"/>
    </w:pPr>
    <w:rPr>
      <w:color w:val="000000"/>
    </w:rPr>
  </w:style>
  <w:style w:type="paragraph" w:styleId="Header">
    <w:name w:val="header"/>
    <w:basedOn w:val="Normal"/>
    <w:uiPriority w:val="99"/>
    <w:rsid w:val="00DA2EE2"/>
    <w:pPr>
      <w:tabs>
        <w:tab w:val="center" w:pos="4677"/>
        <w:tab w:val="right" w:pos="9355"/>
      </w:tabs>
    </w:pPr>
  </w:style>
  <w:style w:type="paragraph" w:styleId="Footer">
    <w:name w:val="footer"/>
    <w:basedOn w:val="Normal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5">
    <w:name w:val="Схема документа1"/>
    <w:basedOn w:val="Normal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FootnoteText">
    <w:name w:val="footnote text"/>
    <w:basedOn w:val="Normal"/>
    <w:uiPriority w:val="99"/>
    <w:rsid w:val="00DA2EE2"/>
    <w:rPr>
      <w:sz w:val="20"/>
      <w:szCs w:val="20"/>
    </w:rPr>
  </w:style>
  <w:style w:type="paragraph" w:styleId="BalloonText">
    <w:name w:val="Balloon Text"/>
    <w:basedOn w:val="Normal"/>
    <w:rsid w:val="00DA2EE2"/>
    <w:rPr>
      <w:rFonts w:ascii="Tahoma" w:hAnsi="Tahoma"/>
      <w:sz w:val="16"/>
      <w:szCs w:val="16"/>
    </w:rPr>
  </w:style>
  <w:style w:type="paragraph" w:customStyle="1" w:styleId="16">
    <w:name w:val="Текст примечания1"/>
    <w:basedOn w:val="Normal"/>
    <w:rsid w:val="00DA2EE2"/>
    <w:rPr>
      <w:sz w:val="20"/>
      <w:szCs w:val="20"/>
    </w:rPr>
  </w:style>
  <w:style w:type="paragraph" w:styleId="CommentSubject">
    <w:name w:val="annotation subject"/>
    <w:basedOn w:val="16"/>
    <w:next w:val="16"/>
    <w:rsid w:val="00DA2EE2"/>
    <w:rPr>
      <w:b/>
      <w:bCs/>
    </w:rPr>
  </w:style>
  <w:style w:type="paragraph" w:styleId="Revision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Subtitle">
    <w:name w:val="Subtitle"/>
    <w:basedOn w:val="Normal"/>
    <w:next w:val="Normal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9">
    <w:name w:val="Заголовок по центру"/>
    <w:basedOn w:val="Heading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7">
    <w:name w:val="Стиль Заголовок 1 + По левому краю"/>
    <w:basedOn w:val="Heading1"/>
    <w:next w:val="Normal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TOC1">
    <w:name w:val="toc 1"/>
    <w:basedOn w:val="Normal"/>
    <w:next w:val="Normal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TOC2">
    <w:name w:val="toc 2"/>
    <w:basedOn w:val="Normal"/>
    <w:next w:val="Normal"/>
    <w:rsid w:val="00DA2EE2"/>
    <w:pPr>
      <w:ind w:left="240"/>
    </w:pPr>
  </w:style>
  <w:style w:type="paragraph" w:customStyle="1" w:styleId="31">
    <w:name w:val="Основной текст с отступом 31"/>
    <w:basedOn w:val="Normal"/>
    <w:rsid w:val="00DA2EE2"/>
    <w:pPr>
      <w:spacing w:after="120"/>
      <w:ind w:left="283"/>
    </w:pPr>
    <w:rPr>
      <w:sz w:val="16"/>
      <w:szCs w:val="16"/>
    </w:rPr>
  </w:style>
  <w:style w:type="paragraph" w:customStyle="1" w:styleId="aa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b">
    <w:name w:val="Заголовок инструкции"/>
    <w:basedOn w:val="Normal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c">
    <w:name w:val="Пункты"/>
    <w:basedOn w:val="Normal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BodyTextIndent">
    <w:name w:val="Body Text Indent"/>
    <w:basedOn w:val="Normal"/>
    <w:link w:val="BodyTextIndentChar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8">
    <w:name w:val="Текст1"/>
    <w:basedOn w:val="Normal"/>
    <w:rsid w:val="00DA2EE2"/>
    <w:rPr>
      <w:rFonts w:ascii="Courier New" w:hAnsi="Courier New"/>
      <w:sz w:val="20"/>
      <w:szCs w:val="20"/>
    </w:rPr>
  </w:style>
  <w:style w:type="paragraph" w:customStyle="1" w:styleId="19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NoSpacing">
    <w:name w:val="No Spacing"/>
    <w:link w:val="NoSpacingChar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ListParagraph">
    <w:name w:val="List Paragraph"/>
    <w:basedOn w:val="Normal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d">
    <w:name w:val="Содержимое таблицы"/>
    <w:basedOn w:val="Normal"/>
    <w:rsid w:val="00DA2EE2"/>
    <w:pPr>
      <w:suppressLineNumbers/>
    </w:pPr>
  </w:style>
  <w:style w:type="paragraph" w:customStyle="1" w:styleId="ae">
    <w:name w:val="Заголовок таблицы"/>
    <w:basedOn w:val="ad"/>
    <w:rsid w:val="00DA2EE2"/>
    <w:pPr>
      <w:jc w:val="center"/>
    </w:pPr>
    <w:rPr>
      <w:b/>
      <w:bCs/>
    </w:rPr>
  </w:style>
  <w:style w:type="paragraph" w:customStyle="1" w:styleId="af">
    <w:name w:val="Содержимое врезки"/>
    <w:basedOn w:val="BodyText"/>
    <w:rsid w:val="00DA2EE2"/>
  </w:style>
  <w:style w:type="paragraph" w:customStyle="1" w:styleId="100">
    <w:name w:val="ар_10"/>
    <w:basedOn w:val="Normal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0">
    <w:name w:val="аннот_прогр"/>
    <w:basedOn w:val="Normal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1">
    <w:name w:val="Таблицы (моноширинный)"/>
    <w:basedOn w:val="Normal"/>
    <w:next w:val="Normal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TableGrid">
    <w:name w:val="Table Grid"/>
    <w:basedOn w:val="TableNormal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Normal"/>
    <w:uiPriority w:val="99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DefaultParagraphFont"/>
    <w:uiPriority w:val="99"/>
    <w:rsid w:val="000A22C6"/>
    <w:rPr>
      <w:rFonts w:ascii="Times New Roman" w:hAnsi="Times New Roman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Normal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Normal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">
    <w:name w:val="Основной текст 21"/>
    <w:basedOn w:val="Normal"/>
    <w:rsid w:val="00E107DC"/>
    <w:pPr>
      <w:suppressAutoHyphens/>
      <w:jc w:val="both"/>
    </w:pPr>
    <w:rPr>
      <w:rFonts w:cs="Times New Roman"/>
      <w:szCs w:val="20"/>
    </w:rPr>
  </w:style>
  <w:style w:type="paragraph" w:styleId="BodyText2">
    <w:name w:val="Body Text 2"/>
    <w:basedOn w:val="Normal"/>
    <w:link w:val="BodyText2Char"/>
    <w:rsid w:val="005A337A"/>
    <w:pPr>
      <w:spacing w:after="120" w:line="480" w:lineRule="auto"/>
    </w:pPr>
  </w:style>
  <w:style w:type="character" w:customStyle="1" w:styleId="af2">
    <w:name w:val="Основной шрифт"/>
    <w:rsid w:val="000A4E50"/>
  </w:style>
  <w:style w:type="paragraph" w:customStyle="1" w:styleId="af3">
    <w:name w:val="табл"/>
    <w:basedOn w:val="Normal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a">
    <w:name w:val="табл1"/>
    <w:basedOn w:val="Normal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DefaultParagraphFont"/>
    <w:rsid w:val="001F5572"/>
  </w:style>
  <w:style w:type="character" w:customStyle="1" w:styleId="NoSpacingChar">
    <w:name w:val="No Spacing Char"/>
    <w:link w:val="NoSpacing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b">
    <w:name w:val="Абзац списка1"/>
    <w:basedOn w:val="Normal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4">
    <w:name w:val="Нормальный"/>
    <w:basedOn w:val="Normal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5">
    <w:name w:val="Для таблиц"/>
    <w:basedOn w:val="Normal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DefaultParagraphFont"/>
    <w:rsid w:val="00646807"/>
  </w:style>
  <w:style w:type="character" w:customStyle="1" w:styleId="Heading8Char">
    <w:name w:val="Heading 8 Char"/>
    <w:basedOn w:val="DefaultParagraphFont"/>
    <w:link w:val="Heading8"/>
    <w:rsid w:val="001C3B63"/>
    <w:rPr>
      <w:i/>
      <w:i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1C3B63"/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HTMLPreformatted">
    <w:name w:val="HTML Preformatted"/>
    <w:basedOn w:val="Normal"/>
    <w:link w:val="HTMLPreformattedChar"/>
    <w:rsid w:val="001C3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PreformattedChar">
    <w:name w:val="HTML Preformatted Char"/>
    <w:basedOn w:val="DefaultParagraphFont"/>
    <w:link w:val="HTMLPreformatted"/>
    <w:rsid w:val="001C3B63"/>
    <w:rPr>
      <w:rFonts w:ascii="Courier New" w:hAnsi="Courier New" w:cs="Courier New"/>
    </w:rPr>
  </w:style>
  <w:style w:type="character" w:customStyle="1" w:styleId="BodyTextChar">
    <w:name w:val="Body Text Char"/>
    <w:basedOn w:val="DefaultParagraphFont"/>
    <w:link w:val="BodyText"/>
    <w:rsid w:val="001C3B63"/>
    <w:rPr>
      <w:rFonts w:cs="Calibri"/>
      <w:sz w:val="24"/>
      <w:szCs w:val="24"/>
      <w:lang w:eastAsia="ar-SA"/>
    </w:rPr>
  </w:style>
  <w:style w:type="character" w:customStyle="1" w:styleId="BodyTextIndentChar">
    <w:name w:val="Body Text Indent Char"/>
    <w:basedOn w:val="DefaultParagraphFont"/>
    <w:link w:val="BodyTextIndent"/>
    <w:rsid w:val="001C3B63"/>
    <w:rPr>
      <w:rFonts w:cs="Calibri"/>
      <w:sz w:val="28"/>
      <w:lang w:eastAsia="ar-SA"/>
    </w:rPr>
  </w:style>
  <w:style w:type="character" w:customStyle="1" w:styleId="BodyText2Char">
    <w:name w:val="Body Text 2 Char"/>
    <w:basedOn w:val="DefaultParagraphFont"/>
    <w:link w:val="BodyText2"/>
    <w:rsid w:val="001C3B63"/>
    <w:rPr>
      <w:rFonts w:cs="Calibri"/>
      <w:sz w:val="24"/>
      <w:szCs w:val="24"/>
      <w:lang w:eastAsia="ar-SA"/>
    </w:rPr>
  </w:style>
  <w:style w:type="paragraph" w:styleId="BodyTextIndent2">
    <w:name w:val="Body Text Indent 2"/>
    <w:basedOn w:val="Normal"/>
    <w:link w:val="BodyTextIndent2Char"/>
    <w:rsid w:val="001C3B63"/>
    <w:pPr>
      <w:spacing w:after="120" w:line="480" w:lineRule="auto"/>
      <w:ind w:left="283"/>
    </w:pPr>
    <w:rPr>
      <w:rFonts w:cs="Times New Roman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rsid w:val="001C3B63"/>
    <w:rPr>
      <w:sz w:val="24"/>
      <w:szCs w:val="24"/>
    </w:rPr>
  </w:style>
  <w:style w:type="paragraph" w:customStyle="1" w:styleId="Style1">
    <w:name w:val="Style1"/>
    <w:basedOn w:val="Normal"/>
    <w:uiPriority w:val="99"/>
    <w:rsid w:val="00B47C2B"/>
    <w:pPr>
      <w:widowControl w:val="0"/>
      <w:autoSpaceDE w:val="0"/>
      <w:autoSpaceDN w:val="0"/>
      <w:adjustRightInd w:val="0"/>
      <w:spacing w:line="226" w:lineRule="exact"/>
      <w:jc w:val="both"/>
    </w:pPr>
    <w:rPr>
      <w:rFonts w:cs="Times New Roman"/>
      <w:lang w:eastAsia="ru-RU"/>
    </w:rPr>
  </w:style>
  <w:style w:type="paragraph" w:customStyle="1" w:styleId="Style6">
    <w:name w:val="Style6"/>
    <w:basedOn w:val="Normal"/>
    <w:uiPriority w:val="99"/>
    <w:rsid w:val="00B47C2B"/>
    <w:pPr>
      <w:widowControl w:val="0"/>
      <w:autoSpaceDE w:val="0"/>
      <w:autoSpaceDN w:val="0"/>
      <w:adjustRightInd w:val="0"/>
      <w:spacing w:line="230" w:lineRule="exact"/>
      <w:ind w:hanging="293"/>
    </w:pPr>
    <w:rPr>
      <w:rFonts w:cs="Times New Roman"/>
      <w:lang w:eastAsia="ru-RU"/>
    </w:rPr>
  </w:style>
  <w:style w:type="character" w:customStyle="1" w:styleId="FontStyle12">
    <w:name w:val="Font Style12"/>
    <w:basedOn w:val="DefaultParagraphFont"/>
    <w:uiPriority w:val="99"/>
    <w:rsid w:val="00B47C2B"/>
    <w:rPr>
      <w:rFonts w:ascii="Times New Roman" w:hAnsi="Times New Roman" w:cs="Times New Roman" w:hint="default"/>
      <w:sz w:val="18"/>
      <w:szCs w:val="18"/>
    </w:rPr>
  </w:style>
  <w:style w:type="paragraph" w:customStyle="1" w:styleId="FR1">
    <w:name w:val="FR1"/>
    <w:rsid w:val="00EE6051"/>
    <w:pPr>
      <w:widowControl w:val="0"/>
      <w:snapToGrid w:val="0"/>
      <w:spacing w:before="20"/>
      <w:ind w:firstLine="560"/>
    </w:pPr>
    <w:rPr>
      <w:rFonts w:ascii="Arial" w:hAnsi="Arial"/>
      <w:i/>
    </w:rPr>
  </w:style>
  <w:style w:type="paragraph" w:customStyle="1" w:styleId="Style13">
    <w:name w:val="Style13"/>
    <w:basedOn w:val="Normal"/>
    <w:uiPriority w:val="99"/>
    <w:rsid w:val="00B663CF"/>
    <w:pPr>
      <w:widowControl w:val="0"/>
      <w:autoSpaceDE w:val="0"/>
      <w:autoSpaceDN w:val="0"/>
      <w:adjustRightInd w:val="0"/>
      <w:spacing w:line="240" w:lineRule="exact"/>
      <w:ind w:hanging="226"/>
      <w:jc w:val="both"/>
    </w:pPr>
    <w:rPr>
      <w:rFonts w:ascii="Trebuchet MS" w:eastAsiaTheme="minorEastAsia" w:hAnsi="Trebuchet MS" w:cstheme="minorBidi"/>
      <w:lang w:eastAsia="ru-RU"/>
    </w:rPr>
  </w:style>
  <w:style w:type="paragraph" w:customStyle="1" w:styleId="Style19">
    <w:name w:val="Style19"/>
    <w:basedOn w:val="Normal"/>
    <w:uiPriority w:val="99"/>
    <w:rsid w:val="00B663CF"/>
    <w:pPr>
      <w:widowControl w:val="0"/>
      <w:autoSpaceDE w:val="0"/>
      <w:autoSpaceDN w:val="0"/>
      <w:adjustRightInd w:val="0"/>
      <w:spacing w:line="245" w:lineRule="exact"/>
      <w:ind w:hanging="336"/>
    </w:pPr>
    <w:rPr>
      <w:rFonts w:ascii="Trebuchet MS" w:eastAsiaTheme="minorEastAsia" w:hAnsi="Trebuchet MS" w:cstheme="minorBidi"/>
      <w:lang w:eastAsia="ru-RU"/>
    </w:rPr>
  </w:style>
  <w:style w:type="character" w:customStyle="1" w:styleId="FontStyle26">
    <w:name w:val="Font Style26"/>
    <w:basedOn w:val="DefaultParagraphFont"/>
    <w:uiPriority w:val="99"/>
    <w:rsid w:val="00B663CF"/>
    <w:rPr>
      <w:rFonts w:ascii="Times New Roman" w:hAnsi="Times New Roman" w:cs="Times New Roman" w:hint="default"/>
      <w:sz w:val="18"/>
      <w:szCs w:val="18"/>
    </w:rPr>
  </w:style>
  <w:style w:type="character" w:customStyle="1" w:styleId="FontStyle29">
    <w:name w:val="Font Style29"/>
    <w:basedOn w:val="DefaultParagraphFont"/>
    <w:uiPriority w:val="99"/>
    <w:rsid w:val="00B663CF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4">
    <w:name w:val="Style4"/>
    <w:basedOn w:val="Normal"/>
    <w:uiPriority w:val="99"/>
    <w:rsid w:val="009618FF"/>
    <w:pPr>
      <w:widowControl w:val="0"/>
      <w:autoSpaceDE w:val="0"/>
      <w:autoSpaceDN w:val="0"/>
      <w:adjustRightInd w:val="0"/>
      <w:spacing w:line="226" w:lineRule="exact"/>
      <w:jc w:val="both"/>
    </w:pPr>
    <w:rPr>
      <w:rFonts w:eastAsiaTheme="minorEastAsia" w:cs="Times New Roman"/>
      <w:lang w:eastAsia="ru-RU"/>
    </w:rPr>
  </w:style>
  <w:style w:type="paragraph" w:customStyle="1" w:styleId="Style5">
    <w:name w:val="Style5"/>
    <w:basedOn w:val="Normal"/>
    <w:uiPriority w:val="99"/>
    <w:rsid w:val="009618FF"/>
    <w:pPr>
      <w:widowControl w:val="0"/>
      <w:autoSpaceDE w:val="0"/>
      <w:autoSpaceDN w:val="0"/>
      <w:adjustRightInd w:val="0"/>
      <w:spacing w:line="226" w:lineRule="exact"/>
      <w:jc w:val="both"/>
    </w:pPr>
    <w:rPr>
      <w:rFonts w:eastAsiaTheme="minorEastAsia" w:cs="Times New Roman"/>
      <w:lang w:eastAsia="ru-RU"/>
    </w:rPr>
  </w:style>
  <w:style w:type="character" w:customStyle="1" w:styleId="FontStyle13">
    <w:name w:val="Font Style13"/>
    <w:basedOn w:val="DefaultParagraphFont"/>
    <w:uiPriority w:val="99"/>
    <w:rsid w:val="009618FF"/>
    <w:rPr>
      <w:rFonts w:ascii="Times New Roman" w:hAnsi="Times New Roman" w:cs="Times New Roman" w:hint="default"/>
      <w:sz w:val="20"/>
      <w:szCs w:val="20"/>
    </w:rPr>
  </w:style>
  <w:style w:type="paragraph" w:customStyle="1" w:styleId="ConsNormal">
    <w:name w:val="ConsNormal"/>
    <w:uiPriority w:val="99"/>
    <w:semiHidden/>
    <w:rsid w:val="009618FF"/>
    <w:pPr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msonormalbullet2gif">
    <w:name w:val="msonormalbullet2.gif"/>
    <w:basedOn w:val="Normal"/>
    <w:uiPriority w:val="99"/>
    <w:semiHidden/>
    <w:rsid w:val="009618FF"/>
    <w:pPr>
      <w:spacing w:after="150"/>
    </w:pPr>
    <w:rPr>
      <w:rFonts w:ascii="Verdana" w:hAnsi="Verdana" w:cs="Times New Roman"/>
      <w:color w:val="000000"/>
      <w:sz w:val="17"/>
      <w:szCs w:val="17"/>
      <w:lang w:eastAsia="ru-RU"/>
    </w:rPr>
  </w:style>
  <w:style w:type="paragraph" w:customStyle="1" w:styleId="Style3">
    <w:name w:val="Style3"/>
    <w:basedOn w:val="Normal"/>
    <w:uiPriority w:val="99"/>
    <w:semiHidden/>
    <w:rsid w:val="009618FF"/>
    <w:pPr>
      <w:widowControl w:val="0"/>
      <w:autoSpaceDE w:val="0"/>
      <w:autoSpaceDN w:val="0"/>
      <w:adjustRightInd w:val="0"/>
      <w:spacing w:line="322" w:lineRule="exact"/>
    </w:pPr>
    <w:rPr>
      <w:rFonts w:cs="Times New Roman"/>
      <w:lang w:eastAsia="ru-RU"/>
    </w:rPr>
  </w:style>
  <w:style w:type="table" w:customStyle="1" w:styleId="1c">
    <w:name w:val="Сетка таблицы1"/>
    <w:basedOn w:val="TableNormal"/>
    <w:next w:val="TableGrid"/>
    <w:uiPriority w:val="39"/>
    <w:rsid w:val="00EE18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TableNormal"/>
    <w:next w:val="TableGrid"/>
    <w:uiPriority w:val="39"/>
    <w:rsid w:val="00EE18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TableNormal"/>
    <w:next w:val="TableGrid"/>
    <w:uiPriority w:val="39"/>
    <w:rsid w:val="00FF057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AD2EE4"/>
    <w:rPr>
      <w:rFonts w:ascii="TimesNewRoman???????" w:hAnsi="TimesNewRoman???????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Heading3Char">
    <w:name w:val="Heading 3 Char"/>
    <w:basedOn w:val="DefaultParagraphFont"/>
    <w:link w:val="Heading3"/>
    <w:rsid w:val="009D7C31"/>
    <w:rPr>
      <w:rFonts w:ascii="Arial" w:hAnsi="Arial" w:cs="Arial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1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0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1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27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174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204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5594F-6CDB-4F7B-B57C-81DDC8BE9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8750</Words>
  <Characters>49877</Characters>
  <Application>Microsoft Office Word</Application>
  <DocSecurity>0</DocSecurity>
  <Lines>415</Lines>
  <Paragraphs>117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58510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Глухоманова Августа</cp:lastModifiedBy>
  <cp:revision>5</cp:revision>
  <cp:lastPrinted>2017-10-24T02:32:00Z</cp:lastPrinted>
  <dcterms:created xsi:type="dcterms:W3CDTF">2020-09-16T03:09:00Z</dcterms:created>
  <dcterms:modified xsi:type="dcterms:W3CDTF">2020-09-25T02:13:00Z</dcterms:modified>
</cp:coreProperties>
</file>