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C8F" w:rsidRPr="00810354" w:rsidRDefault="00FB6C8F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143F" w:rsidRPr="005C04AA" w:rsidRDefault="00E4143F" w:rsidP="00E4143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5C04AA">
        <w:rPr>
          <w:rFonts w:ascii="Times New Roman" w:eastAsia="Calibri" w:hAnsi="Times New Roman" w:cs="Times New Roman"/>
          <w:sz w:val="28"/>
          <w:szCs w:val="24"/>
        </w:rPr>
        <w:t>Приложение</w:t>
      </w:r>
    </w:p>
    <w:p w:rsidR="00E4143F" w:rsidRPr="005C04AA" w:rsidRDefault="00E4143F" w:rsidP="00E4143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5C04AA">
        <w:rPr>
          <w:rFonts w:ascii="Times New Roman" w:eastAsia="Calibri" w:hAnsi="Times New Roman" w:cs="Times New Roman"/>
          <w:sz w:val="28"/>
          <w:szCs w:val="24"/>
        </w:rPr>
        <w:t>к рабочей программе дисциплины</w:t>
      </w:r>
    </w:p>
    <w:p w:rsidR="00E4143F" w:rsidRPr="005C04AA" w:rsidRDefault="00E4143F" w:rsidP="00E4143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5C04AA">
        <w:rPr>
          <w:rFonts w:ascii="Times New Roman" w:eastAsia="Calibri" w:hAnsi="Times New Roman" w:cs="Times New Roman"/>
          <w:sz w:val="28"/>
          <w:szCs w:val="24"/>
        </w:rPr>
        <w:t>«</w:t>
      </w:r>
      <w:r w:rsidR="00304050">
        <w:rPr>
          <w:rFonts w:ascii="Times New Roman" w:eastAsia="Calibri" w:hAnsi="Times New Roman" w:cs="Times New Roman"/>
          <w:sz w:val="28"/>
          <w:szCs w:val="24"/>
        </w:rPr>
        <w:t>Управление городским хозяйством и жилой недвижимостью</w:t>
      </w:r>
      <w:r w:rsidRPr="005C04AA">
        <w:rPr>
          <w:rFonts w:ascii="Times New Roman" w:eastAsia="Calibri" w:hAnsi="Times New Roman" w:cs="Times New Roman"/>
          <w:sz w:val="28"/>
          <w:szCs w:val="24"/>
        </w:rPr>
        <w:t>»</w:t>
      </w:r>
    </w:p>
    <w:p w:rsidR="00E4143F" w:rsidRPr="005C04AA" w:rsidRDefault="00E4143F" w:rsidP="00E4143F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ДИЗАЙНА И ТЕХНОЛОГИЙ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A0257" w:rsidRPr="00E4143F" w:rsidRDefault="008A0257" w:rsidP="008A0257">
      <w:pPr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43F">
        <w:rPr>
          <w:rFonts w:ascii="Times New Roman" w:hAnsi="Times New Roman" w:cs="Times New Roman"/>
          <w:b/>
          <w:sz w:val="24"/>
          <w:szCs w:val="24"/>
        </w:rPr>
        <w:t xml:space="preserve">УПРАВЛЕНИЕ ГОРОДСКИМ ХОЗЯЙСТВОМ </w:t>
      </w:r>
    </w:p>
    <w:p w:rsidR="008A0257" w:rsidRPr="008A0257" w:rsidRDefault="008A0257" w:rsidP="008A0257">
      <w:pPr>
        <w:ind w:firstLine="72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143F">
        <w:rPr>
          <w:rFonts w:ascii="Times New Roman" w:hAnsi="Times New Roman" w:cs="Times New Roman"/>
          <w:b/>
          <w:sz w:val="24"/>
          <w:szCs w:val="24"/>
        </w:rPr>
        <w:t>И ЖИЛОЙ НЕДВИЖИМОСТЬЮ</w:t>
      </w:r>
    </w:p>
    <w:p w:rsidR="00DB7D45" w:rsidRPr="00DB7D45" w:rsidRDefault="00DB7D45" w:rsidP="00DB7D45">
      <w:pPr>
        <w:ind w:firstLine="72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80F78" w:rsidRPr="00DB7D45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143F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 подготовки: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Default="00E267C6" w:rsidP="00E4143F">
      <w:pPr>
        <w:spacing w:after="0" w:line="360" w:lineRule="auto"/>
        <w:ind w:firstLine="403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E267C6">
        <w:rPr>
          <w:rFonts w:ascii="Times New Roman" w:hAnsi="Times New Roman" w:cs="Times New Roman"/>
          <w:iCs/>
          <w:sz w:val="24"/>
          <w:szCs w:val="24"/>
        </w:rPr>
        <w:t>38.03.04 Государственное и муниципальное управление</w:t>
      </w:r>
      <w:r w:rsidR="00E4143F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E267C6" w:rsidRDefault="00E4143F" w:rsidP="00E267C6">
      <w:pPr>
        <w:spacing w:line="360" w:lineRule="auto"/>
        <w:ind w:firstLine="403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         </w:t>
      </w:r>
      <w:r w:rsidRPr="00E267C6">
        <w:rPr>
          <w:rFonts w:ascii="Times New Roman" w:hAnsi="Times New Roman" w:cs="Times New Roman"/>
          <w:iCs/>
          <w:sz w:val="24"/>
          <w:szCs w:val="24"/>
        </w:rPr>
        <w:t>Государственное и муниципальное управление</w:t>
      </w:r>
    </w:p>
    <w:p w:rsidR="00E4143F" w:rsidRPr="00E267C6" w:rsidRDefault="00E4143F" w:rsidP="00E267C6">
      <w:pPr>
        <w:spacing w:line="360" w:lineRule="auto"/>
        <w:ind w:firstLine="403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E4143F" w:rsidRPr="00E4143F" w:rsidRDefault="00E4143F" w:rsidP="00E414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E4143F">
        <w:rPr>
          <w:rFonts w:ascii="Times New Roman" w:eastAsia="HiddenHorzOCR" w:hAnsi="Times New Roman" w:cs="Times New Roman"/>
          <w:sz w:val="24"/>
          <w:szCs w:val="24"/>
          <w:lang w:eastAsia="ru-RU"/>
        </w:rPr>
        <w:t>Форма обучения</w:t>
      </w:r>
    </w:p>
    <w:p w:rsidR="00E4143F" w:rsidRPr="00E4143F" w:rsidRDefault="00E4143F" w:rsidP="00E414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E4143F">
        <w:rPr>
          <w:rFonts w:ascii="Times New Roman" w:eastAsia="HiddenHorzOCR" w:hAnsi="Times New Roman" w:cs="Times New Roman"/>
          <w:sz w:val="24"/>
          <w:szCs w:val="24"/>
          <w:lang w:eastAsia="ru-RU"/>
        </w:rPr>
        <w:t>очная</w:t>
      </w:r>
    </w:p>
    <w:p w:rsidR="00D80F78" w:rsidRPr="00E4143F" w:rsidRDefault="00E4143F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143F">
        <w:rPr>
          <w:rFonts w:ascii="Times New Roman" w:hAnsi="Times New Roman" w:cs="Times New Roman"/>
          <w:sz w:val="24"/>
          <w:szCs w:val="24"/>
        </w:rPr>
        <w:t>заочная</w:t>
      </w:r>
    </w:p>
    <w:p w:rsidR="00E267C6" w:rsidRPr="00E4143F" w:rsidRDefault="00E267C6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4143F" w:rsidRDefault="00E4143F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4143F" w:rsidRDefault="00E4143F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4143F" w:rsidRDefault="00E4143F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456DE" w:rsidRDefault="004456DE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456DE" w:rsidRPr="00810354" w:rsidRDefault="004456DE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F0AE5" w:rsidRPr="00E4143F" w:rsidRDefault="00D80F78" w:rsidP="003E1248">
      <w:pPr>
        <w:jc w:val="center"/>
        <w:rPr>
          <w:rFonts w:ascii="Times New Roman" w:hAnsi="Times New Roman" w:cs="Times New Roman"/>
          <w:sz w:val="24"/>
          <w:szCs w:val="24"/>
        </w:rPr>
      </w:pPr>
      <w:r w:rsidRPr="00E4143F">
        <w:rPr>
          <w:rFonts w:ascii="Times New Roman" w:hAnsi="Times New Roman" w:cs="Times New Roman"/>
          <w:sz w:val="24"/>
          <w:szCs w:val="24"/>
        </w:rPr>
        <w:t>Владивосток 20</w:t>
      </w:r>
      <w:r w:rsidR="00BD6D4A">
        <w:rPr>
          <w:rFonts w:ascii="Times New Roman" w:hAnsi="Times New Roman" w:cs="Times New Roman"/>
          <w:sz w:val="24"/>
          <w:szCs w:val="24"/>
        </w:rPr>
        <w:t>20</w:t>
      </w:r>
      <w:r w:rsidR="003F0AE5" w:rsidRPr="00E4143F">
        <w:rPr>
          <w:rFonts w:ascii="Times New Roman" w:hAnsi="Times New Roman" w:cs="Times New Roman"/>
          <w:sz w:val="24"/>
          <w:szCs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F155F9" w:rsidRDefault="00F155F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104729" w:rsidRPr="004F246D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246D">
        <w:rPr>
          <w:rFonts w:ascii="Times New Roman" w:hAnsi="Times New Roman" w:cs="Times New Roman"/>
          <w:b/>
          <w:sz w:val="24"/>
          <w:szCs w:val="24"/>
        </w:rPr>
        <w:t>1 ПЕРЕЧЕНЬ ФОРМИРУЕМЫХ КОМПЕТЕНЦИЙ</w:t>
      </w:r>
    </w:p>
    <w:tbl>
      <w:tblPr>
        <w:tblStyle w:val="a4"/>
        <w:tblW w:w="15309" w:type="dxa"/>
        <w:tblInd w:w="392" w:type="dxa"/>
        <w:tblLook w:val="04A0"/>
      </w:tblPr>
      <w:tblGrid>
        <w:gridCol w:w="709"/>
        <w:gridCol w:w="1565"/>
        <w:gridCol w:w="13035"/>
      </w:tblGrid>
      <w:tr w:rsidR="00142839" w:rsidRPr="00EA350A" w:rsidTr="008A0257">
        <w:tc>
          <w:tcPr>
            <w:tcW w:w="709" w:type="dxa"/>
            <w:vAlign w:val="center"/>
          </w:tcPr>
          <w:p w:rsidR="00142839" w:rsidRPr="00EA350A" w:rsidRDefault="00142839" w:rsidP="00184B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42839" w:rsidRPr="00EA350A" w:rsidRDefault="00142839" w:rsidP="00184B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8A0257" w:rsidRDefault="00142839" w:rsidP="00184B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:rsidR="00142839" w:rsidRPr="00EA350A" w:rsidRDefault="00142839" w:rsidP="00184B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3035" w:type="dxa"/>
            <w:vAlign w:val="center"/>
          </w:tcPr>
          <w:p w:rsidR="00142839" w:rsidRPr="00EA350A" w:rsidRDefault="00142839" w:rsidP="001428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</w:t>
            </w:r>
            <w:r>
              <w:rPr>
                <w:rFonts w:ascii="Times New Roman" w:hAnsi="Times New Roman" w:cs="Times New Roman"/>
                <w:sz w:val="24"/>
              </w:rPr>
              <w:t>й</w:t>
            </w:r>
          </w:p>
        </w:tc>
      </w:tr>
      <w:tr w:rsidR="00142839" w:rsidRPr="00EA350A" w:rsidTr="008A0257">
        <w:tc>
          <w:tcPr>
            <w:tcW w:w="709" w:type="dxa"/>
          </w:tcPr>
          <w:p w:rsidR="00142839" w:rsidRPr="00EA350A" w:rsidRDefault="00142839" w:rsidP="00184B5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142839" w:rsidRDefault="008A0257" w:rsidP="00F155F9">
            <w:pPr>
              <w:spacing w:before="12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DB7D45">
              <w:rPr>
                <w:rFonts w:ascii="Times New Roman" w:hAnsi="Times New Roman" w:cs="Times New Roman"/>
                <w:sz w:val="24"/>
              </w:rPr>
              <w:t>К-</w:t>
            </w:r>
            <w:r w:rsidR="00E267C6">
              <w:rPr>
                <w:rFonts w:ascii="Times New Roman" w:hAnsi="Times New Roman" w:cs="Times New Roman"/>
                <w:sz w:val="24"/>
              </w:rPr>
              <w:t>3</w:t>
            </w:r>
          </w:p>
          <w:p w:rsidR="00F24A27" w:rsidRPr="00EA350A" w:rsidRDefault="00F24A27" w:rsidP="00F155F9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35" w:type="dxa"/>
          </w:tcPr>
          <w:p w:rsidR="00142839" w:rsidRPr="00E267C6" w:rsidRDefault="00E267C6" w:rsidP="00F155F9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67C6">
              <w:rPr>
                <w:rFonts w:ascii="Times New Roman" w:hAnsi="Times New Roman" w:cs="Times New Roman"/>
                <w:sz w:val="24"/>
                <w:szCs w:val="24"/>
              </w:rPr>
              <w:t>умение применять основные экономические методы для управления государственным и муниципальным имуществом, принятия управленческих решений по бюджетированию и структуре государственных (муниципальных) активов</w:t>
            </w:r>
          </w:p>
        </w:tc>
      </w:tr>
    </w:tbl>
    <w:p w:rsidR="00E4143F" w:rsidRPr="005C04AA" w:rsidRDefault="00E4143F" w:rsidP="00E4143F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5C04AA">
        <w:rPr>
          <w:rFonts w:ascii="Times New Roman" w:eastAsia="Calibri" w:hAnsi="Times New Roman" w:cs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</w:t>
      </w:r>
      <w:r>
        <w:rPr>
          <w:rFonts w:ascii="Times New Roman" w:eastAsia="Calibri" w:hAnsi="Times New Roman" w:cs="Times New Roman"/>
          <w:sz w:val="24"/>
        </w:rPr>
        <w:t xml:space="preserve">  </w:t>
      </w:r>
      <w:r w:rsidRPr="005C04AA">
        <w:rPr>
          <w:rFonts w:ascii="Times New Roman" w:eastAsia="Calibri" w:hAnsi="Times New Roman" w:cs="Times New Roman"/>
          <w:sz w:val="24"/>
        </w:rPr>
        <w:t xml:space="preserve">дисциплине оценены положительно (диапазон критериев оценивания результатов обучения «зачтено», «удовлетворительно», «хорошо», </w:t>
      </w:r>
      <w:r>
        <w:rPr>
          <w:rFonts w:ascii="Times New Roman" w:eastAsia="Calibri" w:hAnsi="Times New Roman" w:cs="Times New Roman"/>
          <w:sz w:val="24"/>
        </w:rPr>
        <w:t>«отлично»</w:t>
      </w:r>
      <w:r w:rsidRPr="005C04AA">
        <w:rPr>
          <w:rFonts w:ascii="Times New Roman" w:eastAsia="Calibri" w:hAnsi="Times New Roman" w:cs="Times New Roman"/>
          <w:sz w:val="24"/>
        </w:rPr>
        <w:t>). В случае отсутствия положительной оценки компетенция на данном этапе считается несформированной.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4F246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246D">
        <w:rPr>
          <w:rFonts w:ascii="Times New Roman" w:hAnsi="Times New Roman" w:cs="Times New Roman"/>
          <w:b/>
          <w:sz w:val="24"/>
          <w:szCs w:val="24"/>
        </w:rPr>
        <w:t>2 ОПИСАНИЕ ПОКАЗАТЕЛЕЙ И КРИТЕРИЕВ ОЦЕНИВАНИЯ КОМПЕТЕНЦИ</w:t>
      </w:r>
      <w:r w:rsidR="00F24A27" w:rsidRPr="004F246D">
        <w:rPr>
          <w:rFonts w:ascii="Times New Roman" w:hAnsi="Times New Roman" w:cs="Times New Roman"/>
          <w:b/>
          <w:sz w:val="24"/>
          <w:szCs w:val="24"/>
        </w:rPr>
        <w:t>Й</w:t>
      </w:r>
    </w:p>
    <w:p w:rsidR="00DB7D45" w:rsidRPr="00E267C6" w:rsidRDefault="008A0257" w:rsidP="00DB7D45">
      <w:pPr>
        <w:spacing w:before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ПК</w:t>
      </w:r>
      <w:r w:rsidR="00DB7D45">
        <w:rPr>
          <w:rFonts w:ascii="Times New Roman" w:hAnsi="Times New Roman" w:cs="Times New Roman"/>
          <w:sz w:val="24"/>
        </w:rPr>
        <w:t>-</w:t>
      </w:r>
      <w:r w:rsidR="00E267C6">
        <w:rPr>
          <w:rFonts w:ascii="Times New Roman" w:hAnsi="Times New Roman" w:cs="Times New Roman"/>
          <w:sz w:val="24"/>
        </w:rPr>
        <w:t>3</w:t>
      </w:r>
      <w:r w:rsidR="00DB7D45">
        <w:rPr>
          <w:rFonts w:ascii="Times New Roman" w:hAnsi="Times New Roman" w:cs="Times New Roman"/>
          <w:sz w:val="24"/>
        </w:rPr>
        <w:t xml:space="preserve"> –</w:t>
      </w:r>
      <w:r w:rsidR="00E267C6" w:rsidRPr="00E267C6">
        <w:rPr>
          <w:rFonts w:ascii="Times New Roman" w:hAnsi="Times New Roman" w:cs="Times New Roman"/>
          <w:sz w:val="24"/>
          <w:szCs w:val="24"/>
        </w:rPr>
        <w:t>умение применять основные экономические методы для управления государственным и муниципальным имуществом, принятия управленческих решений по бюджетированию и структуре государственных (муниципальных) активов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41"/>
        <w:gridCol w:w="8005"/>
        <w:gridCol w:w="6174"/>
      </w:tblGrid>
      <w:tr w:rsidR="00E4143F" w:rsidRPr="005C04AA" w:rsidTr="00413310">
        <w:trPr>
          <w:trHeight w:val="631"/>
        </w:trPr>
        <w:tc>
          <w:tcPr>
            <w:tcW w:w="3061" w:type="pct"/>
            <w:gridSpan w:val="2"/>
          </w:tcPr>
          <w:p w:rsidR="00E4143F" w:rsidRPr="005C04AA" w:rsidRDefault="00413310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E4143F" w:rsidRPr="005C04AA" w:rsidRDefault="00E4143F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939" w:type="pct"/>
          </w:tcPr>
          <w:p w:rsidR="00E4143F" w:rsidRPr="005C04AA" w:rsidRDefault="00E4143F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143F" w:rsidRPr="005C04AA" w:rsidTr="00413310">
        <w:tc>
          <w:tcPr>
            <w:tcW w:w="547" w:type="pct"/>
          </w:tcPr>
          <w:p w:rsidR="00E4143F" w:rsidRPr="005C04AA" w:rsidRDefault="00E4143F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14" w:type="pct"/>
            <w:tcBorders>
              <w:top w:val="single" w:sz="4" w:space="0" w:color="auto"/>
            </w:tcBorders>
          </w:tcPr>
          <w:p w:rsidR="00E4143F" w:rsidRPr="005C04AA" w:rsidRDefault="008B64B7" w:rsidP="008B64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8B64B7">
              <w:rPr>
                <w:rFonts w:ascii="Times New Roman" w:eastAsia="Calibri" w:hAnsi="Times New Roman" w:cs="Times New Roman"/>
                <w:sz w:val="24"/>
              </w:rPr>
              <w:t>основны</w:t>
            </w:r>
            <w:r>
              <w:rPr>
                <w:rFonts w:ascii="Times New Roman" w:eastAsia="Calibri" w:hAnsi="Times New Roman" w:cs="Times New Roman"/>
                <w:sz w:val="24"/>
              </w:rPr>
              <w:t>е</w:t>
            </w:r>
            <w:r w:rsidRPr="008B64B7">
              <w:rPr>
                <w:rFonts w:ascii="Times New Roman" w:eastAsia="Calibri" w:hAnsi="Times New Roman" w:cs="Times New Roman"/>
                <w:sz w:val="24"/>
              </w:rPr>
              <w:t xml:space="preserve"> положени</w:t>
            </w:r>
            <w:r>
              <w:rPr>
                <w:rFonts w:ascii="Times New Roman" w:eastAsia="Calibri" w:hAnsi="Times New Roman" w:cs="Times New Roman"/>
                <w:sz w:val="24"/>
              </w:rPr>
              <w:t>я</w:t>
            </w:r>
            <w:r w:rsidRPr="008B64B7">
              <w:rPr>
                <w:rFonts w:ascii="Times New Roman" w:eastAsia="Calibri" w:hAnsi="Times New Roman" w:cs="Times New Roman"/>
                <w:sz w:val="24"/>
              </w:rPr>
              <w:t xml:space="preserve"> нормативно-правового регулирования вопросов собственности в Российской Федерации; теоретических основ и закономерностей процесса управления государственной и муниципальной собственностью</w:t>
            </w:r>
          </w:p>
        </w:tc>
        <w:tc>
          <w:tcPr>
            <w:tcW w:w="1939" w:type="pct"/>
          </w:tcPr>
          <w:p w:rsidR="00E4143F" w:rsidRPr="005C04AA" w:rsidRDefault="00E4143F" w:rsidP="00E4143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Полное знание базовых отраслей городского хозяйства как объекта управления со стороны муниципалитета</w:t>
            </w:r>
          </w:p>
        </w:tc>
      </w:tr>
      <w:tr w:rsidR="00E4143F" w:rsidRPr="005C04AA" w:rsidTr="00413310">
        <w:tc>
          <w:tcPr>
            <w:tcW w:w="547" w:type="pct"/>
          </w:tcPr>
          <w:p w:rsidR="00E4143F" w:rsidRPr="005C04AA" w:rsidRDefault="00E4143F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14" w:type="pct"/>
            <w:tcBorders>
              <w:top w:val="single" w:sz="4" w:space="0" w:color="auto"/>
            </w:tcBorders>
          </w:tcPr>
          <w:p w:rsidR="00E4143F" w:rsidRPr="005C04AA" w:rsidRDefault="00815AFF" w:rsidP="004F246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о</w:t>
            </w:r>
            <w:r w:rsidR="004F246D">
              <w:rPr>
                <w:rFonts w:ascii="Times New Roman" w:eastAsia="Calibri" w:hAnsi="Times New Roman" w:cs="Times New Roman"/>
                <w:sz w:val="24"/>
              </w:rPr>
              <w:t>существлять деятельность, связанную с развитием отраслей городского хозяйства на базе</w:t>
            </w:r>
            <w:r w:rsidR="00E4143F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э</w:t>
            </w:r>
            <w:r w:rsidR="004F246D"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ффективно</w:t>
            </w:r>
            <w:r w:rsid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го</w:t>
            </w:r>
            <w:r w:rsidR="004F246D"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владени</w:t>
            </w:r>
            <w:r w:rsid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я</w:t>
            </w:r>
            <w:r w:rsidR="004F246D"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, использовани</w:t>
            </w:r>
            <w:r w:rsid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я и распоряжения</w:t>
            </w:r>
            <w:r w:rsidR="004F246D"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муниципальным имуществом</w:t>
            </w:r>
          </w:p>
        </w:tc>
        <w:tc>
          <w:tcPr>
            <w:tcW w:w="1939" w:type="pct"/>
          </w:tcPr>
          <w:p w:rsidR="00E4143F" w:rsidRPr="005C04AA" w:rsidRDefault="00E4143F" w:rsidP="004F246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Корректность и обоснованность выбора инструментария решения задач</w:t>
            </w:r>
            <w:r w:rsidR="004F246D">
              <w:rPr>
                <w:rFonts w:ascii="Times New Roman" w:eastAsia="Calibri" w:hAnsi="Times New Roman" w:cs="Times New Roman"/>
                <w:sz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="004F246D">
              <w:rPr>
                <w:rFonts w:ascii="Times New Roman" w:eastAsia="Calibri" w:hAnsi="Times New Roman" w:cs="Times New Roman"/>
                <w:sz w:val="24"/>
              </w:rPr>
              <w:t xml:space="preserve">связанных с развитием отраслей городского хозяйства на базе </w:t>
            </w:r>
            <w:r w:rsid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э</w:t>
            </w:r>
            <w:r w:rsidR="004F246D"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ффективно</w:t>
            </w:r>
            <w:r w:rsid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го</w:t>
            </w:r>
            <w:r w:rsidR="004F246D"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владени</w:t>
            </w:r>
            <w:r w:rsid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я</w:t>
            </w:r>
            <w:r w:rsidR="004F246D"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, использовани</w:t>
            </w:r>
            <w:r w:rsid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я и распоряжения</w:t>
            </w:r>
            <w:r w:rsidR="004F246D"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муниципальным имуществом</w:t>
            </w:r>
          </w:p>
        </w:tc>
      </w:tr>
      <w:tr w:rsidR="00E4143F" w:rsidRPr="005C04AA" w:rsidTr="00413310">
        <w:tc>
          <w:tcPr>
            <w:tcW w:w="547" w:type="pct"/>
          </w:tcPr>
          <w:p w:rsidR="00413310" w:rsidRDefault="00E4143F" w:rsidP="001809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 xml:space="preserve">Владеет </w:t>
            </w:r>
          </w:p>
          <w:p w:rsidR="00E4143F" w:rsidRPr="005C04AA" w:rsidRDefault="00E4143F" w:rsidP="004133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навыками и/или опытом деятельности</w:t>
            </w:r>
          </w:p>
        </w:tc>
        <w:tc>
          <w:tcPr>
            <w:tcW w:w="2514" w:type="pct"/>
            <w:tcBorders>
              <w:top w:val="single" w:sz="4" w:space="0" w:color="auto"/>
              <w:bottom w:val="single" w:sz="4" w:space="0" w:color="auto"/>
            </w:tcBorders>
          </w:tcPr>
          <w:p w:rsidR="00E4143F" w:rsidRPr="005C04AA" w:rsidRDefault="00413310" w:rsidP="004133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навыками изучения научно-технической информации, отечественного и зарубежного опыта управления городским хозяйством; </w:t>
            </w:r>
            <w:r w:rsidR="004F246D">
              <w:rPr>
                <w:rFonts w:ascii="Times New Roman" w:eastAsia="Calibri" w:hAnsi="Times New Roman" w:cs="Times New Roman"/>
                <w:sz w:val="24"/>
              </w:rPr>
              <w:t>приемами анализа организационных структур управления городом применительно к особенностям конкретного муниципального образования</w:t>
            </w:r>
            <w:r>
              <w:rPr>
                <w:rFonts w:ascii="Times New Roman" w:eastAsia="Calibri" w:hAnsi="Times New Roman" w:cs="Times New Roman"/>
                <w:sz w:val="24"/>
              </w:rPr>
              <w:t>;</w:t>
            </w:r>
            <w:r w:rsidR="004F246D">
              <w:rPr>
                <w:rFonts w:ascii="Times New Roman" w:eastAsia="Calibri" w:hAnsi="Times New Roman" w:cs="Times New Roman"/>
                <w:sz w:val="24"/>
              </w:rPr>
              <w:t xml:space="preserve"> навыками взаимодействия с представителями отраслей городского хозяйства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="00E4143F">
              <w:rPr>
                <w:rFonts w:ascii="Times New Roman" w:eastAsia="Calibri" w:hAnsi="Times New Roman" w:cs="Times New Roman"/>
                <w:sz w:val="24"/>
              </w:rPr>
              <w:t xml:space="preserve"> в стандартных профессиональных ситуациях</w:t>
            </w:r>
          </w:p>
        </w:tc>
        <w:tc>
          <w:tcPr>
            <w:tcW w:w="1939" w:type="pct"/>
          </w:tcPr>
          <w:p w:rsidR="00E4143F" w:rsidRPr="005C04AA" w:rsidRDefault="00E4143F" w:rsidP="004133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Корректное и самостоятельное решение задач </w:t>
            </w:r>
            <w:r w:rsidR="00413310">
              <w:rPr>
                <w:rFonts w:ascii="Times New Roman" w:eastAsia="Calibri" w:hAnsi="Times New Roman" w:cs="Times New Roman"/>
                <w:sz w:val="24"/>
              </w:rPr>
              <w:t>взаимодействия с представителями отраслей городского хозяйства  в стандартных профессиональных ситуациях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1532E" w:rsidRDefault="0071532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1532E" w:rsidRPr="00EA350A" w:rsidRDefault="0071532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71532E" w:rsidRPr="00EA350A" w:rsidSect="00184B58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58"/>
        <w:gridCol w:w="4252"/>
        <w:gridCol w:w="1845"/>
        <w:gridCol w:w="1559"/>
        <w:gridCol w:w="1807"/>
      </w:tblGrid>
      <w:tr w:rsidR="00413310" w:rsidRPr="005C04AA" w:rsidTr="005179E4">
        <w:trPr>
          <w:trHeight w:val="315"/>
          <w:jc w:val="center"/>
        </w:trPr>
        <w:tc>
          <w:tcPr>
            <w:tcW w:w="250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3310" w:rsidRPr="005C04AA" w:rsidRDefault="00413310" w:rsidP="001809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88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310" w:rsidRPr="005C04AA" w:rsidRDefault="00413310" w:rsidP="001809DA">
            <w:pPr>
              <w:suppressAutoHyphens/>
              <w:snapToGrid w:val="0"/>
              <w:spacing w:after="0" w:line="220" w:lineRule="exact"/>
              <w:ind w:left="-113" w:right="-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61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13310" w:rsidRDefault="00413310" w:rsidP="001809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Наименование оценочного средства </w:t>
            </w:r>
          </w:p>
          <w:p w:rsidR="00413310" w:rsidRPr="005C04AA" w:rsidRDefault="00413310" w:rsidP="001809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и представление его в ФОС</w:t>
            </w:r>
          </w:p>
        </w:tc>
      </w:tr>
      <w:tr w:rsidR="00413310" w:rsidRPr="005C04AA" w:rsidTr="005179E4">
        <w:trPr>
          <w:trHeight w:val="520"/>
          <w:jc w:val="center"/>
        </w:trPr>
        <w:tc>
          <w:tcPr>
            <w:tcW w:w="250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3310" w:rsidRPr="005C04AA" w:rsidRDefault="00413310" w:rsidP="001809DA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8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3310" w:rsidRPr="005C04AA" w:rsidRDefault="00413310" w:rsidP="001809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3310" w:rsidRPr="005C04AA" w:rsidRDefault="00413310" w:rsidP="001809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13310" w:rsidRPr="005C04AA" w:rsidRDefault="00413310" w:rsidP="001809DA">
            <w:pPr>
              <w:suppressAutoHyphens/>
              <w:snapToGrid w:val="0"/>
              <w:spacing w:after="0" w:line="220" w:lineRule="exact"/>
              <w:ind w:left="-113" w:right="-11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13310" w:rsidRPr="005C04AA" w:rsidTr="005179E4">
        <w:trPr>
          <w:trHeight w:val="1451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310" w:rsidRPr="00640010" w:rsidRDefault="00413310" w:rsidP="005179E4">
            <w:pPr>
              <w:spacing w:after="0" w:line="360" w:lineRule="auto"/>
              <w:ind w:left="-57" w:right="-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20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13310" w:rsidRPr="005C04AA" w:rsidRDefault="00413310" w:rsidP="004133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базовых отраслей городского хозяйства как объекта управления со стороны муниципалитета, особенностей организации производственной структуры и управления предприятий и организаций городского хозяйства </w:t>
            </w:r>
          </w:p>
        </w:tc>
        <w:tc>
          <w:tcPr>
            <w:tcW w:w="8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310" w:rsidRPr="005C04AA" w:rsidRDefault="00413310" w:rsidP="001809DA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Темы №1-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8</w:t>
            </w:r>
          </w:p>
          <w:p w:rsidR="00413310" w:rsidRPr="005C04AA" w:rsidRDefault="00413310" w:rsidP="001809DA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310" w:rsidRDefault="00413310" w:rsidP="001809DA">
            <w:pPr>
              <w:suppressAutoHyphens/>
              <w:snapToGrid w:val="0"/>
              <w:spacing w:after="0" w:line="240" w:lineRule="auto"/>
              <w:ind w:left="-113" w:right="-113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Pr="005C04AA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(</w:t>
            </w: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п.5.2)</w:t>
            </w:r>
          </w:p>
          <w:p w:rsidR="009A3CB6" w:rsidRPr="005C04AA" w:rsidRDefault="00316164" w:rsidP="001809DA">
            <w:pPr>
              <w:suppressAutoHyphens/>
              <w:snapToGrid w:val="0"/>
              <w:spacing w:after="0" w:line="240" w:lineRule="auto"/>
              <w:ind w:left="-113" w:right="-113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Э</w:t>
            </w:r>
            <w:r w:rsidR="009A3CB6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ссе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(п.5.4)</w:t>
            </w:r>
          </w:p>
        </w:tc>
        <w:tc>
          <w:tcPr>
            <w:tcW w:w="867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13310" w:rsidRDefault="009151B2" w:rsidP="009A3CB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Письменный экзамен</w:t>
            </w:r>
            <w:r w:rsidR="00413310"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(п.5.1) </w:t>
            </w:r>
          </w:p>
          <w:p w:rsidR="009A3CB6" w:rsidRPr="005C04AA" w:rsidRDefault="009A3CB6" w:rsidP="009A3CB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413310" w:rsidRPr="005C04AA" w:rsidTr="005179E4">
        <w:trPr>
          <w:trHeight w:val="1372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310" w:rsidRPr="00640010" w:rsidRDefault="00413310" w:rsidP="005179E4">
            <w:pPr>
              <w:spacing w:after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0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20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13310" w:rsidRPr="005C04AA" w:rsidRDefault="00413310" w:rsidP="001809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осуществлять деятельность, связанную с развитием отраслей городского хозяйства на базе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э</w:t>
            </w:r>
            <w:r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ффективно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го</w:t>
            </w:r>
            <w:r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владени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я</w:t>
            </w:r>
            <w:r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, использовани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я и распоряжения</w:t>
            </w:r>
            <w:r w:rsidRPr="004F246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муниципальным имуществом</w:t>
            </w:r>
          </w:p>
        </w:tc>
        <w:tc>
          <w:tcPr>
            <w:tcW w:w="8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310" w:rsidRPr="005C04AA" w:rsidRDefault="00413310" w:rsidP="001809DA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Темы № 1-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8</w:t>
            </w:r>
          </w:p>
          <w:p w:rsidR="00413310" w:rsidRPr="005C04AA" w:rsidRDefault="00413310" w:rsidP="001809DA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310" w:rsidRPr="005C04AA" w:rsidRDefault="00413310" w:rsidP="001809D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lang w:eastAsia="ar-SA"/>
              </w:rPr>
              <w:t>Ролевая игра</w:t>
            </w:r>
          </w:p>
          <w:p w:rsidR="00413310" w:rsidRPr="005C04AA" w:rsidRDefault="00413310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867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13310" w:rsidRDefault="009151B2" w:rsidP="009A3CB6">
            <w:pPr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Письменный экзамен</w:t>
            </w: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(п.5.1) </w:t>
            </w:r>
          </w:p>
          <w:p w:rsidR="009A3CB6" w:rsidRPr="005C04AA" w:rsidRDefault="009A3CB6" w:rsidP="009A3CB6">
            <w:pPr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413310" w:rsidRPr="005C04AA" w:rsidTr="005179E4">
        <w:trPr>
          <w:trHeight w:val="1113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310" w:rsidRPr="00640010" w:rsidRDefault="00413310" w:rsidP="005179E4">
            <w:pPr>
              <w:spacing w:after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00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20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13310" w:rsidRPr="005C04AA" w:rsidRDefault="00413310" w:rsidP="004133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изучения научно-технической информации, отечественного и зарубежного опыта управления городским хозяйством; приемами анализа организационных структур управления городом применительно к особенностям конкретного муниципального образования; взаимодействия с представителями отраслей городского хозяйства  в стандартных профессиональных ситуациях</w:t>
            </w:r>
          </w:p>
        </w:tc>
        <w:tc>
          <w:tcPr>
            <w:tcW w:w="8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310" w:rsidRPr="005C04AA" w:rsidRDefault="00413310" w:rsidP="00413310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Темы № 2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-8</w:t>
            </w: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310" w:rsidRPr="005C04AA" w:rsidRDefault="00413310" w:rsidP="001809D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5C04AA">
              <w:rPr>
                <w:rFonts w:ascii="Times New Roman" w:eastAsia="Calibri" w:hAnsi="Times New Roman" w:cs="Times New Roman"/>
                <w:lang w:eastAsia="ar-SA"/>
              </w:rPr>
              <w:t>Ролевая</w:t>
            </w:r>
            <w:r w:rsidR="00316164">
              <w:rPr>
                <w:rFonts w:ascii="Times New Roman" w:eastAsia="Calibri" w:hAnsi="Times New Roman" w:cs="Times New Roman"/>
                <w:lang w:eastAsia="ar-SA"/>
              </w:rPr>
              <w:t xml:space="preserve"> </w:t>
            </w:r>
            <w:r w:rsidRPr="005C04AA">
              <w:rPr>
                <w:rFonts w:ascii="Times New Roman" w:eastAsia="Calibri" w:hAnsi="Times New Roman" w:cs="Times New Roman"/>
                <w:lang w:eastAsia="ar-SA"/>
              </w:rPr>
              <w:t>игра</w:t>
            </w:r>
          </w:p>
          <w:p w:rsidR="00413310" w:rsidRPr="005C04AA" w:rsidRDefault="00413310" w:rsidP="001809DA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67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A3CB6" w:rsidRDefault="009151B2" w:rsidP="009A3CB6">
            <w:pPr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Письменный экзамен</w:t>
            </w: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(п.5.1)</w:t>
            </w:r>
          </w:p>
          <w:p w:rsidR="00413310" w:rsidRPr="005C04AA" w:rsidRDefault="00413310" w:rsidP="009A3CB6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5179E4">
      <w:pPr>
        <w:spacing w:after="6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5179E4" w:rsidRPr="005C04AA" w:rsidRDefault="005179E4" w:rsidP="005179E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5179E4" w:rsidRPr="005C04AA" w:rsidRDefault="005179E4" w:rsidP="005179E4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48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26"/>
        <w:gridCol w:w="1559"/>
        <w:gridCol w:w="1703"/>
        <w:gridCol w:w="1701"/>
        <w:gridCol w:w="706"/>
        <w:gridCol w:w="1278"/>
      </w:tblGrid>
      <w:tr w:rsidR="005179E4" w:rsidRPr="005C04AA" w:rsidTr="00316164">
        <w:trPr>
          <w:cantSplit/>
          <w:trHeight w:val="70"/>
        </w:trPr>
        <w:tc>
          <w:tcPr>
            <w:tcW w:w="1586" w:type="pct"/>
            <w:vMerge w:val="restart"/>
            <w:shd w:val="clear" w:color="auto" w:fill="auto"/>
            <w:vAlign w:val="center"/>
          </w:tcPr>
          <w:p w:rsidR="00E944DD" w:rsidRDefault="005179E4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</w:t>
            </w:r>
          </w:p>
          <w:p w:rsidR="005179E4" w:rsidRPr="005C04AA" w:rsidRDefault="005179E4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414" w:type="pct"/>
            <w:gridSpan w:val="5"/>
            <w:shd w:val="clear" w:color="auto" w:fill="auto"/>
            <w:vAlign w:val="center"/>
          </w:tcPr>
          <w:p w:rsidR="005179E4" w:rsidRPr="005C04AA" w:rsidRDefault="005179E4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E944DD" w:rsidRPr="005C04AA" w:rsidTr="00316164">
        <w:trPr>
          <w:cantSplit/>
          <w:trHeight w:val="505"/>
        </w:trPr>
        <w:tc>
          <w:tcPr>
            <w:tcW w:w="1586" w:type="pct"/>
            <w:vMerge/>
            <w:shd w:val="clear" w:color="auto" w:fill="auto"/>
            <w:vAlign w:val="center"/>
          </w:tcPr>
          <w:p w:rsidR="005179E4" w:rsidRPr="005C04AA" w:rsidRDefault="005179E4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:rsidR="005179E4" w:rsidRPr="005C04AA" w:rsidRDefault="005179E4" w:rsidP="00316164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837" w:type="pct"/>
            <w:vAlign w:val="center"/>
          </w:tcPr>
          <w:p w:rsidR="005179E4" w:rsidRPr="005C04AA" w:rsidRDefault="005179E4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Письменный</w:t>
            </w:r>
            <w:r w:rsidR="00316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экзамен</w:t>
            </w: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36" w:type="pct"/>
            <w:vAlign w:val="center"/>
          </w:tcPr>
          <w:p w:rsidR="005179E4" w:rsidRPr="005C04AA" w:rsidRDefault="005179E4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Ролевая игра</w:t>
            </w:r>
          </w:p>
        </w:tc>
        <w:tc>
          <w:tcPr>
            <w:tcW w:w="347" w:type="pct"/>
            <w:vAlign w:val="center"/>
          </w:tcPr>
          <w:p w:rsidR="005179E4" w:rsidRPr="005C04AA" w:rsidRDefault="00E944DD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Эссе</w:t>
            </w:r>
          </w:p>
        </w:tc>
        <w:tc>
          <w:tcPr>
            <w:tcW w:w="628" w:type="pct"/>
            <w:vAlign w:val="center"/>
          </w:tcPr>
          <w:p w:rsidR="005179E4" w:rsidRPr="005C04AA" w:rsidRDefault="005179E4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E944DD" w:rsidRPr="005C04AA" w:rsidTr="00316164">
        <w:trPr>
          <w:trHeight w:val="213"/>
        </w:trPr>
        <w:tc>
          <w:tcPr>
            <w:tcW w:w="1586" w:type="pct"/>
            <w:shd w:val="clear" w:color="auto" w:fill="auto"/>
            <w:vAlign w:val="center"/>
            <w:hideMark/>
          </w:tcPr>
          <w:p w:rsidR="005179E4" w:rsidRPr="005C04AA" w:rsidRDefault="005179E4" w:rsidP="001809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66" w:type="pct"/>
            <w:shd w:val="clear" w:color="auto" w:fill="auto"/>
            <w:vAlign w:val="center"/>
            <w:hideMark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37" w:type="pct"/>
            <w:vAlign w:val="center"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6" w:type="pct"/>
            <w:vAlign w:val="center"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5179E4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28" w:type="pct"/>
            <w:vAlign w:val="center"/>
          </w:tcPr>
          <w:p w:rsidR="005179E4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E944DD" w:rsidRPr="005C04AA" w:rsidTr="00316164">
        <w:trPr>
          <w:trHeight w:val="163"/>
        </w:trPr>
        <w:tc>
          <w:tcPr>
            <w:tcW w:w="1586" w:type="pct"/>
            <w:shd w:val="clear" w:color="auto" w:fill="auto"/>
            <w:vAlign w:val="center"/>
            <w:hideMark/>
          </w:tcPr>
          <w:p w:rsidR="005179E4" w:rsidRPr="005C04AA" w:rsidRDefault="005179E4" w:rsidP="003161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 w:rsidR="00316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766" w:type="pct"/>
            <w:shd w:val="clear" w:color="auto" w:fill="auto"/>
            <w:vAlign w:val="center"/>
            <w:hideMark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pct"/>
            <w:vAlign w:val="center"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6" w:type="pct"/>
            <w:vAlign w:val="center"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47" w:type="pct"/>
            <w:vAlign w:val="center"/>
          </w:tcPr>
          <w:p w:rsidR="005179E4" w:rsidRPr="005C04AA" w:rsidRDefault="005179E4" w:rsidP="00517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8" w:type="pct"/>
            <w:vAlign w:val="center"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</w:tr>
      <w:tr w:rsidR="00E944DD" w:rsidRPr="00EE18F1" w:rsidTr="00316164">
        <w:trPr>
          <w:trHeight w:val="158"/>
        </w:trPr>
        <w:tc>
          <w:tcPr>
            <w:tcW w:w="1586" w:type="pct"/>
            <w:shd w:val="clear" w:color="auto" w:fill="auto"/>
            <w:vAlign w:val="center"/>
            <w:hideMark/>
          </w:tcPr>
          <w:p w:rsidR="005179E4" w:rsidRPr="00EE18F1" w:rsidRDefault="005179E4" w:rsidP="00316164">
            <w:pPr>
              <w:spacing w:after="0" w:line="240" w:lineRule="auto"/>
              <w:ind w:left="-57" w:right="-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Промежуточная</w:t>
            </w:r>
            <w:r w:rsidR="0031616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766" w:type="pct"/>
            <w:shd w:val="clear" w:color="auto" w:fill="auto"/>
            <w:vAlign w:val="center"/>
            <w:hideMark/>
          </w:tcPr>
          <w:p w:rsidR="005179E4" w:rsidRPr="00EE18F1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37" w:type="pct"/>
            <w:vAlign w:val="center"/>
          </w:tcPr>
          <w:p w:rsidR="005179E4" w:rsidRPr="00EE18F1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36" w:type="pct"/>
            <w:vAlign w:val="center"/>
          </w:tcPr>
          <w:p w:rsidR="005179E4" w:rsidRPr="00EE18F1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5179E4" w:rsidRPr="00EE18F1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8" w:type="pct"/>
            <w:vAlign w:val="center"/>
          </w:tcPr>
          <w:p w:rsidR="005179E4" w:rsidRPr="00EE18F1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E944DD" w:rsidRPr="005C04AA" w:rsidTr="00316164">
        <w:trPr>
          <w:trHeight w:val="70"/>
        </w:trPr>
        <w:tc>
          <w:tcPr>
            <w:tcW w:w="1586" w:type="pct"/>
            <w:shd w:val="clear" w:color="auto" w:fill="auto"/>
            <w:vAlign w:val="center"/>
            <w:hideMark/>
          </w:tcPr>
          <w:p w:rsidR="005179E4" w:rsidRPr="005C04AA" w:rsidRDefault="005179E4" w:rsidP="001809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66" w:type="pct"/>
            <w:shd w:val="clear" w:color="auto" w:fill="auto"/>
            <w:vAlign w:val="center"/>
            <w:hideMark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pct"/>
            <w:vAlign w:val="center"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6" w:type="pct"/>
            <w:vAlign w:val="center"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8" w:type="pct"/>
            <w:vAlign w:val="center"/>
          </w:tcPr>
          <w:p w:rsidR="005179E4" w:rsidRPr="005C04AA" w:rsidRDefault="005179E4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5179E4" w:rsidRDefault="005179E4" w:rsidP="00D57EE4">
      <w:pPr>
        <w:spacing w:after="0" w:line="240" w:lineRule="auto"/>
        <w:ind w:firstLine="403"/>
        <w:jc w:val="both"/>
        <w:rPr>
          <w:rFonts w:ascii="Times New Roman" w:hAnsi="Times New Roman" w:cs="Times New Roman"/>
          <w:sz w:val="24"/>
        </w:rPr>
      </w:pPr>
    </w:p>
    <w:p w:rsidR="00104729" w:rsidRDefault="00F22536" w:rsidP="00D57EE4">
      <w:pPr>
        <w:spacing w:after="0" w:line="240" w:lineRule="auto"/>
        <w:ind w:firstLine="403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4"/>
        <w:tblW w:w="0" w:type="auto"/>
        <w:tblLook w:val="04A0"/>
      </w:tblPr>
      <w:tblGrid>
        <w:gridCol w:w="1382"/>
        <w:gridCol w:w="2667"/>
        <w:gridCol w:w="6372"/>
      </w:tblGrid>
      <w:tr w:rsidR="00605D4F" w:rsidRPr="00810354" w:rsidTr="00184B58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184B58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184B5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184B5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184B5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4456DE" w:rsidRPr="00810354" w:rsidTr="00184B58">
        <w:tc>
          <w:tcPr>
            <w:tcW w:w="0" w:type="auto"/>
          </w:tcPr>
          <w:p w:rsidR="004456DE" w:rsidRPr="00810354" w:rsidRDefault="004456DE" w:rsidP="00184B5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4456DE" w:rsidRPr="00810354" w:rsidRDefault="004456DE" w:rsidP="004456D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0" w:type="auto"/>
          </w:tcPr>
          <w:p w:rsidR="004456DE" w:rsidRPr="00810354" w:rsidRDefault="004456DE" w:rsidP="004456D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>
              <w:rPr>
                <w:rFonts w:ascii="Times New Roman" w:hAnsi="Times New Roman" w:cs="Times New Roman"/>
              </w:rPr>
              <w:t xml:space="preserve"> дисциплинарной </w:t>
            </w:r>
            <w:r w:rsidRPr="00810354">
              <w:rPr>
                <w:rFonts w:ascii="Times New Roman" w:hAnsi="Times New Roman" w:cs="Times New Roman"/>
              </w:rPr>
              <w:t>компетенци</w:t>
            </w:r>
            <w:r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 xml:space="preserve">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 w:rsidR="000549A8"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456DE" w:rsidRPr="00810354" w:rsidTr="00184B58">
        <w:tc>
          <w:tcPr>
            <w:tcW w:w="0" w:type="auto"/>
          </w:tcPr>
          <w:p w:rsidR="004456DE" w:rsidRPr="00810354" w:rsidRDefault="004456DE" w:rsidP="00184B5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4456DE" w:rsidRPr="00810354" w:rsidRDefault="004456DE" w:rsidP="004456D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:rsidR="004456DE" w:rsidRPr="00810354" w:rsidRDefault="004456DE" w:rsidP="004456D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>
              <w:rPr>
                <w:rFonts w:ascii="Times New Roman" w:hAnsi="Times New Roman" w:cs="Times New Roman"/>
              </w:rPr>
              <w:t xml:space="preserve"> дисциплинарной </w:t>
            </w:r>
            <w:r w:rsidRPr="00810354">
              <w:rPr>
                <w:rFonts w:ascii="Times New Roman" w:hAnsi="Times New Roman" w:cs="Times New Roman"/>
              </w:rPr>
              <w:t>компетенци</w:t>
            </w:r>
            <w:r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 xml:space="preserve">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4456DE" w:rsidRPr="00810354" w:rsidTr="00184B58">
        <w:tc>
          <w:tcPr>
            <w:tcW w:w="0" w:type="auto"/>
          </w:tcPr>
          <w:p w:rsidR="004456DE" w:rsidRPr="00810354" w:rsidRDefault="004456DE" w:rsidP="00184B5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4456DE" w:rsidRPr="00810354" w:rsidRDefault="004456DE" w:rsidP="004456D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0" w:type="auto"/>
          </w:tcPr>
          <w:p w:rsidR="004456DE" w:rsidRPr="00810354" w:rsidRDefault="004456DE" w:rsidP="004456D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>
              <w:rPr>
                <w:rFonts w:ascii="Times New Roman" w:hAnsi="Times New Roman" w:cs="Times New Roman"/>
              </w:rPr>
              <w:t xml:space="preserve"> дисциплинарной </w:t>
            </w:r>
            <w:r w:rsidRPr="00810354">
              <w:rPr>
                <w:rFonts w:ascii="Times New Roman" w:hAnsi="Times New Roman" w:cs="Times New Roman"/>
              </w:rPr>
              <w:t>компетенци</w:t>
            </w:r>
            <w:r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456DE" w:rsidRPr="00810354" w:rsidTr="00184B58">
        <w:tc>
          <w:tcPr>
            <w:tcW w:w="0" w:type="auto"/>
          </w:tcPr>
          <w:p w:rsidR="004456DE" w:rsidRPr="00810354" w:rsidRDefault="004456DE" w:rsidP="00184B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4456DE" w:rsidRPr="00810354" w:rsidRDefault="004456DE" w:rsidP="004456D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4456DE" w:rsidRPr="00810354" w:rsidRDefault="004456DE" w:rsidP="004456D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>
              <w:rPr>
                <w:rFonts w:ascii="Times New Roman" w:hAnsi="Times New Roman" w:cs="Times New Roman"/>
              </w:rPr>
              <w:t xml:space="preserve"> дисциплинарной </w:t>
            </w:r>
            <w:r w:rsidRPr="00810354">
              <w:rPr>
                <w:rFonts w:ascii="Times New Roman" w:hAnsi="Times New Roman" w:cs="Times New Roman"/>
              </w:rPr>
              <w:t>компетенци</w:t>
            </w:r>
            <w:r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 xml:space="preserve">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4456DE" w:rsidRPr="00810354" w:rsidTr="00184B58">
        <w:tc>
          <w:tcPr>
            <w:tcW w:w="0" w:type="auto"/>
          </w:tcPr>
          <w:p w:rsidR="004456DE" w:rsidRPr="00810354" w:rsidRDefault="004456DE" w:rsidP="00184B5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4456DE" w:rsidRPr="00810354" w:rsidRDefault="004456DE" w:rsidP="004456DE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4456DE" w:rsidRPr="00810354" w:rsidRDefault="004456DE" w:rsidP="004456D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Дисциплинарная компетенция не формирована.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944DD" w:rsidRPr="00E944DD" w:rsidRDefault="00E944DD" w:rsidP="00E944DD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944DD">
        <w:rPr>
          <w:rFonts w:ascii="Times New Roman" w:eastAsia="Calibri" w:hAnsi="Times New Roman" w:cs="Times New Roman"/>
          <w:b/>
          <w:sz w:val="24"/>
          <w:szCs w:val="24"/>
        </w:rPr>
        <w:t xml:space="preserve">5 </w:t>
      </w:r>
      <w:r>
        <w:rPr>
          <w:rFonts w:ascii="Times New Roman" w:eastAsia="Calibri" w:hAnsi="Times New Roman" w:cs="Times New Roman"/>
          <w:b/>
          <w:sz w:val="24"/>
          <w:szCs w:val="24"/>
        </w:rPr>
        <w:t>ПРИМЕРНЫЕ ОЦЕНОЧНЫЕ СРЕДСТВА</w:t>
      </w:r>
    </w:p>
    <w:p w:rsidR="00E944DD" w:rsidRPr="00D82E02" w:rsidRDefault="00E944DD" w:rsidP="00E94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44DD">
        <w:rPr>
          <w:rFonts w:ascii="Times New Roman" w:eastAsia="Calibri" w:hAnsi="Times New Roman" w:cs="Times New Roman"/>
          <w:sz w:val="24"/>
          <w:szCs w:val="24"/>
        </w:rPr>
        <w:t xml:space="preserve">5.1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Письменный экзамен. </w:t>
      </w:r>
    </w:p>
    <w:p w:rsidR="00E944DD" w:rsidRPr="00D82E02" w:rsidRDefault="00E944DD" w:rsidP="00E944DD">
      <w:pPr>
        <w:spacing w:after="120" w:line="240" w:lineRule="auto"/>
        <w:ind w:left="-3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2E02">
        <w:rPr>
          <w:rFonts w:ascii="Times New Roman" w:hAnsi="Times New Roman" w:cs="Times New Roman"/>
          <w:b/>
          <w:sz w:val="24"/>
          <w:szCs w:val="24"/>
        </w:rPr>
        <w:t>Примерный перечень вопросов к экзамену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Современные подходы к систематизации объектов жилой недвижимости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Выбор критериев классификации объектов жилой недвижимости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Особенности городского хозяйства как объекта управления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Особенности организации управления городским хозяйством</w:t>
      </w:r>
    </w:p>
    <w:p w:rsidR="00E944DD" w:rsidRDefault="00E944DD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 Комплекс базовых отраслей городского хозяйства как аспект градообслуживающей подсистемы города</w:t>
      </w:r>
    </w:p>
    <w:p w:rsidR="00E944DD" w:rsidRDefault="00E944DD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 Управление санитарной очисткой и благоустройством городских территорий в аспекте  создания эстетически организованной городской среды</w:t>
      </w:r>
    </w:p>
    <w:p w:rsidR="00E944DD" w:rsidRDefault="00E944DD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 Управление санитарной очисткой и благоустройством городских территорий в аспекте создания функционально организованной городской среды</w:t>
      </w:r>
    </w:p>
    <w:p w:rsidR="00E944DD" w:rsidRDefault="00E944DD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 Управление санитарной очисткой и благоустройством городских территорий в аспекте создания экологически организованной городской среды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 Организация жилищного хозяйства как составляющей системы городского хозяйства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Организация коммунального хозяйства как составляющей системы городского хозяйства</w:t>
      </w:r>
    </w:p>
    <w:p w:rsidR="00E944DD" w:rsidRDefault="00E944DD" w:rsidP="00E944DD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Особенности организации городского пассажирского транспорта и управление городскими пассажирскими перевозками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Особенности муниципального управления в сфере потребительского рынка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Особенности и структура социальной сферы городского хозяйства. Здравоохранение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Особенности и структура социальной сферы городского хозяйства. Культура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Особенности и структура социальной сферы городского хозяйства. Образование</w:t>
      </w:r>
    </w:p>
    <w:p w:rsidR="00E944DD" w:rsidRDefault="00E944DD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Особенности и структура социальной сферы городского хозяйства. Физическая культура и спорт</w:t>
      </w:r>
    </w:p>
    <w:p w:rsidR="00E944DD" w:rsidRDefault="00E944DD" w:rsidP="00E944DD">
      <w:pPr>
        <w:pStyle w:val="a5"/>
        <w:spacing w:after="0" w:line="240" w:lineRule="auto"/>
        <w:ind w:left="0" w:firstLine="720"/>
        <w:jc w:val="both"/>
        <w:rPr>
          <w:rFonts w:ascii="Times New Roman" w:hAnsi="Times New Roman"/>
        </w:rPr>
      </w:pPr>
    </w:p>
    <w:p w:rsidR="00E944DD" w:rsidRPr="005C04AA" w:rsidRDefault="00E944DD" w:rsidP="00E944DD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E944DD" w:rsidRDefault="00E944DD" w:rsidP="00E944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 xml:space="preserve">На этапе подготовки к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письменному экзамену </w:t>
      </w:r>
      <w:r w:rsidRPr="005C04AA">
        <w:rPr>
          <w:rFonts w:ascii="Times New Roman" w:eastAsia="Calibri" w:hAnsi="Times New Roman" w:cs="Times New Roman"/>
          <w:sz w:val="24"/>
          <w:szCs w:val="24"/>
        </w:rPr>
        <w:t>следует проработать информационный материал по дисциплине. В случае необходимости проконсультироваться с преподавателем по вопросу выбора учебной литературы.</w:t>
      </w:r>
    </w:p>
    <w:p w:rsidR="00384011" w:rsidRPr="00BC44E6" w:rsidRDefault="00384011" w:rsidP="00BC44E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4011">
        <w:rPr>
          <w:rFonts w:ascii="Times New Roman" w:hAnsi="Times New Roman" w:cs="Times New Roman"/>
          <w:sz w:val="24"/>
          <w:szCs w:val="24"/>
        </w:rPr>
        <w:t xml:space="preserve">Продолжительность письменного экзамена не может превышать четырех академических часов и </w:t>
      </w:r>
      <w:r w:rsidR="001809DA">
        <w:rPr>
          <w:rFonts w:ascii="Times New Roman" w:hAnsi="Times New Roman" w:cs="Times New Roman"/>
          <w:sz w:val="24"/>
          <w:szCs w:val="24"/>
        </w:rPr>
        <w:t>объявляется</w:t>
      </w:r>
      <w:r w:rsidRPr="00384011">
        <w:rPr>
          <w:rFonts w:ascii="Times New Roman" w:hAnsi="Times New Roman" w:cs="Times New Roman"/>
          <w:sz w:val="24"/>
          <w:szCs w:val="24"/>
        </w:rPr>
        <w:t xml:space="preserve"> студентам до его начала.</w:t>
      </w:r>
      <w:r w:rsidR="001809DA" w:rsidRPr="001809DA">
        <w:t xml:space="preserve"> </w:t>
      </w:r>
      <w:r w:rsidR="001809DA" w:rsidRPr="001809DA">
        <w:rPr>
          <w:rFonts w:ascii="Times New Roman" w:hAnsi="Times New Roman" w:cs="Times New Roman"/>
          <w:sz w:val="24"/>
          <w:szCs w:val="24"/>
        </w:rPr>
        <w:t xml:space="preserve">Во время проведения экзамена студенты могут пользоваться </w:t>
      </w:r>
      <w:r w:rsidR="001809DA" w:rsidRPr="00BC44E6">
        <w:rPr>
          <w:rFonts w:ascii="Times New Roman" w:hAnsi="Times New Roman" w:cs="Times New Roman"/>
          <w:sz w:val="24"/>
          <w:szCs w:val="24"/>
        </w:rPr>
        <w:t>источниками информации, перечень которых устанавливается преподавателем и содержится в программе дисциплины.</w:t>
      </w:r>
      <w:r w:rsidR="00BC44E6" w:rsidRPr="00BC44E6">
        <w:rPr>
          <w:rFonts w:ascii="Times New Roman" w:hAnsi="Times New Roman" w:cs="Times New Roman"/>
          <w:sz w:val="24"/>
          <w:szCs w:val="24"/>
        </w:rPr>
        <w:t xml:space="preserve"> </w:t>
      </w:r>
      <w:r w:rsidRPr="00BC44E6">
        <w:rPr>
          <w:rFonts w:ascii="Times New Roman" w:hAnsi="Times New Roman" w:cs="Times New Roman"/>
          <w:color w:val="000000"/>
          <w:sz w:val="24"/>
          <w:szCs w:val="24"/>
        </w:rPr>
        <w:t xml:space="preserve">Ответы должны быть сформулированы в виде грамотно сформулированного, связного текста, позволяющего проследить логику рассуждений, лежащих в основе сделанных выводов. Ответ, представляющий собой бессвязный набор определений и иных положений, рассматривается как неверный. Письменная работа должна быть выполнена разборчивым почерком, без зачеркиваний, исправлений, непонятных сокращений. </w:t>
      </w:r>
      <w:r w:rsidR="001809DA" w:rsidRPr="00BC44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Студенты обязаны сдать письменную работу независимо от степени ее выполнения преподавателю, принимающему экзамен, непосредственно после его окончания.</w:t>
      </w:r>
    </w:p>
    <w:p w:rsidR="00E944DD" w:rsidRPr="00BC44E6" w:rsidRDefault="00E944DD" w:rsidP="00E944DD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44E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jc w:val="center"/>
        <w:tblInd w:w="-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6"/>
        <w:gridCol w:w="1056"/>
        <w:gridCol w:w="7731"/>
      </w:tblGrid>
      <w:tr w:rsidR="00E944DD" w:rsidRPr="005C04AA" w:rsidTr="00E944DD">
        <w:trPr>
          <w:jc w:val="center"/>
        </w:trPr>
        <w:tc>
          <w:tcPr>
            <w:tcW w:w="97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05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731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944DD" w:rsidRPr="005C04AA" w:rsidTr="00E944DD">
        <w:trPr>
          <w:jc w:val="center"/>
        </w:trPr>
        <w:tc>
          <w:tcPr>
            <w:tcW w:w="97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731" w:type="dxa"/>
          </w:tcPr>
          <w:p w:rsidR="00E944DD" w:rsidRPr="005C04AA" w:rsidRDefault="00E944DD" w:rsidP="00E944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90 – 100% выполненн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>определяет понятия дисциплины четко и полно, усвоил их взаимосвязь и значение для приобретаемой профессии, приводя соответствующие примеры; проявляет творческие способности в понимании, изложении и использовании материала дисциплины.</w:t>
            </w:r>
          </w:p>
        </w:tc>
      </w:tr>
      <w:tr w:rsidR="00E944DD" w:rsidRPr="005C04AA" w:rsidTr="00E944DD">
        <w:trPr>
          <w:jc w:val="center"/>
        </w:trPr>
        <w:tc>
          <w:tcPr>
            <w:tcW w:w="97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731" w:type="dxa"/>
          </w:tcPr>
          <w:p w:rsidR="00E944DD" w:rsidRPr="005C04AA" w:rsidRDefault="00E944DD" w:rsidP="00E944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70 – 80% правильно выполненн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я. Студент </w:t>
            </w:r>
            <w:r w:rsidRPr="00E944DD">
              <w:rPr>
                <w:rFonts w:ascii="Times New Roman" w:hAnsi="Times New Roman" w:cs="Times New Roman"/>
                <w:sz w:val="24"/>
                <w:szCs w:val="24"/>
              </w:rPr>
              <w:t>определяет понятия дисциплины достаточно четко и полно, усвоил их взаимосвязь; успешно выполняет предусмотренные в программе задания; показал систематический характер знаний по дисциплине и способность к их самостоятельному пополнению и обновлению.</w:t>
            </w:r>
          </w:p>
        </w:tc>
      </w:tr>
      <w:tr w:rsidR="00E944DD" w:rsidRPr="005C04AA" w:rsidTr="00E944DD">
        <w:trPr>
          <w:jc w:val="center"/>
        </w:trPr>
        <w:tc>
          <w:tcPr>
            <w:tcW w:w="97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5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731" w:type="dxa"/>
          </w:tcPr>
          <w:p w:rsidR="00E944DD" w:rsidRPr="005C04AA" w:rsidRDefault="00E944DD" w:rsidP="00384011">
            <w:pPr>
              <w:pStyle w:val="a5"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60% правильно выполненных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3840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Студент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обнаруживает знание основного учебно-программного материала в объеме, необходимом для  предстоящей работы по профессии,</w:t>
            </w:r>
            <w:r w:rsidR="00384011">
              <w:rPr>
                <w:rFonts w:ascii="Times New Roman" w:hAnsi="Times New Roman" w:cs="Times New Roman"/>
                <w:sz w:val="24"/>
                <w:szCs w:val="24"/>
              </w:rPr>
              <w:t xml:space="preserve"> в целом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справляется с выполнением задани</w:t>
            </w:r>
            <w:r w:rsidR="00384011">
              <w:rPr>
                <w:rFonts w:ascii="Times New Roman" w:hAnsi="Times New Roman" w:cs="Times New Roman"/>
                <w:sz w:val="24"/>
                <w:szCs w:val="24"/>
              </w:rPr>
              <w:t>я, несмотря на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допу</w:t>
            </w:r>
            <w:r w:rsidR="00384011">
              <w:rPr>
                <w:rFonts w:ascii="Times New Roman" w:hAnsi="Times New Roman" w:cs="Times New Roman"/>
                <w:sz w:val="24"/>
                <w:szCs w:val="24"/>
              </w:rPr>
              <w:t>щенные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погрешности</w:t>
            </w:r>
            <w:r w:rsidR="0038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40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>бладает необходимыми знаниями для их устранения под руководством преподавателя.</w:t>
            </w:r>
          </w:p>
        </w:tc>
      </w:tr>
      <w:tr w:rsidR="00E944DD" w:rsidRPr="005C04AA" w:rsidTr="00E944DD">
        <w:trPr>
          <w:jc w:val="center"/>
        </w:trPr>
        <w:tc>
          <w:tcPr>
            <w:tcW w:w="97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731" w:type="dxa"/>
          </w:tcPr>
          <w:p w:rsidR="00E944DD" w:rsidRPr="005C04AA" w:rsidRDefault="00E944DD" w:rsidP="009A3C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менее 60%</w:t>
            </w:r>
            <w:r w:rsidR="003840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011"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выполненн</w:t>
            </w:r>
            <w:r w:rsidR="001809DA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="00384011"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 w:rsidR="001809DA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38401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A3C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A3CB6">
              <w:rPr>
                <w:rFonts w:ascii="Times New Roman" w:hAnsi="Times New Roman" w:cs="Times New Roman"/>
                <w:sz w:val="24"/>
                <w:szCs w:val="24"/>
              </w:rPr>
              <w:t xml:space="preserve">Студент в целом </w:t>
            </w:r>
            <w:r w:rsidR="009A3CB6" w:rsidRPr="00D82E02">
              <w:rPr>
                <w:rFonts w:ascii="Times New Roman" w:hAnsi="Times New Roman" w:cs="Times New Roman"/>
                <w:sz w:val="24"/>
                <w:szCs w:val="24"/>
              </w:rPr>
              <w:t>определяет понятия дисцип</w:t>
            </w:r>
            <w:r w:rsidR="009A3CB6">
              <w:rPr>
                <w:rFonts w:ascii="Times New Roman" w:hAnsi="Times New Roman" w:cs="Times New Roman"/>
                <w:sz w:val="24"/>
                <w:szCs w:val="24"/>
              </w:rPr>
              <w:t>лины</w:t>
            </w:r>
            <w:r w:rsidR="009A3CB6" w:rsidRPr="00D82E02">
              <w:rPr>
                <w:rFonts w:ascii="Times New Roman" w:hAnsi="Times New Roman" w:cs="Times New Roman"/>
                <w:sz w:val="24"/>
                <w:szCs w:val="24"/>
              </w:rPr>
              <w:t>, усвоил их взаимосвязь и значение для приобретаемой профессии,</w:t>
            </w:r>
            <w:r w:rsidR="009A3CB6">
              <w:rPr>
                <w:rFonts w:ascii="Times New Roman" w:hAnsi="Times New Roman" w:cs="Times New Roman"/>
                <w:sz w:val="24"/>
                <w:szCs w:val="24"/>
              </w:rPr>
              <w:t xml:space="preserve"> в отдельных случаях</w:t>
            </w:r>
            <w:r w:rsidR="009A3CB6"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приводя соответствующие примеры</w:t>
            </w:r>
            <w:r w:rsidR="009A3CB6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9A3CB6"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проявля</w:t>
            </w:r>
            <w:r w:rsidR="009A3CB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9A3CB6"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творческие способности в понимании, изложении и использовании материала дисциплины.</w:t>
            </w:r>
          </w:p>
        </w:tc>
      </w:tr>
    </w:tbl>
    <w:p w:rsidR="00E944DD" w:rsidRDefault="00E944DD" w:rsidP="00E944DD">
      <w:pPr>
        <w:pStyle w:val="a5"/>
        <w:spacing w:after="0" w:line="240" w:lineRule="auto"/>
        <w:ind w:left="0" w:firstLine="720"/>
        <w:jc w:val="both"/>
        <w:rPr>
          <w:rFonts w:ascii="Times New Roman" w:hAnsi="Times New Roman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1809D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5.2 Список вопросов к устному собеседованию</w:t>
      </w:r>
    </w:p>
    <w:p w:rsidR="0071532E" w:rsidRPr="00576762" w:rsidRDefault="0071532E" w:rsidP="006D6BAD">
      <w:pPr>
        <w:pStyle w:val="af"/>
        <w:ind w:left="226"/>
        <w:rPr>
          <w:rFonts w:ascii="Times New Roman" w:hAnsi="Times New Roman" w:cs="Times New Roman"/>
          <w:sz w:val="24"/>
          <w:szCs w:val="24"/>
          <w:lang w:eastAsia="ru-RU"/>
        </w:rPr>
      </w:pPr>
      <w:r w:rsidRPr="00576762">
        <w:rPr>
          <w:rFonts w:ascii="Times New Roman" w:hAnsi="Times New Roman" w:cs="Times New Roman"/>
          <w:b/>
          <w:i/>
          <w:sz w:val="24"/>
          <w:szCs w:val="24"/>
        </w:rPr>
        <w:t>Тема 1</w:t>
      </w:r>
      <w:r w:rsidRPr="0057676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76762" w:rsidRPr="00576762">
        <w:rPr>
          <w:rFonts w:ascii="Times New Roman" w:hAnsi="Times New Roman" w:cs="Times New Roman"/>
          <w:sz w:val="24"/>
          <w:szCs w:val="24"/>
        </w:rPr>
        <w:t>Общая характеристика городского хозяйства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Понятие "городское хозяйство". 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Структура городского хозяйства. 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Цель организации управления городским хозяйством. 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Классификация городов: по численности, функции, административному принципу, по уровню социально-экономического развития и его динамике. 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Уровни городского хозяйства как комплекса градообслуживающей подсистемы, отрасли которого выделяются по их значению в жизнеобеспечении населения города. 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Особенности городского хозяйства. 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Базовые отрасли городского хозяйства. 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Городское хозяйство как объект управления. 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Особенности организации производственной структуры и управления предприятий и организаций городского хозяйства. 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>Планирование развития городского хозяйства.</w:t>
      </w:r>
    </w:p>
    <w:p w:rsid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Городские целевые программы. </w:t>
      </w:r>
    </w:p>
    <w:p w:rsidR="005C0669" w:rsidRPr="00576762" w:rsidRDefault="00576762" w:rsidP="00576762">
      <w:pPr>
        <w:pStyle w:val="af"/>
        <w:numPr>
          <w:ilvl w:val="0"/>
          <w:numId w:val="28"/>
        </w:numPr>
        <w:ind w:left="709" w:hanging="284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>Информационное обеспечение управления городом</w:t>
      </w:r>
    </w:p>
    <w:p w:rsidR="00104729" w:rsidRPr="00576762" w:rsidRDefault="0071532E" w:rsidP="00A71FBF">
      <w:pPr>
        <w:pStyle w:val="a"/>
        <w:numPr>
          <w:ilvl w:val="0"/>
          <w:numId w:val="0"/>
        </w:numPr>
        <w:tabs>
          <w:tab w:val="left" w:pos="426"/>
        </w:tabs>
        <w:spacing w:before="120" w:after="120" w:line="240" w:lineRule="auto"/>
        <w:jc w:val="left"/>
        <w:rPr>
          <w:rFonts w:ascii="Times New Roman" w:hAnsi="Times New Roman"/>
          <w:bCs/>
          <w:iCs/>
          <w:sz w:val="24"/>
          <w:szCs w:val="24"/>
        </w:rPr>
      </w:pPr>
      <w:r w:rsidRPr="006D6BAD">
        <w:rPr>
          <w:rFonts w:ascii="Times New Roman" w:hAnsi="Times New Roman"/>
          <w:b/>
          <w:i/>
          <w:sz w:val="24"/>
          <w:szCs w:val="24"/>
        </w:rPr>
        <w:t xml:space="preserve">Тема 2. </w:t>
      </w:r>
      <w:r w:rsidR="00576762" w:rsidRPr="00576762">
        <w:rPr>
          <w:rFonts w:ascii="Times New Roman" w:hAnsi="Times New Roman"/>
          <w:sz w:val="24"/>
          <w:szCs w:val="24"/>
        </w:rPr>
        <w:t>Характеристика и классификация жилых объектов недвижимости</w:t>
      </w:r>
    </w:p>
    <w:p w:rsidR="00576762" w:rsidRPr="00576762" w:rsidRDefault="00576762" w:rsidP="00A71FBF">
      <w:pPr>
        <w:pStyle w:val="a5"/>
        <w:numPr>
          <w:ilvl w:val="0"/>
          <w:numId w:val="29"/>
        </w:numPr>
        <w:spacing w:after="0" w:line="240" w:lineRule="auto"/>
        <w:ind w:right="57" w:hanging="294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 xml:space="preserve">Объект недвижимости: сущность и основные признаки. </w:t>
      </w:r>
    </w:p>
    <w:p w:rsidR="00576762" w:rsidRPr="00576762" w:rsidRDefault="00576762" w:rsidP="00A71FBF">
      <w:pPr>
        <w:pStyle w:val="a5"/>
        <w:numPr>
          <w:ilvl w:val="0"/>
          <w:numId w:val="29"/>
        </w:numPr>
        <w:spacing w:after="0" w:line="240" w:lineRule="auto"/>
        <w:ind w:right="57" w:hanging="294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 xml:space="preserve">Особенности отнесения материальных объектов к недвижимым.  </w:t>
      </w:r>
    </w:p>
    <w:p w:rsidR="00576762" w:rsidRPr="00576762" w:rsidRDefault="00576762" w:rsidP="00A71FBF">
      <w:pPr>
        <w:pStyle w:val="a5"/>
        <w:numPr>
          <w:ilvl w:val="0"/>
          <w:numId w:val="29"/>
        </w:numPr>
        <w:spacing w:after="0" w:line="240" w:lineRule="auto"/>
        <w:ind w:right="57" w:hanging="29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Система классификаций объектов недвижимости. Естественные (природные) объекты недвижимости. </w:t>
      </w:r>
    </w:p>
    <w:p w:rsidR="00576762" w:rsidRPr="00576762" w:rsidRDefault="00576762" w:rsidP="00A71FBF">
      <w:pPr>
        <w:pStyle w:val="a5"/>
        <w:numPr>
          <w:ilvl w:val="0"/>
          <w:numId w:val="29"/>
        </w:numPr>
        <w:spacing w:after="0" w:line="240" w:lineRule="auto"/>
        <w:ind w:right="57" w:hanging="29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Искусственные объекты (постройки) недвижимости. </w:t>
      </w:r>
    </w:p>
    <w:p w:rsidR="00576762" w:rsidRPr="00576762" w:rsidRDefault="00576762" w:rsidP="00A71FBF">
      <w:pPr>
        <w:pStyle w:val="a5"/>
        <w:numPr>
          <w:ilvl w:val="0"/>
          <w:numId w:val="29"/>
        </w:numPr>
        <w:spacing w:after="0" w:line="240" w:lineRule="auto"/>
        <w:ind w:right="57" w:hanging="294"/>
        <w:rPr>
          <w:rFonts w:ascii="Times New Roman" w:hAnsi="Times New Roman" w:cs="Times New Roman"/>
          <w:bCs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Классификации жилых объектов недвижимости. </w:t>
      </w:r>
    </w:p>
    <w:p w:rsidR="00576762" w:rsidRPr="00576762" w:rsidRDefault="00576762" w:rsidP="00A71FBF">
      <w:pPr>
        <w:pStyle w:val="a5"/>
        <w:numPr>
          <w:ilvl w:val="0"/>
          <w:numId w:val="29"/>
        </w:numPr>
        <w:spacing w:after="0" w:line="240" w:lineRule="auto"/>
        <w:ind w:right="57" w:hanging="294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bCs/>
          <w:sz w:val="24"/>
          <w:szCs w:val="24"/>
        </w:rPr>
        <w:t xml:space="preserve">Критерии классификации: </w:t>
      </w:r>
      <w:r w:rsidRPr="00576762">
        <w:rPr>
          <w:rFonts w:ascii="Times New Roman" w:hAnsi="Times New Roman" w:cs="Times New Roman"/>
          <w:sz w:val="24"/>
          <w:szCs w:val="24"/>
        </w:rPr>
        <w:t xml:space="preserve">предпочтения целевых групп потребителей жилья и уровень их платежеспособности, градостроительный ориентир, материал наружных стен, продолжительность и характер использования. </w:t>
      </w:r>
    </w:p>
    <w:p w:rsidR="00576762" w:rsidRPr="00576762" w:rsidRDefault="00576762" w:rsidP="00A71FBF">
      <w:pPr>
        <w:pStyle w:val="a5"/>
        <w:numPr>
          <w:ilvl w:val="0"/>
          <w:numId w:val="29"/>
        </w:numPr>
        <w:spacing w:after="0" w:line="240" w:lineRule="auto"/>
        <w:ind w:right="57" w:hanging="294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>Загородное жилье.</w:t>
      </w:r>
    </w:p>
    <w:p w:rsidR="00104729" w:rsidRPr="00576762" w:rsidRDefault="0071532E" w:rsidP="00576762">
      <w:pPr>
        <w:spacing w:before="120" w:after="12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>Тема 3</w:t>
      </w:r>
      <w:r w:rsidRPr="00576762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576762" w:rsidRPr="00576762">
        <w:rPr>
          <w:rFonts w:ascii="Times New Roman" w:hAnsi="Times New Roman" w:cs="Times New Roman"/>
          <w:sz w:val="24"/>
          <w:szCs w:val="24"/>
        </w:rPr>
        <w:t>Управление жилищными услугами</w:t>
      </w:r>
    </w:p>
    <w:p w:rsidR="00576762" w:rsidRPr="00576762" w:rsidRDefault="00576762" w:rsidP="00A71FBF">
      <w:pPr>
        <w:pStyle w:val="a5"/>
        <w:numPr>
          <w:ilvl w:val="0"/>
          <w:numId w:val="30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 xml:space="preserve">Организация жилищного хозяйства. </w:t>
      </w:r>
    </w:p>
    <w:p w:rsidR="00576762" w:rsidRPr="00576762" w:rsidRDefault="00576762" w:rsidP="00A71FBF">
      <w:pPr>
        <w:pStyle w:val="a5"/>
        <w:numPr>
          <w:ilvl w:val="0"/>
          <w:numId w:val="30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 xml:space="preserve">Общая характеристика жилищного фонда. </w:t>
      </w:r>
    </w:p>
    <w:p w:rsidR="00576762" w:rsidRPr="00576762" w:rsidRDefault="00576762" w:rsidP="00A71FBF">
      <w:pPr>
        <w:pStyle w:val="a5"/>
        <w:numPr>
          <w:ilvl w:val="0"/>
          <w:numId w:val="30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 xml:space="preserve">Сущность, состав и структура жилищных услуг. </w:t>
      </w:r>
    </w:p>
    <w:p w:rsidR="00576762" w:rsidRPr="00576762" w:rsidRDefault="00576762" w:rsidP="00A71FBF">
      <w:pPr>
        <w:pStyle w:val="a5"/>
        <w:numPr>
          <w:ilvl w:val="0"/>
          <w:numId w:val="30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 xml:space="preserve">Формы управления жилищными услугами. </w:t>
      </w:r>
    </w:p>
    <w:p w:rsidR="00576762" w:rsidRPr="00576762" w:rsidRDefault="00576762" w:rsidP="00A71FBF">
      <w:pPr>
        <w:pStyle w:val="a5"/>
        <w:numPr>
          <w:ilvl w:val="0"/>
          <w:numId w:val="30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 xml:space="preserve">Организация управления жилищным хозяйством. </w:t>
      </w:r>
    </w:p>
    <w:p w:rsidR="00576762" w:rsidRPr="00576762" w:rsidRDefault="00576762" w:rsidP="00A71FBF">
      <w:pPr>
        <w:pStyle w:val="a5"/>
        <w:numPr>
          <w:ilvl w:val="0"/>
          <w:numId w:val="30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 xml:space="preserve">Эксплуатация и техническое содержание жилищного фонда. </w:t>
      </w:r>
    </w:p>
    <w:p w:rsidR="00576762" w:rsidRPr="00576762" w:rsidRDefault="00576762" w:rsidP="00A71FBF">
      <w:pPr>
        <w:pStyle w:val="a5"/>
        <w:numPr>
          <w:ilvl w:val="0"/>
          <w:numId w:val="30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>Роль органов местного самоуправления в реформировании системы управления жилищным хозяйством.</w:t>
      </w:r>
    </w:p>
    <w:p w:rsidR="00576762" w:rsidRPr="00576762" w:rsidRDefault="00576762" w:rsidP="00A71FBF">
      <w:pPr>
        <w:pStyle w:val="a5"/>
        <w:numPr>
          <w:ilvl w:val="0"/>
          <w:numId w:val="30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 xml:space="preserve">Реформа системы управления жилищными услугами. </w:t>
      </w:r>
    </w:p>
    <w:p w:rsidR="00576762" w:rsidRPr="00576762" w:rsidRDefault="00576762" w:rsidP="00A71FBF">
      <w:pPr>
        <w:pStyle w:val="a5"/>
        <w:numPr>
          <w:ilvl w:val="0"/>
          <w:numId w:val="30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76762">
        <w:rPr>
          <w:rFonts w:ascii="Times New Roman" w:hAnsi="Times New Roman" w:cs="Times New Roman"/>
          <w:sz w:val="24"/>
          <w:szCs w:val="24"/>
        </w:rPr>
        <w:t xml:space="preserve">Управление многоквартирным домом. </w:t>
      </w:r>
    </w:p>
    <w:p w:rsidR="00104729" w:rsidRPr="00576762" w:rsidRDefault="0071532E" w:rsidP="00104729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4. </w:t>
      </w:r>
      <w:r w:rsidR="00576762" w:rsidRPr="00576762">
        <w:rPr>
          <w:rFonts w:ascii="Times New Roman" w:hAnsi="Times New Roman" w:cs="Times New Roman"/>
          <w:sz w:val="24"/>
          <w:szCs w:val="24"/>
        </w:rPr>
        <w:t>Управление коммунальными услугами</w:t>
      </w:r>
    </w:p>
    <w:p w:rsidR="004456DE" w:rsidRPr="006D6BAD" w:rsidRDefault="004456D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Характеристика системы коммунальных услуг.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Основные понятия и состав коммунальных услуг.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Управление системами водоснабжения.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Задачи централизованных систем водоснабжения муниципальных образований.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Системы водоотведения.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Очистка сточных вод: механическая, физико-химическая, биологическая. Системы теплоснабжения.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Критерии классификации систем теплоснабжения.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Современные тепловые сети городских систем.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Услуги электро- и газоснабжения.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Основные составляющие системы энергообеспечения.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Управление деятельностью ресурсоснабжающих предприятий. </w:t>
      </w:r>
    </w:p>
    <w:p w:rsidR="00A71FBF" w:rsidRPr="00A71FBF" w:rsidRDefault="00A71FBF" w:rsidP="00A71FBF">
      <w:pPr>
        <w:pStyle w:val="a5"/>
        <w:numPr>
          <w:ilvl w:val="0"/>
          <w:numId w:val="31"/>
        </w:numPr>
        <w:spacing w:line="240" w:lineRule="auto"/>
        <w:ind w:left="709" w:right="-57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>Управление деятельностью предприятий теплоснабжения.</w:t>
      </w:r>
    </w:p>
    <w:p w:rsidR="005C0669" w:rsidRPr="00576762" w:rsidRDefault="006D6BAD" w:rsidP="00104729">
      <w:pPr>
        <w:spacing w:after="10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5. </w:t>
      </w:r>
      <w:r w:rsidR="00576762" w:rsidRPr="00576762">
        <w:rPr>
          <w:rFonts w:ascii="Times New Roman" w:hAnsi="Times New Roman" w:cs="Times New Roman"/>
          <w:sz w:val="24"/>
          <w:szCs w:val="24"/>
        </w:rPr>
        <w:t>Управление санитарной очисткой и благоустройством городских территорий</w:t>
      </w:r>
    </w:p>
    <w:p w:rsidR="00A71FBF" w:rsidRDefault="00A71FBF" w:rsidP="00A71FBF">
      <w:pPr>
        <w:pStyle w:val="a5"/>
        <w:numPr>
          <w:ilvl w:val="0"/>
          <w:numId w:val="32"/>
        </w:numPr>
        <w:tabs>
          <w:tab w:val="left" w:pos="6089"/>
        </w:tabs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Основные задачи по санитарной очистке и благоустройству территорий. </w:t>
      </w:r>
    </w:p>
    <w:p w:rsidR="00A71FBF" w:rsidRDefault="00A71FBF" w:rsidP="00A71FBF">
      <w:pPr>
        <w:pStyle w:val="a5"/>
        <w:numPr>
          <w:ilvl w:val="0"/>
          <w:numId w:val="32"/>
        </w:numPr>
        <w:tabs>
          <w:tab w:val="left" w:pos="6089"/>
        </w:tabs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Виды работ по благоустройству городских территорий. </w:t>
      </w:r>
    </w:p>
    <w:p w:rsidR="00A71FBF" w:rsidRDefault="00A71FBF" w:rsidP="00A71FBF">
      <w:pPr>
        <w:pStyle w:val="a5"/>
        <w:numPr>
          <w:ilvl w:val="0"/>
          <w:numId w:val="32"/>
        </w:numPr>
        <w:tabs>
          <w:tab w:val="left" w:pos="6089"/>
        </w:tabs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Управление озеленением городских территорий. </w:t>
      </w:r>
    </w:p>
    <w:p w:rsidR="00A71FBF" w:rsidRDefault="00A71FBF" w:rsidP="00A71FBF">
      <w:pPr>
        <w:pStyle w:val="a5"/>
        <w:numPr>
          <w:ilvl w:val="0"/>
          <w:numId w:val="32"/>
        </w:numPr>
        <w:tabs>
          <w:tab w:val="left" w:pos="6089"/>
        </w:tabs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Управление уборкой и санитарной очисткой городских территорий. </w:t>
      </w:r>
    </w:p>
    <w:p w:rsidR="00A71FBF" w:rsidRDefault="00A71FBF" w:rsidP="00A71FBF">
      <w:pPr>
        <w:pStyle w:val="a5"/>
        <w:numPr>
          <w:ilvl w:val="0"/>
          <w:numId w:val="32"/>
        </w:numPr>
        <w:tabs>
          <w:tab w:val="left" w:pos="6089"/>
        </w:tabs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Управление благоустройством территорий. </w:t>
      </w:r>
    </w:p>
    <w:p w:rsidR="00A71FBF" w:rsidRDefault="00A71FBF" w:rsidP="00A71FBF">
      <w:pPr>
        <w:pStyle w:val="a5"/>
        <w:numPr>
          <w:ilvl w:val="0"/>
          <w:numId w:val="32"/>
        </w:numPr>
        <w:tabs>
          <w:tab w:val="left" w:pos="6089"/>
        </w:tabs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 xml:space="preserve">Планирование и организация работ по благоустройству. </w:t>
      </w:r>
    </w:p>
    <w:p w:rsidR="00A71FBF" w:rsidRPr="00A71FBF" w:rsidRDefault="00A71FBF" w:rsidP="00A71FBF">
      <w:pPr>
        <w:pStyle w:val="a5"/>
        <w:numPr>
          <w:ilvl w:val="0"/>
          <w:numId w:val="32"/>
        </w:numPr>
        <w:tabs>
          <w:tab w:val="left" w:pos="6089"/>
        </w:tabs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sz w:val="24"/>
          <w:szCs w:val="24"/>
        </w:rPr>
        <w:t>Управление комплексом благоустройства городских территорий.</w:t>
      </w:r>
    </w:p>
    <w:p w:rsidR="006B62C8" w:rsidRPr="006D6BAD" w:rsidRDefault="006D6BAD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6. </w:t>
      </w:r>
      <w:r w:rsidR="00576762" w:rsidRPr="00576762">
        <w:rPr>
          <w:rFonts w:ascii="Times New Roman" w:hAnsi="Times New Roman" w:cs="Times New Roman"/>
          <w:sz w:val="24"/>
          <w:szCs w:val="24"/>
        </w:rPr>
        <w:t>Управление городским пассажирским транспортом</w:t>
      </w:r>
    </w:p>
    <w:p w:rsidR="00A71FBF" w:rsidRPr="00A71FBF" w:rsidRDefault="00A71FBF" w:rsidP="00A71FBF">
      <w:pPr>
        <w:pStyle w:val="a5"/>
        <w:numPr>
          <w:ilvl w:val="0"/>
          <w:numId w:val="33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</w:rPr>
      </w:pPr>
      <w:r w:rsidRPr="00A71FBF">
        <w:rPr>
          <w:rFonts w:ascii="Times New Roman" w:hAnsi="Times New Roman" w:cs="Times New Roman"/>
          <w:bCs/>
          <w:sz w:val="24"/>
          <w:szCs w:val="24"/>
        </w:rPr>
        <w:t xml:space="preserve">Организация городского пассажирского транспорта. </w:t>
      </w:r>
    </w:p>
    <w:p w:rsidR="00A71FBF" w:rsidRPr="00A71FBF" w:rsidRDefault="00A71FBF" w:rsidP="00A71FBF">
      <w:pPr>
        <w:pStyle w:val="a5"/>
        <w:numPr>
          <w:ilvl w:val="0"/>
          <w:numId w:val="33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</w:rPr>
      </w:pPr>
      <w:r w:rsidRPr="00A71FBF">
        <w:rPr>
          <w:rFonts w:ascii="Times New Roman" w:hAnsi="Times New Roman" w:cs="Times New Roman"/>
          <w:bCs/>
          <w:sz w:val="24"/>
          <w:szCs w:val="24"/>
        </w:rPr>
        <w:t>Организация городской дорожной сети.</w:t>
      </w:r>
    </w:p>
    <w:p w:rsidR="00A71FBF" w:rsidRPr="00A71FBF" w:rsidRDefault="00A71FBF" w:rsidP="00A71FBF">
      <w:pPr>
        <w:pStyle w:val="a5"/>
        <w:numPr>
          <w:ilvl w:val="0"/>
          <w:numId w:val="33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</w:rPr>
      </w:pPr>
      <w:r w:rsidRPr="00A71FBF">
        <w:rPr>
          <w:rFonts w:ascii="Times New Roman" w:hAnsi="Times New Roman" w:cs="Times New Roman"/>
          <w:bCs/>
          <w:sz w:val="24"/>
          <w:szCs w:val="24"/>
        </w:rPr>
        <w:t xml:space="preserve">Основные понятия по организации городского пассажирского транспорта. </w:t>
      </w:r>
    </w:p>
    <w:p w:rsidR="00A71FBF" w:rsidRPr="00A71FBF" w:rsidRDefault="00A71FBF" w:rsidP="00A71FBF">
      <w:pPr>
        <w:pStyle w:val="a5"/>
        <w:numPr>
          <w:ilvl w:val="0"/>
          <w:numId w:val="33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</w:rPr>
      </w:pPr>
      <w:r w:rsidRPr="00A71FBF">
        <w:rPr>
          <w:rFonts w:ascii="Times New Roman" w:hAnsi="Times New Roman" w:cs="Times New Roman"/>
          <w:bCs/>
          <w:sz w:val="24"/>
          <w:szCs w:val="24"/>
        </w:rPr>
        <w:t xml:space="preserve">Управление городскими пассажирскими перевозками. </w:t>
      </w:r>
    </w:p>
    <w:p w:rsidR="00A71FBF" w:rsidRPr="00A71FBF" w:rsidRDefault="00A71FBF" w:rsidP="00A71FBF">
      <w:pPr>
        <w:pStyle w:val="a5"/>
        <w:numPr>
          <w:ilvl w:val="0"/>
          <w:numId w:val="33"/>
        </w:numPr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A71FBF">
        <w:rPr>
          <w:rFonts w:ascii="Times New Roman" w:hAnsi="Times New Roman" w:cs="Times New Roman"/>
          <w:bCs/>
          <w:sz w:val="24"/>
          <w:szCs w:val="24"/>
        </w:rPr>
        <w:t xml:space="preserve">Роль органов местного самоуправления в регулировании городского пассажирского транспорта. </w:t>
      </w:r>
    </w:p>
    <w:p w:rsidR="005C0669" w:rsidRPr="00576762" w:rsidRDefault="006D6BAD" w:rsidP="00104729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>Тема 7</w:t>
      </w:r>
      <w:r w:rsidRPr="00576762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576762" w:rsidRPr="00576762">
        <w:rPr>
          <w:rFonts w:ascii="Times New Roman" w:hAnsi="Times New Roman" w:cs="Times New Roman"/>
          <w:sz w:val="24"/>
          <w:szCs w:val="24"/>
        </w:rPr>
        <w:t>Управление потребительским рынком</w:t>
      </w:r>
    </w:p>
    <w:p w:rsidR="00A71FBF" w:rsidRDefault="00A71FBF" w:rsidP="00A71FBF">
      <w:pPr>
        <w:pStyle w:val="Default"/>
        <w:numPr>
          <w:ilvl w:val="0"/>
          <w:numId w:val="34"/>
        </w:numPr>
        <w:ind w:left="709" w:right="-57" w:hanging="283"/>
        <w:jc w:val="both"/>
      </w:pPr>
      <w:r w:rsidRPr="00A71FBF">
        <w:t xml:space="preserve">Понятие и сущность потребительского рынка. </w:t>
      </w:r>
    </w:p>
    <w:p w:rsidR="00A71FBF" w:rsidRDefault="00A71FBF" w:rsidP="00A71FBF">
      <w:pPr>
        <w:pStyle w:val="Default"/>
        <w:numPr>
          <w:ilvl w:val="0"/>
          <w:numId w:val="34"/>
        </w:numPr>
        <w:ind w:left="709" w:right="-57" w:hanging="283"/>
        <w:jc w:val="both"/>
      </w:pPr>
      <w:r w:rsidRPr="00A71FBF">
        <w:t xml:space="preserve">Роль потребительского рынка в городском хозяйстве. </w:t>
      </w:r>
    </w:p>
    <w:p w:rsidR="00A71FBF" w:rsidRDefault="00A71FBF" w:rsidP="00A71FBF">
      <w:pPr>
        <w:pStyle w:val="Default"/>
        <w:numPr>
          <w:ilvl w:val="0"/>
          <w:numId w:val="34"/>
        </w:numPr>
        <w:ind w:left="709" w:right="-57" w:hanging="283"/>
        <w:jc w:val="both"/>
      </w:pPr>
      <w:r w:rsidRPr="00A71FBF">
        <w:t xml:space="preserve">Муниципальное управление в сфере потребительского рынка.   </w:t>
      </w:r>
    </w:p>
    <w:p w:rsidR="00A71FBF" w:rsidRDefault="00A71FBF" w:rsidP="00A71FBF">
      <w:pPr>
        <w:pStyle w:val="Default"/>
        <w:numPr>
          <w:ilvl w:val="0"/>
          <w:numId w:val="34"/>
        </w:numPr>
        <w:ind w:left="709" w:right="-57" w:hanging="283"/>
        <w:jc w:val="both"/>
      </w:pPr>
      <w:r w:rsidRPr="00A71FBF">
        <w:t>Механизмы муни</w:t>
      </w:r>
      <w:r w:rsidRPr="00A71FBF">
        <w:softHyphen/>
        <w:t xml:space="preserve">ципального регулирования потребительского рынка. </w:t>
      </w:r>
    </w:p>
    <w:p w:rsidR="00A71FBF" w:rsidRDefault="00A71FBF" w:rsidP="00A71FBF">
      <w:pPr>
        <w:pStyle w:val="Default"/>
        <w:numPr>
          <w:ilvl w:val="0"/>
          <w:numId w:val="34"/>
        </w:numPr>
        <w:ind w:left="709" w:right="-57" w:hanging="283"/>
        <w:jc w:val="both"/>
      </w:pPr>
      <w:r w:rsidRPr="00A71FBF">
        <w:t xml:space="preserve">Розничная торговля. </w:t>
      </w:r>
    </w:p>
    <w:p w:rsidR="00A71FBF" w:rsidRDefault="00A71FBF" w:rsidP="00A71FBF">
      <w:pPr>
        <w:pStyle w:val="Default"/>
        <w:numPr>
          <w:ilvl w:val="0"/>
          <w:numId w:val="34"/>
        </w:numPr>
        <w:ind w:left="709" w:right="-57" w:hanging="283"/>
        <w:jc w:val="both"/>
      </w:pPr>
      <w:r w:rsidRPr="00A71FBF">
        <w:t xml:space="preserve">Оптовая торговля. </w:t>
      </w:r>
    </w:p>
    <w:p w:rsidR="00A71FBF" w:rsidRDefault="00A71FBF" w:rsidP="00A71FBF">
      <w:pPr>
        <w:pStyle w:val="Default"/>
        <w:numPr>
          <w:ilvl w:val="0"/>
          <w:numId w:val="34"/>
        </w:numPr>
        <w:ind w:left="709" w:right="-57" w:hanging="283"/>
        <w:jc w:val="both"/>
      </w:pPr>
      <w:r w:rsidRPr="00A71FBF">
        <w:t>Роль и место бытового обслуживания населе</w:t>
      </w:r>
      <w:r w:rsidRPr="00A71FBF">
        <w:softHyphen/>
        <w:t>ния в социально-экономическом развитии России. Управление развитием потребитель</w:t>
      </w:r>
      <w:r w:rsidRPr="00A71FBF">
        <w:softHyphen/>
        <w:t>ского рынка через целевые программы.</w:t>
      </w:r>
    </w:p>
    <w:p w:rsidR="00A71FBF" w:rsidRPr="00A71FBF" w:rsidRDefault="00A71FBF" w:rsidP="00A71FBF">
      <w:pPr>
        <w:pStyle w:val="Default"/>
        <w:ind w:left="-57" w:right="-57"/>
        <w:jc w:val="both"/>
      </w:pPr>
    </w:p>
    <w:p w:rsidR="00184B58" w:rsidRDefault="00576762" w:rsidP="00576762">
      <w:pPr>
        <w:spacing w:after="100" w:line="240" w:lineRule="auto"/>
        <w:jc w:val="both"/>
        <w:rPr>
          <w:rFonts w:ascii="Times New Roman" w:hAnsi="Times New Roman" w:cs="Times New Roman"/>
        </w:rPr>
      </w:pPr>
      <w:r w:rsidRPr="00576762">
        <w:rPr>
          <w:rFonts w:ascii="Times New Roman" w:hAnsi="Times New Roman" w:cs="Times New Roman"/>
          <w:b/>
          <w:i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i/>
          <w:sz w:val="24"/>
          <w:szCs w:val="24"/>
        </w:rPr>
        <w:t>8</w:t>
      </w:r>
      <w:r w:rsidRPr="00576762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576762">
        <w:rPr>
          <w:rFonts w:ascii="Times New Roman" w:hAnsi="Times New Roman" w:cs="Times New Roman"/>
          <w:sz w:val="24"/>
          <w:szCs w:val="24"/>
        </w:rPr>
        <w:t>Управление социальной сферой городского хозяйства</w:t>
      </w:r>
    </w:p>
    <w:p w:rsidR="00A71FBF" w:rsidRPr="00A71FBF" w:rsidRDefault="00A71FBF" w:rsidP="00A71FBF">
      <w:pPr>
        <w:pStyle w:val="a5"/>
        <w:numPr>
          <w:ilvl w:val="0"/>
          <w:numId w:val="3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A71FBF">
        <w:rPr>
          <w:rFonts w:ascii="Times New Roman" w:hAnsi="Times New Roman" w:cs="Times New Roman"/>
          <w:sz w:val="24"/>
          <w:szCs w:val="24"/>
        </w:rPr>
        <w:t>Особенности и структура социальной сферы городского хозяйства.</w:t>
      </w:r>
    </w:p>
    <w:p w:rsidR="00A71FBF" w:rsidRPr="00A71FBF" w:rsidRDefault="00A71FBF" w:rsidP="00A71FBF">
      <w:pPr>
        <w:pStyle w:val="a5"/>
        <w:numPr>
          <w:ilvl w:val="0"/>
          <w:numId w:val="3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t>Орга</w:t>
      </w: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softHyphen/>
        <w:t xml:space="preserve">низация системы здравоохранения. </w:t>
      </w:r>
    </w:p>
    <w:p w:rsidR="00A71FBF" w:rsidRPr="00A71FBF" w:rsidRDefault="00A71FBF" w:rsidP="00A71FBF">
      <w:pPr>
        <w:pStyle w:val="a5"/>
        <w:numPr>
          <w:ilvl w:val="0"/>
          <w:numId w:val="3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t>Инфра</w:t>
      </w: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softHyphen/>
        <w:t xml:space="preserve">структура  системы здравоохранения. </w:t>
      </w:r>
    </w:p>
    <w:p w:rsidR="00A71FBF" w:rsidRPr="00A71FBF" w:rsidRDefault="00A71FBF" w:rsidP="00A71FBF">
      <w:pPr>
        <w:pStyle w:val="a5"/>
        <w:numPr>
          <w:ilvl w:val="0"/>
          <w:numId w:val="3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t>Органи</w:t>
      </w: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softHyphen/>
        <w:t xml:space="preserve">зация лечебно-профилактической помощи различным категориям населения. </w:t>
      </w:r>
    </w:p>
    <w:p w:rsidR="00A71FBF" w:rsidRPr="00A71FBF" w:rsidRDefault="00A71FBF" w:rsidP="00A71FBF">
      <w:pPr>
        <w:pStyle w:val="a5"/>
        <w:numPr>
          <w:ilvl w:val="0"/>
          <w:numId w:val="3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Типология культурной деятельности и виды организаций в городском хозяйстве. </w:t>
      </w:r>
    </w:p>
    <w:p w:rsidR="00A71FBF" w:rsidRPr="00A71FBF" w:rsidRDefault="00A71FBF" w:rsidP="00A71FBF">
      <w:pPr>
        <w:pStyle w:val="a5"/>
        <w:numPr>
          <w:ilvl w:val="0"/>
          <w:numId w:val="3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Услуги учреждений культуры. </w:t>
      </w:r>
    </w:p>
    <w:p w:rsidR="00A71FBF" w:rsidRPr="00A71FBF" w:rsidRDefault="00A71FBF" w:rsidP="00A71FBF">
      <w:pPr>
        <w:pStyle w:val="a5"/>
        <w:numPr>
          <w:ilvl w:val="0"/>
          <w:numId w:val="3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t>Органи</w:t>
      </w: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softHyphen/>
        <w:t xml:space="preserve">зация образовательного комплекса города. </w:t>
      </w:r>
    </w:p>
    <w:p w:rsidR="00A71FBF" w:rsidRPr="00A71FBF" w:rsidRDefault="00A71FBF" w:rsidP="00A71FBF">
      <w:pPr>
        <w:pStyle w:val="a5"/>
        <w:numPr>
          <w:ilvl w:val="0"/>
          <w:numId w:val="3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t>Структура системы образования на муници</w:t>
      </w: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softHyphen/>
        <w:t xml:space="preserve">пальном уровне. </w:t>
      </w:r>
    </w:p>
    <w:p w:rsidR="00A71FBF" w:rsidRPr="00A71FBF" w:rsidRDefault="00A71FBF" w:rsidP="00A71FBF">
      <w:pPr>
        <w:pStyle w:val="a5"/>
        <w:numPr>
          <w:ilvl w:val="0"/>
          <w:numId w:val="3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t>Управление системой образо</w:t>
      </w:r>
      <w:r w:rsidRPr="00A71FBF">
        <w:rPr>
          <w:rFonts w:ascii="Times New Roman" w:hAnsi="Times New Roman" w:cs="Times New Roman"/>
          <w:bCs/>
          <w:sz w:val="24"/>
          <w:szCs w:val="24"/>
          <w:lang w:eastAsia="ar-SA"/>
        </w:rPr>
        <w:softHyphen/>
        <w:t xml:space="preserve">вания. </w:t>
      </w:r>
    </w:p>
    <w:p w:rsidR="00A71FBF" w:rsidRPr="008E314A" w:rsidRDefault="00A71FBF" w:rsidP="00A71FBF">
      <w:pPr>
        <w:pStyle w:val="a5"/>
        <w:numPr>
          <w:ilvl w:val="0"/>
          <w:numId w:val="3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0"/>
          <w:szCs w:val="20"/>
          <w:lang w:eastAsia="ar-SA"/>
        </w:rPr>
      </w:pPr>
      <w:r w:rsidRPr="008E314A">
        <w:rPr>
          <w:rFonts w:ascii="Times New Roman" w:hAnsi="Times New Roman" w:cs="Times New Roman"/>
          <w:bCs/>
          <w:sz w:val="24"/>
          <w:szCs w:val="24"/>
          <w:lang w:eastAsia="ar-SA"/>
        </w:rPr>
        <w:t>Спор</w:t>
      </w:r>
      <w:r w:rsidRPr="008E314A">
        <w:rPr>
          <w:rFonts w:ascii="Times New Roman" w:hAnsi="Times New Roman" w:cs="Times New Roman"/>
          <w:bCs/>
          <w:sz w:val="24"/>
          <w:szCs w:val="24"/>
          <w:lang w:eastAsia="ar-SA"/>
        </w:rPr>
        <w:softHyphen/>
        <w:t>тивно-массовая и физкультурно-оздоровитель</w:t>
      </w:r>
      <w:r w:rsidRPr="008E314A">
        <w:rPr>
          <w:rFonts w:ascii="Times New Roman" w:hAnsi="Times New Roman" w:cs="Times New Roman"/>
          <w:bCs/>
          <w:sz w:val="24"/>
          <w:szCs w:val="24"/>
          <w:lang w:eastAsia="ar-SA"/>
        </w:rPr>
        <w:softHyphen/>
        <w:t>ная работа в городе</w:t>
      </w:r>
      <w:r w:rsidRPr="008E314A">
        <w:rPr>
          <w:rFonts w:ascii="Times New Roman" w:hAnsi="Times New Roman" w:cs="Times New Roman"/>
          <w:bCs/>
          <w:sz w:val="20"/>
          <w:szCs w:val="20"/>
          <w:lang w:eastAsia="ar-SA"/>
        </w:rPr>
        <w:t>.</w:t>
      </w:r>
    </w:p>
    <w:p w:rsidR="001809DA" w:rsidRPr="00FB5B0F" w:rsidRDefault="001809DA" w:rsidP="001809D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5B0F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1809DA" w:rsidRPr="005C04AA" w:rsidRDefault="001809DA" w:rsidP="001809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Собеседование рассчитано на выяснение объема знаний обучающегося по определенной теме. Готовиться к собеседованию необходимо последовательно, с учетом представленных контрольных вопросов по теме.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рекомендованную рабочей программой учебную литературу. При этом полезно делать хотя бы самые краткие выписки и заметки. Работу над темой можно считать завершенной, если даны ответы на все контрольные вопросы и определения понятий по изучаемой теме.</w:t>
      </w:r>
    </w:p>
    <w:p w:rsidR="001809DA" w:rsidRPr="005C04AA" w:rsidRDefault="001809DA" w:rsidP="001809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будет способствовать успешному освоению материала и эффективному использованию его на практических занятиях. При подготовке необходимо также выявлять наиболее сложные, дискуссионные вопросы, с тем, чтобы обсудить их с преподавателем. При подготовке к собеседованию необходимо углубить и расширить ранее приобретенные знания.</w:t>
      </w:r>
    </w:p>
    <w:p w:rsidR="001809DA" w:rsidRPr="005C04AA" w:rsidRDefault="001809DA" w:rsidP="001809D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1809DA" w:rsidRPr="005C04AA" w:rsidTr="001809DA">
        <w:tc>
          <w:tcPr>
            <w:tcW w:w="1126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809DA" w:rsidRPr="005C04AA" w:rsidTr="001809DA">
        <w:tc>
          <w:tcPr>
            <w:tcW w:w="1126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1809DA" w:rsidRPr="005C04AA" w:rsidRDefault="001809DA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отвечает на все вопросы, иллюстрируя свой ответ примерами и демонстрируя дополнительные знания </w:t>
            </w:r>
          </w:p>
        </w:tc>
      </w:tr>
      <w:tr w:rsidR="001809DA" w:rsidRPr="005C04AA" w:rsidTr="001809DA">
        <w:tc>
          <w:tcPr>
            <w:tcW w:w="1126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1809DA" w:rsidRPr="005C04AA" w:rsidRDefault="001809DA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отвечает на вопросы, иллюстрируя свой ответ примерами</w:t>
            </w:r>
          </w:p>
        </w:tc>
      </w:tr>
      <w:tr w:rsidR="001809DA" w:rsidRPr="005C04AA" w:rsidTr="001809DA">
        <w:tc>
          <w:tcPr>
            <w:tcW w:w="1126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1809DA" w:rsidRPr="005C04AA" w:rsidRDefault="001809DA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отвечает на вопросы в кратком объеме лекционного курса и учебной литературы</w:t>
            </w:r>
          </w:p>
        </w:tc>
      </w:tr>
      <w:tr w:rsidR="001809DA" w:rsidRPr="005C04AA" w:rsidTr="001809DA">
        <w:tc>
          <w:tcPr>
            <w:tcW w:w="1126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1809DA" w:rsidRPr="005C04AA" w:rsidRDefault="001809DA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при ответе на вопросы демонстрирует фрагментарные знания лекционного курса и учебной литературы</w:t>
            </w:r>
          </w:p>
        </w:tc>
      </w:tr>
    </w:tbl>
    <w:p w:rsidR="001809DA" w:rsidRDefault="001809DA" w:rsidP="001809DA">
      <w:pPr>
        <w:rPr>
          <w:rFonts w:ascii="Times New Roman" w:eastAsia="Calibri" w:hAnsi="Times New Roman" w:cs="Times New Roman"/>
          <w:sz w:val="24"/>
          <w:szCs w:val="24"/>
        </w:rPr>
      </w:pPr>
    </w:p>
    <w:p w:rsidR="001809DA" w:rsidRPr="005C04AA" w:rsidRDefault="001809DA" w:rsidP="001809DA">
      <w:pPr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5.3 Ролевая игра</w:t>
      </w:r>
      <w:r>
        <w:rPr>
          <w:rFonts w:ascii="Times New Roman" w:eastAsia="Calibri" w:hAnsi="Times New Roman" w:cs="Times New Roman"/>
          <w:sz w:val="24"/>
          <w:szCs w:val="24"/>
        </w:rPr>
        <w:t>. Пример.</w:t>
      </w:r>
    </w:p>
    <w:p w:rsidR="004456DE" w:rsidRPr="006D6BAD" w:rsidRDefault="004456DE" w:rsidP="004456DE">
      <w:pPr>
        <w:spacing w:after="10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5. </w:t>
      </w:r>
      <w:r w:rsidR="00A71FBF" w:rsidRPr="00A71FBF">
        <w:rPr>
          <w:rFonts w:ascii="Times New Roman" w:hAnsi="Times New Roman" w:cs="Times New Roman"/>
          <w:b/>
          <w:sz w:val="24"/>
          <w:szCs w:val="24"/>
        </w:rPr>
        <w:t>Управление санитарной очисткой и благоустройством городских территорий</w:t>
      </w:r>
    </w:p>
    <w:p w:rsidR="009A3CB6" w:rsidRDefault="00947463" w:rsidP="009A3CB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b/>
          <w:sz w:val="24"/>
          <w:szCs w:val="24"/>
        </w:rPr>
        <w:t>2 Концепция игры</w:t>
      </w:r>
      <w:r w:rsidRPr="00AD6349">
        <w:rPr>
          <w:rFonts w:ascii="Times New Roman" w:eastAsia="Calibri" w:hAnsi="Times New Roman" w:cs="Times New Roman"/>
          <w:sz w:val="24"/>
          <w:szCs w:val="24"/>
        </w:rPr>
        <w:t xml:space="preserve">  Условное воспроизведение ее участниками реальной практической </w:t>
      </w:r>
    </w:p>
    <w:p w:rsidR="00947463" w:rsidRPr="00AD6349" w:rsidRDefault="00947463" w:rsidP="00947463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sz w:val="24"/>
          <w:szCs w:val="24"/>
        </w:rPr>
        <w:t>деятель</w:t>
      </w:r>
      <w:r w:rsidRPr="00AD6349">
        <w:rPr>
          <w:rFonts w:ascii="Times New Roman" w:eastAsia="Calibri" w:hAnsi="Times New Roman" w:cs="Times New Roman"/>
          <w:sz w:val="24"/>
          <w:szCs w:val="24"/>
        </w:rPr>
        <w:softHyphen/>
        <w:t xml:space="preserve">ности </w:t>
      </w:r>
      <w:r>
        <w:rPr>
          <w:rFonts w:ascii="Times New Roman" w:eastAsia="Calibri" w:hAnsi="Times New Roman" w:cs="Times New Roman"/>
          <w:sz w:val="24"/>
          <w:szCs w:val="24"/>
        </w:rPr>
        <w:t>руководителей отделов городской администрации</w:t>
      </w:r>
      <w:r w:rsidRPr="00AD6349">
        <w:rPr>
          <w:rFonts w:ascii="Times New Roman" w:eastAsia="Calibri" w:hAnsi="Times New Roman" w:cs="Times New Roman"/>
          <w:sz w:val="24"/>
          <w:szCs w:val="24"/>
        </w:rPr>
        <w:t xml:space="preserve">. Игра на занятиях учебной группы осуществляется в форме проведения совещания </w:t>
      </w:r>
      <w:r>
        <w:rPr>
          <w:rFonts w:ascii="Times New Roman" w:eastAsia="Calibri" w:hAnsi="Times New Roman" w:cs="Times New Roman"/>
          <w:sz w:val="24"/>
          <w:szCs w:val="24"/>
        </w:rPr>
        <w:t>руководителей отделов, представляющих администрации четырех городов Приморского края.</w:t>
      </w:r>
    </w:p>
    <w:p w:rsidR="00947463" w:rsidRPr="00AD6349" w:rsidRDefault="00947463" w:rsidP="00947463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D6349">
        <w:rPr>
          <w:rFonts w:ascii="Times New Roman" w:eastAsia="Calibri" w:hAnsi="Times New Roman" w:cs="Times New Roman"/>
          <w:b/>
          <w:sz w:val="24"/>
          <w:szCs w:val="24"/>
        </w:rPr>
        <w:t>3 Роли:</w:t>
      </w:r>
    </w:p>
    <w:p w:rsidR="00947463" w:rsidRPr="00AD6349" w:rsidRDefault="00947463" w:rsidP="0094746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>
        <w:rPr>
          <w:rFonts w:ascii="Times New Roman" w:eastAsia="Calibri" w:hAnsi="Times New Roman" w:cs="Times New Roman"/>
          <w:sz w:val="24"/>
          <w:szCs w:val="24"/>
        </w:rPr>
        <w:t>руководитель совещания;</w:t>
      </w:r>
    </w:p>
    <w:p w:rsidR="00947463" w:rsidRPr="00AD6349" w:rsidRDefault="00947463" w:rsidP="0094746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sz w:val="24"/>
          <w:szCs w:val="24"/>
        </w:rPr>
        <w:t xml:space="preserve">– руководители </w:t>
      </w:r>
      <w:r>
        <w:rPr>
          <w:rFonts w:ascii="Times New Roman" w:eastAsia="Calibri" w:hAnsi="Times New Roman" w:cs="Times New Roman"/>
          <w:sz w:val="24"/>
          <w:szCs w:val="24"/>
        </w:rPr>
        <w:t>отделов (управлений) администраций городов</w:t>
      </w:r>
      <w:r w:rsidR="000549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Приморского края</w:t>
      </w:r>
      <w:r w:rsidRPr="00AD634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47463" w:rsidRPr="00AD6349" w:rsidRDefault="00947463" w:rsidP="00947463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sz w:val="24"/>
          <w:szCs w:val="24"/>
        </w:rPr>
        <w:t xml:space="preserve">– сотрудники </w:t>
      </w:r>
      <w:r>
        <w:rPr>
          <w:rFonts w:ascii="Times New Roman" w:eastAsia="Calibri" w:hAnsi="Times New Roman" w:cs="Times New Roman"/>
          <w:sz w:val="24"/>
          <w:szCs w:val="24"/>
        </w:rPr>
        <w:t>отделов (управлений) администраций</w:t>
      </w:r>
      <w:r w:rsidR="000549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городов</w:t>
      </w:r>
      <w:r w:rsidR="003B00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Приморского края</w:t>
      </w:r>
      <w:r w:rsidRPr="00AD634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47463" w:rsidRPr="00AD6349" w:rsidRDefault="00947463" w:rsidP="00947463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b/>
          <w:sz w:val="24"/>
          <w:szCs w:val="24"/>
        </w:rPr>
        <w:t>4 Ожидаемые  результаты</w:t>
      </w:r>
    </w:p>
    <w:p w:rsidR="00947463" w:rsidRPr="00B0094B" w:rsidRDefault="00947463" w:rsidP="00947463">
      <w:pPr>
        <w:widowControl w:val="0"/>
        <w:numPr>
          <w:ilvl w:val="0"/>
          <w:numId w:val="27"/>
        </w:numPr>
        <w:tabs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0094B">
        <w:rPr>
          <w:rFonts w:ascii="Times New Roman" w:eastAsia="TimesNewRoman" w:hAnsi="Times New Roman" w:cs="Times New Roman"/>
          <w:color w:val="000000"/>
          <w:sz w:val="24"/>
          <w:szCs w:val="24"/>
        </w:rPr>
        <w:t>формирование понимания функций и роли органов местного самоуправления в развитии</w:t>
      </w:r>
      <w:r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 городского</w:t>
      </w:r>
      <w:r w:rsidR="000549A8"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NewRoman" w:hAnsi="Times New Roman" w:cs="Times New Roman"/>
          <w:color w:val="000000"/>
          <w:sz w:val="24"/>
          <w:szCs w:val="24"/>
        </w:rPr>
        <w:t>жилищно-коммунального</w:t>
      </w:r>
      <w:r w:rsidRPr="00B0094B"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 хозяйства;</w:t>
      </w:r>
    </w:p>
    <w:p w:rsidR="00947463" w:rsidRPr="00B168B4" w:rsidRDefault="00947463" w:rsidP="00947463">
      <w:pPr>
        <w:widowControl w:val="0"/>
        <w:numPr>
          <w:ilvl w:val="0"/>
          <w:numId w:val="27"/>
        </w:numPr>
        <w:tabs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0094B">
        <w:rPr>
          <w:rFonts w:ascii="Times New Roman" w:eastAsia="Calibri" w:hAnsi="Times New Roman" w:cs="Times New Roman"/>
          <w:sz w:val="24"/>
          <w:szCs w:val="24"/>
        </w:rPr>
        <w:t>формирование осознания роли городского хозяйства в повышении уровня жизни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населения</w:t>
      </w:r>
      <w:r w:rsidRPr="00B0094B">
        <w:rPr>
          <w:rFonts w:ascii="Times New Roman" w:eastAsia="TimesNewRoman" w:hAnsi="Times New Roman" w:cs="Times New Roman"/>
          <w:color w:val="000000"/>
          <w:sz w:val="24"/>
          <w:szCs w:val="24"/>
        </w:rPr>
        <w:t>;</w:t>
      </w:r>
    </w:p>
    <w:p w:rsidR="00947463" w:rsidRPr="00947463" w:rsidRDefault="00947463" w:rsidP="00947463">
      <w:pPr>
        <w:widowControl w:val="0"/>
        <w:numPr>
          <w:ilvl w:val="0"/>
          <w:numId w:val="27"/>
        </w:numPr>
        <w:tabs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7463"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усвоение особенностей социальной политики российского государства, </w:t>
      </w:r>
      <w:r w:rsidRPr="00947463">
        <w:rPr>
          <w:rFonts w:ascii="Times New Roman" w:hAnsi="Times New Roman" w:cs="Times New Roman"/>
          <w:sz w:val="24"/>
          <w:szCs w:val="24"/>
          <w:lang w:eastAsia="ar-SA"/>
        </w:rPr>
        <w:t>направленных на качество жизни.</w:t>
      </w:r>
    </w:p>
    <w:p w:rsidR="00947463" w:rsidRPr="00414A33" w:rsidRDefault="00947463" w:rsidP="0094746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A33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Style w:val="a4"/>
        <w:tblW w:w="0" w:type="auto"/>
        <w:tblLook w:val="04A0"/>
      </w:tblPr>
      <w:tblGrid>
        <w:gridCol w:w="675"/>
        <w:gridCol w:w="1134"/>
        <w:gridCol w:w="8386"/>
      </w:tblGrid>
      <w:tr w:rsidR="00947463" w:rsidTr="00947463">
        <w:tc>
          <w:tcPr>
            <w:tcW w:w="675" w:type="dxa"/>
          </w:tcPr>
          <w:p w:rsidR="00947463" w:rsidRDefault="00947463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</w:tcPr>
          <w:p w:rsidR="00947463" w:rsidRDefault="00947463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386" w:type="dxa"/>
          </w:tcPr>
          <w:p w:rsidR="00947463" w:rsidRDefault="00947463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947463" w:rsidTr="00947463">
        <w:tc>
          <w:tcPr>
            <w:tcW w:w="675" w:type="dxa"/>
          </w:tcPr>
          <w:p w:rsidR="00947463" w:rsidRDefault="00947463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47463" w:rsidRDefault="00E153AA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86" w:type="dxa"/>
          </w:tcPr>
          <w:p w:rsidR="00947463" w:rsidRPr="00F24A27" w:rsidRDefault="00947463" w:rsidP="009474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 xml:space="preserve">Члены группы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(как представители администраций городов Приморского края) 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>демонстрируют сформированность дисциплинарной компетенции на итоговом уровне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Они</w:t>
            </w:r>
            <w:r w:rsidR="000549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>бнаруживают всестороннее, систематическое и глубокое знание учебного материала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0549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проработку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 xml:space="preserve"> основн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ой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 xml:space="preserve"> литератур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 xml:space="preserve"> и знаком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ство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 xml:space="preserve"> с дополнительной литературой, рекомендованной программой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 xml:space="preserve"> умеют свободно выполнять практические задания, предусмотренные программой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 xml:space="preserve"> свободно оперируют приобретенными знаниями, умениями, применяют их в ситуациях повышенной сложности.</w:t>
            </w:r>
          </w:p>
          <w:p w:rsidR="00947463" w:rsidRPr="00F24A27" w:rsidRDefault="00947463" w:rsidP="009474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4A27">
              <w:rPr>
                <w:rFonts w:ascii="Times New Roman" w:hAnsi="Times New Roman"/>
                <w:sz w:val="20"/>
                <w:szCs w:val="20"/>
              </w:rPr>
              <w:t xml:space="preserve">Содержание презентации и доклад презентатора от </w:t>
            </w:r>
            <w:r>
              <w:rPr>
                <w:rFonts w:ascii="Times New Roman" w:hAnsi="Times New Roman"/>
                <w:sz w:val="20"/>
                <w:szCs w:val="20"/>
              </w:rPr>
              <w:t>группы</w:t>
            </w:r>
            <w:r w:rsidRPr="00F24A27">
              <w:rPr>
                <w:rFonts w:ascii="Times New Roman" w:hAnsi="Times New Roman"/>
                <w:sz w:val="20"/>
                <w:szCs w:val="20"/>
              </w:rPr>
              <w:t xml:space="preserve"> полностью раскрывают тему совещания; четко  организована работа </w:t>
            </w:r>
            <w:r>
              <w:rPr>
                <w:rFonts w:ascii="Times New Roman" w:hAnsi="Times New Roman"/>
                <w:sz w:val="20"/>
                <w:szCs w:val="20"/>
              </w:rPr>
              <w:t>представителей администраций городов</w:t>
            </w:r>
            <w:r w:rsidRPr="00F24A27">
              <w:rPr>
                <w:rFonts w:ascii="Times New Roman" w:hAnsi="Times New Roman"/>
                <w:sz w:val="20"/>
                <w:szCs w:val="20"/>
              </w:rPr>
              <w:t xml:space="preserve"> по ответам на вопросы от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представителей администраций других городов </w:t>
            </w:r>
            <w:r w:rsidRPr="00F24A27">
              <w:rPr>
                <w:rFonts w:ascii="Times New Roman" w:hAnsi="Times New Roman"/>
                <w:sz w:val="20"/>
                <w:szCs w:val="20"/>
              </w:rPr>
              <w:t xml:space="preserve"> и аргументирована оценка их презентаций и докладов</w:t>
            </w:r>
          </w:p>
        </w:tc>
      </w:tr>
      <w:tr w:rsidR="00947463" w:rsidTr="00947463">
        <w:tc>
          <w:tcPr>
            <w:tcW w:w="675" w:type="dxa"/>
          </w:tcPr>
          <w:p w:rsidR="00947463" w:rsidRDefault="00947463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47463" w:rsidRDefault="00E153AA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86" w:type="dxa"/>
          </w:tcPr>
          <w:p w:rsidR="00947463" w:rsidRPr="00F24A27" w:rsidRDefault="00947463" w:rsidP="0094746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>Члены 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(как представители администраций городов Приморского края) 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>демонстрируют сформированность дисциплинарной компетенции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  <w:p w:rsidR="00947463" w:rsidRPr="00F24A27" w:rsidRDefault="00947463" w:rsidP="009474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4A27">
              <w:rPr>
                <w:rFonts w:ascii="Times New Roman" w:hAnsi="Times New Roman"/>
                <w:sz w:val="20"/>
                <w:szCs w:val="20"/>
              </w:rPr>
              <w:t xml:space="preserve">Содержание презентации и доклад презентатора от группы в целом раскрывают тему совещания; достаточно хорошо  организована работа группы по ответам на вопросы от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представителей администраций других городов </w:t>
            </w:r>
            <w:r w:rsidRPr="00F24A27">
              <w:rPr>
                <w:rFonts w:ascii="Times New Roman" w:hAnsi="Times New Roman"/>
                <w:sz w:val="20"/>
                <w:szCs w:val="20"/>
              </w:rPr>
              <w:t xml:space="preserve"> и аргументирована оценка их презентаций и докладов</w:t>
            </w:r>
          </w:p>
        </w:tc>
      </w:tr>
      <w:tr w:rsidR="00947463" w:rsidTr="00947463">
        <w:tc>
          <w:tcPr>
            <w:tcW w:w="675" w:type="dxa"/>
          </w:tcPr>
          <w:p w:rsidR="00947463" w:rsidRDefault="00947463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947463" w:rsidRDefault="00E153AA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8386" w:type="dxa"/>
          </w:tcPr>
          <w:p w:rsidR="00947463" w:rsidRPr="00F24A27" w:rsidRDefault="00947463" w:rsidP="009474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>Члены 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(как представители администраций городов Приморского края)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 xml:space="preserve"> демонстрируют сформированность дисциплинарной компетенции на базовом уровне: в ходе контрольных мероприятий допускаются значительные ошибки, проявляется отсутствие отдельных позиций знаний, умений и навыков дисциплинарной компетенции, студент испытывает значительные затруднения при оперировании знаниями и умениями при их переносе на новые ситуации.</w:t>
            </w:r>
          </w:p>
          <w:p w:rsidR="00947463" w:rsidRPr="00F24A27" w:rsidRDefault="00947463" w:rsidP="0094746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24A27">
              <w:rPr>
                <w:rFonts w:ascii="Times New Roman" w:hAnsi="Times New Roman"/>
                <w:sz w:val="20"/>
                <w:szCs w:val="20"/>
              </w:rPr>
              <w:t xml:space="preserve">Содержание презентации и доклад презентатора от группы не в полном объеме раскрывают тему совещания; ответы на вопросы от </w:t>
            </w:r>
            <w:r>
              <w:rPr>
                <w:rFonts w:ascii="Times New Roman" w:hAnsi="Times New Roman"/>
                <w:sz w:val="20"/>
                <w:szCs w:val="20"/>
              </w:rPr>
              <w:t>представителей администраций других городов</w:t>
            </w:r>
            <w:r w:rsidRPr="00F24A27">
              <w:rPr>
                <w:rFonts w:ascii="Times New Roman" w:hAnsi="Times New Roman"/>
                <w:sz w:val="20"/>
                <w:szCs w:val="20"/>
              </w:rPr>
              <w:t xml:space="preserve"> не точны и поверхностны; нарушается регламент проведения совещания; оценка и аргументация презентаций и докладов </w:t>
            </w:r>
            <w:r>
              <w:rPr>
                <w:rFonts w:ascii="Times New Roman" w:hAnsi="Times New Roman"/>
                <w:sz w:val="20"/>
                <w:szCs w:val="20"/>
              </w:rPr>
              <w:t>представителей администраций других городов</w:t>
            </w:r>
            <w:r w:rsidR="009A3CB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24A27">
              <w:rPr>
                <w:rFonts w:ascii="Times New Roman" w:hAnsi="Times New Roman"/>
                <w:sz w:val="20"/>
                <w:szCs w:val="20"/>
              </w:rPr>
              <w:t>не достаточно аргументирована</w:t>
            </w:r>
          </w:p>
        </w:tc>
      </w:tr>
      <w:tr w:rsidR="00947463" w:rsidTr="00947463">
        <w:tc>
          <w:tcPr>
            <w:tcW w:w="675" w:type="dxa"/>
          </w:tcPr>
          <w:p w:rsidR="00947463" w:rsidRDefault="00947463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47463" w:rsidRDefault="00E153AA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8386" w:type="dxa"/>
          </w:tcPr>
          <w:p w:rsidR="00947463" w:rsidRPr="00F24A27" w:rsidRDefault="00947463" w:rsidP="009A3C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>Члены 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(как представители администраций городов Приморского края)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 xml:space="preserve"> демонстрируют сформированность дисциплинарной компетенции на уровне ниже базового, проявляется недостаточность знаний, умений, навыков.</w:t>
            </w:r>
            <w:r w:rsidR="009A3C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4A27">
              <w:rPr>
                <w:rFonts w:ascii="Times New Roman" w:hAnsi="Times New Roman"/>
                <w:sz w:val="20"/>
                <w:szCs w:val="20"/>
              </w:rPr>
              <w:t xml:space="preserve">Содержание презентации и доклад презентатора от группы мало освещают вопросы темы; ответы на вопросы от </w:t>
            </w:r>
            <w:r>
              <w:rPr>
                <w:rFonts w:ascii="Times New Roman" w:hAnsi="Times New Roman"/>
                <w:sz w:val="20"/>
                <w:szCs w:val="20"/>
              </w:rPr>
              <w:t>представителей администраций других городов</w:t>
            </w:r>
            <w:r w:rsidRPr="00F24A27">
              <w:rPr>
                <w:rFonts w:ascii="Times New Roman" w:hAnsi="Times New Roman"/>
                <w:sz w:val="20"/>
                <w:szCs w:val="20"/>
              </w:rPr>
              <w:t xml:space="preserve"> не точны и поверхностны; не выдержаны  презентационный стиль  и оформление презентации</w:t>
            </w:r>
          </w:p>
        </w:tc>
      </w:tr>
      <w:tr w:rsidR="00947463" w:rsidTr="00947463">
        <w:tc>
          <w:tcPr>
            <w:tcW w:w="675" w:type="dxa"/>
          </w:tcPr>
          <w:p w:rsidR="00947463" w:rsidRDefault="00947463" w:rsidP="00947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7463" w:rsidRDefault="00947463" w:rsidP="00E15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="00E153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86" w:type="dxa"/>
          </w:tcPr>
          <w:p w:rsidR="00947463" w:rsidRPr="00F24A27" w:rsidRDefault="00947463" w:rsidP="009474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>Дисциплинарная компетенция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 студентов группы (как представителей администраций городов Приморского края)</w:t>
            </w:r>
            <w:r w:rsidRPr="00F24A27">
              <w:rPr>
                <w:rFonts w:ascii="Times New Roman" w:hAnsi="Times New Roman" w:cs="Times New Roman"/>
                <w:sz w:val="20"/>
                <w:szCs w:val="20"/>
              </w:rPr>
              <w:t xml:space="preserve"> не сформирована. Проявляется полное или практически полное отсутствие знаний, умений, навыков.</w:t>
            </w:r>
          </w:p>
          <w:p w:rsidR="00947463" w:rsidRPr="00F24A27" w:rsidRDefault="00947463" w:rsidP="009474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4A27">
              <w:rPr>
                <w:rFonts w:ascii="Times New Roman" w:hAnsi="Times New Roman"/>
                <w:sz w:val="20"/>
                <w:szCs w:val="20"/>
              </w:rPr>
              <w:t xml:space="preserve">Содержание презентации и доклад презентатора от группы практически не освещают вопросы темы; ответы на вопросы от </w:t>
            </w:r>
            <w:r>
              <w:rPr>
                <w:rFonts w:ascii="Times New Roman" w:hAnsi="Times New Roman"/>
                <w:sz w:val="20"/>
                <w:szCs w:val="20"/>
              </w:rPr>
              <w:t>представителей администраций других городов</w:t>
            </w:r>
            <w:r w:rsidRPr="00F24A27">
              <w:rPr>
                <w:rFonts w:ascii="Times New Roman" w:hAnsi="Times New Roman"/>
                <w:sz w:val="20"/>
                <w:szCs w:val="20"/>
              </w:rPr>
              <w:t xml:space="preserve"> ошибочны; не выдержаны  презентационный стиль  и оформление презентации</w:t>
            </w:r>
          </w:p>
        </w:tc>
      </w:tr>
    </w:tbl>
    <w:p w:rsidR="00BC44E6" w:rsidRDefault="00BC44E6" w:rsidP="00BC44E6">
      <w:pPr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b/>
          <w:sz w:val="24"/>
          <w:szCs w:val="24"/>
        </w:rPr>
        <w:t xml:space="preserve">Оценивание командной работы: </w:t>
      </w:r>
      <w:r w:rsidRPr="005C04AA">
        <w:rPr>
          <w:rFonts w:ascii="Times New Roman" w:eastAsia="Calibri" w:hAnsi="Times New Roman" w:cs="Times New Roman"/>
          <w:sz w:val="24"/>
          <w:szCs w:val="24"/>
        </w:rPr>
        <w:t>единая оценка дается всей группе, и все её члены, соответственно, получают одинаковый балл.</w:t>
      </w:r>
    </w:p>
    <w:p w:rsidR="00AE1531" w:rsidRDefault="00BC44E6" w:rsidP="00BC44E6">
      <w:pPr>
        <w:rPr>
          <w:rFonts w:ascii="Times New Roman" w:eastAsia="Calibri" w:hAnsi="Times New Roman" w:cs="Times New Roman"/>
          <w:sz w:val="24"/>
          <w:szCs w:val="24"/>
        </w:rPr>
      </w:pPr>
      <w:r w:rsidRPr="00BC44E6">
        <w:rPr>
          <w:rFonts w:ascii="Times New Roman" w:eastAsia="Calibri" w:hAnsi="Times New Roman" w:cs="Times New Roman"/>
          <w:sz w:val="24"/>
          <w:szCs w:val="24"/>
        </w:rPr>
        <w:t xml:space="preserve">5.4 Эссе. </w:t>
      </w:r>
    </w:p>
    <w:p w:rsidR="00AE1531" w:rsidRDefault="00AE1531" w:rsidP="00AE1531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Примерный перечень тем</w:t>
      </w:r>
    </w:p>
    <w:p w:rsidR="00D83FF3" w:rsidRPr="001D6CE4" w:rsidRDefault="00D83FF3" w:rsidP="001D6CE4">
      <w:pPr>
        <w:pStyle w:val="a5"/>
        <w:numPr>
          <w:ilvl w:val="0"/>
          <w:numId w:val="4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D6CE4">
        <w:rPr>
          <w:rFonts w:ascii="Times New Roman" w:eastAsia="Calibri" w:hAnsi="Times New Roman" w:cs="Times New Roman"/>
          <w:sz w:val="24"/>
          <w:szCs w:val="24"/>
        </w:rPr>
        <w:t>Реструктуризация сферы услуг ЖКХ за счет технологических инноваций</w:t>
      </w:r>
    </w:p>
    <w:p w:rsidR="001D6CE4" w:rsidRPr="001D6CE4" w:rsidRDefault="001D6CE4" w:rsidP="001D6CE4">
      <w:pPr>
        <w:pStyle w:val="a5"/>
        <w:numPr>
          <w:ilvl w:val="0"/>
          <w:numId w:val="4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D6CE4">
        <w:rPr>
          <w:rFonts w:ascii="Times New Roman" w:eastAsia="Calibri" w:hAnsi="Times New Roman" w:cs="Times New Roman"/>
          <w:sz w:val="24"/>
          <w:szCs w:val="24"/>
        </w:rPr>
        <w:t>Реструктуризация сферы услуг ЖКХ за счет организационно-структурных инноваций</w:t>
      </w:r>
    </w:p>
    <w:p w:rsidR="00D83FF3" w:rsidRPr="001D6CE4" w:rsidRDefault="00D83FF3" w:rsidP="001D6CE4">
      <w:pPr>
        <w:pStyle w:val="a5"/>
        <w:numPr>
          <w:ilvl w:val="0"/>
          <w:numId w:val="4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D6CE4">
        <w:rPr>
          <w:rFonts w:ascii="Times New Roman" w:eastAsia="Calibri" w:hAnsi="Times New Roman" w:cs="Times New Roman"/>
          <w:sz w:val="24"/>
          <w:szCs w:val="24"/>
        </w:rPr>
        <w:t>Усиление позиций энергосбережения в сфере услуг ЖКХ</w:t>
      </w:r>
    </w:p>
    <w:p w:rsidR="00D83FF3" w:rsidRPr="001D6CE4" w:rsidRDefault="00D83FF3" w:rsidP="001D6CE4">
      <w:pPr>
        <w:pStyle w:val="a5"/>
        <w:numPr>
          <w:ilvl w:val="0"/>
          <w:numId w:val="4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D6CE4">
        <w:rPr>
          <w:rFonts w:ascii="Times New Roman" w:eastAsia="Calibri" w:hAnsi="Times New Roman" w:cs="Times New Roman"/>
          <w:sz w:val="24"/>
          <w:szCs w:val="24"/>
        </w:rPr>
        <w:t>Усиление позиций воспроизводимых источников энергии в сфере услуг ЖКХ</w:t>
      </w:r>
    </w:p>
    <w:p w:rsidR="00D83FF3" w:rsidRPr="001D6CE4" w:rsidRDefault="00D83FF3" w:rsidP="001D6CE4">
      <w:pPr>
        <w:pStyle w:val="a5"/>
        <w:numPr>
          <w:ilvl w:val="0"/>
          <w:numId w:val="4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D6CE4">
        <w:rPr>
          <w:rFonts w:ascii="Times New Roman" w:eastAsia="Calibri" w:hAnsi="Times New Roman" w:cs="Times New Roman"/>
          <w:sz w:val="24"/>
          <w:szCs w:val="24"/>
        </w:rPr>
        <w:t>Модернизация жилищного фонда на объектах жилищно-коммунальной инфраструктуры</w:t>
      </w:r>
    </w:p>
    <w:p w:rsidR="001D6CE4" w:rsidRPr="001D6CE4" w:rsidRDefault="001D6CE4" w:rsidP="001D6CE4">
      <w:pPr>
        <w:pStyle w:val="a5"/>
        <w:numPr>
          <w:ilvl w:val="0"/>
          <w:numId w:val="4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D6CE4">
        <w:rPr>
          <w:rFonts w:ascii="Times New Roman" w:eastAsia="Calibri" w:hAnsi="Times New Roman" w:cs="Times New Roman"/>
          <w:sz w:val="24"/>
          <w:szCs w:val="24"/>
        </w:rPr>
        <w:t>Роль муниципальных властей в работе жизнеобеспечивающих систем</w:t>
      </w:r>
    </w:p>
    <w:p w:rsidR="001D6CE4" w:rsidRPr="001D6CE4" w:rsidRDefault="001D6CE4" w:rsidP="001D6CE4">
      <w:pPr>
        <w:pStyle w:val="a5"/>
        <w:numPr>
          <w:ilvl w:val="0"/>
          <w:numId w:val="4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D6CE4">
        <w:rPr>
          <w:rFonts w:ascii="Times New Roman" w:eastAsia="Calibri" w:hAnsi="Times New Roman" w:cs="Times New Roman"/>
          <w:sz w:val="24"/>
          <w:szCs w:val="24"/>
        </w:rPr>
        <w:t>Реструктуризация сферы услуг ЖКХ за счет институциональных инноваций</w:t>
      </w:r>
    </w:p>
    <w:p w:rsidR="00D83FF3" w:rsidRPr="001D6CE4" w:rsidRDefault="001D6CE4" w:rsidP="001D6CE4">
      <w:pPr>
        <w:pStyle w:val="a5"/>
        <w:numPr>
          <w:ilvl w:val="0"/>
          <w:numId w:val="4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D6CE4">
        <w:rPr>
          <w:rFonts w:ascii="Times New Roman" w:eastAsia="Calibri" w:hAnsi="Times New Roman" w:cs="Times New Roman"/>
          <w:sz w:val="24"/>
          <w:szCs w:val="24"/>
        </w:rPr>
        <w:t>Реализации муниципальной программы «Формирование современной городской среды» на территории городских поселений</w:t>
      </w:r>
    </w:p>
    <w:p w:rsidR="001D6CE4" w:rsidRPr="001D6CE4" w:rsidRDefault="001D6CE4" w:rsidP="001D6CE4">
      <w:pPr>
        <w:pStyle w:val="a5"/>
        <w:numPr>
          <w:ilvl w:val="0"/>
          <w:numId w:val="4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D6CE4">
        <w:rPr>
          <w:rFonts w:ascii="Times New Roman" w:eastAsia="Calibri" w:hAnsi="Times New Roman" w:cs="Times New Roman"/>
          <w:sz w:val="24"/>
          <w:szCs w:val="24"/>
        </w:rPr>
        <w:t>Основные проблемы реализации программ формирования современной городской среды</w:t>
      </w:r>
    </w:p>
    <w:p w:rsidR="00D83FF3" w:rsidRDefault="00D83FF3" w:rsidP="00D83FF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E1531" w:rsidRPr="005C04AA" w:rsidRDefault="00AE1531" w:rsidP="00AE1531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BC44E6" w:rsidRPr="00BC44E6" w:rsidRDefault="00BC44E6" w:rsidP="0031616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44E6">
        <w:rPr>
          <w:rFonts w:ascii="Times New Roman" w:eastAsia="Calibri" w:hAnsi="Times New Roman" w:cs="Times New Roman"/>
          <w:bCs/>
          <w:sz w:val="24"/>
          <w:szCs w:val="24"/>
        </w:rPr>
        <w:t>Цель эссе состоит в развитии навыков самостоятельного творческого мышления и письменного изложения собственных мыслей.</w:t>
      </w:r>
      <w:r w:rsidRPr="00BC44E6">
        <w:rPr>
          <w:rFonts w:ascii="Times New Roman" w:eastAsia="Calibri" w:hAnsi="Times New Roman" w:cs="Times New Roman"/>
          <w:sz w:val="24"/>
          <w:szCs w:val="24"/>
        </w:rPr>
        <w:t xml:space="preserve"> Эссе позволяет бакалавру научиться четко и грамотно формулировать мысли, структурировать информацию, использовать основные категории анализа, выделять причинно-следственные связи, иллюстрировать понятия соответствующими примерами, аргументировать свои выводы; овладеть научным стилем речи. Эссе должно содержать четкое изложение сути поставленной проблемы и включать самостоятельно проведенный анализ этой проблемы. </w:t>
      </w:r>
    </w:p>
    <w:p w:rsidR="00BC44E6" w:rsidRPr="00BC44E6" w:rsidRDefault="00BC44E6" w:rsidP="009A3CB6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44E6">
        <w:rPr>
          <w:rFonts w:ascii="Times New Roman" w:eastAsia="Calibri" w:hAnsi="Times New Roman" w:cs="Times New Roman"/>
          <w:bCs/>
          <w:sz w:val="24"/>
          <w:szCs w:val="24"/>
        </w:rPr>
        <w:t>Структура эссе включает титульный лист, введение, основную часть, заключение.</w:t>
      </w:r>
    </w:p>
    <w:p w:rsidR="00BC44E6" w:rsidRPr="00BC44E6" w:rsidRDefault="00BC44E6" w:rsidP="009A3CB6">
      <w:pPr>
        <w:spacing w:after="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44E6">
        <w:rPr>
          <w:rFonts w:ascii="Times New Roman" w:eastAsia="Calibri" w:hAnsi="Times New Roman" w:cs="Times New Roman"/>
          <w:bCs/>
          <w:sz w:val="24"/>
          <w:szCs w:val="24"/>
        </w:rPr>
        <w:t>Введение</w:t>
      </w:r>
      <w:r w:rsidRPr="00BC44E6">
        <w:rPr>
          <w:rFonts w:ascii="Times New Roman" w:eastAsia="Calibri" w:hAnsi="Times New Roman" w:cs="Times New Roman"/>
          <w:sz w:val="24"/>
          <w:szCs w:val="24"/>
        </w:rPr>
        <w:t xml:space="preserve"> - суть и обоснование выбора данной темы. На этом этапе студенту очень важно правильно </w:t>
      </w:r>
      <w:r w:rsidRPr="00BC44E6">
        <w:rPr>
          <w:rFonts w:ascii="Times New Roman" w:eastAsia="Calibri" w:hAnsi="Times New Roman" w:cs="Times New Roman"/>
          <w:bCs/>
          <w:sz w:val="24"/>
          <w:szCs w:val="24"/>
        </w:rPr>
        <w:t>сформулировать вопрос, на который он собирается найти ответ в ходе своего исследования.</w:t>
      </w:r>
      <w:r w:rsidRPr="00BC44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BC44E6">
        <w:rPr>
          <w:rFonts w:ascii="Times New Roman" w:eastAsia="Calibri" w:hAnsi="Times New Roman" w:cs="Times New Roman"/>
          <w:sz w:val="24"/>
          <w:szCs w:val="24"/>
        </w:rPr>
        <w:t>При работе над введением могут помочь ответы на следующие вопросы: «Надо ли давать определения терминам, прозвучавшим в теме эссе?», «Почему тема, которую я раскрываю, является важной в настоящий момент?», «Какие понятия будут вовлечены в мои рассуждения по теме?», «Могу ли я разделить тему на несколько разделов и подразделов?».</w:t>
      </w:r>
      <w:r w:rsidRPr="00BC44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</w:t>
      </w:r>
    </w:p>
    <w:p w:rsidR="00BC44E6" w:rsidRPr="00BC44E6" w:rsidRDefault="00BC44E6" w:rsidP="009A3CB6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44E6">
        <w:rPr>
          <w:rFonts w:ascii="Times New Roman" w:eastAsia="Calibri" w:hAnsi="Times New Roman" w:cs="Times New Roman"/>
          <w:bCs/>
          <w:sz w:val="24"/>
          <w:szCs w:val="24"/>
        </w:rPr>
        <w:t>Основная часть</w:t>
      </w:r>
      <w:r w:rsidRPr="00BC44E6">
        <w:rPr>
          <w:rFonts w:ascii="Times New Roman" w:eastAsia="Calibri" w:hAnsi="Times New Roman" w:cs="Times New Roman"/>
          <w:sz w:val="24"/>
          <w:szCs w:val="24"/>
        </w:rPr>
        <w:t xml:space="preserve"> - теоретические основы выбранной проблемы и изложение основного во</w:t>
      </w:r>
      <w:r w:rsidRPr="00BC44E6">
        <w:rPr>
          <w:rFonts w:ascii="Times New Roman" w:eastAsia="Calibri" w:hAnsi="Times New Roman" w:cs="Times New Roman"/>
          <w:sz w:val="24"/>
          <w:szCs w:val="24"/>
        </w:rPr>
        <w:softHyphen/>
        <w:t xml:space="preserve">проса. Данная часть предполагает развитие аргументации и анализа, а также обоснование их, исходя из имеющихся данных, других аргументов и позиций по этому вопросу. В этом заключается основное содержание эссе и это представляет собой главную трудность. Поэтому важное значение имеют разделы и подразделы, на основе которых осуществляется структурирование аргументации; именно здесь необходимо обосновать (логически, используя данные или строгие рассуждения) предлагаемую аргументацию/анализ. Там, где это необходимо, в качестве аналитического инструмента можно использовать графики, диаграммы и таблицы. Эффективное использование названий и последовательность разделов и подразделов может также свидетельствовать о наличии или отсутствии логичности в освещении темы. В пределах подраздела следует ограничить себя рассмотрением одной главной мысли.  </w:t>
      </w:r>
    </w:p>
    <w:p w:rsidR="00BC44E6" w:rsidRPr="00BC44E6" w:rsidRDefault="00BC44E6" w:rsidP="009A3CB6">
      <w:pPr>
        <w:spacing w:after="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44E6">
        <w:rPr>
          <w:rFonts w:ascii="Times New Roman" w:eastAsia="Calibri" w:hAnsi="Times New Roman" w:cs="Times New Roman"/>
          <w:bCs/>
          <w:sz w:val="24"/>
          <w:szCs w:val="24"/>
        </w:rPr>
        <w:t>Заключение</w:t>
      </w:r>
      <w:r w:rsidRPr="00BC44E6">
        <w:rPr>
          <w:rFonts w:ascii="Times New Roman" w:eastAsia="Calibri" w:hAnsi="Times New Roman" w:cs="Times New Roman"/>
          <w:sz w:val="24"/>
          <w:szCs w:val="24"/>
        </w:rPr>
        <w:t xml:space="preserve"> - это обобщение и аргументированные выводы по теме, которые подытоживают эссе или еще раз вносят пояснения и подкрепляют значение изложенного в основной части. </w:t>
      </w:r>
    </w:p>
    <w:p w:rsidR="009A3CB6" w:rsidRDefault="00BC44E6" w:rsidP="009A3CB6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C44E6">
        <w:rPr>
          <w:rFonts w:ascii="Times New Roman" w:eastAsia="Calibri" w:hAnsi="Times New Roman" w:cs="Times New Roman"/>
          <w:sz w:val="24"/>
          <w:szCs w:val="24"/>
        </w:rPr>
        <w:t>Для поиска нужного материала обычно пользуются библиотекой, Интер</w:t>
      </w:r>
      <w:r w:rsidRPr="00BC44E6">
        <w:rPr>
          <w:rFonts w:ascii="Times New Roman" w:eastAsia="Calibri" w:hAnsi="Times New Roman" w:cs="Times New Roman"/>
          <w:sz w:val="24"/>
          <w:szCs w:val="24"/>
        </w:rPr>
        <w:softHyphen/>
        <w:t>нет-ресурсами, словарями, справочниками. Нельзя ссылаться на работы, которые студент не читал сам. При нарушении сроков сдачи эссе используется понижающий коэффициент - 0,5.</w:t>
      </w:r>
    </w:p>
    <w:p w:rsidR="00BC44E6" w:rsidRPr="005C04AA" w:rsidRDefault="00BC44E6" w:rsidP="009A3CB6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60C34">
        <w:rPr>
          <w:rFonts w:ascii="Calibri" w:eastAsia="Calibri" w:hAnsi="Calibri" w:cs="Times New Roman"/>
        </w:rPr>
        <w:t> </w:t>
      </w:r>
      <w:r w:rsidRPr="005C04AA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6"/>
        <w:gridCol w:w="975"/>
        <w:gridCol w:w="8244"/>
      </w:tblGrid>
      <w:tr w:rsidR="00BC44E6" w:rsidRPr="005C04AA" w:rsidTr="009A3CB6">
        <w:tc>
          <w:tcPr>
            <w:tcW w:w="976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975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244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C44E6" w:rsidRPr="005C04AA" w:rsidTr="009A3CB6">
        <w:tc>
          <w:tcPr>
            <w:tcW w:w="976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5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8244" w:type="dxa"/>
          </w:tcPr>
          <w:p w:rsidR="00BC44E6" w:rsidRPr="005C04AA" w:rsidRDefault="00BC44E6" w:rsidP="001D6C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</w:t>
            </w:r>
            <w:r w:rsidR="001D6CE4" w:rsidRPr="001D6CE4">
              <w:rPr>
                <w:rFonts w:ascii="Times New Roman" w:eastAsia="Calibri" w:hAnsi="Times New Roman" w:cs="Times New Roman"/>
              </w:rPr>
              <w:t>умело использует приемы сравнения и обобщения для анализа взаимосвязи понятий и явлений; способен объяснить альтернативные взгляды на проблему и прийти к сбалансированному заключению; дает личную оценку проблеме</w:t>
            </w:r>
            <w:r w:rsidR="001D6CE4">
              <w:rPr>
                <w:rFonts w:ascii="Times New Roman" w:eastAsia="Calibri" w:hAnsi="Times New Roman" w:cs="Times New Roman"/>
              </w:rPr>
              <w:t>. В работе есть</w:t>
            </w:r>
            <w:r w:rsidR="001D6CE4" w:rsidRPr="001D6CE4">
              <w:rPr>
                <w:rFonts w:ascii="Times New Roman" w:eastAsia="Calibri" w:hAnsi="Times New Roman" w:cs="Times New Roman"/>
              </w:rPr>
              <w:t xml:space="preserve"> ясность и четкость изложения</w:t>
            </w:r>
            <w:r w:rsidR="001D6CE4">
              <w:rPr>
                <w:rFonts w:ascii="Times New Roman" w:eastAsia="Calibri" w:hAnsi="Times New Roman" w:cs="Times New Roman"/>
              </w:rPr>
              <w:t>,</w:t>
            </w:r>
            <w:r w:rsidR="001D6CE4" w:rsidRPr="001D6CE4">
              <w:rPr>
                <w:rFonts w:ascii="Times New Roman" w:eastAsia="Calibri" w:hAnsi="Times New Roman" w:cs="Times New Roman"/>
              </w:rPr>
              <w:t xml:space="preserve">  логика структурирования доказательств</w:t>
            </w:r>
            <w:r w:rsidR="001D6CE4">
              <w:rPr>
                <w:rFonts w:ascii="Times New Roman" w:eastAsia="Calibri" w:hAnsi="Times New Roman" w:cs="Times New Roman"/>
              </w:rPr>
              <w:t xml:space="preserve">, </w:t>
            </w:r>
            <w:r w:rsidR="001D6CE4" w:rsidRPr="001D6CE4">
              <w:rPr>
                <w:rFonts w:ascii="Times New Roman" w:eastAsia="Calibri" w:hAnsi="Times New Roman" w:cs="Times New Roman"/>
              </w:rPr>
              <w:t>выдвинутые тезисы сопровождаются грамотной аргументацией;  приводятся различные точки зрения и их личная оценка</w:t>
            </w:r>
          </w:p>
        </w:tc>
      </w:tr>
      <w:tr w:rsidR="00BC44E6" w:rsidRPr="005C04AA" w:rsidTr="009A3CB6">
        <w:tc>
          <w:tcPr>
            <w:tcW w:w="976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5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12-14</w:t>
            </w:r>
          </w:p>
        </w:tc>
        <w:tc>
          <w:tcPr>
            <w:tcW w:w="8244" w:type="dxa"/>
          </w:tcPr>
          <w:p w:rsidR="00BC44E6" w:rsidRPr="005C04AA" w:rsidRDefault="001D6CE4" w:rsidP="00A877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</w:t>
            </w:r>
            <w:r w:rsidRPr="001D6CE4">
              <w:rPr>
                <w:rFonts w:ascii="Times New Roman" w:eastAsia="Calibri" w:hAnsi="Times New Roman" w:cs="Times New Roman"/>
              </w:rPr>
              <w:t xml:space="preserve"> использует приемы сравнения и обобщения для анализа взаимосвязи понятий и явлений; </w:t>
            </w:r>
            <w:r>
              <w:rPr>
                <w:rFonts w:ascii="Times New Roman" w:eastAsia="Calibri" w:hAnsi="Times New Roman" w:cs="Times New Roman"/>
              </w:rPr>
              <w:t xml:space="preserve">в целом </w:t>
            </w:r>
            <w:r w:rsidRPr="001D6CE4">
              <w:rPr>
                <w:rFonts w:ascii="Times New Roman" w:eastAsia="Calibri" w:hAnsi="Times New Roman" w:cs="Times New Roman"/>
              </w:rPr>
              <w:t>способен объяснить альтернативные взгляды на проблему и прийти к сбалансированному заключению; дает личную оценку проблеме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="00A8771F">
              <w:rPr>
                <w:rFonts w:ascii="Times New Roman" w:eastAsia="Calibri" w:hAnsi="Times New Roman" w:cs="Times New Roman"/>
              </w:rPr>
              <w:t xml:space="preserve"> В</w:t>
            </w:r>
            <w:r w:rsidRPr="001D6CE4">
              <w:rPr>
                <w:rFonts w:ascii="Times New Roman" w:eastAsia="Calibri" w:hAnsi="Times New Roman" w:cs="Times New Roman"/>
              </w:rPr>
              <w:t>ыдвинутые тезисы сопровождаются грамотной аргументацией</w:t>
            </w:r>
            <w:r w:rsidR="00A8771F">
              <w:rPr>
                <w:rFonts w:ascii="Times New Roman" w:eastAsia="Calibri" w:hAnsi="Times New Roman" w:cs="Times New Roman"/>
              </w:rPr>
              <w:t xml:space="preserve"> и</w:t>
            </w:r>
            <w:r w:rsidRPr="001D6CE4">
              <w:rPr>
                <w:rFonts w:ascii="Times New Roman" w:eastAsia="Calibri" w:hAnsi="Times New Roman" w:cs="Times New Roman"/>
              </w:rPr>
              <w:t xml:space="preserve"> </w:t>
            </w:r>
            <w:r w:rsidR="00BC44E6"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иллюстриру</w:t>
            </w:r>
            <w:r w:rsidR="00A8771F">
              <w:rPr>
                <w:rFonts w:ascii="Times New Roman" w:eastAsia="Calibri" w:hAnsi="Times New Roman" w:cs="Times New Roman"/>
                <w:sz w:val="24"/>
                <w:szCs w:val="24"/>
              </w:rPr>
              <w:t>ются</w:t>
            </w:r>
            <w:r w:rsidR="00BC44E6"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примерами</w:t>
            </w:r>
            <w:r w:rsidR="00A8771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BC44E6" w:rsidRPr="005C04AA" w:rsidTr="009A3CB6">
        <w:tc>
          <w:tcPr>
            <w:tcW w:w="976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8244" w:type="dxa"/>
          </w:tcPr>
          <w:p w:rsidR="00BC44E6" w:rsidRPr="005C04AA" w:rsidRDefault="00BC44E6" w:rsidP="00A877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</w:t>
            </w:r>
            <w:r w:rsidR="00A8771F" w:rsidRPr="001D6CE4">
              <w:rPr>
                <w:rFonts w:ascii="Times New Roman" w:eastAsia="Calibri" w:hAnsi="Times New Roman" w:cs="Times New Roman"/>
              </w:rPr>
              <w:t xml:space="preserve">определяет рассматриваемые понятия </w:t>
            </w:r>
            <w:r w:rsidR="00A8771F">
              <w:rPr>
                <w:rFonts w:ascii="Times New Roman" w:eastAsia="Calibri" w:hAnsi="Times New Roman" w:cs="Times New Roman"/>
              </w:rPr>
              <w:t>достаточно</w:t>
            </w:r>
            <w:r w:rsidR="00A8771F" w:rsidRPr="001D6CE4">
              <w:rPr>
                <w:rFonts w:ascii="Times New Roman" w:eastAsia="Calibri" w:hAnsi="Times New Roman" w:cs="Times New Roman"/>
              </w:rPr>
              <w:t xml:space="preserve"> полно, приводя соответствующие примеры; используемые понятия соответствуют теме</w:t>
            </w:r>
            <w:r w:rsidR="00A8771F">
              <w:rPr>
                <w:rFonts w:ascii="Times New Roman" w:eastAsia="Calibri" w:hAnsi="Times New Roman" w:cs="Times New Roman"/>
              </w:rPr>
              <w:t xml:space="preserve">; в определенной степени присутствует </w:t>
            </w:r>
            <w:r w:rsidR="00A8771F" w:rsidRPr="001D6CE4">
              <w:rPr>
                <w:rFonts w:ascii="Times New Roman" w:eastAsia="Calibri" w:hAnsi="Times New Roman" w:cs="Times New Roman"/>
              </w:rPr>
              <w:t>логика структурирования доказательств</w:t>
            </w:r>
            <w:r w:rsidR="00A8771F">
              <w:rPr>
                <w:rFonts w:ascii="Times New Roman" w:eastAsia="Calibri" w:hAnsi="Times New Roman" w:cs="Times New Roman"/>
              </w:rPr>
              <w:t xml:space="preserve"> и личная оценка проблемы</w:t>
            </w:r>
          </w:p>
        </w:tc>
      </w:tr>
      <w:tr w:rsidR="00BC44E6" w:rsidRPr="005C04AA" w:rsidTr="009A3CB6">
        <w:tc>
          <w:tcPr>
            <w:tcW w:w="976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</w:tcPr>
          <w:p w:rsidR="00BC44E6" w:rsidRPr="005C04AA" w:rsidRDefault="00BC44E6" w:rsidP="00D8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4-7</w:t>
            </w:r>
          </w:p>
        </w:tc>
        <w:tc>
          <w:tcPr>
            <w:tcW w:w="8244" w:type="dxa"/>
          </w:tcPr>
          <w:p w:rsidR="00BC44E6" w:rsidRPr="005C04AA" w:rsidRDefault="00A8771F" w:rsidP="009A3CB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r w:rsidR="00BC44E6"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удент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фрагментарно рассматривает взаимосвязь понятий и явлений, </w:t>
            </w:r>
            <w:r w:rsidR="009A3CB6" w:rsidRPr="001D6CE4">
              <w:rPr>
                <w:rFonts w:ascii="Times New Roman" w:eastAsia="Calibri" w:hAnsi="Times New Roman" w:cs="Times New Roman"/>
              </w:rPr>
              <w:t>объясн</w:t>
            </w:r>
            <w:r w:rsidR="009A3CB6">
              <w:rPr>
                <w:rFonts w:ascii="Times New Roman" w:eastAsia="Calibri" w:hAnsi="Times New Roman" w:cs="Times New Roman"/>
              </w:rPr>
              <w:t>яет</w:t>
            </w:r>
            <w:r w:rsidR="009A3CB6" w:rsidRPr="001D6CE4">
              <w:rPr>
                <w:rFonts w:ascii="Times New Roman" w:eastAsia="Calibri" w:hAnsi="Times New Roman" w:cs="Times New Roman"/>
              </w:rPr>
              <w:t xml:space="preserve"> альтернативные взгляды на проблему</w:t>
            </w:r>
            <w:r w:rsidR="009A3CB6">
              <w:rPr>
                <w:rFonts w:ascii="Times New Roman" w:eastAsia="Calibri" w:hAnsi="Times New Roman" w:cs="Times New Roman"/>
                <w:sz w:val="24"/>
                <w:szCs w:val="24"/>
              </w:rPr>
              <w:t>, приводя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отдельные примеры</w:t>
            </w:r>
            <w:r w:rsidR="009A3C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в определенной степени дает личную оценку проблеме</w:t>
            </w:r>
          </w:p>
        </w:tc>
      </w:tr>
    </w:tbl>
    <w:p w:rsidR="00BC44E6" w:rsidRDefault="00BC44E6" w:rsidP="00BC44E6">
      <w:pPr>
        <w:spacing w:after="120"/>
        <w:ind w:firstLine="680"/>
        <w:rPr>
          <w:rFonts w:ascii="Calibri" w:eastAsia="Calibri" w:hAnsi="Calibri" w:cs="Times New Roman"/>
          <w:b/>
        </w:rPr>
      </w:pPr>
    </w:p>
    <w:p w:rsidR="00A8771F" w:rsidRDefault="00A8771F" w:rsidP="00BC44E6">
      <w:pPr>
        <w:spacing w:after="120"/>
        <w:ind w:firstLine="680"/>
        <w:jc w:val="center"/>
        <w:rPr>
          <w:rFonts w:ascii="Times New Roman" w:eastAsia="Calibri" w:hAnsi="Times New Roman" w:cs="Times New Roman"/>
          <w:b/>
        </w:rPr>
      </w:pPr>
    </w:p>
    <w:sectPr w:rsidR="00A8771F" w:rsidSect="00184B58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10C5" w:rsidRDefault="00F010C5" w:rsidP="00C8013F">
      <w:pPr>
        <w:spacing w:after="0" w:line="240" w:lineRule="auto"/>
      </w:pPr>
      <w:r>
        <w:separator/>
      </w:r>
    </w:p>
  </w:endnote>
  <w:endnote w:type="continuationSeparator" w:id="1">
    <w:p w:rsidR="00F010C5" w:rsidRDefault="00F010C5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ET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FF3" w:rsidRDefault="00D83FF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10C5" w:rsidRDefault="00F010C5" w:rsidP="00C8013F">
      <w:pPr>
        <w:spacing w:after="0" w:line="240" w:lineRule="auto"/>
      </w:pPr>
      <w:r>
        <w:separator/>
      </w:r>
    </w:p>
  </w:footnote>
  <w:footnote w:type="continuationSeparator" w:id="1">
    <w:p w:rsidR="00F010C5" w:rsidRDefault="00F010C5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A4887862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1E137EF"/>
    <w:multiLevelType w:val="hybridMultilevel"/>
    <w:tmpl w:val="F1260414"/>
    <w:lvl w:ilvl="0" w:tplc="BEF41618">
      <w:start w:val="1"/>
      <w:numFmt w:val="decimal"/>
      <w:lvlText w:val="%1"/>
      <w:lvlJc w:val="center"/>
      <w:pPr>
        <w:ind w:left="6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2">
    <w:nsid w:val="05245E3A"/>
    <w:multiLevelType w:val="hybridMultilevel"/>
    <w:tmpl w:val="384ABE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E75C5"/>
    <w:multiLevelType w:val="hybridMultilevel"/>
    <w:tmpl w:val="C6B821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1C74B5"/>
    <w:multiLevelType w:val="hybridMultilevel"/>
    <w:tmpl w:val="3B00C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90344"/>
    <w:multiLevelType w:val="hybridMultilevel"/>
    <w:tmpl w:val="12E2E8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9D0293"/>
    <w:multiLevelType w:val="hybridMultilevel"/>
    <w:tmpl w:val="BD1C9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D77F7B"/>
    <w:multiLevelType w:val="hybridMultilevel"/>
    <w:tmpl w:val="C794ED62"/>
    <w:lvl w:ilvl="0" w:tplc="A434EFC4">
      <w:start w:val="1"/>
      <w:numFmt w:val="bullet"/>
      <w:lvlText w:val=""/>
      <w:lvlJc w:val="left"/>
      <w:pPr>
        <w:ind w:left="10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8">
    <w:nsid w:val="14483D6D"/>
    <w:multiLevelType w:val="hybridMultilevel"/>
    <w:tmpl w:val="A128EC4A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F939A2"/>
    <w:multiLevelType w:val="hybridMultilevel"/>
    <w:tmpl w:val="92EE1E62"/>
    <w:lvl w:ilvl="0" w:tplc="BEF41618">
      <w:start w:val="1"/>
      <w:numFmt w:val="decimal"/>
      <w:lvlText w:val="%1"/>
      <w:lvlJc w:val="center"/>
      <w:pPr>
        <w:ind w:left="66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0">
    <w:nsid w:val="1F485038"/>
    <w:multiLevelType w:val="hybridMultilevel"/>
    <w:tmpl w:val="58F4FCD4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AE3706"/>
    <w:multiLevelType w:val="hybridMultilevel"/>
    <w:tmpl w:val="267E1D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9450D8"/>
    <w:multiLevelType w:val="hybridMultilevel"/>
    <w:tmpl w:val="447242C0"/>
    <w:lvl w:ilvl="0" w:tplc="A434EFC4">
      <w:start w:val="1"/>
      <w:numFmt w:val="bullet"/>
      <w:lvlText w:val=""/>
      <w:lvlJc w:val="left"/>
      <w:pPr>
        <w:ind w:left="11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13">
    <w:nsid w:val="2D9D0A02"/>
    <w:multiLevelType w:val="hybridMultilevel"/>
    <w:tmpl w:val="54524EFA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4E0D30"/>
    <w:multiLevelType w:val="hybridMultilevel"/>
    <w:tmpl w:val="21AC156C"/>
    <w:lvl w:ilvl="0" w:tplc="BEF41618">
      <w:start w:val="1"/>
      <w:numFmt w:val="decimal"/>
      <w:lvlText w:val="%1"/>
      <w:lvlJc w:val="center"/>
      <w:pPr>
        <w:ind w:left="6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5">
    <w:nsid w:val="3285628E"/>
    <w:multiLevelType w:val="hybridMultilevel"/>
    <w:tmpl w:val="56F8D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BA69C6"/>
    <w:multiLevelType w:val="hybridMultilevel"/>
    <w:tmpl w:val="2FDEAA90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133DB3"/>
    <w:multiLevelType w:val="hybridMultilevel"/>
    <w:tmpl w:val="89FC01D2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9B1D12"/>
    <w:multiLevelType w:val="hybridMultilevel"/>
    <w:tmpl w:val="EBEA0A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63451C"/>
    <w:multiLevelType w:val="hybridMultilevel"/>
    <w:tmpl w:val="2C786A1A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4F13DD"/>
    <w:multiLevelType w:val="hybridMultilevel"/>
    <w:tmpl w:val="75A488A8"/>
    <w:lvl w:ilvl="0" w:tplc="BEF41618">
      <w:start w:val="1"/>
      <w:numFmt w:val="decimal"/>
      <w:lvlText w:val="%1"/>
      <w:lvlJc w:val="center"/>
      <w:pPr>
        <w:ind w:left="6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21">
    <w:nsid w:val="3EA73C95"/>
    <w:multiLevelType w:val="hybridMultilevel"/>
    <w:tmpl w:val="818EBA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ED2D3E"/>
    <w:multiLevelType w:val="multilevel"/>
    <w:tmpl w:val="9A6A6C5A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decimal"/>
      <w:lvlText w:val="%2."/>
      <w:lvlJc w:val="left"/>
      <w:pPr>
        <w:ind w:left="576" w:hanging="576"/>
      </w:pPr>
      <w:rPr>
        <w:rFonts w:eastAsia="Times New Roman" w:cs="Times New Roman"/>
        <w:b/>
        <w:sz w:val="20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3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06F198F"/>
    <w:multiLevelType w:val="hybridMultilevel"/>
    <w:tmpl w:val="79B69AE6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4701BE"/>
    <w:multiLevelType w:val="hybridMultilevel"/>
    <w:tmpl w:val="FC9ED222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003549"/>
    <w:multiLevelType w:val="hybridMultilevel"/>
    <w:tmpl w:val="BDE0EC66"/>
    <w:lvl w:ilvl="0" w:tplc="BEF41618">
      <w:start w:val="1"/>
      <w:numFmt w:val="decimal"/>
      <w:lvlText w:val="%1"/>
      <w:lvlJc w:val="center"/>
      <w:pPr>
        <w:ind w:left="12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27">
    <w:nsid w:val="48EE1898"/>
    <w:multiLevelType w:val="hybridMultilevel"/>
    <w:tmpl w:val="628E6A2E"/>
    <w:lvl w:ilvl="0" w:tplc="BEF41618">
      <w:start w:val="1"/>
      <w:numFmt w:val="decimal"/>
      <w:lvlText w:val="%1"/>
      <w:lvlJc w:val="center"/>
      <w:pPr>
        <w:ind w:left="6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28">
    <w:nsid w:val="533E27CB"/>
    <w:multiLevelType w:val="hybridMultilevel"/>
    <w:tmpl w:val="816692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D74B4E"/>
    <w:multiLevelType w:val="hybridMultilevel"/>
    <w:tmpl w:val="4C1ADA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2566F7"/>
    <w:multiLevelType w:val="hybridMultilevel"/>
    <w:tmpl w:val="CA8CE7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8104EE"/>
    <w:multiLevelType w:val="hybridMultilevel"/>
    <w:tmpl w:val="9CBE9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272DAB"/>
    <w:multiLevelType w:val="hybridMultilevel"/>
    <w:tmpl w:val="592C83D0"/>
    <w:lvl w:ilvl="0" w:tplc="0419000B">
      <w:start w:val="1"/>
      <w:numFmt w:val="bullet"/>
      <w:lvlText w:val=""/>
      <w:lvlJc w:val="left"/>
      <w:pPr>
        <w:ind w:left="106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33">
    <w:nsid w:val="630A3895"/>
    <w:multiLevelType w:val="hybridMultilevel"/>
    <w:tmpl w:val="CAF2520A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5FF3280"/>
    <w:multiLevelType w:val="hybridMultilevel"/>
    <w:tmpl w:val="254AF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8135D5"/>
    <w:multiLevelType w:val="hybridMultilevel"/>
    <w:tmpl w:val="CB46B8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22122B"/>
    <w:multiLevelType w:val="hybridMultilevel"/>
    <w:tmpl w:val="6C12620A"/>
    <w:lvl w:ilvl="0" w:tplc="BEF4161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C14DB4"/>
    <w:multiLevelType w:val="hybridMultilevel"/>
    <w:tmpl w:val="961E67BE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554BE8"/>
    <w:multiLevelType w:val="hybridMultilevel"/>
    <w:tmpl w:val="B1382858"/>
    <w:lvl w:ilvl="0" w:tplc="BEF41618">
      <w:start w:val="1"/>
      <w:numFmt w:val="decimal"/>
      <w:lvlText w:val="%1"/>
      <w:lvlJc w:val="center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9">
    <w:nsid w:val="72131DDB"/>
    <w:multiLevelType w:val="hybridMultilevel"/>
    <w:tmpl w:val="3954DBA0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CA27AD"/>
    <w:multiLevelType w:val="hybridMultilevel"/>
    <w:tmpl w:val="A2565566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8"/>
  </w:num>
  <w:num w:numId="3">
    <w:abstractNumId w:val="21"/>
  </w:num>
  <w:num w:numId="4">
    <w:abstractNumId w:val="29"/>
  </w:num>
  <w:num w:numId="5">
    <w:abstractNumId w:val="6"/>
  </w:num>
  <w:num w:numId="6">
    <w:abstractNumId w:val="2"/>
  </w:num>
  <w:num w:numId="7">
    <w:abstractNumId w:val="30"/>
  </w:num>
  <w:num w:numId="8">
    <w:abstractNumId w:val="3"/>
  </w:num>
  <w:num w:numId="9">
    <w:abstractNumId w:val="32"/>
  </w:num>
  <w:num w:numId="10">
    <w:abstractNumId w:val="7"/>
  </w:num>
  <w:num w:numId="11">
    <w:abstractNumId w:val="17"/>
  </w:num>
  <w:num w:numId="12">
    <w:abstractNumId w:val="8"/>
  </w:num>
  <w:num w:numId="13">
    <w:abstractNumId w:val="24"/>
  </w:num>
  <w:num w:numId="14">
    <w:abstractNumId w:val="37"/>
  </w:num>
  <w:num w:numId="15">
    <w:abstractNumId w:val="39"/>
  </w:num>
  <w:num w:numId="16">
    <w:abstractNumId w:val="40"/>
  </w:num>
  <w:num w:numId="17">
    <w:abstractNumId w:val="10"/>
  </w:num>
  <w:num w:numId="18">
    <w:abstractNumId w:val="25"/>
  </w:num>
  <w:num w:numId="19">
    <w:abstractNumId w:val="0"/>
  </w:num>
  <w:num w:numId="20">
    <w:abstractNumId w:val="11"/>
  </w:num>
  <w:num w:numId="21">
    <w:abstractNumId w:val="35"/>
  </w:num>
  <w:num w:numId="22">
    <w:abstractNumId w:val="31"/>
  </w:num>
  <w:num w:numId="23">
    <w:abstractNumId w:val="18"/>
  </w:num>
  <w:num w:numId="24">
    <w:abstractNumId w:val="34"/>
  </w:num>
  <w:num w:numId="25">
    <w:abstractNumId w:val="4"/>
  </w:num>
  <w:num w:numId="26">
    <w:abstractNumId w:val="5"/>
  </w:num>
  <w:num w:numId="27">
    <w:abstractNumId w:val="33"/>
  </w:num>
  <w:num w:numId="28">
    <w:abstractNumId w:val="26"/>
  </w:num>
  <w:num w:numId="29">
    <w:abstractNumId w:val="36"/>
  </w:num>
  <w:num w:numId="30">
    <w:abstractNumId w:val="20"/>
  </w:num>
  <w:num w:numId="31">
    <w:abstractNumId w:val="38"/>
  </w:num>
  <w:num w:numId="32">
    <w:abstractNumId w:val="14"/>
  </w:num>
  <w:num w:numId="33">
    <w:abstractNumId w:val="1"/>
  </w:num>
  <w:num w:numId="34">
    <w:abstractNumId w:val="27"/>
  </w:num>
  <w:num w:numId="35">
    <w:abstractNumId w:val="9"/>
  </w:num>
  <w:num w:numId="36">
    <w:abstractNumId w:val="22"/>
  </w:num>
  <w:num w:numId="37">
    <w:abstractNumId w:val="12"/>
  </w:num>
  <w:num w:numId="3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3"/>
  </w:num>
  <w:num w:numId="41">
    <w:abstractNumId w:val="19"/>
  </w:num>
  <w:num w:numId="4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7F08C5"/>
    <w:rsid w:val="00001C63"/>
    <w:rsid w:val="000108AE"/>
    <w:rsid w:val="0001143B"/>
    <w:rsid w:val="0002138D"/>
    <w:rsid w:val="00036155"/>
    <w:rsid w:val="00036EE4"/>
    <w:rsid w:val="000549A8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771C"/>
    <w:rsid w:val="000E4423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2F65"/>
    <w:rsid w:val="00123724"/>
    <w:rsid w:val="00126E2F"/>
    <w:rsid w:val="0012736A"/>
    <w:rsid w:val="00127AF8"/>
    <w:rsid w:val="00135AB1"/>
    <w:rsid w:val="001366DB"/>
    <w:rsid w:val="00140759"/>
    <w:rsid w:val="0014212F"/>
    <w:rsid w:val="00142839"/>
    <w:rsid w:val="001458E8"/>
    <w:rsid w:val="001519F7"/>
    <w:rsid w:val="00154975"/>
    <w:rsid w:val="00154F3A"/>
    <w:rsid w:val="001637E8"/>
    <w:rsid w:val="001677B6"/>
    <w:rsid w:val="001700B4"/>
    <w:rsid w:val="00171707"/>
    <w:rsid w:val="00173379"/>
    <w:rsid w:val="001809DA"/>
    <w:rsid w:val="00184B58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6CE4"/>
    <w:rsid w:val="001D768A"/>
    <w:rsid w:val="001E3764"/>
    <w:rsid w:val="001E7320"/>
    <w:rsid w:val="001F5A10"/>
    <w:rsid w:val="00200DBB"/>
    <w:rsid w:val="00203DF2"/>
    <w:rsid w:val="00210431"/>
    <w:rsid w:val="002175E5"/>
    <w:rsid w:val="00231355"/>
    <w:rsid w:val="00236F7A"/>
    <w:rsid w:val="00240DF2"/>
    <w:rsid w:val="00255288"/>
    <w:rsid w:val="0026008A"/>
    <w:rsid w:val="00264095"/>
    <w:rsid w:val="00277458"/>
    <w:rsid w:val="002909DA"/>
    <w:rsid w:val="002925CC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E5504"/>
    <w:rsid w:val="002F0C23"/>
    <w:rsid w:val="00304050"/>
    <w:rsid w:val="003103E2"/>
    <w:rsid w:val="00312030"/>
    <w:rsid w:val="00313830"/>
    <w:rsid w:val="00316164"/>
    <w:rsid w:val="00316FD2"/>
    <w:rsid w:val="003176A2"/>
    <w:rsid w:val="00317AE1"/>
    <w:rsid w:val="00326A8C"/>
    <w:rsid w:val="003273F9"/>
    <w:rsid w:val="00331A4D"/>
    <w:rsid w:val="00332AB1"/>
    <w:rsid w:val="00333806"/>
    <w:rsid w:val="00333F02"/>
    <w:rsid w:val="003367A4"/>
    <w:rsid w:val="00340ABB"/>
    <w:rsid w:val="00351691"/>
    <w:rsid w:val="003554EF"/>
    <w:rsid w:val="00357427"/>
    <w:rsid w:val="00384011"/>
    <w:rsid w:val="00387FF3"/>
    <w:rsid w:val="00391097"/>
    <w:rsid w:val="00396D48"/>
    <w:rsid w:val="003B009D"/>
    <w:rsid w:val="003B40B3"/>
    <w:rsid w:val="003B4D4B"/>
    <w:rsid w:val="003B6108"/>
    <w:rsid w:val="003B753E"/>
    <w:rsid w:val="003C00DA"/>
    <w:rsid w:val="003C0E78"/>
    <w:rsid w:val="003C280D"/>
    <w:rsid w:val="003C6B24"/>
    <w:rsid w:val="003C7CB7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3F6EA8"/>
    <w:rsid w:val="00406049"/>
    <w:rsid w:val="00411E0C"/>
    <w:rsid w:val="00413310"/>
    <w:rsid w:val="00414A33"/>
    <w:rsid w:val="00416224"/>
    <w:rsid w:val="004209DA"/>
    <w:rsid w:val="004224DD"/>
    <w:rsid w:val="00426567"/>
    <w:rsid w:val="004360A2"/>
    <w:rsid w:val="004456DE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95C43"/>
    <w:rsid w:val="004A1090"/>
    <w:rsid w:val="004A4315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5510"/>
    <w:rsid w:val="004E6B78"/>
    <w:rsid w:val="004F1114"/>
    <w:rsid w:val="004F1C1D"/>
    <w:rsid w:val="004F246D"/>
    <w:rsid w:val="004F6F79"/>
    <w:rsid w:val="004F79E0"/>
    <w:rsid w:val="00500AB3"/>
    <w:rsid w:val="00502DBE"/>
    <w:rsid w:val="00512CF0"/>
    <w:rsid w:val="00513515"/>
    <w:rsid w:val="005179E4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762"/>
    <w:rsid w:val="00576DD0"/>
    <w:rsid w:val="00576E0C"/>
    <w:rsid w:val="005806B8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C0669"/>
    <w:rsid w:val="005D5CB7"/>
    <w:rsid w:val="005E19A2"/>
    <w:rsid w:val="005E448E"/>
    <w:rsid w:val="00604146"/>
    <w:rsid w:val="00605D4F"/>
    <w:rsid w:val="0060645D"/>
    <w:rsid w:val="00607507"/>
    <w:rsid w:val="00613F6F"/>
    <w:rsid w:val="00627B28"/>
    <w:rsid w:val="00637744"/>
    <w:rsid w:val="00642184"/>
    <w:rsid w:val="0064761E"/>
    <w:rsid w:val="006560AD"/>
    <w:rsid w:val="006574B8"/>
    <w:rsid w:val="006638B9"/>
    <w:rsid w:val="00666A5A"/>
    <w:rsid w:val="006746E3"/>
    <w:rsid w:val="00676712"/>
    <w:rsid w:val="0068135D"/>
    <w:rsid w:val="00681E7D"/>
    <w:rsid w:val="00686EC8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1D4"/>
    <w:rsid w:val="006D6659"/>
    <w:rsid w:val="006D6BAD"/>
    <w:rsid w:val="006E1120"/>
    <w:rsid w:val="006E1513"/>
    <w:rsid w:val="006E3E94"/>
    <w:rsid w:val="006F0619"/>
    <w:rsid w:val="00700F0A"/>
    <w:rsid w:val="00701775"/>
    <w:rsid w:val="00701A72"/>
    <w:rsid w:val="007103F0"/>
    <w:rsid w:val="0071273A"/>
    <w:rsid w:val="007138CB"/>
    <w:rsid w:val="0071501F"/>
    <w:rsid w:val="007150EF"/>
    <w:rsid w:val="0071532E"/>
    <w:rsid w:val="00716682"/>
    <w:rsid w:val="00716D39"/>
    <w:rsid w:val="0072029C"/>
    <w:rsid w:val="00721C93"/>
    <w:rsid w:val="0073174C"/>
    <w:rsid w:val="007330B8"/>
    <w:rsid w:val="0073577B"/>
    <w:rsid w:val="007360CA"/>
    <w:rsid w:val="0074460F"/>
    <w:rsid w:val="00744AB3"/>
    <w:rsid w:val="00756055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D9A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2B6E"/>
    <w:rsid w:val="00810354"/>
    <w:rsid w:val="00812B05"/>
    <w:rsid w:val="008153B3"/>
    <w:rsid w:val="008158FF"/>
    <w:rsid w:val="00815AFF"/>
    <w:rsid w:val="00821852"/>
    <w:rsid w:val="00825431"/>
    <w:rsid w:val="00825C19"/>
    <w:rsid w:val="0082692E"/>
    <w:rsid w:val="00827C28"/>
    <w:rsid w:val="008346C6"/>
    <w:rsid w:val="0084269C"/>
    <w:rsid w:val="00846A06"/>
    <w:rsid w:val="0084785C"/>
    <w:rsid w:val="008501CF"/>
    <w:rsid w:val="00850E6C"/>
    <w:rsid w:val="00852325"/>
    <w:rsid w:val="00853F35"/>
    <w:rsid w:val="00860008"/>
    <w:rsid w:val="00860D20"/>
    <w:rsid w:val="0086130F"/>
    <w:rsid w:val="008671BD"/>
    <w:rsid w:val="00867260"/>
    <w:rsid w:val="00870D94"/>
    <w:rsid w:val="00877003"/>
    <w:rsid w:val="0088308D"/>
    <w:rsid w:val="00887EE2"/>
    <w:rsid w:val="0089154D"/>
    <w:rsid w:val="008918DF"/>
    <w:rsid w:val="00896985"/>
    <w:rsid w:val="008A0257"/>
    <w:rsid w:val="008A1C89"/>
    <w:rsid w:val="008B64B7"/>
    <w:rsid w:val="008B7010"/>
    <w:rsid w:val="008C2A9A"/>
    <w:rsid w:val="008C4C7A"/>
    <w:rsid w:val="008C59DB"/>
    <w:rsid w:val="008D45CE"/>
    <w:rsid w:val="008E314A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1B2"/>
    <w:rsid w:val="00915E5E"/>
    <w:rsid w:val="00930DAE"/>
    <w:rsid w:val="00934861"/>
    <w:rsid w:val="00947463"/>
    <w:rsid w:val="00960790"/>
    <w:rsid w:val="00963375"/>
    <w:rsid w:val="009635FA"/>
    <w:rsid w:val="00963C46"/>
    <w:rsid w:val="00981BEB"/>
    <w:rsid w:val="00983248"/>
    <w:rsid w:val="009916D5"/>
    <w:rsid w:val="00991A32"/>
    <w:rsid w:val="00997DE3"/>
    <w:rsid w:val="009A3CB6"/>
    <w:rsid w:val="009A5828"/>
    <w:rsid w:val="009B14A3"/>
    <w:rsid w:val="009C5C7B"/>
    <w:rsid w:val="009E0836"/>
    <w:rsid w:val="009E4A5C"/>
    <w:rsid w:val="009E4E7A"/>
    <w:rsid w:val="009E6B93"/>
    <w:rsid w:val="009E7039"/>
    <w:rsid w:val="009F0AAB"/>
    <w:rsid w:val="00A00543"/>
    <w:rsid w:val="00A10ACC"/>
    <w:rsid w:val="00A12960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1FBF"/>
    <w:rsid w:val="00A74FF2"/>
    <w:rsid w:val="00A77C98"/>
    <w:rsid w:val="00A81E11"/>
    <w:rsid w:val="00A8771F"/>
    <w:rsid w:val="00A913C6"/>
    <w:rsid w:val="00A92DE8"/>
    <w:rsid w:val="00A932C5"/>
    <w:rsid w:val="00A96B40"/>
    <w:rsid w:val="00A97AAE"/>
    <w:rsid w:val="00AA0623"/>
    <w:rsid w:val="00AA4702"/>
    <w:rsid w:val="00AA705C"/>
    <w:rsid w:val="00AB69A9"/>
    <w:rsid w:val="00AB6BCC"/>
    <w:rsid w:val="00AC1DBE"/>
    <w:rsid w:val="00AC7088"/>
    <w:rsid w:val="00AD1288"/>
    <w:rsid w:val="00AD19E0"/>
    <w:rsid w:val="00AD37E7"/>
    <w:rsid w:val="00AD6349"/>
    <w:rsid w:val="00AD6807"/>
    <w:rsid w:val="00AE1531"/>
    <w:rsid w:val="00AE1A78"/>
    <w:rsid w:val="00AE4027"/>
    <w:rsid w:val="00AE70DF"/>
    <w:rsid w:val="00AE7BEE"/>
    <w:rsid w:val="00B0094B"/>
    <w:rsid w:val="00B00A66"/>
    <w:rsid w:val="00B01246"/>
    <w:rsid w:val="00B14E93"/>
    <w:rsid w:val="00B168B4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958CA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44E6"/>
    <w:rsid w:val="00BC65E2"/>
    <w:rsid w:val="00BD4419"/>
    <w:rsid w:val="00BD4884"/>
    <w:rsid w:val="00BD64E1"/>
    <w:rsid w:val="00BD6D4A"/>
    <w:rsid w:val="00BE0B73"/>
    <w:rsid w:val="00BE66A8"/>
    <w:rsid w:val="00BF2B17"/>
    <w:rsid w:val="00C0169A"/>
    <w:rsid w:val="00C056D6"/>
    <w:rsid w:val="00C05E7B"/>
    <w:rsid w:val="00C12F69"/>
    <w:rsid w:val="00C22F01"/>
    <w:rsid w:val="00C25567"/>
    <w:rsid w:val="00C35793"/>
    <w:rsid w:val="00C36A86"/>
    <w:rsid w:val="00C36E1B"/>
    <w:rsid w:val="00C40119"/>
    <w:rsid w:val="00C405DA"/>
    <w:rsid w:val="00C432EB"/>
    <w:rsid w:val="00C46C44"/>
    <w:rsid w:val="00C47641"/>
    <w:rsid w:val="00C55FB0"/>
    <w:rsid w:val="00C74081"/>
    <w:rsid w:val="00C74218"/>
    <w:rsid w:val="00C765D2"/>
    <w:rsid w:val="00C76852"/>
    <w:rsid w:val="00C76DF9"/>
    <w:rsid w:val="00C8013F"/>
    <w:rsid w:val="00C949A4"/>
    <w:rsid w:val="00CA2B6B"/>
    <w:rsid w:val="00CA3D69"/>
    <w:rsid w:val="00CA61A8"/>
    <w:rsid w:val="00CB35C5"/>
    <w:rsid w:val="00CB361A"/>
    <w:rsid w:val="00CB5873"/>
    <w:rsid w:val="00CC06C2"/>
    <w:rsid w:val="00CC2639"/>
    <w:rsid w:val="00CD1061"/>
    <w:rsid w:val="00CD2F85"/>
    <w:rsid w:val="00CD7411"/>
    <w:rsid w:val="00CE054C"/>
    <w:rsid w:val="00CE1365"/>
    <w:rsid w:val="00CE2232"/>
    <w:rsid w:val="00CE5125"/>
    <w:rsid w:val="00CE656E"/>
    <w:rsid w:val="00CF29C7"/>
    <w:rsid w:val="00CF5138"/>
    <w:rsid w:val="00D01DFE"/>
    <w:rsid w:val="00D06068"/>
    <w:rsid w:val="00D06866"/>
    <w:rsid w:val="00D104DF"/>
    <w:rsid w:val="00D14B40"/>
    <w:rsid w:val="00D24111"/>
    <w:rsid w:val="00D27FC3"/>
    <w:rsid w:val="00D35F36"/>
    <w:rsid w:val="00D40654"/>
    <w:rsid w:val="00D53DE6"/>
    <w:rsid w:val="00D54CB9"/>
    <w:rsid w:val="00D57EE4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2E02"/>
    <w:rsid w:val="00D83FF3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B7D45"/>
    <w:rsid w:val="00DC08C8"/>
    <w:rsid w:val="00DC3307"/>
    <w:rsid w:val="00DC4D62"/>
    <w:rsid w:val="00DD77A1"/>
    <w:rsid w:val="00DE54F1"/>
    <w:rsid w:val="00DE7493"/>
    <w:rsid w:val="00DF6DDA"/>
    <w:rsid w:val="00E02153"/>
    <w:rsid w:val="00E07A32"/>
    <w:rsid w:val="00E10E3C"/>
    <w:rsid w:val="00E1137E"/>
    <w:rsid w:val="00E129F7"/>
    <w:rsid w:val="00E13CC7"/>
    <w:rsid w:val="00E153AA"/>
    <w:rsid w:val="00E17540"/>
    <w:rsid w:val="00E17D02"/>
    <w:rsid w:val="00E224D5"/>
    <w:rsid w:val="00E231C9"/>
    <w:rsid w:val="00E2665D"/>
    <w:rsid w:val="00E267C6"/>
    <w:rsid w:val="00E27485"/>
    <w:rsid w:val="00E27BB5"/>
    <w:rsid w:val="00E4143F"/>
    <w:rsid w:val="00E46F41"/>
    <w:rsid w:val="00E520EF"/>
    <w:rsid w:val="00E522C5"/>
    <w:rsid w:val="00E538FD"/>
    <w:rsid w:val="00E53F34"/>
    <w:rsid w:val="00E54EB1"/>
    <w:rsid w:val="00E61905"/>
    <w:rsid w:val="00E624A5"/>
    <w:rsid w:val="00E62EDC"/>
    <w:rsid w:val="00E65C85"/>
    <w:rsid w:val="00E77E50"/>
    <w:rsid w:val="00E80F12"/>
    <w:rsid w:val="00E83403"/>
    <w:rsid w:val="00E9001A"/>
    <w:rsid w:val="00E9056A"/>
    <w:rsid w:val="00E934D5"/>
    <w:rsid w:val="00E944D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1AB5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10C5"/>
    <w:rsid w:val="00F025BD"/>
    <w:rsid w:val="00F13F9F"/>
    <w:rsid w:val="00F15297"/>
    <w:rsid w:val="00F155F9"/>
    <w:rsid w:val="00F17A7B"/>
    <w:rsid w:val="00F22536"/>
    <w:rsid w:val="00F23C7D"/>
    <w:rsid w:val="00F24A27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57F61"/>
    <w:rsid w:val="00F65EAD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07A32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0"/>
    <w:uiPriority w:val="34"/>
    <w:qFormat/>
    <w:rsid w:val="009142DD"/>
    <w:pPr>
      <w:ind w:left="720"/>
      <w:contextualSpacing/>
    </w:pPr>
  </w:style>
  <w:style w:type="paragraph" w:styleId="a6">
    <w:name w:val="header"/>
    <w:basedOn w:val="a0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8013F"/>
  </w:style>
  <w:style w:type="paragraph" w:styleId="a8">
    <w:name w:val="footer"/>
    <w:basedOn w:val="a0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8013F"/>
  </w:style>
  <w:style w:type="paragraph" w:styleId="aa">
    <w:name w:val="footnote text"/>
    <w:basedOn w:val="a0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1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1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0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1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f">
    <w:name w:val="табл."/>
    <w:basedOn w:val="a0"/>
    <w:rsid w:val="005C0669"/>
    <w:pPr>
      <w:spacing w:before="60" w:after="60" w:line="240" w:lineRule="auto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styleId="a">
    <w:name w:val="Body Text Indent"/>
    <w:aliases w:val="текст,Основной текст 1"/>
    <w:basedOn w:val="a0"/>
    <w:link w:val="af0"/>
    <w:rsid w:val="0071532E"/>
    <w:pPr>
      <w:numPr>
        <w:numId w:val="19"/>
      </w:numPr>
      <w:spacing w:after="0" w:line="360" w:lineRule="atLeast"/>
      <w:ind w:left="0" w:firstLine="482"/>
      <w:jc w:val="both"/>
    </w:pPr>
    <w:rPr>
      <w:rFonts w:ascii="TimesET" w:eastAsia="Times New Roman" w:hAnsi="TimesET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aliases w:val="текст Знак,Основной текст 1 Знак"/>
    <w:basedOn w:val="a1"/>
    <w:link w:val="a"/>
    <w:rsid w:val="0071532E"/>
    <w:rPr>
      <w:rFonts w:ascii="TimesET" w:eastAsia="Times New Roman" w:hAnsi="TimesET" w:cs="Times New Roman"/>
      <w:sz w:val="28"/>
      <w:szCs w:val="20"/>
      <w:lang w:eastAsia="ru-RU"/>
    </w:rPr>
  </w:style>
  <w:style w:type="paragraph" w:customStyle="1" w:styleId="af1">
    <w:name w:val="табл"/>
    <w:basedOn w:val="a0"/>
    <w:rsid w:val="00CB35C5"/>
    <w:pPr>
      <w:spacing w:before="60" w:after="60" w:line="240" w:lineRule="auto"/>
    </w:pPr>
    <w:rPr>
      <w:rFonts w:ascii="Times New Roman" w:eastAsia="Times New Roman" w:hAnsi="Times New Roman" w:cs="Times New Roman"/>
      <w:sz w:val="18"/>
    </w:rPr>
  </w:style>
  <w:style w:type="paragraph" w:customStyle="1" w:styleId="Default">
    <w:name w:val="Default"/>
    <w:qFormat/>
    <w:rsid w:val="00A71F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2">
    <w:name w:val="Normal (Web)"/>
    <w:basedOn w:val="a0"/>
    <w:uiPriority w:val="99"/>
    <w:qFormat/>
    <w:rsid w:val="00B0094B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5DAF0-712E-420D-B7CD-74285837C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1369</TotalTime>
  <Pages>1</Pages>
  <Words>3693</Words>
  <Characters>21055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24699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Пользователь Windows</cp:lastModifiedBy>
  <cp:revision>68</cp:revision>
  <cp:lastPrinted>2015-09-11T07:13:00Z</cp:lastPrinted>
  <dcterms:created xsi:type="dcterms:W3CDTF">2015-09-10T00:55:00Z</dcterms:created>
  <dcterms:modified xsi:type="dcterms:W3CDTF">2020-10-05T03:50:00Z</dcterms:modified>
</cp:coreProperties>
</file>