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E35364" w:rsidRPr="00E35364">
        <w:rPr>
          <w:rFonts w:ascii="Times New Roman" w:hAnsi="Times New Roman" w:cs="Times New Roman"/>
          <w:sz w:val="28"/>
          <w:szCs w:val="24"/>
        </w:rPr>
        <w:t>Финансово-экономические расчеты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D976E7" w:rsidRDefault="007B593C" w:rsidP="00D80F7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Ф</w:t>
      </w:r>
      <w:r w:rsidR="00D976E7"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инансово-</w:t>
      </w:r>
      <w:proofErr w:type="gramStart"/>
      <w:r w:rsidR="00D976E7"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экономические  расчеты</w:t>
      </w:r>
      <w:proofErr w:type="gramEnd"/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Направление </w:t>
      </w:r>
      <w:r w:rsidRPr="003D33E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направленность (профили)</w:t>
      </w: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976E7" w:rsidRPr="00FA4381" w:rsidRDefault="00D976E7" w:rsidP="00D976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4838" w:rsidRDefault="00874838" w:rsidP="00874838">
      <w:pPr>
        <w:pStyle w:val="af4"/>
        <w:spacing w:line="276" w:lineRule="auto"/>
        <w:jc w:val="center"/>
      </w:pPr>
      <w:r>
        <w:t>38.03.03 Управление персоналом</w:t>
      </w:r>
    </w:p>
    <w:p w:rsidR="003F0AE5" w:rsidRDefault="00874838" w:rsidP="003E1248">
      <w:pPr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Управление персоналом</w:t>
      </w:r>
    </w:p>
    <w:p w:rsidR="000A7716" w:rsidRPr="00B6405B" w:rsidRDefault="000A7716" w:rsidP="000A77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0A7716" w:rsidRDefault="0019547F" w:rsidP="000A77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</w:t>
      </w:r>
      <w:r w:rsidR="000A7716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чная</w:t>
      </w:r>
    </w:p>
    <w:p w:rsidR="000A7716" w:rsidRPr="005A3AAE" w:rsidRDefault="000A7716" w:rsidP="000A7716">
      <w:pPr>
        <w:autoSpaceDE w:val="0"/>
        <w:autoSpaceDN w:val="0"/>
        <w:adjustRightInd w:val="0"/>
        <w:spacing w:after="0" w:line="240" w:lineRule="auto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</w:p>
    <w:p w:rsidR="000A7716" w:rsidRPr="00B6405B" w:rsidRDefault="000A7716" w:rsidP="000A77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Pr="00B6405B" w:rsidRDefault="000A7716" w:rsidP="000A77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Pr="00B6405B" w:rsidRDefault="000A771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Default="000A771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0DA6" w:rsidRPr="00B6405B" w:rsidRDefault="00AE0DA6" w:rsidP="000A77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7716" w:rsidRDefault="000A7716" w:rsidP="000A7716">
      <w:pPr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976E7" w:rsidRDefault="00D976E7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D976E7" w:rsidRPr="00FA4381" w:rsidRDefault="00D976E7" w:rsidP="00D976E7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FA4381">
        <w:rPr>
          <w:rFonts w:ascii="Arial" w:eastAsia="Calibri" w:hAnsi="Arial" w:cs="Arial"/>
          <w:b/>
          <w:sz w:val="24"/>
          <w:szCs w:val="24"/>
        </w:rPr>
        <w:t>1 П</w:t>
      </w:r>
      <w:r>
        <w:rPr>
          <w:rFonts w:ascii="Arial" w:eastAsia="Calibri" w:hAnsi="Arial" w:cs="Arial"/>
          <w:b/>
          <w:sz w:val="24"/>
          <w:szCs w:val="24"/>
        </w:rPr>
        <w:t>еречень формируемых компетенций</w:t>
      </w:r>
      <w:r w:rsidRPr="00FA4381">
        <w:rPr>
          <w:rFonts w:ascii="Arial" w:eastAsia="Calibri" w:hAnsi="Arial" w:cs="Arial"/>
          <w:b/>
          <w:sz w:val="24"/>
          <w:szCs w:val="24"/>
        </w:rPr>
        <w:t xml:space="preserve"> </w:t>
      </w:r>
    </w:p>
    <w:p w:rsidR="00D976E7" w:rsidRPr="00FA4381" w:rsidRDefault="00D976E7" w:rsidP="00D976E7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D976E7" w:rsidRPr="00FA4381" w:rsidTr="00D976E7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D976E7" w:rsidRPr="00FA4381" w:rsidTr="00D976E7">
        <w:trPr>
          <w:trHeight w:val="605"/>
        </w:trPr>
        <w:tc>
          <w:tcPr>
            <w:tcW w:w="1457" w:type="pct"/>
            <w:vMerge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D976E7" w:rsidRPr="00FA4381" w:rsidRDefault="00D976E7" w:rsidP="00D976E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976E7" w:rsidRPr="00FA4381" w:rsidTr="00D976E7">
        <w:trPr>
          <w:trHeight w:val="641"/>
        </w:trPr>
        <w:tc>
          <w:tcPr>
            <w:tcW w:w="1457" w:type="pct"/>
          </w:tcPr>
          <w:p w:rsidR="00D976E7" w:rsidRPr="00A20D30" w:rsidRDefault="00D976E7" w:rsidP="00D976E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20D30">
              <w:rPr>
                <w:rFonts w:asciiTheme="majorBidi" w:hAnsiTheme="majorBidi" w:cstheme="majorBidi"/>
                <w:sz w:val="24"/>
                <w:szCs w:val="24"/>
              </w:rPr>
              <w:t>ПК-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2C627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073" w:type="pct"/>
          </w:tcPr>
          <w:p w:rsidR="00D976E7" w:rsidRPr="000420D2" w:rsidRDefault="002C627B" w:rsidP="00D976E7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1E96">
              <w:rPr>
                <w:rFonts w:ascii="Times New Roman" w:eastAsia="Times New Roman" w:hAnsi="Times New Roman" w:cs="Times New Roman"/>
                <w:sz w:val="20"/>
                <w:szCs w:val="20"/>
              </w:rPr>
              <w:t>владением навыками анализа экономических показателей деятельности организации и показателей по труду (в том числе производительности труда), а также навыками разработки и экономического обоснования мероприятий по их улучшению и умением применять их на практике (ПК-14);</w:t>
            </w:r>
          </w:p>
        </w:tc>
        <w:tc>
          <w:tcPr>
            <w:tcW w:w="470" w:type="pct"/>
            <w:vAlign w:val="center"/>
          </w:tcPr>
          <w:p w:rsidR="00D976E7" w:rsidRPr="00C850A8" w:rsidRDefault="00C850A8" w:rsidP="00D976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5</w:t>
            </w:r>
          </w:p>
        </w:tc>
      </w:tr>
    </w:tbl>
    <w:p w:rsidR="00C5785A" w:rsidRPr="00FA4381" w:rsidRDefault="00C5785A" w:rsidP="00C5785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FA4381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B8736C" w:rsidRDefault="00B8736C">
      <w:pPr>
        <w:rPr>
          <w:rFonts w:ascii="Times New Roman" w:hAnsi="Times New Roman" w:cs="Times New Roman"/>
          <w:b/>
          <w:sz w:val="24"/>
        </w:rPr>
      </w:pPr>
    </w:p>
    <w:p w:rsidR="00B8736C" w:rsidRPr="002151FA" w:rsidRDefault="00B8736C" w:rsidP="00B8736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727D20">
        <w:rPr>
          <w:rFonts w:ascii="Times New Roman" w:hAnsi="Times New Roman" w:cs="Times New Roman"/>
          <w:b/>
          <w:i/>
          <w:sz w:val="28"/>
          <w:szCs w:val="28"/>
        </w:rPr>
        <w:t>&lt;</w:t>
      </w:r>
      <w:r w:rsidRPr="00B8736C">
        <w:rPr>
          <w:rFonts w:ascii="Times New Roman" w:hAnsi="Times New Roman" w:cs="Times New Roman"/>
          <w:b/>
          <w:i/>
          <w:sz w:val="28"/>
          <w:szCs w:val="28"/>
        </w:rPr>
        <w:t xml:space="preserve"> ПК</w:t>
      </w:r>
      <w:proofErr w:type="gramEnd"/>
      <w:r w:rsidRPr="00B8736C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2151FA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2C627B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727D20">
        <w:rPr>
          <w:rFonts w:ascii="Times New Roman" w:hAnsi="Times New Roman" w:cs="Times New Roman"/>
          <w:b/>
          <w:i/>
          <w:sz w:val="28"/>
          <w:szCs w:val="28"/>
        </w:rPr>
        <w:t xml:space="preserve">&gt; </w:t>
      </w:r>
      <w:r w:rsidRPr="00B8736C">
        <w:rPr>
          <w:rFonts w:ascii="Times New Roman" w:hAnsi="Times New Roman" w:cs="Times New Roman"/>
          <w:b/>
          <w:i/>
          <w:sz w:val="28"/>
          <w:szCs w:val="28"/>
        </w:rPr>
        <w:t xml:space="preserve">&lt;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C627B" w:rsidRPr="002C627B">
        <w:rPr>
          <w:rFonts w:ascii="Times New Roman" w:hAnsi="Times New Roman" w:cs="Times New Roman"/>
          <w:b/>
          <w:i/>
          <w:sz w:val="28"/>
          <w:szCs w:val="28"/>
        </w:rPr>
        <w:t>владением навыками анализа экономических показателей деятельности организации и показателей по труду (в том числе производительности труда), а также навыками разработки и экономического обоснования мероприятий по их улучшению и умением применять их на практике (ПК-14);</w:t>
      </w:r>
      <w:r w:rsidRPr="002151FA">
        <w:rPr>
          <w:rFonts w:ascii="Times New Roman" w:hAnsi="Times New Roman" w:cs="Times New Roman"/>
          <w:b/>
          <w:i/>
          <w:sz w:val="28"/>
          <w:szCs w:val="28"/>
        </w:rPr>
        <w:t>&gt;</w:t>
      </w:r>
    </w:p>
    <w:p w:rsidR="00B8736C" w:rsidRDefault="00B8736C" w:rsidP="00B8736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8736C" w:rsidRDefault="00B8736C" w:rsidP="00B8736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B8736C" w:rsidRPr="00D02CC8" w:rsidTr="00732B6F">
        <w:trPr>
          <w:trHeight w:val="631"/>
        </w:trPr>
        <w:tc>
          <w:tcPr>
            <w:tcW w:w="3417" w:type="pct"/>
            <w:gridSpan w:val="2"/>
          </w:tcPr>
          <w:p w:rsidR="00B8736C" w:rsidRPr="00D02CC8" w:rsidRDefault="00B8736C" w:rsidP="00732B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B8736C" w:rsidRPr="00D02CC8" w:rsidRDefault="00B8736C" w:rsidP="00732B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B8736C" w:rsidRPr="00D02CC8" w:rsidRDefault="00B8736C" w:rsidP="00732B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8736C" w:rsidRPr="00D02CC8" w:rsidTr="00732B6F">
        <w:tc>
          <w:tcPr>
            <w:tcW w:w="835" w:type="pct"/>
          </w:tcPr>
          <w:p w:rsidR="00B8736C" w:rsidRPr="00D02CC8" w:rsidRDefault="00B8736C" w:rsidP="00732B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8736C" w:rsidRPr="00EA74A6" w:rsidRDefault="002C627B" w:rsidP="00B8736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основных экономических показателей деятельности организации и показателей по труду</w:t>
            </w:r>
          </w:p>
        </w:tc>
        <w:tc>
          <w:tcPr>
            <w:tcW w:w="1583" w:type="pct"/>
          </w:tcPr>
          <w:p w:rsidR="00B8736C" w:rsidRPr="002C7122" w:rsidRDefault="00B8736C" w:rsidP="00732B6F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принципам</w:t>
            </w:r>
            <w:r w:rsidR="000A7716">
              <w:rPr>
                <w:rFonts w:ascii="Times New Roman" w:hAnsi="Times New Roman"/>
                <w:sz w:val="24"/>
              </w:rPr>
              <w:t xml:space="preserve"> анализа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0A7716" w:rsidRPr="000A7716">
              <w:rPr>
                <w:rFonts w:ascii="Times New Roman" w:hAnsi="Times New Roman"/>
                <w:sz w:val="24"/>
              </w:rPr>
              <w:t>экономических показателей деятельности организации и показателей по труд</w:t>
            </w:r>
            <w:r w:rsidR="000A7716">
              <w:rPr>
                <w:rFonts w:ascii="Times New Roman" w:hAnsi="Times New Roman"/>
                <w:sz w:val="24"/>
              </w:rPr>
              <w:t>у</w:t>
            </w:r>
            <w:r w:rsidRPr="002C7122">
              <w:rPr>
                <w:rFonts w:ascii="Times New Roman" w:hAnsi="Times New Roman"/>
                <w:sz w:val="24"/>
              </w:rPr>
              <w:t xml:space="preserve">; корректность использования профессиональной терминологии </w:t>
            </w:r>
          </w:p>
        </w:tc>
      </w:tr>
      <w:tr w:rsidR="00B8736C" w:rsidRPr="00D02CC8" w:rsidTr="00732B6F">
        <w:tc>
          <w:tcPr>
            <w:tcW w:w="835" w:type="pct"/>
          </w:tcPr>
          <w:p w:rsidR="00B8736C" w:rsidRPr="00D02CC8" w:rsidRDefault="00B8736C" w:rsidP="00732B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8736C" w:rsidRPr="00EA74A6" w:rsidRDefault="002C627B" w:rsidP="00B8736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проведения анализа основных экономических показателей деятельности предприятия и показателей по труду</w:t>
            </w:r>
          </w:p>
        </w:tc>
        <w:tc>
          <w:tcPr>
            <w:tcW w:w="1583" w:type="pct"/>
          </w:tcPr>
          <w:p w:rsidR="00B8736C" w:rsidRPr="002C7122" w:rsidRDefault="00B8736C" w:rsidP="000A7716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</w:t>
            </w:r>
            <w:r w:rsidR="000A7716" w:rsidRPr="000A7716">
              <w:rPr>
                <w:rFonts w:ascii="Times New Roman" w:hAnsi="Times New Roman"/>
                <w:sz w:val="24"/>
              </w:rPr>
              <w:t>анализ</w:t>
            </w:r>
            <w:r w:rsidR="000A7716">
              <w:rPr>
                <w:rFonts w:ascii="Times New Roman" w:hAnsi="Times New Roman"/>
                <w:sz w:val="24"/>
              </w:rPr>
              <w:t xml:space="preserve">у </w:t>
            </w:r>
            <w:r w:rsidR="000A7716" w:rsidRPr="000A7716">
              <w:rPr>
                <w:rFonts w:ascii="Times New Roman" w:hAnsi="Times New Roman"/>
                <w:sz w:val="24"/>
              </w:rPr>
              <w:t>основных экономических показателей деятельности предприятия и показателей по труду</w:t>
            </w:r>
          </w:p>
        </w:tc>
      </w:tr>
      <w:tr w:rsidR="00B8736C" w:rsidRPr="00D02CC8" w:rsidTr="00732B6F">
        <w:tc>
          <w:tcPr>
            <w:tcW w:w="835" w:type="pct"/>
          </w:tcPr>
          <w:p w:rsidR="00B8736C" w:rsidRPr="00D02CC8" w:rsidRDefault="00B8736C" w:rsidP="00732B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8736C" w:rsidRPr="00EA74A6" w:rsidRDefault="002C627B" w:rsidP="00B8736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проводить анализ экономических показателей деятельности предприятия и показателей по труду и разрабатывать управленческие решения по выявленным проблемным блокам</w:t>
            </w:r>
          </w:p>
        </w:tc>
        <w:tc>
          <w:tcPr>
            <w:tcW w:w="1583" w:type="pct"/>
          </w:tcPr>
          <w:p w:rsidR="00B8736C" w:rsidRPr="002C7122" w:rsidRDefault="00B8736C" w:rsidP="00732B6F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задач при </w:t>
            </w:r>
            <w:r w:rsidR="000A7716" w:rsidRPr="000A7716">
              <w:rPr>
                <w:rFonts w:ascii="Times New Roman" w:hAnsi="Times New Roman"/>
                <w:sz w:val="24"/>
              </w:rPr>
              <w:t>анализе экономических показателей деятельности предприятия и показателей по труду</w:t>
            </w:r>
          </w:p>
        </w:tc>
      </w:tr>
    </w:tbl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67AA9" w:rsidRDefault="00D67AA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B848B2" w:rsidRDefault="00B848B2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985"/>
        <w:gridCol w:w="2175"/>
        <w:gridCol w:w="3070"/>
        <w:gridCol w:w="1985"/>
        <w:gridCol w:w="1977"/>
      </w:tblGrid>
      <w:tr w:rsidR="00B848B2" w:rsidTr="002C627B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506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4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B848B2" w:rsidTr="002C627B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848B2" w:rsidRDefault="00B848B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D67AA9" w:rsidTr="00D67AA9">
        <w:trPr>
          <w:trHeight w:val="1861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D67AA9" w:rsidRDefault="00D67AA9" w:rsidP="002C6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67AA9" w:rsidRDefault="00D67AA9" w:rsidP="002C6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67AA9" w:rsidRPr="00EA74A6" w:rsidRDefault="00D67AA9" w:rsidP="002C627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основных экономических показателей деятельности организации и показателей по труду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67AA9" w:rsidRPr="00A57170" w:rsidRDefault="00D67AA9" w:rsidP="002C627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B848B2">
              <w:rPr>
                <w:rFonts w:ascii="Times New Roman" w:hAnsi="Times New Roman"/>
                <w:bCs/>
                <w:color w:val="000000"/>
                <w:lang w:eastAsia="ar-SA"/>
              </w:rPr>
              <w:t>Методы финансово-экономических расчетов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020EF" w:rsidRDefault="00F020EF" w:rsidP="00F020E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 w:rsidR="00D702E3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DD5036" w:rsidRDefault="00DD5036" w:rsidP="00DD503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D67AA9" w:rsidRDefault="00D67AA9" w:rsidP="00D702E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D67AA9" w:rsidRDefault="00D67AA9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Вопросы на </w:t>
            </w:r>
            <w:r w:rsidR="00C22754">
              <w:rPr>
                <w:rFonts w:ascii="Times New Roman" w:hAnsi="Times New Roman"/>
                <w:color w:val="000000"/>
                <w:lang w:eastAsia="ar-SA"/>
              </w:rPr>
              <w:t>зачет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(п.5.1)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22754">
              <w:rPr>
                <w:rFonts w:ascii="Times New Roman" w:hAnsi="Times New Roman"/>
                <w:color w:val="000000"/>
                <w:lang w:eastAsia="ar-SA"/>
              </w:rPr>
              <w:t>Тестирование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(5.2)</w:t>
            </w:r>
          </w:p>
        </w:tc>
      </w:tr>
      <w:tr w:rsidR="00C22754" w:rsidTr="00C22754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22754" w:rsidRDefault="00C22754" w:rsidP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754" w:rsidRPr="00EA74A6" w:rsidRDefault="00C22754" w:rsidP="00C2275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проведения анализа основных экономических показателей деятельности предприятия и показателей по труду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>Тема 2.  Финансово -экономические показатели и их роль в деятельности предприятия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22754" w:rsidRPr="00341CC7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1CC7">
              <w:rPr>
                <w:rFonts w:ascii="Times New Roman" w:hAnsi="Times New Roman"/>
                <w:color w:val="000000"/>
                <w:lang w:eastAsia="ar-SA"/>
              </w:rPr>
              <w:t>Вопросы на зачет (п.5.1) Тестирование (5.2)</w:t>
            </w:r>
          </w:p>
        </w:tc>
      </w:tr>
      <w:tr w:rsidR="00C22754" w:rsidTr="00C22754">
        <w:trPr>
          <w:trHeight w:val="2307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22754" w:rsidRDefault="00C22754" w:rsidP="00C2275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754" w:rsidRDefault="00C22754" w:rsidP="00C227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>Тема 3. Оценка финансово-экономических показателей и показателей труда организации</w:t>
            </w: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br/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Задачи(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22754" w:rsidRDefault="00C22754" w:rsidP="00C22754">
            <w:r w:rsidRPr="00C22754">
              <w:t>Вопросы на зачет (п.5.1) Тестирование (5.2)</w:t>
            </w:r>
          </w:p>
        </w:tc>
      </w:tr>
      <w:tr w:rsidR="00C22754" w:rsidTr="00C22754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C22754" w:rsidRDefault="00C22754" w:rsidP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2754" w:rsidRPr="00EA74A6" w:rsidRDefault="00C22754" w:rsidP="00C2275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проводить анализ экономических показателей деятельности предприятия и показателей по труду и разрабатывать управленческие решения по выявленным проблемным блокам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>Тема 4.</w:t>
            </w:r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 Показатели оценки </w:t>
            </w:r>
            <w:proofErr w:type="gramStart"/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>обеспеченности  и</w:t>
            </w:r>
            <w:proofErr w:type="gramEnd"/>
            <w:r w:rsidRPr="00A57170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 эффективности использования трудовых ресурсов.</w:t>
            </w:r>
          </w:p>
          <w:p w:rsidR="00C22754" w:rsidRPr="00A57170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22754" w:rsidRPr="00341CC7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C22754">
              <w:rPr>
                <w:rFonts w:ascii="Times New Roman" w:hAnsi="Times New Roman"/>
                <w:color w:val="000000"/>
                <w:lang w:eastAsia="ar-SA"/>
              </w:rPr>
              <w:t>Вопросы на зачет (п.5.1) Тестирование (5.2)</w:t>
            </w:r>
          </w:p>
        </w:tc>
      </w:tr>
      <w:tr w:rsidR="00C22754" w:rsidTr="00C22754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2754" w:rsidRDefault="00C22754" w:rsidP="00C227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B848B2">
              <w:rPr>
                <w:rFonts w:ascii="Times New Roman" w:hAnsi="Times New Roman"/>
                <w:bCs/>
                <w:color w:val="000000"/>
                <w:lang w:eastAsia="ar-SA"/>
              </w:rPr>
              <w:t>Методы экспресс-анализа результатов деятельности организации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C22754" w:rsidRDefault="00C22754" w:rsidP="00C2275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C22754" w:rsidRDefault="00C22754" w:rsidP="00C22754">
            <w:r w:rsidRPr="00C22754">
              <w:rPr>
                <w:rFonts w:ascii="Times New Roman" w:hAnsi="Times New Roman"/>
                <w:color w:val="000000"/>
                <w:lang w:eastAsia="ar-SA"/>
              </w:rPr>
              <w:t>Вопросы на зачет (п.5.1) Тестирование (5.2)</w:t>
            </w:r>
          </w:p>
        </w:tc>
      </w:tr>
    </w:tbl>
    <w:p w:rsidR="00E13687" w:rsidRDefault="00E13687" w:rsidP="00B848B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E13687" w:rsidRDefault="00E13687" w:rsidP="00B848B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E13687" w:rsidRDefault="00E13687" w:rsidP="00B848B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848B2" w:rsidRDefault="00B848B2" w:rsidP="00B848B2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B848B2" w:rsidRDefault="00B848B2" w:rsidP="00B848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62BF9" w:rsidRDefault="00C62BF9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B848B2" w:rsidRDefault="00B848B2" w:rsidP="00B848B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730"/>
        <w:gridCol w:w="1028"/>
        <w:gridCol w:w="528"/>
        <w:gridCol w:w="287"/>
        <w:gridCol w:w="271"/>
        <w:gridCol w:w="283"/>
        <w:gridCol w:w="281"/>
        <w:gridCol w:w="975"/>
        <w:gridCol w:w="3572"/>
      </w:tblGrid>
      <w:tr w:rsidR="00C22754" w:rsidTr="00C22754">
        <w:trPr>
          <w:gridAfter w:val="9"/>
          <w:wAfter w:w="3902" w:type="pct"/>
          <w:cantSplit/>
          <w:trHeight w:val="934"/>
        </w:trPr>
        <w:tc>
          <w:tcPr>
            <w:tcW w:w="10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C22754" w:rsidTr="00C22754">
        <w:trPr>
          <w:cantSplit/>
          <w:trHeight w:val="1130"/>
        </w:trPr>
        <w:tc>
          <w:tcPr>
            <w:tcW w:w="10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C22754" w:rsidP="004E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C22754" w:rsidP="004E15EA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Доклад 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Задачи </w:t>
            </w: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2754" w:rsidRDefault="00C227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F1636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Зачет</w:t>
            </w:r>
            <w:r w:rsidR="00C227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(тестирование)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22754" w:rsidTr="00C22754">
        <w:trPr>
          <w:trHeight w:val="467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 w:rsidP="00D702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 w:rsidP="00D702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 w:rsidP="00D702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C22754" w:rsidTr="00C22754">
        <w:trPr>
          <w:trHeight w:val="299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2754" w:rsidTr="00C22754">
        <w:trPr>
          <w:trHeight w:val="550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 w:rsidP="00B26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22754" w:rsidTr="00C22754">
        <w:trPr>
          <w:trHeight w:val="413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754" w:rsidRDefault="00C227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B848B2" w:rsidRDefault="00B848B2" w:rsidP="00B848B2">
      <w:pPr>
        <w:spacing w:after="0" w:line="240" w:lineRule="auto"/>
        <w:jc w:val="both"/>
        <w:rPr>
          <w:rFonts w:ascii="Times New Roman" w:eastAsia="Calibri" w:hAnsi="Times New Roman"/>
          <w:i/>
          <w:color w:val="FF0000"/>
          <w:sz w:val="24"/>
        </w:rPr>
      </w:pPr>
    </w:p>
    <w:p w:rsidR="00B848B2" w:rsidRDefault="00B848B2" w:rsidP="00B848B2">
      <w:pPr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B848B2">
        <w:trPr>
          <w:trHeight w:val="102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качества сформированности компетенции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B848B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8B2" w:rsidRDefault="00B848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B848B2" w:rsidRDefault="00B848B2" w:rsidP="00B848B2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B848B2" w:rsidRDefault="00B848B2" w:rsidP="00B848B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1A2121">
        <w:rPr>
          <w:rFonts w:ascii="Times New Roman" w:hAnsi="Times New Roman" w:cs="Times New Roman"/>
          <w:b/>
          <w:sz w:val="24"/>
          <w:szCs w:val="24"/>
        </w:rPr>
        <w:t xml:space="preserve">Вопросы </w:t>
      </w:r>
      <w:r w:rsidR="00B848B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C22754">
        <w:rPr>
          <w:rFonts w:ascii="Times New Roman" w:hAnsi="Times New Roman" w:cs="Times New Roman"/>
          <w:b/>
          <w:sz w:val="24"/>
          <w:szCs w:val="24"/>
        </w:rPr>
        <w:t>зачет</w:t>
      </w:r>
      <w:r w:rsidR="00A05A89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Анализ хозяйственной деятельности как наука.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История его становления и развития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Роль анализа хозяйственной деятельности в управлении производством и повышении его эффективности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Предмет, объекты и задачи анализа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Принципы анализа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 анализа хозяйственной деятельности, его характерные черты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Системный подход в экономическом анализе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Методика комплексного экономического анализа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Классификация видов экономического анализа, особенности их организации и проведения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Организационные этапы аналитической работы на предприятии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Способ сравнения в анализе хозяйственной </w:t>
      </w: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деятельности(</w:t>
      </w:r>
      <w:proofErr w:type="gramEnd"/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Способы приведения показателей в сопоставимый вид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Способы использования относительных и средних величин в анализе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Способы группировки </w:t>
      </w: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информации(</w:t>
      </w:r>
      <w:proofErr w:type="gramEnd"/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Балансовый способ в анализе хозяйственной деятельности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Использование графического способа в экономическом анализе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Способы табличного отражения аналитических данных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Детерминированное моделирование и преобразование факторных систем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 цепной подстановки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Индексный метод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Способ абсолютных разниц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Способ относительных разниц (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Задачи, основные направления и информационное обеспечение анализа показателей производства и продажи продукции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Анализ обеспеченности предприятия трудовыми </w:t>
      </w: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ресурсами(</w:t>
      </w:r>
      <w:proofErr w:type="gramEnd"/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использования рабочего времени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производительности труда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формирования фонда заработной платы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Задачи, основные направления и информационное обеспечение анализа основных фондов 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Анализ движения основных фондов</w:t>
      </w:r>
    </w:p>
    <w:p w:rsidR="00A57170" w:rsidRP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. Показатели оценки эффективности использования основных средств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 Методика расчета и правило внутренней нормы рентабельности.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Расчет срока окупаемости.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Методика определения индекса рентабельности проекта.</w:t>
      </w:r>
    </w:p>
    <w:p w:rsidR="009F40B3" w:rsidRPr="00A57170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57170">
        <w:rPr>
          <w:rFonts w:ascii="Times New Roman" w:eastAsia="Calibri" w:hAnsi="Times New Roman" w:cs="Times New Roman"/>
          <w:sz w:val="24"/>
          <w:szCs w:val="24"/>
        </w:rPr>
        <w:t>Расчет  показателей</w:t>
      </w:r>
      <w:proofErr w:type="gramEnd"/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  окупаемости и  сравните</w:t>
      </w:r>
      <w:r w:rsidR="00E35364" w:rsidRPr="00A57170">
        <w:rPr>
          <w:rFonts w:ascii="Times New Roman" w:eastAsia="Calibri" w:hAnsi="Times New Roman" w:cs="Times New Roman"/>
          <w:sz w:val="24"/>
          <w:szCs w:val="24"/>
        </w:rPr>
        <w:t>льной  эффективности  инвестици</w:t>
      </w: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онных  </w:t>
      </w:r>
      <w:r w:rsidR="00A57170">
        <w:rPr>
          <w:rFonts w:ascii="Times New Roman" w:eastAsia="Calibri" w:hAnsi="Times New Roman" w:cs="Times New Roman"/>
          <w:sz w:val="24"/>
          <w:szCs w:val="24"/>
        </w:rPr>
        <w:t>п</w:t>
      </w:r>
      <w:r w:rsidRPr="00A57170">
        <w:rPr>
          <w:rFonts w:ascii="Times New Roman" w:eastAsia="Calibri" w:hAnsi="Times New Roman" w:cs="Times New Roman"/>
          <w:sz w:val="24"/>
          <w:szCs w:val="24"/>
        </w:rPr>
        <w:t>роектов.</w:t>
      </w:r>
    </w:p>
    <w:p w:rsidR="009F40B3" w:rsidRDefault="009F40B3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 xml:space="preserve"> Финансовые вычисления в операциях на рынке ценных бумаг.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Анализ показателей ликвидности организации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Анализ показателей рентабельности продаж, капитала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Показатели производительности труда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Показатели текучести кадров</w:t>
      </w:r>
    </w:p>
    <w:p w:rsidR="00A57170" w:rsidRDefault="00A57170" w:rsidP="00A5717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70">
        <w:rPr>
          <w:rFonts w:ascii="Times New Roman" w:eastAsia="Calibri" w:hAnsi="Times New Roman" w:cs="Times New Roman"/>
          <w:sz w:val="24"/>
          <w:szCs w:val="24"/>
        </w:rPr>
        <w:t>Методы экспресс-анализа результатов деятельности организации</w:t>
      </w:r>
    </w:p>
    <w:p w:rsidR="00A57170" w:rsidRPr="00A57170" w:rsidRDefault="00A57170" w:rsidP="00A57170">
      <w:pPr>
        <w:pStyle w:val="a4"/>
        <w:spacing w:after="0" w:line="240" w:lineRule="auto"/>
        <w:ind w:left="142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2754" w:rsidRPr="00C22754" w:rsidRDefault="00C22754" w:rsidP="00092CEF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Краткие методические рекомендации к зачету и тестированию</w:t>
      </w:r>
    </w:p>
    <w:p w:rsidR="00A05A89" w:rsidRPr="00C22754" w:rsidRDefault="00A05A89" w:rsidP="00092CE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Для подготовки к </w:t>
      </w:r>
      <w:r w:rsidR="00C22754" w:rsidRPr="00C22754">
        <w:rPr>
          <w:rFonts w:ascii="Times New Roman" w:hAnsi="Times New Roman" w:cs="Times New Roman"/>
          <w:sz w:val="24"/>
          <w:szCs w:val="24"/>
        </w:rPr>
        <w:t>зачету</w:t>
      </w:r>
      <w:r w:rsidRPr="00C22754">
        <w:rPr>
          <w:rFonts w:ascii="Times New Roman" w:hAnsi="Times New Roman" w:cs="Times New Roman"/>
          <w:sz w:val="24"/>
          <w:szCs w:val="24"/>
        </w:rPr>
        <w:t xml:space="preserve"> необходимо повторить материалы лекций, обратиться к учебнику, презентациям </w:t>
      </w:r>
      <w:r w:rsidR="009F40B3" w:rsidRPr="00C22754">
        <w:rPr>
          <w:rFonts w:ascii="Times New Roman" w:hAnsi="Times New Roman" w:cs="Times New Roman"/>
          <w:sz w:val="24"/>
          <w:szCs w:val="24"/>
        </w:rPr>
        <w:t>согласно учебной программе</w:t>
      </w:r>
      <w:r w:rsidRPr="00C22754">
        <w:rPr>
          <w:rFonts w:ascii="Times New Roman" w:hAnsi="Times New Roman" w:cs="Times New Roman"/>
          <w:sz w:val="24"/>
          <w:szCs w:val="24"/>
        </w:rPr>
        <w:t>.</w:t>
      </w:r>
      <w:r w:rsidR="00C22754" w:rsidRPr="00C22754">
        <w:rPr>
          <w:rFonts w:ascii="Times New Roman" w:hAnsi="Times New Roman" w:cs="Times New Roman"/>
          <w:sz w:val="24"/>
          <w:szCs w:val="24"/>
        </w:rPr>
        <w:t xml:space="preserve"> Зачет проходит в виде тестирования</w:t>
      </w:r>
      <w:r w:rsidR="00C22754">
        <w:rPr>
          <w:rFonts w:ascii="Times New Roman" w:hAnsi="Times New Roman" w:cs="Times New Roman"/>
          <w:sz w:val="24"/>
          <w:szCs w:val="24"/>
        </w:rPr>
        <w:t xml:space="preserve"> (раздел 5.2)</w:t>
      </w:r>
      <w:r w:rsidR="00C22754" w:rsidRPr="00C22754">
        <w:rPr>
          <w:rFonts w:ascii="Times New Roman" w:hAnsi="Times New Roman" w:cs="Times New Roman"/>
          <w:sz w:val="24"/>
          <w:szCs w:val="24"/>
        </w:rPr>
        <w:t>. Тесты охватывают все темы курса. Тест предполагает выбор одного правильного ответа. На тестирование выносится 20 тестовых вопросов. Правильный ответ оценивается в 1 балл. Критерии оценки приведены ниже.</w:t>
      </w:r>
    </w:p>
    <w:p w:rsidR="00A05A89" w:rsidRPr="00092CEF" w:rsidRDefault="00A05A89" w:rsidP="00092CEF">
      <w:pPr>
        <w:spacing w:after="10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92CEF">
        <w:rPr>
          <w:rFonts w:ascii="Times New Roman" w:hAnsi="Times New Roman" w:cs="Times New Roman"/>
          <w:sz w:val="24"/>
          <w:szCs w:val="24"/>
        </w:rPr>
        <w:lastRenderedPageBreak/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851"/>
        <w:gridCol w:w="8782"/>
      </w:tblGrid>
      <w:tr w:rsidR="00A05A89" w:rsidRPr="00A71E66" w:rsidTr="00BD65C9">
        <w:tc>
          <w:tcPr>
            <w:tcW w:w="562" w:type="dxa"/>
          </w:tcPr>
          <w:p w:rsidR="00A05A89" w:rsidRPr="00A71E66" w:rsidRDefault="00A05A89" w:rsidP="00A05A89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51" w:type="dxa"/>
          </w:tcPr>
          <w:p w:rsidR="00A05A89" w:rsidRPr="00A71E66" w:rsidRDefault="00A05A89" w:rsidP="00A05A89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8782" w:type="dxa"/>
          </w:tcPr>
          <w:p w:rsidR="00A05A89" w:rsidRPr="00A71E66" w:rsidRDefault="00A05A89" w:rsidP="00A05A89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19–20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16–18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13–15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A71E66" w:rsidRPr="00A71E66" w:rsidTr="00BD65C9">
        <w:tc>
          <w:tcPr>
            <w:tcW w:w="562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A71E66" w:rsidRPr="00A71E66" w:rsidRDefault="00A71E66" w:rsidP="00A71E66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0–8</w:t>
            </w:r>
          </w:p>
        </w:tc>
        <w:tc>
          <w:tcPr>
            <w:tcW w:w="8782" w:type="dxa"/>
          </w:tcPr>
          <w:p w:rsidR="00A71E66" w:rsidRPr="00A71E66" w:rsidRDefault="00A71E66" w:rsidP="00A71E66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A05A89" w:rsidRDefault="00A05A89" w:rsidP="00A05A8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71E66" w:rsidRDefault="00A05A89" w:rsidP="00A71E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1E66" w:rsidRPr="00A71E66">
        <w:rPr>
          <w:rFonts w:ascii="Times New Roman" w:hAnsi="Times New Roman" w:cs="Times New Roman"/>
          <w:b/>
          <w:sz w:val="24"/>
          <w:szCs w:val="24"/>
        </w:rPr>
        <w:t xml:space="preserve">Тест для проверки теоретического материала </w:t>
      </w:r>
    </w:p>
    <w:p w:rsidR="00F020EF" w:rsidRDefault="00F020EF" w:rsidP="00A71E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Тестирование предполагается на трех практических занятиях, на каждом из которых максимальное количество баллов – за прохождение теста – 5 баллов</w:t>
      </w:r>
    </w:p>
    <w:p w:rsidR="003D5089" w:rsidRDefault="003D508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1. Наиболее универсальным методом факторного анализа является: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i/>
          <w:color w:val="000000"/>
        </w:rPr>
      </w:pPr>
      <w:r w:rsidRPr="00F346F6">
        <w:rPr>
          <w:rStyle w:val="af6"/>
          <w:i w:val="0"/>
          <w:color w:val="000000"/>
          <w:bdr w:val="none" w:sz="0" w:space="0" w:color="auto" w:frame="1"/>
        </w:rPr>
        <w:t>а) метод цепных подстановок;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б) индексный метод;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логарифмический метод;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r w:rsidRPr="00F346F6">
        <w:rPr>
          <w:color w:val="000000"/>
        </w:rPr>
        <w:t>г) метод относительных разниц.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19547F">
        <w:rPr>
          <w:rStyle w:val="af5"/>
          <w:b w:val="0"/>
          <w:color w:val="000000"/>
          <w:bdr w:val="none" w:sz="0" w:space="0" w:color="auto" w:frame="1"/>
        </w:rPr>
        <w:t>2</w:t>
      </w:r>
      <w:r w:rsidRPr="00F346F6">
        <w:rPr>
          <w:rStyle w:val="af5"/>
          <w:b w:val="0"/>
          <w:color w:val="000000"/>
          <w:bdr w:val="none" w:sz="0" w:space="0" w:color="auto" w:frame="1"/>
        </w:rPr>
        <w:t>. Система экономических показателей предприятия: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i/>
          <w:color w:val="000000"/>
        </w:rPr>
      </w:pPr>
      <w:r w:rsidRPr="00F346F6">
        <w:rPr>
          <w:rStyle w:val="af6"/>
          <w:i w:val="0"/>
          <w:color w:val="000000"/>
          <w:bdr w:val="none" w:sz="0" w:space="0" w:color="auto" w:frame="1"/>
        </w:rPr>
        <w:t>а) состоит из цепочки показателей;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б) имеет составные части (подсистемы);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не имеет логики построения;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proofErr w:type="gramStart"/>
      <w:r w:rsidRPr="00F346F6">
        <w:rPr>
          <w:color w:val="000000"/>
        </w:rPr>
        <w:t>г)включает</w:t>
      </w:r>
      <w:proofErr w:type="gramEnd"/>
      <w:r w:rsidRPr="00F346F6">
        <w:rPr>
          <w:color w:val="000000"/>
        </w:rPr>
        <w:t xml:space="preserve"> только абсолютные показатели.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3. Решение типовой задачи экономического анализа – оценка влияния относительного изменения факторов на относительное изменение результата решается методами: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а) цепных подстановок;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i/>
          <w:color w:val="000000"/>
        </w:rPr>
      </w:pPr>
      <w:r w:rsidRPr="00F346F6">
        <w:rPr>
          <w:rStyle w:val="af6"/>
          <w:i w:val="0"/>
          <w:color w:val="000000"/>
          <w:bdr w:val="none" w:sz="0" w:space="0" w:color="auto" w:frame="1"/>
        </w:rPr>
        <w:t>б) индексный;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абсолютных разностей;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r w:rsidRPr="00F346F6">
        <w:rPr>
          <w:color w:val="000000"/>
        </w:rPr>
        <w:t>г) вертикальный анализ;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4. Если предметом экономического анализа являются все хозяйственные процессы организации, их ресурсы и результаты, то анализ называется: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а) сегментарным;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iCs/>
        </w:rPr>
        <w:t>б) комплексным;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в) текущим;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240" w:afterAutospacing="0"/>
        <w:textAlignment w:val="baseline"/>
        <w:rPr>
          <w:color w:val="000000"/>
        </w:rPr>
      </w:pPr>
      <w:r w:rsidRPr="00F346F6">
        <w:rPr>
          <w:color w:val="000000"/>
        </w:rPr>
        <w:t>г) тематическим.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rStyle w:val="af5"/>
          <w:b w:val="0"/>
          <w:color w:val="000000"/>
          <w:bdr w:val="none" w:sz="0" w:space="0" w:color="auto" w:frame="1"/>
        </w:rPr>
        <w:t>5. Система показателей экономического анализа состоит из двух частей: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а) абсолютные;</w:t>
      </w:r>
    </w:p>
    <w:p w:rsidR="003D5089" w:rsidRPr="00F346F6" w:rsidRDefault="003D5089" w:rsidP="003D5089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346F6">
        <w:rPr>
          <w:color w:val="000000"/>
        </w:rPr>
        <w:t>б) качественные;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Показатель, характеризующий стоимость </w:t>
      </w:r>
      <w:proofErr w:type="gram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имущества,  -</w:t>
      </w:r>
      <w:proofErr w:type="gram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основные средства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б) оборотные активы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</w:t>
      </w:r>
      <w:proofErr w:type="spell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внеоборотные</w:t>
      </w:r>
      <w:proofErr w:type="spell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оборотные активы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К заемному капиталу относится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а) уставный капитал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добавочный капитал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краткосрочные кредиты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Продолжительность одного оборота - это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выручка от продаж / средние остатки оборотных средств 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средние остатки оборотных </w:t>
      </w:r>
      <w:proofErr w:type="gram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 /</w:t>
      </w:r>
      <w:proofErr w:type="gram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выручка  от продаж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в)  средние</w:t>
      </w:r>
      <w:proofErr w:type="gramEnd"/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остатки оборотных средств  / однодневная выручка от продаж </w:t>
      </w:r>
    </w:p>
    <w:p w:rsidR="003D5089" w:rsidRPr="00F346F6" w:rsidRDefault="003D508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.   Если от дебиторов деньги поступают чаще, чем надо платить кредиторам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 предприятия возникает недостаток денежных средств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 предприятия появляются излишние деньги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сумма денежных средств не меняется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47F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.   К текущим операциям относится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выпуск ценных бумаг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погашение задолженности по кредитам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расчеты по налогам и сборам</w:t>
      </w:r>
    </w:p>
    <w:p w:rsidR="003D5089" w:rsidRPr="00F346F6" w:rsidRDefault="003D5089" w:rsidP="003D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Эффективность использования трудовых ресурсов оценивается показателями:</w:t>
      </w:r>
    </w:p>
    <w:p w:rsidR="00F346F6" w:rsidRPr="00F346F6" w:rsidRDefault="00F346F6" w:rsidP="00F346F6">
      <w:pPr>
        <w:numPr>
          <w:ilvl w:val="0"/>
          <w:numId w:val="2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производительность труда (правильный ответ);</w:t>
      </w:r>
    </w:p>
    <w:p w:rsidR="00F346F6" w:rsidRPr="00F346F6" w:rsidRDefault="00F346F6" w:rsidP="00F346F6">
      <w:pPr>
        <w:numPr>
          <w:ilvl w:val="0"/>
          <w:numId w:val="2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квалификационный уровень персонала;</w:t>
      </w:r>
    </w:p>
    <w:p w:rsidR="00F346F6" w:rsidRPr="00F346F6" w:rsidRDefault="00F346F6" w:rsidP="00F346F6">
      <w:pPr>
        <w:numPr>
          <w:ilvl w:val="0"/>
          <w:numId w:val="2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фонд рабочего времени.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Анализ движения рабочей силы проводится с помощью следующих показателей:</w:t>
      </w:r>
    </w:p>
    <w:p w:rsidR="00F346F6" w:rsidRPr="00F346F6" w:rsidRDefault="00F346F6" w:rsidP="00F346F6">
      <w:pPr>
        <w:numPr>
          <w:ilvl w:val="0"/>
          <w:numId w:val="23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среднегодовая потребность в численности рабочих;</w:t>
      </w:r>
    </w:p>
    <w:p w:rsidR="00F346F6" w:rsidRPr="00F346F6" w:rsidRDefault="00F346F6" w:rsidP="00F346F6">
      <w:pPr>
        <w:numPr>
          <w:ilvl w:val="0"/>
          <w:numId w:val="23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коэффициент оборота по приему рабочих (правильный ответ);</w:t>
      </w:r>
    </w:p>
    <w:p w:rsidR="00F346F6" w:rsidRPr="00F346F6" w:rsidRDefault="00F346F6" w:rsidP="00F346F6">
      <w:pPr>
        <w:numPr>
          <w:ilvl w:val="0"/>
          <w:numId w:val="23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коэффициент опережения.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Динамика качественных показателей использования трудовых ресурсов измеряется:</w:t>
      </w:r>
    </w:p>
    <w:p w:rsidR="00F346F6" w:rsidRPr="00F346F6" w:rsidRDefault="00F346F6" w:rsidP="00F346F6">
      <w:pPr>
        <w:numPr>
          <w:ilvl w:val="0"/>
          <w:numId w:val="24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темпом роста выручки от реализации;</w:t>
      </w:r>
    </w:p>
    <w:p w:rsidR="00F346F6" w:rsidRPr="00F346F6" w:rsidRDefault="00F346F6" w:rsidP="00F346F6">
      <w:pPr>
        <w:numPr>
          <w:ilvl w:val="0"/>
          <w:numId w:val="24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темпом изменения уровня производительности труда (правильный ответ);</w:t>
      </w:r>
    </w:p>
    <w:p w:rsidR="00F346F6" w:rsidRPr="00F346F6" w:rsidRDefault="00F346F6" w:rsidP="00F346F6">
      <w:pPr>
        <w:numPr>
          <w:ilvl w:val="0"/>
          <w:numId w:val="24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среднегодовой выработкой.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</w:t>
      </w: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Коэффициент опережения характеризует:</w:t>
      </w:r>
    </w:p>
    <w:p w:rsidR="00F346F6" w:rsidRPr="00F346F6" w:rsidRDefault="00F346F6" w:rsidP="00F346F6">
      <w:pPr>
        <w:numPr>
          <w:ilvl w:val="0"/>
          <w:numId w:val="25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абсолютное и относительное отклонения фонда заработной платы;</w:t>
      </w:r>
    </w:p>
    <w:p w:rsidR="00F346F6" w:rsidRPr="00F346F6" w:rsidRDefault="00F346F6" w:rsidP="00F346F6">
      <w:pPr>
        <w:numPr>
          <w:ilvl w:val="0"/>
          <w:numId w:val="25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соответствие между темпами роста средней заработной платы и производительностью труда (правильный ответ);</w:t>
      </w:r>
    </w:p>
    <w:p w:rsidR="00F346F6" w:rsidRPr="00F346F6" w:rsidRDefault="00F346F6" w:rsidP="00F346F6">
      <w:pPr>
        <w:numPr>
          <w:ilvl w:val="0"/>
          <w:numId w:val="25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эффективность использования рабочего времени.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Какое соотношение темпов роста производительности труда и переменной оплаты обеспечивает снижение трудоемкости продукции?</w:t>
      </w:r>
    </w:p>
    <w:p w:rsidR="00F346F6" w:rsidRPr="00F346F6" w:rsidRDefault="00F346F6" w:rsidP="00F346F6">
      <w:pPr>
        <w:numPr>
          <w:ilvl w:val="0"/>
          <w:numId w:val="26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темпы роста заработной платы и производительности труда одинаковы;</w:t>
      </w:r>
    </w:p>
    <w:p w:rsidR="00F346F6" w:rsidRPr="00F346F6" w:rsidRDefault="00F346F6" w:rsidP="00F346F6">
      <w:pPr>
        <w:numPr>
          <w:ilvl w:val="0"/>
          <w:numId w:val="26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производительность труда растет опережающими темпами (правильный ответ);</w:t>
      </w:r>
    </w:p>
    <w:p w:rsidR="00F346F6" w:rsidRPr="00F346F6" w:rsidRDefault="00F346F6" w:rsidP="00F346F6">
      <w:pPr>
        <w:numPr>
          <w:ilvl w:val="0"/>
          <w:numId w:val="26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заработная плата остается неизменной при снижении производительности труда.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</w:t>
      </w: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Производительность труда дает оценку: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стоимости средств труда на одного рабочего;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количеству продукции, произведенной рабочим за единицу времени (правильный ответ);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натуральному объему выпущенной продукции;</w:t>
      </w:r>
    </w:p>
    <w:p w:rsidR="00F346F6" w:rsidRPr="00F346F6" w:rsidRDefault="00F346F6" w:rsidP="00F346F6">
      <w:pPr>
        <w:numPr>
          <w:ilvl w:val="0"/>
          <w:numId w:val="27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стоимости выпущенной продукции всеми рабочими.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1</w:t>
      </w: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Трудоемкость – это показатель: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количества требуемого времени на изготовление единицы продукции (правильный ответ);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количества продукции, произведенной одним рабочим;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стоимостного объема выпущенной продукции одним рабочим за год;</w:t>
      </w:r>
    </w:p>
    <w:p w:rsidR="00F346F6" w:rsidRPr="00F346F6" w:rsidRDefault="00F346F6" w:rsidP="00F346F6">
      <w:pPr>
        <w:numPr>
          <w:ilvl w:val="0"/>
          <w:numId w:val="28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предельного продукта труда.</w:t>
      </w:r>
    </w:p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Под предельным продуктом труда понимается: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дополнительное увеличение численности персонала при увеличении объема выпущенной продукции;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процентное изменение часовой выработки;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максимальная производительность труда;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максимальная производительность труда;</w:t>
      </w:r>
    </w:p>
    <w:p w:rsidR="00F346F6" w:rsidRPr="00F346F6" w:rsidRDefault="00F346F6" w:rsidP="00F346F6">
      <w:pPr>
        <w:numPr>
          <w:ilvl w:val="0"/>
          <w:numId w:val="29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величина дополнительно произведенной продукции на одного вновь принятого работника (правильный ответ).</w:t>
      </w:r>
    </w:p>
    <w:p w:rsidR="003D5089" w:rsidRDefault="003D508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1E66" w:rsidRPr="00C22754" w:rsidRDefault="00E35364" w:rsidP="00E35364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5.3</w:t>
      </w:r>
      <w:r w:rsidR="00F020EF" w:rsidRPr="00C22754">
        <w:rPr>
          <w:rFonts w:ascii="Times New Roman" w:hAnsi="Times New Roman" w:cs="Times New Roman"/>
          <w:b/>
          <w:sz w:val="24"/>
          <w:szCs w:val="24"/>
        </w:rPr>
        <w:t>Темы для докладов</w:t>
      </w:r>
    </w:p>
    <w:p w:rsidR="004E15EA" w:rsidRPr="00C22754" w:rsidRDefault="004E15EA" w:rsidP="00E35364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Студент может в течение семестра подго</w:t>
      </w:r>
      <w:r w:rsidR="00F346F6" w:rsidRPr="00C22754">
        <w:rPr>
          <w:rFonts w:ascii="Times New Roman" w:hAnsi="Times New Roman" w:cs="Times New Roman"/>
          <w:b/>
          <w:sz w:val="24"/>
          <w:szCs w:val="24"/>
        </w:rPr>
        <w:t xml:space="preserve">товить несколько докладов </w:t>
      </w:r>
      <w:r w:rsidR="00C22754" w:rsidRPr="00C22754">
        <w:rPr>
          <w:rFonts w:ascii="Times New Roman" w:hAnsi="Times New Roman" w:cs="Times New Roman"/>
          <w:b/>
          <w:sz w:val="24"/>
          <w:szCs w:val="24"/>
        </w:rPr>
        <w:t>(до</w:t>
      </w:r>
      <w:r w:rsidR="00F346F6" w:rsidRPr="00C227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2754" w:rsidRPr="00C22754">
        <w:rPr>
          <w:rFonts w:ascii="Times New Roman" w:hAnsi="Times New Roman" w:cs="Times New Roman"/>
          <w:b/>
          <w:sz w:val="24"/>
          <w:szCs w:val="24"/>
        </w:rPr>
        <w:t>2), максимальное</w:t>
      </w:r>
      <w:r w:rsidRPr="00C22754">
        <w:rPr>
          <w:rFonts w:ascii="Times New Roman" w:hAnsi="Times New Roman" w:cs="Times New Roman"/>
          <w:b/>
          <w:sz w:val="24"/>
          <w:szCs w:val="24"/>
        </w:rPr>
        <w:t xml:space="preserve"> количество баллов за один </w:t>
      </w:r>
      <w:r w:rsidR="00C22754" w:rsidRPr="00C22754">
        <w:rPr>
          <w:rFonts w:ascii="Times New Roman" w:hAnsi="Times New Roman" w:cs="Times New Roman"/>
          <w:b/>
          <w:sz w:val="24"/>
          <w:szCs w:val="24"/>
        </w:rPr>
        <w:t>доклад составляет</w:t>
      </w:r>
      <w:r w:rsidRPr="00C22754">
        <w:rPr>
          <w:rFonts w:ascii="Times New Roman" w:hAnsi="Times New Roman" w:cs="Times New Roman"/>
          <w:b/>
          <w:sz w:val="24"/>
          <w:szCs w:val="24"/>
        </w:rPr>
        <w:t xml:space="preserve"> 5 баллов.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Роль и значение финансового анализа как базы принятия управленческих решений.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Современное информационно-методическое обеспечение финансового анализа. 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Влияние отраслевых и индивидуальных особенностей субъекта хозяйствования на организацию финансового анализа.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Различия в проведении финансового анализа внешними и внутренними пользователями.</w:t>
      </w:r>
    </w:p>
    <w:p w:rsidR="004E15EA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Возможности использования результатов анализа для мониторинга, рейтинговой оценки, оценки кредитоспособности и прогнозирования деятельности хозяйствующего субъекта.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Логика и модели факторного анализа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Модели финансового анализа: дескриптивные, предикативные, нормативные. 4. Неформализованные методы финансового анализа.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Элементарные методы экономического (финансового) анализа.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Традиционные методы экономической статистики.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Математико-статисти</w:t>
      </w:r>
      <w:r w:rsidR="00F346F6" w:rsidRPr="00C22754">
        <w:rPr>
          <w:rFonts w:ascii="Times New Roman" w:hAnsi="Times New Roman" w:cs="Times New Roman"/>
          <w:sz w:val="24"/>
          <w:szCs w:val="24"/>
        </w:rPr>
        <w:t xml:space="preserve">ческие методы изучения связей.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Методы теории принятия решений. </w:t>
      </w:r>
    </w:p>
    <w:p w:rsidR="00383090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Методы финансовых вычислений.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Различие между анализом и мониторингом финансового состояния предприятия.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Влияние изменений в учетной политике на представление в финансовой отчетности имущественного и фина</w:t>
      </w:r>
      <w:r w:rsidR="00F346F6" w:rsidRPr="00C22754">
        <w:rPr>
          <w:rFonts w:ascii="Times New Roman" w:hAnsi="Times New Roman" w:cs="Times New Roman"/>
          <w:sz w:val="24"/>
          <w:szCs w:val="24"/>
        </w:rPr>
        <w:t xml:space="preserve">нсового положения предприятия. 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Собственники и </w:t>
      </w:r>
      <w:r w:rsidR="00F346F6" w:rsidRPr="00C22754">
        <w:rPr>
          <w:rFonts w:ascii="Times New Roman" w:hAnsi="Times New Roman" w:cs="Times New Roman"/>
          <w:sz w:val="24"/>
          <w:szCs w:val="24"/>
        </w:rPr>
        <w:t>лендлеры</w:t>
      </w:r>
      <w:r w:rsidRPr="00C22754">
        <w:rPr>
          <w:rFonts w:ascii="Times New Roman" w:hAnsi="Times New Roman" w:cs="Times New Roman"/>
          <w:sz w:val="24"/>
          <w:szCs w:val="24"/>
        </w:rPr>
        <w:t>: причины заинтересованности в финансовой устойчивости предприятия.</w:t>
      </w:r>
    </w:p>
    <w:p w:rsidR="00F346F6" w:rsidRPr="00C22754" w:rsidRDefault="00383090" w:rsidP="00383090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Условия обеспечения финансовой устойчивости предприятия. </w:t>
      </w:r>
    </w:p>
    <w:p w:rsidR="00F346F6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Оптимальная структура источников финансирования предприятия. </w:t>
      </w:r>
    </w:p>
    <w:p w:rsidR="00F346F6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Факторы, влияющие на показатели прибыли/рентабельности. </w:t>
      </w:r>
    </w:p>
    <w:p w:rsidR="00F346F6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Рентабельность как система показателей оценки эффективности деятельности предприятия. </w:t>
      </w:r>
    </w:p>
    <w:p w:rsidR="00383090" w:rsidRPr="00C22754" w:rsidRDefault="00383090" w:rsidP="00F346F6">
      <w:pPr>
        <w:pStyle w:val="a4"/>
        <w:widowControl w:val="0"/>
        <w:numPr>
          <w:ilvl w:val="0"/>
          <w:numId w:val="21"/>
        </w:numPr>
        <w:tabs>
          <w:tab w:val="left" w:pos="633"/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 xml:space="preserve"> Современные методы диагностики и прогнозирования прибыли предприятия (организации).</w:t>
      </w:r>
    </w:p>
    <w:p w:rsidR="00092CEF" w:rsidRPr="00C22754" w:rsidRDefault="00092CEF" w:rsidP="00092CE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754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862"/>
        <w:gridCol w:w="8636"/>
      </w:tblGrid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E92EEE" w:rsidRPr="00C22754" w:rsidTr="00E92EE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 w:rsidP="00F334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F33467" w:rsidRPr="00C22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EEE" w:rsidRPr="00C22754" w:rsidRDefault="00E92E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092CEF" w:rsidRDefault="00092CEF" w:rsidP="00A05A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5A89" w:rsidRPr="00A05A89" w:rsidRDefault="00A05A89" w:rsidP="00A05A89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76DF9" w:rsidRPr="00C22754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754">
        <w:rPr>
          <w:rFonts w:ascii="Times New Roman" w:hAnsi="Times New Roman" w:cs="Times New Roman"/>
          <w:b/>
          <w:sz w:val="24"/>
          <w:szCs w:val="24"/>
        </w:rPr>
        <w:t>5.</w:t>
      </w:r>
      <w:r w:rsidR="00E35364" w:rsidRPr="00C22754">
        <w:rPr>
          <w:rFonts w:ascii="Times New Roman" w:hAnsi="Times New Roman" w:cs="Times New Roman"/>
          <w:b/>
          <w:sz w:val="24"/>
          <w:szCs w:val="24"/>
        </w:rPr>
        <w:t>4</w:t>
      </w:r>
      <w:r w:rsidR="001A2121" w:rsidRPr="00C227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7676" w:rsidRPr="00C22754">
        <w:rPr>
          <w:rFonts w:ascii="Times New Roman" w:hAnsi="Times New Roman" w:cs="Times New Roman"/>
          <w:b/>
          <w:sz w:val="24"/>
          <w:szCs w:val="24"/>
        </w:rPr>
        <w:t xml:space="preserve">Задания для решения </w:t>
      </w:r>
      <w:r w:rsidR="00A71E66" w:rsidRPr="00C22754">
        <w:rPr>
          <w:rFonts w:ascii="Times New Roman" w:hAnsi="Times New Roman" w:cs="Times New Roman"/>
          <w:b/>
          <w:sz w:val="24"/>
          <w:szCs w:val="24"/>
        </w:rPr>
        <w:t>задач</w:t>
      </w:r>
    </w:p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Рассчитать показатели абсолютной ликвидности, промежуточный и общий коэффициенты покрытия. Дать оценку платежеспособности предприятия. Рассчитать влияние факторов на коэффициент абсолютной ликвидности. </w:t>
      </w:r>
      <w:r w:rsidR="001E5E95">
        <w:rPr>
          <w:rFonts w:ascii="Times New Roman" w:hAnsi="Times New Roman"/>
          <w:sz w:val="24"/>
          <w:szCs w:val="24"/>
        </w:rPr>
        <w:t>С</w:t>
      </w:r>
      <w:r w:rsidR="001E5E9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управленческое решение по развитию организации по результатам расчетов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37"/>
        <w:gridCol w:w="1588"/>
        <w:gridCol w:w="1670"/>
      </w:tblGrid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года, тыс. руб.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года,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</w:t>
            </w:r>
          </w:p>
        </w:tc>
      </w:tr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1.Оборотные 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активы  в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).Денежные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б)Краткосрочные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финансовые вложения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в)Дебиторская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задолженность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2.Краткосрочные кредиты и займы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3.Кредиторская задолженность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</w:tr>
    </w:tbl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Рассчитать коэффициенты независимости, соотношения заемных и собственных средств, финансовой устойчивости, долгосрочного привлечения заемных средств, маневренности. Дать оценку финансовой устойчивости предприятия.</w:t>
      </w:r>
    </w:p>
    <w:tbl>
      <w:tblPr>
        <w:tblW w:w="49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57"/>
        <w:gridCol w:w="1412"/>
        <w:gridCol w:w="1589"/>
      </w:tblGrid>
      <w:tr w:rsidR="00F346F6" w:rsidRPr="00C22754" w:rsidTr="00C22754">
        <w:trPr>
          <w:trHeight w:val="594"/>
        </w:trPr>
        <w:tc>
          <w:tcPr>
            <w:tcW w:w="3508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790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</w:t>
            </w:r>
          </w:p>
        </w:tc>
      </w:tr>
      <w:tr w:rsidR="00F346F6" w:rsidRPr="00C22754" w:rsidTr="00C22754">
        <w:trPr>
          <w:trHeight w:val="1845"/>
        </w:trPr>
        <w:tc>
          <w:tcPr>
            <w:tcW w:w="3508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1.Собственные средства предприятия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руб., в том числе: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оборотные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средства, тыс. руб.,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том числе: а) долгосрочные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7088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7978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7345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3642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8312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</w:tr>
    </w:tbl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46F6" w:rsidRPr="00C22754" w:rsidRDefault="00F346F6" w:rsidP="00F346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3.Рассчитать показатели абсолютной ликвидности, промежуточный и общий коэффициенты покрытия. Дать оценку платежеспособности предприятия. Рассчитать влияние факторов на промежуточный коэффициент покрытия.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37"/>
        <w:gridCol w:w="1588"/>
        <w:gridCol w:w="1670"/>
      </w:tblGrid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года, тыс. руб.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года,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</w:t>
            </w:r>
          </w:p>
        </w:tc>
      </w:tr>
      <w:tr w:rsidR="00F346F6" w:rsidRPr="00C22754" w:rsidTr="00C22754">
        <w:tc>
          <w:tcPr>
            <w:tcW w:w="3402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1.Оборотные 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активы ,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).Денежные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б)Краткосрочные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финансовые вложения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в)Дебиторская</w:t>
            </w:r>
            <w:proofErr w:type="gramEnd"/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задолженность 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2.Краткосрочные кредиты и займы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3.Кредиторская задолженность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819" w:type="pct"/>
          </w:tcPr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  <w:p w:rsidR="00F346F6" w:rsidRPr="00C22754" w:rsidRDefault="00F346F6" w:rsidP="00C227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</w:tr>
    </w:tbl>
    <w:p w:rsidR="00F346F6" w:rsidRPr="00C22754" w:rsidRDefault="00F346F6" w:rsidP="004504BD">
      <w:pPr>
        <w:spacing w:after="0"/>
        <w:ind w:firstLine="709"/>
        <w:rPr>
          <w:rFonts w:ascii="Times New Roman" w:hAnsi="Times New Roman"/>
          <w:sz w:val="24"/>
          <w:szCs w:val="24"/>
          <w:highlight w:val="yellow"/>
        </w:rPr>
      </w:pP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Verdana" w:hAnsi="Verdana"/>
          <w:color w:val="000000"/>
          <w:sz w:val="24"/>
          <w:szCs w:val="24"/>
          <w:shd w:val="clear" w:color="auto" w:fill="FFFFFF"/>
        </w:rPr>
        <w:t>4</w:t>
      </w: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.На основании приведенных данных определите: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показатель эффективности использования труда;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отклонение фактических от плановых показателей;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методом цепных подстановок определите степень влияния использования труда на объем продукции.</w:t>
      </w: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Результаты анализа обобщите в выводе.</w:t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48200" cy="1379855"/>
            <wp:effectExtent l="0" t="0" r="0" b="0"/>
            <wp:docPr id="1" name="Рисунок 1" descr="http://vipreshebnik.ru/images/stories/59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preshebnik.ru/images/stories/593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37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6F6" w:rsidRPr="00C22754" w:rsidRDefault="00F346F6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C22754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</w:t>
      </w: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фактические затраты времени на изготовление изделий А, Б, В, если известно: годовая программа выпуска изделия А = 2500 шт., Б = 300 шт., В = 5500 шт.; трудоемкость сборки изделия А = 70 </w:t>
      </w:r>
      <w:proofErr w:type="spellStart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</w:t>
      </w:r>
      <w:proofErr w:type="spellEnd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-ч, Б = 250 </w:t>
      </w:r>
      <w:proofErr w:type="spellStart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</w:t>
      </w:r>
      <w:proofErr w:type="spellEnd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-ч, В = 85 </w:t>
      </w:r>
      <w:proofErr w:type="spellStart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</w:t>
      </w:r>
      <w:proofErr w:type="spellEnd"/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-ч; коэффициент выполнения норм выработки 1,2.</w:t>
      </w:r>
    </w:p>
    <w:p w:rsidR="00F346F6" w:rsidRPr="00C22754" w:rsidRDefault="00C22754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Краткие методические указания по решению задач</w:t>
      </w:r>
    </w:p>
    <w:p w:rsidR="00C22754" w:rsidRPr="00C22754" w:rsidRDefault="00C22754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охватывают все темы курса, решаются на практическом занятии под руководством преподавателя. По каждой теме студент должен решить две задачи и сдать их на проверку по окончании практического занятия. Каждая задача оценивается в 3 балла. Максимальное количество баллов, которое может набрать студент </w:t>
      </w:r>
      <w:r w:rsidR="00482B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30 баллов. Критерии оценивания приведены ниже.</w:t>
      </w:r>
    </w:p>
    <w:p w:rsidR="001A2121" w:rsidRPr="00C22754" w:rsidRDefault="001A2121" w:rsidP="001A2121">
      <w:p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75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968"/>
        <w:gridCol w:w="8782"/>
      </w:tblGrid>
      <w:tr w:rsidR="001A2121" w:rsidRPr="00C22754" w:rsidTr="00BD65C9">
        <w:tc>
          <w:tcPr>
            <w:tcW w:w="445" w:type="dxa"/>
          </w:tcPr>
          <w:p w:rsidR="001A2121" w:rsidRPr="00C22754" w:rsidRDefault="001A2121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68" w:type="dxa"/>
          </w:tcPr>
          <w:p w:rsidR="001A2121" w:rsidRPr="00C22754" w:rsidRDefault="001A2121" w:rsidP="00FE0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782" w:type="dxa"/>
          </w:tcPr>
          <w:p w:rsidR="001A2121" w:rsidRPr="00C22754" w:rsidRDefault="001A2121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навыков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навыков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навыков на базовом уровне: в ходе контрольных мероприятий допускаются значительные ошибки, проявляется отсутствие отдельных знаний, умений, навыков,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8" w:type="dxa"/>
          </w:tcPr>
          <w:p w:rsidR="00092CEF" w:rsidRPr="00C22754" w:rsidRDefault="00A71E66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92CEF" w:rsidRPr="00C2275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навыков на уровне ниже базового, проявляется недостаточность знаний, умений, навыков.</w:t>
            </w:r>
          </w:p>
        </w:tc>
      </w:tr>
      <w:tr w:rsidR="00092CEF" w:rsidRPr="00C22754" w:rsidTr="00BD65C9">
        <w:tc>
          <w:tcPr>
            <w:tcW w:w="445" w:type="dxa"/>
          </w:tcPr>
          <w:p w:rsidR="00092CEF" w:rsidRPr="00C22754" w:rsidRDefault="00092CEF" w:rsidP="00A05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092CEF" w:rsidRPr="00C22754" w:rsidRDefault="00092CEF" w:rsidP="00A71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A71E66" w:rsidRPr="00C227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82" w:type="dxa"/>
          </w:tcPr>
          <w:p w:rsidR="00092CEF" w:rsidRPr="00C22754" w:rsidRDefault="00092CEF" w:rsidP="00FE0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754">
              <w:rPr>
                <w:rFonts w:ascii="Times New Roman" w:hAnsi="Times New Roman" w:cs="Times New Roman"/>
                <w:sz w:val="24"/>
                <w:szCs w:val="24"/>
              </w:rPr>
              <w:t>Навыки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A2121" w:rsidRPr="00C22754" w:rsidRDefault="001A2121" w:rsidP="001A21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7676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E3536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Задания для решения кейс-задачи </w:t>
      </w:r>
    </w:p>
    <w:p w:rsidR="00A71E66" w:rsidRDefault="00A71E66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Провести комплексный </w:t>
      </w:r>
      <w:r w:rsidR="005513E2">
        <w:rPr>
          <w:rFonts w:ascii="Times New Roman" w:hAnsi="Times New Roman"/>
          <w:sz w:val="24"/>
          <w:szCs w:val="24"/>
        </w:rPr>
        <w:t xml:space="preserve">экспресс - </w:t>
      </w:r>
      <w:r>
        <w:rPr>
          <w:rFonts w:ascii="Times New Roman" w:hAnsi="Times New Roman"/>
          <w:sz w:val="24"/>
          <w:szCs w:val="24"/>
        </w:rPr>
        <w:t>анализ пре</w:t>
      </w:r>
      <w:r w:rsidR="005513E2">
        <w:rPr>
          <w:rFonts w:ascii="Times New Roman" w:hAnsi="Times New Roman"/>
          <w:sz w:val="24"/>
          <w:szCs w:val="24"/>
        </w:rPr>
        <w:t>длагаемых организации</w:t>
      </w:r>
      <w:r w:rsidR="001E5E95">
        <w:rPr>
          <w:rFonts w:ascii="Times New Roman" w:hAnsi="Times New Roman"/>
          <w:sz w:val="24"/>
          <w:szCs w:val="24"/>
        </w:rPr>
        <w:t xml:space="preserve"> и </w:t>
      </w:r>
      <w:r w:rsidR="001E5E95">
        <w:rPr>
          <w:rFonts w:ascii="Times New Roman" w:hAnsi="Times New Roman"/>
          <w:sz w:val="24"/>
          <w:szCs w:val="24"/>
        </w:rPr>
        <w:t>с</w:t>
      </w:r>
      <w:r w:rsidR="001E5E9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управленческое решение по развитию организации по результатам расчетов</w:t>
      </w:r>
      <w:r w:rsidR="005513E2">
        <w:rPr>
          <w:rFonts w:ascii="Times New Roman" w:hAnsi="Times New Roman"/>
          <w:sz w:val="24"/>
          <w:szCs w:val="24"/>
        </w:rPr>
        <w:t xml:space="preserve"> (таблица 1</w:t>
      </w:r>
      <w:r>
        <w:rPr>
          <w:rFonts w:ascii="Times New Roman" w:hAnsi="Times New Roman"/>
          <w:sz w:val="24"/>
          <w:szCs w:val="24"/>
        </w:rPr>
        <w:t>). Анализ должен сопровождаться структурированными выводами о результатах финансово-хозяйственной деятельности исследуемой организации. Период исследования 201</w:t>
      </w:r>
      <w:r w:rsidR="001E5E95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-201</w:t>
      </w:r>
      <w:r w:rsidR="001E5E95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г. Обязательные блоки финансового анализа:</w:t>
      </w:r>
    </w:p>
    <w:p w:rsidR="005513E2" w:rsidRDefault="005513E2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рассчитать основные экономические показатели деятельности исследуемой организации (таблица 2);</w:t>
      </w:r>
    </w:p>
    <w:p w:rsidR="005513E2" w:rsidRDefault="005513E2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оценить состав, динамику и структуру выручки от реализации продукции (товаров, работ и услуг) и затрат;</w:t>
      </w:r>
    </w:p>
    <w:p w:rsidR="00A71E66" w:rsidRDefault="00A71E66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горизонтальный и вертикальный анализ бухгалтерского баланса;</w:t>
      </w:r>
    </w:p>
    <w:p w:rsidR="00A71E66" w:rsidRDefault="00A71E66" w:rsidP="00B128B9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анализ финансовых результатов</w:t>
      </w:r>
      <w:r w:rsidR="005513E2">
        <w:rPr>
          <w:rFonts w:ascii="Times New Roman" w:hAnsi="Times New Roman"/>
          <w:sz w:val="24"/>
          <w:szCs w:val="24"/>
        </w:rPr>
        <w:t>.</w:t>
      </w:r>
    </w:p>
    <w:p w:rsidR="00A71E66" w:rsidRDefault="005513E2" w:rsidP="00A71E66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всем блокам задания необходимо сделать соответствующие аналитические выводы. Работа должна быть оформлено в стро</w:t>
      </w:r>
      <w:r w:rsidR="00741EA5">
        <w:rPr>
          <w:rFonts w:ascii="Times New Roman" w:hAnsi="Times New Roman"/>
          <w:sz w:val="24"/>
          <w:szCs w:val="24"/>
        </w:rPr>
        <w:t>го</w:t>
      </w:r>
      <w:r>
        <w:rPr>
          <w:rFonts w:ascii="Times New Roman" w:hAnsi="Times New Roman"/>
          <w:sz w:val="24"/>
          <w:szCs w:val="24"/>
        </w:rPr>
        <w:t>м соответствие со стандартами оформления.</w:t>
      </w:r>
    </w:p>
    <w:p w:rsidR="00A71E66" w:rsidRDefault="00A71E66" w:rsidP="00A71E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Таблица 1 – Определение исследуемой организации 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3"/>
        <w:gridCol w:w="2380"/>
        <w:gridCol w:w="3627"/>
      </w:tblGrid>
      <w:tr w:rsidR="00A71E66" w:rsidRPr="00A479D5" w:rsidTr="00BD65C9">
        <w:trPr>
          <w:trHeight w:val="910"/>
        </w:trPr>
        <w:tc>
          <w:tcPr>
            <w:tcW w:w="3823" w:type="dxa"/>
            <w:shd w:val="clear" w:color="auto" w:fill="auto"/>
          </w:tcPr>
          <w:p w:rsidR="00A71E66" w:rsidRPr="00A479D5" w:rsidRDefault="00A71E66" w:rsidP="005513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 xml:space="preserve">Буква алфавита, с которой начинается Ваша фамилия 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5513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Источник информации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«Уссурийский бальзам»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А, Е, 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Н, П, Ф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 w:rsidRPr="00A479D5">
              <w:rPr>
                <w:rFonts w:ascii="Times New Roman" w:hAnsi="Times New Roman"/>
                <w:sz w:val="24"/>
                <w:szCs w:val="24"/>
              </w:rPr>
              <w:t>Владхлеб</w:t>
            </w:r>
            <w:proofErr w:type="spellEnd"/>
            <w:r w:rsidRPr="00A479D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Б, Ж, К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Р, Х</w:t>
            </w:r>
          </w:p>
        </w:tc>
        <w:tc>
          <w:tcPr>
            <w:tcW w:w="3627" w:type="dxa"/>
            <w:shd w:val="clear" w:color="auto" w:fill="auto"/>
          </w:tcPr>
          <w:p w:rsidR="00A71E66" w:rsidRPr="00A71E66" w:rsidRDefault="00124E1C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A71E66" w:rsidRPr="00A71E66">
                <w:rPr>
                  <w:rStyle w:val="ae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https://www.e-disclosure.ru</w:t>
              </w:r>
            </w:hyperlink>
          </w:p>
          <w:p w:rsidR="00A71E66" w:rsidRPr="00A479D5" w:rsidRDefault="00A71E66" w:rsidP="00BD65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www.vladhleb.ru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ПАО «НБАМР»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 З, С, Ц, Я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«ДАЛЬКОМХОЛОД»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Г, М, Т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 Э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 xml:space="preserve">АО «Молочный завод «УССУРИЙСКИЙ», 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B128B9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Д, И, У</w:t>
            </w:r>
            <w:r w:rsidR="00A71E66" w:rsidRPr="00A479D5">
              <w:rPr>
                <w:rFonts w:ascii="Times New Roman" w:hAnsi="Times New Roman"/>
                <w:sz w:val="24"/>
                <w:szCs w:val="24"/>
              </w:rPr>
              <w:t>, Ч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71E66" w:rsidRPr="00A479D5" w:rsidTr="00BD65C9">
        <w:tc>
          <w:tcPr>
            <w:tcW w:w="3823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 w:rsidRPr="00A479D5">
              <w:rPr>
                <w:rFonts w:ascii="Times New Roman" w:hAnsi="Times New Roman"/>
                <w:sz w:val="24"/>
                <w:szCs w:val="24"/>
              </w:rPr>
              <w:t>Владморрыбпорт</w:t>
            </w:r>
            <w:proofErr w:type="spellEnd"/>
            <w:r w:rsidRPr="00A479D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80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Л, О,</w:t>
            </w:r>
            <w:r w:rsidR="00B128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Ш, Щ, Ю</w:t>
            </w:r>
          </w:p>
        </w:tc>
        <w:tc>
          <w:tcPr>
            <w:tcW w:w="3627" w:type="dxa"/>
            <w:shd w:val="clear" w:color="auto" w:fill="auto"/>
          </w:tcPr>
          <w:p w:rsidR="00A71E66" w:rsidRPr="00A479D5" w:rsidRDefault="00A71E66" w:rsidP="00BD65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</w:tbl>
    <w:p w:rsidR="00A71E66" w:rsidRDefault="00A71E66" w:rsidP="00A71E66">
      <w:pPr>
        <w:pStyle w:val="af3"/>
        <w:spacing w:before="0" w:beforeAutospacing="0" w:after="0" w:afterAutospacing="0"/>
      </w:pPr>
    </w:p>
    <w:p w:rsidR="005513E2" w:rsidRDefault="005513E2" w:rsidP="00A71E66">
      <w:pPr>
        <w:pStyle w:val="af3"/>
        <w:spacing w:before="0" w:beforeAutospacing="0" w:after="0" w:afterAutospacing="0"/>
      </w:pPr>
      <w:r>
        <w:t>Таблица 2 – Основные экономические показатели организации</w:t>
      </w:r>
    </w:p>
    <w:p w:rsidR="005513E2" w:rsidRDefault="005513E2" w:rsidP="005513E2">
      <w:pPr>
        <w:pStyle w:val="af3"/>
        <w:spacing w:before="0" w:beforeAutospacing="0" w:after="0" w:afterAutospacing="0" w:line="360" w:lineRule="auto"/>
        <w:jc w:val="right"/>
      </w:pPr>
      <w:r>
        <w:t>В тысячах рублей</w:t>
      </w:r>
    </w:p>
    <w:tbl>
      <w:tblPr>
        <w:tblW w:w="10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709"/>
        <w:gridCol w:w="708"/>
        <w:gridCol w:w="709"/>
        <w:gridCol w:w="916"/>
        <w:gridCol w:w="1005"/>
        <w:gridCol w:w="953"/>
        <w:gridCol w:w="949"/>
      </w:tblGrid>
      <w:tr w:rsidR="005513E2" w:rsidRPr="00D21335" w:rsidTr="00B128B9">
        <w:trPr>
          <w:cantSplit/>
          <w:trHeight w:val="374"/>
        </w:trPr>
        <w:tc>
          <w:tcPr>
            <w:tcW w:w="4248" w:type="dxa"/>
            <w:vMerge w:val="restart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09" w:type="dxa"/>
            <w:vMerge w:val="restart"/>
            <w:vAlign w:val="center"/>
          </w:tcPr>
          <w:p w:rsidR="005513E2" w:rsidRPr="00D21335" w:rsidRDefault="001E5E95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708" w:type="dxa"/>
            <w:vMerge w:val="restart"/>
            <w:vAlign w:val="center"/>
          </w:tcPr>
          <w:p w:rsidR="005513E2" w:rsidRPr="00D21335" w:rsidRDefault="001E5E95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09" w:type="dxa"/>
            <w:vMerge w:val="restart"/>
            <w:vAlign w:val="center"/>
          </w:tcPr>
          <w:p w:rsidR="005513E2" w:rsidRPr="00D21335" w:rsidRDefault="001E5E95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921" w:type="dxa"/>
            <w:gridSpan w:val="2"/>
            <w:vAlign w:val="center"/>
          </w:tcPr>
          <w:p w:rsidR="005513E2" w:rsidRPr="00D21335" w:rsidRDefault="005513E2" w:rsidP="001E5E95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Абсолютные 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1E5E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2" w:type="dxa"/>
            <w:gridSpan w:val="2"/>
            <w:vAlign w:val="center"/>
          </w:tcPr>
          <w:p w:rsidR="005513E2" w:rsidRPr="00D21335" w:rsidRDefault="005513E2" w:rsidP="001E5E95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% к </w:t>
            </w:r>
            <w:r w:rsidR="00124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  <w:bookmarkStart w:id="0" w:name="_GoBack"/>
            <w:bookmarkEnd w:id="0"/>
          </w:p>
        </w:tc>
      </w:tr>
      <w:tr w:rsidR="005513E2" w:rsidRPr="00D21335" w:rsidTr="00B128B9">
        <w:trPr>
          <w:cantSplit/>
          <w:trHeight w:val="90"/>
        </w:trPr>
        <w:tc>
          <w:tcPr>
            <w:tcW w:w="4248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ind w:left="284"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1E5E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5513E2" w:rsidRPr="00D21335" w:rsidRDefault="005513E2" w:rsidP="001E5E95">
            <w:pPr>
              <w:tabs>
                <w:tab w:val="left" w:pos="1843"/>
              </w:tabs>
              <w:spacing w:after="0" w:line="240" w:lineRule="auto"/>
              <w:ind w:left="-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1E5E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53" w:type="dxa"/>
            <w:vAlign w:val="center"/>
          </w:tcPr>
          <w:p w:rsidR="005513E2" w:rsidRPr="00D21335" w:rsidRDefault="005513E2" w:rsidP="001E5E9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1E5E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9" w:type="dxa"/>
            <w:vAlign w:val="center"/>
          </w:tcPr>
          <w:p w:rsidR="005513E2" w:rsidRPr="00D21335" w:rsidRDefault="005513E2" w:rsidP="00695FEB">
            <w:pPr>
              <w:tabs>
                <w:tab w:val="left" w:pos="1843"/>
              </w:tabs>
              <w:spacing w:after="0" w:line="240" w:lineRule="auto"/>
              <w:ind w:left="-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E5E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Выручка от продажи продукции (работ, услуг)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Среднесписочная численность работников, чел.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выработка одного работника, тыс. руб./чел.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Среднегодовой фонд оплаты труда работников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Среднегодовой уровень оплаты труда 1 работающего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стоимость ОПФ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Полная себестоимость реализованной продукции оказанных услуг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Фондоотдача, руб./руб. 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Фондоемкость, руб./руб.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Затраты на 1 руб. реализованной продукции (работ), руб. 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Прибыль от продаж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Уставный капитал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 активов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Чистая прибыль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Рентабельность продаж, %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rPr>
          <w:trHeight w:val="391"/>
        </w:trPr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Рентабельность продукции, %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3E2" w:rsidRPr="00D21335" w:rsidTr="00B128B9">
        <w:tc>
          <w:tcPr>
            <w:tcW w:w="424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Рентабельность активов,</w:t>
            </w:r>
            <w:r w:rsidR="00BD65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5513E2" w:rsidRPr="00D21335" w:rsidRDefault="005513E2" w:rsidP="005513E2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128B9" w:rsidRDefault="00B128B9" w:rsidP="0013767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CD3" w:rsidRPr="00FA652E" w:rsidRDefault="00684CD3" w:rsidP="00684CD3">
      <w:pPr>
        <w:pStyle w:val="af3"/>
        <w:spacing w:before="0" w:beforeAutospacing="0" w:after="0" w:afterAutospacing="0"/>
        <w:jc w:val="both"/>
      </w:pPr>
      <w:r w:rsidRPr="00FA652E">
        <w:t>По данным таблицы</w:t>
      </w:r>
      <w:r>
        <w:t xml:space="preserve"> 3</w:t>
      </w:r>
      <w:r w:rsidRPr="00FA652E">
        <w:t xml:space="preserve"> провести анализ тру</w:t>
      </w:r>
      <w:r>
        <w:t>довых ресурсов по следующим нап</w:t>
      </w:r>
      <w:r w:rsidRPr="00FA652E">
        <w:t>равлениям:</w:t>
      </w:r>
    </w:p>
    <w:p w:rsidR="00684CD3" w:rsidRPr="00FA652E" w:rsidRDefault="00684CD3" w:rsidP="00684C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пределить абсолютное изменение и темпы роста показателей, характеризующих движение кадров в отчетном и предыдущем годах, найти изменение;</w:t>
      </w:r>
    </w:p>
    <w:p w:rsidR="00684CD3" w:rsidRPr="00FA652E" w:rsidRDefault="00684CD3" w:rsidP="00684C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ассчитать коэффициенты по приему, выбытии и текучести работающих предприятия в отчетном и предыдущем годах, найти изменение;</w:t>
      </w:r>
    </w:p>
    <w:p w:rsidR="00684CD3" w:rsidRPr="00FA652E" w:rsidRDefault="00684CD3" w:rsidP="00684C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оценку движения персонала предприятия, указав возможные причины текучести и пути их устранения.</w:t>
      </w:r>
    </w:p>
    <w:p w:rsidR="00684CD3" w:rsidRPr="00FA652E" w:rsidRDefault="00684CD3" w:rsidP="00684CD3">
      <w:pPr>
        <w:spacing w:before="100" w:beforeAutospacing="1" w:line="312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движения работающих организации, чел.</w:t>
      </w:r>
    </w:p>
    <w:tbl>
      <w:tblPr>
        <w:tblW w:w="99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7"/>
        <w:gridCol w:w="1611"/>
        <w:gridCol w:w="1302"/>
        <w:gridCol w:w="1530"/>
        <w:gridCol w:w="1386"/>
      </w:tblGrid>
      <w:tr w:rsidR="00684CD3" w:rsidRPr="00FA652E" w:rsidTr="00A47261">
        <w:trPr>
          <w:trHeight w:val="77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отклонение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работающих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Принято, 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Выбыло. 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собственному желанию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уволено в связи с окончанием срока договора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уволено за прогул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CD3" w:rsidRPr="00FA652E" w:rsidTr="00A472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связи с уходом на пенсию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CD3" w:rsidRPr="00FA652E" w:rsidRDefault="00684CD3" w:rsidP="00A47261">
            <w:pPr>
              <w:spacing w:before="100" w:beforeAutospacing="1" w:line="31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84CD3" w:rsidRDefault="00684CD3" w:rsidP="00684CD3">
      <w:pPr>
        <w:pStyle w:val="af3"/>
        <w:spacing w:before="0" w:beforeAutospacing="0" w:after="0" w:afterAutospacing="0"/>
        <w:jc w:val="both"/>
      </w:pPr>
    </w:p>
    <w:p w:rsidR="00F346F6" w:rsidRPr="00F346F6" w:rsidRDefault="00F346F6" w:rsidP="00F346F6">
      <w:pPr>
        <w:pStyle w:val="af3"/>
        <w:shd w:val="clear" w:color="auto" w:fill="FDFEFF"/>
        <w:spacing w:before="0" w:beforeAutospacing="0" w:after="225" w:afterAutospacing="0"/>
        <w:jc w:val="both"/>
        <w:rPr>
          <w:color w:val="000000"/>
        </w:rPr>
      </w:pPr>
      <w:r w:rsidRPr="00F346F6">
        <w:t>4.</w:t>
      </w:r>
      <w:r w:rsidRPr="00F346F6">
        <w:rPr>
          <w:color w:val="000000"/>
        </w:rPr>
        <w:t xml:space="preserve"> Компания по производству автомобилей предоставила следующую информацию о своей деятельности (тыс. </w:t>
      </w:r>
      <w:proofErr w:type="spellStart"/>
      <w:r w:rsidRPr="00F346F6">
        <w:rPr>
          <w:color w:val="000000"/>
        </w:rPr>
        <w:t>ден</w:t>
      </w:r>
      <w:proofErr w:type="spellEnd"/>
      <w:r w:rsidRPr="00F346F6">
        <w:rPr>
          <w:color w:val="000000"/>
        </w:rPr>
        <w:t>. ед.):</w:t>
      </w:r>
    </w:p>
    <w:tbl>
      <w:tblPr>
        <w:tblW w:w="5000" w:type="pct"/>
        <w:tblCellSpacing w:w="1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DFE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6"/>
        <w:gridCol w:w="3045"/>
        <w:gridCol w:w="2598"/>
      </w:tblGrid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Предыдущий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Отчетный период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«Выход»: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готовая продукция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720000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незавершенное производство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дивиденды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954000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«Вход»: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труд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капитал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энергия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прочие затраты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102000</w:t>
            </w:r>
          </w:p>
        </w:tc>
      </w:tr>
      <w:tr w:rsidR="00F346F6" w:rsidRPr="00F346F6" w:rsidTr="00F346F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911580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FEFF"/>
            <w:vAlign w:val="center"/>
            <w:hideMark/>
          </w:tcPr>
          <w:p w:rsidR="00F346F6" w:rsidRPr="00F346F6" w:rsidRDefault="00F346F6" w:rsidP="00F346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6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961800</w:t>
            </w:r>
          </w:p>
        </w:tc>
      </w:tr>
    </w:tbl>
    <w:p w:rsidR="00F346F6" w:rsidRPr="00F346F6" w:rsidRDefault="00F346F6" w:rsidP="00F346F6">
      <w:pPr>
        <w:shd w:val="clear" w:color="auto" w:fill="FDFE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Необходимо: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общий показатель производительности труда фирмы по годам.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единичные показатели производительности труда фирмы по годам (по труду, по использованию капитала и сырья).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многофакторные показатели производительности труда по годам.</w:t>
      </w:r>
    </w:p>
    <w:p w:rsidR="00F346F6" w:rsidRPr="00F346F6" w:rsidRDefault="00F346F6" w:rsidP="00F346F6">
      <w:pPr>
        <w:numPr>
          <w:ilvl w:val="0"/>
          <w:numId w:val="30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46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рассчитанных показателей сделать вывод об эффективности работы фирмы.</w:t>
      </w:r>
    </w:p>
    <w:p w:rsidR="00F346F6" w:rsidRPr="00F346F6" w:rsidRDefault="00F346F6" w:rsidP="00684CD3">
      <w:pPr>
        <w:pStyle w:val="af3"/>
        <w:spacing w:before="0" w:beforeAutospacing="0" w:after="0" w:afterAutospacing="0"/>
        <w:jc w:val="both"/>
      </w:pPr>
    </w:p>
    <w:p w:rsidR="00F346F6" w:rsidRPr="00482B25" w:rsidRDefault="00482B25" w:rsidP="00684CD3">
      <w:pPr>
        <w:pStyle w:val="af3"/>
        <w:spacing w:before="0" w:beforeAutospacing="0" w:after="0" w:afterAutospacing="0"/>
        <w:jc w:val="both"/>
        <w:rPr>
          <w:b/>
        </w:rPr>
      </w:pPr>
      <w:r w:rsidRPr="00482B25">
        <w:rPr>
          <w:b/>
        </w:rPr>
        <w:lastRenderedPageBreak/>
        <w:t>Краткие методические указания по решению ситуационных задач (кейс-задач)</w:t>
      </w:r>
    </w:p>
    <w:p w:rsidR="00482B25" w:rsidRPr="00FA652E" w:rsidRDefault="00482B25" w:rsidP="00684CD3">
      <w:pPr>
        <w:pStyle w:val="af3"/>
        <w:spacing w:before="0" w:beforeAutospacing="0" w:after="0" w:afterAutospacing="0"/>
        <w:jc w:val="both"/>
      </w:pPr>
      <w:r>
        <w:t>Кейс-задача симулирует реальную практическую ситуацию и при ее решении необходимо сделать аналитические выводы. Студент должен решить по одной кейс-задаче из каждой темы. Каждая кейс-задача оценивается в 8 баллов. Максимальное количество баллов за курс составляет 40 баллов. Критерии оценивания приведены ниже.</w:t>
      </w:r>
    </w:p>
    <w:p w:rsidR="00137676" w:rsidRDefault="00137676" w:rsidP="0013767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37676" w:rsidTr="005513E2">
        <w:tc>
          <w:tcPr>
            <w:tcW w:w="1126" w:type="dxa"/>
          </w:tcPr>
          <w:p w:rsidR="00137676" w:rsidRDefault="00137676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37676" w:rsidRDefault="00137676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37676" w:rsidRDefault="00137676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92CEF" w:rsidRDefault="000A7716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92CEF">
              <w:rPr>
                <w:rFonts w:ascii="Times New Roman" w:hAnsi="Times New Roman" w:cs="Times New Roman"/>
                <w:sz w:val="24"/>
                <w:szCs w:val="24"/>
              </w:rPr>
              <w:t>–1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092CEF" w:rsidTr="005513E2">
        <w:tc>
          <w:tcPr>
            <w:tcW w:w="1126" w:type="dxa"/>
          </w:tcPr>
          <w:p w:rsidR="00092CEF" w:rsidRDefault="00092CEF" w:rsidP="00551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92CEF" w:rsidRDefault="00092CEF" w:rsidP="000A7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0A77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092CEF" w:rsidRPr="00810354" w:rsidRDefault="00092CEF" w:rsidP="005513E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Навыки не сформированы.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137676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7676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7676" w:rsidRPr="00810354" w:rsidRDefault="00137676" w:rsidP="0013767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E15EA" w:rsidRDefault="004E15E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4E15EA" w:rsidRDefault="004E15EA" w:rsidP="004E15EA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:rsidR="004E15EA" w:rsidRDefault="004E15EA" w:rsidP="004E15EA">
      <w:pPr>
        <w:pStyle w:val="50"/>
        <w:shd w:val="clear" w:color="auto" w:fill="auto"/>
        <w:spacing w:after="0" w:line="240" w:lineRule="auto"/>
      </w:pPr>
    </w:p>
    <w:p w:rsidR="004E15EA" w:rsidRDefault="004E15EA" w:rsidP="004E15EA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4E15EA" w:rsidRPr="00512E4B" w:rsidRDefault="004E15EA" w:rsidP="004E15EA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4E15EA" w:rsidRPr="00D02CC8" w:rsidTr="003D5089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4E15EA" w:rsidRPr="00D02CC8" w:rsidTr="003D5089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4E15EA" w:rsidRPr="00D02CC8" w:rsidTr="003D5089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E15EA" w:rsidRPr="00D02CC8" w:rsidTr="003D5089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E15EA" w:rsidRPr="00D02CC8" w:rsidTr="003D5089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4E15EA" w:rsidRPr="00D02CC8" w:rsidTr="003D5089">
        <w:trPr>
          <w:trHeight w:hRule="exact" w:val="140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4E15EA" w:rsidRPr="00D02CC8" w:rsidTr="003D5089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4E15EA" w:rsidRPr="00D02CC8" w:rsidTr="003D5089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4E15EA" w:rsidRPr="00D02CC8" w:rsidTr="003D5089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4E15EA" w:rsidRPr="00D02CC8" w:rsidTr="003D5089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4E15EA" w:rsidRPr="00D02CC8" w:rsidTr="003D5089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E15EA" w:rsidRPr="00D02CC8" w:rsidTr="003D5089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E15EA" w:rsidRPr="00D02CC8" w:rsidTr="003D5089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4E15EA" w:rsidRPr="00D02CC8" w:rsidTr="003D5089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4E15EA" w:rsidRPr="00D02CC8" w:rsidTr="003D5089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4E15EA" w:rsidRPr="00D02CC8" w:rsidTr="003D5089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4E15EA" w:rsidRPr="00D02CC8" w:rsidTr="003D5089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4E15EA" w:rsidRPr="00D02CC8" w:rsidTr="003D5089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4E15EA" w:rsidRPr="00D02CC8" w:rsidTr="003D5089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4E15EA" w:rsidRPr="00D02CC8" w:rsidTr="003D5089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4E15EA" w:rsidRPr="00D02CC8" w:rsidTr="003D5089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</w:t>
            </w: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E15EA" w:rsidRPr="00D02CC8" w:rsidTr="003D5089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E15EA" w:rsidRPr="00D02CC8" w:rsidTr="003D5089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E15EA" w:rsidRPr="00D02CC8" w:rsidTr="003D5089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4E15EA" w:rsidRPr="00D02CC8" w:rsidTr="003D5089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4E15EA" w:rsidRPr="00D02CC8" w:rsidTr="003D5089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4E15EA" w:rsidRPr="00D02CC8" w:rsidTr="003D5089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E15EA" w:rsidRPr="00CC0455" w:rsidRDefault="004E15EA" w:rsidP="003D5089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4E15EA" w:rsidRDefault="004E15EA" w:rsidP="004E15EA">
      <w:pPr>
        <w:spacing w:line="360" w:lineRule="auto"/>
        <w:ind w:firstLine="709"/>
        <w:jc w:val="both"/>
      </w:pPr>
    </w:p>
    <w:p w:rsidR="004E15EA" w:rsidRDefault="004E15EA" w:rsidP="004E15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15EA" w:rsidRDefault="004E15EA" w:rsidP="004E15EA"/>
    <w:p w:rsidR="00A159AC" w:rsidRPr="00810354" w:rsidRDefault="00A159A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A159AC" w:rsidRPr="00810354" w:rsidSect="00A05A8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754" w:rsidRDefault="00C22754" w:rsidP="00C8013F">
      <w:pPr>
        <w:spacing w:after="0" w:line="240" w:lineRule="auto"/>
      </w:pPr>
      <w:r>
        <w:separator/>
      </w:r>
    </w:p>
  </w:endnote>
  <w:endnote w:type="continuationSeparator" w:id="0">
    <w:p w:rsidR="00C22754" w:rsidRDefault="00C2275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754" w:rsidRDefault="00C2275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754" w:rsidRDefault="00C22754" w:rsidP="00C8013F">
      <w:pPr>
        <w:spacing w:after="0" w:line="240" w:lineRule="auto"/>
      </w:pPr>
      <w:r>
        <w:separator/>
      </w:r>
    </w:p>
  </w:footnote>
  <w:footnote w:type="continuationSeparator" w:id="0">
    <w:p w:rsidR="00C22754" w:rsidRDefault="00C2275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13D36E7"/>
    <w:multiLevelType w:val="hybridMultilevel"/>
    <w:tmpl w:val="EE26A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0506D0B"/>
    <w:multiLevelType w:val="multilevel"/>
    <w:tmpl w:val="35600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AA3C2F"/>
    <w:multiLevelType w:val="multilevel"/>
    <w:tmpl w:val="1AA82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 w15:restartNumberingAfterBreak="0">
    <w:nsid w:val="1E1E18F2"/>
    <w:multiLevelType w:val="multilevel"/>
    <w:tmpl w:val="7162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181F89"/>
    <w:multiLevelType w:val="hybridMultilevel"/>
    <w:tmpl w:val="FAFE7F0A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9" w15:restartNumberingAfterBreak="0">
    <w:nsid w:val="2D4603C1"/>
    <w:multiLevelType w:val="hybridMultilevel"/>
    <w:tmpl w:val="77E86A6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2035F28"/>
    <w:multiLevelType w:val="hybridMultilevel"/>
    <w:tmpl w:val="A03EF162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1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47293F36"/>
    <w:multiLevelType w:val="hybridMultilevel"/>
    <w:tmpl w:val="774C3FA8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3" w15:restartNumberingAfterBreak="0">
    <w:nsid w:val="495752AD"/>
    <w:multiLevelType w:val="multilevel"/>
    <w:tmpl w:val="E0B8A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5" w15:restartNumberingAfterBreak="0">
    <w:nsid w:val="54D702D4"/>
    <w:multiLevelType w:val="multilevel"/>
    <w:tmpl w:val="6074A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0551CF"/>
    <w:multiLevelType w:val="hybridMultilevel"/>
    <w:tmpl w:val="5516C2B8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7" w15:restartNumberingAfterBreak="0">
    <w:nsid w:val="64875C9E"/>
    <w:multiLevelType w:val="multilevel"/>
    <w:tmpl w:val="C32A9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146BC5"/>
    <w:multiLevelType w:val="hybridMultilevel"/>
    <w:tmpl w:val="EDA8DB9E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9" w15:restartNumberingAfterBreak="0">
    <w:nsid w:val="6EEA60DD"/>
    <w:multiLevelType w:val="multilevel"/>
    <w:tmpl w:val="B958F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70BB0B56"/>
    <w:multiLevelType w:val="hybridMultilevel"/>
    <w:tmpl w:val="29202BA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2" w15:restartNumberingAfterBreak="0">
    <w:nsid w:val="71C02AF8"/>
    <w:multiLevelType w:val="multilevel"/>
    <w:tmpl w:val="3824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D36919"/>
    <w:multiLevelType w:val="multilevel"/>
    <w:tmpl w:val="6AB66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4F6BD2"/>
    <w:multiLevelType w:val="hybridMultilevel"/>
    <w:tmpl w:val="E3028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C81C78"/>
    <w:multiLevelType w:val="multilevel"/>
    <w:tmpl w:val="B49C6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7" w15:restartNumberingAfterBreak="0">
    <w:nsid w:val="7DE343FA"/>
    <w:multiLevelType w:val="multilevel"/>
    <w:tmpl w:val="31E6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28"/>
  </w:num>
  <w:num w:numId="5">
    <w:abstractNumId w:val="11"/>
  </w:num>
  <w:num w:numId="6">
    <w:abstractNumId w:val="6"/>
  </w:num>
  <w:num w:numId="7">
    <w:abstractNumId w:val="26"/>
  </w:num>
  <w:num w:numId="8">
    <w:abstractNumId w:val="14"/>
  </w:num>
  <w:num w:numId="9">
    <w:abstractNumId w:val="21"/>
  </w:num>
  <w:num w:numId="10">
    <w:abstractNumId w:val="19"/>
  </w:num>
  <w:num w:numId="11">
    <w:abstractNumId w:val="24"/>
  </w:num>
  <w:num w:numId="12">
    <w:abstractNumId w:val="23"/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0"/>
  </w:num>
  <w:num w:numId="21">
    <w:abstractNumId w:val="9"/>
  </w:num>
  <w:num w:numId="22">
    <w:abstractNumId w:val="4"/>
  </w:num>
  <w:num w:numId="23">
    <w:abstractNumId w:val="17"/>
  </w:num>
  <w:num w:numId="24">
    <w:abstractNumId w:val="27"/>
  </w:num>
  <w:num w:numId="25">
    <w:abstractNumId w:val="7"/>
  </w:num>
  <w:num w:numId="26">
    <w:abstractNumId w:val="5"/>
  </w:num>
  <w:num w:numId="27">
    <w:abstractNumId w:val="15"/>
  </w:num>
  <w:num w:numId="28">
    <w:abstractNumId w:val="22"/>
  </w:num>
  <w:num w:numId="29">
    <w:abstractNumId w:val="13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092B"/>
    <w:rsid w:val="0001143B"/>
    <w:rsid w:val="0002138D"/>
    <w:rsid w:val="00034149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92CEF"/>
    <w:rsid w:val="000A18A4"/>
    <w:rsid w:val="000A264D"/>
    <w:rsid w:val="000A6567"/>
    <w:rsid w:val="000A7716"/>
    <w:rsid w:val="000B4769"/>
    <w:rsid w:val="000C1E14"/>
    <w:rsid w:val="000C365E"/>
    <w:rsid w:val="000C4C20"/>
    <w:rsid w:val="000C5304"/>
    <w:rsid w:val="000C58B2"/>
    <w:rsid w:val="000C62E4"/>
    <w:rsid w:val="000D1CC7"/>
    <w:rsid w:val="000D771C"/>
    <w:rsid w:val="000E74A6"/>
    <w:rsid w:val="000F7535"/>
    <w:rsid w:val="00100133"/>
    <w:rsid w:val="00104729"/>
    <w:rsid w:val="00105D0E"/>
    <w:rsid w:val="0010714E"/>
    <w:rsid w:val="001108DC"/>
    <w:rsid w:val="001156BB"/>
    <w:rsid w:val="00117AA8"/>
    <w:rsid w:val="00117BCC"/>
    <w:rsid w:val="00123724"/>
    <w:rsid w:val="00124E1C"/>
    <w:rsid w:val="00126E2F"/>
    <w:rsid w:val="0012736A"/>
    <w:rsid w:val="00127847"/>
    <w:rsid w:val="00127AF8"/>
    <w:rsid w:val="00135AB1"/>
    <w:rsid w:val="001366DB"/>
    <w:rsid w:val="00137676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47F"/>
    <w:rsid w:val="00195D8C"/>
    <w:rsid w:val="001961CF"/>
    <w:rsid w:val="00197C32"/>
    <w:rsid w:val="001A14B2"/>
    <w:rsid w:val="001A2121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5E95"/>
    <w:rsid w:val="001E7320"/>
    <w:rsid w:val="001F5A10"/>
    <w:rsid w:val="00200DBB"/>
    <w:rsid w:val="00203DF2"/>
    <w:rsid w:val="00210431"/>
    <w:rsid w:val="002146D0"/>
    <w:rsid w:val="002151FA"/>
    <w:rsid w:val="002175E5"/>
    <w:rsid w:val="00231355"/>
    <w:rsid w:val="00236F7A"/>
    <w:rsid w:val="00240DF2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B0BCE"/>
    <w:rsid w:val="002C09E3"/>
    <w:rsid w:val="002C1F47"/>
    <w:rsid w:val="002C35AF"/>
    <w:rsid w:val="002C48C3"/>
    <w:rsid w:val="002C5BA0"/>
    <w:rsid w:val="002C627B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3090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089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60A2"/>
    <w:rsid w:val="0044636E"/>
    <w:rsid w:val="004504BD"/>
    <w:rsid w:val="00457190"/>
    <w:rsid w:val="00457ABC"/>
    <w:rsid w:val="00460694"/>
    <w:rsid w:val="0046698B"/>
    <w:rsid w:val="00467606"/>
    <w:rsid w:val="00471FEE"/>
    <w:rsid w:val="00482B25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5EA"/>
    <w:rsid w:val="004E1D22"/>
    <w:rsid w:val="004E216C"/>
    <w:rsid w:val="004E2EAA"/>
    <w:rsid w:val="004E50D3"/>
    <w:rsid w:val="004E6B78"/>
    <w:rsid w:val="004F1C1D"/>
    <w:rsid w:val="004F69B0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13E2"/>
    <w:rsid w:val="0055208B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C1931"/>
    <w:rsid w:val="005E19A2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560AD"/>
    <w:rsid w:val="006574B8"/>
    <w:rsid w:val="006638B9"/>
    <w:rsid w:val="00666A5A"/>
    <w:rsid w:val="0067334C"/>
    <w:rsid w:val="006746E3"/>
    <w:rsid w:val="0068135D"/>
    <w:rsid w:val="00681B26"/>
    <w:rsid w:val="00684CD3"/>
    <w:rsid w:val="00687A5C"/>
    <w:rsid w:val="00694888"/>
    <w:rsid w:val="006953AF"/>
    <w:rsid w:val="00695C73"/>
    <w:rsid w:val="00695FEB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28C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2B6F"/>
    <w:rsid w:val="007330B8"/>
    <w:rsid w:val="00735010"/>
    <w:rsid w:val="00741EA5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68BF"/>
    <w:rsid w:val="007B593C"/>
    <w:rsid w:val="007B6296"/>
    <w:rsid w:val="007B6CEF"/>
    <w:rsid w:val="007B7235"/>
    <w:rsid w:val="007C409A"/>
    <w:rsid w:val="007C4F74"/>
    <w:rsid w:val="007C5040"/>
    <w:rsid w:val="007D1B8E"/>
    <w:rsid w:val="007D3813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429"/>
    <w:rsid w:val="00870D94"/>
    <w:rsid w:val="00874838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7ED"/>
    <w:rsid w:val="00902B6B"/>
    <w:rsid w:val="009076D4"/>
    <w:rsid w:val="009103D0"/>
    <w:rsid w:val="00912E4B"/>
    <w:rsid w:val="009142DD"/>
    <w:rsid w:val="00915E5E"/>
    <w:rsid w:val="00926E2F"/>
    <w:rsid w:val="00930DAE"/>
    <w:rsid w:val="00934861"/>
    <w:rsid w:val="00960790"/>
    <w:rsid w:val="00963375"/>
    <w:rsid w:val="0097461D"/>
    <w:rsid w:val="00981BEB"/>
    <w:rsid w:val="00983248"/>
    <w:rsid w:val="0098656B"/>
    <w:rsid w:val="00987F09"/>
    <w:rsid w:val="009916D5"/>
    <w:rsid w:val="009A5828"/>
    <w:rsid w:val="009B14A3"/>
    <w:rsid w:val="009C5C7B"/>
    <w:rsid w:val="009E0836"/>
    <w:rsid w:val="009E4A5C"/>
    <w:rsid w:val="009E7039"/>
    <w:rsid w:val="009F0AAB"/>
    <w:rsid w:val="009F40B3"/>
    <w:rsid w:val="00A00543"/>
    <w:rsid w:val="00A05A89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7261"/>
    <w:rsid w:val="00A51BD0"/>
    <w:rsid w:val="00A558A6"/>
    <w:rsid w:val="00A5630D"/>
    <w:rsid w:val="00A56B37"/>
    <w:rsid w:val="00A56C08"/>
    <w:rsid w:val="00A57170"/>
    <w:rsid w:val="00A57C71"/>
    <w:rsid w:val="00A65526"/>
    <w:rsid w:val="00A675A2"/>
    <w:rsid w:val="00A71E66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0DA6"/>
    <w:rsid w:val="00AE1A78"/>
    <w:rsid w:val="00AE4027"/>
    <w:rsid w:val="00AE70DF"/>
    <w:rsid w:val="00AE7BEE"/>
    <w:rsid w:val="00B00A66"/>
    <w:rsid w:val="00B01246"/>
    <w:rsid w:val="00B128B9"/>
    <w:rsid w:val="00B14E93"/>
    <w:rsid w:val="00B2630F"/>
    <w:rsid w:val="00B30CFF"/>
    <w:rsid w:val="00B311BE"/>
    <w:rsid w:val="00B3166F"/>
    <w:rsid w:val="00B32D17"/>
    <w:rsid w:val="00B33B6B"/>
    <w:rsid w:val="00B34097"/>
    <w:rsid w:val="00B34E6A"/>
    <w:rsid w:val="00B36759"/>
    <w:rsid w:val="00B3773B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1142"/>
    <w:rsid w:val="00B82CA6"/>
    <w:rsid w:val="00B848B2"/>
    <w:rsid w:val="00B8736C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C9"/>
    <w:rsid w:val="00BE0B73"/>
    <w:rsid w:val="00BE2B8D"/>
    <w:rsid w:val="00BE66A8"/>
    <w:rsid w:val="00BF2B17"/>
    <w:rsid w:val="00C01644"/>
    <w:rsid w:val="00C0169A"/>
    <w:rsid w:val="00C056D6"/>
    <w:rsid w:val="00C05E7B"/>
    <w:rsid w:val="00C12F69"/>
    <w:rsid w:val="00C22754"/>
    <w:rsid w:val="00C22F01"/>
    <w:rsid w:val="00C25567"/>
    <w:rsid w:val="00C36A86"/>
    <w:rsid w:val="00C36E1B"/>
    <w:rsid w:val="00C37289"/>
    <w:rsid w:val="00C405DA"/>
    <w:rsid w:val="00C432EB"/>
    <w:rsid w:val="00C46C44"/>
    <w:rsid w:val="00C47641"/>
    <w:rsid w:val="00C55FB0"/>
    <w:rsid w:val="00C5785A"/>
    <w:rsid w:val="00C62BF9"/>
    <w:rsid w:val="00C74081"/>
    <w:rsid w:val="00C765D2"/>
    <w:rsid w:val="00C76852"/>
    <w:rsid w:val="00C76DF9"/>
    <w:rsid w:val="00C8013F"/>
    <w:rsid w:val="00C850A8"/>
    <w:rsid w:val="00C949A4"/>
    <w:rsid w:val="00C95816"/>
    <w:rsid w:val="00CA2B6B"/>
    <w:rsid w:val="00CA3D69"/>
    <w:rsid w:val="00CA61A8"/>
    <w:rsid w:val="00CB1311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3D38"/>
    <w:rsid w:val="00CF5138"/>
    <w:rsid w:val="00D06068"/>
    <w:rsid w:val="00D06866"/>
    <w:rsid w:val="00D104DF"/>
    <w:rsid w:val="00D14B40"/>
    <w:rsid w:val="00D231A0"/>
    <w:rsid w:val="00D27FC3"/>
    <w:rsid w:val="00D40654"/>
    <w:rsid w:val="00D53DE6"/>
    <w:rsid w:val="00D54CB9"/>
    <w:rsid w:val="00D60A12"/>
    <w:rsid w:val="00D60C4E"/>
    <w:rsid w:val="00D617F3"/>
    <w:rsid w:val="00D61EEA"/>
    <w:rsid w:val="00D66069"/>
    <w:rsid w:val="00D67A0F"/>
    <w:rsid w:val="00D67AA9"/>
    <w:rsid w:val="00D702E3"/>
    <w:rsid w:val="00D713E0"/>
    <w:rsid w:val="00D717E1"/>
    <w:rsid w:val="00D727B0"/>
    <w:rsid w:val="00D74D4F"/>
    <w:rsid w:val="00D770A6"/>
    <w:rsid w:val="00D80F78"/>
    <w:rsid w:val="00D85C6A"/>
    <w:rsid w:val="00D91043"/>
    <w:rsid w:val="00D96311"/>
    <w:rsid w:val="00D9712C"/>
    <w:rsid w:val="00D976E7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5036"/>
    <w:rsid w:val="00DD5366"/>
    <w:rsid w:val="00DD77A1"/>
    <w:rsid w:val="00DE54F1"/>
    <w:rsid w:val="00DE7493"/>
    <w:rsid w:val="00DF6DDA"/>
    <w:rsid w:val="00E02153"/>
    <w:rsid w:val="00E10E3C"/>
    <w:rsid w:val="00E1137E"/>
    <w:rsid w:val="00E129F7"/>
    <w:rsid w:val="00E13687"/>
    <w:rsid w:val="00E13CC7"/>
    <w:rsid w:val="00E17540"/>
    <w:rsid w:val="00E17D02"/>
    <w:rsid w:val="00E231C9"/>
    <w:rsid w:val="00E2665D"/>
    <w:rsid w:val="00E27485"/>
    <w:rsid w:val="00E27BB5"/>
    <w:rsid w:val="00E35364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9001A"/>
    <w:rsid w:val="00E9056A"/>
    <w:rsid w:val="00E92EEE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E4F28"/>
    <w:rsid w:val="00EF13B5"/>
    <w:rsid w:val="00EF18BE"/>
    <w:rsid w:val="00EF1E1F"/>
    <w:rsid w:val="00EF412A"/>
    <w:rsid w:val="00F0048C"/>
    <w:rsid w:val="00F020EF"/>
    <w:rsid w:val="00F025BD"/>
    <w:rsid w:val="00F13F9F"/>
    <w:rsid w:val="00F15297"/>
    <w:rsid w:val="00F1636B"/>
    <w:rsid w:val="00F17A7B"/>
    <w:rsid w:val="00F22536"/>
    <w:rsid w:val="00F23C7D"/>
    <w:rsid w:val="00F25CE5"/>
    <w:rsid w:val="00F26B0E"/>
    <w:rsid w:val="00F30020"/>
    <w:rsid w:val="00F32552"/>
    <w:rsid w:val="00F33467"/>
    <w:rsid w:val="00F346F6"/>
    <w:rsid w:val="00F3490A"/>
    <w:rsid w:val="00F353DB"/>
    <w:rsid w:val="00F36D4A"/>
    <w:rsid w:val="00F40752"/>
    <w:rsid w:val="00F424CB"/>
    <w:rsid w:val="00F44D5B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098D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A94D1B-7174-4773-AFF8-084911A0E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rsid w:val="00F44D5B"/>
    <w:rPr>
      <w:rFonts w:cs="Times New Roman"/>
      <w:color w:val="FF6600"/>
      <w:u w:val="single"/>
    </w:rPr>
  </w:style>
  <w:style w:type="paragraph" w:styleId="af">
    <w:name w:val="Body Text Indent"/>
    <w:basedOn w:val="a"/>
    <w:link w:val="af0"/>
    <w:rsid w:val="0055208B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5520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5208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55208B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uiPriority w:val="99"/>
    <w:rsid w:val="0055208B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55208B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55208B"/>
    <w:pPr>
      <w:shd w:val="clear" w:color="auto" w:fill="FFFFFF"/>
      <w:spacing w:after="0" w:line="302" w:lineRule="exact"/>
      <w:jc w:val="right"/>
      <w:outlineLvl w:val="1"/>
    </w:pPr>
    <w:rPr>
      <w:rFonts w:ascii="Times New Roman" w:hAnsi="Times New Roman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55208B"/>
    <w:pPr>
      <w:shd w:val="clear" w:color="auto" w:fill="FFFFFF"/>
      <w:spacing w:after="0" w:line="302" w:lineRule="exact"/>
      <w:outlineLvl w:val="1"/>
    </w:pPr>
    <w:rPr>
      <w:rFonts w:ascii="Times New Roman" w:hAnsi="Times New Roman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55208B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hAnsi="Times New Roman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55208B"/>
    <w:pPr>
      <w:shd w:val="clear" w:color="auto" w:fill="FFFFFF"/>
      <w:spacing w:after="0" w:line="250" w:lineRule="exact"/>
      <w:ind w:hanging="260"/>
    </w:pPr>
    <w:rPr>
      <w:rFonts w:ascii="Times New Roman" w:hAnsi="Times New Roman"/>
    </w:rPr>
  </w:style>
  <w:style w:type="paragraph" w:customStyle="1" w:styleId="61">
    <w:name w:val="Основной текст (6)1"/>
    <w:basedOn w:val="a"/>
    <w:link w:val="6"/>
    <w:uiPriority w:val="99"/>
    <w:rsid w:val="0055208B"/>
    <w:pPr>
      <w:shd w:val="clear" w:color="auto" w:fill="FFFFFF"/>
      <w:spacing w:before="60" w:after="0" w:line="264" w:lineRule="exact"/>
      <w:ind w:firstLine="420"/>
    </w:pPr>
    <w:rPr>
      <w:rFonts w:ascii="Times New Roman" w:hAnsi="Times New Roman"/>
    </w:rPr>
  </w:style>
  <w:style w:type="paragraph" w:customStyle="1" w:styleId="Style12">
    <w:name w:val="Style12"/>
    <w:basedOn w:val="a"/>
    <w:uiPriority w:val="99"/>
    <w:rsid w:val="00926E2F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926E2F"/>
    <w:rPr>
      <w:rFonts w:ascii="Times New Roman" w:hAnsi="Times New Roman" w:cs="Times New Roman"/>
      <w:b/>
      <w:bCs/>
      <w:sz w:val="18"/>
      <w:szCs w:val="18"/>
    </w:rPr>
  </w:style>
  <w:style w:type="character" w:customStyle="1" w:styleId="werb">
    <w:name w:val="werb"/>
    <w:rsid w:val="00926E2F"/>
    <w:rPr>
      <w:rFonts w:ascii="Times New Roman" w:hAnsi="Times New Roman"/>
      <w:sz w:val="24"/>
    </w:rPr>
  </w:style>
  <w:style w:type="paragraph" w:styleId="af3">
    <w:name w:val="Normal (Web)"/>
    <w:basedOn w:val="a"/>
    <w:uiPriority w:val="99"/>
    <w:unhideWhenUsed/>
    <w:rsid w:val="00A71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B128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B128B9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Default">
    <w:name w:val="Default"/>
    <w:rsid w:val="000C62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0C62E4"/>
    <w:pPr>
      <w:widowControl w:val="0"/>
      <w:autoSpaceDE w:val="0"/>
      <w:autoSpaceDN w:val="0"/>
      <w:adjustRightInd w:val="0"/>
      <w:spacing w:after="0" w:line="411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0C62E4"/>
    <w:rPr>
      <w:rFonts w:ascii="Times New Roman" w:hAnsi="Times New Roman" w:cs="Times New Roman"/>
      <w:sz w:val="22"/>
      <w:szCs w:val="22"/>
    </w:rPr>
  </w:style>
  <w:style w:type="character" w:customStyle="1" w:styleId="5">
    <w:name w:val="Основной текст (5)_"/>
    <w:link w:val="50"/>
    <w:rsid w:val="004E15EA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E15EA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paragraph" w:customStyle="1" w:styleId="af4">
    <w:name w:val="Для таблиц"/>
    <w:basedOn w:val="a"/>
    <w:rsid w:val="0087483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3D5089"/>
    <w:rPr>
      <w:b/>
      <w:bCs/>
    </w:rPr>
  </w:style>
  <w:style w:type="character" w:styleId="af6">
    <w:name w:val="Emphasis"/>
    <w:basedOn w:val="a0"/>
    <w:uiPriority w:val="20"/>
    <w:qFormat/>
    <w:rsid w:val="003D50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49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74149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85249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96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54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93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01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476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997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0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2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07509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95752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069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75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2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e-disclosure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60BDC-E3D6-4598-A937-A35788C31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4707</Words>
  <Characters>26831</Characters>
  <Application>Microsoft Office Word</Application>
  <DocSecurity>0</DocSecurity>
  <Lines>223</Lines>
  <Paragraphs>62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31476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Астахова Екатерина</cp:lastModifiedBy>
  <cp:revision>3</cp:revision>
  <cp:lastPrinted>2015-09-11T07:13:00Z</cp:lastPrinted>
  <dcterms:created xsi:type="dcterms:W3CDTF">2020-10-26T22:10:00Z</dcterms:created>
  <dcterms:modified xsi:type="dcterms:W3CDTF">2020-10-26T22:10:00Z</dcterms:modified>
</cp:coreProperties>
</file>