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04AC" w:rsidRDefault="009604AC">
      <w:pPr>
        <w:spacing w:after="0" w:line="240" w:lineRule="auto"/>
        <w:jc w:val="center"/>
        <w:rPr>
          <w:rFonts w:ascii="Times New Roman" w:hAnsi="Times New Roman"/>
          <w:sz w:val="24"/>
        </w:rPr>
      </w:pPr>
      <w:bookmarkStart w:id="0" w:name="_GoBack"/>
      <w:bookmarkEnd w:id="0"/>
    </w:p>
    <w:p w:rsidR="009604AC" w:rsidRDefault="000D1637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МИНОБРНАУКИ РОССИИ</w:t>
      </w:r>
    </w:p>
    <w:p w:rsidR="009604AC" w:rsidRDefault="000D1637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Федеральное государственное бюджетное образовательное учреждение высшего образования </w:t>
      </w:r>
    </w:p>
    <w:p w:rsidR="009604AC" w:rsidRDefault="000D1637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ВЛАДИВОСТОКСКИЙ ГОСУДАРСТВЕННЫЙ УНИВЕРСИТЕТ </w:t>
      </w:r>
    </w:p>
    <w:p w:rsidR="009604AC" w:rsidRDefault="000D1637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КОЛЛЕДЖ ИНФОРМАЦИОННЫХ И КРЕАТИВНЫХ ТЕХНОЛОГИЙ</w:t>
      </w:r>
    </w:p>
    <w:p w:rsidR="009604AC" w:rsidRDefault="009604AC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:rsidR="009604AC" w:rsidRDefault="009604AC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9604AC" w:rsidRDefault="009604AC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9604AC" w:rsidRDefault="009604AC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9604AC" w:rsidRDefault="009604AC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9604AC" w:rsidRDefault="009604AC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9604AC" w:rsidRDefault="009604AC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9604AC" w:rsidRDefault="009604AC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9604AC" w:rsidRDefault="000D163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РАБОЧАЯ ПРОГРАММА УЧЕБНОЙ ДИСЦИПЛИНЫ</w:t>
      </w:r>
    </w:p>
    <w:p w:rsidR="009604AC" w:rsidRDefault="009604A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9604AC" w:rsidRDefault="000D163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«</w:t>
      </w:r>
      <w:r>
        <w:rPr>
          <w:rFonts w:ascii="Times New Roman" w:hAnsi="Times New Roman"/>
          <w:b/>
          <w:color w:val="auto"/>
          <w:sz w:val="28"/>
        </w:rPr>
        <w:t xml:space="preserve">ОП.03 </w:t>
      </w:r>
      <w:r>
        <w:rPr>
          <w:rFonts w:ascii="Times New Roman" w:hAnsi="Times New Roman"/>
          <w:b/>
          <w:color w:val="auto"/>
          <w:sz w:val="28"/>
        </w:rPr>
        <w:t>РИСУНОК С ОСНОВАМИ ПЕРСПЕКТИВЫ</w:t>
      </w:r>
      <w:r>
        <w:rPr>
          <w:rFonts w:ascii="Times New Roman" w:hAnsi="Times New Roman"/>
          <w:b/>
          <w:sz w:val="28"/>
        </w:rPr>
        <w:t>»</w:t>
      </w:r>
    </w:p>
    <w:p w:rsidR="009604AC" w:rsidRDefault="009604A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9604AC" w:rsidRDefault="000D1637">
      <w:pPr>
        <w:spacing w:after="0" w:line="240" w:lineRule="auto"/>
        <w:jc w:val="center"/>
        <w:rPr>
          <w:rFonts w:ascii="Times New Roman" w:hAnsi="Times New Roman"/>
          <w:b/>
          <w:color w:val="auto"/>
          <w:sz w:val="28"/>
        </w:rPr>
      </w:pPr>
      <w:r>
        <w:rPr>
          <w:rFonts w:ascii="Times New Roman" w:hAnsi="Times New Roman"/>
          <w:b/>
          <w:color w:val="auto"/>
          <w:sz w:val="28"/>
        </w:rPr>
        <w:t>(137 ч.)</w:t>
      </w:r>
    </w:p>
    <w:p w:rsidR="009604AC" w:rsidRDefault="009604AC">
      <w:pPr>
        <w:spacing w:after="0" w:line="240" w:lineRule="auto"/>
        <w:jc w:val="center"/>
        <w:rPr>
          <w:rFonts w:ascii="Times New Roman" w:hAnsi="Times New Roman"/>
          <w:b/>
          <w:color w:val="FF0000"/>
          <w:sz w:val="28"/>
        </w:rPr>
      </w:pPr>
    </w:p>
    <w:p w:rsidR="009604AC" w:rsidRDefault="000D1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Cs/>
          <w:sz w:val="32"/>
          <w:szCs w:val="32"/>
        </w:rPr>
      </w:pPr>
      <w:r>
        <w:rPr>
          <w:rFonts w:ascii="Times New Roman" w:hAnsi="Times New Roman"/>
          <w:bCs/>
          <w:iCs/>
          <w:sz w:val="32"/>
          <w:szCs w:val="32"/>
        </w:rPr>
        <w:t xml:space="preserve">программы подготовки специалистов среднего звена </w:t>
      </w:r>
    </w:p>
    <w:p w:rsidR="009604AC" w:rsidRDefault="000D1637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color w:val="auto"/>
          <w:sz w:val="32"/>
          <w:szCs w:val="32"/>
          <w:lang w:eastAsia="en-US"/>
        </w:rPr>
      </w:pPr>
      <w:r>
        <w:rPr>
          <w:rFonts w:ascii="Times New Roman" w:hAnsi="Times New Roman"/>
          <w:b w:val="0"/>
          <w:i w:val="0"/>
          <w:iCs w:val="0"/>
          <w:color w:val="auto"/>
          <w:sz w:val="32"/>
          <w:szCs w:val="32"/>
          <w:lang w:eastAsia="en-US"/>
        </w:rPr>
        <w:t>54.02.01 Дизайн (по отраслям)</w:t>
      </w:r>
    </w:p>
    <w:p w:rsidR="009604AC" w:rsidRDefault="009604AC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color w:val="FF0000"/>
          <w:sz w:val="32"/>
          <w:szCs w:val="32"/>
        </w:rPr>
      </w:pPr>
    </w:p>
    <w:p w:rsidR="009604AC" w:rsidRDefault="009604AC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:rsidR="009604AC" w:rsidRDefault="000D1637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Форма обучения: очная</w:t>
      </w:r>
    </w:p>
    <w:p w:rsidR="009604AC" w:rsidRDefault="009604AC">
      <w:pPr>
        <w:pStyle w:val="44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:rsidR="009604AC" w:rsidRDefault="009604AC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9604AC" w:rsidRDefault="009604AC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9604AC" w:rsidRDefault="009604AC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9604AC" w:rsidRDefault="009604AC">
      <w:pPr>
        <w:spacing w:after="0" w:line="240" w:lineRule="auto"/>
        <w:jc w:val="center"/>
        <w:rPr>
          <w:rFonts w:ascii="Times New Roman" w:hAnsi="Times New Roman"/>
          <w:b/>
          <w:i/>
          <w:sz w:val="24"/>
        </w:rPr>
      </w:pPr>
    </w:p>
    <w:p w:rsidR="009604AC" w:rsidRDefault="009604A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604AC" w:rsidRDefault="009604A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604AC" w:rsidRDefault="009604A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604AC" w:rsidRDefault="009604A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604AC" w:rsidRDefault="009604A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604AC" w:rsidRDefault="009604A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604AC" w:rsidRDefault="009604A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604AC" w:rsidRDefault="009604A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604AC" w:rsidRDefault="009604A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604AC" w:rsidRDefault="009604A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604AC" w:rsidRDefault="009604A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604AC" w:rsidRDefault="009604A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604AC" w:rsidRDefault="009604A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604AC" w:rsidRDefault="009604A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604AC" w:rsidRDefault="009604A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604AC" w:rsidRDefault="009604A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604AC" w:rsidRDefault="009604AC">
      <w:pPr>
        <w:spacing w:after="0" w:line="240" w:lineRule="auto"/>
        <w:rPr>
          <w:rFonts w:ascii="Times New Roman" w:hAnsi="Times New Roman"/>
          <w:b/>
          <w:i/>
          <w:sz w:val="24"/>
        </w:rPr>
      </w:pPr>
    </w:p>
    <w:p w:rsidR="009604AC" w:rsidRDefault="000D1637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Владивосток</w:t>
      </w:r>
    </w:p>
    <w:p w:rsidR="009604AC" w:rsidRDefault="000D163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2025 г.</w:t>
      </w:r>
    </w:p>
    <w:p w:rsidR="009604AC" w:rsidRDefault="009604A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9604AC" w:rsidRDefault="009604A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9604AC" w:rsidRDefault="009604A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9604AC" w:rsidRDefault="009604A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9604AC" w:rsidRDefault="000D1637">
      <w:pPr>
        <w:jc w:val="both"/>
        <w:rPr>
          <w:rFonts w:ascii="Times New Roman" w:hAnsi="Times New Roman"/>
          <w:bCs/>
          <w:iCs/>
          <w:color w:val="FF0000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Рабочая программа учебной дисциплины </w:t>
      </w:r>
      <w:r>
        <w:rPr>
          <w:rFonts w:ascii="Times New Roman" w:hAnsi="Times New Roman"/>
          <w:color w:val="auto"/>
          <w:sz w:val="32"/>
          <w:szCs w:val="32"/>
        </w:rPr>
        <w:t xml:space="preserve">ОП.03 </w:t>
      </w:r>
      <w:r>
        <w:rPr>
          <w:rFonts w:ascii="Times New Roman" w:hAnsi="Times New Roman"/>
          <w:sz w:val="32"/>
          <w:szCs w:val="32"/>
        </w:rPr>
        <w:t xml:space="preserve">«Рисунок с основами перспективы»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</w:t>
      </w:r>
      <w:r>
        <w:rPr>
          <w:rFonts w:ascii="Times New Roman" w:hAnsi="Times New Roman"/>
          <w:bCs/>
          <w:iCs/>
          <w:color w:val="auto"/>
          <w:sz w:val="32"/>
          <w:szCs w:val="32"/>
        </w:rPr>
        <w:t>54.02.01 Дизайн (по отраслям)</w:t>
      </w:r>
      <w:r>
        <w:rPr>
          <w:rFonts w:ascii="Times New Roman" w:hAnsi="Times New Roman"/>
          <w:sz w:val="32"/>
          <w:szCs w:val="32"/>
        </w:rPr>
        <w:t xml:space="preserve">, утвержденного </w:t>
      </w:r>
      <w:r>
        <w:rPr>
          <w:rFonts w:ascii="Times New Roman" w:hAnsi="Times New Roman"/>
          <w:color w:val="auto"/>
          <w:sz w:val="32"/>
          <w:szCs w:val="32"/>
        </w:rPr>
        <w:t>Приказом Минпросвещения</w:t>
      </w:r>
      <w:r>
        <w:rPr>
          <w:rFonts w:ascii="Times New Roman" w:hAnsi="Times New Roman"/>
          <w:color w:val="auto"/>
          <w:sz w:val="32"/>
          <w:szCs w:val="32"/>
        </w:rPr>
        <w:t xml:space="preserve"> России от 05.05.2022   N 308.,</w:t>
      </w:r>
      <w:r>
        <w:rPr>
          <w:rFonts w:ascii="Times New Roman" w:hAnsi="Times New Roman"/>
          <w:color w:val="FF0000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примерной образовательной программой.</w:t>
      </w:r>
    </w:p>
    <w:p w:rsidR="009604AC" w:rsidRDefault="009604AC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9604AC" w:rsidRDefault="009604AC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9604AC" w:rsidRDefault="000D1637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Разработчик(и): Д. В. Масенкова, преподаватель</w:t>
      </w:r>
    </w:p>
    <w:p w:rsidR="009604AC" w:rsidRDefault="000D1637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Рассмотрено и одобрено на заседании предметной цикловой комиссии</w:t>
      </w:r>
    </w:p>
    <w:p w:rsidR="009604AC" w:rsidRDefault="000D1637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Протокол № ___ от «____» _____________20____ г.</w:t>
      </w:r>
    </w:p>
    <w:p w:rsidR="009604AC" w:rsidRDefault="000D1637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Председатель ПЦК _______</w:t>
      </w:r>
      <w:r>
        <w:rPr>
          <w:rFonts w:ascii="Times New Roman" w:hAnsi="Times New Roman"/>
          <w:b w:val="0"/>
          <w:i w:val="0"/>
          <w:sz w:val="32"/>
          <w:szCs w:val="32"/>
        </w:rPr>
        <w:t>________ Д. В. Масенкова</w:t>
      </w:r>
    </w:p>
    <w:p w:rsidR="009604AC" w:rsidRDefault="000D1637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 xml:space="preserve">                                                  подпись</w:t>
      </w:r>
    </w:p>
    <w:p w:rsidR="009604AC" w:rsidRDefault="009604AC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9604AC" w:rsidRDefault="009604AC">
      <w:pPr>
        <w:pStyle w:val="44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:rsidR="009604AC" w:rsidRDefault="009604AC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9604AC" w:rsidRDefault="000D1637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i/>
        </w:rPr>
        <w:br w:type="page"/>
      </w:r>
    </w:p>
    <w:p w:rsidR="009604AC" w:rsidRDefault="000D1637">
      <w:pPr>
        <w:pStyle w:val="af5"/>
        <w:spacing w:after="0"/>
        <w:ind w:left="0"/>
        <w:jc w:val="center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</w:p>
    <w:p w:rsidR="009604AC" w:rsidRDefault="009604AC">
      <w:pPr>
        <w:pStyle w:val="af5"/>
        <w:spacing w:after="0"/>
        <w:ind w:left="0"/>
        <w:jc w:val="center"/>
        <w:rPr>
          <w:b/>
          <w:sz w:val="2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48"/>
        <w:gridCol w:w="8820"/>
        <w:gridCol w:w="953"/>
      </w:tblGrid>
      <w:tr w:rsidR="009604AC">
        <w:tc>
          <w:tcPr>
            <w:tcW w:w="648" w:type="dxa"/>
          </w:tcPr>
          <w:p w:rsidR="009604AC" w:rsidRDefault="000D1637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8820" w:type="dxa"/>
          </w:tcPr>
          <w:p w:rsidR="009604AC" w:rsidRDefault="000D1637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ОБЩАЯ ХАРАКТЕРИСТИКА ПРИМЕРНОЙ РАБОЧЕЙ ПРОГРАММЫ УЧЕБНОЙ ДИСЦИПЛИНЫ</w:t>
            </w:r>
          </w:p>
        </w:tc>
        <w:tc>
          <w:tcPr>
            <w:tcW w:w="953" w:type="dxa"/>
            <w:vAlign w:val="center"/>
          </w:tcPr>
          <w:p w:rsidR="009604AC" w:rsidRDefault="009604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9604AC">
        <w:tc>
          <w:tcPr>
            <w:tcW w:w="648" w:type="dxa"/>
          </w:tcPr>
          <w:p w:rsidR="009604AC" w:rsidRDefault="000D1637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8820" w:type="dxa"/>
          </w:tcPr>
          <w:p w:rsidR="009604AC" w:rsidRDefault="000D1637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СТРУКТУРА И СОДЕРЖАНИЕ УЧЕБНОЙ ДИСЦИПЛИНЫ</w:t>
            </w:r>
          </w:p>
        </w:tc>
        <w:tc>
          <w:tcPr>
            <w:tcW w:w="953" w:type="dxa"/>
            <w:vAlign w:val="center"/>
          </w:tcPr>
          <w:p w:rsidR="009604AC" w:rsidRDefault="009604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9604AC">
        <w:tc>
          <w:tcPr>
            <w:tcW w:w="648" w:type="dxa"/>
          </w:tcPr>
          <w:p w:rsidR="009604AC" w:rsidRDefault="000D1637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8820" w:type="dxa"/>
          </w:tcPr>
          <w:p w:rsidR="009604AC" w:rsidRDefault="000D1637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УСЛОВИЯ РЕАЛИЗАЦИИ УЧЕБНОЙ </w:t>
            </w:r>
            <w:r>
              <w:rPr>
                <w:rFonts w:ascii="Times New Roman" w:hAnsi="Times New Roman"/>
                <w:b/>
                <w:sz w:val="28"/>
              </w:rPr>
              <w:t>ДИСЦИПЛИНЫ</w:t>
            </w:r>
          </w:p>
        </w:tc>
        <w:tc>
          <w:tcPr>
            <w:tcW w:w="953" w:type="dxa"/>
            <w:vAlign w:val="center"/>
          </w:tcPr>
          <w:p w:rsidR="009604AC" w:rsidRDefault="009604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9604AC">
        <w:tc>
          <w:tcPr>
            <w:tcW w:w="648" w:type="dxa"/>
          </w:tcPr>
          <w:p w:rsidR="009604AC" w:rsidRDefault="000D1637">
            <w:pPr>
              <w:pStyle w:val="af5"/>
              <w:spacing w:after="0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</w:p>
        </w:tc>
        <w:tc>
          <w:tcPr>
            <w:tcW w:w="8820" w:type="dxa"/>
          </w:tcPr>
          <w:p w:rsidR="009604AC" w:rsidRDefault="000D1637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КОНТРОЛЬ И ОЦЕНКА РЕЗУЛЬТАТОВ ОСВОЕНИЯ УЧЕБНОЙ ДИСЦИПЛИНЫ</w:t>
            </w:r>
          </w:p>
        </w:tc>
        <w:tc>
          <w:tcPr>
            <w:tcW w:w="953" w:type="dxa"/>
            <w:vAlign w:val="center"/>
          </w:tcPr>
          <w:p w:rsidR="009604AC" w:rsidRDefault="009604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</w:tbl>
    <w:p w:rsidR="009604AC" w:rsidRDefault="000D1637">
      <w:pPr>
        <w:pStyle w:val="af5"/>
        <w:numPr>
          <w:ilvl w:val="0"/>
          <w:numId w:val="1"/>
        </w:numPr>
        <w:spacing w:before="0" w:after="0" w:line="276" w:lineRule="auto"/>
        <w:ind w:left="0" w:firstLine="0"/>
        <w:jc w:val="center"/>
        <w:rPr>
          <w:b/>
        </w:rPr>
      </w:pPr>
      <w:r>
        <w:rPr>
          <w:b/>
          <w:i/>
          <w:u w:val="single"/>
        </w:rPr>
        <w:br w:type="page"/>
      </w:r>
      <w:r>
        <w:rPr>
          <w:b/>
        </w:rPr>
        <w:lastRenderedPageBreak/>
        <w:t>ОБЩАЯ ХАРАКТЕРИСТИКА ПРИМЕРНОЙ РАБОЧЕЙ ПРОГРАММЫ УЧЕБНОЙ ДИСЦИПЛИНЫ «ОП.0</w:t>
      </w:r>
      <w:r>
        <w:rPr>
          <w:b/>
        </w:rPr>
        <w:t>3</w:t>
      </w:r>
      <w:r>
        <w:rPr>
          <w:b/>
        </w:rPr>
        <w:t xml:space="preserve"> </w:t>
      </w:r>
      <w:r>
        <w:rPr>
          <w:b/>
        </w:rPr>
        <w:t>РИСУНОК С ОСНОВАМИ ПЕРСПЕКТИВЫ</w:t>
      </w:r>
      <w:r>
        <w:t>»</w:t>
      </w:r>
    </w:p>
    <w:p w:rsidR="009604AC" w:rsidRDefault="009604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"/>
        <w:jc w:val="both"/>
        <w:rPr>
          <w:rFonts w:ascii="Times New Roman" w:hAnsi="Times New Roman"/>
          <w:sz w:val="24"/>
          <w:vertAlign w:val="superscript"/>
        </w:rPr>
      </w:pPr>
    </w:p>
    <w:p w:rsidR="009604AC" w:rsidRDefault="000D1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1.1. Место дисциплины в структуре основной образовательной программы: </w:t>
      </w:r>
    </w:p>
    <w:p w:rsidR="009604AC" w:rsidRDefault="000D163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Учебная дисциплина ОП.0</w:t>
      </w:r>
      <w:r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z w:val="24"/>
        </w:rPr>
        <w:t xml:space="preserve"> «</w:t>
      </w:r>
      <w:r>
        <w:rPr>
          <w:rFonts w:ascii="Times New Roman" w:hAnsi="Times New Roman"/>
          <w:sz w:val="24"/>
        </w:rPr>
        <w:t>Рисунок с основами перспективы</w:t>
      </w:r>
      <w:r>
        <w:rPr>
          <w:rFonts w:ascii="Times New Roman" w:hAnsi="Times New Roman"/>
          <w:sz w:val="24"/>
        </w:rPr>
        <w:t xml:space="preserve">» является обязательной частью социально-гуманитарного цикла примерной образовательной программы в соответствии с ФГОС СПО по </w:t>
      </w:r>
      <w:r>
        <w:rPr>
          <w:rFonts w:ascii="Times New Roman" w:hAnsi="Times New Roman"/>
          <w:iCs/>
          <w:sz w:val="24"/>
        </w:rPr>
        <w:t>специальности</w:t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Cs/>
          <w:sz w:val="24"/>
        </w:rPr>
        <w:t>54.02.01</w:t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Cs/>
          <w:sz w:val="24"/>
        </w:rPr>
        <w:t>Дизайн (по отраслям)</w:t>
      </w:r>
      <w:r>
        <w:rPr>
          <w:rFonts w:ascii="Times New Roman" w:hAnsi="Times New Roman"/>
          <w:sz w:val="24"/>
        </w:rPr>
        <w:t xml:space="preserve">. </w:t>
      </w:r>
    </w:p>
    <w:p w:rsidR="009604AC" w:rsidRDefault="000D163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Особое значение дисциплина и</w:t>
      </w:r>
      <w:r>
        <w:rPr>
          <w:rFonts w:ascii="Times New Roman" w:hAnsi="Times New Roman"/>
          <w:sz w:val="24"/>
        </w:rPr>
        <w:t>меет при формировании и развитии ОК 01, ОК 02, ОК 04</w:t>
      </w:r>
    </w:p>
    <w:p w:rsidR="009604AC" w:rsidRDefault="009604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/>
        <w:jc w:val="both"/>
        <w:rPr>
          <w:rFonts w:ascii="Times New Roman" w:hAnsi="Times New Roman"/>
          <w:b/>
          <w:sz w:val="24"/>
        </w:rPr>
      </w:pPr>
    </w:p>
    <w:p w:rsidR="009604AC" w:rsidRDefault="000D1637">
      <w:pPr>
        <w:spacing w:after="0" w:line="240" w:lineRule="auto"/>
        <w:ind w:right="-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1.2. Цель и планируемые результаты освоения дисциплины:</w:t>
      </w:r>
    </w:p>
    <w:p w:rsidR="009604AC" w:rsidRDefault="000D1637">
      <w:pPr>
        <w:spacing w:after="0" w:line="240" w:lineRule="auto"/>
        <w:ind w:right="-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рамках программы учебной дисциплины обучающимися осваиваются умения и знания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88"/>
        <w:gridCol w:w="4186"/>
        <w:gridCol w:w="4162"/>
      </w:tblGrid>
      <w:tr w:rsidR="009604AC">
        <w:trPr>
          <w:trHeight w:val="649"/>
          <w:jc w:val="center"/>
        </w:trPr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04AC" w:rsidRDefault="000D1637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Код</w:t>
            </w:r>
          </w:p>
          <w:p w:rsidR="009604AC" w:rsidRDefault="000D1637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ПК, ОК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04AC" w:rsidRDefault="000D1637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Умения</w:t>
            </w:r>
          </w:p>
        </w:tc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04AC" w:rsidRDefault="000D1637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Знания</w:t>
            </w:r>
          </w:p>
        </w:tc>
      </w:tr>
      <w:tr w:rsidR="009604AC">
        <w:trPr>
          <w:trHeight w:val="212"/>
          <w:jc w:val="center"/>
        </w:trPr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04AC" w:rsidRDefault="009604AC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bookmarkStart w:id="1" w:name="_Hlk78272185"/>
          </w:p>
          <w:p w:rsidR="009604AC" w:rsidRDefault="009604AC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9604AC" w:rsidRDefault="009604AC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9604AC" w:rsidRDefault="009604AC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9604AC" w:rsidRDefault="009604AC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9604AC" w:rsidRDefault="009604AC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9604AC" w:rsidRDefault="009604AC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9604AC" w:rsidRDefault="009604AC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9604AC" w:rsidRDefault="009604AC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</w:p>
          <w:p w:rsidR="009604AC" w:rsidRDefault="000D1637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</w:t>
            </w:r>
          </w:p>
          <w:p w:rsidR="009604AC" w:rsidRDefault="000D1637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02</w:t>
            </w:r>
            <w:bookmarkEnd w:id="1"/>
          </w:p>
          <w:p w:rsidR="009604AC" w:rsidRDefault="000D1637">
            <w:pPr>
              <w:spacing w:after="0" w:line="240" w:lineRule="auto"/>
              <w:ind w:right="-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04</w:t>
            </w:r>
            <w:r>
              <w:rPr>
                <w:rFonts w:ascii="Times New Roman" w:hAnsi="Times New Roman"/>
                <w:sz w:val="24"/>
              </w:rPr>
              <w:br/>
            </w:r>
            <w:r>
              <w:rPr>
                <w:rFonts w:ascii="Times New Roman" w:hAnsi="Times New Roman"/>
                <w:i/>
                <w:sz w:val="24"/>
              </w:rPr>
              <w:t xml:space="preserve">(из ПООП </w:t>
            </w:r>
            <w:r>
              <w:rPr>
                <w:rFonts w:ascii="Times New Roman" w:hAnsi="Times New Roman"/>
                <w:i/>
                <w:sz w:val="24"/>
              </w:rPr>
              <w:t>соответствующей профессии)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04AC" w:rsidRDefault="000D16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Уметь:</w:t>
            </w:r>
          </w:p>
          <w:p w:rsidR="009604AC" w:rsidRDefault="000D1637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</w:t>
            </w:r>
            <w:r>
              <w:rPr>
                <w:rFonts w:ascii="Times New Roman" w:hAnsi="Times New Roman"/>
                <w:sz w:val="24"/>
              </w:rPr>
              <w:t>, необходимую для решения задачи и/или проблемы;</w:t>
            </w:r>
          </w:p>
          <w:p w:rsidR="009604AC" w:rsidRDefault="000D1637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составить план действия; определить необходимые ресурсы;</w:t>
            </w:r>
          </w:p>
          <w:p w:rsidR="009604AC" w:rsidRDefault="000D1637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владеть актуальными методами работы в профессиональной и смежных сферах; реализовать составленный план; оценивать результат и последствия своих действ</w:t>
            </w:r>
            <w:r>
              <w:rPr>
                <w:rFonts w:ascii="Times New Roman" w:hAnsi="Times New Roman"/>
                <w:sz w:val="24"/>
              </w:rPr>
              <w:t>ий (самостоятельно или с помощью наставника);</w:t>
            </w:r>
          </w:p>
          <w:p w:rsidR="009604AC" w:rsidRDefault="000D1637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оцениват</w:t>
            </w:r>
            <w:r>
              <w:rPr>
                <w:rFonts w:ascii="Times New Roman" w:hAnsi="Times New Roman"/>
                <w:sz w:val="24"/>
              </w:rPr>
              <w:t>ь практическую значимость результатов поиска; оформлять результаты поиска;</w:t>
            </w:r>
          </w:p>
          <w:p w:rsidR="009604AC" w:rsidRDefault="000D1637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      </w:r>
          </w:p>
          <w:p w:rsidR="009604AC" w:rsidRDefault="009604AC">
            <w:pPr>
              <w:spacing w:after="0" w:line="240" w:lineRule="auto"/>
              <w:ind w:firstLine="316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4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04AC" w:rsidRDefault="000D16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Знать:</w:t>
            </w:r>
          </w:p>
          <w:p w:rsidR="009604AC" w:rsidRDefault="000D1637">
            <w:pPr>
              <w:spacing w:after="0" w:line="240" w:lineRule="auto"/>
              <w:ind w:firstLine="32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актуальный профессиональный и социаль</w:t>
            </w:r>
            <w:r>
              <w:rPr>
                <w:rFonts w:ascii="Times New Roman" w:hAnsi="Times New Roman"/>
                <w:sz w:val="24"/>
              </w:rPr>
              <w:t>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контексте;</w:t>
            </w:r>
          </w:p>
          <w:p w:rsidR="009604AC" w:rsidRDefault="000D16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алгоритмы выполнения работ в профессиональной и смежных областях; методы работы в професс</w:t>
            </w:r>
            <w:r>
              <w:rPr>
                <w:rFonts w:ascii="Times New Roman" w:hAnsi="Times New Roman"/>
                <w:sz w:val="24"/>
              </w:rPr>
              <w:t>иональной и смежных сферах; структуру плана для решения задач; порядок оценки результатов решения задач профессиональной деятельности;</w:t>
            </w:r>
          </w:p>
          <w:p w:rsidR="009604AC" w:rsidRDefault="000D16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номенклатура информационных источников, применяемых в профессиональной деятельности; приемы структурирования информации; </w:t>
            </w:r>
            <w:r>
              <w:rPr>
                <w:rFonts w:ascii="Times New Roman" w:hAnsi="Times New Roman"/>
                <w:sz w:val="24"/>
              </w:rPr>
              <w:t>формат оформления результатов поиска информации;</w:t>
            </w:r>
          </w:p>
          <w:p w:rsidR="009604AC" w:rsidRDefault="000D16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психологические основы деятельности коллектива, психологические особенности личности; основы проектной деятельности.</w:t>
            </w:r>
          </w:p>
        </w:tc>
      </w:tr>
    </w:tbl>
    <w:p w:rsidR="009604AC" w:rsidRDefault="009604AC">
      <w:pPr>
        <w:spacing w:after="240" w:line="240" w:lineRule="auto"/>
        <w:ind w:right="-1"/>
        <w:rPr>
          <w:rFonts w:ascii="Times New Roman" w:hAnsi="Times New Roman"/>
          <w:b/>
          <w:sz w:val="24"/>
        </w:rPr>
      </w:pPr>
    </w:p>
    <w:p w:rsidR="009604AC" w:rsidRDefault="009604AC">
      <w:pPr>
        <w:spacing w:after="240" w:line="240" w:lineRule="auto"/>
        <w:ind w:right="-1"/>
        <w:jc w:val="center"/>
        <w:rPr>
          <w:rFonts w:ascii="Times New Roman" w:hAnsi="Times New Roman"/>
          <w:b/>
          <w:sz w:val="24"/>
        </w:rPr>
      </w:pPr>
    </w:p>
    <w:p w:rsidR="009604AC" w:rsidRDefault="000D1637">
      <w:pPr>
        <w:spacing w:after="240" w:line="240" w:lineRule="auto"/>
        <w:ind w:right="-1"/>
        <w:jc w:val="center"/>
        <w:rPr>
          <w:rFonts w:ascii="Times New Roman" w:hAnsi="Times New Roman"/>
          <w:b/>
          <w:sz w:val="24"/>
        </w:rPr>
      </w:pPr>
      <w:r>
        <w:br w:type="page"/>
      </w:r>
      <w:r>
        <w:rPr>
          <w:rFonts w:ascii="Times New Roman" w:hAnsi="Times New Roman"/>
          <w:b/>
          <w:sz w:val="24"/>
        </w:rPr>
        <w:lastRenderedPageBreak/>
        <w:t>2. СТРУКТУРА И СОДЕРЖАНИЕ УЧЕБНОЙ ДИСЦИПЛИНЫ</w:t>
      </w:r>
    </w:p>
    <w:p w:rsidR="009604AC" w:rsidRDefault="000D1637">
      <w:pPr>
        <w:spacing w:after="240" w:line="240" w:lineRule="auto"/>
        <w:ind w:right="-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2.1. Объем учебной дисциплины и виды </w:t>
      </w:r>
      <w:r>
        <w:rPr>
          <w:rFonts w:ascii="Times New Roman" w:hAnsi="Times New Roman"/>
          <w:b/>
          <w:sz w:val="24"/>
        </w:rPr>
        <w:t>учебной работы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80"/>
        <w:gridCol w:w="2741"/>
      </w:tblGrid>
      <w:tr w:rsidR="009604AC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604AC" w:rsidRDefault="000D1637">
            <w:pPr>
              <w:spacing w:after="20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Вид учебной работы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604AC" w:rsidRDefault="000D1637">
            <w:pPr>
              <w:spacing w:after="20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 в часах</w:t>
            </w:r>
          </w:p>
        </w:tc>
      </w:tr>
      <w:tr w:rsidR="009604AC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604AC" w:rsidRDefault="000D1637">
            <w:pPr>
              <w:spacing w:after="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 образовательной программы учебной дисциплины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604AC" w:rsidRDefault="000D1637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</w:rPr>
              <w:t>137</w:t>
            </w:r>
          </w:p>
        </w:tc>
      </w:tr>
      <w:tr w:rsidR="009604AC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604AC" w:rsidRDefault="000D1637">
            <w:pPr>
              <w:spacing w:after="0" w:line="276" w:lineRule="auto"/>
              <w:ind w:right="-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т.ч. в форме практической подготовки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604AC" w:rsidRDefault="000D1637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b/>
                <w:color w:val="auto"/>
                <w:sz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</w:rPr>
              <w:t>108</w:t>
            </w:r>
          </w:p>
        </w:tc>
      </w:tr>
      <w:tr w:rsidR="009604AC">
        <w:trPr>
          <w:trHeight w:val="336"/>
        </w:trPr>
        <w:tc>
          <w:tcPr>
            <w:tcW w:w="10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604AC" w:rsidRDefault="000D1637">
            <w:pPr>
              <w:spacing w:after="0" w:line="276" w:lineRule="auto"/>
              <w:ind w:right="-1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в т. ч.:</w:t>
            </w:r>
          </w:p>
        </w:tc>
      </w:tr>
      <w:tr w:rsidR="009604AC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604AC" w:rsidRDefault="000D1637">
            <w:pPr>
              <w:spacing w:after="0" w:line="276" w:lineRule="auto"/>
              <w:ind w:right="-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теоретическое обучение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604AC" w:rsidRDefault="000D1637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20</w:t>
            </w:r>
          </w:p>
        </w:tc>
      </w:tr>
      <w:tr w:rsidR="009604AC">
        <w:trPr>
          <w:trHeight w:val="490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604AC" w:rsidRDefault="000D1637">
            <w:pPr>
              <w:spacing w:after="0" w:line="276" w:lineRule="auto"/>
              <w:ind w:right="-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практические занятия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604AC" w:rsidRDefault="000D1637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108</w:t>
            </w:r>
          </w:p>
        </w:tc>
      </w:tr>
      <w:tr w:rsidR="009604AC">
        <w:trPr>
          <w:trHeight w:val="267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604AC" w:rsidRDefault="000D1637">
            <w:pPr>
              <w:spacing w:after="0" w:line="276" w:lineRule="auto"/>
              <w:ind w:right="-1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Самостоятельная работа*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604AC" w:rsidRDefault="000D1637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9</w:t>
            </w:r>
          </w:p>
        </w:tc>
      </w:tr>
      <w:tr w:rsidR="009604AC">
        <w:trPr>
          <w:trHeight w:val="331"/>
        </w:trPr>
        <w:tc>
          <w:tcPr>
            <w:tcW w:w="7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604AC" w:rsidRDefault="000D1637">
            <w:pPr>
              <w:spacing w:after="0" w:line="276" w:lineRule="auto"/>
              <w:ind w:right="-1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Промежуточная </w:t>
            </w:r>
            <w:r>
              <w:rPr>
                <w:rFonts w:ascii="Times New Roman" w:hAnsi="Times New Roman"/>
                <w:b/>
                <w:sz w:val="24"/>
              </w:rPr>
              <w:t>аттестация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604AC" w:rsidRDefault="000D1637">
            <w:pPr>
              <w:spacing w:after="0" w:line="276" w:lineRule="auto"/>
              <w:ind w:right="-1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**</w:t>
            </w:r>
          </w:p>
        </w:tc>
      </w:tr>
    </w:tbl>
    <w:p w:rsidR="009604AC" w:rsidRDefault="009604AC">
      <w:pPr>
        <w:spacing w:after="120" w:line="276" w:lineRule="auto"/>
        <w:ind w:right="-1"/>
        <w:rPr>
          <w:rFonts w:ascii="Times New Roman" w:hAnsi="Times New Roman"/>
          <w:b/>
          <w:i/>
          <w:sz w:val="24"/>
        </w:rPr>
      </w:pPr>
    </w:p>
    <w:p w:rsidR="009604AC" w:rsidRDefault="009604AC">
      <w:pPr>
        <w:sectPr w:rsidR="009604AC">
          <w:footerReference w:type="default" r:id="rId7"/>
          <w:pgSz w:w="11906" w:h="16838"/>
          <w:pgMar w:top="1134" w:right="567" w:bottom="1134" w:left="1134" w:header="708" w:footer="708" w:gutter="0"/>
          <w:cols w:space="720"/>
          <w:titlePg/>
        </w:sectPr>
      </w:pPr>
    </w:p>
    <w:p w:rsidR="009604AC" w:rsidRDefault="000D1637">
      <w:pPr>
        <w:spacing w:after="200" w:line="276" w:lineRule="auto"/>
        <w:ind w:right="-1"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 xml:space="preserve">2.2. Тематический план и содержание учебной дисциплины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04"/>
        <w:gridCol w:w="7694"/>
        <w:gridCol w:w="762"/>
        <w:gridCol w:w="3061"/>
      </w:tblGrid>
      <w:tr w:rsidR="009604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0D1637">
            <w:pPr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0D1637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Содержание учебного материала и формы организации </w:t>
            </w: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деятельности обучающихся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0D1637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Объем </w:t>
            </w:r>
          </w:p>
          <w:p w:rsidR="009604AC" w:rsidRDefault="000D1637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в часах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9604A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4</w:t>
            </w:r>
          </w:p>
        </w:tc>
      </w:tr>
      <w:tr w:rsidR="009604AC">
        <w:trPr>
          <w:trHeight w:val="967"/>
        </w:trPr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Тема 1. </w:t>
            </w: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Основные законы перспективы при изображении предметов, окружающей среды, фигуры человека</w:t>
            </w: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 </w:t>
            </w:r>
          </w:p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0D1637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ОК 01, ОК 02, ОК 04,  </w:t>
            </w:r>
          </w:p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</w:p>
        </w:tc>
      </w:tr>
      <w:tr w:rsidR="009604A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1.Основные законы перспективы при изображении предметов, окружающей среды, предметно-пространственных комплексов фигуры человека. Линейно-конструктивное изображение геометрических тел, предметов быта, предметно-пространственных ко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мплексов, фигуры человека и др. Светотеневое изображение геометрических тел, предметов быта, окружающей среды, предметно-пространственных комплексов, фигуры человека и др.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0D1637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color w:val="auto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</w:p>
        </w:tc>
      </w:tr>
      <w:tr w:rsidR="009604A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0D1637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</w:p>
        </w:tc>
      </w:tr>
      <w:tr w:rsidR="009604A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Практическое занятие № 1. Выполнение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рисунков геометрических тел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0D1637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</w:p>
        </w:tc>
      </w:tr>
      <w:tr w:rsidR="009604A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bottom"/>
          </w:tcPr>
          <w:p w:rsidR="009604AC" w:rsidRDefault="000D1637">
            <w:pPr>
              <w:spacing w:after="0" w:line="240" w:lineRule="auto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Практическое занятие № 2. Выполнение рисунков окружающей среды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0D1637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</w:p>
        </w:tc>
      </w:tr>
      <w:tr w:rsidR="009604A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Практическое занятие № 3. </w:t>
            </w: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Выполнение рисунков фигуры человека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0D1637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</w:p>
        </w:tc>
      </w:tr>
      <w:tr w:rsidR="009604A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Тема 2.</w:t>
            </w:r>
          </w:p>
          <w:p w:rsidR="009604AC" w:rsidRDefault="000D1637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Основные методы построения пространства на плоскости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0D163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ОК 01, ОК 02, ОК 04,  </w:t>
            </w:r>
          </w:p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9604A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1. 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Изображение на плоскости предметов, окружающей среды, фигуры человека методом построения по сетке. Построение изображения на плоскости предметно-пространственных комплексов и различных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объектов методом ортогональных проекций. Построение изображения на плоскости предметно-пространственных комплексов и различных объектов архитектурным методом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0D163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9604A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0D163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9604A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Практическое занятие № 4. Выполнение рисунка предметов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на плоскости методом построения по сетке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0D163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9604A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bottom"/>
          </w:tcPr>
          <w:p w:rsidR="009604AC" w:rsidRDefault="000D1637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Практическое занятие № 5. Рисунок окружающей среды и различных объектов на плоскости, выполненный методом ортогональных проекций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0D1637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9604A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Практическое занятие № 6. Выполнение рисунка предметно – пространственных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комплексов и различных объектов на плоскости выполненного архитектурным методом.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0D163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9604A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Тема 3</w:t>
            </w:r>
          </w:p>
          <w:p w:rsidR="009604AC" w:rsidRDefault="000D1637">
            <w:pPr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Приемы черно-белой графики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0D163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ОК 01, ОК 02, ОК 04,  </w:t>
            </w:r>
          </w:p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9604A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4AC" w:rsidRDefault="009604AC">
            <w:pPr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Прием черно-белой графики - линия при изображении предметов, окружающей </w:t>
            </w: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среды, предметно-пространственных комплексов, фигуры человека. Прием черно-белой графики – пятно (силуэт) при изображении предметов, окружающей среды, предметно-пространственных комплексов, фигуры человека. Прием черно-белой графики – линия с пятном при из</w:t>
            </w: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ображении предметов, предметно-пространственных комплексов, окружающей среды, фигуры человека.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0D1637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9604A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4AC" w:rsidRDefault="009604AC">
            <w:pPr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0D1637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9604A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4AC" w:rsidRDefault="009604AC">
            <w:pPr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Практическое занятие № 7. Рисунки с натуры предметов, окружающей среды, предметно-пространственных комплексов фигуры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человека в черно-белой графике приемом линия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0D1637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9604A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</w:tcPr>
          <w:p w:rsidR="009604AC" w:rsidRDefault="009604AC">
            <w:pPr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Практическое занятие № 8. Рисунки с натуры предметов, окружающей среды, предметно-пространственных комплексов фигуры человека в черно-белой графике приемом пятно (силуэт)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0D1637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9604A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4AC" w:rsidRDefault="009604AC">
            <w:pPr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Практическое занятие № 9.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Рисунки с натуры предметов, окружающей среды, предметно-пространственных комплексов фигуры человека в черно-белой графике приемом линия с пятном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0D1637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</w:p>
        </w:tc>
      </w:tr>
      <w:tr w:rsidR="009604AC">
        <w:tc>
          <w:tcPr>
            <w:tcW w:w="0" w:type="auto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Самостоятельная работа обучающихся 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0D1637">
            <w:pPr>
              <w:spacing w:after="0" w:line="240" w:lineRule="auto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</w:p>
        </w:tc>
      </w:tr>
      <w:tr w:rsidR="009604AC">
        <w:tc>
          <w:tcPr>
            <w:tcW w:w="0" w:type="auto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uppressAutoHyphens/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0D1637">
            <w:pPr>
              <w:spacing w:after="0" w:line="240" w:lineRule="auto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</w:p>
        </w:tc>
      </w:tr>
      <w:tr w:rsidR="009604AC">
        <w:tc>
          <w:tcPr>
            <w:tcW w:w="0" w:type="auto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tabs>
                <w:tab w:val="left" w:pos="0"/>
                <w:tab w:val="left" w:pos="675"/>
                <w:tab w:val="left" w:pos="1365"/>
                <w:tab w:val="left" w:pos="2055"/>
                <w:tab w:val="left" w:pos="2745"/>
                <w:tab w:val="left" w:pos="3435"/>
                <w:tab w:val="left" w:pos="4110"/>
                <w:tab w:val="left" w:pos="4800"/>
                <w:tab w:val="left" w:pos="5490"/>
                <w:tab w:val="left" w:pos="6180"/>
                <w:tab w:val="left" w:pos="6870"/>
                <w:tab w:val="left" w:pos="7545"/>
                <w:tab w:val="left" w:pos="8235"/>
                <w:tab w:val="left" w:pos="8925"/>
                <w:tab w:val="left" w:pos="9615"/>
                <w:tab w:val="left" w:pos="10305"/>
                <w:tab w:val="left" w:pos="10980"/>
                <w:tab w:val="left" w:pos="31680"/>
              </w:tabs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Всего</w:t>
            </w:r>
          </w:p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</w:tcPr>
          <w:p w:rsidR="009604AC" w:rsidRDefault="000D1637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137</w:t>
            </w:r>
          </w:p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9604AC" w:rsidRDefault="009604AC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color w:val="auto"/>
                <w:sz w:val="24"/>
                <w:szCs w:val="24"/>
              </w:rPr>
            </w:pPr>
          </w:p>
        </w:tc>
      </w:tr>
    </w:tbl>
    <w:p w:rsidR="009604AC" w:rsidRDefault="009604AC">
      <w:pPr>
        <w:sectPr w:rsidR="009604AC">
          <w:footerReference w:type="default" r:id="rId8"/>
          <w:pgSz w:w="16838" w:h="11906" w:orient="landscape"/>
          <w:pgMar w:top="1134" w:right="567" w:bottom="1134" w:left="1134" w:header="709" w:footer="709" w:gutter="0"/>
          <w:cols w:space="720"/>
        </w:sectPr>
      </w:pPr>
    </w:p>
    <w:p w:rsidR="009604AC" w:rsidRDefault="000D1637">
      <w:pPr>
        <w:spacing w:after="0" w:line="273" w:lineRule="auto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lastRenderedPageBreak/>
        <w:t>3. УСЛОВИЯ РЕАЛИЗАЦИИ ПРОГРАММЫ УЧЕБНОЙ ДИСЦИПЛИНЫ</w:t>
      </w:r>
    </w:p>
    <w:p w:rsidR="009604AC" w:rsidRDefault="000D1637">
      <w:pPr>
        <w:spacing w:after="0" w:line="273" w:lineRule="auto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 xml:space="preserve"> </w:t>
      </w:r>
    </w:p>
    <w:p w:rsidR="009604AC" w:rsidRDefault="000D1637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3.1. Для реализации программы учебной дисциплины должны быть предусмотрены следующие специальные помещения:</w:t>
      </w:r>
    </w:p>
    <w:p w:rsidR="009604AC" w:rsidRDefault="000D1637">
      <w:pPr>
        <w:suppressAutoHyphens/>
        <w:spacing w:after="0" w:line="273" w:lineRule="auto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>мастерская рисунка и живописи</w:t>
      </w:r>
      <w:r>
        <w:rPr>
          <w:rFonts w:ascii="Times New Roman" w:hAnsi="Times New Roman"/>
          <w:bCs/>
          <w:color w:val="auto"/>
          <w:sz w:val="24"/>
          <w:szCs w:val="24"/>
        </w:rPr>
        <w:t xml:space="preserve">, </w:t>
      </w:r>
      <w:r>
        <w:rPr>
          <w:rFonts w:ascii="Times New Roman" w:hAnsi="Times New Roman"/>
          <w:color w:val="auto"/>
          <w:sz w:val="24"/>
          <w:szCs w:val="24"/>
        </w:rPr>
        <w:t>оснащенная о</w:t>
      </w:r>
      <w:r>
        <w:rPr>
          <w:rFonts w:ascii="Times New Roman" w:hAnsi="Times New Roman"/>
          <w:bCs/>
          <w:color w:val="auto"/>
          <w:sz w:val="24"/>
          <w:szCs w:val="24"/>
        </w:rPr>
        <w:t>борудованием:</w:t>
      </w:r>
    </w:p>
    <w:p w:rsidR="009604AC" w:rsidRDefault="000D1637">
      <w:pPr>
        <w:suppressAutoHyphens/>
        <w:spacing w:after="0" w:line="273" w:lineRule="auto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 xml:space="preserve"> </w:t>
      </w:r>
      <w:r>
        <w:rPr>
          <w:rFonts w:ascii="Times New Roman" w:hAnsi="Times New Roman"/>
          <w:color w:val="auto"/>
          <w:sz w:val="24"/>
          <w:szCs w:val="24"/>
        </w:rPr>
        <w:t xml:space="preserve">стол, стул </w:t>
      </w:r>
      <w:r>
        <w:rPr>
          <w:rFonts w:ascii="Times New Roman" w:hAnsi="Times New Roman"/>
          <w:color w:val="auto"/>
          <w:sz w:val="24"/>
          <w:szCs w:val="24"/>
        </w:rPr>
        <w:t>преподавателя;</w:t>
      </w:r>
    </w:p>
    <w:p w:rsidR="009604AC" w:rsidRDefault="000D1637">
      <w:pPr>
        <w:suppressAutoHyphens/>
        <w:spacing w:after="0" w:line="273" w:lineRule="auto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доска;</w:t>
      </w:r>
    </w:p>
    <w:p w:rsidR="009604AC" w:rsidRDefault="000D1637">
      <w:pPr>
        <w:suppressAutoHyphens/>
        <w:spacing w:after="0" w:line="273" w:lineRule="auto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шкафы;</w:t>
      </w:r>
    </w:p>
    <w:p w:rsidR="009604AC" w:rsidRDefault="000D1637">
      <w:pPr>
        <w:suppressAutoHyphens/>
        <w:spacing w:after="0" w:line="273" w:lineRule="auto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компьютер;</w:t>
      </w:r>
    </w:p>
    <w:p w:rsidR="009604AC" w:rsidRDefault="000D1637">
      <w:pPr>
        <w:spacing w:after="0" w:line="273" w:lineRule="auto"/>
        <w:rPr>
          <w:rFonts w:ascii="Times New Roman" w:hAnsi="Times New Roman"/>
          <w:color w:val="auto"/>
          <w:sz w:val="24"/>
          <w:szCs w:val="24"/>
        </w:rPr>
      </w:pPr>
      <w:r>
        <w:rPr>
          <w:rFonts w:ascii="Calibri" w:hAnsi="Calibri" w:cs="Calibri"/>
          <w:bCs/>
          <w:color w:val="auto"/>
          <w:sz w:val="24"/>
          <w:szCs w:val="24"/>
        </w:rPr>
        <w:t>многофункциональное</w:t>
      </w:r>
      <w:r>
        <w:rPr>
          <w:rFonts w:ascii="Calibri" w:hAnsi="Calibri" w:cs="Calibri"/>
          <w:color w:val="auto"/>
          <w:sz w:val="24"/>
          <w:szCs w:val="24"/>
        </w:rPr>
        <w:t xml:space="preserve"> </w:t>
      </w:r>
      <w:r>
        <w:rPr>
          <w:rFonts w:ascii="Calibri" w:hAnsi="Calibri" w:cs="Calibri"/>
          <w:bCs/>
          <w:color w:val="auto"/>
          <w:sz w:val="24"/>
          <w:szCs w:val="24"/>
        </w:rPr>
        <w:t>устройство</w:t>
      </w:r>
      <w:r>
        <w:rPr>
          <w:rFonts w:ascii="Calibri" w:hAnsi="Calibri" w:cs="Calibri"/>
          <w:color w:val="auto"/>
          <w:sz w:val="24"/>
          <w:szCs w:val="24"/>
        </w:rPr>
        <w:t xml:space="preserve"> </w:t>
      </w:r>
      <w:r>
        <w:rPr>
          <w:rFonts w:ascii="Calibri" w:hAnsi="Calibri" w:cs="Calibri"/>
          <w:bCs/>
          <w:color w:val="auto"/>
          <w:sz w:val="24"/>
          <w:szCs w:val="24"/>
        </w:rPr>
        <w:t>HP (МФУ HP);</w:t>
      </w:r>
    </w:p>
    <w:p w:rsidR="009604AC" w:rsidRDefault="000D1637">
      <w:pPr>
        <w:suppressAutoHyphens/>
        <w:spacing w:after="0" w:line="273" w:lineRule="auto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проектор;</w:t>
      </w:r>
    </w:p>
    <w:p w:rsidR="009604AC" w:rsidRDefault="000D1637">
      <w:pPr>
        <w:suppressAutoHyphens/>
        <w:spacing w:after="0" w:line="273" w:lineRule="auto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экран;</w:t>
      </w:r>
    </w:p>
    <w:p w:rsidR="009604AC" w:rsidRDefault="000D1637">
      <w:pPr>
        <w:suppressAutoHyphens/>
        <w:spacing w:after="0" w:line="273" w:lineRule="auto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подиум (для натюрморта);</w:t>
      </w:r>
    </w:p>
    <w:p w:rsidR="009604AC" w:rsidRDefault="000D1637">
      <w:pPr>
        <w:suppressAutoHyphens/>
        <w:spacing w:after="0" w:line="273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стул (по кол-ву обучающихся в группе);</w:t>
      </w:r>
    </w:p>
    <w:p w:rsidR="009604AC" w:rsidRDefault="000D1637">
      <w:pPr>
        <w:suppressAutoHyphens/>
        <w:spacing w:after="0" w:line="273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мольберты (по кол-ву обучающихся в группе);</w:t>
      </w:r>
    </w:p>
    <w:p w:rsidR="009604AC" w:rsidRDefault="000D1637">
      <w:pPr>
        <w:suppressAutoHyphens/>
        <w:spacing w:after="0" w:line="273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ящики для красок;</w:t>
      </w:r>
    </w:p>
    <w:p w:rsidR="009604AC" w:rsidRDefault="000D1637">
      <w:pPr>
        <w:suppressAutoHyphens/>
        <w:spacing w:after="0" w:line="273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планшеты;</w:t>
      </w:r>
    </w:p>
    <w:p w:rsidR="009604AC" w:rsidRDefault="000D1637">
      <w:pPr>
        <w:suppressAutoHyphens/>
        <w:spacing w:after="0" w:line="273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натюрмортный фонд;</w:t>
      </w:r>
    </w:p>
    <w:p w:rsidR="009604AC" w:rsidRDefault="000D1637">
      <w:pPr>
        <w:suppressAutoHyphens/>
        <w:spacing w:after="0" w:line="273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художественные материалы (карандаши, уголь, соус, сепия, сангина, пастели,</w:t>
      </w:r>
    </w:p>
    <w:p w:rsidR="009604AC" w:rsidRDefault="000D1637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ластик, кисти, бумага, картон и т.п.); </w:t>
      </w:r>
      <w:r>
        <w:rPr>
          <w:rFonts w:ascii="Times New Roman" w:hAnsi="Times New Roman"/>
          <w:bCs/>
          <w:color w:val="auto"/>
          <w:sz w:val="24"/>
          <w:szCs w:val="24"/>
        </w:rPr>
        <w:t xml:space="preserve"> </w:t>
      </w:r>
    </w:p>
    <w:p w:rsidR="009604AC" w:rsidRDefault="000D1637">
      <w:pPr>
        <w:suppressAutoHyphens/>
        <w:spacing w:after="0" w:line="273" w:lineRule="auto"/>
        <w:jc w:val="both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графические материалы (линеры, маркеры, ручки капиллярные, перья, тушь,   </w:t>
      </w:r>
    </w:p>
    <w:p w:rsidR="009604AC" w:rsidRDefault="000D1637">
      <w:pPr>
        <w:suppressAutoHyphens/>
        <w:spacing w:after="0" w:line="273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чернила и т.п.);</w:t>
      </w:r>
    </w:p>
    <w:p w:rsidR="009604AC" w:rsidRDefault="000D1637">
      <w:pPr>
        <w:suppressAutoHyphens/>
        <w:spacing w:after="0" w:line="273" w:lineRule="auto"/>
        <w:jc w:val="both"/>
        <w:rPr>
          <w:rFonts w:ascii="Times New Roman" w:hAnsi="Times New Roman"/>
          <w:bCs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инструменты и аксессуары (палитра, подрамник);</w:t>
      </w:r>
    </w:p>
    <w:p w:rsidR="009604AC" w:rsidRDefault="000D1637">
      <w:pPr>
        <w:suppressAutoHyphens/>
        <w:spacing w:after="0" w:line="273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д</w:t>
      </w:r>
      <w:r>
        <w:rPr>
          <w:rFonts w:ascii="Times New Roman" w:hAnsi="Times New Roman"/>
          <w:color w:val="auto"/>
          <w:sz w:val="24"/>
          <w:szCs w:val="24"/>
        </w:rPr>
        <w:t>идактические материалы;</w:t>
      </w:r>
    </w:p>
    <w:p w:rsidR="009604AC" w:rsidRDefault="000D1637">
      <w:pPr>
        <w:suppressAutoHyphens/>
        <w:spacing w:after="0" w:line="273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папки (для работ студентов).</w:t>
      </w:r>
    </w:p>
    <w:p w:rsidR="009604AC" w:rsidRDefault="000D1637">
      <w:pPr>
        <w:suppressAutoHyphens/>
        <w:spacing w:after="0" w:line="273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</w:t>
      </w:r>
    </w:p>
    <w:p w:rsidR="009604AC" w:rsidRDefault="000D1637">
      <w:pPr>
        <w:suppressAutoHyphens/>
        <w:spacing w:after="0" w:line="273" w:lineRule="auto"/>
        <w:jc w:val="both"/>
        <w:rPr>
          <w:rFonts w:ascii="Times New Roman" w:hAnsi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>3.2. Информационное обеспечение реализации программы</w:t>
      </w:r>
    </w:p>
    <w:p w:rsidR="009604AC" w:rsidRDefault="000D1637">
      <w:pPr>
        <w:suppressAutoHyphens/>
        <w:spacing w:after="0" w:line="273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bCs/>
          <w:color w:val="auto"/>
          <w:sz w:val="24"/>
          <w:szCs w:val="24"/>
        </w:rPr>
        <w:t>Для реализации программы библиотечный фонд образовательной организации должен иметь п</w:t>
      </w:r>
      <w:r>
        <w:rPr>
          <w:rFonts w:ascii="Times New Roman" w:hAnsi="Times New Roman"/>
          <w:color w:val="auto"/>
          <w:sz w:val="24"/>
          <w:szCs w:val="24"/>
        </w:rPr>
        <w:t>ечатные и/или электронные образовательные и информационные ресу</w:t>
      </w:r>
      <w:r>
        <w:rPr>
          <w:rFonts w:ascii="Times New Roman" w:hAnsi="Times New Roman"/>
          <w:color w:val="auto"/>
          <w:sz w:val="24"/>
          <w:szCs w:val="24"/>
        </w:rPr>
        <w:t xml:space="preserve">рсы, рекомендованные ФУМО, для использования в образовательном процессе. При формировании </w:t>
      </w:r>
      <w:r>
        <w:rPr>
          <w:rFonts w:ascii="Times New Roman" w:hAnsi="Times New Roman"/>
          <w:bCs/>
          <w:color w:val="auto"/>
          <w:sz w:val="24"/>
          <w:szCs w:val="24"/>
        </w:rPr>
        <w:t>библиотечного фонда образовательной организацией выбирается не менее одного издания из перечисленных ниже печатных изданий и (или) электронных изданий в качестве осно</w:t>
      </w:r>
      <w:r>
        <w:rPr>
          <w:rFonts w:ascii="Times New Roman" w:hAnsi="Times New Roman"/>
          <w:bCs/>
          <w:color w:val="auto"/>
          <w:sz w:val="24"/>
          <w:szCs w:val="24"/>
        </w:rPr>
        <w:t>вного, при этом список, по согласованию с ФУМО, может быть дополнен новыми изданиями.</w:t>
      </w:r>
    </w:p>
    <w:p w:rsidR="009604AC" w:rsidRDefault="000D1637">
      <w:pPr>
        <w:suppressAutoHyphens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>3.2.1. Основные печатные издания</w:t>
      </w:r>
    </w:p>
    <w:p w:rsidR="009604AC" w:rsidRDefault="000D1637">
      <w:pPr>
        <w:numPr>
          <w:ilvl w:val="0"/>
          <w:numId w:val="2"/>
        </w:numPr>
        <w:tabs>
          <w:tab w:val="left" w:pos="210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Скакова, А. Г.  Рисунок и живопись: учебник для среднего профессионального образования / А. Г. Скакова. — Москва: Издательство Юрайт, 2021. — 164 с. — (Профессиональное образование). — ISBN 978-5-534-11360-0. — Текст: электронный // ЭБС Юрайт [сайт]. — URL</w:t>
      </w:r>
      <w:r>
        <w:rPr>
          <w:rFonts w:ascii="Times New Roman" w:hAnsi="Times New Roman"/>
          <w:color w:val="auto"/>
          <w:sz w:val="24"/>
          <w:szCs w:val="24"/>
        </w:rPr>
        <w:t xml:space="preserve">: https://urait.ru/bcode/475748 </w:t>
      </w:r>
    </w:p>
    <w:p w:rsidR="009604AC" w:rsidRDefault="000D1637">
      <w:pPr>
        <w:tabs>
          <w:tab w:val="left" w:pos="735"/>
          <w:tab w:val="left" w:pos="31680"/>
        </w:tabs>
        <w:spacing w:after="0" w:line="273" w:lineRule="auto"/>
        <w:contextualSpacing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3.2.2. Основные электронные издания </w:t>
      </w:r>
    </w:p>
    <w:p w:rsidR="009604AC" w:rsidRDefault="000D1637">
      <w:pPr>
        <w:numPr>
          <w:ilvl w:val="0"/>
          <w:numId w:val="3"/>
        </w:numPr>
        <w:tabs>
          <w:tab w:val="left" w:pos="735"/>
          <w:tab w:val="left" w:pos="31680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Скакова, А. Г.  Рисунок и живопись: учебник для среднего профессионального образования / А. Г. Скакова. — Москва: Издательство Юрайт, 2021. — 164 с. — (Профессиональное образование). — I</w:t>
      </w:r>
      <w:r>
        <w:rPr>
          <w:rFonts w:ascii="Times New Roman" w:hAnsi="Times New Roman"/>
          <w:color w:val="auto"/>
          <w:sz w:val="24"/>
          <w:szCs w:val="24"/>
        </w:rPr>
        <w:t xml:space="preserve">SBN 978-5-534-11360-0. — Текст: электронный // ЭБС Юрайт [сайт]. — URL: https://urait.ru/bcode/475748 </w:t>
      </w:r>
    </w:p>
    <w:p w:rsidR="009604AC" w:rsidRDefault="000D1637">
      <w:pPr>
        <w:numPr>
          <w:ilvl w:val="0"/>
          <w:numId w:val="3"/>
        </w:numPr>
        <w:tabs>
          <w:tab w:val="left" w:pos="210"/>
          <w:tab w:val="left" w:pos="735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Рабинович, М. Ц.  Пластическая анатомия человека, четвероногих животных и птиц: учебник для среднего профессионального образования / М. Ц. Рабинович. — 3</w:t>
      </w:r>
      <w:r>
        <w:rPr>
          <w:rFonts w:ascii="Times New Roman" w:hAnsi="Times New Roman"/>
          <w:color w:val="auto"/>
          <w:sz w:val="24"/>
          <w:szCs w:val="24"/>
        </w:rPr>
        <w:t xml:space="preserve">-е изд., испр. и доп. — </w:t>
      </w:r>
      <w:r>
        <w:rPr>
          <w:rFonts w:ascii="Times New Roman" w:hAnsi="Times New Roman"/>
          <w:color w:val="auto"/>
          <w:sz w:val="24"/>
          <w:szCs w:val="24"/>
        </w:rPr>
        <w:lastRenderedPageBreak/>
        <w:t xml:space="preserve">Москва: Издательство Юрайт, 2021. — 267 с. — (Профессиональное образование). — ISBN 978-5-534-07896-1. — Текст: электронный // ЭБС Юрайт [сайт]. — URL: https://urait.ru/bcode/470526 </w:t>
      </w:r>
    </w:p>
    <w:p w:rsidR="009604AC" w:rsidRDefault="000D1637">
      <w:pPr>
        <w:numPr>
          <w:ilvl w:val="0"/>
          <w:numId w:val="3"/>
        </w:numPr>
        <w:tabs>
          <w:tab w:val="left" w:pos="210"/>
          <w:tab w:val="left" w:pos="735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Лысенков, Н. К.  Пластическая анатомия: учебник д</w:t>
      </w:r>
      <w:r>
        <w:rPr>
          <w:rFonts w:ascii="Times New Roman" w:hAnsi="Times New Roman"/>
          <w:color w:val="auto"/>
          <w:sz w:val="24"/>
          <w:szCs w:val="24"/>
        </w:rPr>
        <w:t>ля среднего профессионального образования / Н. К. Лысенков, П. И. Карузин. — Москва: Издательство Юрайт, 2020. — 240 с. — (Профессиональное образование). — ISBN 978-5-534-07002-6. — Текст: электронный // ЭБС Юрайт [сайт]. — URL: https://urait.ru/bcode/4553</w:t>
      </w:r>
      <w:r>
        <w:rPr>
          <w:rFonts w:ascii="Times New Roman" w:hAnsi="Times New Roman"/>
          <w:color w:val="auto"/>
          <w:sz w:val="24"/>
          <w:szCs w:val="24"/>
        </w:rPr>
        <w:t xml:space="preserve">53 </w:t>
      </w:r>
    </w:p>
    <w:p w:rsidR="009604AC" w:rsidRDefault="000D1637">
      <w:pPr>
        <w:numPr>
          <w:ilvl w:val="0"/>
          <w:numId w:val="3"/>
        </w:numPr>
        <w:tabs>
          <w:tab w:val="left" w:pos="735"/>
          <w:tab w:val="left" w:pos="31680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Дубровин, В. М.  Основы изобразительного искусства: учебное пособие для среднего профессионального образования / В. М. Дубровин; под научной редакцией В. В. Корешкова. — 2-е изд. — Москва: Издательство Юрайт, 2021. — 360 с. — (Профессиональное образова</w:t>
      </w:r>
      <w:r>
        <w:rPr>
          <w:rFonts w:ascii="Times New Roman" w:hAnsi="Times New Roman"/>
          <w:color w:val="auto"/>
          <w:sz w:val="24"/>
          <w:szCs w:val="24"/>
        </w:rPr>
        <w:t xml:space="preserve">ние). — ISBN 978-5-534-11430-0. — Текст: электронный // ЭБС Юрайт [сайт]. — URL: https://urait.ru/bcode/476172 </w:t>
      </w:r>
    </w:p>
    <w:p w:rsidR="009604AC" w:rsidRDefault="000D1637">
      <w:pPr>
        <w:numPr>
          <w:ilvl w:val="0"/>
          <w:numId w:val="3"/>
        </w:numPr>
        <w:tabs>
          <w:tab w:val="left" w:pos="210"/>
          <w:tab w:val="left" w:pos="735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Барышников, А. П.  Основы композиции / А. П. Барышников, И. В. Лямин. — Москва: Издательство Юрайт, 2021. — 196 с. — (Антология мысли). — ISBN 9</w:t>
      </w:r>
      <w:r>
        <w:rPr>
          <w:rFonts w:ascii="Times New Roman" w:hAnsi="Times New Roman"/>
          <w:color w:val="auto"/>
          <w:sz w:val="24"/>
          <w:szCs w:val="24"/>
        </w:rPr>
        <w:t>78-5-534-10775-3. — Текст: электронный // ЭБС Юрайт [сайт]. — URL: https://urait.ru/bcode/473603</w:t>
      </w:r>
    </w:p>
    <w:p w:rsidR="009604AC" w:rsidRDefault="000D1637">
      <w:pPr>
        <w:tabs>
          <w:tab w:val="left" w:pos="210"/>
          <w:tab w:val="left" w:pos="735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</w:t>
      </w:r>
    </w:p>
    <w:p w:rsidR="009604AC" w:rsidRDefault="000D1637">
      <w:pPr>
        <w:pStyle w:val="af5"/>
        <w:numPr>
          <w:ilvl w:val="2"/>
          <w:numId w:val="4"/>
        </w:numPr>
        <w:tabs>
          <w:tab w:val="left" w:pos="735"/>
          <w:tab w:val="left" w:pos="31680"/>
        </w:tabs>
        <w:spacing w:before="100" w:beforeAutospacing="1" w:after="100" w:afterAutospacing="1" w:line="273" w:lineRule="auto"/>
        <w:contextualSpacing/>
        <w:jc w:val="both"/>
        <w:rPr>
          <w:b/>
          <w:bCs/>
          <w:color w:val="auto"/>
          <w:szCs w:val="24"/>
        </w:rPr>
      </w:pPr>
      <w:r>
        <w:rPr>
          <w:b/>
          <w:bCs/>
          <w:color w:val="auto"/>
          <w:szCs w:val="24"/>
        </w:rPr>
        <w:t xml:space="preserve">Дополнительные источники </w:t>
      </w:r>
    </w:p>
    <w:p w:rsidR="009604AC" w:rsidRDefault="000D1637">
      <w:pPr>
        <w:numPr>
          <w:ilvl w:val="0"/>
          <w:numId w:val="5"/>
        </w:numPr>
        <w:tabs>
          <w:tab w:val="left" w:pos="735"/>
          <w:tab w:val="left" w:pos="31680"/>
        </w:tabs>
        <w:spacing w:before="100" w:beforeAutospacing="1" w:after="100" w:afterAutospacing="1" w:line="273" w:lineRule="auto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Образовательная платформа Юрайт: https://urait.ru</w:t>
      </w:r>
    </w:p>
    <w:p w:rsidR="009604AC" w:rsidRDefault="000D1637">
      <w:pPr>
        <w:spacing w:after="0" w:line="273" w:lineRule="auto"/>
        <w:contextualSpacing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 </w:t>
      </w:r>
    </w:p>
    <w:p w:rsidR="009604AC" w:rsidRDefault="000D1637">
      <w:pPr>
        <w:spacing w:after="0" w:line="273" w:lineRule="auto"/>
        <w:contextualSpacing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>4. КОНТРОЛЬ И ОЦЕНКА РЕЗУЛЬТАТОВ ОСВОЕНИЯ УЧЕБНОЙ ДИСЦИПЛИНЫ</w:t>
      </w:r>
    </w:p>
    <w:p w:rsidR="009604AC" w:rsidRDefault="000D1637">
      <w:pPr>
        <w:spacing w:after="0" w:line="273" w:lineRule="auto"/>
        <w:contextualSpacing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25"/>
        <w:gridCol w:w="4137"/>
        <w:gridCol w:w="2427"/>
      </w:tblGrid>
      <w:tr w:rsidR="009604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73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 xml:space="preserve">Результаты </w:t>
            </w: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обучения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73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Критерии оценки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73" w:lineRule="auto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Методы оценки</w:t>
            </w:r>
          </w:p>
        </w:tc>
      </w:tr>
      <w:tr w:rsidR="009604A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73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t>Перечень знаний, осваиваемых в рамках дисциплины:</w:t>
            </w:r>
          </w:p>
          <w:p w:rsidR="009604AC" w:rsidRDefault="000D1637">
            <w:pPr>
              <w:widowControl w:val="0"/>
              <w:autoSpaceDE w:val="0"/>
              <w:autoSpaceDN w:val="0"/>
              <w:adjustRightInd w:val="0"/>
              <w:spacing w:after="0" w:line="273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принципы перспективного построения геометрических форм;</w:t>
            </w:r>
          </w:p>
          <w:p w:rsidR="009604AC" w:rsidRDefault="000D1637">
            <w:pPr>
              <w:widowControl w:val="0"/>
              <w:autoSpaceDE w:val="0"/>
              <w:autoSpaceDN w:val="0"/>
              <w:adjustRightInd w:val="0"/>
              <w:spacing w:after="0" w:line="273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основные законы перспективы и распределения света и тени при изображении предметов, приемы черно-белой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графики;</w:t>
            </w:r>
          </w:p>
          <w:p w:rsidR="009604AC" w:rsidRDefault="000D1637">
            <w:pPr>
              <w:spacing w:after="0" w:line="273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основные законы изображения предметов, окружающей среды, фигуры человека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73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t>Характеристики демонстрируемых знаний, которые могут быть проверены:</w:t>
            </w:r>
          </w:p>
          <w:p w:rsidR="009604AC" w:rsidRDefault="000D1637">
            <w:pPr>
              <w:widowControl w:val="0"/>
              <w:autoSpaceDE w:val="0"/>
              <w:autoSpaceDN w:val="0"/>
              <w:adjustRightInd w:val="0"/>
              <w:spacing w:after="0" w:line="273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Обучающийся при выполнении практических заданий демонстрирует знание принципов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перспективного построения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геометрических форм;</w:t>
            </w:r>
          </w:p>
          <w:p w:rsidR="009604AC" w:rsidRDefault="000D1637">
            <w:pPr>
              <w:widowControl w:val="0"/>
              <w:autoSpaceDE w:val="0"/>
              <w:autoSpaceDN w:val="0"/>
              <w:adjustRightInd w:val="0"/>
              <w:spacing w:after="0" w:line="273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основных законов перспективы и распределения света и тени при изображении предметов, приемов черно-белой графики;</w:t>
            </w:r>
          </w:p>
          <w:p w:rsidR="009604AC" w:rsidRDefault="000D1637">
            <w:pPr>
              <w:spacing w:after="0" w:line="273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основных законов изображения предметов, окружающей среды, фигуры человека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73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Оценка результатов выполнения практической </w:t>
            </w: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работы</w:t>
            </w:r>
          </w:p>
          <w:p w:rsidR="009604AC" w:rsidRDefault="000D1637">
            <w:pPr>
              <w:spacing w:after="0" w:line="273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Экспертное наблюдение за ходом выполнения практической работы</w:t>
            </w:r>
          </w:p>
        </w:tc>
      </w:tr>
      <w:tr w:rsidR="009604A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t>Перечень умений, осваиваемых в рамках дисциплины:</w:t>
            </w:r>
          </w:p>
          <w:p w:rsidR="009604AC" w:rsidRDefault="000D16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выполнять рисунки с натуры с использованием разнообразных графических приемов;</w:t>
            </w:r>
          </w:p>
          <w:p w:rsidR="009604AC" w:rsidRDefault="000D16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выполнять линейно-конструктивный рисунок геометрических т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ел, предметов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>быта и фигуры человека;</w:t>
            </w:r>
          </w:p>
          <w:p w:rsidR="009604AC" w:rsidRDefault="000D16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выполнять рисунки с использованием методов построения пространства на плоскости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  <w:lastRenderedPageBreak/>
              <w:t>Характеристики демонстрируемых умений:</w:t>
            </w:r>
          </w:p>
          <w:p w:rsidR="009604AC" w:rsidRDefault="000D16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обучающийся выполняет рисунки с натуры с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использованием разнообразных графических приемов;</w:t>
            </w:r>
          </w:p>
          <w:p w:rsidR="009604AC" w:rsidRDefault="000D16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выполняе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т линейно-конструктивный рисунок геометрических тел, предметов быта и фигуры человека;</w:t>
            </w:r>
          </w:p>
          <w:p w:rsidR="009604AC" w:rsidRDefault="000D16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>выполняет рисунки с использованием методов построения пространства на плоскости</w:t>
            </w:r>
          </w:p>
        </w:tc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4AC" w:rsidRDefault="000D1637">
            <w:pPr>
              <w:spacing w:after="0" w:line="240" w:lineRule="auto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lastRenderedPageBreak/>
              <w:t>Оценка результатов выполнения практической работы</w:t>
            </w:r>
          </w:p>
          <w:p w:rsidR="009604AC" w:rsidRDefault="000D1637">
            <w:pPr>
              <w:spacing w:after="0" w:line="240" w:lineRule="auto"/>
              <w:rPr>
                <w:rFonts w:ascii="Times New Roman" w:hAnsi="Times New Roman"/>
                <w:bCs/>
                <w:i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 xml:space="preserve">Экспертное наблюдение за ходом </w:t>
            </w:r>
            <w:r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выполнения практической работы</w:t>
            </w:r>
          </w:p>
        </w:tc>
      </w:tr>
    </w:tbl>
    <w:p w:rsidR="009604AC" w:rsidRDefault="009604AC">
      <w:pPr>
        <w:spacing w:after="0" w:line="273" w:lineRule="auto"/>
        <w:rPr>
          <w:rFonts w:ascii="Times New Roman" w:hAnsi="Times New Roman"/>
          <w:sz w:val="24"/>
        </w:rPr>
      </w:pPr>
    </w:p>
    <w:sectPr w:rsidR="009604AC">
      <w:footerReference w:type="default" r:id="rId9"/>
      <w:pgSz w:w="11906" w:h="16838"/>
      <w:pgMar w:top="1134" w:right="567" w:bottom="1134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04AC" w:rsidRDefault="000D1637">
      <w:pPr>
        <w:spacing w:line="240" w:lineRule="auto"/>
      </w:pPr>
      <w:r>
        <w:separator/>
      </w:r>
    </w:p>
  </w:endnote>
  <w:endnote w:type="continuationSeparator" w:id="0">
    <w:p w:rsidR="009604AC" w:rsidRDefault="000D16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XO Thames">
    <w:panose1 w:val="02020603050405020304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04AC" w:rsidRDefault="000D1637">
    <w:pPr>
      <w:pStyle w:val="ae"/>
      <w:jc w:val="right"/>
    </w:pPr>
    <w:r>
      <w:fldChar w:fldCharType="begin"/>
    </w:r>
    <w:r>
      <w:instrText xml:space="preserve">PAGE </w:instrText>
    </w:r>
    <w:r>
      <w:fldChar w:fldCharType="separate"/>
    </w:r>
    <w:r>
      <w:rPr>
        <w:noProof/>
      </w:rPr>
      <w:t>2</w:t>
    </w:r>
    <w:r>
      <w:fldChar w:fldCharType="end"/>
    </w:r>
  </w:p>
  <w:p w:rsidR="009604AC" w:rsidRDefault="009604AC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04AC" w:rsidRDefault="000D1637">
    <w:pPr>
      <w:pStyle w:val="ae"/>
      <w:jc w:val="right"/>
    </w:pPr>
    <w:r>
      <w:fldChar w:fldCharType="begin"/>
    </w:r>
    <w:r>
      <w:instrText xml:space="preserve">PAGE </w:instrText>
    </w:r>
    <w:r>
      <w:fldChar w:fldCharType="separate"/>
    </w:r>
    <w:r>
      <w:rPr>
        <w:noProof/>
      </w:rPr>
      <w:t>7</w:t>
    </w:r>
    <w:r>
      <w:fldChar w:fldCharType="end"/>
    </w:r>
  </w:p>
  <w:p w:rsidR="009604AC" w:rsidRDefault="009604AC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04AC" w:rsidRDefault="000D1637">
    <w:pPr>
      <w:pStyle w:val="ae"/>
      <w:jc w:val="right"/>
    </w:pPr>
    <w:r>
      <w:fldChar w:fldCharType="begin"/>
    </w:r>
    <w:r>
      <w:instrText xml:space="preserve">PAGE </w:instrText>
    </w:r>
    <w:r>
      <w:fldChar w:fldCharType="separate"/>
    </w:r>
    <w:r>
      <w:rPr>
        <w:noProof/>
      </w:rPr>
      <w:t>10</w:t>
    </w:r>
    <w:r>
      <w:fldChar w:fldCharType="end"/>
    </w:r>
  </w:p>
  <w:p w:rsidR="009604AC" w:rsidRDefault="009604AC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04AC" w:rsidRDefault="000D1637">
      <w:pPr>
        <w:spacing w:after="0"/>
      </w:pPr>
      <w:r>
        <w:separator/>
      </w:r>
    </w:p>
  </w:footnote>
  <w:footnote w:type="continuationSeparator" w:id="0">
    <w:p w:rsidR="009604AC" w:rsidRDefault="000D163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AB52C4"/>
    <w:multiLevelType w:val="multilevel"/>
    <w:tmpl w:val="0BAB52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151E7C"/>
    <w:multiLevelType w:val="multilevel"/>
    <w:tmpl w:val="10151E7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37FF77BD"/>
    <w:multiLevelType w:val="multilevel"/>
    <w:tmpl w:val="37FF77BD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46EC0062"/>
    <w:multiLevelType w:val="multilevel"/>
    <w:tmpl w:val="46EC006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2"/>
      <w:numFmt w:val="decimal"/>
      <w:isLgl/>
      <w:lvlText w:val="%1.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Zero"/>
      <w:isLgl/>
      <w:lvlText w:val="%1.%2.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4ABE2445"/>
    <w:multiLevelType w:val="multilevel"/>
    <w:tmpl w:val="4ABE2445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>
      <w:start w:val="2"/>
      <w:numFmt w:val="decimal"/>
      <w:isLgl/>
      <w:lvlText w:val="%1.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3"/>
      <w:numFmt w:val="decimal"/>
      <w:isLgl/>
      <w:lvlText w:val="%1.%2.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3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2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FC3"/>
    <w:rsid w:val="00081F0A"/>
    <w:rsid w:val="000D1637"/>
    <w:rsid w:val="0015053F"/>
    <w:rsid w:val="00154814"/>
    <w:rsid w:val="001C1970"/>
    <w:rsid w:val="001F27B6"/>
    <w:rsid w:val="00202D93"/>
    <w:rsid w:val="00332603"/>
    <w:rsid w:val="0055714B"/>
    <w:rsid w:val="00633F0C"/>
    <w:rsid w:val="00650838"/>
    <w:rsid w:val="006B0A21"/>
    <w:rsid w:val="006B3116"/>
    <w:rsid w:val="006F202F"/>
    <w:rsid w:val="007566DD"/>
    <w:rsid w:val="0076377A"/>
    <w:rsid w:val="008325F6"/>
    <w:rsid w:val="008F77B5"/>
    <w:rsid w:val="00935215"/>
    <w:rsid w:val="009604AC"/>
    <w:rsid w:val="00963464"/>
    <w:rsid w:val="009B08A1"/>
    <w:rsid w:val="00A2540F"/>
    <w:rsid w:val="00AE5932"/>
    <w:rsid w:val="00B12408"/>
    <w:rsid w:val="00B87C15"/>
    <w:rsid w:val="00BD7FC3"/>
    <w:rsid w:val="00BE081C"/>
    <w:rsid w:val="00CC47F2"/>
    <w:rsid w:val="00D021D6"/>
    <w:rsid w:val="00D124F3"/>
    <w:rsid w:val="00DF371B"/>
    <w:rsid w:val="00E2634B"/>
    <w:rsid w:val="00E307EB"/>
    <w:rsid w:val="00EC3947"/>
    <w:rsid w:val="00FA07B9"/>
    <w:rsid w:val="0CB175FC"/>
    <w:rsid w:val="3EF3391C"/>
    <w:rsid w:val="7D576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F21290-79D6-4AA6-971D-BE4C9597A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/>
    <w:lsdException w:name="toc 3" w:uiPriority="39" w:qFormat="1"/>
    <w:lsdException w:name="toc 4" w:uiPriority="39" w:qFormat="1"/>
    <w:lsdException w:name="toc 5" w:uiPriority="39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64" w:lineRule="auto"/>
    </w:pPr>
    <w:rPr>
      <w:color w:val="000000"/>
      <w:sz w:val="22"/>
    </w:rPr>
  </w:style>
  <w:style w:type="paragraph" w:styleId="1">
    <w:name w:val="heading 1"/>
    <w:next w:val="a"/>
    <w:link w:val="10"/>
    <w:uiPriority w:val="9"/>
    <w:qFormat/>
    <w:pPr>
      <w:spacing w:before="120" w:after="120" w:line="264" w:lineRule="auto"/>
      <w:jc w:val="both"/>
      <w:outlineLvl w:val="0"/>
    </w:pPr>
    <w:rPr>
      <w:rFonts w:ascii="XO Thames" w:hAnsi="XO Thames"/>
      <w:b/>
      <w:color w:val="000000"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 w:line="264" w:lineRule="auto"/>
      <w:jc w:val="both"/>
      <w:outlineLvl w:val="1"/>
    </w:pPr>
    <w:rPr>
      <w:rFonts w:ascii="XO Thames" w:hAnsi="XO Thames"/>
      <w:b/>
      <w:color w:val="000000"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 w:line="264" w:lineRule="auto"/>
      <w:jc w:val="both"/>
      <w:outlineLvl w:val="2"/>
    </w:pPr>
    <w:rPr>
      <w:rFonts w:ascii="XO Thames" w:hAnsi="XO Thames"/>
      <w:b/>
      <w:color w:val="000000"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 w:line="264" w:lineRule="auto"/>
      <w:jc w:val="both"/>
      <w:outlineLvl w:val="3"/>
    </w:pPr>
    <w:rPr>
      <w:rFonts w:ascii="XO Thames" w:hAnsi="XO Thames"/>
      <w:b/>
      <w:color w:val="000000"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 w:line="264" w:lineRule="auto"/>
      <w:jc w:val="both"/>
      <w:outlineLvl w:val="4"/>
    </w:pPr>
    <w:rPr>
      <w:rFonts w:ascii="XO Thames" w:hAnsi="XO Thames"/>
      <w:b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link w:val="11"/>
    <w:qFormat/>
    <w:rPr>
      <w:color w:val="0000FF"/>
      <w:u w:val="single"/>
    </w:rPr>
  </w:style>
  <w:style w:type="paragraph" w:customStyle="1" w:styleId="11">
    <w:name w:val="Гиперссылка1"/>
    <w:link w:val="a3"/>
    <w:pPr>
      <w:spacing w:after="160" w:line="264" w:lineRule="auto"/>
    </w:pPr>
    <w:rPr>
      <w:color w:val="0000FF"/>
      <w:sz w:val="22"/>
      <w:u w:val="single"/>
    </w:rPr>
  </w:style>
  <w:style w:type="paragraph" w:styleId="a4">
    <w:name w:val="Balloon Text"/>
    <w:basedOn w:val="a"/>
    <w:link w:val="a5"/>
    <w:qFormat/>
    <w:pPr>
      <w:spacing w:after="0" w:line="240" w:lineRule="auto"/>
    </w:pPr>
    <w:rPr>
      <w:rFonts w:ascii="Tahoma" w:hAnsi="Tahoma"/>
      <w:sz w:val="16"/>
    </w:rPr>
  </w:style>
  <w:style w:type="paragraph" w:styleId="a6">
    <w:name w:val="annotation text"/>
    <w:basedOn w:val="a"/>
    <w:link w:val="a7"/>
    <w:qFormat/>
    <w:pPr>
      <w:spacing w:line="240" w:lineRule="auto"/>
    </w:pPr>
    <w:rPr>
      <w:sz w:val="20"/>
    </w:rPr>
  </w:style>
  <w:style w:type="paragraph" w:styleId="a8">
    <w:name w:val="annotation subject"/>
    <w:basedOn w:val="a6"/>
    <w:next w:val="a6"/>
    <w:link w:val="a9"/>
    <w:qFormat/>
    <w:rPr>
      <w:b/>
    </w:rPr>
  </w:style>
  <w:style w:type="paragraph" w:styleId="8">
    <w:name w:val="toc 8"/>
    <w:next w:val="a"/>
    <w:link w:val="80"/>
    <w:uiPriority w:val="39"/>
    <w:qFormat/>
    <w:pPr>
      <w:spacing w:after="160" w:line="264" w:lineRule="auto"/>
      <w:ind w:left="1400"/>
    </w:pPr>
    <w:rPr>
      <w:rFonts w:ascii="XO Thames" w:hAnsi="XO Thames"/>
      <w:color w:val="000000"/>
      <w:sz w:val="28"/>
    </w:rPr>
  </w:style>
  <w:style w:type="paragraph" w:styleId="aa">
    <w:name w:val="header"/>
    <w:basedOn w:val="a"/>
    <w:link w:val="ab"/>
    <w:qFormat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paragraph" w:styleId="9">
    <w:name w:val="toc 9"/>
    <w:next w:val="a"/>
    <w:link w:val="90"/>
    <w:uiPriority w:val="39"/>
    <w:qFormat/>
    <w:pPr>
      <w:spacing w:after="160" w:line="264" w:lineRule="auto"/>
      <w:ind w:left="1600"/>
    </w:pPr>
    <w:rPr>
      <w:rFonts w:ascii="XO Thames" w:hAnsi="XO Thames"/>
      <w:color w:val="000000"/>
      <w:sz w:val="28"/>
    </w:rPr>
  </w:style>
  <w:style w:type="paragraph" w:styleId="7">
    <w:name w:val="toc 7"/>
    <w:next w:val="a"/>
    <w:link w:val="70"/>
    <w:uiPriority w:val="39"/>
    <w:qFormat/>
    <w:pPr>
      <w:spacing w:after="160" w:line="264" w:lineRule="auto"/>
      <w:ind w:left="1200"/>
    </w:pPr>
    <w:rPr>
      <w:rFonts w:ascii="XO Thames" w:hAnsi="XO Thames"/>
      <w:color w:val="000000"/>
      <w:sz w:val="28"/>
    </w:rPr>
  </w:style>
  <w:style w:type="paragraph" w:styleId="12">
    <w:name w:val="toc 1"/>
    <w:next w:val="a"/>
    <w:link w:val="13"/>
    <w:uiPriority w:val="39"/>
    <w:qFormat/>
    <w:pPr>
      <w:spacing w:after="160" w:line="264" w:lineRule="auto"/>
    </w:pPr>
    <w:rPr>
      <w:rFonts w:ascii="XO Thames" w:hAnsi="XO Thames"/>
      <w:b/>
      <w:color w:val="000000"/>
      <w:sz w:val="28"/>
    </w:rPr>
  </w:style>
  <w:style w:type="paragraph" w:styleId="6">
    <w:name w:val="toc 6"/>
    <w:next w:val="a"/>
    <w:link w:val="60"/>
    <w:uiPriority w:val="39"/>
    <w:qFormat/>
    <w:pPr>
      <w:spacing w:after="160" w:line="264" w:lineRule="auto"/>
      <w:ind w:left="1000"/>
    </w:pPr>
    <w:rPr>
      <w:rFonts w:ascii="XO Thames" w:hAnsi="XO Thames"/>
      <w:color w:val="000000"/>
      <w:sz w:val="28"/>
    </w:rPr>
  </w:style>
  <w:style w:type="paragraph" w:styleId="31">
    <w:name w:val="toc 3"/>
    <w:next w:val="a"/>
    <w:link w:val="32"/>
    <w:uiPriority w:val="39"/>
    <w:qFormat/>
    <w:pPr>
      <w:spacing w:after="160" w:line="264" w:lineRule="auto"/>
      <w:ind w:left="400"/>
    </w:pPr>
    <w:rPr>
      <w:rFonts w:ascii="XO Thames" w:hAnsi="XO Thames"/>
      <w:color w:val="000000"/>
      <w:sz w:val="28"/>
    </w:rPr>
  </w:style>
  <w:style w:type="paragraph" w:styleId="21">
    <w:name w:val="toc 2"/>
    <w:next w:val="a"/>
    <w:link w:val="22"/>
    <w:uiPriority w:val="39"/>
    <w:pPr>
      <w:spacing w:after="160" w:line="264" w:lineRule="auto"/>
      <w:ind w:left="200"/>
    </w:pPr>
    <w:rPr>
      <w:rFonts w:ascii="XO Thames" w:hAnsi="XO Thames"/>
      <w:color w:val="000000"/>
      <w:sz w:val="28"/>
    </w:rPr>
  </w:style>
  <w:style w:type="paragraph" w:styleId="41">
    <w:name w:val="toc 4"/>
    <w:next w:val="a"/>
    <w:link w:val="42"/>
    <w:uiPriority w:val="39"/>
    <w:qFormat/>
    <w:pPr>
      <w:spacing w:after="160" w:line="264" w:lineRule="auto"/>
      <w:ind w:left="600"/>
    </w:pPr>
    <w:rPr>
      <w:rFonts w:ascii="XO Thames" w:hAnsi="XO Thames"/>
      <w:color w:val="000000"/>
      <w:sz w:val="28"/>
    </w:rPr>
  </w:style>
  <w:style w:type="paragraph" w:styleId="51">
    <w:name w:val="toc 5"/>
    <w:next w:val="a"/>
    <w:link w:val="52"/>
    <w:uiPriority w:val="39"/>
    <w:pPr>
      <w:spacing w:after="160" w:line="264" w:lineRule="auto"/>
      <w:ind w:left="800"/>
    </w:pPr>
    <w:rPr>
      <w:rFonts w:ascii="XO Thames" w:hAnsi="XO Thames"/>
      <w:color w:val="000000"/>
      <w:sz w:val="28"/>
    </w:rPr>
  </w:style>
  <w:style w:type="paragraph" w:styleId="ac">
    <w:name w:val="Title"/>
    <w:next w:val="a"/>
    <w:link w:val="ad"/>
    <w:uiPriority w:val="10"/>
    <w:qFormat/>
    <w:pPr>
      <w:spacing w:before="567" w:after="567" w:line="264" w:lineRule="auto"/>
      <w:jc w:val="center"/>
    </w:pPr>
    <w:rPr>
      <w:rFonts w:ascii="XO Thames" w:hAnsi="XO Thames"/>
      <w:b/>
      <w:caps/>
      <w:color w:val="000000"/>
      <w:sz w:val="40"/>
    </w:rPr>
  </w:style>
  <w:style w:type="paragraph" w:styleId="ae">
    <w:name w:val="footer"/>
    <w:basedOn w:val="a"/>
    <w:link w:val="af"/>
    <w:qFormat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paragraph" w:styleId="af0">
    <w:name w:val="Normal (Web)"/>
    <w:basedOn w:val="a"/>
    <w:link w:val="af1"/>
    <w:qFormat/>
    <w:pPr>
      <w:widowControl w:val="0"/>
      <w:spacing w:after="0" w:line="240" w:lineRule="auto"/>
    </w:pPr>
    <w:rPr>
      <w:rFonts w:ascii="Times New Roman" w:hAnsi="Times New Roman"/>
      <w:sz w:val="24"/>
    </w:rPr>
  </w:style>
  <w:style w:type="paragraph" w:styleId="af2">
    <w:name w:val="Subtitle"/>
    <w:next w:val="a"/>
    <w:link w:val="af3"/>
    <w:uiPriority w:val="11"/>
    <w:qFormat/>
    <w:pPr>
      <w:spacing w:after="160" w:line="264" w:lineRule="auto"/>
      <w:jc w:val="both"/>
    </w:pPr>
    <w:rPr>
      <w:rFonts w:ascii="XO Thames" w:hAnsi="XO Thames"/>
      <w:i/>
      <w:color w:val="000000"/>
      <w:sz w:val="24"/>
    </w:rPr>
  </w:style>
  <w:style w:type="table" w:styleId="af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Обычный1"/>
    <w:qFormat/>
  </w:style>
  <w:style w:type="character" w:customStyle="1" w:styleId="22">
    <w:name w:val="Оглавление 2 Знак"/>
    <w:link w:val="21"/>
    <w:qFormat/>
    <w:rPr>
      <w:rFonts w:ascii="XO Thames" w:hAnsi="XO Thames"/>
      <w:sz w:val="28"/>
    </w:rPr>
  </w:style>
  <w:style w:type="character" w:customStyle="1" w:styleId="ab">
    <w:name w:val="Верхний колонтитул Знак"/>
    <w:basedOn w:val="14"/>
    <w:link w:val="aa"/>
    <w:qFormat/>
    <w:rPr>
      <w:rFonts w:ascii="Calibri" w:hAnsi="Calibri"/>
    </w:rPr>
  </w:style>
  <w:style w:type="character" w:customStyle="1" w:styleId="42">
    <w:name w:val="Оглавление 4 Знак"/>
    <w:link w:val="41"/>
    <w:qFormat/>
    <w:rPr>
      <w:rFonts w:ascii="XO Thames" w:hAnsi="XO Thames"/>
      <w:sz w:val="28"/>
    </w:rPr>
  </w:style>
  <w:style w:type="character" w:customStyle="1" w:styleId="60">
    <w:name w:val="Оглавление 6 Знак"/>
    <w:link w:val="6"/>
    <w:qFormat/>
    <w:rPr>
      <w:rFonts w:ascii="XO Thames" w:hAnsi="XO Thames"/>
      <w:sz w:val="28"/>
    </w:rPr>
  </w:style>
  <w:style w:type="paragraph" w:styleId="af5">
    <w:name w:val="List Paragraph"/>
    <w:basedOn w:val="a"/>
    <w:link w:val="af6"/>
    <w:qFormat/>
    <w:pPr>
      <w:spacing w:before="120" w:after="120" w:line="240" w:lineRule="auto"/>
      <w:ind w:left="708"/>
    </w:pPr>
    <w:rPr>
      <w:rFonts w:ascii="Times New Roman" w:hAnsi="Times New Roman"/>
      <w:sz w:val="24"/>
    </w:rPr>
  </w:style>
  <w:style w:type="character" w:customStyle="1" w:styleId="af6">
    <w:name w:val="Абзац списка Знак"/>
    <w:basedOn w:val="14"/>
    <w:link w:val="af5"/>
    <w:qFormat/>
    <w:rPr>
      <w:rFonts w:ascii="Times New Roman" w:hAnsi="Times New Roman"/>
      <w:sz w:val="24"/>
    </w:rPr>
  </w:style>
  <w:style w:type="character" w:customStyle="1" w:styleId="70">
    <w:name w:val="Оглавление 7 Знак"/>
    <w:link w:val="7"/>
    <w:qFormat/>
    <w:rPr>
      <w:rFonts w:ascii="XO Thames" w:hAnsi="XO Thames"/>
      <w:sz w:val="28"/>
    </w:rPr>
  </w:style>
  <w:style w:type="paragraph" w:customStyle="1" w:styleId="110">
    <w:name w:val="Обычный11"/>
    <w:link w:val="120"/>
    <w:qFormat/>
    <w:pPr>
      <w:spacing w:after="160" w:line="264" w:lineRule="auto"/>
    </w:pPr>
    <w:rPr>
      <w:color w:val="000000"/>
      <w:sz w:val="22"/>
    </w:rPr>
  </w:style>
  <w:style w:type="character" w:customStyle="1" w:styleId="120">
    <w:name w:val="Обычный12"/>
    <w:link w:val="110"/>
    <w:qFormat/>
  </w:style>
  <w:style w:type="paragraph" w:customStyle="1" w:styleId="15">
    <w:name w:val="Основной шрифт абзаца1"/>
    <w:link w:val="111"/>
    <w:qFormat/>
    <w:pPr>
      <w:spacing w:after="160" w:line="264" w:lineRule="auto"/>
    </w:pPr>
    <w:rPr>
      <w:color w:val="000000"/>
      <w:sz w:val="22"/>
    </w:rPr>
  </w:style>
  <w:style w:type="character" w:customStyle="1" w:styleId="111">
    <w:name w:val="Основной шрифт абзаца11"/>
    <w:link w:val="15"/>
    <w:qFormat/>
  </w:style>
  <w:style w:type="paragraph" w:customStyle="1" w:styleId="Endnote">
    <w:name w:val="Endnote"/>
    <w:link w:val="Endnote1"/>
    <w:qFormat/>
    <w:pPr>
      <w:spacing w:after="160" w:line="264" w:lineRule="auto"/>
      <w:ind w:firstLine="851"/>
      <w:jc w:val="both"/>
    </w:pPr>
    <w:rPr>
      <w:rFonts w:ascii="XO Thames" w:hAnsi="XO Thames"/>
      <w:color w:val="000000"/>
      <w:sz w:val="22"/>
    </w:rPr>
  </w:style>
  <w:style w:type="character" w:customStyle="1" w:styleId="Endnote1">
    <w:name w:val="Endnote1"/>
    <w:link w:val="Endnote"/>
    <w:qFormat/>
    <w:rPr>
      <w:rFonts w:ascii="XO Thames" w:hAnsi="XO Thames"/>
    </w:rPr>
  </w:style>
  <w:style w:type="character" w:customStyle="1" w:styleId="30">
    <w:name w:val="Заголовок 3 Знак"/>
    <w:link w:val="3"/>
    <w:qFormat/>
    <w:rPr>
      <w:rFonts w:ascii="XO Thames" w:hAnsi="XO Thames"/>
      <w:b/>
      <w:sz w:val="26"/>
    </w:rPr>
  </w:style>
  <w:style w:type="character" w:customStyle="1" w:styleId="a5">
    <w:name w:val="Текст выноски Знак"/>
    <w:basedOn w:val="14"/>
    <w:link w:val="a4"/>
    <w:qFormat/>
    <w:rPr>
      <w:rFonts w:ascii="Tahoma" w:hAnsi="Tahoma"/>
      <w:sz w:val="16"/>
    </w:rPr>
  </w:style>
  <w:style w:type="character" w:customStyle="1" w:styleId="a9">
    <w:name w:val="Тема примечания Знак"/>
    <w:basedOn w:val="a7"/>
    <w:link w:val="a8"/>
    <w:qFormat/>
    <w:rPr>
      <w:b/>
      <w:sz w:val="20"/>
    </w:rPr>
  </w:style>
  <w:style w:type="character" w:customStyle="1" w:styleId="a7">
    <w:name w:val="Текст примечания Знак"/>
    <w:basedOn w:val="14"/>
    <w:link w:val="a6"/>
    <w:qFormat/>
    <w:rPr>
      <w:sz w:val="20"/>
    </w:rPr>
  </w:style>
  <w:style w:type="paragraph" w:customStyle="1" w:styleId="16">
    <w:name w:val="Знак сноски1"/>
    <w:link w:val="112"/>
    <w:qFormat/>
    <w:pPr>
      <w:spacing w:after="160" w:line="264" w:lineRule="auto"/>
    </w:pPr>
    <w:rPr>
      <w:rFonts w:ascii="Times New Roman" w:hAnsi="Times New Roman"/>
      <w:color w:val="000000"/>
      <w:sz w:val="22"/>
      <w:vertAlign w:val="superscript"/>
    </w:rPr>
  </w:style>
  <w:style w:type="character" w:customStyle="1" w:styleId="112">
    <w:name w:val="Знак сноски11"/>
    <w:link w:val="16"/>
    <w:qFormat/>
    <w:rPr>
      <w:rFonts w:ascii="Times New Roman" w:hAnsi="Times New Roman"/>
      <w:vertAlign w:val="superscript"/>
    </w:rPr>
  </w:style>
  <w:style w:type="paragraph" w:customStyle="1" w:styleId="17">
    <w:name w:val="Знак примечания1"/>
    <w:basedOn w:val="15"/>
    <w:link w:val="113"/>
    <w:qFormat/>
    <w:rPr>
      <w:sz w:val="16"/>
    </w:rPr>
  </w:style>
  <w:style w:type="character" w:customStyle="1" w:styleId="113">
    <w:name w:val="Знак примечания11"/>
    <w:basedOn w:val="111"/>
    <w:link w:val="17"/>
    <w:qFormat/>
    <w:rPr>
      <w:sz w:val="16"/>
    </w:rPr>
  </w:style>
  <w:style w:type="character" w:customStyle="1" w:styleId="af">
    <w:name w:val="Нижний колонтитул Знак"/>
    <w:basedOn w:val="14"/>
    <w:link w:val="ae"/>
    <w:qFormat/>
    <w:rPr>
      <w:rFonts w:ascii="Calibri" w:hAnsi="Calibri"/>
    </w:rPr>
  </w:style>
  <w:style w:type="character" w:customStyle="1" w:styleId="32">
    <w:name w:val="Оглавление 3 Знак"/>
    <w:link w:val="31"/>
    <w:qFormat/>
    <w:rPr>
      <w:rFonts w:ascii="XO Thames" w:hAnsi="XO Thames"/>
      <w:sz w:val="28"/>
    </w:rPr>
  </w:style>
  <w:style w:type="character" w:customStyle="1" w:styleId="50">
    <w:name w:val="Заголовок 5 Знак"/>
    <w:link w:val="5"/>
    <w:qFormat/>
    <w:rPr>
      <w:rFonts w:ascii="XO Thames" w:hAnsi="XO Thames"/>
      <w:b/>
    </w:rPr>
  </w:style>
  <w:style w:type="character" w:customStyle="1" w:styleId="10">
    <w:name w:val="Заголовок 1 Знак"/>
    <w:link w:val="1"/>
    <w:qFormat/>
    <w:rPr>
      <w:rFonts w:ascii="XO Thames" w:hAnsi="XO Thames"/>
      <w:b/>
      <w:sz w:val="32"/>
    </w:rPr>
  </w:style>
  <w:style w:type="paragraph" w:customStyle="1" w:styleId="Footnote">
    <w:name w:val="Footnote"/>
    <w:basedOn w:val="a"/>
    <w:link w:val="Footnote1"/>
    <w:qFormat/>
    <w:pPr>
      <w:spacing w:after="0" w:line="240" w:lineRule="auto"/>
    </w:pPr>
    <w:rPr>
      <w:rFonts w:ascii="Times New Roman" w:hAnsi="Times New Roman"/>
    </w:rPr>
  </w:style>
  <w:style w:type="character" w:customStyle="1" w:styleId="Footnote1">
    <w:name w:val="Footnote1"/>
    <w:basedOn w:val="14"/>
    <w:link w:val="Footnote"/>
    <w:qFormat/>
    <w:rPr>
      <w:rFonts w:ascii="Times New Roman" w:hAnsi="Times New Roman"/>
    </w:rPr>
  </w:style>
  <w:style w:type="character" w:customStyle="1" w:styleId="13">
    <w:name w:val="Оглавление 1 Знак"/>
    <w:link w:val="12"/>
    <w:qFormat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1"/>
    <w:qFormat/>
    <w:pPr>
      <w:spacing w:after="160"/>
      <w:jc w:val="both"/>
    </w:pPr>
    <w:rPr>
      <w:rFonts w:ascii="XO Thames" w:hAnsi="XO Thames"/>
      <w:color w:val="000000"/>
      <w:sz w:val="28"/>
    </w:rPr>
  </w:style>
  <w:style w:type="character" w:customStyle="1" w:styleId="HeaderandFooter1">
    <w:name w:val="Header and Footer1"/>
    <w:link w:val="HeaderandFooter"/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18">
    <w:name w:val="Текст сноски Знак1"/>
    <w:basedOn w:val="15"/>
    <w:link w:val="114"/>
    <w:qFormat/>
    <w:rPr>
      <w:sz w:val="20"/>
    </w:rPr>
  </w:style>
  <w:style w:type="character" w:customStyle="1" w:styleId="114">
    <w:name w:val="Текст сноски Знак11"/>
    <w:basedOn w:val="111"/>
    <w:link w:val="18"/>
    <w:qFormat/>
    <w:rPr>
      <w:sz w:val="20"/>
    </w:rPr>
  </w:style>
  <w:style w:type="character" w:customStyle="1" w:styleId="80">
    <w:name w:val="Оглавление 8 Знак"/>
    <w:link w:val="8"/>
    <w:qFormat/>
    <w:rPr>
      <w:rFonts w:ascii="XO Thames" w:hAnsi="XO Thames"/>
      <w:sz w:val="28"/>
    </w:rPr>
  </w:style>
  <w:style w:type="paragraph" w:customStyle="1" w:styleId="23">
    <w:name w:val="Основной шрифт абзаца2"/>
    <w:qFormat/>
    <w:pPr>
      <w:spacing w:after="160" w:line="264" w:lineRule="auto"/>
    </w:pPr>
    <w:rPr>
      <w:color w:val="000000"/>
      <w:sz w:val="22"/>
    </w:rPr>
  </w:style>
  <w:style w:type="paragraph" w:customStyle="1" w:styleId="19">
    <w:name w:val="Неразрешенное упоминание1"/>
    <w:basedOn w:val="23"/>
    <w:link w:val="24"/>
    <w:qFormat/>
    <w:rPr>
      <w:color w:val="605E5C"/>
      <w:shd w:val="clear" w:color="auto" w:fill="E1DFDD"/>
    </w:rPr>
  </w:style>
  <w:style w:type="character" w:customStyle="1" w:styleId="24">
    <w:name w:val="Неразрешенное упоминание2"/>
    <w:basedOn w:val="a0"/>
    <w:link w:val="19"/>
    <w:qFormat/>
    <w:rPr>
      <w:color w:val="605E5C"/>
      <w:shd w:val="clear" w:color="auto" w:fill="E1DFDD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15">
    <w:name w:val="Гиперссылка11"/>
    <w:basedOn w:val="15"/>
    <w:link w:val="121"/>
    <w:qFormat/>
    <w:rPr>
      <w:color w:val="0563C1" w:themeColor="hyperlink"/>
      <w:u w:val="single"/>
    </w:rPr>
  </w:style>
  <w:style w:type="character" w:customStyle="1" w:styleId="121">
    <w:name w:val="Гиперссылка12"/>
    <w:basedOn w:val="111"/>
    <w:link w:val="115"/>
    <w:qFormat/>
    <w:rPr>
      <w:color w:val="0563C1" w:themeColor="hyperlink"/>
      <w:u w:val="single"/>
    </w:rPr>
  </w:style>
  <w:style w:type="paragraph" w:customStyle="1" w:styleId="1a">
    <w:name w:val="Выделение1"/>
    <w:link w:val="116"/>
    <w:qFormat/>
    <w:pPr>
      <w:spacing w:after="160" w:line="264" w:lineRule="auto"/>
    </w:pPr>
    <w:rPr>
      <w:rFonts w:ascii="Times New Roman" w:hAnsi="Times New Roman"/>
      <w:i/>
      <w:color w:val="000000"/>
      <w:sz w:val="22"/>
    </w:rPr>
  </w:style>
  <w:style w:type="character" w:customStyle="1" w:styleId="116">
    <w:name w:val="Выделение11"/>
    <w:link w:val="1a"/>
    <w:rPr>
      <w:rFonts w:ascii="Times New Roman" w:hAnsi="Times New Roman"/>
      <w:i/>
    </w:rPr>
  </w:style>
  <w:style w:type="paragraph" w:customStyle="1" w:styleId="117">
    <w:name w:val="Неразрешенное упоминание11"/>
    <w:basedOn w:val="15"/>
    <w:link w:val="122"/>
    <w:qFormat/>
    <w:rPr>
      <w:color w:val="605E5C"/>
      <w:shd w:val="clear" w:color="auto" w:fill="E1DFDD"/>
    </w:rPr>
  </w:style>
  <w:style w:type="character" w:customStyle="1" w:styleId="122">
    <w:name w:val="Неразрешенное упоминание12"/>
    <w:basedOn w:val="111"/>
    <w:link w:val="117"/>
    <w:qFormat/>
    <w:rPr>
      <w:color w:val="605E5C"/>
      <w:shd w:val="clear" w:color="auto" w:fill="E1DFDD"/>
    </w:rPr>
  </w:style>
  <w:style w:type="character" w:customStyle="1" w:styleId="af3">
    <w:name w:val="Подзаголовок Знак"/>
    <w:link w:val="af2"/>
    <w:qFormat/>
    <w:rPr>
      <w:rFonts w:ascii="XO Thames" w:hAnsi="XO Thames"/>
      <w:i/>
      <w:sz w:val="24"/>
    </w:rPr>
  </w:style>
  <w:style w:type="character" w:customStyle="1" w:styleId="ad">
    <w:name w:val="Название Знак"/>
    <w:link w:val="ac"/>
    <w:qFormat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qFormat/>
    <w:rPr>
      <w:rFonts w:ascii="XO Thames" w:hAnsi="XO Thames"/>
      <w:b/>
      <w:sz w:val="24"/>
    </w:rPr>
  </w:style>
  <w:style w:type="character" w:customStyle="1" w:styleId="af1">
    <w:name w:val="Обычный (веб) Знак"/>
    <w:basedOn w:val="14"/>
    <w:link w:val="af0"/>
    <w:qFormat/>
    <w:rPr>
      <w:rFonts w:ascii="Times New Roman" w:hAnsi="Times New Roman"/>
      <w:sz w:val="24"/>
    </w:rPr>
  </w:style>
  <w:style w:type="character" w:customStyle="1" w:styleId="20">
    <w:name w:val="Заголовок 2 Знак"/>
    <w:link w:val="2"/>
    <w:qFormat/>
    <w:rPr>
      <w:rFonts w:ascii="XO Thames" w:hAnsi="XO Thames"/>
      <w:b/>
      <w:sz w:val="28"/>
    </w:rPr>
  </w:style>
  <w:style w:type="character" w:customStyle="1" w:styleId="43">
    <w:name w:val="Основной текст (4)_"/>
    <w:link w:val="44"/>
    <w:qFormat/>
    <w:locked/>
    <w:rPr>
      <w:b/>
      <w:bCs/>
      <w:i/>
      <w:iCs/>
      <w:sz w:val="27"/>
      <w:szCs w:val="27"/>
      <w:shd w:val="clear" w:color="auto" w:fill="FFFFFF"/>
    </w:rPr>
  </w:style>
  <w:style w:type="paragraph" w:customStyle="1" w:styleId="44">
    <w:name w:val="Основной текст (4)"/>
    <w:basedOn w:val="a"/>
    <w:link w:val="43"/>
    <w:qFormat/>
    <w:pPr>
      <w:shd w:val="clear" w:color="auto" w:fill="FFFFFF"/>
      <w:spacing w:before="420" w:after="6360" w:line="322" w:lineRule="exact"/>
    </w:pPr>
    <w:rPr>
      <w:b/>
      <w:bCs/>
      <w:i/>
      <w:i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1817</Words>
  <Characters>10360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Сазонова Юлия</dc:creator>
  <cp:lastModifiedBy>Заворовская Валентина</cp:lastModifiedBy>
  <cp:revision>2</cp:revision>
  <cp:lastPrinted>2024-10-30T08:13:00Z</cp:lastPrinted>
  <dcterms:created xsi:type="dcterms:W3CDTF">2025-08-31T02:47:00Z</dcterms:created>
  <dcterms:modified xsi:type="dcterms:W3CDTF">2025-08-31T02:47:00Z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1980870107A147FDAB337D7D445E4F46_12</vt:lpwstr>
  </property>
</Properties>
</file>