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E6A" w:rsidRPr="00D35E6A" w:rsidRDefault="00D35E6A" w:rsidP="00D35E6A">
      <w:pPr>
        <w:widowControl w:val="0"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>Приложение 1</w:t>
      </w:r>
    </w:p>
    <w:p w:rsidR="00D35E6A" w:rsidRPr="00D35E6A" w:rsidRDefault="00D35E6A" w:rsidP="00D35E6A">
      <w:pPr>
        <w:widowControl w:val="0"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EA6828" w:rsidRPr="00267F22" w:rsidRDefault="00EA6828" w:rsidP="00D35E6A">
      <w:pPr>
        <w:widowControl w:val="0"/>
        <w:spacing w:after="0" w:line="240" w:lineRule="auto"/>
        <w:contextualSpacing/>
        <w:jc w:val="right"/>
        <w:rPr>
          <w:rFonts w:ascii="Times New Roman" w:hAnsi="Times New Roman"/>
          <w:sz w:val="24"/>
          <w:szCs w:val="24"/>
        </w:rPr>
      </w:pPr>
      <w:r w:rsidRPr="00267F22">
        <w:rPr>
          <w:rFonts w:ascii="Times New Roman" w:hAnsi="Times New Roman"/>
          <w:sz w:val="24"/>
          <w:szCs w:val="24"/>
        </w:rPr>
        <w:t>«</w:t>
      </w:r>
      <w:r w:rsidR="0060726C">
        <w:rPr>
          <w:rFonts w:ascii="Times New Roman" w:hAnsi="Times New Roman"/>
          <w:sz w:val="24"/>
          <w:szCs w:val="24"/>
        </w:rPr>
        <w:t xml:space="preserve">Правовое </w:t>
      </w:r>
      <w:r w:rsidR="00457E21">
        <w:rPr>
          <w:rFonts w:ascii="Times New Roman" w:hAnsi="Times New Roman"/>
          <w:sz w:val="24"/>
          <w:szCs w:val="24"/>
        </w:rPr>
        <w:t>обеспечение сервиса и туризма</w:t>
      </w:r>
      <w:r w:rsidRPr="00267F22">
        <w:rPr>
          <w:rFonts w:ascii="Times New Roman" w:hAnsi="Times New Roman"/>
          <w:sz w:val="24"/>
          <w:szCs w:val="24"/>
        </w:rPr>
        <w:t>»</w:t>
      </w:r>
    </w:p>
    <w:p w:rsidR="00EA6828" w:rsidRDefault="00EA6828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5E6A" w:rsidRDefault="00D35E6A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5E6A" w:rsidRPr="00267F22" w:rsidRDefault="00D35E6A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5E6A" w:rsidRP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>МИНОБРНАУКИ РОССИИ</w:t>
      </w:r>
    </w:p>
    <w:p w:rsidR="00D35E6A" w:rsidRP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5E6A" w:rsidRP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 xml:space="preserve"> ВЛАДИВОСТОКСКИЙ ГОСУДАРСТВЕННЫЙ УНИВЕРСИТЕТ</w:t>
      </w:r>
    </w:p>
    <w:p w:rsidR="00D35E6A" w:rsidRP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>ЭКОНОМИКИ И СЕРВИСА</w:t>
      </w:r>
    </w:p>
    <w:p w:rsid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>ИНСТИТУТ ПРАВА</w:t>
      </w:r>
    </w:p>
    <w:p w:rsidR="00D35E6A" w:rsidRPr="00D35E6A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EA6828" w:rsidRPr="00267F22" w:rsidRDefault="00D35E6A" w:rsidP="00D35E6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D35E6A">
        <w:rPr>
          <w:rFonts w:ascii="Times New Roman" w:hAnsi="Times New Roman"/>
          <w:sz w:val="24"/>
          <w:szCs w:val="24"/>
        </w:rPr>
        <w:t>КАФЕДРА ГРАЖДАНСКО-ПРАВОВЫХ ДИСЦИПЛИН</w:t>
      </w:r>
    </w:p>
    <w:p w:rsidR="00EA6828" w:rsidRDefault="00EA6828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57283" w:rsidRDefault="00D57283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57283" w:rsidRDefault="00D57283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57283" w:rsidRDefault="00D57283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57283" w:rsidRPr="002E340A" w:rsidRDefault="00D57283" w:rsidP="002E340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57283" w:rsidRPr="002E340A" w:rsidRDefault="00D57283" w:rsidP="002E340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</w:p>
    <w:p w:rsidR="00D57283" w:rsidRPr="002E340A" w:rsidRDefault="00D57283" w:rsidP="002E340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 xml:space="preserve">Фонд оценочных средств </w:t>
      </w:r>
    </w:p>
    <w:p w:rsidR="00D57283" w:rsidRPr="002E340A" w:rsidRDefault="00D57283" w:rsidP="002E340A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для проведения текущего контроля и промежуточной аттестации по дисциплине (модулю)</w:t>
      </w:r>
    </w:p>
    <w:p w:rsidR="00F95DC9" w:rsidRPr="002E340A" w:rsidRDefault="00F95DC9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ПРАВОВОЕ ОБЕСПЕЧЕНИЕ СЕРВИСА И ТУРИЗМА</w:t>
      </w:r>
    </w:p>
    <w:p w:rsidR="002E340A" w:rsidRPr="002E340A" w:rsidRDefault="002E340A" w:rsidP="002E340A">
      <w:pPr>
        <w:spacing w:after="0"/>
        <w:ind w:firstLine="720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pStyle w:val="af9"/>
        <w:spacing w:line="276" w:lineRule="auto"/>
        <w:jc w:val="center"/>
      </w:pPr>
      <w:r w:rsidRPr="002E340A">
        <w:t>Направление и направленность (профиль)</w:t>
      </w:r>
    </w:p>
    <w:p w:rsidR="002E340A" w:rsidRPr="002E340A" w:rsidRDefault="002E340A" w:rsidP="002E340A">
      <w:pPr>
        <w:pStyle w:val="af9"/>
        <w:spacing w:line="276" w:lineRule="auto"/>
        <w:jc w:val="center"/>
      </w:pPr>
      <w:r w:rsidRPr="002E340A">
        <w:t>43.03.02 Туризм</w:t>
      </w:r>
    </w:p>
    <w:p w:rsidR="002E340A" w:rsidRPr="002E340A" w:rsidRDefault="002E340A" w:rsidP="002E340A">
      <w:pPr>
        <w:pStyle w:val="af9"/>
        <w:spacing w:line="276" w:lineRule="auto"/>
        <w:jc w:val="center"/>
      </w:pPr>
      <w:r w:rsidRPr="002E340A">
        <w:t>43.03.02 Туризм. Организация деятельности туристско-рекреационных комплексов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Форма обучения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очная, заочная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 </w:t>
      </w:r>
    </w:p>
    <w:p w:rsidR="002E340A" w:rsidRPr="002E340A" w:rsidRDefault="002E340A" w:rsidP="002E340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2E340A">
        <w:rPr>
          <w:rFonts w:ascii="Times New Roman" w:hAnsi="Times New Roman"/>
          <w:sz w:val="24"/>
          <w:szCs w:val="24"/>
        </w:rPr>
        <w:t>Владивосток 2020</w:t>
      </w:r>
    </w:p>
    <w:p w:rsidR="001F554E" w:rsidRPr="00267F22" w:rsidRDefault="001F554E" w:rsidP="001F554E">
      <w:pPr>
        <w:widowControl w:val="0"/>
        <w:spacing w:after="0" w:line="240" w:lineRule="auto"/>
        <w:contextualSpacing/>
        <w:outlineLvl w:val="0"/>
        <w:rPr>
          <w:rFonts w:ascii="Times New Roman" w:hAnsi="Times New Roman"/>
          <w:sz w:val="24"/>
          <w:szCs w:val="24"/>
        </w:rPr>
      </w:pPr>
    </w:p>
    <w:p w:rsidR="00EA6828" w:rsidRPr="00267F22" w:rsidRDefault="00EA6828" w:rsidP="00267F22">
      <w:pPr>
        <w:widowControl w:val="0"/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EA6828" w:rsidRPr="00267F22" w:rsidRDefault="00EA6828" w:rsidP="00267F22">
      <w:pPr>
        <w:widowControl w:val="0"/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  <w:sectPr w:rsidR="00EA6828" w:rsidRPr="00267F22">
          <w:pgSz w:w="11906" w:h="16838"/>
          <w:pgMar w:top="1134" w:right="567" w:bottom="1134" w:left="1134" w:header="709" w:footer="709" w:gutter="0"/>
          <w:cols w:space="720"/>
        </w:sectPr>
      </w:pPr>
    </w:p>
    <w:p w:rsidR="001F554E" w:rsidRPr="001F554E" w:rsidRDefault="001F554E" w:rsidP="001F554E">
      <w:pPr>
        <w:tabs>
          <w:tab w:val="left" w:pos="1276"/>
        </w:tabs>
        <w:spacing w:before="120" w:after="120" w:line="240" w:lineRule="auto"/>
        <w:ind w:left="1276" w:hanging="1276"/>
        <w:outlineLvl w:val="0"/>
        <w:rPr>
          <w:rFonts w:ascii="Arial" w:hAnsi="Arial" w:cs="Arial"/>
          <w:b/>
          <w:sz w:val="24"/>
          <w:szCs w:val="24"/>
        </w:rPr>
      </w:pPr>
      <w:r w:rsidRPr="001F554E">
        <w:rPr>
          <w:rFonts w:ascii="Arial" w:hAnsi="Arial" w:cs="Arial"/>
          <w:b/>
          <w:sz w:val="24"/>
          <w:szCs w:val="24"/>
        </w:rPr>
        <w:lastRenderedPageBreak/>
        <w:t>1 Перечень формируемых компетенций</w:t>
      </w:r>
    </w:p>
    <w:p w:rsidR="001F554E" w:rsidRDefault="001F554E" w:rsidP="001F554E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1F554E">
        <w:rPr>
          <w:rFonts w:ascii="Times New Roman" w:eastAsia="Times New Roman" w:hAnsi="Times New Roman"/>
          <w:sz w:val="24"/>
          <w:szCs w:val="24"/>
          <w:lang w:eastAsia="ru-RU"/>
        </w:rPr>
        <w:t>Таблица – Перечень компетенций с указанием этапов их формирования в процессе освоения образовательной программе</w:t>
      </w:r>
    </w:p>
    <w:tbl>
      <w:tblPr>
        <w:tblW w:w="49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8"/>
        <w:gridCol w:w="11766"/>
        <w:gridCol w:w="1496"/>
      </w:tblGrid>
      <w:tr w:rsidR="001F554E" w:rsidRPr="001F554E" w:rsidTr="007915DD">
        <w:trPr>
          <w:trHeight w:val="630"/>
        </w:trPr>
        <w:tc>
          <w:tcPr>
            <w:tcW w:w="798" w:type="pct"/>
            <w:vMerge w:val="restart"/>
            <w:vAlign w:val="center"/>
            <w:hideMark/>
          </w:tcPr>
          <w:p w:rsidR="001F554E" w:rsidRPr="00B106A8" w:rsidRDefault="001F554E" w:rsidP="001F554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06A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Код компетенции</w:t>
            </w:r>
          </w:p>
        </w:tc>
        <w:tc>
          <w:tcPr>
            <w:tcW w:w="3728" w:type="pct"/>
            <w:vMerge w:val="restart"/>
            <w:vAlign w:val="center"/>
          </w:tcPr>
          <w:p w:rsidR="001F554E" w:rsidRPr="00B106A8" w:rsidRDefault="001F554E" w:rsidP="001F554E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106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Формулировка компетенции</w:t>
            </w:r>
          </w:p>
        </w:tc>
        <w:tc>
          <w:tcPr>
            <w:tcW w:w="474" w:type="pct"/>
            <w:vMerge w:val="restart"/>
            <w:vAlign w:val="center"/>
          </w:tcPr>
          <w:p w:rsidR="001F554E" w:rsidRPr="00B106A8" w:rsidRDefault="001F554E" w:rsidP="001F554E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106A8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1F554E" w:rsidRPr="001F554E" w:rsidTr="007915DD">
        <w:trPr>
          <w:trHeight w:val="264"/>
        </w:trPr>
        <w:tc>
          <w:tcPr>
            <w:tcW w:w="798" w:type="pct"/>
            <w:vMerge/>
            <w:vAlign w:val="center"/>
          </w:tcPr>
          <w:p w:rsidR="001F554E" w:rsidRPr="00B106A8" w:rsidRDefault="001F554E" w:rsidP="001F554E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3728" w:type="pct"/>
            <w:vMerge/>
            <w:vAlign w:val="center"/>
          </w:tcPr>
          <w:p w:rsidR="001F554E" w:rsidRPr="00B106A8" w:rsidRDefault="001F554E" w:rsidP="001F554E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74" w:type="pct"/>
            <w:vMerge/>
            <w:vAlign w:val="center"/>
          </w:tcPr>
          <w:p w:rsidR="001F554E" w:rsidRPr="00B106A8" w:rsidRDefault="001F554E" w:rsidP="001F554E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1F554E" w:rsidRPr="001F554E" w:rsidTr="007915DD">
        <w:trPr>
          <w:trHeight w:val="215"/>
        </w:trPr>
        <w:tc>
          <w:tcPr>
            <w:tcW w:w="798" w:type="pct"/>
          </w:tcPr>
          <w:p w:rsidR="001F554E" w:rsidRPr="00B106A8" w:rsidRDefault="00B106A8" w:rsidP="00D276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106A8">
              <w:rPr>
                <w:rFonts w:ascii="Times New Roman" w:hAnsi="Times New Roman"/>
                <w:sz w:val="24"/>
              </w:rPr>
              <w:t>ПК</w:t>
            </w:r>
            <w:r w:rsidRPr="00B106A8">
              <w:rPr>
                <w:rFonts w:ascii="Times New Roman" w:hAnsi="Times New Roman"/>
                <w:sz w:val="24"/>
                <w:lang w:val="en-US"/>
              </w:rPr>
              <w:t>-4</w:t>
            </w:r>
          </w:p>
        </w:tc>
        <w:tc>
          <w:tcPr>
            <w:tcW w:w="3728" w:type="pct"/>
          </w:tcPr>
          <w:p w:rsidR="001F554E" w:rsidRPr="00B106A8" w:rsidRDefault="00B106A8" w:rsidP="001F55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106A8">
              <w:rPr>
                <w:rFonts w:ascii="Times New Roman" w:hAnsi="Times New Roman"/>
                <w:sz w:val="20"/>
                <w:szCs w:val="20"/>
              </w:rPr>
              <w:t>Способностью организовывать работу исполнителей, принимать решение в организации туристской деятельности, в том числе с учетом социальной политики государства</w:t>
            </w:r>
          </w:p>
        </w:tc>
        <w:tc>
          <w:tcPr>
            <w:tcW w:w="474" w:type="pct"/>
            <w:vAlign w:val="center"/>
          </w:tcPr>
          <w:p w:rsidR="001F554E" w:rsidRPr="00B106A8" w:rsidRDefault="00B106A8" w:rsidP="001F554E">
            <w:pPr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</w:pPr>
            <w:r w:rsidRPr="00B106A8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3</w:t>
            </w:r>
          </w:p>
        </w:tc>
      </w:tr>
    </w:tbl>
    <w:p w:rsidR="00D2760A" w:rsidRPr="00D2760A" w:rsidRDefault="00D2760A" w:rsidP="00D2760A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 w:rsidRPr="00D2760A"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</w:t>
      </w:r>
      <w:proofErr w:type="gramStart"/>
      <w:r w:rsidRPr="00D2760A">
        <w:rPr>
          <w:rFonts w:ascii="Times New Roman" w:hAnsi="Times New Roman"/>
          <w:sz w:val="24"/>
        </w:rPr>
        <w:t>обучения по дисциплине</w:t>
      </w:r>
      <w:proofErr w:type="gramEnd"/>
      <w:r w:rsidRPr="00D2760A">
        <w:rPr>
          <w:rFonts w:ascii="Times New Roman" w:hAnsi="Times New Roman"/>
          <w:sz w:val="24"/>
        </w:rPr>
        <w:t xml:space="preserve"> оценены положительно (диапазон критериев оценивания результатов обучения «зачтено», «удовлетворительно», «хорошо», «отлично»). В случае отсутствия положительной оценки компетенция на данном этапе считается несформированной.</w:t>
      </w:r>
    </w:p>
    <w:p w:rsidR="00D2760A" w:rsidRPr="00D2760A" w:rsidRDefault="00D2760A" w:rsidP="00D2760A">
      <w:pPr>
        <w:spacing w:before="240" w:after="120" w:line="240" w:lineRule="auto"/>
        <w:ind w:firstLine="709"/>
        <w:jc w:val="both"/>
        <w:outlineLvl w:val="0"/>
        <w:rPr>
          <w:rFonts w:ascii="Arial" w:hAnsi="Arial" w:cs="Arial"/>
          <w:b/>
          <w:sz w:val="24"/>
          <w:szCs w:val="24"/>
        </w:rPr>
      </w:pPr>
      <w:r w:rsidRPr="00D2760A">
        <w:rPr>
          <w:rFonts w:ascii="Arial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D2760A" w:rsidRPr="00D2760A" w:rsidRDefault="00D2760A" w:rsidP="00D2760A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</w:p>
    <w:p w:rsidR="00D2760A" w:rsidRPr="007D4779" w:rsidRDefault="00D2760A" w:rsidP="00D2760A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7D4779">
        <w:rPr>
          <w:rFonts w:ascii="Times New Roman" w:hAnsi="Times New Roman"/>
          <w:b/>
          <w:i/>
          <w:sz w:val="24"/>
          <w:szCs w:val="24"/>
        </w:rPr>
        <w:t>ПК-</w:t>
      </w:r>
      <w:r w:rsidR="00B106A8" w:rsidRPr="007D4779">
        <w:rPr>
          <w:rFonts w:ascii="Times New Roman" w:hAnsi="Times New Roman"/>
          <w:b/>
          <w:i/>
          <w:sz w:val="24"/>
          <w:szCs w:val="24"/>
        </w:rPr>
        <w:t xml:space="preserve">4 </w:t>
      </w:r>
      <w:r w:rsidRPr="007D4779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B106A8" w:rsidRPr="007D4779">
        <w:rPr>
          <w:rFonts w:ascii="Times New Roman" w:hAnsi="Times New Roman"/>
          <w:sz w:val="24"/>
          <w:szCs w:val="24"/>
        </w:rPr>
        <w:t>Способностью организовывать работу исполнителей, принимать решение в организации туристской деятельности, в том числе с учетом социальной политики государства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659"/>
        <w:gridCol w:w="8221"/>
        <w:gridCol w:w="5040"/>
      </w:tblGrid>
      <w:tr w:rsidR="00D2760A" w:rsidRPr="00D2760A" w:rsidTr="007915DD">
        <w:trPr>
          <w:trHeight w:val="631"/>
        </w:trPr>
        <w:tc>
          <w:tcPr>
            <w:tcW w:w="3417" w:type="pct"/>
            <w:gridSpan w:val="2"/>
          </w:tcPr>
          <w:p w:rsidR="00D2760A" w:rsidRPr="00D2760A" w:rsidRDefault="00D2760A" w:rsidP="00D276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2760A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D2760A" w:rsidRPr="00D2760A" w:rsidRDefault="00D2760A" w:rsidP="00D276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2760A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D2760A" w:rsidRPr="00D2760A" w:rsidRDefault="00D2760A" w:rsidP="00D276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2760A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2E340A" w:rsidRPr="00D2760A" w:rsidTr="007915DD">
        <w:tc>
          <w:tcPr>
            <w:tcW w:w="835" w:type="pct"/>
          </w:tcPr>
          <w:p w:rsidR="002E340A" w:rsidRPr="00B106A8" w:rsidRDefault="002E340A" w:rsidP="00A57F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6A8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2E340A" w:rsidRPr="002E340A" w:rsidRDefault="002E340A" w:rsidP="002E340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E340A">
              <w:rPr>
                <w:rFonts w:ascii="Times New Roman" w:hAnsi="Times New Roman"/>
                <w:sz w:val="20"/>
                <w:szCs w:val="20"/>
              </w:rPr>
              <w:t>системы нормативных правовых актов в сфере деятельности предприятий туризма</w:t>
            </w:r>
          </w:p>
        </w:tc>
        <w:tc>
          <w:tcPr>
            <w:tcW w:w="1583" w:type="pct"/>
          </w:tcPr>
          <w:p w:rsidR="002E340A" w:rsidRPr="00B106A8" w:rsidRDefault="002E340A" w:rsidP="00A57F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106A8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</w:t>
            </w:r>
          </w:p>
        </w:tc>
      </w:tr>
      <w:tr w:rsidR="002E340A" w:rsidRPr="00D2760A" w:rsidTr="002E340A">
        <w:tc>
          <w:tcPr>
            <w:tcW w:w="835" w:type="pct"/>
          </w:tcPr>
          <w:p w:rsidR="002E340A" w:rsidRPr="00B106A8" w:rsidRDefault="002E340A" w:rsidP="00A57F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106A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  <w:vAlign w:val="center"/>
          </w:tcPr>
          <w:p w:rsidR="002E340A" w:rsidRPr="002E340A" w:rsidRDefault="002E340A" w:rsidP="002E340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E340A">
              <w:rPr>
                <w:rFonts w:ascii="Times New Roman" w:hAnsi="Times New Roman"/>
                <w:sz w:val="20"/>
                <w:szCs w:val="20"/>
              </w:rPr>
              <w:t>организовывать работу исполнителей, принимать решение в организации туристской деятельности в соответствие с законом</w:t>
            </w:r>
          </w:p>
        </w:tc>
        <w:tc>
          <w:tcPr>
            <w:tcW w:w="1583" w:type="pct"/>
          </w:tcPr>
          <w:p w:rsidR="002E340A" w:rsidRPr="00B106A8" w:rsidRDefault="002E340A" w:rsidP="00A57F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106A8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</w:t>
            </w:r>
          </w:p>
        </w:tc>
      </w:tr>
      <w:tr w:rsidR="002E340A" w:rsidRPr="00D2760A" w:rsidTr="002E340A">
        <w:tc>
          <w:tcPr>
            <w:tcW w:w="835" w:type="pct"/>
          </w:tcPr>
          <w:p w:rsidR="002E340A" w:rsidRPr="00B106A8" w:rsidRDefault="002E340A" w:rsidP="008149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Навыки</w:t>
            </w:r>
          </w:p>
        </w:tc>
        <w:tc>
          <w:tcPr>
            <w:tcW w:w="25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340A" w:rsidRPr="002E340A" w:rsidRDefault="002E340A" w:rsidP="002E340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E340A">
              <w:rPr>
                <w:rFonts w:ascii="Times New Roman" w:hAnsi="Times New Roman"/>
                <w:sz w:val="20"/>
                <w:szCs w:val="20"/>
              </w:rPr>
              <w:t>принятия решени</w:t>
            </w:r>
            <w:r>
              <w:rPr>
                <w:rFonts w:ascii="Times New Roman" w:hAnsi="Times New Roman"/>
                <w:sz w:val="20"/>
                <w:szCs w:val="20"/>
              </w:rPr>
              <w:t>я</w:t>
            </w:r>
            <w:r w:rsidRPr="002E340A">
              <w:rPr>
                <w:rFonts w:ascii="Times New Roman" w:hAnsi="Times New Roman"/>
                <w:sz w:val="20"/>
                <w:szCs w:val="20"/>
              </w:rPr>
              <w:t xml:space="preserve"> в организации туристской деятельности на основе положений законодательства</w:t>
            </w:r>
          </w:p>
        </w:tc>
        <w:tc>
          <w:tcPr>
            <w:tcW w:w="1583" w:type="pct"/>
          </w:tcPr>
          <w:p w:rsidR="002E340A" w:rsidRPr="00B106A8" w:rsidRDefault="002E340A" w:rsidP="008149D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106A8">
              <w:rPr>
                <w:rFonts w:ascii="Times New Roman" w:hAnsi="Times New Roman"/>
                <w:sz w:val="24"/>
              </w:rPr>
              <w:t>самостоятельность решения поставленных задач</w:t>
            </w:r>
          </w:p>
        </w:tc>
      </w:tr>
    </w:tbl>
    <w:p w:rsidR="00F75202" w:rsidRDefault="00F75202" w:rsidP="00F75202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</w:p>
    <w:p w:rsidR="00C13740" w:rsidRDefault="00C13740" w:rsidP="004F39D2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</w:p>
    <w:p w:rsidR="00C13740" w:rsidRDefault="00C13740" w:rsidP="004F39D2">
      <w:pPr>
        <w:spacing w:after="0"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</w:p>
    <w:p w:rsidR="00C13740" w:rsidRDefault="00C13740" w:rsidP="0085632F">
      <w:pPr>
        <w:spacing w:after="0" w:line="240" w:lineRule="auto"/>
        <w:outlineLvl w:val="0"/>
        <w:rPr>
          <w:rFonts w:ascii="Times New Roman" w:hAnsi="Times New Roman"/>
          <w:b/>
          <w:i/>
          <w:sz w:val="24"/>
          <w:szCs w:val="24"/>
        </w:rPr>
        <w:sectPr w:rsidR="00C13740" w:rsidSect="00C13740">
          <w:type w:val="continuous"/>
          <w:pgSz w:w="16838" w:h="11906" w:orient="landscape"/>
          <w:pgMar w:top="1134" w:right="567" w:bottom="567" w:left="567" w:header="709" w:footer="709" w:gutter="0"/>
          <w:cols w:space="720"/>
        </w:sectPr>
      </w:pPr>
    </w:p>
    <w:p w:rsidR="00997481" w:rsidRDefault="00997481" w:rsidP="00997481">
      <w:pPr>
        <w:spacing w:before="240" w:after="120" w:line="240" w:lineRule="auto"/>
        <w:ind w:firstLine="709"/>
        <w:jc w:val="both"/>
        <w:outlineLvl w:val="0"/>
        <w:rPr>
          <w:rFonts w:ascii="Arial" w:hAnsi="Arial" w:cs="Arial"/>
          <w:b/>
          <w:sz w:val="24"/>
          <w:szCs w:val="24"/>
        </w:rPr>
      </w:pPr>
      <w:r w:rsidRPr="00997481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1101"/>
        <w:gridCol w:w="2126"/>
        <w:gridCol w:w="3120"/>
        <w:gridCol w:w="2411"/>
        <w:gridCol w:w="1663"/>
      </w:tblGrid>
      <w:tr w:rsidR="00997481" w:rsidRPr="00284881" w:rsidTr="00997481">
        <w:trPr>
          <w:trHeight w:val="315"/>
          <w:jc w:val="center"/>
        </w:trPr>
        <w:tc>
          <w:tcPr>
            <w:tcW w:w="1548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481" w:rsidRPr="007D4779" w:rsidRDefault="00997481" w:rsidP="0099748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7D4779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49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</w:tcPr>
          <w:p w:rsidR="00997481" w:rsidRPr="00997481" w:rsidRDefault="00997481" w:rsidP="0099748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997481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1955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997481" w:rsidRPr="00284881" w:rsidRDefault="00997481" w:rsidP="0099748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997481" w:rsidRPr="00284881" w:rsidTr="00997481">
        <w:trPr>
          <w:trHeight w:val="791"/>
          <w:jc w:val="center"/>
        </w:trPr>
        <w:tc>
          <w:tcPr>
            <w:tcW w:w="1548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7481" w:rsidRPr="007D4779" w:rsidRDefault="00997481" w:rsidP="0099748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9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997481" w:rsidRPr="00997481" w:rsidRDefault="00997481" w:rsidP="0099748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157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97481" w:rsidRPr="00284881" w:rsidRDefault="00997481" w:rsidP="0099748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997481" w:rsidRPr="00284881" w:rsidRDefault="00997481" w:rsidP="00997481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промежуточная </w:t>
            </w:r>
            <w:r w:rsidRPr="00284881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аттестация</w:t>
            </w:r>
            <w:r w:rsidRPr="00284881">
              <w:rPr>
                <w:rFonts w:ascii="Times New Roman" w:hAnsi="Times New Roman"/>
                <w:b/>
                <w:sz w:val="20"/>
                <w:szCs w:val="20"/>
                <w:vertAlign w:val="superscript"/>
                <w:lang w:eastAsia="ar-SA"/>
              </w:rPr>
              <w:footnoteReference w:id="1"/>
            </w:r>
          </w:p>
        </w:tc>
      </w:tr>
      <w:tr w:rsidR="002E340A" w:rsidRPr="00284881" w:rsidTr="00A34D90">
        <w:trPr>
          <w:trHeight w:val="205"/>
          <w:jc w:val="center"/>
        </w:trPr>
        <w:tc>
          <w:tcPr>
            <w:tcW w:w="528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997481">
            <w:pPr>
              <w:spacing w:after="160" w:line="259" w:lineRule="auto"/>
            </w:pPr>
            <w:r w:rsidRPr="00997481">
              <w:rPr>
                <w:rFonts w:ascii="Times New Roman" w:hAnsi="Times New Roman"/>
                <w:sz w:val="20"/>
                <w:szCs w:val="20"/>
                <w:lang w:eastAsia="ar-SA"/>
              </w:rPr>
              <w:t>Знает</w:t>
            </w:r>
          </w:p>
        </w:tc>
        <w:tc>
          <w:tcPr>
            <w:tcW w:w="102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2E340A" w:rsidRDefault="002E340A" w:rsidP="002E340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E340A">
              <w:rPr>
                <w:rFonts w:ascii="Times New Roman" w:hAnsi="Times New Roman"/>
                <w:sz w:val="20"/>
                <w:szCs w:val="20"/>
              </w:rPr>
              <w:t>системы нормативных правовых актов в сфере деятельности предприятий туризма</w:t>
            </w: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B6CE2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1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Введение в институт правового регулирования туристской деятельности</w:t>
            </w:r>
            <w:r w:rsidRPr="0099748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340A" w:rsidRPr="00284881" w:rsidRDefault="002E340A" w:rsidP="00997481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E340A" w:rsidRPr="00284881" w:rsidRDefault="002E340A" w:rsidP="004B0C38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205"/>
          <w:jc w:val="center"/>
        </w:trPr>
        <w:tc>
          <w:tcPr>
            <w:tcW w:w="528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Default="00096B49" w:rsidP="00096B49">
            <w:pPr>
              <w:spacing w:after="160" w:line="259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20" w:type="pct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7A06F7" w:rsidRDefault="00096B49" w:rsidP="00096B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Default="00096B49" w:rsidP="00096B49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Тема 2 </w:t>
            </w:r>
            <w:r w:rsidRPr="00007927">
              <w:rPr>
                <w:rFonts w:ascii="Times New Roman" w:hAnsi="Times New Roman"/>
                <w:sz w:val="20"/>
                <w:szCs w:val="20"/>
              </w:rPr>
              <w:t>История развития правового регулирования туризма и сервиса в России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96B49" w:rsidRPr="00284881" w:rsidRDefault="00096B49" w:rsidP="00096B4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96B49" w:rsidRPr="00284881" w:rsidRDefault="00096B49" w:rsidP="00096B4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6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497" w:type="pct"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997481">
              <w:rPr>
                <w:rFonts w:ascii="Times New Roman" w:eastAsia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3</w:t>
            </w:r>
            <w:r w:rsidRPr="00997481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7A06F7">
              <w:rPr>
                <w:rFonts w:ascii="Times New Roman" w:eastAsia="Times New Roman" w:hAnsi="Times New Roman"/>
                <w:sz w:val="20"/>
                <w:szCs w:val="20"/>
              </w:rPr>
              <w:t>Основы государственного регулирования туристской деятельности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284881" w:rsidRDefault="00096B49" w:rsidP="00096B4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дискуссия (п. 5.4)</w:t>
            </w:r>
          </w:p>
        </w:tc>
        <w:tc>
          <w:tcPr>
            <w:tcW w:w="798" w:type="pct"/>
            <w:tcBorders>
              <w:left w:val="single" w:sz="6" w:space="0" w:color="000000"/>
              <w:right w:val="single" w:sz="4" w:space="0" w:color="000000"/>
            </w:tcBorders>
          </w:tcPr>
          <w:p w:rsidR="00096B49" w:rsidRPr="00284881" w:rsidRDefault="00096B49" w:rsidP="00096B4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73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4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A06F7">
              <w:rPr>
                <w:rFonts w:ascii="Times New Roman" w:hAnsi="Times New Roman"/>
                <w:sz w:val="20"/>
                <w:szCs w:val="20"/>
              </w:rPr>
              <w:t>Государственный надзор за деятельностью в сфере туризма и сервиса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284881" w:rsidRDefault="00096B49" w:rsidP="00096B4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деловая игра (п. 5.3)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96B49" w:rsidRPr="00284881" w:rsidRDefault="00096B49" w:rsidP="00096B4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590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1FCC">
              <w:rPr>
                <w:rFonts w:ascii="Times New Roman" w:hAnsi="Times New Roman"/>
                <w:sz w:val="20"/>
                <w:szCs w:val="20"/>
              </w:rPr>
              <w:t>Тема 5 Стандартизация и сертификация услуг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284881" w:rsidRDefault="00096B49" w:rsidP="00096B4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96B49" w:rsidRPr="00284881" w:rsidRDefault="007D4779" w:rsidP="00096B4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</w:tr>
      <w:tr w:rsidR="007D4779" w:rsidRPr="00284881" w:rsidTr="00A34D90">
        <w:trPr>
          <w:trHeight w:val="590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D4779" w:rsidRPr="00997481" w:rsidRDefault="007D4779" w:rsidP="00096B4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D4779" w:rsidRPr="00997481" w:rsidRDefault="007D4779" w:rsidP="00096B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4779" w:rsidRPr="007D4779" w:rsidRDefault="007D4779" w:rsidP="00096B49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779">
              <w:rPr>
                <w:rFonts w:ascii="Times New Roman" w:hAnsi="Times New Roman"/>
                <w:sz w:val="20"/>
                <w:szCs w:val="20"/>
              </w:rPr>
              <w:t>Тема 6 Организационно-правовые формы предпринимательской деятельности в туризме и сервисе.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D4779" w:rsidRPr="00284881" w:rsidRDefault="007D4779" w:rsidP="00096B4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7D4779" w:rsidRPr="00284881" w:rsidRDefault="007D4779" w:rsidP="00096B49">
            <w:pPr>
              <w:spacing w:after="160" w:line="259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</w:tr>
      <w:tr w:rsidR="00284881" w:rsidRPr="00284881" w:rsidTr="00A34D90">
        <w:trPr>
          <w:trHeight w:val="30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7D4779" w:rsidRDefault="00A576F0" w:rsidP="00A576F0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779">
              <w:rPr>
                <w:rFonts w:ascii="Times New Roman" w:hAnsi="Times New Roman"/>
                <w:sz w:val="20"/>
                <w:szCs w:val="20"/>
              </w:rPr>
              <w:t xml:space="preserve">Тема 7 Гражданско-правовое регулирование договоров в туризме и сервисе 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EF1AA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деловая игра (п. 5.3)</w:t>
            </w:r>
            <w:r w:rsidR="00EF1AA0"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, творческое задание (п. 5.5)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73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8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Правовой статус потребителя услуг. Способы защиты прав потребителей.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деловая игра (п. 5.3)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73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997481" w:rsidRDefault="00096B49" w:rsidP="00096B4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9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Правовое регулирование гостиничной деятельности, классификатор гостиниц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96B49" w:rsidRPr="00284881" w:rsidRDefault="00096B49" w:rsidP="00096B4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  <w:r w:rsidR="00A576F0"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, дискуссия (п. 5.4)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096B49" w:rsidRPr="00284881" w:rsidRDefault="00096B49" w:rsidP="00096B4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73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Тема 10 </w:t>
            </w:r>
            <w:r w:rsidRPr="008B6CE2">
              <w:rPr>
                <w:rFonts w:ascii="Times New Roman" w:hAnsi="Times New Roman"/>
                <w:sz w:val="20"/>
                <w:szCs w:val="20"/>
              </w:rPr>
              <w:t>Правовое обеспечение санаторно-курортной деятельности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214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13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Объединения туроператоров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214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Тема 14 </w:t>
            </w:r>
            <w:r w:rsidR="00164D31" w:rsidRPr="00164D31">
              <w:rPr>
                <w:rFonts w:ascii="Times New Roman" w:hAnsi="Times New Roman"/>
                <w:sz w:val="20"/>
                <w:szCs w:val="20"/>
              </w:rPr>
              <w:t>Финансовые средства защиты деятельности субъектов туриндустрии, обеспечиваемые законодательством РФ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дискуссия (п. 5.4)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22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15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Правовое обеспечение безопасности в сфере туризма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73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16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Туристские формальности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84881" w:rsidRPr="00284881" w:rsidTr="00A34D90">
        <w:trPr>
          <w:trHeight w:val="57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576F0" w:rsidRPr="00997481" w:rsidRDefault="00A576F0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17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Меры государственной поддержки в сфере туризма</w:t>
            </w:r>
          </w:p>
        </w:tc>
        <w:tc>
          <w:tcPr>
            <w:tcW w:w="115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576F0" w:rsidRPr="00284881" w:rsidRDefault="00A576F0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дискуссия (п. 5.4)</w:t>
            </w:r>
          </w:p>
        </w:tc>
        <w:tc>
          <w:tcPr>
            <w:tcW w:w="798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576F0" w:rsidRPr="00284881" w:rsidRDefault="00A576F0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289"/>
          <w:jc w:val="center"/>
        </w:trPr>
        <w:tc>
          <w:tcPr>
            <w:tcW w:w="528" w:type="pct"/>
            <w:vMerge w:val="restart"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97481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Умеет:</w:t>
            </w:r>
          </w:p>
        </w:tc>
        <w:tc>
          <w:tcPr>
            <w:tcW w:w="1020" w:type="pct"/>
            <w:vMerge w:val="restart"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7D4779" w:rsidRDefault="002E340A" w:rsidP="002E340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7D4779">
              <w:rPr>
                <w:rFonts w:ascii="Times New Roman" w:hAnsi="Times New Roman"/>
                <w:sz w:val="20"/>
                <w:szCs w:val="20"/>
              </w:rPr>
              <w:t>проводить исследования рынка и реализовывать продвижение туристских услуг</w:t>
            </w:r>
          </w:p>
        </w:tc>
        <w:tc>
          <w:tcPr>
            <w:tcW w:w="1497" w:type="pct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A576F0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Тема 4 Государственный надзор за деятельностью в сфере туризма и сервиса</w:t>
            </w:r>
          </w:p>
        </w:tc>
        <w:tc>
          <w:tcPr>
            <w:tcW w:w="1157" w:type="pct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5.2), деловая игра (п. 5.3)</w:t>
            </w:r>
          </w:p>
        </w:tc>
        <w:tc>
          <w:tcPr>
            <w:tcW w:w="798" w:type="pct"/>
            <w:tcBorders>
              <w:top w:val="single" w:sz="18" w:space="0" w:color="000000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2E340A" w:rsidRPr="00284881" w:rsidRDefault="002E340A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289"/>
          <w:jc w:val="center"/>
        </w:trPr>
        <w:tc>
          <w:tcPr>
            <w:tcW w:w="528" w:type="pct"/>
            <w:vMerge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007927" w:rsidRDefault="002E340A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007927" w:rsidRDefault="002E340A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2E340A" w:rsidRPr="00FF1FCC" w:rsidRDefault="002E340A" w:rsidP="00A576F0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Тема 5 Стандартизация и сертификация услуг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000000"/>
            </w:tcBorders>
          </w:tcPr>
          <w:p w:rsidR="002E340A" w:rsidRPr="00284881" w:rsidRDefault="002E340A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241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A576F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A576F0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997481">
              <w:rPr>
                <w:rFonts w:ascii="Times New Roman" w:hAnsi="Times New Roman"/>
                <w:sz w:val="20"/>
                <w:szCs w:val="20"/>
              </w:rPr>
              <w:t xml:space="preserve">Тема </w:t>
            </w:r>
            <w:r>
              <w:rPr>
                <w:rFonts w:ascii="Times New Roman" w:hAnsi="Times New Roman"/>
                <w:sz w:val="20"/>
                <w:szCs w:val="20"/>
              </w:rPr>
              <w:t>7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hAnsi="Times New Roman"/>
                <w:sz w:val="20"/>
                <w:szCs w:val="20"/>
              </w:rPr>
              <w:t>Гражданско-правовое регулирование договоров в туризме и сервисе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A576F0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Деловая игра (п. 5.3), творческое задание (п. 5.5)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A576F0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33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Тема 8</w:t>
            </w:r>
            <w:r w:rsidRPr="0099748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93B78">
              <w:rPr>
                <w:rFonts w:ascii="Times New Roman" w:eastAsia="Times New Roman" w:hAnsi="Times New Roman"/>
                <w:sz w:val="20"/>
                <w:szCs w:val="20"/>
              </w:rPr>
              <w:t>Правовой статус потребителя услуг. Способы защиты прав потребителей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84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Тема 9 Правовое регулирование гостиничной деяте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льности, классификатор гостиниц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5.2), дискуссия (п. 5.4)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79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Тема 10 Правовое обеспечение с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анаторно-курортной деятельности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199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ма 13 Объединения туроператоров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199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 xml:space="preserve">Тема 14 </w:t>
            </w:r>
            <w:r w:rsidRPr="00164D31">
              <w:rPr>
                <w:rFonts w:ascii="Times New Roman" w:eastAsia="Times New Roman" w:hAnsi="Times New Roman"/>
                <w:sz w:val="20"/>
                <w:szCs w:val="20"/>
              </w:rPr>
              <w:t>Финансовые средства защиты деятельности субъектов туриндустрии, обеспечиваемые законодательством РФ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5.2), дискуссия (п. 5.4)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372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FF1FCC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Тема 15 Правовое обеспечен</w:t>
            </w:r>
            <w:r>
              <w:rPr>
                <w:rFonts w:ascii="Times New Roman" w:eastAsia="Times New Roman" w:hAnsi="Times New Roman"/>
                <w:sz w:val="20"/>
                <w:szCs w:val="20"/>
              </w:rPr>
              <w:t>ие безопасности в сфере туризма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55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>Тема 16 Туристские формальности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9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1FCC">
              <w:rPr>
                <w:rFonts w:ascii="Times New Roman" w:eastAsia="Times New Roman" w:hAnsi="Times New Roman"/>
                <w:sz w:val="20"/>
                <w:szCs w:val="20"/>
              </w:rPr>
              <w:t>Тема 17 Меры государственной поддержки в сфере туризма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5.2), дискуссия (п. 5.4)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2E340A">
        <w:trPr>
          <w:trHeight w:val="483"/>
          <w:jc w:val="center"/>
        </w:trPr>
        <w:tc>
          <w:tcPr>
            <w:tcW w:w="528" w:type="pct"/>
            <w:vMerge w:val="restart"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CB7A7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Навыки:</w:t>
            </w:r>
          </w:p>
        </w:tc>
        <w:tc>
          <w:tcPr>
            <w:tcW w:w="1020" w:type="pct"/>
            <w:vMerge w:val="restart"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E340A" w:rsidRPr="002E340A" w:rsidRDefault="002E340A" w:rsidP="002E340A">
            <w:pPr>
              <w:spacing w:after="0" w:line="240" w:lineRule="auto"/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2E340A">
              <w:rPr>
                <w:rFonts w:ascii="Times New Roman" w:hAnsi="Times New Roman"/>
                <w:sz w:val="20"/>
                <w:szCs w:val="20"/>
              </w:rPr>
              <w:t>принятия решени</w:t>
            </w:r>
            <w:r>
              <w:rPr>
                <w:rFonts w:ascii="Times New Roman" w:hAnsi="Times New Roman"/>
                <w:sz w:val="20"/>
                <w:szCs w:val="20"/>
              </w:rPr>
              <w:t>я</w:t>
            </w:r>
            <w:r w:rsidRPr="002E340A">
              <w:rPr>
                <w:rFonts w:ascii="Times New Roman" w:hAnsi="Times New Roman"/>
                <w:sz w:val="20"/>
                <w:szCs w:val="20"/>
              </w:rPr>
              <w:t xml:space="preserve"> в организации туристской деятельности на основе положений законодательства</w:t>
            </w:r>
          </w:p>
        </w:tc>
        <w:tc>
          <w:tcPr>
            <w:tcW w:w="1497" w:type="pc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4 Государственный надзор за деятельностью в сфере туризма и сервиса</w:t>
            </w:r>
          </w:p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18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5.2), деловая игра (п. 5.3)</w:t>
            </w:r>
          </w:p>
        </w:tc>
        <w:tc>
          <w:tcPr>
            <w:tcW w:w="798" w:type="pct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695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5 Стандартизация и сертификация услуг</w:t>
            </w:r>
          </w:p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326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7 Гражданско-правовое регулирование договоров в туризме и сервисе</w:t>
            </w:r>
          </w:p>
          <w:p w:rsidR="002E340A" w:rsidRPr="00997481" w:rsidRDefault="002E340A" w:rsidP="00876ED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876ED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деловая игра (п. 5.3), творческое задание (п. 5.5)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876ED7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27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8 Правовой статус потребителя услуг. Способы защиты прав потребителей</w:t>
            </w:r>
          </w:p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369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9 Правовое регулирование гостиничной деятельности, классификатор гостиниц</w:t>
            </w:r>
          </w:p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дискуссия (п. 5.4)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318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10 Правовое обеспечение санаторно-курортной деятельности</w:t>
            </w:r>
          </w:p>
          <w:p w:rsidR="002E340A" w:rsidRPr="00997481" w:rsidRDefault="002E340A" w:rsidP="00F93859">
            <w:pPr>
              <w:suppressAutoHyphens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187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 xml:space="preserve">Тема 13 Объединения </w:t>
            </w: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lastRenderedPageBreak/>
              <w:t>туроператоров</w:t>
            </w:r>
          </w:p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lastRenderedPageBreak/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 xml:space="preserve">Вопросы на </w:t>
            </w: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lastRenderedPageBreak/>
              <w:t>экзамен (п. 5.6)</w:t>
            </w:r>
          </w:p>
        </w:tc>
      </w:tr>
      <w:tr w:rsidR="002E340A" w:rsidRPr="00284881" w:rsidTr="00A34D90">
        <w:trPr>
          <w:trHeight w:val="420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 xml:space="preserve">Тема 14 </w:t>
            </w:r>
            <w:r w:rsidRPr="00164D31">
              <w:rPr>
                <w:rFonts w:ascii="Times New Roman" w:eastAsia="Times New Roman" w:hAnsi="Times New Roman"/>
                <w:sz w:val="20"/>
                <w:szCs w:val="20"/>
              </w:rPr>
              <w:t xml:space="preserve">Финансовые средства защиты деятельности субъектов туриндустрии, обеспечиваемые законодательством РФ 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Тест (п. 5.1), собеседование (п. 5.2), дискуссия (п. 5.4)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13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15 Правовое обеспечение безопасности в сфере туризма</w:t>
            </w:r>
          </w:p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13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16 Туристские формальности</w:t>
            </w:r>
          </w:p>
          <w:p w:rsidR="002E340A" w:rsidRPr="00A34D90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  <w:tr w:rsidR="002E340A" w:rsidRPr="00284881" w:rsidTr="00A34D90">
        <w:trPr>
          <w:trHeight w:val="1183"/>
          <w:jc w:val="center"/>
        </w:trPr>
        <w:tc>
          <w:tcPr>
            <w:tcW w:w="528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9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997481" w:rsidRDefault="002E340A" w:rsidP="00F9385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4D90">
              <w:rPr>
                <w:rFonts w:ascii="Times New Roman" w:eastAsia="Times New Roman" w:hAnsi="Times New Roman"/>
                <w:sz w:val="20"/>
                <w:szCs w:val="20"/>
              </w:rPr>
              <w:t>Тема 17 Меры государственной поддержки в сфере туризма</w:t>
            </w:r>
          </w:p>
        </w:tc>
        <w:tc>
          <w:tcPr>
            <w:tcW w:w="1157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2E340A" w:rsidRPr="00284881" w:rsidRDefault="002E340A" w:rsidP="00F93859">
            <w:pPr>
              <w:suppressAutoHyphens/>
              <w:snapToGrid w:val="0"/>
              <w:spacing w:after="0" w:line="240" w:lineRule="auto"/>
              <w:ind w:right="-108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Собеседование (п. 5.2), дискуссия (п. 5.4)</w:t>
            </w:r>
          </w:p>
        </w:tc>
        <w:tc>
          <w:tcPr>
            <w:tcW w:w="798" w:type="pct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E340A" w:rsidRPr="00284881" w:rsidRDefault="002E340A" w:rsidP="00F93859">
            <w:pPr>
              <w:spacing w:after="160" w:line="259" w:lineRule="auto"/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 (п. 5.6)</w:t>
            </w:r>
          </w:p>
        </w:tc>
      </w:tr>
    </w:tbl>
    <w:p w:rsidR="00B8541A" w:rsidRDefault="00B8541A" w:rsidP="008F2E65">
      <w:pPr>
        <w:spacing w:before="240" w:after="120" w:line="240" w:lineRule="auto"/>
        <w:ind w:firstLine="709"/>
        <w:jc w:val="both"/>
        <w:outlineLvl w:val="0"/>
        <w:rPr>
          <w:rFonts w:ascii="Arial" w:hAnsi="Arial" w:cs="Arial"/>
          <w:b/>
          <w:sz w:val="24"/>
          <w:szCs w:val="24"/>
        </w:rPr>
      </w:pPr>
    </w:p>
    <w:p w:rsidR="008F2E65" w:rsidRPr="008F2E65" w:rsidRDefault="008F2E65" w:rsidP="008F2E65">
      <w:pPr>
        <w:spacing w:before="240" w:after="120" w:line="240" w:lineRule="auto"/>
        <w:ind w:firstLine="709"/>
        <w:jc w:val="both"/>
        <w:outlineLvl w:val="0"/>
        <w:rPr>
          <w:rFonts w:ascii="Arial" w:hAnsi="Arial" w:cs="Arial"/>
          <w:b/>
          <w:sz w:val="24"/>
          <w:szCs w:val="24"/>
        </w:rPr>
      </w:pPr>
      <w:r w:rsidRPr="008F2E65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8F2E65" w:rsidRPr="008F2E65" w:rsidRDefault="008F2E65" w:rsidP="008F2E6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E65">
        <w:rPr>
          <w:rFonts w:ascii="Times New Roman" w:hAnsi="Times New Roman"/>
          <w:sz w:val="24"/>
        </w:rPr>
        <w:t xml:space="preserve">Качество </w:t>
      </w:r>
      <w:proofErr w:type="spellStart"/>
      <w:r w:rsidRPr="008F2E65">
        <w:rPr>
          <w:rFonts w:ascii="Times New Roman" w:hAnsi="Times New Roman"/>
          <w:sz w:val="24"/>
        </w:rPr>
        <w:t>сформированности</w:t>
      </w:r>
      <w:proofErr w:type="spellEnd"/>
      <w:r w:rsidRPr="008F2E65">
        <w:rPr>
          <w:rFonts w:ascii="Times New Roman" w:hAnsi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8F2E65" w:rsidRPr="008F2E65" w:rsidRDefault="008F2E65" w:rsidP="008F2E65">
      <w:pPr>
        <w:tabs>
          <w:tab w:val="left" w:pos="1134"/>
        </w:tabs>
        <w:suppressAutoHyphens/>
        <w:spacing w:after="160" w:line="240" w:lineRule="auto"/>
        <w:rPr>
          <w:rFonts w:ascii="Times New Roman" w:hAnsi="Times New Roman"/>
          <w:sz w:val="24"/>
          <w:szCs w:val="24"/>
        </w:rPr>
      </w:pPr>
    </w:p>
    <w:p w:rsidR="008F2E65" w:rsidRPr="008F2E65" w:rsidRDefault="008F2E65" w:rsidP="008F2E65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8F2E65">
        <w:rPr>
          <w:rFonts w:ascii="Times New Roman" w:hAnsi="Times New Roman"/>
          <w:sz w:val="24"/>
        </w:rPr>
        <w:t xml:space="preserve">Таблица 4.1 – Распределение баллов по видам учебной деятельности </w:t>
      </w:r>
    </w:p>
    <w:tbl>
      <w:tblPr>
        <w:tblW w:w="4157" w:type="pct"/>
        <w:tblInd w:w="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48"/>
        <w:gridCol w:w="930"/>
        <w:gridCol w:w="931"/>
        <w:gridCol w:w="931"/>
        <w:gridCol w:w="931"/>
        <w:gridCol w:w="931"/>
        <w:gridCol w:w="1031"/>
        <w:gridCol w:w="1021"/>
        <w:gridCol w:w="10"/>
      </w:tblGrid>
      <w:tr w:rsidR="001C3AFC" w:rsidRPr="003D4E54" w:rsidTr="001C3AFC">
        <w:trPr>
          <w:gridAfter w:val="1"/>
          <w:wAfter w:w="6" w:type="pct"/>
          <w:cantSplit/>
          <w:trHeight w:val="70"/>
        </w:trPr>
        <w:tc>
          <w:tcPr>
            <w:tcW w:w="1125" w:type="pct"/>
            <w:vMerge w:val="restart"/>
            <w:shd w:val="clear" w:color="auto" w:fill="auto"/>
            <w:vAlign w:val="center"/>
          </w:tcPr>
          <w:p w:rsidR="001C3AFC" w:rsidRPr="003D4E54" w:rsidRDefault="001C3AFC" w:rsidP="003D4E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69" w:type="pct"/>
            <w:gridSpan w:val="7"/>
          </w:tcPr>
          <w:p w:rsidR="001C3AFC" w:rsidRPr="003D4E54" w:rsidRDefault="001C3AFC" w:rsidP="003D4E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1C3AFC" w:rsidRPr="003D4E54" w:rsidTr="001C3AFC">
        <w:trPr>
          <w:cantSplit/>
          <w:trHeight w:val="1134"/>
        </w:trPr>
        <w:tc>
          <w:tcPr>
            <w:tcW w:w="1125" w:type="pct"/>
            <w:vMerge/>
            <w:shd w:val="clear" w:color="auto" w:fill="auto"/>
            <w:vAlign w:val="center"/>
          </w:tcPr>
          <w:p w:rsidR="001C3AFC" w:rsidRPr="003D4E54" w:rsidRDefault="001C3AFC" w:rsidP="00E717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textDirection w:val="btLr"/>
            <w:vAlign w:val="center"/>
          </w:tcPr>
          <w:p w:rsidR="001C3AFC" w:rsidRPr="003D4E54" w:rsidRDefault="001C3AFC" w:rsidP="00E717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D4E54">
              <w:rPr>
                <w:rFonts w:ascii="Times New Roman" w:hAnsi="Times New Roman"/>
                <w:lang w:eastAsia="ar-SA"/>
              </w:rPr>
              <w:t>Собеседование</w:t>
            </w:r>
          </w:p>
        </w:tc>
        <w:tc>
          <w:tcPr>
            <w:tcW w:w="537" w:type="pct"/>
            <w:textDirection w:val="btLr"/>
            <w:vAlign w:val="center"/>
          </w:tcPr>
          <w:p w:rsidR="001C3AFC" w:rsidRPr="003D4E54" w:rsidRDefault="001C3AFC" w:rsidP="00E717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lang w:eastAsia="ru-RU"/>
              </w:rPr>
              <w:t>Тест</w:t>
            </w:r>
          </w:p>
        </w:tc>
        <w:tc>
          <w:tcPr>
            <w:tcW w:w="537" w:type="pct"/>
            <w:textDirection w:val="btLr"/>
            <w:vAlign w:val="center"/>
          </w:tcPr>
          <w:p w:rsidR="001C3AFC" w:rsidRPr="003D4E54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lang w:eastAsia="ru-RU"/>
              </w:rPr>
              <w:t>Деловая игра</w:t>
            </w:r>
          </w:p>
        </w:tc>
        <w:tc>
          <w:tcPr>
            <w:tcW w:w="537" w:type="pct"/>
            <w:textDirection w:val="btLr"/>
            <w:vAlign w:val="center"/>
          </w:tcPr>
          <w:p w:rsidR="001C3AFC" w:rsidRPr="003D4E54" w:rsidRDefault="001C3AFC" w:rsidP="00E717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lang w:eastAsia="ru-RU"/>
              </w:rPr>
              <w:t>Дискуссия</w:t>
            </w:r>
          </w:p>
        </w:tc>
        <w:tc>
          <w:tcPr>
            <w:tcW w:w="537" w:type="pct"/>
            <w:textDirection w:val="btLr"/>
            <w:vAlign w:val="center"/>
          </w:tcPr>
          <w:p w:rsidR="001C3AFC" w:rsidRPr="003D4E54" w:rsidRDefault="001C3AFC" w:rsidP="00E717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Творческое задание</w:t>
            </w:r>
          </w:p>
        </w:tc>
        <w:tc>
          <w:tcPr>
            <w:tcW w:w="595" w:type="pct"/>
            <w:textDirection w:val="btLr"/>
          </w:tcPr>
          <w:p w:rsidR="001C3AFC" w:rsidRPr="003D4E54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84881">
              <w:rPr>
                <w:rFonts w:ascii="Times New Roman" w:hAnsi="Times New Roman"/>
                <w:sz w:val="20"/>
                <w:szCs w:val="20"/>
                <w:lang w:eastAsia="ar-SA"/>
              </w:rPr>
              <w:t>Вопросы на экзамен</w:t>
            </w:r>
          </w:p>
        </w:tc>
        <w:tc>
          <w:tcPr>
            <w:tcW w:w="594" w:type="pct"/>
            <w:gridSpan w:val="2"/>
            <w:textDirection w:val="btLr"/>
            <w:vAlign w:val="center"/>
          </w:tcPr>
          <w:p w:rsidR="001C3AFC" w:rsidRPr="003D4E54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D4E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1C3AFC" w:rsidRPr="00E717BB" w:rsidTr="001C3AFC">
        <w:trPr>
          <w:trHeight w:val="469"/>
        </w:trPr>
        <w:tc>
          <w:tcPr>
            <w:tcW w:w="1125" w:type="pct"/>
            <w:shd w:val="clear" w:color="auto" w:fill="auto"/>
            <w:vAlign w:val="center"/>
            <w:hideMark/>
          </w:tcPr>
          <w:p w:rsidR="001C3AFC" w:rsidRPr="00E717BB" w:rsidRDefault="001C3AFC" w:rsidP="00E717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Лекции</w:t>
            </w:r>
            <w:r w:rsidRPr="00E717BB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eastAsia="ru-RU"/>
              </w:rPr>
              <w:footnoteReference w:id="2"/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" w:type="pct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gridSpan w:val="2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1C3AFC" w:rsidRPr="00E717BB" w:rsidTr="001C3AFC">
        <w:trPr>
          <w:trHeight w:val="552"/>
        </w:trPr>
        <w:tc>
          <w:tcPr>
            <w:tcW w:w="1125" w:type="pct"/>
            <w:shd w:val="clear" w:color="auto" w:fill="auto"/>
            <w:vAlign w:val="center"/>
            <w:hideMark/>
          </w:tcPr>
          <w:p w:rsidR="001C3AFC" w:rsidRPr="00E717BB" w:rsidRDefault="001C3AFC" w:rsidP="00E717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" w:type="pct"/>
          </w:tcPr>
          <w:p w:rsidR="001C3AFC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gridSpan w:val="2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1C3AFC" w:rsidRPr="00E717BB" w:rsidTr="001C3AFC">
        <w:trPr>
          <w:trHeight w:val="552"/>
        </w:trPr>
        <w:tc>
          <w:tcPr>
            <w:tcW w:w="1125" w:type="pct"/>
            <w:shd w:val="clear" w:color="auto" w:fill="auto"/>
            <w:vAlign w:val="center"/>
            <w:hideMark/>
          </w:tcPr>
          <w:p w:rsidR="001C3AFC" w:rsidRPr="00E717BB" w:rsidRDefault="001C3AFC" w:rsidP="00E717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537" w:type="pct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" w:type="pct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gridSpan w:val="2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1C3AFC" w:rsidRPr="00E717BB" w:rsidTr="001C3AFC">
        <w:trPr>
          <w:trHeight w:val="552"/>
        </w:trPr>
        <w:tc>
          <w:tcPr>
            <w:tcW w:w="1125" w:type="pct"/>
            <w:shd w:val="clear" w:color="auto" w:fill="auto"/>
            <w:vAlign w:val="center"/>
            <w:hideMark/>
          </w:tcPr>
          <w:p w:rsidR="001C3AFC" w:rsidRPr="00E717BB" w:rsidRDefault="001C3AFC" w:rsidP="00E717B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537" w:type="pct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37" w:type="pct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95" w:type="pct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594" w:type="pct"/>
            <w:gridSpan w:val="2"/>
            <w:vAlign w:val="center"/>
          </w:tcPr>
          <w:p w:rsidR="001C3AFC" w:rsidRPr="00E717BB" w:rsidRDefault="001C3AFC" w:rsidP="00E717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717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3D4E54" w:rsidRPr="00E717BB" w:rsidRDefault="003D4E54" w:rsidP="003D4E54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</w:p>
    <w:p w:rsidR="003D4E54" w:rsidRPr="003D4E54" w:rsidRDefault="003D4E54" w:rsidP="003D4E54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3D4E54">
        <w:rPr>
          <w:rFonts w:ascii="Times New Roman" w:hAnsi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843"/>
        <w:gridCol w:w="7194"/>
      </w:tblGrid>
      <w:tr w:rsidR="003D4E54" w:rsidRPr="003D4E54" w:rsidTr="007E5614">
        <w:trPr>
          <w:trHeight w:val="1022"/>
        </w:trPr>
        <w:tc>
          <w:tcPr>
            <w:tcW w:w="1384" w:type="dxa"/>
            <w:vAlign w:val="center"/>
          </w:tcPr>
          <w:p w:rsidR="003D4E54" w:rsidRPr="003D4E54" w:rsidRDefault="003D4E54" w:rsidP="003D4E54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D4E54">
              <w:rPr>
                <w:rFonts w:ascii="Times New Roman" w:hAnsi="Times New Roman"/>
                <w:szCs w:val="24"/>
              </w:rPr>
              <w:t>Сумма баллов</w:t>
            </w:r>
          </w:p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D4E54">
              <w:rPr>
                <w:rFonts w:ascii="Times New Roman" w:hAnsi="Times New Roman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 xml:space="preserve">Характеристика качества </w:t>
            </w:r>
            <w:proofErr w:type="spellStart"/>
            <w:r w:rsidRPr="003D4E54">
              <w:rPr>
                <w:rFonts w:ascii="Times New Roman" w:hAnsi="Times New Roman"/>
              </w:rPr>
              <w:t>сформированности</w:t>
            </w:r>
            <w:proofErr w:type="spellEnd"/>
            <w:r w:rsidRPr="003D4E54"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3D4E54" w:rsidRPr="003D4E54" w:rsidTr="007E5614">
        <w:tc>
          <w:tcPr>
            <w:tcW w:w="138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3D4E54" w:rsidRPr="003D4E54" w:rsidRDefault="003D4E54" w:rsidP="007D4779">
            <w:pPr>
              <w:spacing w:after="0" w:line="240" w:lineRule="auto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3D4E54">
              <w:rPr>
                <w:rFonts w:ascii="Times New Roman" w:hAnsi="Times New Roman"/>
              </w:rPr>
              <w:t>сформированность</w:t>
            </w:r>
            <w:proofErr w:type="spellEnd"/>
            <w:r w:rsidRPr="003D4E54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3D4E54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3D4E54" w:rsidRPr="003D4E54" w:rsidTr="007E5614">
        <w:tc>
          <w:tcPr>
            <w:tcW w:w="138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3D4E54">
              <w:rPr>
                <w:rFonts w:ascii="Times New Roman" w:hAnsi="Times New Roman"/>
              </w:rPr>
              <w:t>сформированность</w:t>
            </w:r>
            <w:proofErr w:type="spellEnd"/>
            <w:r w:rsidRPr="003D4E54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3D4E54" w:rsidRPr="003D4E54" w:rsidTr="007E5614">
        <w:tc>
          <w:tcPr>
            <w:tcW w:w="138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 xml:space="preserve"> «удовлетворительно»</w:t>
            </w:r>
          </w:p>
        </w:tc>
        <w:tc>
          <w:tcPr>
            <w:tcW w:w="719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3D4E54">
              <w:rPr>
                <w:rFonts w:ascii="Times New Roman" w:hAnsi="Times New Roman"/>
              </w:rPr>
              <w:t>сформированность</w:t>
            </w:r>
            <w:proofErr w:type="spellEnd"/>
            <w:r w:rsidRPr="003D4E54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3D4E54" w:rsidRPr="003D4E54" w:rsidTr="007E5614">
        <w:tc>
          <w:tcPr>
            <w:tcW w:w="138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3D4E54" w:rsidRPr="003D4E54" w:rsidTr="007E5614">
        <w:tc>
          <w:tcPr>
            <w:tcW w:w="138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D4E54">
              <w:rPr>
                <w:rFonts w:ascii="Times New Roman" w:hAnsi="Times New Roman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3D4E54">
              <w:rPr>
                <w:rFonts w:ascii="Times New Roman" w:hAnsi="Times New Roman"/>
                <w:szCs w:val="24"/>
              </w:rPr>
              <w:t xml:space="preserve"> «неудовлетворительно»</w:t>
            </w:r>
          </w:p>
        </w:tc>
        <w:tc>
          <w:tcPr>
            <w:tcW w:w="7194" w:type="dxa"/>
            <w:vAlign w:val="center"/>
          </w:tcPr>
          <w:p w:rsidR="003D4E54" w:rsidRPr="003D4E54" w:rsidRDefault="003D4E54" w:rsidP="003D4E5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3D4E54">
              <w:rPr>
                <w:rFonts w:ascii="Times New Roman" w:hAnsi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8C09D6" w:rsidRDefault="008C09D6" w:rsidP="00AB181F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3D4E54" w:rsidRPr="003D4E54" w:rsidRDefault="007D4779" w:rsidP="003D4E54">
      <w:pPr>
        <w:spacing w:before="240" w:after="120" w:line="240" w:lineRule="auto"/>
        <w:ind w:firstLine="709"/>
        <w:jc w:val="both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 Примерные оценочные средства</w:t>
      </w:r>
    </w:p>
    <w:p w:rsidR="003D4E54" w:rsidRPr="003D4E54" w:rsidRDefault="003D4E54" w:rsidP="003D4E54">
      <w:pPr>
        <w:keepNext/>
        <w:spacing w:before="240" w:after="60" w:line="240" w:lineRule="auto"/>
        <w:outlineLvl w:val="1"/>
        <w:rPr>
          <w:rFonts w:ascii="Arial" w:eastAsia="Times New Roman" w:hAnsi="Arial"/>
          <w:b/>
          <w:bCs/>
          <w:i/>
          <w:iCs/>
          <w:sz w:val="28"/>
          <w:szCs w:val="28"/>
        </w:rPr>
      </w:pPr>
      <w:r w:rsidRPr="003D4E54">
        <w:rPr>
          <w:rFonts w:ascii="Arial" w:eastAsia="Times New Roman" w:hAnsi="Arial"/>
          <w:b/>
          <w:bCs/>
          <w:i/>
          <w:iCs/>
          <w:sz w:val="28"/>
          <w:szCs w:val="28"/>
        </w:rPr>
        <w:t>5.1 Фонд тестовых заданий</w:t>
      </w:r>
    </w:p>
    <w:p w:rsidR="003D4E54" w:rsidRDefault="003D4E54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1. Укажите, какие правоотношения регулирует Федеральный закон «Об основах туристской деятельности в Российской Федерации» № 132-ФЗ.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отношения, возникающие при реализации прав граждан РФ не отдых;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отношения, возникающие при реализации прав иностранных граждан и лиц без гражданства на свободу передвижения;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отношения, возникающие при реализации прав граждан иностранных государств на защиту своих прав посредством обращения в международные организации;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отношения, определяющие порядок нерационального использования туристских ресурсов.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2. Экстренная помощь – это: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 xml:space="preserve">а) действия туроператора по организации перевозки туриста из страны временного пребывания в соответствии с Федеральным Законом «Об основах туристкой деятельности в Российской Федерации» в случае неисполнения </w:t>
      </w:r>
      <w:proofErr w:type="spellStart"/>
      <w:r w:rsidRPr="00071E07">
        <w:rPr>
          <w:rFonts w:ascii="Times New Roman" w:hAnsi="Times New Roman"/>
          <w:sz w:val="24"/>
          <w:szCs w:val="24"/>
        </w:rPr>
        <w:t>турагентом</w:t>
      </w:r>
      <w:proofErr w:type="spellEnd"/>
      <w:r w:rsidRPr="00071E07">
        <w:rPr>
          <w:rFonts w:ascii="Times New Roman" w:hAnsi="Times New Roman"/>
          <w:sz w:val="24"/>
          <w:szCs w:val="24"/>
        </w:rPr>
        <w:t xml:space="preserve"> своих обязательств по договору о реализации туристского продукта в связи с прекращением деятельности;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действия по организации перевозки туриста из страны временного пребывания, осуществляемые объединением туроператоров в сфере выездного туризма в соответствии с Федеральным Законом «Об основах туристкой деятельности в Российской Федерации» в случае неисполнения туроператором своих обязательств по договору о реализации туристского продукта в связи с прекращением деятельности;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071E07">
        <w:rPr>
          <w:rFonts w:ascii="Times New Roman" w:hAnsi="Times New Roman"/>
          <w:sz w:val="24"/>
          <w:szCs w:val="24"/>
        </w:rPr>
        <w:t>в) действия по организации перевозки туриста из страны временного пребывания, осуществляемые уполномоченным федеральным органом исполнительной власти в соответствии с Федеральным Законом «Об основах туристкой деятельности в Российской Федерации» в случае неисполнения туроператором своих обязательств по договору о реализации туристского продукта в связи с прекращением деятельности;</w:t>
      </w:r>
      <w:proofErr w:type="gramEnd"/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 xml:space="preserve">г) действия по организации перевозки туриста из страны временного пребывания, осуществляемые уполномоченным федеральным органом исполнительной власти в соответствии с Федеральным Законом «Об основах туристкой деятельности в Российской Федерации» в случае </w:t>
      </w:r>
      <w:r w:rsidRPr="00071E07">
        <w:rPr>
          <w:rFonts w:ascii="Times New Roman" w:hAnsi="Times New Roman"/>
          <w:sz w:val="24"/>
          <w:szCs w:val="24"/>
        </w:rPr>
        <w:lastRenderedPageBreak/>
        <w:t xml:space="preserve">неисполнения </w:t>
      </w:r>
      <w:proofErr w:type="spellStart"/>
      <w:r w:rsidRPr="00071E07">
        <w:rPr>
          <w:rFonts w:ascii="Times New Roman" w:hAnsi="Times New Roman"/>
          <w:sz w:val="24"/>
          <w:szCs w:val="24"/>
        </w:rPr>
        <w:t>турагентом</w:t>
      </w:r>
      <w:proofErr w:type="spellEnd"/>
      <w:r w:rsidRPr="00071E07">
        <w:rPr>
          <w:rFonts w:ascii="Times New Roman" w:hAnsi="Times New Roman"/>
          <w:sz w:val="24"/>
          <w:szCs w:val="24"/>
        </w:rPr>
        <w:t xml:space="preserve"> своих обязательств по договору о реализации туристского продукта в связи с прекращением деятельности.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 xml:space="preserve">3. Расположите нормативные акты </w:t>
      </w:r>
      <w:proofErr w:type="gramStart"/>
      <w:r w:rsidRPr="00071E07">
        <w:rPr>
          <w:rFonts w:ascii="Times New Roman" w:hAnsi="Times New Roman"/>
          <w:sz w:val="24"/>
          <w:szCs w:val="24"/>
        </w:rPr>
        <w:t>в порядке иерархичности от акта с большей силой к акту с меньшей силой</w:t>
      </w:r>
      <w:proofErr w:type="gramEnd"/>
      <w:r w:rsidRPr="00071E07">
        <w:rPr>
          <w:rFonts w:ascii="Times New Roman" w:hAnsi="Times New Roman"/>
          <w:sz w:val="24"/>
          <w:szCs w:val="24"/>
        </w:rPr>
        <w:t>. Равные по силе нормативные правовые акты расположить на одном уровне.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Федеральный закон «Об основах туристской деятельности в Российской Федерации» № 132-ФЗ;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Гражданский Кодекс Российской Федерации. Часть 2;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Постановление Правительства Российской Федерации №1085 «Об утверждении Правил предоставления гостиничных услуг в Российской Федерации»;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Постановление Администрации Приморского края № 396-па «Об утверждении Государственной программы Приморского края «О развитии туризма в Приморском крае» на 2013-2020гг.;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д) Приказ Федерального Агентства по туризму № 204-Пр/13 от 11.07.2013г. «Об утверждении формы решения об оказании экстренной помощи туристу (туристам)»;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е) Положение о Федеральном Агентстве по туризму (утв. Постановлением Правительства Российской Федерации от 31.12.2004г. № 901);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ж) Закон Приморского края «О туризме и туристской деятельности на территории Приморского края» № 355-КЗ.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4. Для императивного метода регулирования характерны следующие черты: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равноправие субъектов правоотношений;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одной из сторон правоотношений является государственный орган с властными полномочиями;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преобладание дозволений при выборе способа правового регулирования;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наличие большого количества запретов и предписаний при регулировании правоотношений;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д) предусмотрена возможность применения подсудности по договоренности сторон при разрешении спора;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е) широкая свобода изъявления воли сторон при заключении договора;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ж) жесткая регламентация общественных отношений государством.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 xml:space="preserve">5. К правовым средствам, с помощью которых </w:t>
      </w:r>
      <w:proofErr w:type="gramStart"/>
      <w:r w:rsidRPr="00071E07">
        <w:rPr>
          <w:rFonts w:ascii="Times New Roman" w:hAnsi="Times New Roman"/>
          <w:sz w:val="24"/>
          <w:szCs w:val="24"/>
        </w:rPr>
        <w:t>осуществляется упорядочение общественных отношений относятся</w:t>
      </w:r>
      <w:proofErr w:type="gramEnd"/>
      <w:r w:rsidRPr="00071E07">
        <w:rPr>
          <w:rFonts w:ascii="Times New Roman" w:hAnsi="Times New Roman"/>
          <w:sz w:val="24"/>
          <w:szCs w:val="24"/>
        </w:rPr>
        <w:t>: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юридическая ответственность, дозволение, органы государственной власти;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субъективные права, диспозитивное регулирование, судебное решение;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правовые поощрения, нормы права, юридические обязанности;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правовые ограничения, действие закона во времени, императивное регулирование.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6. Выберете из ряда предложенных условий, те которые позволяют заниматься туроператорской деятельностью в сфере внутреннего туризма.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наличие статуса индивидуального предпринимателя или юридического лица у туроператора;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регистрация туроператора в органах государственной власти в качестве некоммерческого юридического лица;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наличие финансового обеспечения в виде банковской гарантии исполнения обязательств по договору по реализации туристского продукта;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членство туроператора в объединении туроператоров в сфере выездного туризма;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д) регистрация в территориальном отделе Федеральной налоговой службе РФ в качестве непубличного акционерного общества;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е) наличие реестрового номера, свидетельствующего о включении в реестр туроператоров;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ж) отсутствие дисквалификации Главного бухгалтера туроператора по состоянию на день, предшествующий дню подачи документов для внесения сведений о туроператоре в реестр;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з) наличие у туроператора фонда персональной ответственности.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7. Перечислите случаи исключения туроператора из реестра туроператоров: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lastRenderedPageBreak/>
        <w:t>а) предоставление недостоверной информации в отношении Директора туроператора о наличии у него неоплаченных штрафов в сфере дорожного движения;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истечение срока договора о реализации туристского продукта;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банкротство туроператора;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заключение одновременно трех договоров страхования риска неисполнения договора о реализации туристского продукта;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8. Статьей 19.1 Федерального закона «Об основах туристской деятельности в Российской Федерации» предусмотрено осуществление государственный надзор за деятельностью туроператоров в соответствии с Федеральным законом «О защите прав юридических лиц и индивидуальных предпринимателей при осуществлении государственного контроля (надзора) и муниципального контроля». Как называется такая конструкция, когда один закон предусматривает применение другого закона?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отсылка;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инкорпорация;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прямое указание закона;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имплементация.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9. Общий максимальный срок проведения государственным органом проверки на соблюдение законодательства туроператором/</w:t>
      </w:r>
      <w:proofErr w:type="spellStart"/>
      <w:r w:rsidRPr="00071E07">
        <w:rPr>
          <w:rFonts w:ascii="Times New Roman" w:hAnsi="Times New Roman"/>
          <w:sz w:val="24"/>
          <w:szCs w:val="24"/>
        </w:rPr>
        <w:t>турагентом</w:t>
      </w:r>
      <w:proofErr w:type="spellEnd"/>
      <w:r w:rsidRPr="00071E07">
        <w:rPr>
          <w:rFonts w:ascii="Times New Roman" w:hAnsi="Times New Roman"/>
          <w:sz w:val="24"/>
          <w:szCs w:val="24"/>
        </w:rPr>
        <w:t xml:space="preserve"> составляет: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30 рабочих дней;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20 рабочих дней;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15 календарных дней;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10 календарных дней.</w:t>
      </w:r>
    </w:p>
    <w:p w:rsidR="00CD0318" w:rsidRPr="00071E07" w:rsidRDefault="00CD0318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 xml:space="preserve">10. Перечислите виды проверок в отношении юридических лиц и индивидуальных предпринимателей: 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а) документарная;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б) плановая;</w:t>
      </w:r>
    </w:p>
    <w:p w:rsidR="00071E07" w:rsidRP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в) выездная;</w:t>
      </w:r>
    </w:p>
    <w:p w:rsidR="00071E07" w:rsidRDefault="00071E07" w:rsidP="00071E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71E07">
        <w:rPr>
          <w:rFonts w:ascii="Times New Roman" w:hAnsi="Times New Roman"/>
          <w:sz w:val="24"/>
          <w:szCs w:val="24"/>
        </w:rPr>
        <w:t>г) обязательная.</w:t>
      </w:r>
    </w:p>
    <w:p w:rsidR="00071E07" w:rsidRDefault="00071E07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D0318" w:rsidRPr="00CD0318" w:rsidRDefault="00CD0318" w:rsidP="00CD0318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CD0318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CD0318" w:rsidRPr="00CD0318" w:rsidRDefault="00CD0318" w:rsidP="00CD03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0318">
        <w:rPr>
          <w:rFonts w:ascii="Times New Roman" w:hAnsi="Times New Roman"/>
          <w:sz w:val="24"/>
          <w:szCs w:val="24"/>
        </w:rPr>
        <w:t>Для выполнения тестового задания, прежде всего, следует внимательно прочитать поставленный вопрос. После ознакомления с вопросом следует приступать к прочтению предлагаемых вариантов ответа. Тесты составлены таким образом, что в каждом из них правильным является один или несколько вариантов ответов. Необходимо прочитать все варианты и в качестве ответа выбрать один или несколько вариантов ответов. Также присутствуют задание на сравнение и вопросы, в которых необходимо вписать правильное слово. На выполнение теста отводится ограниченное время. Время выполнения тестового задания определяется из расчета 30 секунд на один вопрос.</w:t>
      </w:r>
    </w:p>
    <w:p w:rsidR="00071E07" w:rsidRDefault="00071E07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D0318" w:rsidRPr="00CD0318" w:rsidRDefault="00CD0318" w:rsidP="00CD0318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CD0318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CD0318" w:rsidRPr="00CD0318" w:rsidTr="007E5614">
        <w:tc>
          <w:tcPr>
            <w:tcW w:w="1126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D0318" w:rsidRPr="00CD0318" w:rsidTr="007E5614">
        <w:tc>
          <w:tcPr>
            <w:tcW w:w="1126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CD0318" w:rsidRPr="00CD0318" w:rsidRDefault="00CD0318" w:rsidP="00CD0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количество верных ответов составляет более 90% от общего числа тестовых заданий</w:t>
            </w:r>
          </w:p>
        </w:tc>
      </w:tr>
      <w:tr w:rsidR="00CD0318" w:rsidRPr="00CD0318" w:rsidTr="007E5614">
        <w:tc>
          <w:tcPr>
            <w:tcW w:w="1126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CD0318" w:rsidRPr="00CD0318" w:rsidRDefault="00CD0318" w:rsidP="00CD0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количество верных ответов составляет от 75% до 89% от общего числа тестовых заданий</w:t>
            </w:r>
          </w:p>
        </w:tc>
      </w:tr>
      <w:tr w:rsidR="00CD0318" w:rsidRPr="00CD0318" w:rsidTr="007E5614">
        <w:tc>
          <w:tcPr>
            <w:tcW w:w="1126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CD0318" w:rsidRPr="00CD0318" w:rsidRDefault="00CD0318" w:rsidP="00CD0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количество верных ответов составляет от 60% до 74% от общего числа тестовых заданий</w:t>
            </w:r>
          </w:p>
        </w:tc>
      </w:tr>
      <w:tr w:rsidR="00CD0318" w:rsidRPr="00CD0318" w:rsidTr="007E5614">
        <w:tc>
          <w:tcPr>
            <w:tcW w:w="1126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D0318" w:rsidRPr="00CD0318" w:rsidRDefault="00CD0318" w:rsidP="00CD031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CD0318" w:rsidRPr="00CD0318" w:rsidRDefault="00CD0318" w:rsidP="00CD031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0318">
              <w:rPr>
                <w:rFonts w:ascii="Times New Roman" w:hAnsi="Times New Roman"/>
                <w:sz w:val="24"/>
                <w:szCs w:val="24"/>
              </w:rPr>
              <w:t>количество верных ответов составляет менее 60% от общего числа тестовых заданий</w:t>
            </w:r>
          </w:p>
        </w:tc>
      </w:tr>
    </w:tbl>
    <w:p w:rsidR="00CD0318" w:rsidRDefault="00CD0318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D0318" w:rsidRPr="00CD0318" w:rsidRDefault="00CD0318" w:rsidP="00CD0318">
      <w:pPr>
        <w:keepNext/>
        <w:spacing w:before="240" w:after="60" w:line="240" w:lineRule="auto"/>
        <w:outlineLvl w:val="1"/>
        <w:rPr>
          <w:rFonts w:ascii="Arial" w:eastAsia="Times New Roman" w:hAnsi="Arial"/>
          <w:b/>
          <w:bCs/>
          <w:i/>
          <w:iCs/>
          <w:sz w:val="28"/>
          <w:szCs w:val="28"/>
        </w:rPr>
      </w:pPr>
      <w:r w:rsidRPr="00CD0318">
        <w:rPr>
          <w:rFonts w:ascii="Arial" w:eastAsia="Times New Roman" w:hAnsi="Arial"/>
          <w:b/>
          <w:bCs/>
          <w:i/>
          <w:iCs/>
          <w:sz w:val="28"/>
          <w:szCs w:val="28"/>
        </w:rPr>
        <w:t>5.2 Вопросы по темам дисциплины</w:t>
      </w:r>
    </w:p>
    <w:p w:rsidR="00CD0318" w:rsidRDefault="00CD0318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1.</w:t>
      </w:r>
      <w:r w:rsidRPr="002902A1">
        <w:rPr>
          <w:rFonts w:ascii="Times New Roman" w:hAnsi="Times New Roman"/>
          <w:sz w:val="24"/>
          <w:szCs w:val="24"/>
        </w:rPr>
        <w:tab/>
        <w:t>Агентский договор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2.</w:t>
      </w:r>
      <w:r w:rsidRPr="002902A1">
        <w:rPr>
          <w:rFonts w:ascii="Times New Roman" w:hAnsi="Times New Roman"/>
          <w:sz w:val="24"/>
          <w:szCs w:val="24"/>
        </w:rPr>
        <w:tab/>
        <w:t>Валютные формальности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3.</w:t>
      </w:r>
      <w:r w:rsidRPr="002902A1">
        <w:rPr>
          <w:rFonts w:ascii="Times New Roman" w:hAnsi="Times New Roman"/>
          <w:sz w:val="24"/>
          <w:szCs w:val="24"/>
        </w:rPr>
        <w:tab/>
        <w:t>Гражданско-правовые способы защиты прав туристов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4.</w:t>
      </w:r>
      <w:r w:rsidRPr="002902A1">
        <w:rPr>
          <w:rFonts w:ascii="Times New Roman" w:hAnsi="Times New Roman"/>
          <w:sz w:val="24"/>
          <w:szCs w:val="24"/>
        </w:rPr>
        <w:tab/>
        <w:t>Договор банковской и независимой гарантии (финансовое обеспечение туроператоров)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5.</w:t>
      </w:r>
      <w:r w:rsidRPr="002902A1">
        <w:rPr>
          <w:rFonts w:ascii="Times New Roman" w:hAnsi="Times New Roman"/>
          <w:sz w:val="24"/>
          <w:szCs w:val="24"/>
        </w:rPr>
        <w:tab/>
        <w:t>Договор возмездного оказания услуг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6.</w:t>
      </w:r>
      <w:r w:rsidRPr="002902A1">
        <w:rPr>
          <w:rFonts w:ascii="Times New Roman" w:hAnsi="Times New Roman"/>
          <w:sz w:val="24"/>
          <w:szCs w:val="24"/>
        </w:rPr>
        <w:tab/>
        <w:t>Договор реализации туристского продукта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7.</w:t>
      </w:r>
      <w:r w:rsidRPr="002902A1">
        <w:rPr>
          <w:rFonts w:ascii="Times New Roman" w:hAnsi="Times New Roman"/>
          <w:sz w:val="24"/>
          <w:szCs w:val="24"/>
        </w:rPr>
        <w:tab/>
        <w:t>Договор страхования предпринимательского риска туроператора (финансовое обеспечение туроператоров)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8.</w:t>
      </w:r>
      <w:r w:rsidRPr="002902A1">
        <w:rPr>
          <w:rFonts w:ascii="Times New Roman" w:hAnsi="Times New Roman"/>
          <w:sz w:val="24"/>
          <w:szCs w:val="24"/>
        </w:rPr>
        <w:tab/>
        <w:t>Защита прав потребителей при оказании туристских услуг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9.</w:t>
      </w:r>
      <w:r w:rsidRPr="002902A1">
        <w:rPr>
          <w:rFonts w:ascii="Times New Roman" w:hAnsi="Times New Roman"/>
          <w:sz w:val="24"/>
          <w:szCs w:val="24"/>
        </w:rPr>
        <w:tab/>
        <w:t>Институт финансового обеспечения туроператоров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10.</w:t>
      </w:r>
      <w:r w:rsidRPr="002902A1">
        <w:rPr>
          <w:rFonts w:ascii="Times New Roman" w:hAnsi="Times New Roman"/>
          <w:sz w:val="24"/>
          <w:szCs w:val="24"/>
        </w:rPr>
        <w:tab/>
        <w:t>Классификация объектов туристской индустрии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11.</w:t>
      </w:r>
      <w:r w:rsidRPr="002902A1">
        <w:rPr>
          <w:rFonts w:ascii="Times New Roman" w:hAnsi="Times New Roman"/>
          <w:sz w:val="24"/>
          <w:szCs w:val="24"/>
        </w:rPr>
        <w:tab/>
        <w:t>Международно-правовое регулирование сервиса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12.</w:t>
      </w:r>
      <w:r w:rsidRPr="002902A1">
        <w:rPr>
          <w:rFonts w:ascii="Times New Roman" w:hAnsi="Times New Roman"/>
          <w:sz w:val="24"/>
          <w:szCs w:val="24"/>
        </w:rPr>
        <w:tab/>
        <w:t>Международно-правовое регулирование сервиса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13.</w:t>
      </w:r>
      <w:r w:rsidRPr="002902A1">
        <w:rPr>
          <w:rFonts w:ascii="Times New Roman" w:hAnsi="Times New Roman"/>
          <w:sz w:val="24"/>
          <w:szCs w:val="24"/>
        </w:rPr>
        <w:tab/>
        <w:t>Паспортно-визовые формальности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14.</w:t>
      </w:r>
      <w:r w:rsidRPr="002902A1">
        <w:rPr>
          <w:rFonts w:ascii="Times New Roman" w:hAnsi="Times New Roman"/>
          <w:sz w:val="24"/>
          <w:szCs w:val="24"/>
        </w:rPr>
        <w:tab/>
        <w:t>Правовое регулирование гостиничных услуг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15.</w:t>
      </w:r>
      <w:r w:rsidRPr="002902A1">
        <w:rPr>
          <w:rFonts w:ascii="Times New Roman" w:hAnsi="Times New Roman"/>
          <w:sz w:val="24"/>
          <w:szCs w:val="24"/>
        </w:rPr>
        <w:tab/>
        <w:t>Правовое регулирование ресторанных услуг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16.</w:t>
      </w:r>
      <w:r w:rsidRPr="002902A1">
        <w:rPr>
          <w:rFonts w:ascii="Times New Roman" w:hAnsi="Times New Roman"/>
          <w:sz w:val="24"/>
          <w:szCs w:val="24"/>
        </w:rPr>
        <w:tab/>
        <w:t>Правовое регулирование транспортных услуг в сфере туризма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17.</w:t>
      </w:r>
      <w:r w:rsidRPr="002902A1">
        <w:rPr>
          <w:rFonts w:ascii="Times New Roman" w:hAnsi="Times New Roman"/>
          <w:sz w:val="24"/>
          <w:szCs w:val="24"/>
        </w:rPr>
        <w:tab/>
        <w:t>Правовое регулирование экскурсионного обслуживания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18.</w:t>
      </w:r>
      <w:r w:rsidRPr="002902A1">
        <w:rPr>
          <w:rFonts w:ascii="Times New Roman" w:hAnsi="Times New Roman"/>
          <w:sz w:val="24"/>
          <w:szCs w:val="24"/>
        </w:rPr>
        <w:tab/>
        <w:t>Правовой статус турагента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19.</w:t>
      </w:r>
      <w:r w:rsidRPr="002902A1">
        <w:rPr>
          <w:rFonts w:ascii="Times New Roman" w:hAnsi="Times New Roman"/>
          <w:sz w:val="24"/>
          <w:szCs w:val="24"/>
        </w:rPr>
        <w:tab/>
        <w:t>Правовой статус туриста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20.</w:t>
      </w:r>
      <w:r w:rsidRPr="002902A1">
        <w:rPr>
          <w:rFonts w:ascii="Times New Roman" w:hAnsi="Times New Roman"/>
          <w:sz w:val="24"/>
          <w:szCs w:val="24"/>
        </w:rPr>
        <w:tab/>
        <w:t>Правовой статус туроператора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21.</w:t>
      </w:r>
      <w:r w:rsidRPr="002902A1">
        <w:rPr>
          <w:rFonts w:ascii="Times New Roman" w:hAnsi="Times New Roman"/>
          <w:sz w:val="24"/>
          <w:szCs w:val="24"/>
        </w:rPr>
        <w:tab/>
        <w:t>Правовые вопросы формирования и продвижения туристского продукта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22.</w:t>
      </w:r>
      <w:r w:rsidRPr="002902A1">
        <w:rPr>
          <w:rFonts w:ascii="Times New Roman" w:hAnsi="Times New Roman"/>
          <w:sz w:val="24"/>
          <w:szCs w:val="24"/>
        </w:rPr>
        <w:tab/>
        <w:t>Правовые основы безопасности туристов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23.</w:t>
      </w:r>
      <w:r w:rsidRPr="002902A1">
        <w:rPr>
          <w:rFonts w:ascii="Times New Roman" w:hAnsi="Times New Roman"/>
          <w:sz w:val="24"/>
          <w:szCs w:val="24"/>
        </w:rPr>
        <w:tab/>
        <w:t>Правовые основы международного туризма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24.</w:t>
      </w:r>
      <w:r w:rsidRPr="002902A1">
        <w:rPr>
          <w:rFonts w:ascii="Times New Roman" w:hAnsi="Times New Roman"/>
          <w:sz w:val="24"/>
          <w:szCs w:val="24"/>
        </w:rPr>
        <w:tab/>
        <w:t>Санитарно-эпидемиологические формальности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25.</w:t>
      </w:r>
      <w:r w:rsidRPr="002902A1">
        <w:rPr>
          <w:rFonts w:ascii="Times New Roman" w:hAnsi="Times New Roman"/>
          <w:sz w:val="24"/>
          <w:szCs w:val="24"/>
        </w:rPr>
        <w:tab/>
        <w:t>Стандартизация в сфере туризма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26.</w:t>
      </w:r>
      <w:r w:rsidRPr="002902A1">
        <w:rPr>
          <w:rFonts w:ascii="Times New Roman" w:hAnsi="Times New Roman"/>
          <w:sz w:val="24"/>
          <w:szCs w:val="24"/>
        </w:rPr>
        <w:tab/>
        <w:t>Страхование туристов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27.</w:t>
      </w:r>
      <w:r w:rsidRPr="002902A1">
        <w:rPr>
          <w:rFonts w:ascii="Times New Roman" w:hAnsi="Times New Roman"/>
          <w:sz w:val="24"/>
          <w:szCs w:val="24"/>
        </w:rPr>
        <w:tab/>
        <w:t xml:space="preserve">Таможенный контроль при пересечении туристами границы 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28.</w:t>
      </w:r>
      <w:r w:rsidRPr="002902A1">
        <w:rPr>
          <w:rFonts w:ascii="Times New Roman" w:hAnsi="Times New Roman"/>
          <w:sz w:val="24"/>
          <w:szCs w:val="24"/>
        </w:rPr>
        <w:tab/>
        <w:t>Туристско-рекреационные особые экономические зоны: понятие, виды, правовое регулирование</w:t>
      </w:r>
    </w:p>
    <w:p w:rsidR="002902A1" w:rsidRPr="002902A1" w:rsidRDefault="002902A1" w:rsidP="002902A1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902A1">
        <w:rPr>
          <w:rFonts w:ascii="Times New Roman" w:hAnsi="Times New Roman"/>
          <w:sz w:val="24"/>
          <w:szCs w:val="24"/>
        </w:rPr>
        <w:t>29.</w:t>
      </w:r>
      <w:r w:rsidRPr="002902A1">
        <w:rPr>
          <w:rFonts w:ascii="Times New Roman" w:hAnsi="Times New Roman"/>
          <w:sz w:val="24"/>
          <w:szCs w:val="24"/>
        </w:rPr>
        <w:tab/>
        <w:t>Туроператорская и турагентская деятельность: понятие, правовые основы</w:t>
      </w:r>
    </w:p>
    <w:p w:rsidR="00976B82" w:rsidRDefault="00976B82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76B82" w:rsidRPr="00976B82" w:rsidRDefault="00976B82" w:rsidP="00976B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76B82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976B82" w:rsidRPr="00976B82" w:rsidRDefault="00976B82" w:rsidP="00976B82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76B82">
        <w:rPr>
          <w:rFonts w:ascii="Times New Roman" w:hAnsi="Times New Roman"/>
          <w:sz w:val="24"/>
          <w:szCs w:val="24"/>
        </w:rPr>
        <w:t>При подготовке к собеседованию студент обязан проработать нормативно-правовые источники по теме дисциплины, позиции судов, основную и дополнительную литературу (с обязательным конспектированием изучаемого материала – при собеседовании с преподавателем студент может использовать свои записи).</w:t>
      </w:r>
    </w:p>
    <w:p w:rsidR="00976B82" w:rsidRDefault="00976B82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76B82" w:rsidRPr="00976B82" w:rsidRDefault="00976B82" w:rsidP="00976B82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976B82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976B82" w:rsidRPr="00976B82" w:rsidTr="007E5614">
        <w:tc>
          <w:tcPr>
            <w:tcW w:w="1126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76B82" w:rsidRPr="00976B82" w:rsidTr="007E5614">
        <w:tc>
          <w:tcPr>
            <w:tcW w:w="1126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976B82" w:rsidRPr="00976B82" w:rsidRDefault="00976B82" w:rsidP="00976B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976B82" w:rsidRPr="00976B82" w:rsidTr="007E5614">
        <w:tc>
          <w:tcPr>
            <w:tcW w:w="1126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976B82" w:rsidRPr="00976B82" w:rsidRDefault="00976B82" w:rsidP="00976B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976B82" w:rsidRPr="00976B82" w:rsidTr="007E5614">
        <w:tc>
          <w:tcPr>
            <w:tcW w:w="1126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976B82" w:rsidRPr="00976B82" w:rsidRDefault="00976B82" w:rsidP="00976B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976B82" w:rsidRPr="00976B82" w:rsidTr="007E5614">
        <w:tc>
          <w:tcPr>
            <w:tcW w:w="1126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976B82" w:rsidRPr="00976B82" w:rsidRDefault="00976B82" w:rsidP="00976B8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976B82" w:rsidRPr="00976B82" w:rsidRDefault="00976B82" w:rsidP="00976B8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6B82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976B82" w:rsidRPr="00B66C22" w:rsidRDefault="00976B82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934C2" w:rsidRPr="00B66C22" w:rsidRDefault="00A934C2" w:rsidP="00A934C2">
      <w:pPr>
        <w:keepNext/>
        <w:spacing w:before="240" w:after="60" w:line="240" w:lineRule="auto"/>
        <w:outlineLvl w:val="1"/>
        <w:rPr>
          <w:rFonts w:ascii="Arial" w:eastAsia="Times New Roman" w:hAnsi="Arial"/>
          <w:b/>
          <w:bCs/>
          <w:i/>
          <w:iCs/>
          <w:sz w:val="28"/>
          <w:szCs w:val="28"/>
        </w:rPr>
      </w:pPr>
      <w:r w:rsidRPr="00B66C22">
        <w:rPr>
          <w:rFonts w:ascii="Arial" w:eastAsia="Times New Roman" w:hAnsi="Arial"/>
          <w:b/>
          <w:bCs/>
          <w:i/>
          <w:iCs/>
          <w:sz w:val="28"/>
          <w:szCs w:val="28"/>
        </w:rPr>
        <w:t>5.3 Деловая игра</w:t>
      </w:r>
    </w:p>
    <w:p w:rsidR="00A934C2" w:rsidRPr="00B66C22" w:rsidRDefault="00A934C2" w:rsidP="00A9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934C2" w:rsidRPr="00B66C22" w:rsidRDefault="00A934C2" w:rsidP="00A9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Деловая игра проводится по темам:</w:t>
      </w:r>
    </w:p>
    <w:p w:rsidR="0079662A" w:rsidRPr="00B66C22" w:rsidRDefault="0079662A" w:rsidP="0079662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Тема 4 Государственный надзор за деятельностью в сфере туризма и сервиса</w:t>
      </w:r>
    </w:p>
    <w:p w:rsidR="001618C8" w:rsidRPr="00B66C22" w:rsidRDefault="001618C8" w:rsidP="00A934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Тема 6 Организационно-правовые формы предпринимательской деятельности в туризме и сервисе</w:t>
      </w:r>
    </w:p>
    <w:p w:rsidR="00976B82" w:rsidRPr="00B66C22" w:rsidRDefault="001618C8" w:rsidP="001618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Тема 7</w:t>
      </w:r>
      <w:r w:rsidR="00A934C2" w:rsidRPr="00B66C22">
        <w:rPr>
          <w:rFonts w:ascii="Times New Roman" w:hAnsi="Times New Roman"/>
          <w:sz w:val="24"/>
          <w:szCs w:val="24"/>
        </w:rPr>
        <w:t xml:space="preserve"> </w:t>
      </w:r>
      <w:r w:rsidRPr="00B66C22">
        <w:rPr>
          <w:rFonts w:ascii="Times New Roman" w:hAnsi="Times New Roman"/>
          <w:sz w:val="24"/>
          <w:szCs w:val="24"/>
        </w:rPr>
        <w:t>Гражданско-правовое регулирование договоров в туризме и сервисе</w:t>
      </w:r>
    </w:p>
    <w:p w:rsidR="00A934C2" w:rsidRPr="00B66C22" w:rsidRDefault="001618C8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Тема 8 Правовой статус потребителя услуг. Способы защиты прав потребителей.</w:t>
      </w:r>
    </w:p>
    <w:p w:rsidR="00CD0318" w:rsidRPr="00B66C22" w:rsidRDefault="00CD0318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3967" w:rsidRPr="00B66C22" w:rsidRDefault="000E3967" w:rsidP="000E396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Пример правовой ситуации для проведения деловой игры:</w:t>
      </w: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 xml:space="preserve">№1. В игре имитируется процедура проведения общего собрания учредителей юридического лица – турагента/туроператора с целью подготовки комплекта документов для регистрации турфирмы. </w:t>
      </w: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Роли: Учредители, оценщик, юрисконсульт.</w:t>
      </w: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Ожидаемый результат: Проведение общего собрания учредителей, подготовка комплекта документов для регистрации юридического лица, осуществляющего деятельность в сфере сервиса или туризма.</w:t>
      </w:r>
    </w:p>
    <w:p w:rsidR="001618C8" w:rsidRPr="00B66C22" w:rsidRDefault="001618C8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A14A2E" w:rsidRPr="00B66C22" w:rsidRDefault="000E3967" w:rsidP="007966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 xml:space="preserve">№2. В игре имитируется процедура </w:t>
      </w:r>
      <w:r w:rsidR="00A14A2E" w:rsidRPr="00B66C22">
        <w:rPr>
          <w:rFonts w:ascii="Times New Roman" w:hAnsi="Times New Roman"/>
          <w:sz w:val="24"/>
          <w:szCs w:val="24"/>
        </w:rPr>
        <w:t>подготовки ответа на претензию потребителя, которому была оказана некачественная услуга по договору реализации турпродукта</w:t>
      </w:r>
    </w:p>
    <w:p w:rsidR="000E3967" w:rsidRPr="00B66C22" w:rsidRDefault="000E3967" w:rsidP="007966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 xml:space="preserve">Роли: </w:t>
      </w:r>
      <w:r w:rsidR="00A14A2E" w:rsidRPr="00B66C22">
        <w:rPr>
          <w:rFonts w:ascii="Times New Roman" w:hAnsi="Times New Roman"/>
          <w:sz w:val="24"/>
          <w:szCs w:val="24"/>
        </w:rPr>
        <w:t xml:space="preserve">заказчик услуги, представитель туроператора, представитель турагента, юрисконсульт. </w:t>
      </w:r>
    </w:p>
    <w:p w:rsidR="000E3967" w:rsidRPr="00B66C22" w:rsidRDefault="000E3967" w:rsidP="0079662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 xml:space="preserve">Ожидаемый результат: </w:t>
      </w:r>
      <w:r w:rsidR="00A14A2E" w:rsidRPr="00B66C22">
        <w:rPr>
          <w:rFonts w:ascii="Times New Roman" w:hAnsi="Times New Roman"/>
          <w:sz w:val="24"/>
          <w:szCs w:val="24"/>
        </w:rPr>
        <w:t>составление письменной претензии потребителем, подготовка письменного ответа на претензию потребителя, с со</w:t>
      </w:r>
      <w:r w:rsidR="007E5614" w:rsidRPr="00B66C22">
        <w:rPr>
          <w:rFonts w:ascii="Times New Roman" w:hAnsi="Times New Roman"/>
          <w:sz w:val="24"/>
          <w:szCs w:val="24"/>
        </w:rPr>
        <w:t>блюдением условий о срока</w:t>
      </w:r>
      <w:r w:rsidR="0079662A" w:rsidRPr="00B66C22">
        <w:rPr>
          <w:rFonts w:ascii="Times New Roman" w:hAnsi="Times New Roman"/>
          <w:sz w:val="24"/>
          <w:szCs w:val="24"/>
        </w:rPr>
        <w:t>х</w:t>
      </w:r>
      <w:r w:rsidR="007E5614" w:rsidRPr="00B66C22">
        <w:rPr>
          <w:rFonts w:ascii="Times New Roman" w:hAnsi="Times New Roman"/>
          <w:sz w:val="24"/>
          <w:szCs w:val="24"/>
        </w:rPr>
        <w:t xml:space="preserve"> подачи претензии, срока ее </w:t>
      </w:r>
      <w:r w:rsidR="00A14A2E" w:rsidRPr="00B66C22">
        <w:rPr>
          <w:rFonts w:ascii="Times New Roman" w:hAnsi="Times New Roman"/>
          <w:sz w:val="24"/>
          <w:szCs w:val="24"/>
        </w:rPr>
        <w:t>рассмотрения</w:t>
      </w:r>
      <w:r w:rsidR="007E5614" w:rsidRPr="00B66C22">
        <w:rPr>
          <w:rFonts w:ascii="Times New Roman" w:hAnsi="Times New Roman"/>
          <w:sz w:val="24"/>
          <w:szCs w:val="24"/>
        </w:rPr>
        <w:t xml:space="preserve">, существа спора. </w:t>
      </w:r>
    </w:p>
    <w:p w:rsidR="000E3967" w:rsidRPr="00B66C22" w:rsidRDefault="000E3967" w:rsidP="000E39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 xml:space="preserve">Деловая игра проводится в форме судебного заседания. Для проведения деловой игры студенты разбиваются на группы по 4 человека, каждой группе заранее выдается правовая ситуация. Внутри группы студенты самостоятельно определяют роли. В соответствии с отведенной ролью </w:t>
      </w:r>
      <w:r w:rsidR="003100AF" w:rsidRPr="00B66C22">
        <w:rPr>
          <w:rFonts w:ascii="Times New Roman" w:hAnsi="Times New Roman"/>
          <w:sz w:val="24"/>
          <w:szCs w:val="24"/>
        </w:rPr>
        <w:t>студенты готовятся к разыгрыванию сцены заданной в игре</w:t>
      </w:r>
      <w:r w:rsidRPr="00B66C22">
        <w:rPr>
          <w:rFonts w:ascii="Times New Roman" w:hAnsi="Times New Roman"/>
          <w:sz w:val="24"/>
          <w:szCs w:val="24"/>
        </w:rPr>
        <w:t xml:space="preserve">. По итогам деловой игры студенты должны сдать пакет документов, который включает </w:t>
      </w:r>
      <w:r w:rsidR="003100AF" w:rsidRPr="00B66C22">
        <w:rPr>
          <w:rFonts w:ascii="Times New Roman" w:hAnsi="Times New Roman"/>
          <w:sz w:val="24"/>
          <w:szCs w:val="24"/>
        </w:rPr>
        <w:t>претензию, ответ на претензию, протокол общего собрания</w:t>
      </w:r>
      <w:r w:rsidR="0079662A" w:rsidRPr="00B66C22">
        <w:rPr>
          <w:rFonts w:ascii="Times New Roman" w:hAnsi="Times New Roman"/>
          <w:sz w:val="24"/>
          <w:szCs w:val="24"/>
        </w:rPr>
        <w:t>, соответствующий договор иные документы, заданные для составления в деловой игре</w:t>
      </w:r>
      <w:r w:rsidR="003100AF" w:rsidRPr="00B66C22">
        <w:rPr>
          <w:rFonts w:ascii="Times New Roman" w:hAnsi="Times New Roman"/>
          <w:sz w:val="24"/>
          <w:szCs w:val="24"/>
        </w:rPr>
        <w:t>.</w:t>
      </w: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E3967" w:rsidRPr="00B66C22" w:rsidRDefault="000E3967" w:rsidP="000E39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66C22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7E5614" w:rsidRPr="00B66C22" w:rsidTr="007E5614">
        <w:tc>
          <w:tcPr>
            <w:tcW w:w="1126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5614" w:rsidRPr="00B66C22" w:rsidTr="007E5614">
        <w:tc>
          <w:tcPr>
            <w:tcW w:w="1126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Полностью соблюдены стадии процесса.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Правильно применены нормы законодательства.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Правильно определен круг доказательств по делу.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Правильно составлены документы.</w:t>
            </w:r>
          </w:p>
        </w:tc>
      </w:tr>
      <w:tr w:rsidR="007E5614" w:rsidRPr="00B66C22" w:rsidTr="007E5614">
        <w:tc>
          <w:tcPr>
            <w:tcW w:w="1126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В процессе проведения игры допущены 1-2 недочета.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Правильно применены нормы законодательства.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Круг доказательств по делу определен.</w:t>
            </w:r>
          </w:p>
          <w:p w:rsidR="007E5614" w:rsidRPr="00B66C22" w:rsidRDefault="007E5614" w:rsidP="007E5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Правильно составлены документы.</w:t>
            </w:r>
          </w:p>
        </w:tc>
      </w:tr>
      <w:tr w:rsidR="007E5614" w:rsidRPr="00B66C22" w:rsidTr="007E5614">
        <w:tc>
          <w:tcPr>
            <w:tcW w:w="1126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В процессе проведения игры допущены 3-4 недочета.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При определении норм, регулирующих правоотношения допущена ошибка.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Правильно определен круг доказательств по делу.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Документы по делу составлены с незначительными нарушениями</w:t>
            </w:r>
          </w:p>
        </w:tc>
      </w:tr>
      <w:tr w:rsidR="007E5614" w:rsidRPr="00B66C22" w:rsidTr="007E5614">
        <w:tc>
          <w:tcPr>
            <w:tcW w:w="1126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E5614" w:rsidRPr="00B66C22" w:rsidRDefault="007E5614" w:rsidP="007E561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В процессе проведения игры допущено более 4-х ошибок.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Неверно определены нормы, регулирующие правоотношения.</w:t>
            </w:r>
          </w:p>
          <w:p w:rsidR="007E5614" w:rsidRPr="00B66C22" w:rsidRDefault="007E5614" w:rsidP="007E561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t>Не полностью определен круг доказательств по делу.</w:t>
            </w:r>
          </w:p>
          <w:p w:rsidR="007E5614" w:rsidRPr="00B66C22" w:rsidRDefault="007E5614" w:rsidP="007E561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66C22">
              <w:rPr>
                <w:rFonts w:ascii="Times New Roman" w:hAnsi="Times New Roman"/>
                <w:sz w:val="24"/>
                <w:szCs w:val="24"/>
              </w:rPr>
              <w:lastRenderedPageBreak/>
              <w:t>Документы по делу составлены с нарушениями</w:t>
            </w:r>
          </w:p>
        </w:tc>
      </w:tr>
    </w:tbl>
    <w:p w:rsidR="000E3967" w:rsidRPr="00B66C22" w:rsidRDefault="000E3967" w:rsidP="003D4E5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E5614" w:rsidRPr="007E5614" w:rsidRDefault="007E5614" w:rsidP="007E5614">
      <w:pPr>
        <w:keepNext/>
        <w:spacing w:before="240" w:after="60" w:line="240" w:lineRule="auto"/>
        <w:outlineLvl w:val="1"/>
        <w:rPr>
          <w:rFonts w:ascii="Arial" w:eastAsia="Times New Roman" w:hAnsi="Arial"/>
          <w:b/>
          <w:bCs/>
          <w:i/>
          <w:iCs/>
          <w:sz w:val="28"/>
          <w:szCs w:val="28"/>
        </w:rPr>
      </w:pPr>
      <w:r w:rsidRPr="00B66C22">
        <w:rPr>
          <w:rFonts w:ascii="Arial" w:eastAsia="Times New Roman" w:hAnsi="Arial"/>
          <w:b/>
          <w:bCs/>
          <w:i/>
          <w:iCs/>
          <w:sz w:val="28"/>
          <w:szCs w:val="28"/>
        </w:rPr>
        <w:t>5.</w:t>
      </w:r>
      <w:r w:rsidR="00857488">
        <w:rPr>
          <w:rFonts w:ascii="Arial" w:eastAsia="Times New Roman" w:hAnsi="Arial"/>
          <w:b/>
          <w:bCs/>
          <w:i/>
          <w:iCs/>
          <w:sz w:val="28"/>
          <w:szCs w:val="28"/>
        </w:rPr>
        <w:t>4</w:t>
      </w:r>
      <w:r w:rsidRPr="00B66C22">
        <w:rPr>
          <w:rFonts w:ascii="Arial" w:eastAsia="Times New Roman" w:hAnsi="Arial"/>
          <w:b/>
          <w:bCs/>
          <w:i/>
          <w:iCs/>
          <w:sz w:val="28"/>
          <w:szCs w:val="28"/>
        </w:rPr>
        <w:t xml:space="preserve"> Перечень дискуссионных тем для</w:t>
      </w:r>
      <w:r w:rsidRPr="007E5614">
        <w:rPr>
          <w:rFonts w:ascii="Arial" w:eastAsia="Times New Roman" w:hAnsi="Arial"/>
          <w:b/>
          <w:bCs/>
          <w:i/>
          <w:iCs/>
          <w:sz w:val="28"/>
          <w:szCs w:val="28"/>
        </w:rPr>
        <w:t xml:space="preserve"> проведения дискуссии</w:t>
      </w:r>
    </w:p>
    <w:p w:rsidR="007E5614" w:rsidRDefault="007E5614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95A65" w:rsidRPr="00795A65" w:rsidRDefault="003441BE" w:rsidP="00795A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3 </w:t>
      </w:r>
      <w:r w:rsidR="00795A65" w:rsidRPr="00795A65">
        <w:rPr>
          <w:rFonts w:ascii="Times New Roman" w:hAnsi="Times New Roman"/>
          <w:sz w:val="24"/>
          <w:szCs w:val="24"/>
        </w:rPr>
        <w:t xml:space="preserve">Основы государственного регулирования туристской деятельности </w:t>
      </w:r>
    </w:p>
    <w:p w:rsidR="00795A65" w:rsidRPr="00795A65" w:rsidRDefault="003441BE" w:rsidP="00795A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9 </w:t>
      </w:r>
      <w:r w:rsidR="00795A65" w:rsidRPr="00795A65">
        <w:rPr>
          <w:rFonts w:ascii="Times New Roman" w:hAnsi="Times New Roman"/>
          <w:sz w:val="24"/>
          <w:szCs w:val="24"/>
        </w:rPr>
        <w:t>Правовое регулирование гостиничной деятельности, классификатор гостиниц</w:t>
      </w:r>
    </w:p>
    <w:p w:rsidR="00795A65" w:rsidRPr="00795A65" w:rsidRDefault="003441BE" w:rsidP="00795A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14 </w:t>
      </w:r>
      <w:r w:rsidR="00795A65" w:rsidRPr="00795A65">
        <w:rPr>
          <w:rFonts w:ascii="Times New Roman" w:hAnsi="Times New Roman"/>
          <w:sz w:val="24"/>
          <w:szCs w:val="24"/>
        </w:rPr>
        <w:t>Финансовые средства защиты деятельности субъектов туриндустрии</w:t>
      </w:r>
    </w:p>
    <w:p w:rsidR="00795A65" w:rsidRPr="00795A65" w:rsidRDefault="003441BE" w:rsidP="00795A6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17 </w:t>
      </w:r>
      <w:r w:rsidR="00795A65" w:rsidRPr="00795A65">
        <w:rPr>
          <w:rFonts w:ascii="Times New Roman" w:hAnsi="Times New Roman"/>
          <w:sz w:val="24"/>
          <w:szCs w:val="24"/>
        </w:rPr>
        <w:t>Меры государственной поддержки в сфере туризма</w:t>
      </w:r>
    </w:p>
    <w:p w:rsidR="00795A65" w:rsidRDefault="00795A65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E89" w:rsidRPr="00C65E89" w:rsidRDefault="00C65E89" w:rsidP="00C65E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65E89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C65E89" w:rsidRPr="00C65E89" w:rsidRDefault="00C65E89" w:rsidP="00C65E8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65E89">
        <w:rPr>
          <w:rFonts w:ascii="Times New Roman" w:hAnsi="Times New Roman"/>
          <w:sz w:val="24"/>
          <w:szCs w:val="24"/>
        </w:rPr>
        <w:t>Порядок проведения дискуссии: формулирование проблемы и целей дискуссии; создание мотивации к обсуждению - определение значимости проблемы, указание на нерешенность и противоречивость вопроса и т.д.; установление регламента дискусс</w:t>
      </w:r>
      <w:proofErr w:type="gramStart"/>
      <w:r w:rsidRPr="00C65E89">
        <w:rPr>
          <w:rFonts w:ascii="Times New Roman" w:hAnsi="Times New Roman"/>
          <w:sz w:val="24"/>
          <w:szCs w:val="24"/>
        </w:rPr>
        <w:t>ии и ее</w:t>
      </w:r>
      <w:proofErr w:type="gramEnd"/>
      <w:r w:rsidRPr="00C65E89">
        <w:rPr>
          <w:rFonts w:ascii="Times New Roman" w:hAnsi="Times New Roman"/>
          <w:sz w:val="24"/>
          <w:szCs w:val="24"/>
        </w:rPr>
        <w:t xml:space="preserve"> основных этапов; совместная выработка правил дискуссии; выяснение однозначности понимания темы дискуссии, используемых в ней терминов, понятий. Приемы введения в дискуссию: предъявление проблемной производственной ситуации; демонстрация видеосюжета; демонстрация материалов (статей, документов); ролевое проигрывание проблемной ситуации; анализ противоречивых высказываний - столкновение противоположных точек зрения на обсуждаемую проблему; постановка проблемных вопросов; альтернативный выбор (участникам предлагается выбрать одну из нескольких точек зрения или способов решения проблемы). Обсуждение проблемы: обмен участниками мнениями по каждому вопросу. </w:t>
      </w:r>
    </w:p>
    <w:p w:rsidR="00C65E89" w:rsidRPr="00C65E89" w:rsidRDefault="00C65E89" w:rsidP="00C65E8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E89" w:rsidRPr="00C65E89" w:rsidRDefault="00C65E89" w:rsidP="00C65E8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65E89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C65E89" w:rsidRPr="00C65E89" w:rsidTr="005A3367">
        <w:tc>
          <w:tcPr>
            <w:tcW w:w="1126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C65E89" w:rsidRPr="00C65E89" w:rsidTr="005A3367">
        <w:tc>
          <w:tcPr>
            <w:tcW w:w="1126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C65E89" w:rsidRPr="00C65E89" w:rsidRDefault="00C65E89" w:rsidP="00C65E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C65E89" w:rsidRPr="00C65E89" w:rsidTr="005A3367">
        <w:tc>
          <w:tcPr>
            <w:tcW w:w="1126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C65E89" w:rsidRPr="00C65E89" w:rsidRDefault="00C65E89" w:rsidP="00C65E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C65E89" w:rsidRPr="00C65E89" w:rsidTr="005A3367">
        <w:tc>
          <w:tcPr>
            <w:tcW w:w="1126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C65E89" w:rsidRPr="00C65E89" w:rsidRDefault="00C65E89" w:rsidP="00C65E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C65E89" w:rsidRPr="00C65E89" w:rsidTr="005A3367">
        <w:tc>
          <w:tcPr>
            <w:tcW w:w="1126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65E89" w:rsidRPr="00C65E89" w:rsidRDefault="00C65E89" w:rsidP="00C65E8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C65E89" w:rsidRPr="00C65E89" w:rsidRDefault="00C65E89" w:rsidP="00C65E8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65E89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795A65" w:rsidRDefault="00795A65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E89" w:rsidRPr="00C65E89" w:rsidRDefault="00C65E89" w:rsidP="00C65E89">
      <w:pPr>
        <w:keepNext/>
        <w:spacing w:before="240" w:after="60" w:line="240" w:lineRule="auto"/>
        <w:outlineLvl w:val="1"/>
        <w:rPr>
          <w:rFonts w:ascii="Arial" w:eastAsia="Times New Roman" w:hAnsi="Arial"/>
          <w:b/>
          <w:bCs/>
          <w:i/>
          <w:iCs/>
          <w:sz w:val="28"/>
          <w:szCs w:val="28"/>
        </w:rPr>
      </w:pPr>
      <w:r w:rsidRPr="00C65E89">
        <w:rPr>
          <w:rFonts w:ascii="Arial" w:eastAsia="Times New Roman" w:hAnsi="Arial"/>
          <w:b/>
          <w:bCs/>
          <w:i/>
          <w:iCs/>
          <w:sz w:val="28"/>
          <w:szCs w:val="28"/>
        </w:rPr>
        <w:t>5.</w:t>
      </w:r>
      <w:r w:rsidR="00857488">
        <w:rPr>
          <w:rFonts w:ascii="Arial" w:eastAsia="Times New Roman" w:hAnsi="Arial"/>
          <w:b/>
          <w:bCs/>
          <w:i/>
          <w:iCs/>
          <w:sz w:val="28"/>
          <w:szCs w:val="28"/>
        </w:rPr>
        <w:t>5</w:t>
      </w:r>
      <w:r w:rsidRPr="00C65E89">
        <w:rPr>
          <w:rFonts w:ascii="Arial" w:eastAsia="Times New Roman" w:hAnsi="Arial"/>
          <w:b/>
          <w:bCs/>
          <w:i/>
          <w:iCs/>
          <w:sz w:val="28"/>
          <w:szCs w:val="28"/>
        </w:rPr>
        <w:t xml:space="preserve"> Темы индивидуальных творческих заданий</w:t>
      </w:r>
    </w:p>
    <w:p w:rsidR="00C65E89" w:rsidRDefault="00C65E8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32F2A" w:rsidRDefault="00832F2A" w:rsidP="00832F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7 </w:t>
      </w:r>
      <w:r w:rsidRPr="00832F2A">
        <w:rPr>
          <w:rFonts w:ascii="Times New Roman" w:hAnsi="Times New Roman"/>
          <w:sz w:val="24"/>
          <w:szCs w:val="24"/>
        </w:rPr>
        <w:t>Гражданско-правовое регулирование договоров в туризме и сервисе</w:t>
      </w:r>
    </w:p>
    <w:p w:rsidR="00832F2A" w:rsidRPr="00795A65" w:rsidRDefault="00832F2A" w:rsidP="00832F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 9 </w:t>
      </w:r>
      <w:r w:rsidRPr="00795A65">
        <w:rPr>
          <w:rFonts w:ascii="Times New Roman" w:hAnsi="Times New Roman"/>
          <w:sz w:val="24"/>
          <w:szCs w:val="24"/>
        </w:rPr>
        <w:t>Правовое регулирование гостиничной деятельности, классификатор гостиниц</w:t>
      </w:r>
    </w:p>
    <w:p w:rsidR="00832F2A" w:rsidRDefault="00832F2A" w:rsidP="00832F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10</w:t>
      </w:r>
      <w:r w:rsidRPr="00832F2A">
        <w:t xml:space="preserve"> </w:t>
      </w:r>
      <w:r w:rsidRPr="00832F2A">
        <w:rPr>
          <w:rFonts w:ascii="Times New Roman" w:hAnsi="Times New Roman"/>
          <w:sz w:val="24"/>
          <w:szCs w:val="24"/>
        </w:rPr>
        <w:t>Правовое обеспечение санаторно-курортной деятельности</w:t>
      </w:r>
    </w:p>
    <w:p w:rsidR="00832F2A" w:rsidRDefault="00832F2A" w:rsidP="00832F2A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12</w:t>
      </w:r>
      <w:r w:rsidRPr="00832F2A">
        <w:t xml:space="preserve"> </w:t>
      </w:r>
      <w:r w:rsidRPr="00832F2A">
        <w:rPr>
          <w:rFonts w:ascii="Times New Roman" w:hAnsi="Times New Roman"/>
          <w:sz w:val="24"/>
          <w:szCs w:val="24"/>
        </w:rPr>
        <w:t>Договоры в сфере перевозок, порядок заключения, особенности</w:t>
      </w:r>
    </w:p>
    <w:p w:rsidR="00832F2A" w:rsidRDefault="00832F2A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E89" w:rsidRDefault="00C65E8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№1. Абрамов обратился к ООО «Дракон» с целью покупки путевки в Гонконг на себя и свою семью (супруга и двое детей 14 и 7 лет). </w:t>
      </w:r>
      <w:r w:rsidR="00AA6867">
        <w:rPr>
          <w:rFonts w:ascii="Times New Roman" w:hAnsi="Times New Roman"/>
          <w:sz w:val="24"/>
          <w:szCs w:val="24"/>
        </w:rPr>
        <w:t xml:space="preserve">Срок путевки 12 дней. Задание: определить транспорт, необходимость оформления дополнительных документов к договору, определить, какие документы необходимо получить от Абрамова. По итогу сбора документов составить соответствующий договор между Абрамовым </w:t>
      </w:r>
      <w:proofErr w:type="gramStart"/>
      <w:r w:rsidR="00AA6867">
        <w:rPr>
          <w:rFonts w:ascii="Times New Roman" w:hAnsi="Times New Roman"/>
          <w:sz w:val="24"/>
          <w:szCs w:val="24"/>
        </w:rPr>
        <w:t>и ООО</w:t>
      </w:r>
      <w:proofErr w:type="gramEnd"/>
      <w:r w:rsidR="00AA6867">
        <w:rPr>
          <w:rFonts w:ascii="Times New Roman" w:hAnsi="Times New Roman"/>
          <w:sz w:val="24"/>
          <w:szCs w:val="24"/>
        </w:rPr>
        <w:t xml:space="preserve"> «Дракон», а также определить </w:t>
      </w:r>
      <w:r w:rsidR="00FA326B">
        <w:rPr>
          <w:rFonts w:ascii="Times New Roman" w:hAnsi="Times New Roman"/>
          <w:sz w:val="24"/>
          <w:szCs w:val="24"/>
        </w:rPr>
        <w:t xml:space="preserve">и подготовить </w:t>
      </w:r>
      <w:r w:rsidR="00AA6867">
        <w:rPr>
          <w:rFonts w:ascii="Times New Roman" w:hAnsi="Times New Roman"/>
          <w:sz w:val="24"/>
          <w:szCs w:val="24"/>
        </w:rPr>
        <w:t>полный пакет документов для поездки Абрамова с семьей в Гонконг.</w:t>
      </w:r>
    </w:p>
    <w:p w:rsidR="00C65E89" w:rsidRDefault="00C65E8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65E89" w:rsidRDefault="00FA326B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№2. ООО «Полет» построило гостиничный комплекс на 100 номеров. Задание: подготовить пакет документов для присвоения класса данной </w:t>
      </w:r>
      <w:r w:rsidR="004C3813">
        <w:rPr>
          <w:rFonts w:ascii="Times New Roman" w:hAnsi="Times New Roman"/>
          <w:sz w:val="24"/>
          <w:szCs w:val="24"/>
        </w:rPr>
        <w:t>гостинице</w:t>
      </w:r>
      <w:r>
        <w:rPr>
          <w:rFonts w:ascii="Times New Roman" w:hAnsi="Times New Roman"/>
          <w:sz w:val="24"/>
          <w:szCs w:val="24"/>
        </w:rPr>
        <w:t>.</w:t>
      </w:r>
    </w:p>
    <w:p w:rsidR="00C65E89" w:rsidRDefault="00C65E8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A326B" w:rsidRPr="00FA326B" w:rsidRDefault="00FA326B" w:rsidP="00FA326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A326B">
        <w:rPr>
          <w:rFonts w:ascii="Times New Roman" w:hAnsi="Times New Roman"/>
          <w:bCs/>
          <w:sz w:val="24"/>
          <w:szCs w:val="24"/>
        </w:rPr>
        <w:lastRenderedPageBreak/>
        <w:t>Краткие методические указания:</w:t>
      </w:r>
    </w:p>
    <w:p w:rsidR="00FA326B" w:rsidRPr="00FA326B" w:rsidRDefault="00FA326B" w:rsidP="00FA326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FA326B">
        <w:rPr>
          <w:rFonts w:ascii="Times New Roman" w:hAnsi="Times New Roman"/>
          <w:bCs/>
          <w:sz w:val="24"/>
          <w:szCs w:val="24"/>
        </w:rPr>
        <w:t>По указанной ситуации необходи</w:t>
      </w:r>
      <w:r>
        <w:rPr>
          <w:rFonts w:ascii="Times New Roman" w:hAnsi="Times New Roman"/>
          <w:bCs/>
          <w:sz w:val="24"/>
          <w:szCs w:val="24"/>
        </w:rPr>
        <w:t>мо составить требуемые</w:t>
      </w:r>
      <w:r w:rsidR="004C3813">
        <w:rPr>
          <w:rFonts w:ascii="Times New Roman" w:hAnsi="Times New Roman"/>
          <w:bCs/>
          <w:sz w:val="24"/>
          <w:szCs w:val="24"/>
        </w:rPr>
        <w:t xml:space="preserve"> юридические документы и подготовить полный сопутствующий перечень документов к основному договору, заявке и </w:t>
      </w:r>
      <w:proofErr w:type="spellStart"/>
      <w:r w:rsidR="004C3813">
        <w:rPr>
          <w:rFonts w:ascii="Times New Roman" w:hAnsi="Times New Roman"/>
          <w:bCs/>
          <w:sz w:val="24"/>
          <w:szCs w:val="24"/>
        </w:rPr>
        <w:t>тд</w:t>
      </w:r>
      <w:proofErr w:type="spellEnd"/>
      <w:r w:rsidRPr="00FA326B">
        <w:rPr>
          <w:rFonts w:ascii="Times New Roman" w:hAnsi="Times New Roman"/>
          <w:bCs/>
          <w:sz w:val="24"/>
          <w:szCs w:val="24"/>
        </w:rPr>
        <w:t xml:space="preserve">. </w:t>
      </w:r>
      <w:r w:rsidR="00B45C79">
        <w:rPr>
          <w:rFonts w:ascii="Times New Roman" w:hAnsi="Times New Roman"/>
          <w:bCs/>
          <w:sz w:val="24"/>
          <w:szCs w:val="24"/>
        </w:rPr>
        <w:t>Документы необходимо составить в деловом стиле, на листах А</w:t>
      </w:r>
      <w:proofErr w:type="gramStart"/>
      <w:r w:rsidR="00B45C79">
        <w:rPr>
          <w:rFonts w:ascii="Times New Roman" w:hAnsi="Times New Roman"/>
          <w:bCs/>
          <w:sz w:val="24"/>
          <w:szCs w:val="24"/>
        </w:rPr>
        <w:t>4</w:t>
      </w:r>
      <w:proofErr w:type="gramEnd"/>
      <w:r w:rsidR="00B45C79">
        <w:rPr>
          <w:rFonts w:ascii="Times New Roman" w:hAnsi="Times New Roman"/>
          <w:bCs/>
          <w:sz w:val="24"/>
          <w:szCs w:val="24"/>
        </w:rPr>
        <w:t xml:space="preserve">, с соблюдением необходимых реквизитов договоров, применения соответствующих форм для получения разрешения, сертификаций и </w:t>
      </w:r>
      <w:proofErr w:type="spellStart"/>
      <w:r w:rsidR="00B45C79">
        <w:rPr>
          <w:rFonts w:ascii="Times New Roman" w:hAnsi="Times New Roman"/>
          <w:bCs/>
          <w:sz w:val="24"/>
          <w:szCs w:val="24"/>
        </w:rPr>
        <w:t>тд</w:t>
      </w:r>
      <w:proofErr w:type="spellEnd"/>
      <w:r w:rsidR="00B45C79">
        <w:rPr>
          <w:rFonts w:ascii="Times New Roman" w:hAnsi="Times New Roman"/>
          <w:bCs/>
          <w:sz w:val="24"/>
          <w:szCs w:val="24"/>
        </w:rPr>
        <w:t xml:space="preserve">. Определить подписанта документа, адресата, составить необходимый перечень приложений. </w:t>
      </w:r>
    </w:p>
    <w:p w:rsidR="00FA326B" w:rsidRPr="00FA326B" w:rsidRDefault="00FA326B" w:rsidP="00FA326B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FA326B" w:rsidRPr="00FA326B" w:rsidRDefault="00FA326B" w:rsidP="00FA326B">
      <w:pPr>
        <w:spacing w:after="160" w:line="259" w:lineRule="auto"/>
        <w:rPr>
          <w:rFonts w:ascii="Times New Roman" w:hAnsi="Times New Roman"/>
          <w:sz w:val="24"/>
          <w:szCs w:val="24"/>
        </w:rPr>
      </w:pPr>
      <w:r w:rsidRPr="00FA326B"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2902A1" w:rsidRPr="002902A1" w:rsidTr="005A3367">
        <w:tc>
          <w:tcPr>
            <w:tcW w:w="1126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902A1" w:rsidRPr="002902A1" w:rsidTr="005A3367">
        <w:tc>
          <w:tcPr>
            <w:tcW w:w="1126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2902A1" w:rsidRPr="002902A1" w:rsidRDefault="002902A1" w:rsidP="002902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2902A1" w:rsidRPr="002902A1" w:rsidTr="005A3367">
        <w:tc>
          <w:tcPr>
            <w:tcW w:w="1126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2902A1" w:rsidRPr="002902A1" w:rsidRDefault="002902A1" w:rsidP="002902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2902A1" w:rsidRPr="002902A1" w:rsidTr="005A3367">
        <w:tc>
          <w:tcPr>
            <w:tcW w:w="1126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2902A1" w:rsidRPr="002902A1" w:rsidRDefault="002902A1" w:rsidP="002902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2902A1" w:rsidRPr="002902A1" w:rsidTr="005A3367">
        <w:tc>
          <w:tcPr>
            <w:tcW w:w="1126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2902A1" w:rsidRPr="002902A1" w:rsidRDefault="002902A1" w:rsidP="002902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2902A1" w:rsidRPr="002902A1" w:rsidRDefault="002902A1" w:rsidP="002902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902A1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C65E89" w:rsidRDefault="00C65E8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902A1" w:rsidRPr="002902A1" w:rsidRDefault="002902A1" w:rsidP="002902A1">
      <w:pPr>
        <w:keepNext/>
        <w:spacing w:before="240" w:after="60" w:line="240" w:lineRule="auto"/>
        <w:outlineLvl w:val="1"/>
        <w:rPr>
          <w:rFonts w:ascii="Arial" w:eastAsia="Times New Roman" w:hAnsi="Arial"/>
          <w:b/>
          <w:bCs/>
          <w:i/>
          <w:iCs/>
          <w:sz w:val="28"/>
          <w:szCs w:val="28"/>
        </w:rPr>
      </w:pPr>
      <w:r w:rsidRPr="002902A1">
        <w:rPr>
          <w:rFonts w:ascii="Arial" w:eastAsia="Times New Roman" w:hAnsi="Arial"/>
          <w:b/>
          <w:bCs/>
          <w:i/>
          <w:iCs/>
          <w:sz w:val="28"/>
          <w:szCs w:val="28"/>
        </w:rPr>
        <w:t>5.</w:t>
      </w:r>
      <w:r w:rsidR="00857488">
        <w:rPr>
          <w:rFonts w:ascii="Arial" w:eastAsia="Times New Roman" w:hAnsi="Arial"/>
          <w:b/>
          <w:bCs/>
          <w:i/>
          <w:iCs/>
          <w:sz w:val="28"/>
          <w:szCs w:val="28"/>
        </w:rPr>
        <w:t>6</w:t>
      </w:r>
      <w:r w:rsidRPr="002902A1">
        <w:rPr>
          <w:rFonts w:ascii="Arial" w:eastAsia="Times New Roman" w:hAnsi="Arial"/>
          <w:b/>
          <w:bCs/>
          <w:i/>
          <w:iCs/>
          <w:sz w:val="28"/>
          <w:szCs w:val="28"/>
        </w:rPr>
        <w:t xml:space="preserve"> Вопросы на экзамен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Источники правового регулирования сферы туризма и сервиса.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Понятие «туристская индустрия», «туристский продукт», характеристика турпродукта.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Цели, задачи правового обеспечения деятельности в туристской индустрии и в сервисе.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Предпринимательская деятельность в сфере сервиса и туризма. Характеристики.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Юридические лица и индивидуальные предприниматели. Способы создания. Виды.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Органы юр. лица. Их функции, характеристики. Сравнение органов О</w:t>
      </w:r>
      <w:proofErr w:type="gramStart"/>
      <w:r>
        <w:rPr>
          <w:rFonts w:ascii="Times New Roman" w:hAnsi="Times New Roman"/>
          <w:sz w:val="24"/>
          <w:szCs w:val="24"/>
        </w:rPr>
        <w:t>ОО и АО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Правовое положение субъектов деятельности в сфере сервиса и туризма.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Правовое положение туроператора, турагента.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Права и обязанности потребителя услуг.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Единый федеральный реестр туроператоров.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Государственный надзор за деятельностью туроператоров и их объединений.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Понятие объектов туриндустрии. Их классификация.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Гостиничная деятельность. Правовое регулирование классификации гостиниц.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Процедура получения гостиницей класса.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Правовая характеристика гражданско-правового договора. Виды договоров.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Договор перевозки. Особенности перевозки пассажиров на </w:t>
      </w:r>
      <w:proofErr w:type="spellStart"/>
      <w:r>
        <w:rPr>
          <w:rFonts w:ascii="Times New Roman" w:hAnsi="Times New Roman"/>
          <w:sz w:val="24"/>
          <w:szCs w:val="24"/>
        </w:rPr>
        <w:t>турмаршрутах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Договоры страхования. Добровольные, обязательные. Предмет договора.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Договор возмездного оказания услуг. Стороны. Ответственность. Предмет.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Договор реализации турпродукта. </w:t>
      </w:r>
      <w:r w:rsidRPr="000F7646">
        <w:rPr>
          <w:rFonts w:ascii="Times New Roman" w:hAnsi="Times New Roman"/>
          <w:sz w:val="24"/>
          <w:szCs w:val="24"/>
        </w:rPr>
        <w:t>Стороны. Ответственность. Предмет.</w:t>
      </w:r>
      <w:r>
        <w:rPr>
          <w:rFonts w:ascii="Times New Roman" w:hAnsi="Times New Roman"/>
          <w:sz w:val="24"/>
          <w:szCs w:val="24"/>
        </w:rPr>
        <w:t xml:space="preserve"> Связь с иными договорами.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Договор поручения, агентский договор, договор комиссии. Область применения. Сравнение договоров: существенные условия договора.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Представительство. Доверенность.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Способы обеспечение туроператором исполнения обязательств по договору реализации турпродукта.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Способы защиты нарушенных прав субъектов предпринимательской деятельности в сфере сервиса и туризма.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Стандартизация. Сертификация. Технические регламенты.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Паспортные и таможенные формальности.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Юридическая ответственность субъектов в сфере туриндустрии и сервиса. Виды, отличия.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Имидж предпринимателя. </w:t>
      </w:r>
    </w:p>
    <w:p w:rsidR="002902A1" w:rsidRDefault="002902A1" w:rsidP="005A3367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Правовое регулирование авторских и смежных прав.</w:t>
      </w:r>
    </w:p>
    <w:p w:rsidR="0009588A" w:rsidRDefault="0009588A" w:rsidP="000958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9588A" w:rsidRPr="0009588A" w:rsidRDefault="0009588A" w:rsidP="000958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588A">
        <w:rPr>
          <w:rFonts w:ascii="Times New Roman" w:hAnsi="Times New Roman"/>
          <w:sz w:val="24"/>
          <w:szCs w:val="24"/>
        </w:rPr>
        <w:t>Краткие методические указания:</w:t>
      </w:r>
    </w:p>
    <w:p w:rsidR="0009588A" w:rsidRPr="0009588A" w:rsidRDefault="0009588A" w:rsidP="0009588A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09588A">
        <w:rPr>
          <w:rFonts w:ascii="Times New Roman" w:hAnsi="Times New Roman"/>
          <w:sz w:val="24"/>
          <w:szCs w:val="24"/>
        </w:rPr>
        <w:t>При подготовке к экзамену студент обязан проработать норм</w:t>
      </w:r>
      <w:r w:rsidR="00FC01E9">
        <w:rPr>
          <w:rFonts w:ascii="Times New Roman" w:hAnsi="Times New Roman"/>
          <w:sz w:val="24"/>
          <w:szCs w:val="24"/>
        </w:rPr>
        <w:t>ативно-правовые источники по те</w:t>
      </w:r>
      <w:r w:rsidRPr="0009588A">
        <w:rPr>
          <w:rFonts w:ascii="Times New Roman" w:hAnsi="Times New Roman"/>
          <w:sz w:val="24"/>
          <w:szCs w:val="24"/>
        </w:rPr>
        <w:t>мам дисциплины, позиции судов, основную и дополнительную</w:t>
      </w:r>
      <w:r w:rsidR="00FC01E9">
        <w:rPr>
          <w:rFonts w:ascii="Times New Roman" w:hAnsi="Times New Roman"/>
          <w:sz w:val="24"/>
          <w:szCs w:val="24"/>
        </w:rPr>
        <w:t xml:space="preserve"> литературу (с обязательным кон</w:t>
      </w:r>
      <w:r w:rsidRPr="0009588A">
        <w:rPr>
          <w:rFonts w:ascii="Times New Roman" w:hAnsi="Times New Roman"/>
          <w:sz w:val="24"/>
          <w:szCs w:val="24"/>
        </w:rPr>
        <w:t>спектированием изучаемого материала).</w:t>
      </w:r>
    </w:p>
    <w:p w:rsidR="0009588A" w:rsidRPr="0009588A" w:rsidRDefault="0009588A" w:rsidP="0009588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26"/>
        <w:gridCol w:w="1214"/>
        <w:gridCol w:w="7855"/>
      </w:tblGrid>
      <w:tr w:rsidR="00FC01E9" w:rsidRPr="00FC01E9" w:rsidTr="005A3367">
        <w:tc>
          <w:tcPr>
            <w:tcW w:w="1126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FC01E9" w:rsidRPr="00FC01E9" w:rsidTr="005A3367">
        <w:tc>
          <w:tcPr>
            <w:tcW w:w="1126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91-100</w:t>
            </w:r>
          </w:p>
        </w:tc>
        <w:tc>
          <w:tcPr>
            <w:tcW w:w="7855" w:type="dxa"/>
          </w:tcPr>
          <w:p w:rsidR="00FC01E9" w:rsidRPr="00FC01E9" w:rsidRDefault="00FC01E9" w:rsidP="00FC01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студент представил отличное исполнение с незначительным числом ошибок</w:t>
            </w:r>
          </w:p>
        </w:tc>
      </w:tr>
      <w:tr w:rsidR="00FC01E9" w:rsidRPr="00FC01E9" w:rsidTr="005A3367">
        <w:tc>
          <w:tcPr>
            <w:tcW w:w="1126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76-90</w:t>
            </w:r>
          </w:p>
        </w:tc>
        <w:tc>
          <w:tcPr>
            <w:tcW w:w="7855" w:type="dxa"/>
          </w:tcPr>
          <w:p w:rsidR="00FC01E9" w:rsidRPr="00FC01E9" w:rsidRDefault="00FC01E9" w:rsidP="00FC01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студент показал уровень владения материалом выше среднего с несколькими ошибками</w:t>
            </w:r>
          </w:p>
        </w:tc>
      </w:tr>
      <w:tr w:rsidR="00FC01E9" w:rsidRPr="00FC01E9" w:rsidTr="005A3367">
        <w:tc>
          <w:tcPr>
            <w:tcW w:w="1126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61-75</w:t>
            </w:r>
          </w:p>
        </w:tc>
        <w:tc>
          <w:tcPr>
            <w:tcW w:w="7855" w:type="dxa"/>
          </w:tcPr>
          <w:p w:rsidR="00FC01E9" w:rsidRPr="00FC01E9" w:rsidRDefault="00FC01E9" w:rsidP="00FC01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в целом правильно, но со значительным количеством недостатков</w:t>
            </w:r>
          </w:p>
        </w:tc>
      </w:tr>
      <w:tr w:rsidR="00FC01E9" w:rsidRPr="00FC01E9" w:rsidTr="005A3367">
        <w:tc>
          <w:tcPr>
            <w:tcW w:w="1126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FC01E9" w:rsidRPr="00FC01E9" w:rsidRDefault="00FC01E9" w:rsidP="00FC01E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менее 61</w:t>
            </w:r>
          </w:p>
        </w:tc>
        <w:tc>
          <w:tcPr>
            <w:tcW w:w="7855" w:type="dxa"/>
          </w:tcPr>
          <w:p w:rsidR="00FC01E9" w:rsidRPr="00FC01E9" w:rsidRDefault="00FC01E9" w:rsidP="00FC01E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1E9">
              <w:rPr>
                <w:rFonts w:ascii="Times New Roman" w:hAnsi="Times New Roman"/>
                <w:sz w:val="24"/>
                <w:szCs w:val="24"/>
              </w:rPr>
              <w:t>в целом правильное исполнение с критическим количеством существенных ошибок</w:t>
            </w:r>
          </w:p>
        </w:tc>
      </w:tr>
    </w:tbl>
    <w:p w:rsidR="002902A1" w:rsidRDefault="002902A1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01E9" w:rsidRDefault="00FC01E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C01E9" w:rsidRDefault="00FC01E9" w:rsidP="007E5614">
      <w:pPr>
        <w:spacing w:after="0" w:line="240" w:lineRule="auto"/>
        <w:rPr>
          <w:rFonts w:ascii="Times New Roman" w:hAnsi="Times New Roman"/>
          <w:sz w:val="24"/>
          <w:szCs w:val="24"/>
        </w:rPr>
        <w:sectPr w:rsidR="00FC01E9" w:rsidSect="003461B2">
          <w:pgSz w:w="11906" w:h="16838" w:code="9"/>
          <w:pgMar w:top="1134" w:right="567" w:bottom="1134" w:left="1134" w:header="709" w:footer="709" w:gutter="0"/>
          <w:cols w:space="708"/>
          <w:docGrid w:linePitch="360"/>
        </w:sectPr>
      </w:pPr>
    </w:p>
    <w:p w:rsidR="00FC01E9" w:rsidRPr="00FC01E9" w:rsidRDefault="00FC01E9" w:rsidP="00FC01E9">
      <w:pPr>
        <w:spacing w:after="160" w:line="259" w:lineRule="auto"/>
        <w:rPr>
          <w:rFonts w:ascii="Times New Roman" w:hAnsi="Times New Roman"/>
          <w:sz w:val="24"/>
          <w:szCs w:val="24"/>
        </w:rPr>
      </w:pPr>
    </w:p>
    <w:p w:rsidR="00FC01E9" w:rsidRPr="00FC01E9" w:rsidRDefault="00FC01E9" w:rsidP="00FC01E9">
      <w:pPr>
        <w:widowControl w:val="0"/>
        <w:spacing w:after="0" w:line="240" w:lineRule="auto"/>
        <w:jc w:val="center"/>
        <w:outlineLvl w:val="0"/>
        <w:rPr>
          <w:rFonts w:eastAsia="Times New Roman" w:hAnsi="Times New Roman"/>
          <w:b/>
          <w:bCs/>
          <w:sz w:val="28"/>
          <w:szCs w:val="28"/>
        </w:rPr>
      </w:pPr>
      <w:r w:rsidRPr="00FC01E9">
        <w:rPr>
          <w:rFonts w:eastAsia="Times New Roman" w:hAnsi="Times New Roman"/>
          <w:b/>
          <w:bCs/>
          <w:sz w:val="28"/>
          <w:szCs w:val="28"/>
        </w:rPr>
        <w:t>Приложение</w:t>
      </w:r>
      <w:r w:rsidRPr="00FC01E9">
        <w:rPr>
          <w:rFonts w:eastAsia="Times New Roman" w:hAnsi="Times New Roman"/>
          <w:b/>
          <w:bCs/>
          <w:sz w:val="28"/>
          <w:szCs w:val="28"/>
        </w:rPr>
        <w:t xml:space="preserve"> </w:t>
      </w:r>
      <w:r w:rsidRPr="00FC01E9">
        <w:rPr>
          <w:rFonts w:eastAsia="Times New Roman" w:hAnsi="Times New Roman"/>
          <w:b/>
          <w:bCs/>
          <w:sz w:val="28"/>
          <w:szCs w:val="28"/>
        </w:rPr>
        <w:t>А</w:t>
      </w:r>
    </w:p>
    <w:p w:rsidR="00FC01E9" w:rsidRPr="00FC01E9" w:rsidRDefault="00FC01E9" w:rsidP="00FC01E9">
      <w:pPr>
        <w:widowControl w:val="0"/>
        <w:spacing w:after="0" w:line="240" w:lineRule="auto"/>
        <w:jc w:val="center"/>
        <w:rPr>
          <w:rFonts w:eastAsia="Times New Roman" w:hAnsi="Times New Roman"/>
          <w:b/>
          <w:bCs/>
          <w:sz w:val="28"/>
          <w:szCs w:val="28"/>
        </w:rPr>
      </w:pPr>
    </w:p>
    <w:p w:rsidR="00FC01E9" w:rsidRPr="00FC01E9" w:rsidRDefault="00FC01E9" w:rsidP="00FC01E9">
      <w:pPr>
        <w:widowControl w:val="0"/>
        <w:spacing w:after="0" w:line="240" w:lineRule="auto"/>
        <w:jc w:val="center"/>
        <w:outlineLvl w:val="0"/>
        <w:rPr>
          <w:rFonts w:eastAsia="Times New Roman" w:hAnsi="Times New Roman"/>
          <w:b/>
          <w:bCs/>
          <w:sz w:val="24"/>
          <w:szCs w:val="24"/>
        </w:rPr>
      </w:pPr>
      <w:r w:rsidRPr="00FC01E9">
        <w:rPr>
          <w:rFonts w:eastAsia="Times New Roman" w:hAnsi="Times New Roman"/>
          <w:b/>
          <w:bCs/>
          <w:sz w:val="24"/>
          <w:szCs w:val="24"/>
        </w:rPr>
        <w:t>Примерный</w:t>
      </w:r>
      <w:r w:rsidRPr="00FC01E9">
        <w:rPr>
          <w:rFonts w:eastAsia="Times New Roman" w:hAnsi="Times New Roman"/>
          <w:b/>
          <w:bCs/>
          <w:sz w:val="24"/>
          <w:szCs w:val="24"/>
        </w:rPr>
        <w:t xml:space="preserve"> </w:t>
      </w:r>
      <w:r w:rsidRPr="00FC01E9">
        <w:rPr>
          <w:rFonts w:eastAsia="Times New Roman" w:hAnsi="Times New Roman"/>
          <w:b/>
          <w:bCs/>
          <w:sz w:val="24"/>
          <w:szCs w:val="24"/>
        </w:rPr>
        <w:t>перечень</w:t>
      </w:r>
      <w:r w:rsidRPr="00FC01E9">
        <w:rPr>
          <w:rFonts w:eastAsia="Times New Roman" w:hAnsi="Times New Roman"/>
          <w:b/>
          <w:bCs/>
          <w:sz w:val="24"/>
          <w:szCs w:val="24"/>
        </w:rPr>
        <w:t xml:space="preserve"> </w:t>
      </w:r>
      <w:r w:rsidRPr="00FC01E9">
        <w:rPr>
          <w:rFonts w:eastAsia="Times New Roman" w:hAnsi="Times New Roman"/>
          <w:b/>
          <w:bCs/>
          <w:sz w:val="24"/>
          <w:szCs w:val="24"/>
        </w:rPr>
        <w:t>оценочных</w:t>
      </w:r>
      <w:r w:rsidRPr="00FC01E9">
        <w:rPr>
          <w:rFonts w:eastAsia="Times New Roman" w:hAnsi="Times New Roman"/>
          <w:b/>
          <w:bCs/>
          <w:sz w:val="24"/>
          <w:szCs w:val="24"/>
        </w:rPr>
        <w:t xml:space="preserve"> </w:t>
      </w:r>
      <w:r w:rsidRPr="00FC01E9">
        <w:rPr>
          <w:rFonts w:eastAsia="Times New Roman" w:hAnsi="Times New Roman"/>
          <w:b/>
          <w:bCs/>
          <w:sz w:val="24"/>
          <w:szCs w:val="24"/>
        </w:rPr>
        <w:t>средств</w:t>
      </w:r>
      <w:r w:rsidRPr="00FC01E9">
        <w:rPr>
          <w:rFonts w:eastAsia="Times New Roman" w:hAnsi="Times New Roman"/>
          <w:b/>
          <w:bCs/>
          <w:sz w:val="24"/>
          <w:szCs w:val="24"/>
        </w:rPr>
        <w:t xml:space="preserve"> (</w:t>
      </w:r>
      <w:r w:rsidRPr="00FC01E9">
        <w:rPr>
          <w:rFonts w:eastAsia="Times New Roman" w:hAnsi="Times New Roman"/>
          <w:b/>
          <w:bCs/>
          <w:sz w:val="24"/>
          <w:szCs w:val="24"/>
        </w:rPr>
        <w:t>ОС</w:t>
      </w:r>
      <w:r w:rsidRPr="00FC01E9">
        <w:rPr>
          <w:rFonts w:eastAsia="Times New Roman" w:hAnsi="Times New Roman"/>
          <w:b/>
          <w:bCs/>
          <w:sz w:val="24"/>
          <w:szCs w:val="24"/>
        </w:rPr>
        <w:t>)</w:t>
      </w: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3"/>
        <w:gridCol w:w="1889"/>
        <w:gridCol w:w="4990"/>
        <w:gridCol w:w="2518"/>
      </w:tblGrid>
      <w:tr w:rsidR="00FC01E9" w:rsidRPr="00FC01E9" w:rsidTr="005A3367">
        <w:trPr>
          <w:trHeight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</w:pPr>
            <w:r w:rsidRPr="00FC01E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 xml:space="preserve">№ </w:t>
            </w:r>
            <w:proofErr w:type="gramStart"/>
            <w:r w:rsidRPr="00FC01E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П</w:t>
            </w:r>
            <w:proofErr w:type="gramEnd"/>
            <w:r w:rsidRPr="00FC01E9">
              <w:rPr>
                <w:rFonts w:ascii="Times New Roman" w:eastAsia="Times New Roman" w:hAnsi="Times New Roman"/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C01E9">
              <w:rPr>
                <w:rFonts w:ascii="Times New Roman" w:eastAsia="Times New Roman" w:hAnsi="Times New Roman"/>
                <w:b/>
                <w:bCs/>
              </w:rPr>
              <w:t>Наименование оценочного средства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C01E9">
              <w:rPr>
                <w:rFonts w:ascii="Times New Roman" w:eastAsia="Times New Roman" w:hAnsi="Times New Roman"/>
                <w:b/>
                <w:bCs/>
              </w:rPr>
              <w:t>Краткая характеристика оценочного средства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C01E9">
              <w:rPr>
                <w:rFonts w:ascii="Times New Roman" w:eastAsia="Times New Roman" w:hAnsi="Times New Roman"/>
                <w:b/>
                <w:bCs/>
              </w:rPr>
              <w:t>Представление оценочного средства в фонде</w:t>
            </w:r>
          </w:p>
        </w:tc>
      </w:tr>
      <w:tr w:rsidR="00FC01E9" w:rsidRPr="00FC01E9" w:rsidTr="005A3367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C01E9">
              <w:rPr>
                <w:rFonts w:ascii="Times New Roman" w:eastAsia="Times New Roman" w:hAnsi="Times New Roman"/>
                <w:b/>
                <w:bCs/>
              </w:rPr>
              <w:t>Устный опрос</w:t>
            </w:r>
          </w:p>
        </w:tc>
      </w:tr>
      <w:tr w:rsidR="00FC01E9" w:rsidRPr="00FC01E9" w:rsidTr="005A3367">
        <w:trPr>
          <w:trHeight w:hRule="exact" w:val="17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Собеседование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Средство контроля, организованное как специальная беседа преподавателя с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обучающимся</w:t>
            </w:r>
            <w:proofErr w:type="gramEnd"/>
            <w:r w:rsidRPr="00FC01E9">
              <w:rPr>
                <w:rFonts w:ascii="Times New Roman" w:eastAsia="Times New Roman" w:hAnsi="Times New Roman"/>
              </w:rPr>
              <w:t xml:space="preserve"> на темы, связанные с изучаемой дисциплиной, и рассчитанное на выяснение объема знаний обучающегося по определенному разделу, теме, проблеме и т.п.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Вопросы по темам/разделам дисциплины</w:t>
            </w:r>
          </w:p>
        </w:tc>
      </w:tr>
      <w:tr w:rsidR="00FC01E9" w:rsidRPr="00FC01E9" w:rsidTr="005A3367">
        <w:trPr>
          <w:trHeight w:hRule="exact" w:val="11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Коллоквиум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Средство контроля усвоения учебного материала темы, раздела или разделов дисциплины, организованное как учебное занятие в виде собеседования преподавателя с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обучающимися</w:t>
            </w:r>
            <w:proofErr w:type="gramEnd"/>
            <w:r w:rsidRPr="00FC01E9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Вопросы по темам/разделам дисциплины</w:t>
            </w:r>
          </w:p>
        </w:tc>
      </w:tr>
      <w:tr w:rsidR="00FC01E9" w:rsidRPr="00FC01E9" w:rsidTr="005A3367">
        <w:trPr>
          <w:trHeight w:hRule="exact" w:val="1511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Доклад, сообщение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gramStart"/>
            <w:r w:rsidRPr="00FC01E9">
              <w:rPr>
                <w:rFonts w:ascii="Times New Roman" w:eastAsia="Times New Roman" w:hAnsi="Times New Roman"/>
              </w:rPr>
              <w:t>Продукт самостоятельной работы обучающегося, представляющий собой публичное выступление по представлению полученных результатов решения определен</w:t>
            </w:r>
            <w:r>
              <w:rPr>
                <w:rFonts w:ascii="Times New Roman" w:eastAsia="Times New Roman" w:hAnsi="Times New Roman"/>
              </w:rPr>
              <w:t>ной учебно-практической, учебно-</w:t>
            </w:r>
            <w:r w:rsidRPr="00FC01E9">
              <w:rPr>
                <w:rFonts w:ascii="Times New Roman" w:eastAsia="Times New Roman" w:hAnsi="Times New Roman"/>
              </w:rPr>
              <w:t>исследовательской или научной темы.</w:t>
            </w:r>
            <w:proofErr w:type="gramEnd"/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Темы докладов, сообщений</w:t>
            </w:r>
          </w:p>
        </w:tc>
      </w:tr>
      <w:tr w:rsidR="00FC01E9" w:rsidRPr="00FC01E9" w:rsidTr="005A3367">
        <w:trPr>
          <w:trHeight w:hRule="exact" w:val="137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Круглый стол, дискуссия, полемика, диспут, дебаты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Оценочные средства, позволяющие включить обучающихся в процесс обсуждения спорного вопроса, проблемы и оценить их умение аргументировать собственную точку зрения.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Перечень дискуссионных тем для проведения круглого стола, дискуссии, полемики, диспута, дебатов</w:t>
            </w:r>
          </w:p>
        </w:tc>
      </w:tr>
      <w:tr w:rsidR="00FC01E9" w:rsidRPr="00FC01E9" w:rsidTr="005A3367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C01E9">
              <w:rPr>
                <w:rFonts w:ascii="Times New Roman" w:eastAsia="Times New Roman" w:hAnsi="Times New Roman"/>
                <w:b/>
                <w:bCs/>
              </w:rPr>
              <w:t>Письменные работы</w:t>
            </w:r>
          </w:p>
        </w:tc>
      </w:tr>
      <w:tr w:rsidR="00FC01E9" w:rsidRPr="00FC01E9" w:rsidTr="005A3367">
        <w:trPr>
          <w:trHeight w:hRule="exact" w:val="1138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Тест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Система 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Фонд тестовых заданий</w:t>
            </w:r>
          </w:p>
        </w:tc>
      </w:tr>
      <w:tr w:rsidR="00FC01E9" w:rsidRPr="00FC01E9" w:rsidTr="005A3367">
        <w:trPr>
          <w:trHeight w:hRule="exact" w:val="89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Контрольная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Средство проверки умений применять полученные знания для решения задач определенного типа по теме или разделу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Комплект контрольных заданий по вариантам</w:t>
            </w:r>
          </w:p>
        </w:tc>
      </w:tr>
      <w:tr w:rsidR="00FC01E9" w:rsidRPr="00FC01E9" w:rsidTr="005A3367">
        <w:trPr>
          <w:trHeight w:hRule="exact" w:val="1982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Эссе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Средство, позволяющее оценить умение обучающегося письменно излагать суть поставленной проблемы, самостоятельно проводить анализ этой проблемы с использованием концепций и аналитического инструментария соответствующей дисциплины, делать выводы, обобщающие авторскую позицию по поставленной проблеме.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Тематика эссе</w:t>
            </w:r>
          </w:p>
        </w:tc>
      </w:tr>
      <w:tr w:rsidR="00FC01E9" w:rsidRPr="00FC01E9" w:rsidTr="005A3367">
        <w:trPr>
          <w:trHeight w:hRule="exact" w:val="22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lastRenderedPageBreak/>
              <w:t>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Реферат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gramStart"/>
            <w:r w:rsidRPr="00FC01E9">
              <w:rPr>
                <w:rFonts w:ascii="Times New Roman" w:eastAsia="Times New Roman" w:hAnsi="Times New Roman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</w:t>
            </w:r>
            <w:r>
              <w:rPr>
                <w:rFonts w:ascii="Times New Roman" w:eastAsia="Times New Roman" w:hAnsi="Times New Roman"/>
              </w:rPr>
              <w:t>но-</w:t>
            </w:r>
            <w:r w:rsidRPr="00FC01E9">
              <w:rPr>
                <w:rFonts w:ascii="Times New Roman" w:eastAsia="Times New Roman" w:hAnsi="Times New Roman"/>
              </w:rPr>
              <w:t>исследовательской)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  <w:proofErr w:type="gramEnd"/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Темы рефератов</w:t>
            </w:r>
          </w:p>
        </w:tc>
      </w:tr>
      <w:tr w:rsidR="00FC01E9" w:rsidRPr="00FC01E9" w:rsidTr="005A3367">
        <w:trPr>
          <w:trHeight w:hRule="exact" w:val="241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Курсовая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gramStart"/>
            <w:r w:rsidRPr="00FC01E9">
              <w:rPr>
                <w:rFonts w:ascii="Times New Roman" w:eastAsia="Times New Roman" w:hAnsi="Times New Roman"/>
              </w:rPr>
              <w:t>Продукт самостоятельной работы обучающегося, представляющий собой краткое изложение в письменном виде полученных результатов теоретического анализа определенной научной (учеб</w:t>
            </w:r>
            <w:r>
              <w:rPr>
                <w:rFonts w:ascii="Times New Roman" w:eastAsia="Times New Roman" w:hAnsi="Times New Roman"/>
              </w:rPr>
              <w:t>но-и</w:t>
            </w:r>
            <w:r w:rsidRPr="00FC01E9">
              <w:rPr>
                <w:rFonts w:ascii="Times New Roman" w:eastAsia="Times New Roman" w:hAnsi="Times New Roman"/>
              </w:rPr>
              <w:t>сследовательской) темы, где автор раскрывает суть исследуемой проблемы, приводит различные точки зрения, а также собственные взгляды на нее.</w:t>
            </w:r>
            <w:proofErr w:type="gramEnd"/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Темы рефератов</w:t>
            </w:r>
          </w:p>
        </w:tc>
      </w:tr>
      <w:tr w:rsidR="00FC01E9" w:rsidRPr="00FC01E9" w:rsidTr="005A3367">
        <w:trPr>
          <w:trHeight w:hRule="exact" w:val="703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Лабораторная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Средство для закрепления и практического освоения материала по определенному разделу.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Комплект лабораторных заданий</w:t>
            </w:r>
          </w:p>
        </w:tc>
      </w:tr>
      <w:tr w:rsidR="00FC01E9" w:rsidRPr="00FC01E9" w:rsidTr="005A3367">
        <w:trPr>
          <w:trHeight w:hRule="exact" w:val="94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Конспект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gramStart"/>
            <w:r w:rsidRPr="00FC01E9">
              <w:rPr>
                <w:rFonts w:ascii="Times New Roman" w:eastAsia="Times New Roman" w:hAnsi="Times New Roman"/>
              </w:rPr>
              <w:t>Продукт самостоятельной работы обучающегося, отражающий основные идеи заслушанной лекции, сообщения и т.д.</w:t>
            </w:r>
            <w:proofErr w:type="gramEnd"/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Темы/разделы дисциплины</w:t>
            </w:r>
          </w:p>
        </w:tc>
      </w:tr>
      <w:tr w:rsidR="00FC01E9" w:rsidRPr="00FC01E9" w:rsidTr="005A3367">
        <w:trPr>
          <w:trHeight w:hRule="exact" w:val="1180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Портфолио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gramStart"/>
            <w:r w:rsidRPr="00FC01E9">
              <w:rPr>
                <w:rFonts w:ascii="Times New Roman" w:eastAsia="Times New Roman" w:hAnsi="Times New Roman"/>
              </w:rPr>
              <w:t>Целевая подборка работ обучающегося, раскрывающая его индивидуальные образовательные достижения в одной или нескольких учебных дисциплинах.</w:t>
            </w:r>
            <w:proofErr w:type="gramEnd"/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Структура портфолио</w:t>
            </w:r>
          </w:p>
        </w:tc>
      </w:tr>
      <w:tr w:rsidR="00FC01E9" w:rsidRPr="00FC01E9" w:rsidTr="005A3367">
        <w:trPr>
          <w:trHeight w:hRule="exact" w:val="33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Проект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Конечный продукт, получаемый в результате планирования и выполнения комплекса учебных и исследовательских заданий. Позволяет оценить умения обучающихся самостоятельно конструировать свои знания в процессе решения практических задач и проблем, ориентироваться в информационном пространстве и уровень </w:t>
            </w:r>
            <w:proofErr w:type="spellStart"/>
            <w:r w:rsidRPr="00FC01E9">
              <w:rPr>
                <w:rFonts w:ascii="Times New Roman" w:eastAsia="Times New Roman" w:hAnsi="Times New Roman"/>
              </w:rPr>
              <w:t>сформированности</w:t>
            </w:r>
            <w:proofErr w:type="spellEnd"/>
            <w:r w:rsidRPr="00FC01E9">
              <w:rPr>
                <w:rFonts w:ascii="Times New Roman" w:eastAsia="Times New Roman" w:hAnsi="Times New Roman"/>
              </w:rPr>
              <w:t xml:space="preserve"> аналитических, исследовательских навыков, навыков практического и творческого мышления. Может выполняться в индивидуальном порядке или группой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обучающихся</w:t>
            </w:r>
            <w:proofErr w:type="gramEnd"/>
            <w:r w:rsidRPr="00FC01E9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Темы групповых и/или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индивидуальных проектов</w:t>
            </w:r>
            <w:proofErr w:type="gramEnd"/>
          </w:p>
        </w:tc>
      </w:tr>
      <w:tr w:rsidR="00FC01E9" w:rsidRPr="00FC01E9" w:rsidTr="005A3367">
        <w:trPr>
          <w:trHeight w:hRule="exact" w:val="198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Деловая и/или ролевая игра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Совместная деятельность группы обучающихся под управлением преподавателя с целью решения учебных и профессионально</w:t>
            </w:r>
            <w:r w:rsidRPr="00FC01E9">
              <w:rPr>
                <w:rFonts w:ascii="Times New Roman" w:eastAsia="Times New Roman" w:hAnsi="Times New Roman"/>
              </w:rPr>
              <w:softHyphen/>
              <w:t>-ориентированных задач путем игрового моделирования реальной проблемной ситуации. Позволяет оценивать умение анализировать и решать типичные профессиональные задачи.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Тема (проблема), концепция, роли и ожидаемый результат по каждой игре</w:t>
            </w:r>
          </w:p>
        </w:tc>
      </w:tr>
      <w:tr w:rsidR="00FC01E9" w:rsidRPr="00FC01E9" w:rsidTr="005A3367">
        <w:trPr>
          <w:trHeight w:hRule="exact" w:val="127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Кейс-задача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Проблемное задание, в котором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обучающемуся</w:t>
            </w:r>
            <w:proofErr w:type="gramEnd"/>
            <w:r w:rsidRPr="00FC01E9">
              <w:rPr>
                <w:rFonts w:ascii="Times New Roman" w:eastAsia="Times New Roman" w:hAnsi="Times New Roman"/>
              </w:rPr>
              <w:t xml:space="preserve"> предлагается осмыслить реальную профессионально-ориентированную ситуацию, необходимую для решения данной проблемы.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Задания для решения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кейс-задачи</w:t>
            </w:r>
            <w:proofErr w:type="gramEnd"/>
          </w:p>
        </w:tc>
      </w:tr>
      <w:tr w:rsidR="00FC01E9" w:rsidRPr="00FC01E9" w:rsidTr="005A3367">
        <w:trPr>
          <w:trHeight w:hRule="exact" w:val="1155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lastRenderedPageBreak/>
              <w:t>12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Рабочая тетрадь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Дидактический комплекс, предназначенный для самостоятельной работы обучающегося и позволяющий оценивать уровень усвоения им учебного материала.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Образец рабочей тетради</w:t>
            </w:r>
          </w:p>
        </w:tc>
      </w:tr>
      <w:tr w:rsidR="00FC01E9" w:rsidRPr="00FC01E9" w:rsidTr="005A3367">
        <w:trPr>
          <w:trHeight w:hRule="exact" w:val="315"/>
        </w:trPr>
        <w:tc>
          <w:tcPr>
            <w:tcW w:w="583" w:type="dxa"/>
            <w:vMerge w:val="restart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1889" w:type="dxa"/>
            <w:vMerge w:val="restart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spellStart"/>
            <w:r w:rsidRPr="00FC01E9">
              <w:rPr>
                <w:rFonts w:ascii="Times New Roman" w:eastAsia="Times New Roman" w:hAnsi="Times New Roman"/>
              </w:rPr>
              <w:t>Разноуровневые</w:t>
            </w:r>
            <w:proofErr w:type="spellEnd"/>
            <w:r w:rsidRPr="00FC01E9">
              <w:rPr>
                <w:rFonts w:ascii="Times New Roman" w:eastAsia="Times New Roman" w:hAnsi="Times New Roman"/>
              </w:rPr>
              <w:t xml:space="preserve"> задачи и задания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Различают задачи и задания:</w:t>
            </w:r>
          </w:p>
        </w:tc>
        <w:tc>
          <w:tcPr>
            <w:tcW w:w="2518" w:type="dxa"/>
            <w:vMerge w:val="restart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Комплект </w:t>
            </w:r>
            <w:proofErr w:type="spellStart"/>
            <w:r w:rsidRPr="00FC01E9">
              <w:rPr>
                <w:rFonts w:ascii="Times New Roman" w:eastAsia="Times New Roman" w:hAnsi="Times New Roman"/>
              </w:rPr>
              <w:t>разноуровневых</w:t>
            </w:r>
            <w:proofErr w:type="spellEnd"/>
            <w:r w:rsidRPr="00FC01E9">
              <w:rPr>
                <w:rFonts w:ascii="Times New Roman" w:eastAsia="Times New Roman" w:hAnsi="Times New Roman"/>
              </w:rPr>
              <w:t xml:space="preserve"> задач и заданий</w:t>
            </w:r>
          </w:p>
        </w:tc>
      </w:tr>
      <w:tr w:rsidR="00FC01E9" w:rsidRPr="00FC01E9" w:rsidTr="005A3367">
        <w:trPr>
          <w:trHeight w:val="1890"/>
        </w:trPr>
        <w:tc>
          <w:tcPr>
            <w:tcW w:w="583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а) репродуктивного уровня, позволяющие оценивать и диагностировать знание фактического материала (базовые понятия, алгоритмы, факты) и умение правильно использовать специальные термины и понятия, узнавание объектов изучения в рамках определенного раздела дисциплины;</w:t>
            </w:r>
          </w:p>
        </w:tc>
        <w:tc>
          <w:tcPr>
            <w:tcW w:w="2518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</w:tr>
      <w:tr w:rsidR="00FC01E9" w:rsidRPr="00FC01E9" w:rsidTr="005A3367">
        <w:trPr>
          <w:trHeight w:val="1575"/>
        </w:trPr>
        <w:tc>
          <w:tcPr>
            <w:tcW w:w="583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б) реконструктивного уровня, позволяющие оценивать и диагностировать умения синтезировать, анализировать, обобщать фактический и теоретический материал с формулированием конкретных выводов, установлением причинно-следственных связей;</w:t>
            </w:r>
          </w:p>
        </w:tc>
        <w:tc>
          <w:tcPr>
            <w:tcW w:w="2518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</w:tr>
      <w:tr w:rsidR="00FC01E9" w:rsidRPr="00FC01E9" w:rsidTr="005A3367">
        <w:trPr>
          <w:trHeight w:val="1014"/>
        </w:trPr>
        <w:tc>
          <w:tcPr>
            <w:tcW w:w="583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889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в) творческого уровня, позволяющие оценивать и диагностировать умения, интегрировать знания различных областей, аргументировать собственную точку зрения.</w:t>
            </w:r>
          </w:p>
        </w:tc>
        <w:tc>
          <w:tcPr>
            <w:tcW w:w="2518" w:type="dxa"/>
            <w:vMerge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</w:p>
        </w:tc>
      </w:tr>
      <w:tr w:rsidR="00FC01E9" w:rsidRPr="00FC01E9" w:rsidTr="005A3367">
        <w:trPr>
          <w:trHeight w:hRule="exact" w:val="1194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spellStart"/>
            <w:r w:rsidRPr="00FC01E9">
              <w:rPr>
                <w:rFonts w:ascii="Times New Roman" w:eastAsia="Times New Roman" w:hAnsi="Times New Roman"/>
              </w:rPr>
              <w:t>Расчетно</w:t>
            </w:r>
            <w:r w:rsidRPr="00FC01E9">
              <w:rPr>
                <w:rFonts w:ascii="Times New Roman" w:eastAsia="Times New Roman" w:hAnsi="Times New Roman"/>
              </w:rPr>
              <w:softHyphen/>
              <w:t>графическая</w:t>
            </w:r>
            <w:proofErr w:type="spellEnd"/>
            <w:r w:rsidRPr="00FC01E9">
              <w:rPr>
                <w:rFonts w:ascii="Times New Roman" w:eastAsia="Times New Roman" w:hAnsi="Times New Roman"/>
              </w:rPr>
              <w:t xml:space="preserve"> работа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Средство проверки умений применять полученные знания по заранее определенной методике для решения задач или заданий по модулю или дисциплине в целом.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Комплект заданий для выполнения расчетно-графической работы</w:t>
            </w:r>
          </w:p>
        </w:tc>
      </w:tr>
      <w:tr w:rsidR="00FC01E9" w:rsidRPr="00FC01E9" w:rsidTr="005A3367">
        <w:trPr>
          <w:trHeight w:hRule="exact" w:val="1986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Творческое задание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 xml:space="preserve">Частично регламентированное задание, имеющее нестандартное решение и позволяющее диагностировать умения, интегрировать знания различных областей, аргументировать собственную точку зрения. Может выполняться в индивидуальном порядке или группой </w:t>
            </w:r>
            <w:proofErr w:type="gramStart"/>
            <w:r w:rsidRPr="00FC01E9">
              <w:rPr>
                <w:rFonts w:ascii="Times New Roman" w:eastAsia="Times New Roman" w:hAnsi="Times New Roman"/>
              </w:rPr>
              <w:t>обучающихся</w:t>
            </w:r>
            <w:proofErr w:type="gramEnd"/>
            <w:r w:rsidRPr="00FC01E9">
              <w:rPr>
                <w:rFonts w:ascii="Times New Roman" w:eastAsia="Times New Roman" w:hAnsi="Times New Roman"/>
              </w:rPr>
              <w:t>.</w:t>
            </w:r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Темы групповых и/или индивидуальных творческих заданий</w:t>
            </w:r>
          </w:p>
        </w:tc>
      </w:tr>
      <w:tr w:rsidR="00FC01E9" w:rsidRPr="00FC01E9" w:rsidTr="005A3367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FC01E9">
              <w:rPr>
                <w:rFonts w:ascii="Times New Roman" w:eastAsia="Times New Roman" w:hAnsi="Times New Roman"/>
                <w:b/>
                <w:bCs/>
              </w:rPr>
              <w:t>Технические средства</w:t>
            </w:r>
          </w:p>
        </w:tc>
      </w:tr>
      <w:tr w:rsidR="00FC01E9" w:rsidRPr="00FC01E9" w:rsidTr="005A3367">
        <w:trPr>
          <w:trHeight w:hRule="exact" w:val="1509"/>
        </w:trPr>
        <w:tc>
          <w:tcPr>
            <w:tcW w:w="583" w:type="dxa"/>
            <w:shd w:val="clear" w:color="000000" w:fill="FFFFFF"/>
            <w:noWrap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889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Тренажер</w:t>
            </w:r>
          </w:p>
        </w:tc>
        <w:tc>
          <w:tcPr>
            <w:tcW w:w="4990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proofErr w:type="gramStart"/>
            <w:r w:rsidRPr="00FC01E9">
              <w:rPr>
                <w:rFonts w:ascii="Times New Roman" w:eastAsia="Times New Roman" w:hAnsi="Times New Roman"/>
              </w:rPr>
              <w:t>Техническое средство,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объектом.</w:t>
            </w:r>
            <w:proofErr w:type="gramEnd"/>
          </w:p>
        </w:tc>
        <w:tc>
          <w:tcPr>
            <w:tcW w:w="2518" w:type="dxa"/>
            <w:shd w:val="clear" w:color="000000" w:fill="FFFFFF"/>
            <w:vAlign w:val="center"/>
            <w:hideMark/>
          </w:tcPr>
          <w:p w:rsidR="00FC01E9" w:rsidRPr="00FC01E9" w:rsidRDefault="00FC01E9" w:rsidP="00FC01E9">
            <w:pPr>
              <w:spacing w:after="160" w:line="259" w:lineRule="auto"/>
              <w:rPr>
                <w:rFonts w:ascii="Times New Roman" w:eastAsia="Times New Roman" w:hAnsi="Times New Roman"/>
              </w:rPr>
            </w:pPr>
            <w:r w:rsidRPr="00FC01E9">
              <w:rPr>
                <w:rFonts w:ascii="Times New Roman" w:eastAsia="Times New Roman" w:hAnsi="Times New Roman"/>
              </w:rPr>
              <w:t>Комплект заданий для работы на тренажере</w:t>
            </w:r>
          </w:p>
        </w:tc>
      </w:tr>
    </w:tbl>
    <w:p w:rsidR="00FC01E9" w:rsidRPr="00FC01E9" w:rsidRDefault="00FC01E9" w:rsidP="007E561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FC01E9" w:rsidRPr="00FC01E9" w:rsidSect="003461B2">
      <w:pgSz w:w="11906" w:h="16838" w:code="9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274E" w:rsidRDefault="00FF274E" w:rsidP="00935C63">
      <w:pPr>
        <w:spacing w:after="0" w:line="240" w:lineRule="auto"/>
      </w:pPr>
      <w:r>
        <w:separator/>
      </w:r>
    </w:p>
  </w:endnote>
  <w:endnote w:type="continuationSeparator" w:id="0">
    <w:p w:rsidR="00FF274E" w:rsidRDefault="00FF274E" w:rsidP="00935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宋体">
    <w:altName w:val="Arial Unicode MS"/>
    <w:charset w:val="50"/>
    <w:family w:val="auto"/>
    <w:pitch w:val="variable"/>
    <w:sig w:usb0="00000000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274E" w:rsidRDefault="00FF274E" w:rsidP="00935C63">
      <w:pPr>
        <w:spacing w:after="0" w:line="240" w:lineRule="auto"/>
      </w:pPr>
      <w:r>
        <w:separator/>
      </w:r>
    </w:p>
  </w:footnote>
  <w:footnote w:type="continuationSeparator" w:id="0">
    <w:p w:rsidR="00FF274E" w:rsidRDefault="00FF274E" w:rsidP="00935C63">
      <w:pPr>
        <w:spacing w:after="0" w:line="240" w:lineRule="auto"/>
      </w:pPr>
      <w:r>
        <w:continuationSeparator/>
      </w:r>
    </w:p>
  </w:footnote>
  <w:footnote w:id="1">
    <w:p w:rsidR="002E340A" w:rsidRPr="00B2085A" w:rsidRDefault="002E340A" w:rsidP="00997481">
      <w:pPr>
        <w:pStyle w:val="afa"/>
        <w:jc w:val="both"/>
        <w:rPr>
          <w:rFonts w:ascii="Times New Roman" w:hAnsi="Times New Roman"/>
        </w:rPr>
      </w:pPr>
      <w:r w:rsidRPr="00B2085A">
        <w:rPr>
          <w:rStyle w:val="afc"/>
          <w:rFonts w:ascii="Times New Roman" w:hAnsi="Times New Roman"/>
        </w:rPr>
        <w:footnoteRef/>
      </w:r>
      <w:r w:rsidRPr="00B2085A">
        <w:rPr>
          <w:rFonts w:ascii="Times New Roman" w:hAnsi="Times New Roman"/>
        </w:rPr>
        <w:t xml:space="preserve"> </w:t>
      </w:r>
      <w:proofErr w:type="gramStart"/>
      <w:r w:rsidRPr="00B2085A">
        <w:rPr>
          <w:rFonts w:ascii="Times New Roman" w:hAnsi="Times New Roman"/>
        </w:rPr>
        <w:t>В соответствии с Положением об организации и проведении текущего контроля успеваемости, текущей и промежуточной аттестации студентов СК-СТО-ПЛ-04-1.114-2019 (введен в действие приказом ректора ВГУЭС от 29.01.2019 №54), а именно п. 7.1.3 «Промежуточная аттестация по дисциплине (модулю) определяется суммой баллов, набранных студентом в результате текущего контроля знаний, проводимого в различных формах в течение всего периода изучения дисциплины (модуля)».</w:t>
      </w:r>
      <w:proofErr w:type="gramEnd"/>
      <w:r w:rsidRPr="00B2085A">
        <w:rPr>
          <w:rFonts w:ascii="Times New Roman" w:hAnsi="Times New Roman"/>
        </w:rPr>
        <w:t xml:space="preserve"> Представленные в таблице 3 оценочные средства используются для промежуточной аттестации студентов, имеющих академическую задолженность по дисциплине.</w:t>
      </w:r>
    </w:p>
  </w:footnote>
  <w:footnote w:id="2">
    <w:p w:rsidR="001C3AFC" w:rsidRPr="008700E3" w:rsidRDefault="001C3AFC" w:rsidP="003D4E54">
      <w:pPr>
        <w:pStyle w:val="afa"/>
        <w:jc w:val="both"/>
        <w:rPr>
          <w:rFonts w:ascii="Times New Roman" w:hAnsi="Times New Roman"/>
        </w:rPr>
      </w:pPr>
      <w:r>
        <w:rPr>
          <w:rStyle w:val="afc"/>
        </w:rPr>
        <w:footnoteRef/>
      </w:r>
      <w:r>
        <w:t xml:space="preserve"> </w:t>
      </w:r>
      <w:r w:rsidRPr="008700E3">
        <w:rPr>
          <w:rFonts w:ascii="Times New Roman" w:hAnsi="Times New Roman"/>
        </w:rPr>
        <w:t xml:space="preserve">В соответствии с </w:t>
      </w:r>
      <w:r w:rsidRPr="00B2085A">
        <w:rPr>
          <w:rFonts w:ascii="Times New Roman" w:hAnsi="Times New Roman"/>
        </w:rPr>
        <w:t xml:space="preserve">Положением об организации и проведении текущего контроля успеваемости, текущей и промежуточной аттестации студентов СК-СТО-ПЛ-04-1.114-2019 (введен в действие приказом ректора ВГУЭС от 29.01.2019 №54), а именно п. </w:t>
      </w:r>
      <w:r>
        <w:rPr>
          <w:rFonts w:ascii="Times New Roman" w:hAnsi="Times New Roman"/>
        </w:rPr>
        <w:t>4.4, посещение лекций по дисциплине оценивается в 1 балл за занятие (в сумме не более 10 баллов за семестр).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A93FF3"/>
    <w:multiLevelType w:val="hybridMultilevel"/>
    <w:tmpl w:val="12D6F2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1030"/>
    <w:rsid w:val="00002712"/>
    <w:rsid w:val="00007927"/>
    <w:rsid w:val="000100C2"/>
    <w:rsid w:val="00025A20"/>
    <w:rsid w:val="00034C35"/>
    <w:rsid w:val="000438E4"/>
    <w:rsid w:val="00071E07"/>
    <w:rsid w:val="000722F2"/>
    <w:rsid w:val="00082720"/>
    <w:rsid w:val="00086257"/>
    <w:rsid w:val="0009588A"/>
    <w:rsid w:val="00096B49"/>
    <w:rsid w:val="000A52CB"/>
    <w:rsid w:val="000B01E0"/>
    <w:rsid w:val="000B581A"/>
    <w:rsid w:val="000B5FB1"/>
    <w:rsid w:val="000C6B33"/>
    <w:rsid w:val="000D3F84"/>
    <w:rsid w:val="000E3967"/>
    <w:rsid w:val="000E6EBE"/>
    <w:rsid w:val="000F2D5A"/>
    <w:rsid w:val="000F3BD8"/>
    <w:rsid w:val="000F7646"/>
    <w:rsid w:val="00102ED4"/>
    <w:rsid w:val="00102F9B"/>
    <w:rsid w:val="00106DA1"/>
    <w:rsid w:val="0010728B"/>
    <w:rsid w:val="001165E6"/>
    <w:rsid w:val="00127106"/>
    <w:rsid w:val="00131BE4"/>
    <w:rsid w:val="001337FD"/>
    <w:rsid w:val="00133C15"/>
    <w:rsid w:val="00134A37"/>
    <w:rsid w:val="001516F7"/>
    <w:rsid w:val="00152B3E"/>
    <w:rsid w:val="00153D43"/>
    <w:rsid w:val="0016068A"/>
    <w:rsid w:val="001618C8"/>
    <w:rsid w:val="0016380F"/>
    <w:rsid w:val="00164D31"/>
    <w:rsid w:val="0016504C"/>
    <w:rsid w:val="001841BC"/>
    <w:rsid w:val="00190215"/>
    <w:rsid w:val="001923CF"/>
    <w:rsid w:val="00194ED5"/>
    <w:rsid w:val="0019773A"/>
    <w:rsid w:val="001C3AFC"/>
    <w:rsid w:val="001C5D2F"/>
    <w:rsid w:val="001D1232"/>
    <w:rsid w:val="001D210C"/>
    <w:rsid w:val="001D3CBC"/>
    <w:rsid w:val="001D4FEF"/>
    <w:rsid w:val="001D558B"/>
    <w:rsid w:val="001E6260"/>
    <w:rsid w:val="001F4252"/>
    <w:rsid w:val="001F554E"/>
    <w:rsid w:val="00202E7B"/>
    <w:rsid w:val="00203320"/>
    <w:rsid w:val="00210E18"/>
    <w:rsid w:val="00215BE0"/>
    <w:rsid w:val="00223F28"/>
    <w:rsid w:val="00224DF7"/>
    <w:rsid w:val="002416BF"/>
    <w:rsid w:val="0024190B"/>
    <w:rsid w:val="00242A9E"/>
    <w:rsid w:val="00242AAE"/>
    <w:rsid w:val="00243EA5"/>
    <w:rsid w:val="00244011"/>
    <w:rsid w:val="0024497D"/>
    <w:rsid w:val="002515AA"/>
    <w:rsid w:val="002540AE"/>
    <w:rsid w:val="00265E65"/>
    <w:rsid w:val="00267F22"/>
    <w:rsid w:val="00275C6D"/>
    <w:rsid w:val="00281387"/>
    <w:rsid w:val="00284881"/>
    <w:rsid w:val="002902A1"/>
    <w:rsid w:val="002934BB"/>
    <w:rsid w:val="00296922"/>
    <w:rsid w:val="002A2280"/>
    <w:rsid w:val="002A51A8"/>
    <w:rsid w:val="002B30CE"/>
    <w:rsid w:val="002B432C"/>
    <w:rsid w:val="002C5CAA"/>
    <w:rsid w:val="002E054D"/>
    <w:rsid w:val="002E340A"/>
    <w:rsid w:val="00306E06"/>
    <w:rsid w:val="003100AF"/>
    <w:rsid w:val="00314AF7"/>
    <w:rsid w:val="00316050"/>
    <w:rsid w:val="003164CD"/>
    <w:rsid w:val="00317647"/>
    <w:rsid w:val="003218B9"/>
    <w:rsid w:val="003231C2"/>
    <w:rsid w:val="00324CD1"/>
    <w:rsid w:val="00327C02"/>
    <w:rsid w:val="003331B3"/>
    <w:rsid w:val="003441BE"/>
    <w:rsid w:val="0034489C"/>
    <w:rsid w:val="003461B2"/>
    <w:rsid w:val="00346270"/>
    <w:rsid w:val="0034718A"/>
    <w:rsid w:val="00357187"/>
    <w:rsid w:val="003620B8"/>
    <w:rsid w:val="00364D7F"/>
    <w:rsid w:val="00370C17"/>
    <w:rsid w:val="00370F12"/>
    <w:rsid w:val="00383C20"/>
    <w:rsid w:val="003856F2"/>
    <w:rsid w:val="00385D23"/>
    <w:rsid w:val="003A7AFA"/>
    <w:rsid w:val="003C437F"/>
    <w:rsid w:val="003C542C"/>
    <w:rsid w:val="003C5D45"/>
    <w:rsid w:val="003D01B0"/>
    <w:rsid w:val="003D4E54"/>
    <w:rsid w:val="003E4FDD"/>
    <w:rsid w:val="003F7C1F"/>
    <w:rsid w:val="00411F11"/>
    <w:rsid w:val="004145CB"/>
    <w:rsid w:val="00416671"/>
    <w:rsid w:val="004271F4"/>
    <w:rsid w:val="00430E99"/>
    <w:rsid w:val="004370DD"/>
    <w:rsid w:val="00443C5A"/>
    <w:rsid w:val="0045199E"/>
    <w:rsid w:val="004544DE"/>
    <w:rsid w:val="00457E21"/>
    <w:rsid w:val="004737C8"/>
    <w:rsid w:val="00475BAF"/>
    <w:rsid w:val="00492C59"/>
    <w:rsid w:val="0049301C"/>
    <w:rsid w:val="004A1200"/>
    <w:rsid w:val="004A43D2"/>
    <w:rsid w:val="004A5659"/>
    <w:rsid w:val="004B0C38"/>
    <w:rsid w:val="004B54C7"/>
    <w:rsid w:val="004B59CC"/>
    <w:rsid w:val="004B659C"/>
    <w:rsid w:val="004C0618"/>
    <w:rsid w:val="004C3813"/>
    <w:rsid w:val="004D6AA4"/>
    <w:rsid w:val="004D7D55"/>
    <w:rsid w:val="004E7168"/>
    <w:rsid w:val="004F39D2"/>
    <w:rsid w:val="005006B0"/>
    <w:rsid w:val="005011A4"/>
    <w:rsid w:val="00510508"/>
    <w:rsid w:val="00520708"/>
    <w:rsid w:val="00523545"/>
    <w:rsid w:val="005250F6"/>
    <w:rsid w:val="005340FD"/>
    <w:rsid w:val="00534707"/>
    <w:rsid w:val="0054114B"/>
    <w:rsid w:val="00546C71"/>
    <w:rsid w:val="005562F2"/>
    <w:rsid w:val="00561628"/>
    <w:rsid w:val="00562239"/>
    <w:rsid w:val="0056553D"/>
    <w:rsid w:val="005761B2"/>
    <w:rsid w:val="00581862"/>
    <w:rsid w:val="005843B2"/>
    <w:rsid w:val="005847FC"/>
    <w:rsid w:val="00585C89"/>
    <w:rsid w:val="00587581"/>
    <w:rsid w:val="005A3367"/>
    <w:rsid w:val="005A6B8B"/>
    <w:rsid w:val="005B1D9B"/>
    <w:rsid w:val="005B5174"/>
    <w:rsid w:val="005C293A"/>
    <w:rsid w:val="005D2F0C"/>
    <w:rsid w:val="005D370E"/>
    <w:rsid w:val="005F08CC"/>
    <w:rsid w:val="00604018"/>
    <w:rsid w:val="0060726C"/>
    <w:rsid w:val="00614C65"/>
    <w:rsid w:val="006163F5"/>
    <w:rsid w:val="00623516"/>
    <w:rsid w:val="006268AF"/>
    <w:rsid w:val="00636CB1"/>
    <w:rsid w:val="00641200"/>
    <w:rsid w:val="00643698"/>
    <w:rsid w:val="00645F34"/>
    <w:rsid w:val="00652BDA"/>
    <w:rsid w:val="00655E28"/>
    <w:rsid w:val="00656702"/>
    <w:rsid w:val="00657222"/>
    <w:rsid w:val="00660882"/>
    <w:rsid w:val="00663B02"/>
    <w:rsid w:val="00671772"/>
    <w:rsid w:val="006720C7"/>
    <w:rsid w:val="006723E5"/>
    <w:rsid w:val="0068141E"/>
    <w:rsid w:val="00683E1D"/>
    <w:rsid w:val="00686D99"/>
    <w:rsid w:val="006928B3"/>
    <w:rsid w:val="00693AC2"/>
    <w:rsid w:val="00697BE4"/>
    <w:rsid w:val="00697E7E"/>
    <w:rsid w:val="006A4C78"/>
    <w:rsid w:val="006B6CD6"/>
    <w:rsid w:val="006C0EA0"/>
    <w:rsid w:val="006D09BB"/>
    <w:rsid w:val="006D1515"/>
    <w:rsid w:val="006E0E91"/>
    <w:rsid w:val="006E17C3"/>
    <w:rsid w:val="006E3D06"/>
    <w:rsid w:val="00705606"/>
    <w:rsid w:val="007059A9"/>
    <w:rsid w:val="00713E59"/>
    <w:rsid w:val="007164F5"/>
    <w:rsid w:val="0072489F"/>
    <w:rsid w:val="00732698"/>
    <w:rsid w:val="0073565A"/>
    <w:rsid w:val="007410A0"/>
    <w:rsid w:val="00744C8A"/>
    <w:rsid w:val="00746A73"/>
    <w:rsid w:val="00746B7E"/>
    <w:rsid w:val="0075260B"/>
    <w:rsid w:val="00761C80"/>
    <w:rsid w:val="00763D1A"/>
    <w:rsid w:val="007651AA"/>
    <w:rsid w:val="007719DD"/>
    <w:rsid w:val="007748F5"/>
    <w:rsid w:val="00783EDA"/>
    <w:rsid w:val="007903C1"/>
    <w:rsid w:val="007915DD"/>
    <w:rsid w:val="00795A65"/>
    <w:rsid w:val="0079662A"/>
    <w:rsid w:val="007A06F7"/>
    <w:rsid w:val="007A62B6"/>
    <w:rsid w:val="007B58A1"/>
    <w:rsid w:val="007C576B"/>
    <w:rsid w:val="007C7875"/>
    <w:rsid w:val="007C7B4D"/>
    <w:rsid w:val="007D176E"/>
    <w:rsid w:val="007D4779"/>
    <w:rsid w:val="007D4FB5"/>
    <w:rsid w:val="007E5614"/>
    <w:rsid w:val="007F09AC"/>
    <w:rsid w:val="007F46AB"/>
    <w:rsid w:val="007F6879"/>
    <w:rsid w:val="008022EB"/>
    <w:rsid w:val="00805F47"/>
    <w:rsid w:val="00813A94"/>
    <w:rsid w:val="008149D3"/>
    <w:rsid w:val="008247DE"/>
    <w:rsid w:val="0082698D"/>
    <w:rsid w:val="00830085"/>
    <w:rsid w:val="00830604"/>
    <w:rsid w:val="00832F2A"/>
    <w:rsid w:val="00840B9D"/>
    <w:rsid w:val="00843DFA"/>
    <w:rsid w:val="00845295"/>
    <w:rsid w:val="00854A2E"/>
    <w:rsid w:val="00854EFB"/>
    <w:rsid w:val="0085632F"/>
    <w:rsid w:val="00857488"/>
    <w:rsid w:val="008624B1"/>
    <w:rsid w:val="008720B2"/>
    <w:rsid w:val="008725F7"/>
    <w:rsid w:val="008742F6"/>
    <w:rsid w:val="008744BF"/>
    <w:rsid w:val="008763F6"/>
    <w:rsid w:val="00876ED7"/>
    <w:rsid w:val="008924D1"/>
    <w:rsid w:val="008930B3"/>
    <w:rsid w:val="00895D1F"/>
    <w:rsid w:val="008A2EE0"/>
    <w:rsid w:val="008A310F"/>
    <w:rsid w:val="008A649C"/>
    <w:rsid w:val="008B0576"/>
    <w:rsid w:val="008B6CE2"/>
    <w:rsid w:val="008C09D6"/>
    <w:rsid w:val="008C2282"/>
    <w:rsid w:val="008C2E26"/>
    <w:rsid w:val="008D193E"/>
    <w:rsid w:val="008D341A"/>
    <w:rsid w:val="008E03BA"/>
    <w:rsid w:val="008E5411"/>
    <w:rsid w:val="008E61B4"/>
    <w:rsid w:val="008F2E65"/>
    <w:rsid w:val="008F362E"/>
    <w:rsid w:val="00914453"/>
    <w:rsid w:val="009163E5"/>
    <w:rsid w:val="00927492"/>
    <w:rsid w:val="00930651"/>
    <w:rsid w:val="00931798"/>
    <w:rsid w:val="009331CE"/>
    <w:rsid w:val="0093488A"/>
    <w:rsid w:val="00935C63"/>
    <w:rsid w:val="0094065D"/>
    <w:rsid w:val="00941D9B"/>
    <w:rsid w:val="009639FE"/>
    <w:rsid w:val="0096495A"/>
    <w:rsid w:val="009657E9"/>
    <w:rsid w:val="009674F0"/>
    <w:rsid w:val="00974183"/>
    <w:rsid w:val="009746C6"/>
    <w:rsid w:val="00974F4B"/>
    <w:rsid w:val="0097508D"/>
    <w:rsid w:val="00976B82"/>
    <w:rsid w:val="00976ED4"/>
    <w:rsid w:val="0098587C"/>
    <w:rsid w:val="00985FAD"/>
    <w:rsid w:val="00992C0F"/>
    <w:rsid w:val="0099377F"/>
    <w:rsid w:val="00996E7B"/>
    <w:rsid w:val="00997481"/>
    <w:rsid w:val="009B1F69"/>
    <w:rsid w:val="009C2164"/>
    <w:rsid w:val="009C3684"/>
    <w:rsid w:val="009E2BA3"/>
    <w:rsid w:val="009E7F87"/>
    <w:rsid w:val="009F37F6"/>
    <w:rsid w:val="00A0255C"/>
    <w:rsid w:val="00A07D39"/>
    <w:rsid w:val="00A103FE"/>
    <w:rsid w:val="00A10928"/>
    <w:rsid w:val="00A1134B"/>
    <w:rsid w:val="00A11833"/>
    <w:rsid w:val="00A14A2E"/>
    <w:rsid w:val="00A16279"/>
    <w:rsid w:val="00A23C04"/>
    <w:rsid w:val="00A30658"/>
    <w:rsid w:val="00A34D90"/>
    <w:rsid w:val="00A369F6"/>
    <w:rsid w:val="00A46750"/>
    <w:rsid w:val="00A4685B"/>
    <w:rsid w:val="00A50391"/>
    <w:rsid w:val="00A5513E"/>
    <w:rsid w:val="00A576F0"/>
    <w:rsid w:val="00A57F83"/>
    <w:rsid w:val="00A618FF"/>
    <w:rsid w:val="00A67D67"/>
    <w:rsid w:val="00A70968"/>
    <w:rsid w:val="00A87621"/>
    <w:rsid w:val="00A87BDE"/>
    <w:rsid w:val="00A92BFA"/>
    <w:rsid w:val="00A934C2"/>
    <w:rsid w:val="00A97A36"/>
    <w:rsid w:val="00A97DA1"/>
    <w:rsid w:val="00AA25AB"/>
    <w:rsid w:val="00AA6867"/>
    <w:rsid w:val="00AA7ABD"/>
    <w:rsid w:val="00AA7D15"/>
    <w:rsid w:val="00AB181F"/>
    <w:rsid w:val="00AC7BFC"/>
    <w:rsid w:val="00AD1A66"/>
    <w:rsid w:val="00AD1A8B"/>
    <w:rsid w:val="00AF2934"/>
    <w:rsid w:val="00AF3A9D"/>
    <w:rsid w:val="00B00487"/>
    <w:rsid w:val="00B02103"/>
    <w:rsid w:val="00B04545"/>
    <w:rsid w:val="00B07C15"/>
    <w:rsid w:val="00B106A8"/>
    <w:rsid w:val="00B2128E"/>
    <w:rsid w:val="00B23892"/>
    <w:rsid w:val="00B23DA5"/>
    <w:rsid w:val="00B45C79"/>
    <w:rsid w:val="00B60B7C"/>
    <w:rsid w:val="00B60F02"/>
    <w:rsid w:val="00B62DD4"/>
    <w:rsid w:val="00B66C22"/>
    <w:rsid w:val="00B8541A"/>
    <w:rsid w:val="00B97D64"/>
    <w:rsid w:val="00BA1159"/>
    <w:rsid w:val="00BA1E27"/>
    <w:rsid w:val="00BB0142"/>
    <w:rsid w:val="00BB7A6D"/>
    <w:rsid w:val="00BC00E0"/>
    <w:rsid w:val="00BC2097"/>
    <w:rsid w:val="00BD45EB"/>
    <w:rsid w:val="00BD5A1C"/>
    <w:rsid w:val="00BD61C3"/>
    <w:rsid w:val="00BE1FF9"/>
    <w:rsid w:val="00BF18D4"/>
    <w:rsid w:val="00BF7386"/>
    <w:rsid w:val="00C07898"/>
    <w:rsid w:val="00C07C00"/>
    <w:rsid w:val="00C13740"/>
    <w:rsid w:val="00C2209C"/>
    <w:rsid w:val="00C32945"/>
    <w:rsid w:val="00C3756D"/>
    <w:rsid w:val="00C40D50"/>
    <w:rsid w:val="00C42280"/>
    <w:rsid w:val="00C525AF"/>
    <w:rsid w:val="00C53E6F"/>
    <w:rsid w:val="00C634AC"/>
    <w:rsid w:val="00C65E89"/>
    <w:rsid w:val="00C7246C"/>
    <w:rsid w:val="00C81030"/>
    <w:rsid w:val="00C87718"/>
    <w:rsid w:val="00C87EFD"/>
    <w:rsid w:val="00C91848"/>
    <w:rsid w:val="00C93B78"/>
    <w:rsid w:val="00C93D5E"/>
    <w:rsid w:val="00CA0FAD"/>
    <w:rsid w:val="00CC326C"/>
    <w:rsid w:val="00CC785B"/>
    <w:rsid w:val="00CC79DA"/>
    <w:rsid w:val="00CD01F1"/>
    <w:rsid w:val="00CD0318"/>
    <w:rsid w:val="00CD5B4C"/>
    <w:rsid w:val="00CE6024"/>
    <w:rsid w:val="00CF6838"/>
    <w:rsid w:val="00D02D20"/>
    <w:rsid w:val="00D05156"/>
    <w:rsid w:val="00D058DA"/>
    <w:rsid w:val="00D066B2"/>
    <w:rsid w:val="00D073A4"/>
    <w:rsid w:val="00D13733"/>
    <w:rsid w:val="00D14050"/>
    <w:rsid w:val="00D14CF3"/>
    <w:rsid w:val="00D15DB3"/>
    <w:rsid w:val="00D21673"/>
    <w:rsid w:val="00D2760A"/>
    <w:rsid w:val="00D33DF4"/>
    <w:rsid w:val="00D35E6A"/>
    <w:rsid w:val="00D41DFA"/>
    <w:rsid w:val="00D41FF8"/>
    <w:rsid w:val="00D50D16"/>
    <w:rsid w:val="00D51E87"/>
    <w:rsid w:val="00D53F50"/>
    <w:rsid w:val="00D57283"/>
    <w:rsid w:val="00D63090"/>
    <w:rsid w:val="00D870B2"/>
    <w:rsid w:val="00D906FA"/>
    <w:rsid w:val="00DA45AA"/>
    <w:rsid w:val="00DB32C8"/>
    <w:rsid w:val="00DB7097"/>
    <w:rsid w:val="00DC68F8"/>
    <w:rsid w:val="00DC6B5C"/>
    <w:rsid w:val="00DC7904"/>
    <w:rsid w:val="00DD358B"/>
    <w:rsid w:val="00DE0587"/>
    <w:rsid w:val="00DF0717"/>
    <w:rsid w:val="00E12F0F"/>
    <w:rsid w:val="00E160DC"/>
    <w:rsid w:val="00E1673C"/>
    <w:rsid w:val="00E201D8"/>
    <w:rsid w:val="00E22BDC"/>
    <w:rsid w:val="00E27681"/>
    <w:rsid w:val="00E3627E"/>
    <w:rsid w:val="00E41B3D"/>
    <w:rsid w:val="00E43C4C"/>
    <w:rsid w:val="00E45558"/>
    <w:rsid w:val="00E507CF"/>
    <w:rsid w:val="00E52786"/>
    <w:rsid w:val="00E53FAA"/>
    <w:rsid w:val="00E55C7C"/>
    <w:rsid w:val="00E56B60"/>
    <w:rsid w:val="00E717BB"/>
    <w:rsid w:val="00EA401B"/>
    <w:rsid w:val="00EA6828"/>
    <w:rsid w:val="00EB2FC0"/>
    <w:rsid w:val="00EB3F2D"/>
    <w:rsid w:val="00ED70DC"/>
    <w:rsid w:val="00EE0F76"/>
    <w:rsid w:val="00EE78BA"/>
    <w:rsid w:val="00EF1AA0"/>
    <w:rsid w:val="00EF29C3"/>
    <w:rsid w:val="00EF3E25"/>
    <w:rsid w:val="00F05ABC"/>
    <w:rsid w:val="00F133DA"/>
    <w:rsid w:val="00F1477F"/>
    <w:rsid w:val="00F2019A"/>
    <w:rsid w:val="00F24690"/>
    <w:rsid w:val="00F26948"/>
    <w:rsid w:val="00F26CC6"/>
    <w:rsid w:val="00F26F1B"/>
    <w:rsid w:val="00F305B9"/>
    <w:rsid w:val="00F32275"/>
    <w:rsid w:val="00F4351C"/>
    <w:rsid w:val="00F522C2"/>
    <w:rsid w:val="00F54F5B"/>
    <w:rsid w:val="00F75202"/>
    <w:rsid w:val="00F75CCD"/>
    <w:rsid w:val="00F776BB"/>
    <w:rsid w:val="00F93301"/>
    <w:rsid w:val="00F93859"/>
    <w:rsid w:val="00F9400E"/>
    <w:rsid w:val="00F95462"/>
    <w:rsid w:val="00F95DC9"/>
    <w:rsid w:val="00F97983"/>
    <w:rsid w:val="00FA326B"/>
    <w:rsid w:val="00FB4508"/>
    <w:rsid w:val="00FB7459"/>
    <w:rsid w:val="00FC01E9"/>
    <w:rsid w:val="00FC3C3A"/>
    <w:rsid w:val="00FC3F80"/>
    <w:rsid w:val="00FD63E9"/>
    <w:rsid w:val="00FD68B5"/>
    <w:rsid w:val="00FE4B12"/>
    <w:rsid w:val="00FF1FCC"/>
    <w:rsid w:val="00FF274E"/>
    <w:rsid w:val="00FF7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B3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164F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C2209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qFormat/>
    <w:rsid w:val="00C2209C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6828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D14CF3"/>
    <w:rPr>
      <w:b/>
      <w:bCs/>
    </w:rPr>
  </w:style>
  <w:style w:type="paragraph" w:styleId="a5">
    <w:name w:val="Normal (Web)"/>
    <w:basedOn w:val="a"/>
    <w:uiPriority w:val="99"/>
    <w:rsid w:val="00D14CF3"/>
    <w:pPr>
      <w:spacing w:before="100" w:beforeAutospacing="1" w:after="100" w:afterAutospacing="1" w:line="240" w:lineRule="auto"/>
    </w:pPr>
    <w:rPr>
      <w:rFonts w:ascii="Arial Unicode MS" w:eastAsia="Times New Roman" w:hAnsi="Arial Unicode MS"/>
      <w:sz w:val="24"/>
      <w:szCs w:val="24"/>
      <w:lang w:eastAsia="ru-RU"/>
    </w:rPr>
  </w:style>
  <w:style w:type="character" w:styleId="a6">
    <w:name w:val="annotation reference"/>
    <w:semiHidden/>
    <w:unhideWhenUsed/>
    <w:rsid w:val="00A92BFA"/>
    <w:rPr>
      <w:sz w:val="16"/>
      <w:szCs w:val="16"/>
    </w:rPr>
  </w:style>
  <w:style w:type="paragraph" w:styleId="a7">
    <w:name w:val="annotation text"/>
    <w:basedOn w:val="a"/>
    <w:link w:val="a8"/>
    <w:semiHidden/>
    <w:unhideWhenUsed/>
    <w:rsid w:val="00A92BFA"/>
    <w:rPr>
      <w:sz w:val="20"/>
      <w:szCs w:val="20"/>
    </w:rPr>
  </w:style>
  <w:style w:type="character" w:customStyle="1" w:styleId="a8">
    <w:name w:val="Текст примечания Знак"/>
    <w:link w:val="a7"/>
    <w:semiHidden/>
    <w:rsid w:val="00A92BFA"/>
    <w:rPr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A92BFA"/>
    <w:rPr>
      <w:b/>
      <w:bCs/>
    </w:rPr>
  </w:style>
  <w:style w:type="character" w:customStyle="1" w:styleId="aa">
    <w:name w:val="Тема примечания Знак"/>
    <w:link w:val="a9"/>
    <w:uiPriority w:val="99"/>
    <w:semiHidden/>
    <w:rsid w:val="00A92BFA"/>
    <w:rPr>
      <w:b/>
      <w:bCs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A92BF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rsid w:val="00A92BFA"/>
    <w:rPr>
      <w:rFonts w:ascii="Tahoma" w:hAnsi="Tahoma" w:cs="Tahoma"/>
      <w:sz w:val="16"/>
      <w:szCs w:val="16"/>
      <w:lang w:eastAsia="en-US"/>
    </w:rPr>
  </w:style>
  <w:style w:type="paragraph" w:customStyle="1" w:styleId="11">
    <w:name w:val="Абзац списка1"/>
    <w:basedOn w:val="a"/>
    <w:rsid w:val="00E201D8"/>
    <w:pPr>
      <w:ind w:left="720"/>
      <w:contextualSpacing/>
    </w:pPr>
    <w:rPr>
      <w:rFonts w:eastAsia="Times New Roman"/>
    </w:rPr>
  </w:style>
  <w:style w:type="paragraph" w:styleId="ad">
    <w:name w:val="Document Map"/>
    <w:basedOn w:val="a"/>
    <w:link w:val="ae"/>
    <w:uiPriority w:val="99"/>
    <w:semiHidden/>
    <w:unhideWhenUsed/>
    <w:rsid w:val="007903C1"/>
    <w:rPr>
      <w:rFonts w:ascii="Tahoma" w:hAnsi="Tahoma"/>
      <w:sz w:val="16"/>
      <w:szCs w:val="16"/>
    </w:rPr>
  </w:style>
  <w:style w:type="character" w:customStyle="1" w:styleId="ae">
    <w:name w:val="Схема документа Знак"/>
    <w:link w:val="ad"/>
    <w:uiPriority w:val="99"/>
    <w:semiHidden/>
    <w:rsid w:val="007903C1"/>
    <w:rPr>
      <w:rFonts w:ascii="Tahoma" w:hAnsi="Tahoma" w:cs="Tahoma"/>
      <w:sz w:val="16"/>
      <w:szCs w:val="16"/>
      <w:lang w:eastAsia="en-US"/>
    </w:rPr>
  </w:style>
  <w:style w:type="character" w:styleId="af">
    <w:name w:val="Hyperlink"/>
    <w:uiPriority w:val="99"/>
    <w:unhideWhenUsed/>
    <w:rsid w:val="00F24690"/>
    <w:rPr>
      <w:color w:val="0000FF"/>
      <w:u w:val="single"/>
    </w:rPr>
  </w:style>
  <w:style w:type="paragraph" w:styleId="af0">
    <w:name w:val="List Paragraph"/>
    <w:basedOn w:val="a"/>
    <w:uiPriority w:val="34"/>
    <w:qFormat/>
    <w:rsid w:val="00F24690"/>
    <w:pPr>
      <w:ind w:left="720"/>
      <w:contextualSpacing/>
    </w:pPr>
  </w:style>
  <w:style w:type="paragraph" w:styleId="21">
    <w:name w:val="Body Text 2"/>
    <w:basedOn w:val="a"/>
    <w:link w:val="22"/>
    <w:rsid w:val="001D1232"/>
    <w:pPr>
      <w:widowControl w:val="0"/>
      <w:tabs>
        <w:tab w:val="left" w:pos="708"/>
      </w:tabs>
      <w:spacing w:after="120" w:line="480" w:lineRule="auto"/>
      <w:ind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1">
    <w:name w:val="Body Text Indent"/>
    <w:basedOn w:val="a"/>
    <w:link w:val="af2"/>
    <w:rsid w:val="001D1232"/>
    <w:pPr>
      <w:widowControl w:val="0"/>
      <w:tabs>
        <w:tab w:val="left" w:pos="708"/>
      </w:tabs>
      <w:spacing w:after="120" w:line="240" w:lineRule="auto"/>
      <w:ind w:left="283" w:firstLine="4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g-highlight">
    <w:name w:val="g-highlight"/>
    <w:basedOn w:val="a0"/>
    <w:rsid w:val="002A2280"/>
  </w:style>
  <w:style w:type="paragraph" w:styleId="af3">
    <w:name w:val="Plain Text"/>
    <w:basedOn w:val="a"/>
    <w:rsid w:val="0054114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4">
    <w:name w:val="footer"/>
    <w:basedOn w:val="a"/>
    <w:link w:val="af5"/>
    <w:uiPriority w:val="99"/>
    <w:rsid w:val="0054114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ta2">
    <w:name w:val="data2"/>
    <w:basedOn w:val="a0"/>
    <w:rsid w:val="0054114B"/>
  </w:style>
  <w:style w:type="character" w:styleId="HTML">
    <w:name w:val="HTML Cite"/>
    <w:rsid w:val="0054114B"/>
    <w:rPr>
      <w:i w:val="0"/>
      <w:iCs w:val="0"/>
      <w:color w:val="006621"/>
    </w:rPr>
  </w:style>
  <w:style w:type="paragraph" w:customStyle="1" w:styleId="ConsPlusNormal">
    <w:name w:val="ConsPlusNormal"/>
    <w:rsid w:val="00430E9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lang w:eastAsia="ru-RU"/>
    </w:rPr>
  </w:style>
  <w:style w:type="character" w:customStyle="1" w:styleId="FontStyle34">
    <w:name w:val="Font Style34"/>
    <w:rsid w:val="002E054D"/>
    <w:rPr>
      <w:rFonts w:ascii="Franklin Gothic Medium" w:hAnsi="Franklin Gothic Medium" w:cs="Franklin Gothic Medium"/>
      <w:sz w:val="14"/>
      <w:szCs w:val="14"/>
    </w:rPr>
  </w:style>
  <w:style w:type="paragraph" w:customStyle="1" w:styleId="ConsNormal">
    <w:name w:val="ConsNormal"/>
    <w:rsid w:val="0084529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  <w:lang w:eastAsia="ru-RU"/>
    </w:rPr>
  </w:style>
  <w:style w:type="paragraph" w:customStyle="1" w:styleId="ConsNonformat">
    <w:name w:val="ConsNonformat"/>
    <w:rsid w:val="00845295"/>
    <w:pPr>
      <w:widowControl w:val="0"/>
      <w:autoSpaceDE w:val="0"/>
      <w:autoSpaceDN w:val="0"/>
      <w:adjustRightInd w:val="0"/>
      <w:ind w:right="19772"/>
    </w:pPr>
    <w:rPr>
      <w:rFonts w:ascii="Courier New" w:eastAsia="Times New Roman" w:hAnsi="Courier New" w:cs="Courier New"/>
      <w:lang w:eastAsia="ru-RU"/>
    </w:rPr>
  </w:style>
  <w:style w:type="paragraph" w:customStyle="1" w:styleId="ConsTitle">
    <w:name w:val="ConsTitle"/>
    <w:rsid w:val="00845295"/>
    <w:pPr>
      <w:widowControl w:val="0"/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blk">
    <w:name w:val="blk"/>
    <w:rsid w:val="00845295"/>
  </w:style>
  <w:style w:type="paragraph" w:styleId="af6">
    <w:name w:val="Body Text"/>
    <w:basedOn w:val="a"/>
    <w:rsid w:val="00C2209C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newsanons">
    <w:name w:val="news_anons"/>
    <w:basedOn w:val="a"/>
    <w:rsid w:val="00C2209C"/>
    <w:pPr>
      <w:spacing w:after="0" w:line="240" w:lineRule="auto"/>
      <w:jc w:val="both"/>
    </w:pPr>
    <w:rPr>
      <w:rFonts w:ascii="Verdana" w:eastAsia="Times New Roman" w:hAnsi="Verdana"/>
      <w:color w:val="873234"/>
      <w:lang w:eastAsia="ru-RU"/>
    </w:rPr>
  </w:style>
  <w:style w:type="paragraph" w:customStyle="1" w:styleId="ConsPlusTitle">
    <w:name w:val="ConsPlusTitle"/>
    <w:rsid w:val="00C2209C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  <w:lang w:eastAsia="ru-RU"/>
    </w:rPr>
  </w:style>
  <w:style w:type="character" w:customStyle="1" w:styleId="r">
    <w:name w:val="r"/>
    <w:basedOn w:val="a0"/>
    <w:rsid w:val="00C2209C"/>
  </w:style>
  <w:style w:type="character" w:customStyle="1" w:styleId="f">
    <w:name w:val="f"/>
    <w:basedOn w:val="a0"/>
    <w:rsid w:val="00C2209C"/>
  </w:style>
  <w:style w:type="paragraph" w:styleId="af7">
    <w:name w:val="header"/>
    <w:basedOn w:val="a"/>
    <w:link w:val="af8"/>
    <w:uiPriority w:val="99"/>
    <w:rsid w:val="00C220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ep">
    <w:name w:val="ep"/>
    <w:basedOn w:val="a0"/>
    <w:rsid w:val="00C2209C"/>
  </w:style>
  <w:style w:type="paragraph" w:customStyle="1" w:styleId="Web">
    <w:name w:val="Обычный (Web)"/>
    <w:basedOn w:val="a"/>
    <w:rsid w:val="00C2209C"/>
    <w:pPr>
      <w:suppressAutoHyphens/>
      <w:spacing w:before="280" w:after="28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HTML0">
    <w:name w:val="HTML Preformatted"/>
    <w:basedOn w:val="a"/>
    <w:rsid w:val="00C220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9">
    <w:name w:val="Для таблиц"/>
    <w:basedOn w:val="a"/>
    <w:rsid w:val="00D41FF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rsid w:val="00B23DA5"/>
    <w:rPr>
      <w:rFonts w:ascii="Arial" w:eastAsia="Times New Roman" w:hAnsi="Arial" w:cs="Arial"/>
      <w:b/>
      <w:bCs/>
      <w:i/>
      <w:iCs/>
      <w:sz w:val="28"/>
      <w:szCs w:val="28"/>
    </w:rPr>
  </w:style>
  <w:style w:type="numbering" w:customStyle="1" w:styleId="12">
    <w:name w:val="Нет списка1"/>
    <w:next w:val="a2"/>
    <w:uiPriority w:val="99"/>
    <w:semiHidden/>
    <w:unhideWhenUsed/>
    <w:rsid w:val="00997481"/>
  </w:style>
  <w:style w:type="table" w:customStyle="1" w:styleId="13">
    <w:name w:val="Сетка таблицы1"/>
    <w:basedOn w:val="a1"/>
    <w:next w:val="a3"/>
    <w:uiPriority w:val="39"/>
    <w:rsid w:val="009974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8">
    <w:name w:val="Верхний колонтитул Знак"/>
    <w:link w:val="af7"/>
    <w:uiPriority w:val="99"/>
    <w:rsid w:val="00997481"/>
    <w:rPr>
      <w:rFonts w:ascii="Times New Roman" w:eastAsia="Times New Roman" w:hAnsi="Times New Roman"/>
      <w:sz w:val="24"/>
      <w:szCs w:val="24"/>
    </w:rPr>
  </w:style>
  <w:style w:type="character" w:customStyle="1" w:styleId="af5">
    <w:name w:val="Нижний колонтитул Знак"/>
    <w:link w:val="af4"/>
    <w:uiPriority w:val="99"/>
    <w:rsid w:val="00997481"/>
    <w:rPr>
      <w:rFonts w:ascii="Times New Roman" w:eastAsia="Times New Roman" w:hAnsi="Times New Roman"/>
      <w:sz w:val="24"/>
      <w:szCs w:val="24"/>
    </w:rPr>
  </w:style>
  <w:style w:type="paragraph" w:styleId="afa">
    <w:name w:val="footnote text"/>
    <w:basedOn w:val="a"/>
    <w:link w:val="afb"/>
    <w:uiPriority w:val="99"/>
    <w:semiHidden/>
    <w:unhideWhenUsed/>
    <w:rsid w:val="00997481"/>
    <w:pPr>
      <w:spacing w:after="0" w:line="240" w:lineRule="auto"/>
    </w:pPr>
    <w:rPr>
      <w:sz w:val="20"/>
      <w:szCs w:val="20"/>
    </w:rPr>
  </w:style>
  <w:style w:type="character" w:customStyle="1" w:styleId="afb">
    <w:name w:val="Текст сноски Знак"/>
    <w:link w:val="afa"/>
    <w:uiPriority w:val="99"/>
    <w:semiHidden/>
    <w:rsid w:val="00997481"/>
  </w:style>
  <w:style w:type="character" w:styleId="afc">
    <w:name w:val="footnote reference"/>
    <w:uiPriority w:val="99"/>
    <w:semiHidden/>
    <w:unhideWhenUsed/>
    <w:rsid w:val="00997481"/>
    <w:rPr>
      <w:vertAlign w:val="superscript"/>
    </w:rPr>
  </w:style>
  <w:style w:type="character" w:customStyle="1" w:styleId="10">
    <w:name w:val="Заголовок 1 Знак"/>
    <w:link w:val="1"/>
    <w:uiPriority w:val="9"/>
    <w:rsid w:val="00997481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5">
    <w:name w:val="Основной текст (5)_"/>
    <w:link w:val="50"/>
    <w:rsid w:val="00997481"/>
    <w:rPr>
      <w:rFonts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97481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/>
      <w:b/>
      <w:bCs/>
      <w:sz w:val="28"/>
      <w:szCs w:val="28"/>
      <w:lang w:eastAsia="ru-RU"/>
    </w:rPr>
  </w:style>
  <w:style w:type="paragraph" w:customStyle="1" w:styleId="Default">
    <w:name w:val="Default"/>
    <w:rsid w:val="0099748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f2">
    <w:name w:val="Основной текст с отступом Знак"/>
    <w:link w:val="af1"/>
    <w:rsid w:val="00997481"/>
    <w:rPr>
      <w:rFonts w:ascii="Times New Roman" w:eastAsia="Times New Roman" w:hAnsi="Times New Roman"/>
      <w:sz w:val="24"/>
      <w:szCs w:val="24"/>
    </w:rPr>
  </w:style>
  <w:style w:type="character" w:customStyle="1" w:styleId="22">
    <w:name w:val="Основной текст 2 Знак"/>
    <w:link w:val="21"/>
    <w:rsid w:val="00997481"/>
    <w:rPr>
      <w:rFonts w:ascii="Times New Roman" w:eastAsia="Times New Roman" w:hAnsi="Times New Roman"/>
      <w:sz w:val="24"/>
      <w:szCs w:val="24"/>
    </w:rPr>
  </w:style>
  <w:style w:type="paragraph" w:customStyle="1" w:styleId="rtejustify">
    <w:name w:val="rtejustify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5">
    <w:name w:val="p25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47">
    <w:name w:val="p47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8">
    <w:name w:val="p18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0">
    <w:name w:val="p20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49">
    <w:name w:val="p49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4">
    <w:name w:val="ft4"/>
    <w:rsid w:val="00997481"/>
  </w:style>
  <w:style w:type="paragraph" w:customStyle="1" w:styleId="p15">
    <w:name w:val="p15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7">
    <w:name w:val="p27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26">
    <w:name w:val="p26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4">
    <w:name w:val="p34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3">
    <w:name w:val="p33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3">
    <w:name w:val="p53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54">
    <w:name w:val="p54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31">
    <w:name w:val="p31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0">
    <w:name w:val="p60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1">
    <w:name w:val="p61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62">
    <w:name w:val="p62"/>
    <w:basedOn w:val="a"/>
    <w:rsid w:val="009974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1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62CBD-FDA6-49A2-8C1C-740920E0B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16</Pages>
  <Words>5087</Words>
  <Characters>28997</Characters>
  <Application>Microsoft Office Word</Application>
  <DocSecurity>0</DocSecurity>
  <Lines>241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SPecialiST RePack</Company>
  <LinksUpToDate>false</LinksUpToDate>
  <CharactersWithSpaces>34016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Ю</dc:creator>
  <cp:lastModifiedBy>User</cp:lastModifiedBy>
  <cp:revision>5</cp:revision>
  <dcterms:created xsi:type="dcterms:W3CDTF">2020-07-11T21:14:00Z</dcterms:created>
  <dcterms:modified xsi:type="dcterms:W3CDTF">2020-07-21T12:27:00Z</dcterms:modified>
</cp:coreProperties>
</file>