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836D19" w:rsidRDefault="00E03783" w:rsidP="00472F14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«Практический</w:t>
      </w:r>
      <w:r w:rsidR="00E85A2A">
        <w:rPr>
          <w:rFonts w:ascii="Times New Roman" w:hAnsi="Times New Roman"/>
          <w:sz w:val="28"/>
          <w:szCs w:val="24"/>
        </w:rPr>
        <w:t xml:space="preserve"> а</w:t>
      </w:r>
      <w:r w:rsidR="00F01F16">
        <w:rPr>
          <w:rFonts w:ascii="Times New Roman" w:hAnsi="Times New Roman"/>
          <w:sz w:val="28"/>
          <w:szCs w:val="24"/>
        </w:rPr>
        <w:t>удит</w:t>
      </w:r>
      <w:r w:rsidR="00472F14" w:rsidRPr="005A3AAE">
        <w:rPr>
          <w:rFonts w:ascii="Times New Roman" w:hAnsi="Times New Roman"/>
          <w:sz w:val="28"/>
          <w:szCs w:val="24"/>
        </w:rPr>
        <w:t>»</w:t>
      </w:r>
    </w:p>
    <w:p w:rsidR="00472F14" w:rsidRPr="00810354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BB3FD7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МИН</w:t>
      </w:r>
      <w:r w:rsidR="00393323">
        <w:rPr>
          <w:rFonts w:ascii="Times New Roman" w:eastAsia="Times New Roman" w:hAnsi="Times New Roman"/>
          <w:sz w:val="24"/>
          <w:szCs w:val="24"/>
          <w:lang w:eastAsia="ru-RU"/>
        </w:rPr>
        <w:t>ИСТЕРСТВО НАУКИ И ВЫСШЕГО ОБРАЗОВАНИЯ РФ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9A31EB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Практический а</w:t>
      </w:r>
      <w:r w:rsidR="00F01F1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удит</w:t>
      </w: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3FD7">
        <w:rPr>
          <w:rFonts w:ascii="Times New Roman" w:eastAsia="Times New Roman" w:hAnsi="Times New Roman"/>
          <w:i/>
          <w:sz w:val="24"/>
          <w:szCs w:val="24"/>
          <w:lang w:eastAsia="ru-RU"/>
        </w:rPr>
        <w:t>Н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аправление и профиль подготовки: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3FD7" w:rsidRDefault="00AD4E84" w:rsidP="00BB3FD7">
      <w:pPr>
        <w:pStyle w:val="af5"/>
        <w:spacing w:line="276" w:lineRule="auto"/>
        <w:jc w:val="center"/>
      </w:pPr>
      <w:r>
        <w:t>38.04</w:t>
      </w:r>
      <w:r w:rsidR="00BB3FD7">
        <w:t xml:space="preserve">.01 Экономика. </w:t>
      </w:r>
      <w:r w:rsidR="00E03783">
        <w:t>У</w:t>
      </w:r>
      <w:r w:rsidR="00BB3FD7">
        <w:t>чет, анализ и аудит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472F14" w:rsidRPr="005A3AAE" w:rsidRDefault="00F04B26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заочная</w:t>
      </w:r>
      <w:r w:rsidR="004A61E3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 xml:space="preserve"> 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F27D39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393323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Перече</w:t>
      </w:r>
      <w:r w:rsidR="00472F14" w:rsidRPr="003A17E6">
        <w:rPr>
          <w:rFonts w:ascii="Arial" w:hAnsi="Arial" w:cs="Arial"/>
          <w:b/>
          <w:sz w:val="24"/>
          <w:szCs w:val="24"/>
        </w:rPr>
        <w:t xml:space="preserve">нь формируемых компетенций* 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  <w:r w:rsidRPr="009A2696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472F14" w:rsidRPr="009668E9" w:rsidTr="00167E5E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167E5E">
        <w:trPr>
          <w:trHeight w:val="605"/>
        </w:trPr>
        <w:tc>
          <w:tcPr>
            <w:tcW w:w="1457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472F14" w:rsidRPr="009668E9" w:rsidTr="00167E5E">
        <w:trPr>
          <w:trHeight w:val="641"/>
        </w:trPr>
        <w:tc>
          <w:tcPr>
            <w:tcW w:w="1457" w:type="pct"/>
            <w:hideMark/>
          </w:tcPr>
          <w:p w:rsidR="00472F14" w:rsidRPr="00C01644" w:rsidRDefault="00AD4E84" w:rsidP="00AD4E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472F14">
              <w:rPr>
                <w:rFonts w:ascii="Times New Roman" w:hAnsi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73" w:type="pct"/>
          </w:tcPr>
          <w:p w:rsidR="00472F14" w:rsidRPr="000B0C47" w:rsidRDefault="000B0C47" w:rsidP="00167E5E">
            <w:pPr>
              <w:spacing w:after="0" w:line="240" w:lineRule="auto"/>
              <w:jc w:val="both"/>
              <w:rPr>
                <w:rStyle w:val="FontStyle42"/>
                <w:sz w:val="24"/>
                <w:szCs w:val="24"/>
              </w:rPr>
            </w:pPr>
            <w:r w:rsidRPr="000B0C47">
              <w:rPr>
                <w:rFonts w:ascii="Times New Roman" w:hAnsi="Times New Roman"/>
                <w:bCs/>
              </w:rPr>
              <w:t>способностью принимать организационно-управленческие решения</w:t>
            </w:r>
          </w:p>
        </w:tc>
        <w:tc>
          <w:tcPr>
            <w:tcW w:w="470" w:type="pct"/>
            <w:vAlign w:val="center"/>
          </w:tcPr>
          <w:p w:rsidR="00472F14" w:rsidRPr="00E16FD8" w:rsidRDefault="00F04B26" w:rsidP="00167E5E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BE35D7" w:rsidRPr="009668E9" w:rsidTr="00167E5E">
        <w:trPr>
          <w:trHeight w:val="641"/>
        </w:trPr>
        <w:tc>
          <w:tcPr>
            <w:tcW w:w="1457" w:type="pct"/>
          </w:tcPr>
          <w:p w:rsidR="00BE35D7" w:rsidRDefault="00BE35D7" w:rsidP="00167E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ПК-1</w:t>
            </w:r>
          </w:p>
        </w:tc>
        <w:tc>
          <w:tcPr>
            <w:tcW w:w="3073" w:type="pct"/>
          </w:tcPr>
          <w:p w:rsidR="00BE35D7" w:rsidRDefault="000B0C47" w:rsidP="00167E5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способностью обоб</w:t>
            </w:r>
            <w:r w:rsidRPr="000B0C47">
              <w:rPr>
                <w:rFonts w:ascii="Times New Roman" w:eastAsia="Times New Roman" w:hAnsi="Times New Roman"/>
                <w:color w:val="000000"/>
                <w:lang w:eastAsia="ru-RU"/>
              </w:rPr>
              <w:t>щать и критически оцениват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ь результаты, полученные отече</w:t>
            </w:r>
            <w:r w:rsidRPr="000B0C47">
              <w:rPr>
                <w:rFonts w:ascii="Times New Roman" w:eastAsia="Times New Roman" w:hAnsi="Times New Roman"/>
                <w:color w:val="000000"/>
                <w:lang w:eastAsia="ru-RU"/>
              </w:rPr>
              <w:t>стве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нными и зарубежными исследовате</w:t>
            </w:r>
            <w:r w:rsidRPr="000B0C47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лями,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выявлять перспективные направле</w:t>
            </w:r>
            <w:r w:rsidRPr="000B0C47">
              <w:rPr>
                <w:rFonts w:ascii="Times New Roman" w:eastAsia="Times New Roman" w:hAnsi="Times New Roman"/>
                <w:color w:val="000000"/>
                <w:lang w:eastAsia="ru-RU"/>
              </w:rPr>
              <w:t>ния, составлять программу исследований</w:t>
            </w:r>
          </w:p>
        </w:tc>
        <w:tc>
          <w:tcPr>
            <w:tcW w:w="470" w:type="pct"/>
            <w:vAlign w:val="center"/>
          </w:tcPr>
          <w:p w:rsidR="00BE35D7" w:rsidRDefault="00F04B26" w:rsidP="00167E5E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</w:tbl>
    <w:p w:rsidR="00472F14" w:rsidRPr="00F17638" w:rsidRDefault="00472F14" w:rsidP="00472F1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472F14" w:rsidRPr="00EA74A6" w:rsidRDefault="00AD4E84" w:rsidP="00472F1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ОПК-3</w:t>
      </w:r>
      <w:r w:rsidR="00472F14"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«</w:t>
      </w:r>
      <w:r w:rsidR="000B0C47" w:rsidRPr="000B0C47">
        <w:rPr>
          <w:rFonts w:ascii="Times New Roman" w:hAnsi="Times New Roman"/>
          <w:bCs/>
        </w:rPr>
        <w:t>способностью принимать организационно-управленческие решения</w:t>
      </w:r>
      <w:r w:rsidR="00270395">
        <w:rPr>
          <w:rFonts w:ascii="Times New Roman" w:hAnsi="Times New Roman"/>
          <w:bCs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72F14" w:rsidRPr="00D02CC8" w:rsidTr="00167E5E">
        <w:trPr>
          <w:trHeight w:val="631"/>
        </w:trPr>
        <w:tc>
          <w:tcPr>
            <w:tcW w:w="3417" w:type="pct"/>
            <w:gridSpan w:val="2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72F14" w:rsidRPr="00D02CC8" w:rsidTr="00167E5E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72F14" w:rsidRPr="00EA74A6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83" w:type="pct"/>
          </w:tcPr>
          <w:p w:rsidR="00472F14" w:rsidRPr="002C7122" w:rsidRDefault="00472F14" w:rsidP="00E92402">
            <w:pPr>
              <w:spacing w:after="0" w:line="240" w:lineRule="auto"/>
            </w:pPr>
          </w:p>
        </w:tc>
      </w:tr>
      <w:tr w:rsidR="00472F14" w:rsidRPr="00D02CC8" w:rsidTr="00167E5E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72F14" w:rsidRPr="003309ED" w:rsidRDefault="00472F14" w:rsidP="00D80BB4">
            <w:pPr>
              <w:spacing w:after="0" w:line="240" w:lineRule="auto"/>
              <w:jc w:val="both"/>
              <w:rPr>
                <w:rFonts w:ascii="Times New Roman" w:eastAsia="SimSun" w:hAnsi="Times New Roman"/>
                <w:color w:val="000000" w:themeColor="text1"/>
                <w:sz w:val="24"/>
                <w:lang w:eastAsia="zh-CN"/>
              </w:rPr>
            </w:pPr>
          </w:p>
        </w:tc>
        <w:tc>
          <w:tcPr>
            <w:tcW w:w="1583" w:type="pct"/>
          </w:tcPr>
          <w:p w:rsidR="00472F14" w:rsidRPr="002C7122" w:rsidRDefault="00472F14" w:rsidP="00BE35D7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472F14" w:rsidRPr="00D02CC8" w:rsidTr="00167E5E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72F14" w:rsidRPr="00EA74A6" w:rsidRDefault="004A61E3" w:rsidP="004A61E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652F73">
              <w:rPr>
                <w:rFonts w:ascii="Times New Roman" w:hAnsi="Times New Roman"/>
                <w:i/>
              </w:rPr>
              <w:t>методикой аудита финансовой, бухгалтерской и иной информации, содержащейся в отчетности предприятий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652F73">
              <w:rPr>
                <w:rFonts w:ascii="Times New Roman" w:hAnsi="Times New Roman"/>
                <w:i/>
              </w:rPr>
              <w:t>различных форм собственности, организаций, ведомств и т.д. и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652F73">
              <w:rPr>
                <w:rFonts w:ascii="Times New Roman" w:hAnsi="Times New Roman"/>
                <w:i/>
              </w:rPr>
              <w:t>использовать полученные сведения для принятия управленческих</w:t>
            </w:r>
            <w:r>
              <w:rPr>
                <w:rFonts w:ascii="Times New Roman" w:hAnsi="Times New Roman"/>
                <w:i/>
              </w:rPr>
              <w:t xml:space="preserve"> решений</w:t>
            </w:r>
          </w:p>
        </w:tc>
        <w:tc>
          <w:tcPr>
            <w:tcW w:w="1583" w:type="pct"/>
          </w:tcPr>
          <w:p w:rsidR="00472F14" w:rsidRPr="002C7122" w:rsidRDefault="00BE35D7" w:rsidP="00F04B26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(инструментов)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D80BB4" w:rsidRDefault="00D80BB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80BB4" w:rsidRDefault="00D80BB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D80BB4" w:rsidRDefault="00D80BB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BE35D7" w:rsidRPr="00EA74A6" w:rsidRDefault="00BE35D7" w:rsidP="00BE35D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ПК-1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 w:rsidR="000B0C47">
        <w:rPr>
          <w:rFonts w:ascii="Times New Roman" w:hAnsi="Times New Roman"/>
          <w:b/>
          <w:i/>
          <w:sz w:val="24"/>
          <w:szCs w:val="24"/>
        </w:rPr>
        <w:t>способностью обоб</w:t>
      </w:r>
      <w:r w:rsidR="000B0C47" w:rsidRPr="000B0C47">
        <w:rPr>
          <w:rFonts w:ascii="Times New Roman" w:hAnsi="Times New Roman"/>
          <w:b/>
          <w:i/>
          <w:sz w:val="24"/>
          <w:szCs w:val="24"/>
        </w:rPr>
        <w:t>щать и критически оцениват</w:t>
      </w:r>
      <w:r w:rsidR="000B0C47">
        <w:rPr>
          <w:rFonts w:ascii="Times New Roman" w:hAnsi="Times New Roman"/>
          <w:b/>
          <w:i/>
          <w:sz w:val="24"/>
          <w:szCs w:val="24"/>
        </w:rPr>
        <w:t>ь результаты, полученные отече</w:t>
      </w:r>
      <w:r w:rsidR="000B0C47" w:rsidRPr="000B0C47">
        <w:rPr>
          <w:rFonts w:ascii="Times New Roman" w:hAnsi="Times New Roman"/>
          <w:b/>
          <w:i/>
          <w:sz w:val="24"/>
          <w:szCs w:val="24"/>
        </w:rPr>
        <w:t xml:space="preserve">ственными и зарубежными </w:t>
      </w:r>
      <w:r w:rsidR="00D618F9">
        <w:rPr>
          <w:rFonts w:ascii="Times New Roman" w:hAnsi="Times New Roman"/>
          <w:b/>
          <w:i/>
          <w:sz w:val="24"/>
          <w:szCs w:val="24"/>
        </w:rPr>
        <w:t>исследовате</w:t>
      </w:r>
      <w:r w:rsidR="000B0C47" w:rsidRPr="000B0C47">
        <w:rPr>
          <w:rFonts w:ascii="Times New Roman" w:hAnsi="Times New Roman"/>
          <w:b/>
          <w:i/>
          <w:sz w:val="24"/>
          <w:szCs w:val="24"/>
        </w:rPr>
        <w:t xml:space="preserve">лями, </w:t>
      </w:r>
      <w:r w:rsidR="000B0C47">
        <w:rPr>
          <w:rFonts w:ascii="Times New Roman" w:hAnsi="Times New Roman"/>
          <w:b/>
          <w:i/>
          <w:sz w:val="24"/>
          <w:szCs w:val="24"/>
        </w:rPr>
        <w:t>выявлять перспективные направле</w:t>
      </w:r>
      <w:r w:rsidR="000B0C47" w:rsidRPr="000B0C47">
        <w:rPr>
          <w:rFonts w:ascii="Times New Roman" w:hAnsi="Times New Roman"/>
          <w:b/>
          <w:i/>
          <w:sz w:val="24"/>
          <w:szCs w:val="24"/>
        </w:rPr>
        <w:t xml:space="preserve">ния, составлять программу исследований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BE35D7" w:rsidRPr="00D02CC8" w:rsidTr="00BE35D7">
        <w:trPr>
          <w:trHeight w:val="631"/>
        </w:trPr>
        <w:tc>
          <w:tcPr>
            <w:tcW w:w="3417" w:type="pct"/>
            <w:gridSpan w:val="2"/>
          </w:tcPr>
          <w:p w:rsidR="00BE35D7" w:rsidRPr="00D02CC8" w:rsidRDefault="00BE35D7" w:rsidP="00BE3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Планируемые результаты обучения*</w:t>
            </w:r>
          </w:p>
          <w:p w:rsidR="00BE35D7" w:rsidRPr="00D02CC8" w:rsidRDefault="00BE35D7" w:rsidP="00BE3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BE35D7" w:rsidRPr="00D02CC8" w:rsidRDefault="00BE35D7" w:rsidP="00BE3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BE35D7" w:rsidRPr="00D02CC8" w:rsidTr="00BE35D7">
        <w:tc>
          <w:tcPr>
            <w:tcW w:w="835" w:type="pct"/>
          </w:tcPr>
          <w:p w:rsidR="00BE35D7" w:rsidRPr="00D02CC8" w:rsidRDefault="00BE35D7" w:rsidP="00BE35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E35D7" w:rsidRPr="00EA74A6" w:rsidRDefault="00270395" w:rsidP="00BE35D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/>
              </w:rPr>
              <w:t>Выбрать инструментальные данные для обработки экономических данных в соответствие с поставленной задачей</w:t>
            </w:r>
          </w:p>
        </w:tc>
        <w:tc>
          <w:tcPr>
            <w:tcW w:w="1583" w:type="pct"/>
          </w:tcPr>
          <w:p w:rsidR="00BE35D7" w:rsidRPr="002C7122" w:rsidRDefault="00BE35D7" w:rsidP="00BE35D7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по оценке активов, обязательств и результатов хозяйственной деятельности</w:t>
            </w:r>
          </w:p>
        </w:tc>
      </w:tr>
    </w:tbl>
    <w:p w:rsidR="00D80BB4" w:rsidRDefault="00D80BB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167E5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393323" w:rsidRDefault="00393323" w:rsidP="00393323">
      <w:pPr>
        <w:spacing w:after="100" w:line="240" w:lineRule="auto"/>
        <w:jc w:val="both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lastRenderedPageBreak/>
        <w:t>3 П</w:t>
      </w:r>
      <w:r w:rsidRPr="002F1643">
        <w:rPr>
          <w:rFonts w:ascii="Arial" w:hAnsi="Arial" w:cs="Arial"/>
          <w:sz w:val="28"/>
        </w:rPr>
        <w:t>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6"/>
        <w:gridCol w:w="2263"/>
        <w:gridCol w:w="2536"/>
        <w:gridCol w:w="2426"/>
        <w:gridCol w:w="1977"/>
      </w:tblGrid>
      <w:tr w:rsidR="00393323" w:rsidRPr="00C5431F" w:rsidTr="00393323">
        <w:trPr>
          <w:trHeight w:val="315"/>
          <w:jc w:val="center"/>
        </w:trPr>
        <w:tc>
          <w:tcPr>
            <w:tcW w:w="1596" w:type="pct"/>
            <w:gridSpan w:val="3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3323" w:rsidRPr="00C5431F" w:rsidRDefault="00393323" w:rsidP="0039332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5431F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44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93323" w:rsidRPr="00C5431F" w:rsidRDefault="00393323" w:rsidP="0039332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C5431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393323" w:rsidRPr="00C5431F" w:rsidRDefault="00393323" w:rsidP="0039332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C5431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393323" w:rsidRPr="00C5431F" w:rsidTr="00393323">
        <w:trPr>
          <w:trHeight w:val="791"/>
          <w:jc w:val="center"/>
        </w:trPr>
        <w:tc>
          <w:tcPr>
            <w:tcW w:w="1596" w:type="pct"/>
            <w:gridSpan w:val="3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93323" w:rsidRPr="00C5431F" w:rsidRDefault="00393323" w:rsidP="003933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4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3323" w:rsidRPr="00C5431F" w:rsidRDefault="00393323" w:rsidP="0039332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93323" w:rsidRPr="00C5431F" w:rsidRDefault="00393323" w:rsidP="0039332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5431F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393323" w:rsidRPr="00C5431F" w:rsidRDefault="00393323" w:rsidP="0039332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5431F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393323" w:rsidRPr="00C5431F" w:rsidTr="00393323">
        <w:trPr>
          <w:trHeight w:val="3312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393323" w:rsidRPr="00C5431F" w:rsidRDefault="00307AB7" w:rsidP="0039332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Владеть</w:t>
            </w:r>
          </w:p>
        </w:tc>
        <w:tc>
          <w:tcPr>
            <w:tcW w:w="1113" w:type="pct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93323" w:rsidRPr="00C5431F" w:rsidRDefault="00307AB7" w:rsidP="00393323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методикой аудита финан</w:t>
            </w:r>
            <w:r w:rsidRPr="00BE35D7">
              <w:rPr>
                <w:rFonts w:ascii="Times New Roman" w:hAnsi="Times New Roman"/>
                <w:color w:val="000000" w:themeColor="text1"/>
                <w:sz w:val="24"/>
              </w:rPr>
              <w:t>совой, бухгалт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ерской и иной информации, содер</w:t>
            </w:r>
            <w:r w:rsidRPr="00BE35D7">
              <w:rPr>
                <w:rFonts w:ascii="Times New Roman" w:hAnsi="Times New Roman"/>
                <w:color w:val="000000" w:themeColor="text1"/>
                <w:sz w:val="24"/>
              </w:rPr>
              <w:t>жащейся в отчетности предприятий р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азличных форм собственности, ор</w:t>
            </w:r>
            <w:r w:rsidRPr="00BE35D7">
              <w:rPr>
                <w:rFonts w:ascii="Times New Roman" w:hAnsi="Times New Roman"/>
                <w:color w:val="000000" w:themeColor="text1"/>
                <w:sz w:val="24"/>
              </w:rPr>
              <w:t>ганизаций, ведомств и т.д.</w:t>
            </w:r>
          </w:p>
        </w:tc>
        <w:tc>
          <w:tcPr>
            <w:tcW w:w="124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93323" w:rsidRPr="001E59AB" w:rsidRDefault="00393323" w:rsidP="00393323">
            <w:pPr>
              <w:rPr>
                <w:rFonts w:ascii="Times New Roman" w:hAnsi="Times New Roman"/>
                <w:color w:val="0D0D0D"/>
              </w:rPr>
            </w:pPr>
            <w:r w:rsidRPr="001E59AB"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1. </w:t>
            </w:r>
            <w:r w:rsidR="00D47FAA" w:rsidRPr="001E59AB">
              <w:rPr>
                <w:rFonts w:ascii="Times New Roman" w:hAnsi="Times New Roman"/>
                <w:sz w:val="20"/>
                <w:szCs w:val="20"/>
              </w:rPr>
              <w:t xml:space="preserve">Аудит операций с </w:t>
            </w:r>
            <w:proofErr w:type="spellStart"/>
            <w:r w:rsidR="00D47FAA" w:rsidRPr="001E59AB">
              <w:rPr>
                <w:rFonts w:ascii="Times New Roman" w:hAnsi="Times New Roman"/>
                <w:sz w:val="20"/>
                <w:szCs w:val="20"/>
              </w:rPr>
              <w:t>внеоборотными</w:t>
            </w:r>
            <w:proofErr w:type="spellEnd"/>
            <w:r w:rsidR="00D47FAA" w:rsidRPr="001E59AB">
              <w:rPr>
                <w:rFonts w:ascii="Times New Roman" w:hAnsi="Times New Roman"/>
                <w:sz w:val="20"/>
                <w:szCs w:val="20"/>
              </w:rPr>
              <w:t xml:space="preserve"> активами (основными средствами и нематериальными активами).</w:t>
            </w:r>
          </w:p>
          <w:p w:rsidR="00393323" w:rsidRPr="001E59AB" w:rsidRDefault="00393323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393323" w:rsidRPr="001E59AB" w:rsidRDefault="00393323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93323" w:rsidRPr="001E59AB" w:rsidRDefault="003906D2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  <w:p w:rsidR="00B87EC8" w:rsidRPr="001E59AB" w:rsidRDefault="003906D2" w:rsidP="00B87E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</w:t>
            </w:r>
          </w:p>
          <w:p w:rsidR="00393323" w:rsidRPr="001E59AB" w:rsidRDefault="00393323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D4E84" w:rsidRPr="00C5431F" w:rsidRDefault="00393323" w:rsidP="00AD4E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Вопросы на экзамен </w:t>
            </w:r>
            <w:r w:rsidR="004D544E">
              <w:rPr>
                <w:rFonts w:ascii="Times New Roman" w:hAnsi="Times New Roman"/>
                <w:color w:val="000000"/>
                <w:lang w:eastAsia="ar-SA"/>
              </w:rPr>
              <w:t>7-13</w:t>
            </w:r>
            <w:r w:rsidR="00AD4E84">
              <w:rPr>
                <w:rFonts w:ascii="Times New Roman" w:hAnsi="Times New Roman"/>
                <w:color w:val="000000"/>
                <w:lang w:eastAsia="ar-SA"/>
              </w:rPr>
              <w:t>(п. 5.3</w:t>
            </w:r>
            <w:r w:rsidR="00AD4E84" w:rsidRPr="00C5431F">
              <w:rPr>
                <w:rFonts w:ascii="Times New Roman" w:hAnsi="Times New Roman"/>
                <w:color w:val="000000"/>
                <w:lang w:eastAsia="ar-SA"/>
              </w:rPr>
              <w:t>)</w:t>
            </w:r>
            <w:r w:rsidR="00E03783">
              <w:rPr>
                <w:rFonts w:ascii="Times New Roman" w:hAnsi="Times New Roman"/>
                <w:color w:val="000000"/>
                <w:lang w:eastAsia="ar-SA"/>
              </w:rPr>
              <w:t>, тестирование (5.4)</w:t>
            </w:r>
          </w:p>
          <w:p w:rsidR="004D544E" w:rsidRPr="00C5431F" w:rsidRDefault="004D544E" w:rsidP="004D544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393323" w:rsidRPr="00C5431F" w:rsidRDefault="00393323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393323" w:rsidRPr="00C5431F" w:rsidTr="003906D2">
        <w:trPr>
          <w:trHeight w:val="2449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:rsidR="00393323" w:rsidRPr="00C5431F" w:rsidRDefault="00393323" w:rsidP="0039332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5431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113" w:type="pct"/>
            <w:gridSpan w:val="2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:rsidR="00393323" w:rsidRPr="00C5431F" w:rsidRDefault="00270395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70395">
              <w:rPr>
                <w:rFonts w:ascii="Times New Roman" w:hAnsi="Times New Roman"/>
                <w:sz w:val="24"/>
                <w:szCs w:val="24"/>
                <w:lang w:eastAsia="ar-SA"/>
              </w:rPr>
              <w:t>Выбрать инструментальные данные для обработки экономических данных в соответствие с поставленной задачей</w:t>
            </w:r>
          </w:p>
        </w:tc>
        <w:tc>
          <w:tcPr>
            <w:tcW w:w="124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93323" w:rsidRPr="001E59AB" w:rsidRDefault="00393323" w:rsidP="00393323">
            <w:pPr>
              <w:ind w:firstLine="284"/>
              <w:rPr>
                <w:rFonts w:ascii="Times New Roman" w:hAnsi="Times New Roman"/>
                <w:color w:val="0D0D0D"/>
              </w:rPr>
            </w:pPr>
            <w:r w:rsidRPr="001E59AB">
              <w:rPr>
                <w:rFonts w:ascii="Times New Roman" w:hAnsi="Times New Roman"/>
                <w:bCs/>
                <w:color w:val="000000"/>
                <w:lang w:eastAsia="ar-SA"/>
              </w:rPr>
              <w:t>Тема 2</w:t>
            </w:r>
            <w:r w:rsidR="00D47FAA" w:rsidRPr="001E59AB">
              <w:rPr>
                <w:rFonts w:ascii="Times New Roman" w:hAnsi="Times New Roman"/>
              </w:rPr>
              <w:t xml:space="preserve"> </w:t>
            </w:r>
            <w:r w:rsidR="00D47FAA" w:rsidRPr="001E59AB">
              <w:rPr>
                <w:rFonts w:ascii="Times New Roman" w:hAnsi="Times New Roman"/>
                <w:bCs/>
                <w:color w:val="000000"/>
                <w:lang w:eastAsia="ar-SA"/>
              </w:rPr>
              <w:t>Аудит операций с материально-производственными запасами (МПЗ</w:t>
            </w:r>
            <w:r w:rsidR="001E59AB">
              <w:rPr>
                <w:rFonts w:ascii="Times New Roman" w:hAnsi="Times New Roman"/>
                <w:bCs/>
                <w:color w:val="000000"/>
                <w:lang w:eastAsia="ar-SA"/>
              </w:rPr>
              <w:t>)</w:t>
            </w:r>
          </w:p>
          <w:p w:rsidR="00393323" w:rsidRPr="001E59AB" w:rsidRDefault="00393323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393323" w:rsidRPr="001E59AB" w:rsidRDefault="00393323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87EC8" w:rsidRPr="001E59AB" w:rsidRDefault="003906D2" w:rsidP="00B87E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  <w:p w:rsidR="00B87EC8" w:rsidRPr="001E59AB" w:rsidRDefault="003906D2" w:rsidP="00B87E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</w:t>
            </w:r>
          </w:p>
          <w:p w:rsidR="00393323" w:rsidRPr="001E59AB" w:rsidRDefault="00393323" w:rsidP="0039332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D4E84" w:rsidRPr="00C5431F" w:rsidRDefault="00393323" w:rsidP="00AD4E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C5431F">
              <w:rPr>
                <w:rFonts w:ascii="Times New Roman" w:hAnsi="Times New Roman"/>
                <w:color w:val="000000"/>
                <w:lang w:eastAsia="ar-SA"/>
              </w:rPr>
              <w:t xml:space="preserve">Вопросы на экзамен </w:t>
            </w:r>
            <w:r w:rsidR="004D544E">
              <w:rPr>
                <w:rFonts w:ascii="Times New Roman" w:hAnsi="Times New Roman"/>
                <w:color w:val="000000"/>
                <w:lang w:eastAsia="ar-SA"/>
              </w:rPr>
              <w:t>14-15</w:t>
            </w:r>
            <w:r w:rsidR="00AD4E84">
              <w:rPr>
                <w:rFonts w:ascii="Times New Roman" w:hAnsi="Times New Roman"/>
                <w:color w:val="000000"/>
                <w:lang w:eastAsia="ar-SA"/>
              </w:rPr>
              <w:t>(п. 5.3</w:t>
            </w:r>
            <w:r w:rsidR="00AD4E84" w:rsidRPr="00C5431F">
              <w:rPr>
                <w:rFonts w:ascii="Times New Roman" w:hAnsi="Times New Roman"/>
                <w:color w:val="000000"/>
                <w:lang w:eastAsia="ar-SA"/>
              </w:rPr>
              <w:t>)</w:t>
            </w:r>
            <w:r w:rsidR="00E03783"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  <w:r w:rsidR="00E03783" w:rsidRPr="00E03783">
              <w:rPr>
                <w:rFonts w:ascii="Times New Roman" w:hAnsi="Times New Roman"/>
                <w:color w:val="000000"/>
                <w:lang w:eastAsia="ar-SA"/>
              </w:rPr>
              <w:t>тестирование (</w:t>
            </w:r>
            <w:r w:rsidR="00E03783">
              <w:rPr>
                <w:rFonts w:ascii="Times New Roman" w:hAnsi="Times New Roman"/>
                <w:color w:val="000000"/>
                <w:lang w:eastAsia="ar-SA"/>
              </w:rPr>
              <w:t>5.4</w:t>
            </w:r>
            <w:r w:rsidR="00E03783" w:rsidRPr="00E03783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4D544E" w:rsidRPr="00C5431F" w:rsidRDefault="004D544E" w:rsidP="004D544E">
            <w:pPr>
              <w:suppressAutoHyphens/>
              <w:snapToGrid w:val="0"/>
              <w:spacing w:after="0" w:line="240" w:lineRule="auto"/>
            </w:pPr>
          </w:p>
          <w:p w:rsidR="00393323" w:rsidRPr="00C5431F" w:rsidRDefault="00393323" w:rsidP="00393323">
            <w:pPr>
              <w:spacing w:after="0" w:line="240" w:lineRule="auto"/>
            </w:pPr>
          </w:p>
        </w:tc>
      </w:tr>
      <w:tr w:rsidR="00393323" w:rsidRPr="00C5431F" w:rsidTr="003906D2">
        <w:trPr>
          <w:trHeight w:val="3317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nil"/>
              <w:right w:val="single" w:sz="4" w:space="0" w:color="auto"/>
            </w:tcBorders>
            <w:vAlign w:val="center"/>
          </w:tcPr>
          <w:p w:rsidR="00393323" w:rsidRPr="00C5431F" w:rsidRDefault="00393323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3" w:type="pct"/>
            <w:gridSpan w:val="2"/>
            <w:vMerge/>
            <w:tcBorders>
              <w:left w:val="single" w:sz="4" w:space="0" w:color="auto"/>
              <w:bottom w:val="nil"/>
              <w:right w:val="single" w:sz="6" w:space="0" w:color="000000"/>
            </w:tcBorders>
            <w:vAlign w:val="center"/>
          </w:tcPr>
          <w:p w:rsidR="00393323" w:rsidRPr="00C5431F" w:rsidRDefault="00393323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4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3323" w:rsidRPr="001E59AB" w:rsidRDefault="00393323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bookmarkStart w:id="0" w:name="_GoBack"/>
            <w:bookmarkEnd w:id="0"/>
            <w:r w:rsidRPr="001E59AB">
              <w:rPr>
                <w:rFonts w:ascii="Times New Roman" w:hAnsi="Times New Roman"/>
                <w:lang w:eastAsia="ar-SA"/>
              </w:rPr>
              <w:t xml:space="preserve">Тема 3. </w:t>
            </w:r>
            <w:r w:rsidR="001E59AB" w:rsidRPr="001E59AB">
              <w:rPr>
                <w:rFonts w:ascii="Times New Roman" w:hAnsi="Times New Roman"/>
                <w:sz w:val="20"/>
                <w:szCs w:val="20"/>
              </w:rPr>
              <w:t>Аудит расходов по обычным видам деятельности</w:t>
            </w:r>
          </w:p>
          <w:p w:rsidR="00393323" w:rsidRPr="001E59AB" w:rsidRDefault="00393323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93323" w:rsidRPr="001E59AB" w:rsidRDefault="00393323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B87EC8" w:rsidRPr="001E59AB" w:rsidRDefault="003906D2" w:rsidP="00B87E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  <w:p w:rsidR="00393323" w:rsidRPr="001E59AB" w:rsidRDefault="003906D2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</w:t>
            </w:r>
          </w:p>
          <w:p w:rsidR="00393323" w:rsidRPr="001E59AB" w:rsidRDefault="00393323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93323" w:rsidRPr="00E03783" w:rsidRDefault="0006789B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на экзамен 33-40</w:t>
            </w:r>
            <w:r w:rsidR="00AD4E84">
              <w:rPr>
                <w:rFonts w:ascii="Times New Roman" w:hAnsi="Times New Roman"/>
                <w:color w:val="000000"/>
                <w:lang w:eastAsia="ar-SA"/>
              </w:rPr>
              <w:t xml:space="preserve"> (п. 5.3</w:t>
            </w:r>
            <w:r w:rsidR="00393323" w:rsidRPr="00C5431F">
              <w:rPr>
                <w:rFonts w:ascii="Times New Roman" w:hAnsi="Times New Roman"/>
                <w:color w:val="000000"/>
                <w:lang w:eastAsia="ar-SA"/>
              </w:rPr>
              <w:t>)</w:t>
            </w:r>
            <w:r w:rsidR="00E03783"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  <w:r w:rsidR="00E03783" w:rsidRPr="00E03783">
              <w:rPr>
                <w:rFonts w:ascii="Times New Roman" w:hAnsi="Times New Roman"/>
                <w:color w:val="000000"/>
                <w:lang w:eastAsia="ar-SA"/>
              </w:rPr>
              <w:t>тестирование (</w:t>
            </w:r>
            <w:r w:rsidR="00E03783">
              <w:rPr>
                <w:rFonts w:ascii="Times New Roman" w:hAnsi="Times New Roman"/>
                <w:color w:val="000000"/>
                <w:lang w:eastAsia="ar-SA"/>
              </w:rPr>
              <w:t>5.4</w:t>
            </w:r>
            <w:r w:rsidR="00E03783" w:rsidRPr="00E03783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3906D2" w:rsidRPr="00C5431F" w:rsidTr="003906D2">
        <w:trPr>
          <w:trHeight w:val="1327"/>
          <w:jc w:val="center"/>
        </w:trPr>
        <w:tc>
          <w:tcPr>
            <w:tcW w:w="486" w:type="pct"/>
            <w:gridSpan w:val="2"/>
            <w:vMerge w:val="restart"/>
            <w:tcBorders>
              <w:top w:val="nil"/>
              <w:left w:val="single" w:sz="6" w:space="0" w:color="000000"/>
              <w:right w:val="single" w:sz="4" w:space="0" w:color="auto"/>
            </w:tcBorders>
            <w:vAlign w:val="center"/>
          </w:tcPr>
          <w:p w:rsidR="003906D2" w:rsidRPr="00C5431F" w:rsidRDefault="003906D2" w:rsidP="004D544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0" w:type="pct"/>
            <w:vMerge w:val="restart"/>
            <w:tcBorders>
              <w:top w:val="nil"/>
              <w:left w:val="single" w:sz="4" w:space="0" w:color="auto"/>
              <w:right w:val="single" w:sz="6" w:space="0" w:color="000000"/>
            </w:tcBorders>
            <w:vAlign w:val="center"/>
          </w:tcPr>
          <w:p w:rsidR="003906D2" w:rsidRPr="00C5431F" w:rsidRDefault="003906D2" w:rsidP="004D544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06D2" w:rsidRPr="001E59AB" w:rsidRDefault="003906D2" w:rsidP="00F777E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1E59AB">
              <w:rPr>
                <w:rFonts w:ascii="Times New Roman" w:hAnsi="Times New Roman"/>
                <w:bCs/>
                <w:color w:val="000000"/>
                <w:lang w:eastAsia="ar-SA"/>
              </w:rPr>
              <w:t>Тема 4. Аудит готовой продукции и доходов от обычных видов деятельности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06D2" w:rsidRPr="001E59AB" w:rsidRDefault="003906D2" w:rsidP="00393323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3906D2" w:rsidRPr="001E59AB" w:rsidRDefault="003906D2" w:rsidP="00B87E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  <w:p w:rsidR="003906D2" w:rsidRPr="001E59AB" w:rsidRDefault="003906D2" w:rsidP="00B87E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</w:t>
            </w:r>
          </w:p>
          <w:p w:rsidR="003906D2" w:rsidRPr="001E59AB" w:rsidRDefault="003906D2" w:rsidP="0039332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906D2" w:rsidRPr="00C5431F" w:rsidRDefault="003906D2" w:rsidP="00AD4E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C5431F">
              <w:rPr>
                <w:rFonts w:ascii="Times New Roman" w:hAnsi="Times New Roman"/>
                <w:color w:val="000000"/>
                <w:lang w:eastAsia="ar-SA"/>
              </w:rPr>
              <w:t xml:space="preserve">Вопросы на экзамен </w:t>
            </w:r>
            <w:r>
              <w:rPr>
                <w:rFonts w:ascii="Times New Roman" w:hAnsi="Times New Roman"/>
                <w:color w:val="000000"/>
                <w:lang w:eastAsia="ar-SA"/>
              </w:rPr>
              <w:t>16-19(п. 5.3</w:t>
            </w:r>
            <w:r w:rsidRPr="00C5431F">
              <w:rPr>
                <w:rFonts w:ascii="Times New Roman" w:hAnsi="Times New Roman"/>
                <w:color w:val="000000"/>
                <w:lang w:eastAsia="ar-SA"/>
              </w:rPr>
              <w:t>)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  <w:r w:rsidRPr="00E03783">
              <w:rPr>
                <w:rFonts w:ascii="Times New Roman" w:hAnsi="Times New Roman"/>
                <w:color w:val="000000"/>
                <w:lang w:eastAsia="ar-SA"/>
              </w:rPr>
              <w:t>тестирование (</w:t>
            </w:r>
            <w:r>
              <w:rPr>
                <w:rFonts w:ascii="Times New Roman" w:hAnsi="Times New Roman"/>
                <w:color w:val="000000"/>
                <w:lang w:eastAsia="ar-SA"/>
              </w:rPr>
              <w:t>5.4</w:t>
            </w:r>
            <w:r w:rsidRPr="00E03783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3906D2" w:rsidRPr="00C5431F" w:rsidRDefault="003906D2" w:rsidP="004D544E">
            <w:pPr>
              <w:suppressAutoHyphens/>
              <w:snapToGrid w:val="0"/>
              <w:spacing w:after="0" w:line="240" w:lineRule="auto"/>
            </w:pPr>
          </w:p>
          <w:p w:rsidR="003906D2" w:rsidRPr="00C5431F" w:rsidRDefault="003906D2" w:rsidP="00393323">
            <w:pPr>
              <w:suppressAutoHyphens/>
              <w:snapToGrid w:val="0"/>
              <w:spacing w:after="0" w:line="240" w:lineRule="auto"/>
            </w:pPr>
          </w:p>
        </w:tc>
      </w:tr>
      <w:tr w:rsidR="003906D2" w:rsidRPr="00C5431F" w:rsidTr="003906D2">
        <w:trPr>
          <w:trHeight w:val="1327"/>
          <w:jc w:val="center"/>
        </w:trPr>
        <w:tc>
          <w:tcPr>
            <w:tcW w:w="486" w:type="pct"/>
            <w:gridSpan w:val="2"/>
            <w:vMerge/>
            <w:tcBorders>
              <w:top w:val="nil"/>
              <w:left w:val="single" w:sz="6" w:space="0" w:color="000000"/>
              <w:right w:val="single" w:sz="4" w:space="0" w:color="auto"/>
            </w:tcBorders>
            <w:vAlign w:val="center"/>
          </w:tcPr>
          <w:p w:rsidR="003906D2" w:rsidRDefault="003906D2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10" w:type="pct"/>
            <w:vMerge/>
            <w:tcBorders>
              <w:top w:val="nil"/>
              <w:left w:val="single" w:sz="4" w:space="0" w:color="auto"/>
              <w:right w:val="single" w:sz="6" w:space="0" w:color="000000"/>
            </w:tcBorders>
            <w:vAlign w:val="center"/>
          </w:tcPr>
          <w:p w:rsidR="003906D2" w:rsidRDefault="003906D2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06D2" w:rsidRPr="001E59AB" w:rsidRDefault="003906D2" w:rsidP="00F777E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  <w:r w:rsidRPr="001E59AB">
              <w:rPr>
                <w:rFonts w:ascii="Times New Roman" w:hAnsi="Times New Roman"/>
                <w:bCs/>
                <w:color w:val="000000"/>
                <w:lang w:eastAsia="ar-SA"/>
              </w:rPr>
              <w:t>Тема 5</w:t>
            </w:r>
            <w:r w:rsidRPr="001E59AB">
              <w:rPr>
                <w:rFonts w:ascii="Times New Roman" w:hAnsi="Times New Roman"/>
              </w:rPr>
              <w:t xml:space="preserve"> Аудит прочих доходов и расходов и формирования финансовых результатов.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06D2" w:rsidRPr="001E59AB" w:rsidRDefault="003906D2" w:rsidP="00B87E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  <w:p w:rsidR="003906D2" w:rsidRPr="001E59AB" w:rsidRDefault="003906D2" w:rsidP="00B87E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</w:t>
            </w:r>
          </w:p>
          <w:p w:rsidR="003906D2" w:rsidRPr="001E59AB" w:rsidRDefault="003906D2" w:rsidP="00393323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906D2" w:rsidRPr="00C5431F" w:rsidRDefault="003906D2" w:rsidP="00AD4E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C5431F">
              <w:rPr>
                <w:rFonts w:ascii="Times New Roman" w:hAnsi="Times New Roman"/>
                <w:color w:val="000000"/>
                <w:lang w:eastAsia="ar-SA"/>
              </w:rPr>
              <w:t>Вопросы на экзамен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22-25(п. 5.3</w:t>
            </w:r>
            <w:r w:rsidRPr="00C5431F">
              <w:rPr>
                <w:rFonts w:ascii="Times New Roman" w:hAnsi="Times New Roman"/>
                <w:color w:val="000000"/>
                <w:lang w:eastAsia="ar-SA"/>
              </w:rPr>
              <w:t>)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  <w:r w:rsidRPr="00E03783">
              <w:rPr>
                <w:rFonts w:ascii="Times New Roman" w:hAnsi="Times New Roman"/>
                <w:color w:val="000000"/>
                <w:lang w:eastAsia="ar-SA"/>
              </w:rPr>
              <w:t>тестирование (</w:t>
            </w:r>
            <w:r>
              <w:rPr>
                <w:rFonts w:ascii="Times New Roman" w:hAnsi="Times New Roman"/>
                <w:color w:val="000000"/>
                <w:lang w:eastAsia="ar-SA"/>
              </w:rPr>
              <w:t>5.4</w:t>
            </w:r>
            <w:r w:rsidRPr="00E03783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3906D2" w:rsidRPr="00C5431F" w:rsidRDefault="003906D2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3906D2" w:rsidRPr="00C5431F" w:rsidTr="003906D2">
        <w:trPr>
          <w:trHeight w:val="1327"/>
          <w:jc w:val="center"/>
        </w:trPr>
        <w:tc>
          <w:tcPr>
            <w:tcW w:w="486" w:type="pct"/>
            <w:gridSpan w:val="2"/>
            <w:vMerge/>
            <w:tcBorders>
              <w:top w:val="nil"/>
              <w:left w:val="single" w:sz="6" w:space="0" w:color="000000"/>
              <w:right w:val="single" w:sz="4" w:space="0" w:color="auto"/>
            </w:tcBorders>
            <w:vAlign w:val="center"/>
          </w:tcPr>
          <w:p w:rsidR="003906D2" w:rsidRDefault="003906D2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10" w:type="pct"/>
            <w:vMerge/>
            <w:tcBorders>
              <w:top w:val="nil"/>
              <w:left w:val="single" w:sz="4" w:space="0" w:color="auto"/>
              <w:right w:val="single" w:sz="6" w:space="0" w:color="000000"/>
            </w:tcBorders>
            <w:vAlign w:val="center"/>
          </w:tcPr>
          <w:p w:rsidR="003906D2" w:rsidRDefault="003906D2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06D2" w:rsidRPr="001E59AB" w:rsidRDefault="003906D2" w:rsidP="00F777E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  <w:r w:rsidRPr="001E59AB"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6 </w:t>
            </w:r>
            <w:r w:rsidRPr="001E59AB">
              <w:rPr>
                <w:rFonts w:ascii="Times New Roman" w:hAnsi="Times New Roman"/>
                <w:sz w:val="20"/>
                <w:szCs w:val="20"/>
              </w:rPr>
              <w:t>Аудит расчетных операций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06D2" w:rsidRPr="00B87EC8" w:rsidRDefault="003906D2" w:rsidP="00B87E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  <w:p w:rsidR="003906D2" w:rsidRPr="001E59AB" w:rsidRDefault="003906D2" w:rsidP="00B87E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</w:t>
            </w:r>
          </w:p>
          <w:p w:rsidR="003906D2" w:rsidRPr="001E59AB" w:rsidRDefault="003906D2" w:rsidP="00393323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906D2" w:rsidRPr="00C5431F" w:rsidRDefault="003906D2" w:rsidP="00AD4E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C5431F">
              <w:rPr>
                <w:rFonts w:ascii="Times New Roman" w:hAnsi="Times New Roman"/>
                <w:color w:val="000000"/>
                <w:lang w:eastAsia="ar-SA"/>
              </w:rPr>
              <w:t>Вопросы на экзамен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26-31(п. 5.3</w:t>
            </w:r>
            <w:r w:rsidRPr="00C5431F">
              <w:rPr>
                <w:rFonts w:ascii="Times New Roman" w:hAnsi="Times New Roman"/>
                <w:color w:val="000000"/>
                <w:lang w:eastAsia="ar-SA"/>
              </w:rPr>
              <w:t>)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  <w:r w:rsidRPr="00E03783">
              <w:rPr>
                <w:rFonts w:ascii="Times New Roman" w:hAnsi="Times New Roman"/>
                <w:color w:val="000000"/>
                <w:lang w:eastAsia="ar-SA"/>
              </w:rPr>
              <w:t>тестирование (</w:t>
            </w:r>
            <w:r>
              <w:rPr>
                <w:rFonts w:ascii="Times New Roman" w:hAnsi="Times New Roman"/>
                <w:color w:val="000000"/>
                <w:lang w:eastAsia="ar-SA"/>
              </w:rPr>
              <w:t>5.4</w:t>
            </w:r>
            <w:r w:rsidRPr="00E03783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3906D2" w:rsidRPr="00C5431F" w:rsidRDefault="003906D2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3906D2" w:rsidRPr="00C5431F" w:rsidTr="003906D2">
        <w:trPr>
          <w:trHeight w:val="1327"/>
          <w:jc w:val="center"/>
        </w:trPr>
        <w:tc>
          <w:tcPr>
            <w:tcW w:w="486" w:type="pct"/>
            <w:gridSpan w:val="2"/>
            <w:vMerge/>
            <w:tcBorders>
              <w:top w:val="nil"/>
              <w:left w:val="single" w:sz="6" w:space="0" w:color="000000"/>
              <w:right w:val="single" w:sz="4" w:space="0" w:color="auto"/>
            </w:tcBorders>
            <w:vAlign w:val="center"/>
          </w:tcPr>
          <w:p w:rsidR="003906D2" w:rsidRDefault="003906D2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10" w:type="pct"/>
            <w:vMerge/>
            <w:tcBorders>
              <w:top w:val="nil"/>
              <w:left w:val="single" w:sz="4" w:space="0" w:color="auto"/>
              <w:right w:val="single" w:sz="6" w:space="0" w:color="000000"/>
            </w:tcBorders>
            <w:vAlign w:val="center"/>
          </w:tcPr>
          <w:p w:rsidR="003906D2" w:rsidRDefault="003906D2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06D2" w:rsidRPr="001E59AB" w:rsidRDefault="003906D2" w:rsidP="00F777E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  <w:r w:rsidRPr="001E59AB">
              <w:rPr>
                <w:rFonts w:ascii="Times New Roman" w:hAnsi="Times New Roman"/>
                <w:bCs/>
                <w:color w:val="000000"/>
                <w:lang w:eastAsia="ar-SA"/>
              </w:rPr>
              <w:t>Тема 7</w:t>
            </w:r>
            <w:r w:rsidRPr="001E59AB">
              <w:rPr>
                <w:rFonts w:ascii="Times New Roman" w:hAnsi="Times New Roman"/>
              </w:rPr>
              <w:t xml:space="preserve"> </w:t>
            </w:r>
            <w:r w:rsidRPr="001E59AB">
              <w:rPr>
                <w:rFonts w:ascii="Times New Roman" w:hAnsi="Times New Roman"/>
                <w:bCs/>
                <w:color w:val="000000"/>
                <w:lang w:eastAsia="ar-SA"/>
              </w:rPr>
              <w:t>Цель и задачи аудита денежных средств.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06D2" w:rsidRPr="001E59AB" w:rsidRDefault="003906D2" w:rsidP="00B87E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  <w:p w:rsidR="003906D2" w:rsidRPr="001E59AB" w:rsidRDefault="003906D2" w:rsidP="00B87E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</w:t>
            </w:r>
          </w:p>
          <w:p w:rsidR="003906D2" w:rsidRPr="001E59AB" w:rsidRDefault="003906D2" w:rsidP="00393323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906D2" w:rsidRPr="00C5431F" w:rsidRDefault="003906D2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Вопросы на экзамен (п. 5.3), </w:t>
            </w:r>
            <w:r w:rsidRPr="00E03783">
              <w:rPr>
                <w:rFonts w:ascii="Times New Roman" w:hAnsi="Times New Roman"/>
                <w:color w:val="000000"/>
                <w:lang w:eastAsia="ar-SA"/>
              </w:rPr>
              <w:t>тестирование (</w:t>
            </w:r>
            <w:r>
              <w:rPr>
                <w:rFonts w:ascii="Times New Roman" w:hAnsi="Times New Roman"/>
                <w:color w:val="000000"/>
                <w:lang w:eastAsia="ar-SA"/>
              </w:rPr>
              <w:t>5.4</w:t>
            </w:r>
            <w:r w:rsidRPr="00E03783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3906D2" w:rsidRPr="00C5431F" w:rsidTr="003906D2">
        <w:trPr>
          <w:trHeight w:val="1327"/>
          <w:jc w:val="center"/>
        </w:trPr>
        <w:tc>
          <w:tcPr>
            <w:tcW w:w="486" w:type="pct"/>
            <w:gridSpan w:val="2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906D2" w:rsidRDefault="003906D2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1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6" w:space="0" w:color="000000"/>
            </w:tcBorders>
            <w:vAlign w:val="center"/>
          </w:tcPr>
          <w:p w:rsidR="003906D2" w:rsidRDefault="003906D2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906D2" w:rsidRPr="001E59AB" w:rsidRDefault="003906D2" w:rsidP="00F777E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  <w:r w:rsidRPr="001E59AB">
              <w:rPr>
                <w:rFonts w:ascii="Times New Roman" w:hAnsi="Times New Roman"/>
                <w:bCs/>
                <w:color w:val="000000"/>
                <w:lang w:eastAsia="ar-SA"/>
              </w:rPr>
              <w:t>Тема 8</w:t>
            </w:r>
            <w:r w:rsidRPr="001E59AB">
              <w:rPr>
                <w:rFonts w:ascii="Times New Roman" w:hAnsi="Times New Roman"/>
              </w:rPr>
              <w:t xml:space="preserve"> </w:t>
            </w:r>
            <w:r w:rsidRPr="001E59AB">
              <w:rPr>
                <w:rFonts w:ascii="Times New Roman" w:hAnsi="Times New Roman"/>
                <w:bCs/>
                <w:color w:val="000000"/>
                <w:lang w:eastAsia="ar-SA"/>
              </w:rPr>
              <w:t>Аудит собственного капитала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06D2" w:rsidRPr="001E59AB" w:rsidRDefault="003906D2" w:rsidP="00B87E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  <w:p w:rsidR="003906D2" w:rsidRPr="001E59AB" w:rsidRDefault="003906D2" w:rsidP="00B87E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</w:t>
            </w:r>
          </w:p>
          <w:p w:rsidR="003906D2" w:rsidRPr="001E59AB" w:rsidRDefault="003906D2" w:rsidP="00393323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906D2" w:rsidRPr="00C5431F" w:rsidRDefault="003906D2" w:rsidP="00AD4E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C5431F">
              <w:rPr>
                <w:rFonts w:ascii="Times New Roman" w:hAnsi="Times New Roman"/>
                <w:color w:val="000000"/>
                <w:lang w:eastAsia="ar-SA"/>
              </w:rPr>
              <w:t>Вопросы на экзамен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1-5(п. 5.3</w:t>
            </w:r>
            <w:r w:rsidRPr="00C5431F">
              <w:rPr>
                <w:rFonts w:ascii="Times New Roman" w:hAnsi="Times New Roman"/>
                <w:color w:val="000000"/>
                <w:lang w:eastAsia="ar-SA"/>
              </w:rPr>
              <w:t>)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  <w:r w:rsidRPr="00E03783">
              <w:rPr>
                <w:rFonts w:ascii="Times New Roman" w:hAnsi="Times New Roman"/>
                <w:color w:val="000000"/>
                <w:lang w:eastAsia="ar-SA"/>
              </w:rPr>
              <w:t>тестирование (</w:t>
            </w:r>
            <w:r>
              <w:rPr>
                <w:rFonts w:ascii="Times New Roman" w:hAnsi="Times New Roman"/>
                <w:color w:val="000000"/>
                <w:lang w:eastAsia="ar-SA"/>
              </w:rPr>
              <w:t>5.4</w:t>
            </w:r>
            <w:r w:rsidRPr="00E03783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3906D2" w:rsidRPr="00C5431F" w:rsidRDefault="003906D2" w:rsidP="0039332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393323" w:rsidRPr="00372ED4" w:rsidRDefault="00393323" w:rsidP="00393323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393323" w:rsidRDefault="00393323" w:rsidP="00393323">
      <w:pPr>
        <w:spacing w:after="100" w:line="240" w:lineRule="auto"/>
        <w:jc w:val="both"/>
        <w:rPr>
          <w:rFonts w:ascii="Arial" w:hAnsi="Arial" w:cs="Arial"/>
          <w:sz w:val="28"/>
        </w:rPr>
      </w:pPr>
      <w:r w:rsidRPr="002F1643">
        <w:rPr>
          <w:rFonts w:ascii="Arial" w:hAnsi="Arial" w:cs="Arial"/>
          <w:sz w:val="28"/>
        </w:rPr>
        <w:t xml:space="preserve">4 </w:t>
      </w:r>
      <w:r>
        <w:rPr>
          <w:rFonts w:ascii="Arial" w:hAnsi="Arial" w:cs="Arial"/>
          <w:sz w:val="28"/>
        </w:rPr>
        <w:t>О</w:t>
      </w:r>
      <w:r w:rsidRPr="002F1643">
        <w:rPr>
          <w:rFonts w:ascii="Arial" w:hAnsi="Arial" w:cs="Arial"/>
          <w:sz w:val="28"/>
        </w:rPr>
        <w:t>писание процедуры оценивания</w:t>
      </w:r>
    </w:p>
    <w:p w:rsidR="00C503F2" w:rsidRDefault="00C503F2" w:rsidP="00C503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C503F2" w:rsidRDefault="00C503F2" w:rsidP="00C503F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89"/>
        <w:gridCol w:w="1392"/>
        <w:gridCol w:w="1194"/>
        <w:gridCol w:w="1423"/>
        <w:gridCol w:w="1578"/>
        <w:gridCol w:w="1021"/>
        <w:gridCol w:w="8"/>
      </w:tblGrid>
      <w:tr w:rsidR="00E03783" w:rsidTr="00E03783">
        <w:trPr>
          <w:cantSplit/>
          <w:trHeight w:val="276"/>
        </w:trPr>
        <w:tc>
          <w:tcPr>
            <w:tcW w:w="17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241" w:type="pct"/>
            <w:gridSpan w:val="6"/>
            <w:shd w:val="clear" w:color="auto" w:fill="auto"/>
          </w:tcPr>
          <w:p w:rsidR="00E03783" w:rsidRPr="00E03783" w:rsidRDefault="00E03783" w:rsidP="00E03783">
            <w:pPr>
              <w:jc w:val="center"/>
              <w:rPr>
                <w:rFonts w:ascii="Times New Roman" w:hAnsi="Times New Roman"/>
              </w:rPr>
            </w:pPr>
            <w:r w:rsidRPr="00E03783">
              <w:rPr>
                <w:rFonts w:ascii="Times New Roman" w:hAnsi="Times New Roman"/>
              </w:rPr>
              <w:t>Оценочное средство</w:t>
            </w:r>
          </w:p>
        </w:tc>
      </w:tr>
      <w:tr w:rsidR="00E03783" w:rsidTr="00E03783">
        <w:trPr>
          <w:gridAfter w:val="1"/>
          <w:wAfter w:w="5" w:type="pct"/>
          <w:cantSplit/>
          <w:trHeight w:val="1134"/>
        </w:trPr>
        <w:tc>
          <w:tcPr>
            <w:tcW w:w="17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03783" w:rsidRDefault="00E0378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 № 1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 № 2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03783" w:rsidRDefault="00E0378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E03783" w:rsidTr="00E03783">
        <w:trPr>
          <w:gridAfter w:val="1"/>
          <w:wAfter w:w="5" w:type="pct"/>
          <w:trHeight w:val="469"/>
        </w:trPr>
        <w:tc>
          <w:tcPr>
            <w:tcW w:w="1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03783" w:rsidTr="00E03783">
        <w:trPr>
          <w:gridAfter w:val="1"/>
          <w:wAfter w:w="5" w:type="pct"/>
          <w:trHeight w:val="552"/>
        </w:trPr>
        <w:tc>
          <w:tcPr>
            <w:tcW w:w="1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03783" w:rsidTr="00E03783">
        <w:trPr>
          <w:gridAfter w:val="1"/>
          <w:wAfter w:w="5" w:type="pct"/>
          <w:trHeight w:val="552"/>
        </w:trPr>
        <w:tc>
          <w:tcPr>
            <w:tcW w:w="1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03783" w:rsidTr="00E03783">
        <w:trPr>
          <w:gridAfter w:val="1"/>
          <w:wAfter w:w="5" w:type="pct"/>
          <w:trHeight w:val="552"/>
        </w:trPr>
        <w:tc>
          <w:tcPr>
            <w:tcW w:w="1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40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E03783" w:rsidTr="00E03783">
        <w:trPr>
          <w:gridAfter w:val="1"/>
          <w:wAfter w:w="5" w:type="pct"/>
          <w:trHeight w:val="301"/>
        </w:trPr>
        <w:tc>
          <w:tcPr>
            <w:tcW w:w="1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</w:tr>
      <w:tr w:rsidR="00E03783" w:rsidTr="00E03783">
        <w:trPr>
          <w:gridAfter w:val="1"/>
          <w:wAfter w:w="5" w:type="pct"/>
          <w:trHeight w:val="552"/>
        </w:trPr>
        <w:tc>
          <w:tcPr>
            <w:tcW w:w="1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E03783" w:rsidTr="00E03783">
        <w:trPr>
          <w:gridAfter w:val="1"/>
          <w:wAfter w:w="5" w:type="pct"/>
          <w:trHeight w:val="415"/>
        </w:trPr>
        <w:tc>
          <w:tcPr>
            <w:tcW w:w="1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783" w:rsidRDefault="00E037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C503F2" w:rsidRDefault="00C503F2" w:rsidP="00C503F2">
      <w:pPr>
        <w:spacing w:after="12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C503F2" w:rsidTr="00C503F2">
        <w:trPr>
          <w:trHeight w:val="102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C503F2" w:rsidRDefault="00C503F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Характеристика 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C503F2" w:rsidTr="00C503F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C503F2" w:rsidTr="00C503F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C503F2" w:rsidTr="00C503F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</w:t>
            </w:r>
            <w:r>
              <w:rPr>
                <w:rFonts w:ascii="Times New Roman" w:hAnsi="Times New Roman"/>
              </w:rPr>
              <w:lastRenderedPageBreak/>
              <w:t>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C503F2" w:rsidTr="00C503F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lastRenderedPageBreak/>
              <w:t>от 41 до 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C503F2" w:rsidTr="00C503F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C503F2" w:rsidRDefault="00C503F2" w:rsidP="00C503F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 оценочные средства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5.1 Темы для рефератов (докладов, сообщений) № 1-</w:t>
      </w:r>
      <w:r w:rsidR="00E03783">
        <w:rPr>
          <w:rFonts w:ascii="Times New Roman" w:hAnsi="Times New Roman"/>
          <w:b/>
          <w:sz w:val="24"/>
          <w:szCs w:val="24"/>
        </w:rPr>
        <w:t>8 темам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C503F2" w:rsidRDefault="00C503F2" w:rsidP="00C503F2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Типовые ошибки уставного капитала</w:t>
      </w:r>
    </w:p>
    <w:p w:rsidR="00C503F2" w:rsidRDefault="00C503F2" w:rsidP="00C503F2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Типовые ошибки основных и нематериальных активов</w:t>
      </w:r>
    </w:p>
    <w:p w:rsidR="00C503F2" w:rsidRDefault="00C503F2" w:rsidP="00C503F2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t xml:space="preserve"> </w:t>
      </w:r>
      <w:r>
        <w:rPr>
          <w:rFonts w:ascii="Times New Roman" w:hAnsi="Times New Roman"/>
          <w:sz w:val="24"/>
          <w:szCs w:val="24"/>
        </w:rPr>
        <w:t>Типовые ошибки МПЗ</w:t>
      </w:r>
    </w:p>
    <w:p w:rsidR="00C503F2" w:rsidRDefault="00C503F2" w:rsidP="00C503F2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Типовые ошибки доходов</w:t>
      </w:r>
    </w:p>
    <w:p w:rsidR="00C503F2" w:rsidRDefault="00C503F2" w:rsidP="00C503F2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Типовые ошибки расходов</w:t>
      </w:r>
    </w:p>
    <w:p w:rsidR="00C503F2" w:rsidRDefault="00C503F2" w:rsidP="00C503F2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Типовые ошибки финансовых результатов</w:t>
      </w:r>
    </w:p>
    <w:p w:rsidR="00C503F2" w:rsidRDefault="00C503F2" w:rsidP="00C503F2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7.Типовые ошибки денежных средств</w:t>
      </w:r>
    </w:p>
    <w:p w:rsidR="00C503F2" w:rsidRDefault="00C503F2" w:rsidP="00C503F2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</w:t>
      </w:r>
      <w:r>
        <w:t xml:space="preserve"> </w:t>
      </w:r>
      <w:r>
        <w:rPr>
          <w:rFonts w:ascii="Times New Roman" w:hAnsi="Times New Roman"/>
          <w:sz w:val="24"/>
          <w:szCs w:val="24"/>
        </w:rPr>
        <w:t>Типовые ошибки расчетных операций</w:t>
      </w:r>
    </w:p>
    <w:p w:rsidR="00C503F2" w:rsidRDefault="00C503F2" w:rsidP="00C503F2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Написание реферата является одной из форм обучения важнейшей формой самостоятельной работы студентов.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Цели написания рефератов:</w:t>
      </w:r>
    </w:p>
    <w:p w:rsidR="00C503F2" w:rsidRDefault="00C503F2" w:rsidP="00C503F2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углубленное изучение отдельных вопросов и тем курса;</w:t>
      </w:r>
    </w:p>
    <w:p w:rsidR="00C503F2" w:rsidRDefault="00C503F2" w:rsidP="00C503F2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индивидуальная работа со студентом; привитие студентам навыков библиографического поиска необходимой литературы (не только на бумажных носителях, но и в электронном виде); приобретение навыков грамотно ссылаться на используемые источники, правильно цитировать авторский текст;</w:t>
      </w:r>
    </w:p>
    <w:p w:rsidR="00C503F2" w:rsidRDefault="00C503F2" w:rsidP="00C503F2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совершенствование навыков самостоятельной работы;</w:t>
      </w:r>
    </w:p>
    <w:p w:rsidR="00C503F2" w:rsidRDefault="00C503F2" w:rsidP="00C503F2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овладение использованием некоторых методов исследования – сравнения, обобщения, логического обоснования и др.; подготовка к написанию курсовых и дипломных работ. 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Основные задачи студента при написании реферата: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 максимальной полнотой использовать литературу по выбранной теме (рекомендуемую, так и самостоятельно подобранную) для правильного (без искажения смысла) понимания авторской позиции и верно передать ее в своей работе.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Требования к содержанию: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реферате должен содержаться материал, относящийся строго к выбранной теме;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необходимо грамотно и логично изложить основные идеи по заданной теме, содержащиеся в рассмотренных источниках;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сгруппировать изложенные идеи по точкам зрения или научным школам;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краткий анализ проведенной работы - обоснование преимуществ той точки зрения по рассматриваемому вопросу, с которой Вы солидарны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Структура реферата.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Начинается </w:t>
      </w:r>
      <w:r>
        <w:rPr>
          <w:rFonts w:ascii="Times New Roman" w:hAnsi="Times New Roman"/>
          <w:bCs/>
          <w:sz w:val="24"/>
          <w:szCs w:val="24"/>
        </w:rPr>
        <w:t>реферат</w:t>
      </w:r>
      <w:r>
        <w:rPr>
          <w:rFonts w:ascii="Times New Roman" w:hAnsi="Times New Roman"/>
          <w:sz w:val="24"/>
          <w:szCs w:val="24"/>
        </w:rPr>
        <w:t xml:space="preserve"> с </w:t>
      </w:r>
      <w:r>
        <w:rPr>
          <w:rFonts w:ascii="Times New Roman" w:hAnsi="Times New Roman"/>
          <w:i/>
          <w:iCs/>
          <w:sz w:val="24"/>
          <w:szCs w:val="24"/>
        </w:rPr>
        <w:t>титульного листа</w:t>
      </w:r>
      <w:r>
        <w:rPr>
          <w:rFonts w:ascii="Times New Roman" w:hAnsi="Times New Roman"/>
          <w:sz w:val="24"/>
          <w:szCs w:val="24"/>
        </w:rPr>
        <w:t>.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За титульным листом следует </w:t>
      </w:r>
      <w:r>
        <w:rPr>
          <w:rFonts w:ascii="Times New Roman" w:hAnsi="Times New Roman"/>
          <w:i/>
          <w:iCs/>
          <w:sz w:val="24"/>
          <w:szCs w:val="24"/>
        </w:rPr>
        <w:t>Оглавление</w:t>
      </w:r>
      <w:r>
        <w:rPr>
          <w:rFonts w:ascii="Times New Roman" w:hAnsi="Times New Roman"/>
          <w:sz w:val="24"/>
          <w:szCs w:val="24"/>
        </w:rPr>
        <w:t>. Оглавление - это план реферата, в котором каждому разделу должен соответствовать номер страницы, на которой он находится.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i/>
          <w:iCs/>
          <w:sz w:val="24"/>
          <w:szCs w:val="24"/>
        </w:rPr>
        <w:t>Текст</w:t>
      </w:r>
      <w:r>
        <w:rPr>
          <w:rFonts w:ascii="Times New Roman" w:hAnsi="Times New Roman"/>
          <w:sz w:val="24"/>
          <w:szCs w:val="24"/>
        </w:rPr>
        <w:t xml:space="preserve"> реферата. Он делится на три части: введение, основная часть и заключение.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>
        <w:rPr>
          <w:rFonts w:ascii="Times New Roman" w:hAnsi="Times New Roman"/>
          <w:i/>
          <w:iCs/>
          <w:sz w:val="24"/>
          <w:szCs w:val="24"/>
        </w:rPr>
        <w:t>Введение</w:t>
      </w:r>
      <w:r>
        <w:rPr>
          <w:rFonts w:ascii="Times New Roman" w:hAnsi="Times New Roman"/>
          <w:sz w:val="24"/>
          <w:szCs w:val="24"/>
        </w:rPr>
        <w:t xml:space="preserve"> - раздел реферата, посвященный важности(актуальности) данной темы для изучения и постановке проблемы, которая будет рассматриваться. Здесь также нужно сформулировать объект, предмет изучения и 2-3 задачи. 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Объем введения – 1 страница.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>
        <w:rPr>
          <w:rFonts w:ascii="Times New Roman" w:hAnsi="Times New Roman"/>
          <w:i/>
          <w:iCs/>
          <w:sz w:val="24"/>
          <w:szCs w:val="24"/>
        </w:rPr>
        <w:t xml:space="preserve">Основная часть - </w:t>
      </w:r>
      <w:r>
        <w:rPr>
          <w:rFonts w:ascii="Times New Roman" w:hAnsi="Times New Roman"/>
          <w:sz w:val="24"/>
          <w:szCs w:val="24"/>
        </w:rPr>
        <w:t xml:space="preserve">это часть работы, в которой последовательно раскрывается выбранная тема. </w:t>
      </w:r>
      <w:r>
        <w:rPr>
          <w:rFonts w:ascii="Times New Roman" w:hAnsi="Times New Roman"/>
          <w:i/>
          <w:sz w:val="24"/>
          <w:szCs w:val="24"/>
        </w:rPr>
        <w:t>Объем основной части – в среднем 8-10 страниц (две главы по 4-6 страниц).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в) </w:t>
      </w:r>
      <w:r>
        <w:rPr>
          <w:rFonts w:ascii="Times New Roman" w:hAnsi="Times New Roman"/>
          <w:i/>
          <w:iCs/>
          <w:sz w:val="24"/>
          <w:szCs w:val="24"/>
        </w:rPr>
        <w:t>Заключение</w:t>
      </w:r>
      <w:r>
        <w:rPr>
          <w:rFonts w:ascii="Times New Roman" w:hAnsi="Times New Roman"/>
          <w:sz w:val="24"/>
          <w:szCs w:val="24"/>
        </w:rPr>
        <w:t xml:space="preserve"> - данный раздел реферата должен быть представлен в виде </w:t>
      </w:r>
      <w:r>
        <w:rPr>
          <w:rFonts w:ascii="Times New Roman" w:hAnsi="Times New Roman"/>
          <w:b/>
          <w:sz w:val="24"/>
          <w:szCs w:val="24"/>
        </w:rPr>
        <w:t>выводов</w:t>
      </w:r>
      <w:r>
        <w:rPr>
          <w:rFonts w:ascii="Times New Roman" w:hAnsi="Times New Roman"/>
          <w:sz w:val="24"/>
          <w:szCs w:val="24"/>
        </w:rPr>
        <w:t>, которые готовятся на основе подготовленного текста. Выводы должны быть краткими и четкими. Также в заключении можно обозначить проблемы, которые "высветились" в ходе работы над рефератом, но не были раскрыты в работе.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Объем заключения – 1 страница.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r>
        <w:rPr>
          <w:rFonts w:ascii="Times New Roman" w:hAnsi="Times New Roman"/>
          <w:i/>
          <w:iCs/>
          <w:sz w:val="24"/>
          <w:szCs w:val="24"/>
        </w:rPr>
        <w:t>Список использованных источников</w:t>
      </w:r>
      <w:r>
        <w:rPr>
          <w:rFonts w:ascii="Times New Roman" w:hAnsi="Times New Roman"/>
          <w:sz w:val="24"/>
          <w:szCs w:val="24"/>
        </w:rPr>
        <w:t xml:space="preserve">. В данном списке называются </w:t>
      </w:r>
      <w:r>
        <w:rPr>
          <w:rFonts w:ascii="Times New Roman" w:hAnsi="Times New Roman"/>
          <w:bCs/>
          <w:sz w:val="24"/>
          <w:szCs w:val="24"/>
        </w:rPr>
        <w:t>как</w:t>
      </w:r>
      <w:r>
        <w:rPr>
          <w:rFonts w:ascii="Times New Roman" w:hAnsi="Times New Roman"/>
          <w:sz w:val="24"/>
          <w:szCs w:val="24"/>
        </w:rPr>
        <w:t xml:space="preserve"> те источники, на которые ссылается студент при подготовке реферата, так и все иные, изученные им в связи с его подготовкой. Оформление реферата производится в соответствии с требованиями СТО ВГУЭС по письменным работам.</w:t>
      </w:r>
    </w:p>
    <w:p w:rsidR="00C503F2" w:rsidRDefault="00C503F2" w:rsidP="00C503F2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представлял свою позицию, аргументировал точку зрения, подтверждая глубокое знание материала, умение использовать </w:t>
            </w:r>
            <w:proofErr w:type="spellStart"/>
            <w:r>
              <w:rPr>
                <w:rFonts w:ascii="Times New Roman" w:hAnsi="Times New Roman"/>
              </w:rPr>
              <w:t>аанлитические</w:t>
            </w:r>
            <w:proofErr w:type="spellEnd"/>
            <w:r>
              <w:rPr>
                <w:rFonts w:ascii="Times New Roman" w:hAnsi="Times New Roman"/>
              </w:rPr>
              <w:t xml:space="preserve"> документы для подтверждения правильности собственной позиции.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5.2 Задания для решения кейс-задач по темам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503F2" w:rsidRDefault="00C503F2" w:rsidP="00C503F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Аудит формирования уставного капитала.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1.1.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Уставный капитал ООО составляет 40 </w:t>
      </w:r>
      <w:proofErr w:type="spellStart"/>
      <w:r>
        <w:rPr>
          <w:rFonts w:ascii="Times New Roman" w:hAnsi="Times New Roman"/>
          <w:sz w:val="24"/>
          <w:szCs w:val="24"/>
        </w:rPr>
        <w:t>тыс.руб</w:t>
      </w:r>
      <w:proofErr w:type="spellEnd"/>
      <w:r>
        <w:rPr>
          <w:rFonts w:ascii="Times New Roman" w:hAnsi="Times New Roman"/>
          <w:sz w:val="24"/>
          <w:szCs w:val="24"/>
        </w:rPr>
        <w:t xml:space="preserve">. и сформирован следующим образом: участнику А принадлежит 40% уставного капитала организации и при его формировании внесено материальных ценностей (основных средств) на сумму 16 </w:t>
      </w:r>
      <w:proofErr w:type="spellStart"/>
      <w:r>
        <w:rPr>
          <w:rFonts w:ascii="Times New Roman" w:hAnsi="Times New Roman"/>
          <w:sz w:val="24"/>
          <w:szCs w:val="24"/>
        </w:rPr>
        <w:t>тыс.руб</w:t>
      </w:r>
      <w:proofErr w:type="spellEnd"/>
      <w:r>
        <w:rPr>
          <w:rFonts w:ascii="Times New Roman" w:hAnsi="Times New Roman"/>
          <w:sz w:val="24"/>
          <w:szCs w:val="24"/>
        </w:rPr>
        <w:t>., участнику Б принадлежит 60% уставного капитала организации, при формировании которого внесены денежные средства.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истечение трех лет с момента образования предприятия участник Б выходит из состава учредителей и получает действительную стоимость доли 25 </w:t>
      </w:r>
      <w:proofErr w:type="spellStart"/>
      <w:r>
        <w:rPr>
          <w:rFonts w:ascii="Times New Roman" w:hAnsi="Times New Roman"/>
          <w:sz w:val="24"/>
          <w:szCs w:val="24"/>
        </w:rPr>
        <w:t>тыс.руб</w:t>
      </w:r>
      <w:proofErr w:type="spellEnd"/>
      <w:r>
        <w:rPr>
          <w:rFonts w:ascii="Times New Roman" w:hAnsi="Times New Roman"/>
          <w:sz w:val="24"/>
          <w:szCs w:val="24"/>
        </w:rPr>
        <w:t xml:space="preserve">. В учете в момент выдачи причитающейся доли средств </w:t>
      </w:r>
      <w:proofErr w:type="gramStart"/>
      <w:r>
        <w:rPr>
          <w:rFonts w:ascii="Times New Roman" w:hAnsi="Times New Roman"/>
          <w:sz w:val="24"/>
          <w:szCs w:val="24"/>
        </w:rPr>
        <w:t>вышедшему  из</w:t>
      </w:r>
      <w:proofErr w:type="gramEnd"/>
      <w:r>
        <w:rPr>
          <w:rFonts w:ascii="Times New Roman" w:hAnsi="Times New Roman"/>
          <w:sz w:val="24"/>
          <w:szCs w:val="24"/>
        </w:rPr>
        <w:t xml:space="preserve"> состава учредителей лицу сделаны проводки: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75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50 - 25 </w:t>
      </w:r>
      <w:proofErr w:type="spellStart"/>
      <w:r>
        <w:rPr>
          <w:rFonts w:ascii="Times New Roman" w:hAnsi="Times New Roman"/>
          <w:sz w:val="24"/>
          <w:szCs w:val="24"/>
        </w:rPr>
        <w:t>тыс.руб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Оцените правильность отражения в учете этой хозяйственной операции. Если необходимо, составьте правильные бухгалтерские записи.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81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75 – на сумму номинала в момент подачи заявления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 75 К </w:t>
      </w:r>
      <w:proofErr w:type="gramStart"/>
      <w:r>
        <w:rPr>
          <w:rFonts w:ascii="Times New Roman" w:hAnsi="Times New Roman"/>
          <w:sz w:val="24"/>
          <w:szCs w:val="24"/>
        </w:rPr>
        <w:t>50  -</w:t>
      </w:r>
      <w:proofErr w:type="gramEnd"/>
      <w:r>
        <w:rPr>
          <w:rFonts w:ascii="Times New Roman" w:hAnsi="Times New Roman"/>
          <w:sz w:val="24"/>
          <w:szCs w:val="24"/>
        </w:rPr>
        <w:t xml:space="preserve"> на сумму </w:t>
      </w:r>
      <w:proofErr w:type="spellStart"/>
      <w:r>
        <w:rPr>
          <w:rFonts w:ascii="Times New Roman" w:hAnsi="Times New Roman"/>
          <w:sz w:val="24"/>
          <w:szCs w:val="24"/>
        </w:rPr>
        <w:t>факимчески</w:t>
      </w:r>
      <w:proofErr w:type="spellEnd"/>
      <w:r>
        <w:rPr>
          <w:rFonts w:ascii="Times New Roman" w:hAnsi="Times New Roman"/>
          <w:sz w:val="24"/>
          <w:szCs w:val="24"/>
        </w:rPr>
        <w:t xml:space="preserve"> выплаченных денежных средств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84 К 75 – в момент оценки чистых активов на разницу между номиналом и стоимостью чистых активов.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1.2.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1 января уставный капитал акционерного общества составлял 1000 </w:t>
      </w:r>
      <w:proofErr w:type="spellStart"/>
      <w:r>
        <w:rPr>
          <w:rFonts w:ascii="Times New Roman" w:hAnsi="Times New Roman"/>
          <w:sz w:val="24"/>
          <w:szCs w:val="24"/>
        </w:rPr>
        <w:t>т.р</w:t>
      </w:r>
      <w:proofErr w:type="spellEnd"/>
      <w:r>
        <w:rPr>
          <w:rFonts w:ascii="Times New Roman" w:hAnsi="Times New Roman"/>
          <w:sz w:val="24"/>
          <w:szCs w:val="24"/>
        </w:rPr>
        <w:t xml:space="preserve">. В октябре </w:t>
      </w:r>
      <w:proofErr w:type="spellStart"/>
      <w:r>
        <w:rPr>
          <w:rFonts w:ascii="Times New Roman" w:hAnsi="Times New Roman"/>
          <w:sz w:val="24"/>
          <w:szCs w:val="24"/>
        </w:rPr>
        <w:t>жтого</w:t>
      </w:r>
      <w:proofErr w:type="spellEnd"/>
      <w:r>
        <w:rPr>
          <w:rFonts w:ascii="Times New Roman" w:hAnsi="Times New Roman"/>
          <w:sz w:val="24"/>
          <w:szCs w:val="24"/>
        </w:rPr>
        <w:t xml:space="preserve"> же года акционерное общество приняло решение об увеличении уставного капитала на сумму 500 </w:t>
      </w:r>
      <w:proofErr w:type="spellStart"/>
      <w:r>
        <w:rPr>
          <w:rFonts w:ascii="Times New Roman" w:hAnsi="Times New Roman"/>
          <w:sz w:val="24"/>
          <w:szCs w:val="24"/>
        </w:rPr>
        <w:t>т.р</w:t>
      </w:r>
      <w:proofErr w:type="spellEnd"/>
      <w:r>
        <w:rPr>
          <w:rFonts w:ascii="Times New Roman" w:hAnsi="Times New Roman"/>
          <w:sz w:val="24"/>
          <w:szCs w:val="24"/>
        </w:rPr>
        <w:t xml:space="preserve">. за счет выпуска дополнительных акций номинальной стоимостью 100 руб., размещаемых путем открытой подписки. Изменения в учредительные документы внесены в октябре. В соответствии с решением о выпуске акции размещались по цене 110 руб. за 1 акцию, стоимость акций оплачивалась денежными средствами полностью при подписке. На 01 января года, следующего за </w:t>
      </w:r>
      <w:proofErr w:type="spellStart"/>
      <w:r>
        <w:rPr>
          <w:rFonts w:ascii="Times New Roman" w:hAnsi="Times New Roman"/>
          <w:sz w:val="24"/>
          <w:szCs w:val="24"/>
        </w:rPr>
        <w:t>аудируемым</w:t>
      </w:r>
      <w:proofErr w:type="spellEnd"/>
      <w:r>
        <w:rPr>
          <w:rFonts w:ascii="Times New Roman" w:hAnsi="Times New Roman"/>
          <w:sz w:val="24"/>
          <w:szCs w:val="24"/>
        </w:rPr>
        <w:t>, все акции были размещены.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учете сделаны следующие записи: 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80 - 200 </w:t>
      </w:r>
      <w:proofErr w:type="spellStart"/>
      <w:r>
        <w:rPr>
          <w:rFonts w:ascii="Times New Roman" w:hAnsi="Times New Roman"/>
          <w:sz w:val="24"/>
          <w:szCs w:val="24"/>
        </w:rPr>
        <w:t>т.р</w:t>
      </w:r>
      <w:proofErr w:type="spellEnd"/>
      <w:r>
        <w:rPr>
          <w:rFonts w:ascii="Times New Roman" w:hAnsi="Times New Roman"/>
          <w:sz w:val="24"/>
          <w:szCs w:val="24"/>
        </w:rPr>
        <w:t xml:space="preserve">., 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80 - 350 </w:t>
      </w:r>
      <w:proofErr w:type="spellStart"/>
      <w:r>
        <w:rPr>
          <w:rFonts w:ascii="Times New Roman" w:hAnsi="Times New Roman"/>
          <w:sz w:val="24"/>
          <w:szCs w:val="24"/>
        </w:rPr>
        <w:t>т.р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Оцените правильность отражения в учете этой хозяйственной операции. Если необходимо, составьте правильные бухгалтерские записи.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75-1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80 - 500 </w:t>
      </w:r>
      <w:proofErr w:type="spellStart"/>
      <w:r>
        <w:rPr>
          <w:rFonts w:ascii="Times New Roman" w:hAnsi="Times New Roman"/>
          <w:sz w:val="24"/>
          <w:szCs w:val="24"/>
        </w:rPr>
        <w:t>т.р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75-1 - 550 </w:t>
      </w:r>
      <w:proofErr w:type="spellStart"/>
      <w:r>
        <w:rPr>
          <w:rFonts w:ascii="Times New Roman" w:hAnsi="Times New Roman"/>
          <w:sz w:val="24"/>
          <w:szCs w:val="24"/>
        </w:rPr>
        <w:t>т.р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75-1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83 - 50 </w:t>
      </w:r>
      <w:proofErr w:type="spellStart"/>
      <w:r>
        <w:rPr>
          <w:rFonts w:ascii="Times New Roman" w:hAnsi="Times New Roman"/>
          <w:sz w:val="24"/>
          <w:szCs w:val="24"/>
        </w:rPr>
        <w:t>т.р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Аудит операций с основными средствами.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2.1.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получила в банке двухмесячный кредит для приобретения оборудования стоимостью 90000 руб., включая НДС - 15000 руб. За пользование кредитом начислены проценты в размере 18000 руб., в том числе:</w:t>
      </w:r>
    </w:p>
    <w:p w:rsidR="00C503F2" w:rsidRDefault="00C503F2" w:rsidP="00C503F2">
      <w:pPr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 введения оборудования в эксплуатацию - 12000 руб.</w:t>
      </w:r>
    </w:p>
    <w:p w:rsidR="00C503F2" w:rsidRDefault="00C503F2" w:rsidP="00C503F2">
      <w:pPr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после этого - 6000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учете операция отражена следующими проводками: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66 - 90000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60 - 75000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19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60 - 15000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51 - 90000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51 - 18000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08 - 93000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19 - 15000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Оцените правильность отражения в учете этой хозяйственной операции. Если необходимо, составьте правильные бухгалтерские записи.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66 - 90000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60 - 75000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19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60 - 15000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51 - 90000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66 - 12000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08 - 87000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19 - 15000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91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66 - 6000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налоговом учете стоимость д.б.75т.р., а% - в расходы.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2.2.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Организация в апреле приобрела для производственных целей грузовой автомобиль. Его стоимость по договору составляет 36000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США, в том числе НДС - 6000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США. В мае он был оплачен с расчетного счета, в июне - зарегистрирован в ГИБДД.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Официальный курс доллара США равен:</w:t>
      </w:r>
    </w:p>
    <w:p w:rsidR="00C503F2" w:rsidRDefault="00C503F2" w:rsidP="00C503F2">
      <w:pPr>
        <w:numPr>
          <w:ilvl w:val="0"/>
          <w:numId w:val="2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дату приобретения автомобиля - 28,85 руб./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США;</w:t>
      </w:r>
    </w:p>
    <w:p w:rsidR="00C503F2" w:rsidRDefault="00C503F2" w:rsidP="00C503F2">
      <w:pPr>
        <w:numPr>
          <w:ilvl w:val="0"/>
          <w:numId w:val="2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дату оплаты - 29,35 руб./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учете сделаны следующие проводки: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апреле: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60 - 865500 руб. ((36000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 - 6000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США)*</w:t>
      </w:r>
      <w:proofErr w:type="gramEnd"/>
      <w:r>
        <w:rPr>
          <w:rFonts w:ascii="Times New Roman" w:hAnsi="Times New Roman"/>
          <w:sz w:val="24"/>
          <w:szCs w:val="24"/>
        </w:rPr>
        <w:t>28,85 руб./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США);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19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60 - 173100 (6000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 * 28,85 руб./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США)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мае: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51 - 1056600 руб. (36000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 *29,35 руб./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США);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июне: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08 - 865500 руб. - на основании свидетельства о регистрации транспортного средства, а также акта приемки - передачи основных средств;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19 - 173100 руб.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Оцените правильность отражения в учете этой хозяйственной операции. Если необходимо, составьте правильные бухгалтерские записи.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 апреле: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60 - 865500 руб. ((36000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 - 6000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США)*</w:t>
      </w:r>
      <w:proofErr w:type="gramEnd"/>
      <w:r>
        <w:rPr>
          <w:rFonts w:ascii="Times New Roman" w:hAnsi="Times New Roman"/>
          <w:sz w:val="24"/>
          <w:szCs w:val="24"/>
        </w:rPr>
        <w:t>28,85 руб./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США);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19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60 - 173100 (6000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 * 28,85 руб./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США)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мае: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51 - 1056600 руб. (36000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 *29,35 руб./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США);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60 - 15000 руб. ((36000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 - 6000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США) * (29,35 руб./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 - 28,85 руб./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США) суммовая разница – в первоначальную </w:t>
      </w:r>
      <w:proofErr w:type="spellStart"/>
      <w:r>
        <w:rPr>
          <w:rFonts w:ascii="Times New Roman" w:hAnsi="Times New Roman"/>
          <w:sz w:val="24"/>
          <w:szCs w:val="24"/>
        </w:rPr>
        <w:t>стомиость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19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60 - 3000 (6000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 * (29,35 руб./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 - 28,85 руб./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США));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июне: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08 - 880500 руб. (865500+15000)- на основании свидетельства о регистрации транспортного средства, а также акта приемки - передачи основных средств;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19 - 176100 (173100+3000)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Аудит операций с НМА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3.1.</w:t>
      </w: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апреле предприятие приобрело исключительное авторское право на изобретение стоимость 33 </w:t>
      </w:r>
      <w:proofErr w:type="spellStart"/>
      <w:r>
        <w:rPr>
          <w:rFonts w:ascii="Times New Roman" w:hAnsi="Times New Roman"/>
          <w:sz w:val="24"/>
          <w:szCs w:val="24"/>
        </w:rPr>
        <w:t>т.р</w:t>
      </w:r>
      <w:proofErr w:type="spellEnd"/>
      <w:r>
        <w:rPr>
          <w:rFonts w:ascii="Times New Roman" w:hAnsi="Times New Roman"/>
          <w:sz w:val="24"/>
          <w:szCs w:val="24"/>
        </w:rPr>
        <w:t xml:space="preserve">. сроком действия 20 лет. Посреднической организации за услуги по поиску изобретения заплачено 6 </w:t>
      </w:r>
      <w:proofErr w:type="spellStart"/>
      <w:r>
        <w:rPr>
          <w:rFonts w:ascii="Times New Roman" w:hAnsi="Times New Roman"/>
          <w:sz w:val="24"/>
          <w:szCs w:val="24"/>
        </w:rPr>
        <w:t>т.р</w:t>
      </w:r>
      <w:proofErr w:type="spellEnd"/>
      <w:r>
        <w:rPr>
          <w:rFonts w:ascii="Times New Roman" w:hAnsi="Times New Roman"/>
          <w:sz w:val="24"/>
          <w:szCs w:val="24"/>
        </w:rPr>
        <w:t xml:space="preserve">., в </w:t>
      </w:r>
      <w:proofErr w:type="spellStart"/>
      <w:r>
        <w:rPr>
          <w:rFonts w:ascii="Times New Roman" w:hAnsi="Times New Roman"/>
          <w:sz w:val="24"/>
          <w:szCs w:val="24"/>
        </w:rPr>
        <w:t>т.ч</w:t>
      </w:r>
      <w:proofErr w:type="spellEnd"/>
      <w:r>
        <w:rPr>
          <w:rFonts w:ascii="Times New Roman" w:hAnsi="Times New Roman"/>
          <w:sz w:val="24"/>
          <w:szCs w:val="24"/>
        </w:rPr>
        <w:t xml:space="preserve">. НДС. Патент включен в состав нематериальных </w:t>
      </w:r>
      <w:proofErr w:type="gramStart"/>
      <w:r>
        <w:rPr>
          <w:rFonts w:ascii="Times New Roman" w:hAnsi="Times New Roman"/>
          <w:sz w:val="24"/>
          <w:szCs w:val="24"/>
        </w:rPr>
        <w:t>активов по первоначальной оценке</w:t>
      </w:r>
      <w:proofErr w:type="gramEnd"/>
      <w:r>
        <w:rPr>
          <w:rFonts w:ascii="Times New Roman" w:hAnsi="Times New Roman"/>
          <w:sz w:val="24"/>
          <w:szCs w:val="24"/>
        </w:rPr>
        <w:t xml:space="preserve"> 33 </w:t>
      </w:r>
      <w:proofErr w:type="spellStart"/>
      <w:r>
        <w:rPr>
          <w:rFonts w:ascii="Times New Roman" w:hAnsi="Times New Roman"/>
          <w:sz w:val="24"/>
          <w:szCs w:val="24"/>
        </w:rPr>
        <w:t>т.р.Согласно</w:t>
      </w:r>
      <w:proofErr w:type="spellEnd"/>
      <w:r>
        <w:rPr>
          <w:rFonts w:ascii="Times New Roman" w:hAnsi="Times New Roman"/>
          <w:sz w:val="24"/>
          <w:szCs w:val="24"/>
        </w:rPr>
        <w:t xml:space="preserve"> учетной политике предприятие начисляет амортизацию по НМА линейным способом с использованием счета 05. За год сумма амортизационных отчислений составила 3000 руб. и отражена проводкой 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20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05. В регистрах налогового учета по учету амортизации НМА никаких записей не сделано.</w:t>
      </w: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Определите правильность формирования первоначальной стоимости нематериального актива, начисления амортизации в бухгалтерском и налоговом учете.</w:t>
      </w: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08/60 – 33</w:t>
      </w: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08/60 – 5</w:t>
      </w: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04/08 – 38</w:t>
      </w: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20/05 – 1,3 = 38 * 8 / (20*12) за год; для НУ сумма </w:t>
      </w:r>
      <w:proofErr w:type="spellStart"/>
      <w:r>
        <w:rPr>
          <w:rFonts w:ascii="Times New Roman" w:hAnsi="Times New Roman"/>
          <w:sz w:val="24"/>
          <w:szCs w:val="24"/>
        </w:rPr>
        <w:t>д.б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таже</w:t>
      </w:r>
      <w:proofErr w:type="spellEnd"/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widowControl w:val="0"/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Аудит материально - производственных запасов.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4.1.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Покупателем получены, оприходованы, оплачены товары стоимостью 120 </w:t>
      </w:r>
      <w:proofErr w:type="spellStart"/>
      <w:r>
        <w:rPr>
          <w:rFonts w:ascii="Times New Roman" w:hAnsi="Times New Roman"/>
          <w:sz w:val="24"/>
          <w:szCs w:val="24"/>
        </w:rPr>
        <w:t>тыс.руб</w:t>
      </w:r>
      <w:proofErr w:type="spellEnd"/>
      <w:r>
        <w:rPr>
          <w:rFonts w:ascii="Times New Roman" w:hAnsi="Times New Roman"/>
          <w:sz w:val="24"/>
          <w:szCs w:val="24"/>
        </w:rPr>
        <w:t xml:space="preserve">., включая НДС.  Из - за выявленных в ходе реализации поступившего товара недостатков по договоренности с поставщиком покупная цена товаров уменьшена до 108 </w:t>
      </w:r>
      <w:proofErr w:type="spellStart"/>
      <w:r>
        <w:rPr>
          <w:rFonts w:ascii="Times New Roman" w:hAnsi="Times New Roman"/>
          <w:sz w:val="24"/>
          <w:szCs w:val="24"/>
        </w:rPr>
        <w:t>тыс.руб</w:t>
      </w:r>
      <w:proofErr w:type="spellEnd"/>
      <w:r>
        <w:rPr>
          <w:rFonts w:ascii="Times New Roman" w:hAnsi="Times New Roman"/>
          <w:sz w:val="24"/>
          <w:szCs w:val="24"/>
        </w:rPr>
        <w:t>., включая НДС. Приобретение товара отражено в учете покупателя следующими записями: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41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60 - 100000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19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60 - 20000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51 - 120000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91 - 12000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19 - 20000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90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41 - 100000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Оцените правильность отражения в учете этой хозяйственной операции. Составьте правильные бухгалтерские записи.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41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60 - 10000 </w:t>
      </w:r>
      <w:proofErr w:type="spellStart"/>
      <w:r>
        <w:rPr>
          <w:rFonts w:ascii="Times New Roman" w:hAnsi="Times New Roman"/>
          <w:sz w:val="24"/>
          <w:szCs w:val="24"/>
        </w:rPr>
        <w:t>сторно</w:t>
      </w:r>
      <w:proofErr w:type="spellEnd"/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19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60 - 2000 </w:t>
      </w:r>
      <w:proofErr w:type="spellStart"/>
      <w:r>
        <w:rPr>
          <w:rFonts w:ascii="Times New Roman" w:hAnsi="Times New Roman"/>
          <w:sz w:val="24"/>
          <w:szCs w:val="24"/>
        </w:rPr>
        <w:t>сторно</w:t>
      </w:r>
      <w:proofErr w:type="spellEnd"/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90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41 - 10000 </w:t>
      </w:r>
      <w:proofErr w:type="spellStart"/>
      <w:r>
        <w:rPr>
          <w:rFonts w:ascii="Times New Roman" w:hAnsi="Times New Roman"/>
          <w:sz w:val="24"/>
          <w:szCs w:val="24"/>
        </w:rPr>
        <w:t>сторно</w:t>
      </w:r>
      <w:proofErr w:type="spellEnd"/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19 - 2000 </w:t>
      </w:r>
      <w:proofErr w:type="spellStart"/>
      <w:r>
        <w:rPr>
          <w:rFonts w:ascii="Times New Roman" w:hAnsi="Times New Roman"/>
          <w:sz w:val="24"/>
          <w:szCs w:val="24"/>
        </w:rPr>
        <w:t>сторно</w:t>
      </w:r>
      <w:proofErr w:type="spellEnd"/>
      <w:r>
        <w:rPr>
          <w:rFonts w:ascii="Times New Roman" w:hAnsi="Times New Roman"/>
          <w:sz w:val="24"/>
          <w:szCs w:val="24"/>
        </w:rPr>
        <w:t xml:space="preserve"> НДС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91 - 2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68 - 0,2 </w:t>
      </w:r>
      <w:proofErr w:type="spellStart"/>
      <w:r>
        <w:rPr>
          <w:rFonts w:ascii="Times New Roman" w:hAnsi="Times New Roman"/>
          <w:sz w:val="24"/>
          <w:szCs w:val="24"/>
        </w:rPr>
        <w:t>сторно</w:t>
      </w:r>
      <w:proofErr w:type="spellEnd"/>
      <w:r>
        <w:rPr>
          <w:rFonts w:ascii="Times New Roman" w:hAnsi="Times New Roman"/>
          <w:sz w:val="24"/>
          <w:szCs w:val="24"/>
        </w:rPr>
        <w:t xml:space="preserve"> налог на имущество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44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68 0,1 </w:t>
      </w:r>
      <w:proofErr w:type="spellStart"/>
      <w:r>
        <w:rPr>
          <w:rFonts w:ascii="Times New Roman" w:hAnsi="Times New Roman"/>
          <w:sz w:val="24"/>
          <w:szCs w:val="24"/>
        </w:rPr>
        <w:t>доначислен</w:t>
      </w:r>
      <w:proofErr w:type="spellEnd"/>
      <w:r>
        <w:rPr>
          <w:rFonts w:ascii="Times New Roman" w:hAnsi="Times New Roman"/>
          <w:sz w:val="24"/>
          <w:szCs w:val="24"/>
        </w:rPr>
        <w:t xml:space="preserve"> налог на пользователей автодорог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90 - 9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99 10.1 корректировка финансового результата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99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68 3,5 </w:t>
      </w:r>
      <w:proofErr w:type="spellStart"/>
      <w:r>
        <w:rPr>
          <w:rFonts w:ascii="Times New Roman" w:hAnsi="Times New Roman"/>
          <w:sz w:val="24"/>
          <w:szCs w:val="24"/>
        </w:rPr>
        <w:t>доначислен</w:t>
      </w:r>
      <w:proofErr w:type="spellEnd"/>
      <w:r>
        <w:rPr>
          <w:rFonts w:ascii="Times New Roman" w:hAnsi="Times New Roman"/>
          <w:sz w:val="24"/>
          <w:szCs w:val="24"/>
        </w:rPr>
        <w:t xml:space="preserve"> налог на прибыль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99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68 начислена пени по НДС, прибыли, НПАД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4.3.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предприятие поступили материалы от поставщика стоимостью 120 </w:t>
      </w:r>
      <w:proofErr w:type="spellStart"/>
      <w:r>
        <w:rPr>
          <w:rFonts w:ascii="Times New Roman" w:hAnsi="Times New Roman"/>
          <w:sz w:val="24"/>
          <w:szCs w:val="24"/>
        </w:rPr>
        <w:t>тыс.руб</w:t>
      </w:r>
      <w:proofErr w:type="spellEnd"/>
      <w:r>
        <w:rPr>
          <w:rFonts w:ascii="Times New Roman" w:hAnsi="Times New Roman"/>
          <w:sz w:val="24"/>
          <w:szCs w:val="24"/>
        </w:rPr>
        <w:t xml:space="preserve">., в </w:t>
      </w:r>
      <w:proofErr w:type="spellStart"/>
      <w:r>
        <w:rPr>
          <w:rFonts w:ascii="Times New Roman" w:hAnsi="Times New Roman"/>
          <w:sz w:val="24"/>
          <w:szCs w:val="24"/>
        </w:rPr>
        <w:t>т.ч</w:t>
      </w:r>
      <w:proofErr w:type="spellEnd"/>
      <w:r>
        <w:rPr>
          <w:rFonts w:ascii="Times New Roman" w:hAnsi="Times New Roman"/>
          <w:sz w:val="24"/>
          <w:szCs w:val="24"/>
        </w:rPr>
        <w:t xml:space="preserve">. 20 </w:t>
      </w:r>
      <w:proofErr w:type="spellStart"/>
      <w:r>
        <w:rPr>
          <w:rFonts w:ascii="Times New Roman" w:hAnsi="Times New Roman"/>
          <w:sz w:val="24"/>
          <w:szCs w:val="24"/>
        </w:rPr>
        <w:t>тыс.руб</w:t>
      </w:r>
      <w:proofErr w:type="spellEnd"/>
      <w:r>
        <w:rPr>
          <w:rFonts w:ascii="Times New Roman" w:hAnsi="Times New Roman"/>
          <w:sz w:val="24"/>
          <w:szCs w:val="24"/>
        </w:rPr>
        <w:t xml:space="preserve">. - НДС. Транспортировка осуществлялась сторонней организацией, стоимость ее услуг - 36 </w:t>
      </w:r>
      <w:proofErr w:type="spellStart"/>
      <w:r>
        <w:rPr>
          <w:rFonts w:ascii="Times New Roman" w:hAnsi="Times New Roman"/>
          <w:sz w:val="24"/>
          <w:szCs w:val="24"/>
        </w:rPr>
        <w:t>тыс.руб</w:t>
      </w:r>
      <w:proofErr w:type="spellEnd"/>
      <w:r>
        <w:rPr>
          <w:rFonts w:ascii="Times New Roman" w:hAnsi="Times New Roman"/>
          <w:sz w:val="24"/>
          <w:szCs w:val="24"/>
        </w:rPr>
        <w:t xml:space="preserve">., в </w:t>
      </w:r>
      <w:proofErr w:type="spellStart"/>
      <w:r>
        <w:rPr>
          <w:rFonts w:ascii="Times New Roman" w:hAnsi="Times New Roman"/>
          <w:sz w:val="24"/>
          <w:szCs w:val="24"/>
        </w:rPr>
        <w:t>т.ч</w:t>
      </w:r>
      <w:proofErr w:type="spellEnd"/>
      <w:r>
        <w:rPr>
          <w:rFonts w:ascii="Times New Roman" w:hAnsi="Times New Roman"/>
          <w:sz w:val="24"/>
          <w:szCs w:val="24"/>
        </w:rPr>
        <w:t xml:space="preserve">. НДС - 6 </w:t>
      </w:r>
      <w:proofErr w:type="spellStart"/>
      <w:r>
        <w:rPr>
          <w:rFonts w:ascii="Times New Roman" w:hAnsi="Times New Roman"/>
          <w:sz w:val="24"/>
          <w:szCs w:val="24"/>
        </w:rPr>
        <w:t>тыс.руб</w:t>
      </w:r>
      <w:proofErr w:type="spellEnd"/>
      <w:r>
        <w:rPr>
          <w:rFonts w:ascii="Times New Roman" w:hAnsi="Times New Roman"/>
          <w:sz w:val="24"/>
          <w:szCs w:val="24"/>
        </w:rPr>
        <w:t xml:space="preserve">. Расчет с поставщиком осуществляется по курсу доллара США к рублю на дату платежа. После оприходования материалов поставщику перечислено 144 </w:t>
      </w:r>
      <w:proofErr w:type="spellStart"/>
      <w:r>
        <w:rPr>
          <w:rFonts w:ascii="Times New Roman" w:hAnsi="Times New Roman"/>
          <w:sz w:val="24"/>
          <w:szCs w:val="24"/>
        </w:rPr>
        <w:t>тыс.руб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Учет материалов согласно учетной политики осуществляется с применением счетов 15 «Заготовление и приобретение материальных ценностей», 16 «Отклонение в стоимости материальных ценностей». В учете поступившие материалы отражены по Дебету счета 10 по учетной стоимости 100 </w:t>
      </w:r>
      <w:proofErr w:type="spellStart"/>
      <w:r>
        <w:rPr>
          <w:rFonts w:ascii="Times New Roman" w:hAnsi="Times New Roman"/>
          <w:sz w:val="24"/>
          <w:szCs w:val="24"/>
        </w:rPr>
        <w:t>т.р</w:t>
      </w:r>
      <w:proofErr w:type="spellEnd"/>
      <w:r>
        <w:rPr>
          <w:rFonts w:ascii="Times New Roman" w:hAnsi="Times New Roman"/>
          <w:sz w:val="24"/>
          <w:szCs w:val="24"/>
        </w:rPr>
        <w:t>., затраты, связанные с приобретением материалов учтены в составе внереализационных расходов.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Оцените правильность отражения в учете этой хозяйственной операции. Составьте правильные бухгалтерские записи.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15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60 - 100000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19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60 - 20000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15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60 - 30000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19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60 - 6000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15 - 100000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51 - 144000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15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60 - 20000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19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60 - 4000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19 - 24000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16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15 - 50000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сумма недостачи в пределах норм естественной убыли.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Аудит доходов организации.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5.1.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ООО продало ЗАО партию консервов за 3600 у.е., в </w:t>
      </w:r>
      <w:proofErr w:type="spellStart"/>
      <w:r>
        <w:rPr>
          <w:sz w:val="24"/>
          <w:szCs w:val="24"/>
        </w:rPr>
        <w:t>т.ч</w:t>
      </w:r>
      <w:proofErr w:type="spellEnd"/>
      <w:r>
        <w:rPr>
          <w:sz w:val="24"/>
          <w:szCs w:val="24"/>
        </w:rPr>
        <w:t xml:space="preserve">. НДС 600 у.е. Фактическая себестоимость продукции равна 50000 руб. Согласно </w:t>
      </w:r>
      <w:proofErr w:type="gramStart"/>
      <w:r>
        <w:rPr>
          <w:sz w:val="24"/>
          <w:szCs w:val="24"/>
        </w:rPr>
        <w:t>договору</w:t>
      </w:r>
      <w:proofErr w:type="gramEnd"/>
      <w:r>
        <w:rPr>
          <w:sz w:val="24"/>
          <w:szCs w:val="24"/>
        </w:rPr>
        <w:t xml:space="preserve"> одна условная единица равна доллару США. Курс доллара США, установленный </w:t>
      </w:r>
      <w:proofErr w:type="gramStart"/>
      <w:r>
        <w:rPr>
          <w:sz w:val="24"/>
          <w:szCs w:val="24"/>
        </w:rPr>
        <w:t>ЦБ РФ</w:t>
      </w:r>
      <w:proofErr w:type="gramEnd"/>
      <w:r>
        <w:rPr>
          <w:sz w:val="24"/>
          <w:szCs w:val="24"/>
        </w:rPr>
        <w:t xml:space="preserve"> составляет:</w:t>
      </w:r>
    </w:p>
    <w:p w:rsidR="00C503F2" w:rsidRDefault="00C503F2" w:rsidP="00C503F2">
      <w:pPr>
        <w:pStyle w:val="222"/>
        <w:numPr>
          <w:ilvl w:val="0"/>
          <w:numId w:val="23"/>
        </w:numPr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на дату отгрузки продукции - 29,4 руб.;</w:t>
      </w:r>
    </w:p>
    <w:p w:rsidR="00C503F2" w:rsidRDefault="00C503F2" w:rsidP="00C503F2">
      <w:pPr>
        <w:pStyle w:val="222"/>
        <w:numPr>
          <w:ilvl w:val="0"/>
          <w:numId w:val="23"/>
        </w:numPr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на дату оплаты - 28,4 руб.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В учете ООО отражена выручка от реализации продукции в сумме 105840 руб. и положительный финансовый результат от данной сделки 35400 руб.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Определите правильность формирования дохода и финансового результата от данной сделки. Составьте правильные бухгалтерские записи.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В момент отгрузки сделаны следующие записи: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62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90 - 105840 (3600*29,4 руб.) - отражена выручка от реализации продукции;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90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68 17640 (600*29,4 руб.) - НДС по отгруженной продукции;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90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43 - 50000 списана </w:t>
      </w:r>
      <w:proofErr w:type="spellStart"/>
      <w:r>
        <w:rPr>
          <w:sz w:val="24"/>
          <w:szCs w:val="24"/>
        </w:rPr>
        <w:t>себестомиость</w:t>
      </w:r>
      <w:proofErr w:type="spellEnd"/>
      <w:r>
        <w:rPr>
          <w:sz w:val="24"/>
          <w:szCs w:val="24"/>
        </w:rPr>
        <w:t xml:space="preserve"> отгруженной продукции;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26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68 - </w:t>
      </w:r>
      <w:proofErr w:type="gramStart"/>
      <w:r>
        <w:rPr>
          <w:sz w:val="24"/>
          <w:szCs w:val="24"/>
        </w:rPr>
        <w:t>882  =</w:t>
      </w:r>
      <w:proofErr w:type="gramEnd"/>
      <w:r>
        <w:rPr>
          <w:sz w:val="24"/>
          <w:szCs w:val="24"/>
        </w:rPr>
        <w:t xml:space="preserve"> ((105840-17640)*1% - начислен налог на пользователей автодорог;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90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26 - 882 списан налог на пользователей автодорог.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В момент получения денег: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51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62 - 102240 (3600*28,4 руб.)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62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90 - 3600 (3600*(29,4-28,4)) СТОРНО - уменьшена выручка от реализации на отрицательную суммовую разницу;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90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68 - 600 (600*(29,4-28,4) СТОРНО - уменьшена задолженность перед бюджетом по НДС;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26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68 - 30 = ((105840-</w:t>
      </w:r>
      <w:proofErr w:type="gramStart"/>
      <w:r>
        <w:rPr>
          <w:sz w:val="24"/>
          <w:szCs w:val="24"/>
        </w:rPr>
        <w:t>17640)-(</w:t>
      </w:r>
      <w:proofErr w:type="gramEnd"/>
      <w:r>
        <w:rPr>
          <w:sz w:val="24"/>
          <w:szCs w:val="24"/>
        </w:rPr>
        <w:t>102240-17640+600))*1% СТОРНО - уменьшена задолженность перед бюджетом по налогу на пользователей автодорог;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90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60 - 30 СТОРНО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90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99 - 34348 (105840-17640-50000-882-3600+600+30) отражена </w:t>
      </w:r>
      <w:proofErr w:type="spellStart"/>
      <w:r>
        <w:rPr>
          <w:sz w:val="24"/>
          <w:szCs w:val="24"/>
        </w:rPr>
        <w:t>прибылть</w:t>
      </w:r>
      <w:proofErr w:type="spellEnd"/>
      <w:r>
        <w:rPr>
          <w:sz w:val="24"/>
          <w:szCs w:val="24"/>
        </w:rPr>
        <w:t xml:space="preserve"> от данной операции.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</w:p>
    <w:p w:rsidR="00C503F2" w:rsidRDefault="00C503F2" w:rsidP="00C503F2">
      <w:pPr>
        <w:pStyle w:val="222"/>
        <w:ind w:firstLine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Задача 5.2.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Производственное предприятие сдает в аренду помещение в административном здании. Согласно договора ежемесячная сумма арендной платы составляет 48 </w:t>
      </w:r>
      <w:proofErr w:type="spellStart"/>
      <w:r>
        <w:rPr>
          <w:sz w:val="24"/>
          <w:szCs w:val="24"/>
        </w:rPr>
        <w:t>т.р</w:t>
      </w:r>
      <w:proofErr w:type="spellEnd"/>
      <w:r>
        <w:rPr>
          <w:sz w:val="24"/>
          <w:szCs w:val="24"/>
        </w:rPr>
        <w:t xml:space="preserve">., в </w:t>
      </w:r>
      <w:proofErr w:type="spellStart"/>
      <w:r>
        <w:rPr>
          <w:sz w:val="24"/>
          <w:szCs w:val="24"/>
        </w:rPr>
        <w:t>т.ч</w:t>
      </w:r>
      <w:proofErr w:type="spellEnd"/>
      <w:r>
        <w:rPr>
          <w:sz w:val="24"/>
          <w:szCs w:val="24"/>
        </w:rPr>
        <w:t xml:space="preserve">. НДС. Затраты, связанные со сдачей помещения в аренду составляют 35 </w:t>
      </w:r>
      <w:proofErr w:type="spellStart"/>
      <w:r>
        <w:rPr>
          <w:sz w:val="24"/>
          <w:szCs w:val="24"/>
        </w:rPr>
        <w:t>т.р</w:t>
      </w:r>
      <w:proofErr w:type="spellEnd"/>
      <w:r>
        <w:rPr>
          <w:sz w:val="24"/>
          <w:szCs w:val="24"/>
        </w:rPr>
        <w:t>. в месяц. Бухгалтер предприятия ежемесячно делает проводки: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76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91-1 - 48 </w:t>
      </w:r>
      <w:proofErr w:type="spellStart"/>
      <w:r>
        <w:rPr>
          <w:sz w:val="24"/>
          <w:szCs w:val="24"/>
        </w:rPr>
        <w:t>т.р</w:t>
      </w:r>
      <w:proofErr w:type="spellEnd"/>
      <w:r>
        <w:rPr>
          <w:sz w:val="24"/>
          <w:szCs w:val="24"/>
        </w:rPr>
        <w:t>.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91-2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68 - 8 </w:t>
      </w:r>
      <w:proofErr w:type="spellStart"/>
      <w:r>
        <w:rPr>
          <w:sz w:val="24"/>
          <w:szCs w:val="24"/>
        </w:rPr>
        <w:t>т.р</w:t>
      </w:r>
      <w:proofErr w:type="spellEnd"/>
      <w:r>
        <w:rPr>
          <w:sz w:val="24"/>
          <w:szCs w:val="24"/>
        </w:rPr>
        <w:t>.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91-2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02 (70, 69, 23) - 35 </w:t>
      </w:r>
      <w:proofErr w:type="spellStart"/>
      <w:r>
        <w:rPr>
          <w:sz w:val="24"/>
          <w:szCs w:val="24"/>
        </w:rPr>
        <w:t>т.р</w:t>
      </w:r>
      <w:proofErr w:type="spellEnd"/>
      <w:r>
        <w:rPr>
          <w:sz w:val="24"/>
          <w:szCs w:val="24"/>
        </w:rPr>
        <w:t>.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Установите правильность указанных проводок, если сдача в </w:t>
      </w:r>
      <w:proofErr w:type="spellStart"/>
      <w:r>
        <w:rPr>
          <w:sz w:val="24"/>
          <w:szCs w:val="24"/>
        </w:rPr>
        <w:t>ареду</w:t>
      </w:r>
      <w:proofErr w:type="spellEnd"/>
      <w:r>
        <w:rPr>
          <w:sz w:val="24"/>
          <w:szCs w:val="24"/>
        </w:rPr>
        <w:t xml:space="preserve"> помещений является предметом деятельности предприятия и сумма доходов от аренды превышает 5% от общей суммы выручки.</w:t>
      </w:r>
    </w:p>
    <w:p w:rsidR="00C503F2" w:rsidRDefault="00C503F2" w:rsidP="00C503F2">
      <w:pPr>
        <w:pStyle w:val="222"/>
        <w:ind w:firstLine="0"/>
        <w:jc w:val="left"/>
        <w:rPr>
          <w:b/>
          <w:sz w:val="24"/>
          <w:szCs w:val="24"/>
        </w:rPr>
      </w:pP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76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90-1 - 48 </w:t>
      </w:r>
      <w:proofErr w:type="spellStart"/>
      <w:r>
        <w:rPr>
          <w:sz w:val="24"/>
          <w:szCs w:val="24"/>
        </w:rPr>
        <w:t>т.р</w:t>
      </w:r>
      <w:proofErr w:type="spellEnd"/>
      <w:r>
        <w:rPr>
          <w:sz w:val="24"/>
          <w:szCs w:val="24"/>
        </w:rPr>
        <w:t>.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90-2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68 - 8 </w:t>
      </w:r>
      <w:proofErr w:type="spellStart"/>
      <w:r>
        <w:rPr>
          <w:sz w:val="24"/>
          <w:szCs w:val="24"/>
        </w:rPr>
        <w:t>т.р</w:t>
      </w:r>
      <w:proofErr w:type="spellEnd"/>
      <w:r>
        <w:rPr>
          <w:sz w:val="24"/>
          <w:szCs w:val="24"/>
        </w:rPr>
        <w:t>.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20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02 (70, 69, 23) - 35 </w:t>
      </w:r>
      <w:proofErr w:type="spellStart"/>
      <w:r>
        <w:rPr>
          <w:sz w:val="24"/>
          <w:szCs w:val="24"/>
        </w:rPr>
        <w:t>т.р</w:t>
      </w:r>
      <w:proofErr w:type="spellEnd"/>
      <w:r>
        <w:rPr>
          <w:sz w:val="24"/>
          <w:szCs w:val="24"/>
        </w:rPr>
        <w:t>.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90-2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20 - 35 </w:t>
      </w:r>
      <w:proofErr w:type="spellStart"/>
      <w:r>
        <w:rPr>
          <w:sz w:val="24"/>
          <w:szCs w:val="24"/>
        </w:rPr>
        <w:t>т.р</w:t>
      </w:r>
      <w:proofErr w:type="spellEnd"/>
      <w:r>
        <w:rPr>
          <w:sz w:val="24"/>
          <w:szCs w:val="24"/>
        </w:rPr>
        <w:t>.</w:t>
      </w:r>
    </w:p>
    <w:p w:rsidR="00C503F2" w:rsidRDefault="00C503F2" w:rsidP="00C503F2">
      <w:pPr>
        <w:pStyle w:val="222"/>
        <w:ind w:firstLine="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Дт</w:t>
      </w:r>
      <w:proofErr w:type="spellEnd"/>
      <w:r>
        <w:rPr>
          <w:sz w:val="24"/>
          <w:szCs w:val="24"/>
        </w:rPr>
        <w:t xml:space="preserve"> 51 </w:t>
      </w:r>
      <w:proofErr w:type="spellStart"/>
      <w:r>
        <w:rPr>
          <w:sz w:val="24"/>
          <w:szCs w:val="24"/>
        </w:rPr>
        <w:t>Кт</w:t>
      </w:r>
      <w:proofErr w:type="spellEnd"/>
      <w:r>
        <w:rPr>
          <w:sz w:val="24"/>
          <w:szCs w:val="24"/>
        </w:rPr>
        <w:t xml:space="preserve"> 76 - 48 </w:t>
      </w:r>
      <w:proofErr w:type="spellStart"/>
      <w:r>
        <w:rPr>
          <w:sz w:val="24"/>
          <w:szCs w:val="24"/>
        </w:rPr>
        <w:t>т.р</w:t>
      </w:r>
      <w:proofErr w:type="spellEnd"/>
      <w:r>
        <w:rPr>
          <w:sz w:val="24"/>
          <w:szCs w:val="24"/>
        </w:rPr>
        <w:t>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 Аудит расходов организации.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6.1.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Компьютер стоимостью 19000 руб. внесен в качестве вклада в уставный капитал. По решению руководителя сразу после ввода компьютера в эксплуатацию произведена его амортизация. С целью увеличения быстродействия компьютера приобретена плата расширения модуля оперативной памяти стоимостью 2000 руб. Плата приобретена за наличный расчет в магазине розничной торговли. В учете сделаны следующие проводки: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75 - 19000 - отражено получение компьютера в качестве вклада в УК;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08 - 19000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71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50 - 2000 - выданы из кассы денежные средства подотчетному лицу;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26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71 - 2000 — списана стоимость платы;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Оцените правильность отражения в учете этой хозяйственной операции. Если необходимо, составьте правильные бухгалтерские записи.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75 - 19000 - отражено получение компьютера в качестве вклада в УК;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08 - 19000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71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50 - 2000 - выданы из кассы денежные средства подотчетному лицу;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10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71 - 2000 - оприходована приобретенная плата;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10 - 2000 - стоимость платы, связанная с модернизацией;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08 - 2000 - увеличена стоимость компьютера на сумму затрат по модернизации.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6.2.</w:t>
      </w: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Предприятием в соответствии с учетной политикой создан резерв на оплату предстоящих отпусков. Сумма резерва, созданного в течение года и включенного в состав производственных расходов составляет 50000 руб., сумма остатка резерва на начало года 1200 руб. За год резерв испол</w:t>
      </w:r>
      <w:r w:rsidR="0006789B">
        <w:rPr>
          <w:rFonts w:ascii="Times New Roman" w:hAnsi="Times New Roman"/>
          <w:sz w:val="24"/>
          <w:szCs w:val="24"/>
        </w:rPr>
        <w:t>ьзован на оплату отпускных и взносы</w:t>
      </w:r>
      <w:r>
        <w:rPr>
          <w:rFonts w:ascii="Times New Roman" w:hAnsi="Times New Roman"/>
          <w:sz w:val="24"/>
          <w:szCs w:val="24"/>
        </w:rPr>
        <w:t xml:space="preserve"> - 48000 руб. Инвентаризация резерва на конец года предприятием не произведена, сумма начисленного резерва отражена в налоговом учете в составе расходов на производство и реализацию товаров (работ, услуг). Каковы должны быть замечания и предложения аудитора?</w:t>
      </w: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 / 96 – 50000</w:t>
      </w: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96 / 51, 70, 69 – 48000</w:t>
      </w: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неизменной учетной политики на следующий год остатки резерва на финансовые результаты не списываются. В годовом балансе остатки резерва должны быть уточнены исходя из количества дней неиспользованного отпуска, среднедневной суммы расходов на оплату труда и ЕСН.</w:t>
      </w: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н/</w:t>
      </w:r>
      <w:proofErr w:type="spellStart"/>
      <w:r>
        <w:rPr>
          <w:rFonts w:ascii="Times New Roman" w:hAnsi="Times New Roman"/>
          <w:sz w:val="24"/>
          <w:szCs w:val="24"/>
        </w:rPr>
        <w:t>уч</w:t>
      </w:r>
      <w:proofErr w:type="spellEnd"/>
      <w:r>
        <w:rPr>
          <w:rFonts w:ascii="Times New Roman" w:hAnsi="Times New Roman"/>
          <w:sz w:val="24"/>
          <w:szCs w:val="24"/>
        </w:rPr>
        <w:t xml:space="preserve"> в составе расходов учитывается только оплата труда, а не созданный для отпусков резерв. Поэтому на конец года резерв надо восстановить в доходы.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503F2" w:rsidRDefault="00C503F2" w:rsidP="00C503F2">
      <w:pPr>
        <w:widowControl w:val="0"/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widowControl w:val="0"/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8. Аудит формирования финансовых результатов.</w:t>
      </w:r>
    </w:p>
    <w:p w:rsidR="00C503F2" w:rsidRDefault="00C503F2" w:rsidP="00C503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8.4.</w:t>
      </w:r>
    </w:p>
    <w:p w:rsidR="00C503F2" w:rsidRDefault="00C503F2" w:rsidP="00C503F2">
      <w:pPr>
        <w:pStyle w:val="1"/>
        <w:numPr>
          <w:ilvl w:val="0"/>
          <w:numId w:val="7"/>
        </w:numPr>
        <w:tabs>
          <w:tab w:val="clear" w:pos="0"/>
          <w:tab w:val="num" w:pos="432"/>
        </w:tabs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Магазин приобрел и оплатил </w:t>
      </w:r>
      <w:proofErr w:type="spellStart"/>
      <w:r>
        <w:rPr>
          <w:sz w:val="24"/>
          <w:szCs w:val="24"/>
        </w:rPr>
        <w:t>сос</w:t>
      </w:r>
      <w:proofErr w:type="spellEnd"/>
      <w:r>
        <w:rPr>
          <w:sz w:val="24"/>
          <w:szCs w:val="24"/>
        </w:rPr>
        <w:t xml:space="preserve"> своего расчетного счета партию товара в количестве 100 шт. на сумму 24т.р., в </w:t>
      </w:r>
      <w:proofErr w:type="spellStart"/>
      <w:r>
        <w:rPr>
          <w:sz w:val="24"/>
          <w:szCs w:val="24"/>
        </w:rPr>
        <w:t>т.ч</w:t>
      </w:r>
      <w:proofErr w:type="spellEnd"/>
      <w:r>
        <w:rPr>
          <w:sz w:val="24"/>
          <w:szCs w:val="24"/>
        </w:rPr>
        <w:t xml:space="preserve">. НДС. Согласно учетной политике учет товара ведется по ценам приобретения. Продажная цена товара установлена 31р.20к. за единицу (с учетов НДС и </w:t>
      </w:r>
      <w:proofErr w:type="spellStart"/>
      <w:r>
        <w:rPr>
          <w:sz w:val="24"/>
          <w:szCs w:val="24"/>
        </w:rPr>
        <w:t>НсП</w:t>
      </w:r>
      <w:proofErr w:type="spellEnd"/>
      <w:r>
        <w:rPr>
          <w:sz w:val="24"/>
          <w:szCs w:val="24"/>
        </w:rPr>
        <w:t xml:space="preserve">). Кроме того, по договору комиссии магазин принял от предприятия товар </w:t>
      </w:r>
      <w:proofErr w:type="gramStart"/>
      <w:r>
        <w:rPr>
          <w:sz w:val="24"/>
          <w:szCs w:val="24"/>
        </w:rPr>
        <w:t>к количестве</w:t>
      </w:r>
      <w:proofErr w:type="gramEnd"/>
      <w:r>
        <w:rPr>
          <w:sz w:val="24"/>
          <w:szCs w:val="24"/>
        </w:rPr>
        <w:t xml:space="preserve"> 1000 шт., продажная цена которого по согласованию сторон составляет 30 </w:t>
      </w:r>
      <w:proofErr w:type="spellStart"/>
      <w:r>
        <w:rPr>
          <w:sz w:val="24"/>
          <w:szCs w:val="24"/>
        </w:rPr>
        <w:t>т.р</w:t>
      </w:r>
      <w:proofErr w:type="spellEnd"/>
      <w:r>
        <w:rPr>
          <w:sz w:val="24"/>
          <w:szCs w:val="24"/>
        </w:rPr>
        <w:t xml:space="preserve">., в </w:t>
      </w:r>
      <w:proofErr w:type="spellStart"/>
      <w:r>
        <w:rPr>
          <w:sz w:val="24"/>
          <w:szCs w:val="24"/>
        </w:rPr>
        <w:t>т.ч</w:t>
      </w:r>
      <w:proofErr w:type="spellEnd"/>
      <w:r>
        <w:rPr>
          <w:sz w:val="24"/>
          <w:szCs w:val="24"/>
        </w:rPr>
        <w:t xml:space="preserve">. НДС. Вознаграждение магазина составляет 10% от продажной цены </w:t>
      </w:r>
      <w:proofErr w:type="spellStart"/>
      <w:r>
        <w:rPr>
          <w:sz w:val="24"/>
          <w:szCs w:val="24"/>
        </w:rPr>
        <w:t>товара.Удержание</w:t>
      </w:r>
      <w:proofErr w:type="spellEnd"/>
      <w:r>
        <w:rPr>
          <w:sz w:val="24"/>
          <w:szCs w:val="24"/>
        </w:rPr>
        <w:t xml:space="preserve"> вознаграждения производится от полученной от покупателей выручки. 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течение </w:t>
      </w:r>
      <w:proofErr w:type="gramStart"/>
      <w:r>
        <w:rPr>
          <w:rFonts w:ascii="Times New Roman" w:hAnsi="Times New Roman"/>
          <w:sz w:val="24"/>
          <w:szCs w:val="24"/>
        </w:rPr>
        <w:t>2  месяцев</w:t>
      </w:r>
      <w:proofErr w:type="gramEnd"/>
      <w:r>
        <w:rPr>
          <w:rFonts w:ascii="Times New Roman" w:hAnsi="Times New Roman"/>
          <w:sz w:val="24"/>
          <w:szCs w:val="24"/>
        </w:rPr>
        <w:t xml:space="preserve"> обе партии товара были проданы на сумму 62400 р.</w:t>
      </w:r>
    </w:p>
    <w:p w:rsidR="00C503F2" w:rsidRDefault="00C503F2" w:rsidP="00C503F2">
      <w:pPr>
        <w:pStyle w:val="af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После продажи покупателями было возвращено 15 некачественных </w:t>
      </w:r>
      <w:proofErr w:type="spellStart"/>
      <w:r>
        <w:rPr>
          <w:sz w:val="24"/>
          <w:szCs w:val="24"/>
        </w:rPr>
        <w:t>эдиниц</w:t>
      </w:r>
      <w:proofErr w:type="spellEnd"/>
      <w:r>
        <w:rPr>
          <w:sz w:val="24"/>
          <w:szCs w:val="24"/>
        </w:rPr>
        <w:t xml:space="preserve"> товара, в </w:t>
      </w:r>
      <w:proofErr w:type="spellStart"/>
      <w:r>
        <w:rPr>
          <w:sz w:val="24"/>
          <w:szCs w:val="24"/>
        </w:rPr>
        <w:t>т.ч</w:t>
      </w:r>
      <w:proofErr w:type="spellEnd"/>
      <w:r>
        <w:rPr>
          <w:sz w:val="24"/>
          <w:szCs w:val="24"/>
        </w:rPr>
        <w:t xml:space="preserve">. 10 ед. – собственность магазина и 5 ед. – комиссионный товар. Пять единиц собственного товара были заменены покупателям на качественный из другой партии того же поставщика, а за 10 ед. возвращены деньги из кассы. 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бухгалтерском учете магазина </w:t>
      </w:r>
      <w:proofErr w:type="spellStart"/>
      <w:r>
        <w:rPr>
          <w:rFonts w:ascii="Times New Roman" w:hAnsi="Times New Roman"/>
          <w:sz w:val="24"/>
          <w:szCs w:val="24"/>
        </w:rPr>
        <w:t>отраже</w:t>
      </w:r>
      <w:proofErr w:type="spellEnd"/>
      <w:r>
        <w:rPr>
          <w:rFonts w:ascii="Times New Roman" w:hAnsi="Times New Roman"/>
          <w:sz w:val="24"/>
          <w:szCs w:val="24"/>
        </w:rPr>
        <w:t xml:space="preserve"> финансовый результат от продажи собственного товара в сумме 4950 р. и комиссионное вознаграждение 2500 р. Операции по возврату товара в учете не отражены.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Определите правильность формирования финансового результата деятельности магазина. Составьте необходимые дополнительные бухгалтерские проводки. Определите, какая сумма дохода и расхода должна быль отражена в аналитических регистрах налогового учета. Следует учесть, что проверка формирования финансового результата проводится в периоде совершения ошибки.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По собственному товару: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 41-1 к 60 – 20000 оприходованы </w:t>
      </w:r>
      <w:proofErr w:type="spellStart"/>
      <w:r>
        <w:rPr>
          <w:rFonts w:ascii="Times New Roman" w:hAnsi="Times New Roman"/>
          <w:sz w:val="24"/>
          <w:szCs w:val="24"/>
        </w:rPr>
        <w:t>приобьретенные</w:t>
      </w:r>
      <w:proofErr w:type="spellEnd"/>
      <w:r>
        <w:rPr>
          <w:rFonts w:ascii="Times New Roman" w:hAnsi="Times New Roman"/>
          <w:sz w:val="24"/>
          <w:szCs w:val="24"/>
        </w:rPr>
        <w:t xml:space="preserve"> товары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19-1 к 60 – 4000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60 к 51 – 24000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68 к 19-1 - 4000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50 к 90-1 – 31200 признана выручка от реализации собственного товара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90-2 к 41-1 – 20000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90-3 к 68 – 4952 начислен НДС (31200 - 1486 / 120% * 2%)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 44 к 68 – 48 начислен налог на пользователей автодорог ((31200 – 1486 – 4952 - </w:t>
      </w:r>
      <w:proofErr w:type="gramStart"/>
      <w:r>
        <w:rPr>
          <w:rFonts w:ascii="Times New Roman" w:hAnsi="Times New Roman"/>
          <w:sz w:val="24"/>
          <w:szCs w:val="24"/>
        </w:rPr>
        <w:t>20000)*</w:t>
      </w:r>
      <w:proofErr w:type="gramEnd"/>
      <w:r>
        <w:rPr>
          <w:rFonts w:ascii="Times New Roman" w:hAnsi="Times New Roman"/>
          <w:sz w:val="24"/>
          <w:szCs w:val="24"/>
        </w:rPr>
        <w:t xml:space="preserve"> 1%)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По комиссионному товару: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004 – 30000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50 к 76К – 31500 поступила оплата за реализованный</w:t>
      </w:r>
      <w:r w:rsidR="0006789B">
        <w:rPr>
          <w:rFonts w:ascii="Times New Roman" w:hAnsi="Times New Roman"/>
          <w:sz w:val="24"/>
          <w:szCs w:val="24"/>
        </w:rPr>
        <w:t xml:space="preserve"> комиссионный товар с учетом НДС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004 – 30000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76К к 90-1 3000 (30000*10%) отражено вознаграждение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90-3 к 68 – 500 (3000*16,61%)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76К к 51 – 27000 перечислена сумма комиссионеру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В регистрах налогового учета будет отражена сумма: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«Доходы от реализации покупных товаров» 31200-1486-4952=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«Расходы, </w:t>
      </w:r>
      <w:proofErr w:type="spellStart"/>
      <w:r>
        <w:rPr>
          <w:rFonts w:ascii="Times New Roman" w:hAnsi="Times New Roman"/>
          <w:sz w:val="24"/>
          <w:szCs w:val="24"/>
        </w:rPr>
        <w:t>связ</w:t>
      </w:r>
      <w:proofErr w:type="spellEnd"/>
      <w:r>
        <w:rPr>
          <w:rFonts w:ascii="Times New Roman" w:hAnsi="Times New Roman"/>
          <w:sz w:val="24"/>
          <w:szCs w:val="24"/>
        </w:rPr>
        <w:t xml:space="preserve"> с реализацией покупных товаров» 20000+48=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«Выручка от реализации посреднических услуг» 2500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При возврате товара: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По собственному товару: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41-2 к 41-1 – 100 (20р.*5 ед.)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41-2 к 62 – 100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62 к 90-2 – 100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62 к 50 - 156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90-1 к 62 – 156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 44 </w:t>
      </w:r>
      <w:r w:rsidR="0006789B">
        <w:rPr>
          <w:rFonts w:ascii="Times New Roman" w:hAnsi="Times New Roman"/>
          <w:sz w:val="24"/>
          <w:szCs w:val="24"/>
        </w:rPr>
        <w:t xml:space="preserve">к 68 – </w:t>
      </w:r>
      <w:proofErr w:type="spellStart"/>
      <w:r w:rsidR="0006789B">
        <w:rPr>
          <w:rFonts w:ascii="Times New Roman" w:hAnsi="Times New Roman"/>
          <w:sz w:val="24"/>
          <w:szCs w:val="24"/>
        </w:rPr>
        <w:t>сторно</w:t>
      </w:r>
      <w:proofErr w:type="spellEnd"/>
      <w:r w:rsidR="0006789B">
        <w:rPr>
          <w:rFonts w:ascii="Times New Roman" w:hAnsi="Times New Roman"/>
          <w:sz w:val="24"/>
          <w:szCs w:val="24"/>
        </w:rPr>
        <w:t xml:space="preserve"> НДС</w:t>
      </w:r>
      <w:r>
        <w:rPr>
          <w:rFonts w:ascii="Times New Roman" w:hAnsi="Times New Roman"/>
          <w:sz w:val="24"/>
          <w:szCs w:val="24"/>
        </w:rPr>
        <w:t xml:space="preserve"> с выручки возвращенного товара</w:t>
      </w:r>
    </w:p>
    <w:p w:rsidR="00C503F2" w:rsidRDefault="0006789B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 90-5 к 68 – </w:t>
      </w:r>
      <w:proofErr w:type="spellStart"/>
      <w:r>
        <w:rPr>
          <w:rFonts w:ascii="Times New Roman" w:hAnsi="Times New Roman"/>
          <w:sz w:val="24"/>
          <w:szCs w:val="24"/>
        </w:rPr>
        <w:t>сторно</w:t>
      </w:r>
      <w:proofErr w:type="spellEnd"/>
      <w:r>
        <w:rPr>
          <w:rFonts w:ascii="Times New Roman" w:hAnsi="Times New Roman"/>
          <w:sz w:val="24"/>
          <w:szCs w:val="24"/>
        </w:rPr>
        <w:t xml:space="preserve"> НДС</w:t>
      </w:r>
      <w:r w:rsidR="00C503F2">
        <w:rPr>
          <w:rFonts w:ascii="Times New Roman" w:hAnsi="Times New Roman"/>
          <w:sz w:val="24"/>
          <w:szCs w:val="24"/>
        </w:rPr>
        <w:t xml:space="preserve"> с </w:t>
      </w:r>
      <w:proofErr w:type="spellStart"/>
      <w:r w:rsidR="00C503F2">
        <w:rPr>
          <w:rFonts w:ascii="Times New Roman" w:hAnsi="Times New Roman"/>
          <w:sz w:val="24"/>
          <w:szCs w:val="24"/>
        </w:rPr>
        <w:t>вырчки</w:t>
      </w:r>
      <w:proofErr w:type="spellEnd"/>
      <w:r w:rsidR="00C503F2">
        <w:rPr>
          <w:rFonts w:ascii="Times New Roman" w:hAnsi="Times New Roman"/>
          <w:sz w:val="24"/>
          <w:szCs w:val="24"/>
        </w:rPr>
        <w:t xml:space="preserve"> возвращенного товара</w:t>
      </w:r>
    </w:p>
    <w:p w:rsidR="00C503F2" w:rsidRDefault="0006789B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 90-3 к 68 – </w:t>
      </w:r>
      <w:proofErr w:type="spellStart"/>
      <w:r>
        <w:rPr>
          <w:rFonts w:ascii="Times New Roman" w:hAnsi="Times New Roman"/>
          <w:sz w:val="24"/>
          <w:szCs w:val="24"/>
        </w:rPr>
        <w:t>сторно</w:t>
      </w:r>
      <w:proofErr w:type="spellEnd"/>
      <w:r>
        <w:rPr>
          <w:rFonts w:ascii="Times New Roman" w:hAnsi="Times New Roman"/>
          <w:sz w:val="24"/>
          <w:szCs w:val="24"/>
        </w:rPr>
        <w:t xml:space="preserve"> НДС</w:t>
      </w:r>
      <w:r w:rsidR="00C503F2">
        <w:rPr>
          <w:rFonts w:ascii="Times New Roman" w:hAnsi="Times New Roman"/>
          <w:sz w:val="24"/>
          <w:szCs w:val="24"/>
        </w:rPr>
        <w:t xml:space="preserve"> с </w:t>
      </w:r>
      <w:proofErr w:type="spellStart"/>
      <w:r w:rsidR="00C503F2">
        <w:rPr>
          <w:rFonts w:ascii="Times New Roman" w:hAnsi="Times New Roman"/>
          <w:sz w:val="24"/>
          <w:szCs w:val="24"/>
        </w:rPr>
        <w:t>вырчки</w:t>
      </w:r>
      <w:proofErr w:type="spellEnd"/>
      <w:r w:rsidR="00C503F2">
        <w:rPr>
          <w:rFonts w:ascii="Times New Roman" w:hAnsi="Times New Roman"/>
          <w:sz w:val="24"/>
          <w:szCs w:val="24"/>
        </w:rPr>
        <w:t xml:space="preserve"> возвращенного товара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Надо сделать корректирующую запись в регистре </w:t>
      </w:r>
      <w:proofErr w:type="spellStart"/>
      <w:r>
        <w:rPr>
          <w:rFonts w:ascii="Times New Roman" w:hAnsi="Times New Roman"/>
          <w:sz w:val="24"/>
          <w:szCs w:val="24"/>
        </w:rPr>
        <w:t>налоговго</w:t>
      </w:r>
      <w:proofErr w:type="spellEnd"/>
      <w:r>
        <w:rPr>
          <w:rFonts w:ascii="Times New Roman" w:hAnsi="Times New Roman"/>
          <w:sz w:val="24"/>
          <w:szCs w:val="24"/>
        </w:rPr>
        <w:t xml:space="preserve"> учета.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lastRenderedPageBreak/>
        <w:t>По комиссионному товару: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004 – 150 оприходованы 5 ед.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Д50 к 62 - 156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76К к 62 - 156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 76К к 68 – </w:t>
      </w:r>
      <w:proofErr w:type="spellStart"/>
      <w:r>
        <w:rPr>
          <w:rFonts w:ascii="Times New Roman" w:hAnsi="Times New Roman"/>
          <w:sz w:val="24"/>
          <w:szCs w:val="24"/>
        </w:rPr>
        <w:t>сторноналог</w:t>
      </w:r>
      <w:proofErr w:type="spellEnd"/>
      <w:r>
        <w:rPr>
          <w:rFonts w:ascii="Times New Roman" w:hAnsi="Times New Roman"/>
          <w:sz w:val="24"/>
          <w:szCs w:val="24"/>
        </w:rPr>
        <w:t xml:space="preserve"> с продаж с выручки от возвращенного товара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9. Аудит кассовых и банковских операций.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9.1.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результатам аудиторской проверки аудитор обнаружил выдачи из кассы денежных сумм за выполненные работы без оформления их через фонд заработной платы: по расходному ордеру № 56 от 8.04.99. выдано за уборку территории 3 </w:t>
      </w:r>
      <w:proofErr w:type="spellStart"/>
      <w:r>
        <w:rPr>
          <w:rFonts w:ascii="Times New Roman" w:hAnsi="Times New Roman"/>
          <w:sz w:val="24"/>
          <w:szCs w:val="24"/>
        </w:rPr>
        <w:t>тыс.руб</w:t>
      </w:r>
      <w:proofErr w:type="spellEnd"/>
      <w:r>
        <w:rPr>
          <w:rFonts w:ascii="Times New Roman" w:hAnsi="Times New Roman"/>
          <w:sz w:val="24"/>
          <w:szCs w:val="24"/>
        </w:rPr>
        <w:t xml:space="preserve">. Договоры с уборщиками не заключались, расчеты по налогам не производились. В учете сделаны проводки: 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26 –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50.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Каковы могут быть зам</w:t>
      </w:r>
      <w:r w:rsidR="0006789B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чания и предложения аудитора по результатам данной проверки?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9.2.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результатам аудиторской проверки аудитор обнаружил выдачи из кассы денежных сумм по расходному ордеру № 78 от 8.05.99. на приобретение подарка юбиляру. В учете сделаны проводки: 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26 –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50 на сумму 2 </w:t>
      </w:r>
      <w:proofErr w:type="spellStart"/>
      <w:r>
        <w:rPr>
          <w:rFonts w:ascii="Times New Roman" w:hAnsi="Times New Roman"/>
          <w:sz w:val="24"/>
          <w:szCs w:val="24"/>
        </w:rPr>
        <w:t>тыс.руб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Каковы могут быть замечания и предложения аудитора по результатам данной проверки?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pStyle w:val="222"/>
        <w:tabs>
          <w:tab w:val="left" w:pos="567"/>
        </w:tabs>
        <w:ind w:firstLine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10. Аудит расчетных операций.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10.1.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ООО 14.06.200Х поставило по договору купли-продажи продукцию собственного производства ОАО на приобретение калькуляторов на сумму 48 </w:t>
      </w:r>
      <w:proofErr w:type="spellStart"/>
      <w:r>
        <w:rPr>
          <w:rFonts w:ascii="Times New Roman" w:hAnsi="Times New Roman"/>
          <w:sz w:val="24"/>
          <w:szCs w:val="24"/>
        </w:rPr>
        <w:t>т.р</w:t>
      </w:r>
      <w:proofErr w:type="spellEnd"/>
      <w:r>
        <w:rPr>
          <w:rFonts w:ascii="Times New Roman" w:hAnsi="Times New Roman"/>
          <w:sz w:val="24"/>
          <w:szCs w:val="24"/>
        </w:rPr>
        <w:t xml:space="preserve">., в </w:t>
      </w:r>
      <w:proofErr w:type="spellStart"/>
      <w:r>
        <w:rPr>
          <w:rFonts w:ascii="Times New Roman" w:hAnsi="Times New Roman"/>
          <w:sz w:val="24"/>
          <w:szCs w:val="24"/>
        </w:rPr>
        <w:t>т.ч</w:t>
      </w:r>
      <w:proofErr w:type="spellEnd"/>
      <w:r>
        <w:rPr>
          <w:rFonts w:ascii="Times New Roman" w:hAnsi="Times New Roman"/>
          <w:sz w:val="24"/>
          <w:szCs w:val="24"/>
        </w:rPr>
        <w:t xml:space="preserve">. НДС. По условиям договора покупатель должен оплатить 50% стоимости в момент приемки товара и оставшуюся часть до 29.06.200Х. В момент приемки товар был оплачен, однако оставшаяся часть платежа в указанный срок не поступила. Задолженность была погашена через 10 дней. ООО составило претензию, в которой требовало уплатить пени за просрочку платежа в соответствии с договором в размере 1% в день. 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Претензия была признана покупателем обоснованной и проценты оплачены. В учете сделаны следующие проводки: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62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90 - 48000 отражена выручка от реализации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90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68 - 8000 начислен НДС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62 - 48000 получены денежные средства в оплату продукции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90 - 2880 получены пени за просрочку платежа</w:t>
      </w:r>
    </w:p>
    <w:p w:rsidR="00C503F2" w:rsidRDefault="00C503F2" w:rsidP="00C50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Оцените правильность отражения в учете этой хозяйственной операции. Если необходимо, составьте правильные бухгалтерские записи.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62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90 - 48000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90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68 - 8000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62 - 24000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62 - 24000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76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91 - 2880 предъявлена претензия покупателю на сумму процентов, в </w:t>
      </w:r>
      <w:proofErr w:type="spellStart"/>
      <w:r>
        <w:rPr>
          <w:rFonts w:ascii="Times New Roman" w:hAnsi="Times New Roman"/>
          <w:sz w:val="24"/>
          <w:szCs w:val="24"/>
        </w:rPr>
        <w:t>т.ч</w:t>
      </w:r>
      <w:proofErr w:type="spellEnd"/>
      <w:r>
        <w:rPr>
          <w:rFonts w:ascii="Times New Roman" w:hAnsi="Times New Roman"/>
          <w:sz w:val="24"/>
          <w:szCs w:val="24"/>
        </w:rPr>
        <w:t>. НДС 480 р.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76 - 2880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91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68 - 480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Задача 10.7.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августе 200Х года ЗАО направило работника в командировку за рубеж на 5 дней. Согласно приказа руководителя работнику выплачиваются суточные в размере 100 долларов США в день, расходы на проживание оплачиваются полностью. Сотруднику выдан аванс 1500 долл. США и 100000 руб.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Курс доллара США, установленный ЦБР, составил:</w:t>
      </w:r>
    </w:p>
    <w:p w:rsidR="00C503F2" w:rsidRDefault="00C503F2" w:rsidP="00C503F2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на день получения валютных средств в банке и выдачи их под отчет - 29 руб.</w:t>
      </w:r>
    </w:p>
    <w:p w:rsidR="00C503F2" w:rsidRDefault="00C503F2" w:rsidP="00C503F2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день утверждения авансового отчета - 30 руб.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бухгалтерском учете были сделаны следующие проводки: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71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50 - 100000 в момент выдачи под отчет денежных средств в рублях;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71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50 - 43500 в момент выдачи под отчет денежных средств в валюте;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26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71 - 112500 на основе предоставленного авансового отчета;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71 - 15000 возврат </w:t>
      </w:r>
      <w:proofErr w:type="spellStart"/>
      <w:r>
        <w:rPr>
          <w:rFonts w:ascii="Times New Roman" w:hAnsi="Times New Roman"/>
          <w:sz w:val="24"/>
          <w:szCs w:val="24"/>
        </w:rPr>
        <w:t>неиспользаванных</w:t>
      </w:r>
      <w:proofErr w:type="spellEnd"/>
      <w:r>
        <w:rPr>
          <w:rFonts w:ascii="Times New Roman" w:hAnsi="Times New Roman"/>
          <w:sz w:val="24"/>
          <w:szCs w:val="24"/>
        </w:rPr>
        <w:t xml:space="preserve"> сумм в рублях;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71 - 17980 возврат </w:t>
      </w:r>
      <w:proofErr w:type="spellStart"/>
      <w:r>
        <w:rPr>
          <w:rFonts w:ascii="Times New Roman" w:hAnsi="Times New Roman"/>
          <w:sz w:val="24"/>
          <w:szCs w:val="24"/>
        </w:rPr>
        <w:t>неиспользаванных</w:t>
      </w:r>
      <w:proofErr w:type="spellEnd"/>
      <w:r>
        <w:rPr>
          <w:rFonts w:ascii="Times New Roman" w:hAnsi="Times New Roman"/>
          <w:sz w:val="24"/>
          <w:szCs w:val="24"/>
        </w:rPr>
        <w:t xml:space="preserve"> сумм в валюте.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Определить правильность отражения в учете этих операций, если работником представлен в бухгалтерию только счет за 4 дня проживания в гостинице на сумму 480 </w:t>
      </w:r>
      <w:proofErr w:type="spellStart"/>
      <w:r>
        <w:rPr>
          <w:rFonts w:ascii="Times New Roman" w:hAnsi="Times New Roman"/>
          <w:sz w:val="24"/>
          <w:szCs w:val="24"/>
        </w:rPr>
        <w:t>долл.США</w:t>
      </w:r>
      <w:proofErr w:type="spellEnd"/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71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50 - 100000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71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50 - 43500 (1500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* 29 руб.)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71 - 12945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50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71 - 18600 (620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* 30 руб.)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26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71 - 113455 (87000 + 55 </w:t>
      </w:r>
      <w:proofErr w:type="spellStart"/>
      <w:r>
        <w:rPr>
          <w:rFonts w:ascii="Times New Roman" w:hAnsi="Times New Roman"/>
          <w:sz w:val="24"/>
          <w:szCs w:val="24"/>
        </w:rPr>
        <w:t>руб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суточн</w:t>
      </w:r>
      <w:proofErr w:type="spellEnd"/>
      <w:r>
        <w:rPr>
          <w:rFonts w:ascii="Times New Roman" w:hAnsi="Times New Roman"/>
          <w:sz w:val="24"/>
          <w:szCs w:val="24"/>
        </w:rPr>
        <w:t xml:space="preserve"> + 400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Х 30 руб. + 480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Х 30 </w:t>
      </w:r>
      <w:proofErr w:type="spellStart"/>
      <w:r>
        <w:rPr>
          <w:rFonts w:ascii="Times New Roman" w:hAnsi="Times New Roman"/>
          <w:sz w:val="24"/>
          <w:szCs w:val="24"/>
        </w:rPr>
        <w:t>руб</w:t>
      </w:r>
      <w:proofErr w:type="spellEnd"/>
      <w:r>
        <w:rPr>
          <w:rFonts w:ascii="Times New Roman" w:hAnsi="Times New Roman"/>
          <w:sz w:val="24"/>
          <w:szCs w:val="24"/>
        </w:rPr>
        <w:t>)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71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91 - 1500 руб. (1500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* (30 руб. - 29 руб.) </w:t>
      </w:r>
      <w:proofErr w:type="gramStart"/>
      <w:r>
        <w:rPr>
          <w:rFonts w:ascii="Times New Roman" w:hAnsi="Times New Roman"/>
          <w:sz w:val="24"/>
          <w:szCs w:val="24"/>
        </w:rPr>
        <w:t>курсовая  разница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Суточные в пределах норм 160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(40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Х 4 дня), 4800 руб. (160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Х 30 </w:t>
      </w:r>
      <w:proofErr w:type="spellStart"/>
      <w:r>
        <w:rPr>
          <w:rFonts w:ascii="Times New Roman" w:hAnsi="Times New Roman"/>
          <w:sz w:val="24"/>
          <w:szCs w:val="24"/>
        </w:rPr>
        <w:t>руб</w:t>
      </w:r>
      <w:proofErr w:type="spellEnd"/>
      <w:r>
        <w:rPr>
          <w:rFonts w:ascii="Times New Roman" w:hAnsi="Times New Roman"/>
          <w:sz w:val="24"/>
          <w:szCs w:val="24"/>
        </w:rPr>
        <w:t>)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Расходы на проживание в пределах норм 360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(90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Х 4 </w:t>
      </w:r>
      <w:proofErr w:type="spellStart"/>
      <w:r>
        <w:rPr>
          <w:rFonts w:ascii="Times New Roman" w:hAnsi="Times New Roman"/>
          <w:sz w:val="24"/>
          <w:szCs w:val="24"/>
        </w:rPr>
        <w:t>дн</w:t>
      </w:r>
      <w:proofErr w:type="spellEnd"/>
      <w:r>
        <w:rPr>
          <w:rFonts w:ascii="Times New Roman" w:hAnsi="Times New Roman"/>
          <w:sz w:val="24"/>
          <w:szCs w:val="24"/>
        </w:rPr>
        <w:t xml:space="preserve">) или 10800 руб. (360 </w:t>
      </w:r>
      <w:proofErr w:type="spellStart"/>
      <w:r>
        <w:rPr>
          <w:rFonts w:ascii="Times New Roman" w:hAnsi="Times New Roman"/>
          <w:sz w:val="24"/>
          <w:szCs w:val="24"/>
        </w:rPr>
        <w:t>долл</w:t>
      </w:r>
      <w:proofErr w:type="spellEnd"/>
      <w:r>
        <w:rPr>
          <w:rFonts w:ascii="Times New Roman" w:hAnsi="Times New Roman"/>
          <w:sz w:val="24"/>
          <w:szCs w:val="24"/>
        </w:rPr>
        <w:t xml:space="preserve"> Х 30 </w:t>
      </w:r>
      <w:proofErr w:type="spellStart"/>
      <w:r>
        <w:rPr>
          <w:rFonts w:ascii="Times New Roman" w:hAnsi="Times New Roman"/>
          <w:sz w:val="24"/>
          <w:szCs w:val="24"/>
        </w:rPr>
        <w:t>руб</w:t>
      </w:r>
      <w:proofErr w:type="spellEnd"/>
      <w:r>
        <w:rPr>
          <w:rFonts w:ascii="Times New Roman" w:hAnsi="Times New Roman"/>
          <w:sz w:val="24"/>
          <w:szCs w:val="24"/>
        </w:rPr>
        <w:t>)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Надо представить в бухгалтерию следующие документы: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отчет о выполнении задания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копию загранпаспорта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авиабилет стоимостью 87000 руб.</w:t>
      </w:r>
    </w:p>
    <w:p w:rsidR="00C503F2" w:rsidRDefault="00C503F2" w:rsidP="00C503F2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счет за 4 дня проживания в гостинице на сумму 480 </w:t>
      </w:r>
      <w:proofErr w:type="spellStart"/>
      <w:r>
        <w:rPr>
          <w:rFonts w:ascii="Times New Roman" w:hAnsi="Times New Roman"/>
          <w:sz w:val="24"/>
          <w:szCs w:val="24"/>
        </w:rPr>
        <w:t>долл.США</w:t>
      </w:r>
      <w:proofErr w:type="spellEnd"/>
    </w:p>
    <w:p w:rsidR="00C503F2" w:rsidRDefault="00C503F2" w:rsidP="00C503F2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C503F2" w:rsidRDefault="00C503F2" w:rsidP="00C503F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C503F2" w:rsidRDefault="00C503F2" w:rsidP="00C503F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Кейс-задачи № 1-8 включает в себя аналитические процедуры </w:t>
      </w:r>
    </w:p>
    <w:p w:rsidR="00C503F2" w:rsidRDefault="00C503F2" w:rsidP="00C503F2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 (для одной задачи из кейса № 1-4)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C503F2" w:rsidRDefault="00C503F2" w:rsidP="00C503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5.</w:t>
      </w:r>
      <w:r w:rsidRPr="00C503F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Вопросы к экзамену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 Аудит состояния бухгалтерского учета и системы внутреннего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контроля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 Аудит учредительных документов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 Аудит формирования уставного капитала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 Аудит расчетов с учредителями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 Типичные ошибки, выявляемые при аудите формирования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уставного капитала и расчетов с учредителями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 Классификация основных средств и хозяйственных операций с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ними. Содержание и общий план аудита операций с основными средствами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7. Аудит поступления и наличия основных средств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8. Аудит выбытия основных средств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9. Аудит аренды основных средств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10. Аудит начисления амортизации основных средств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11. Аудит ремонта основных средств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12. Аудит модернизации и реконструкции основных средств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13. Типичные ошибки в совершении, налогообложении 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бухгалтерском учете операций с основными средствами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14. Классификация материально-производственных запасов 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хозяйственных операций с ними. Содержание и общий план аудита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материально-производственных запасов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15. Аудит наличия и движения материальных ресурсов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16. Аудит выпуска и продаж готовой продукции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17. Аудита товаров в розничной торговле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18. Аудит товаров в оптовой торговле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19. Типичные ошибки в совершении, налогообложении 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бухгалтерском учете операций с материально-производственными запасами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20. Аудит операций с финансовыми вложениями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21. Типичные ошибки в совершении, налогообложении 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бухгалтерском учете операций с финансовыми вложениями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22. Содержание и общий план аудита расходов на производство 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продажу продукции, работ, услуг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23. Аудит материальных расходов на производство продукции,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выполнение работ, оказание услуг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24. Аудит расходов на оплату труда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25. Аудит прочих расходов на производство продукции, выполнение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работ, оказание услуг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26. Типичные ошибки в совершении и бухгалтерском учете расходов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 производство и продажу продукции, работ, услуг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27. Аудит расчетов с поставщиками и подрядчиками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28. Аудит расчетов с покупателями и заказчиками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29. Аудит расчетов с подотчетными лицами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30. Аудит расчетов с персоналом по оплате труда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31. Аудит расчетов с персоналом по прочим операциям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32. Аудит расчетов по налогу на прибыль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33. Аудит расчетов по НДС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34. Аудит расчетов с по кредитам и займам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35. Типичные ошибки в совершении, налогообложении 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бухгалтерском учете расчетных операций.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36. Содержание и общий план аудита доходов организации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37. Содержание и общий план аудита расходов организации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38. Типичные ошибки в налогообложении и бухгалтерском учете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доходов и расходов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39. Аудит формирования бухгалтерского баланса</w:t>
      </w:r>
    </w:p>
    <w:p w:rsidR="00C503F2" w:rsidRDefault="00C503F2" w:rsidP="00C503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40. Аудит формирования отчета о финансовых результатах</w:t>
      </w:r>
    </w:p>
    <w:p w:rsidR="00C503F2" w:rsidRDefault="00AD4E84" w:rsidP="00C503F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5.4</w:t>
      </w:r>
      <w:r w:rsidR="00C503F2">
        <w:rPr>
          <w:rFonts w:ascii="Times New Roman" w:hAnsi="Times New Roman"/>
          <w:b/>
          <w:sz w:val="24"/>
          <w:szCs w:val="24"/>
        </w:rPr>
        <w:t>Тесты для промежуточной оценки знаний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1)общего плана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2)общего плана и договора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3)свободной программы </w:t>
      </w:r>
      <w:proofErr w:type="gramStart"/>
      <w:r>
        <w:rPr>
          <w:rFonts w:ascii="Times New Roman" w:hAnsi="Times New Roman"/>
          <w:sz w:val="24"/>
          <w:szCs w:val="24"/>
        </w:rPr>
        <w:t>аудита  и</w:t>
      </w:r>
      <w:proofErr w:type="gramEnd"/>
      <w:r>
        <w:rPr>
          <w:rFonts w:ascii="Times New Roman" w:hAnsi="Times New Roman"/>
          <w:sz w:val="24"/>
          <w:szCs w:val="24"/>
        </w:rPr>
        <w:t xml:space="preserve"> свободного общего плана аудита экономического субъекта 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4)программы аудита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Аудит движения ОС и НМА осуществляется на основе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1)приобретения за плату, безвозмездно, в качестве вклада в уставный капитал, в порядке выкупа арендованных основных средств, возврата имущества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2)приобретения за плату, безвозмездно, в качестве вклада в уставный капитал, в порядке выкупа арендованных основных средств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3)приобретения за плату, безвозмездно, в порядке выкупа арендованных основных средств, возврата имущества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4)приобретения за плату, в качестве вклада в уставный капитал, в порядке выкупа арендованных основных средств, возврата имущества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Аудитор при проверке ОС при безвозмездном поступлении отразил в учете следующую запись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08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91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98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80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 Аудитор при проверке начисления амортизации на здание цеха обнаружил списание ее на счет основное производство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26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23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25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44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 Нормативный документ определяющий порядок признания к учету НМА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1)Закон о Бухгалтерском учете в РФ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2)Положение по ведению бухгалтерского учета и бухгалтерской отчетности в РФ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3)ПБУ 6/01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4)ПБУ 14/07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 За грузовой автомобиль поставщику уплачено 590 ООО </w:t>
      </w:r>
      <w:proofErr w:type="spellStart"/>
      <w:r>
        <w:rPr>
          <w:rFonts w:ascii="Times New Roman" w:hAnsi="Times New Roman"/>
          <w:sz w:val="24"/>
          <w:szCs w:val="24"/>
        </w:rPr>
        <w:t>руб</w:t>
      </w:r>
      <w:proofErr w:type="spellEnd"/>
      <w:r>
        <w:rPr>
          <w:rFonts w:ascii="Times New Roman" w:hAnsi="Times New Roman"/>
          <w:sz w:val="24"/>
          <w:szCs w:val="24"/>
        </w:rPr>
        <w:t xml:space="preserve">) </w:t>
      </w:r>
      <w:proofErr w:type="gramStart"/>
      <w:r>
        <w:rPr>
          <w:rFonts w:ascii="Times New Roman" w:hAnsi="Times New Roman"/>
          <w:sz w:val="24"/>
          <w:szCs w:val="24"/>
        </w:rPr>
        <w:t>( в</w:t>
      </w:r>
      <w:proofErr w:type="gramEnd"/>
      <w:r>
        <w:rPr>
          <w:rFonts w:ascii="Times New Roman" w:hAnsi="Times New Roman"/>
          <w:sz w:val="24"/>
          <w:szCs w:val="24"/>
        </w:rPr>
        <w:t xml:space="preserve"> т)ч) НДС 18%) На счете 01 «Основные средства» при оприходовании транспортного средства будет отражена сумма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1)590 000 </w:t>
      </w:r>
      <w:proofErr w:type="spellStart"/>
      <w:r>
        <w:rPr>
          <w:rFonts w:ascii="Times New Roman" w:hAnsi="Times New Roman"/>
          <w:sz w:val="24"/>
          <w:szCs w:val="24"/>
        </w:rPr>
        <w:t>руб</w:t>
      </w:r>
      <w:proofErr w:type="spellEnd"/>
      <w:r>
        <w:rPr>
          <w:rFonts w:ascii="Times New Roman" w:hAnsi="Times New Roman"/>
          <w:sz w:val="24"/>
          <w:szCs w:val="24"/>
        </w:rPr>
        <w:t>)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2)500 000 </w:t>
      </w:r>
      <w:proofErr w:type="spellStart"/>
      <w:r>
        <w:rPr>
          <w:rFonts w:ascii="Times New Roman" w:hAnsi="Times New Roman"/>
          <w:sz w:val="24"/>
          <w:szCs w:val="24"/>
        </w:rPr>
        <w:t>руб</w:t>
      </w:r>
      <w:proofErr w:type="spellEnd"/>
      <w:r>
        <w:rPr>
          <w:rFonts w:ascii="Times New Roman" w:hAnsi="Times New Roman"/>
          <w:sz w:val="24"/>
          <w:szCs w:val="24"/>
        </w:rPr>
        <w:t>)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3)536 000 </w:t>
      </w:r>
      <w:proofErr w:type="spellStart"/>
      <w:r>
        <w:rPr>
          <w:rFonts w:ascii="Times New Roman" w:hAnsi="Times New Roman"/>
          <w:sz w:val="24"/>
          <w:szCs w:val="24"/>
        </w:rPr>
        <w:t>руб</w:t>
      </w:r>
      <w:proofErr w:type="spellEnd"/>
      <w:r>
        <w:rPr>
          <w:rFonts w:ascii="Times New Roman" w:hAnsi="Times New Roman"/>
          <w:sz w:val="24"/>
          <w:szCs w:val="24"/>
        </w:rPr>
        <w:t>)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4)560 000 </w:t>
      </w:r>
      <w:proofErr w:type="spellStart"/>
      <w:r>
        <w:rPr>
          <w:rFonts w:ascii="Times New Roman" w:hAnsi="Times New Roman"/>
          <w:sz w:val="24"/>
          <w:szCs w:val="24"/>
        </w:rPr>
        <w:t>руб</w:t>
      </w:r>
      <w:proofErr w:type="spellEnd"/>
      <w:r>
        <w:rPr>
          <w:rFonts w:ascii="Times New Roman" w:hAnsi="Times New Roman"/>
          <w:sz w:val="24"/>
          <w:szCs w:val="24"/>
        </w:rPr>
        <w:t>)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 Переоценка основных средств производственного назначения на начало года оформляется бухгалтерскими проводками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1)Д01 К 83, Д83 К 02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2)Д 01 К 02, Д 82 К 02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3)Д01 К 80, Д 80 К 02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4)Д08 К</w:t>
      </w:r>
      <w:proofErr w:type="gramStart"/>
      <w:r>
        <w:rPr>
          <w:rFonts w:ascii="Times New Roman" w:hAnsi="Times New Roman"/>
          <w:sz w:val="24"/>
          <w:szCs w:val="24"/>
        </w:rPr>
        <w:t>01,Д</w:t>
      </w:r>
      <w:proofErr w:type="gramEnd"/>
      <w:r>
        <w:rPr>
          <w:rFonts w:ascii="Times New Roman" w:hAnsi="Times New Roman"/>
          <w:sz w:val="24"/>
          <w:szCs w:val="24"/>
        </w:rPr>
        <w:t>80  К01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 Предприятие передало право на использование товарного знака по неисключительной лицензии на три года) Данный объект нематериальных активов будет списан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1)с баланса в связи с реализацией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числиться на балансе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3)с баланса на три года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4)числиться за балансом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 Начисление амортизации основных средств производственного назначения в учете отражается 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1)Д 26 К 02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2)Д 80 К 02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3)Д 99 К 02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4)Д40 К 02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 Расходы по аренде объектов основных средств производственного назначения у других предприятий списываются в дебет счета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1)26,44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2)91)2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3)99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4)20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 Приобретенное предприятием программное обеспечение отражается в учете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1)по фактическим затратам на приобретение, включая расходы по доведению до состояния готовности к использованию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2)по фактическим затратам на приобретение с отнесением расходов до доведения до состояния готовности на текущие издержки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3)экспертной оценке с учетом возможной выгоды от использования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4)только по фактическим затратам на приобретение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 Стоимость объектов незавершенного капитального строительства до их ввода в постоянную эксплуатацию в отчетности отражаются по статье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1)вложения во </w:t>
      </w:r>
      <w:proofErr w:type="spellStart"/>
      <w:r>
        <w:rPr>
          <w:rFonts w:ascii="Times New Roman" w:hAnsi="Times New Roman"/>
          <w:sz w:val="24"/>
          <w:szCs w:val="24"/>
        </w:rPr>
        <w:t>внеоборотные</w:t>
      </w:r>
      <w:proofErr w:type="spellEnd"/>
      <w:r>
        <w:rPr>
          <w:rFonts w:ascii="Times New Roman" w:hAnsi="Times New Roman"/>
          <w:sz w:val="24"/>
          <w:szCs w:val="24"/>
        </w:rPr>
        <w:t xml:space="preserve"> активы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2)прочие </w:t>
      </w:r>
      <w:proofErr w:type="spellStart"/>
      <w:r>
        <w:rPr>
          <w:rFonts w:ascii="Times New Roman" w:hAnsi="Times New Roman"/>
          <w:sz w:val="24"/>
          <w:szCs w:val="24"/>
        </w:rPr>
        <w:t>внеоборотные</w:t>
      </w:r>
      <w:proofErr w:type="spellEnd"/>
      <w:r>
        <w:rPr>
          <w:rFonts w:ascii="Times New Roman" w:hAnsi="Times New Roman"/>
          <w:sz w:val="24"/>
          <w:szCs w:val="24"/>
        </w:rPr>
        <w:t xml:space="preserve"> активы;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3)основные средства)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4)нематериальные активы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 Ввод основных средств в эксплуатацию отражается на счетах бухгалтерского учета записью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26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08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26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08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76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14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качестве вклада в уставный капитал организацией был получен объект основных средств) Затраты, связанные с доведением полученного объекта до состояния возможного использования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1)увеличивают первоначальную стоимость указанного объекта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не увеличивают первоначальную стоимость указанного объекта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увеличивают добавочный капитал организации)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уменьшают добавочный капитал организации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15 </w:t>
      </w:r>
      <w:proofErr w:type="gramStart"/>
      <w:r>
        <w:rPr>
          <w:rFonts w:ascii="Times New Roman" w:hAnsi="Times New Roman"/>
          <w:sz w:val="24"/>
          <w:szCs w:val="24"/>
        </w:rPr>
        <w:t>Бухгалтерская проводка</w:t>
      </w:r>
      <w:proofErr w:type="gramEnd"/>
      <w:r>
        <w:rPr>
          <w:rFonts w:ascii="Times New Roman" w:hAnsi="Times New Roman"/>
          <w:sz w:val="24"/>
          <w:szCs w:val="24"/>
        </w:rPr>
        <w:t xml:space="preserve"> составляемая при безвозмездном получении основных средств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08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91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08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98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01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80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 Амортизация после полного погашения стоимости объектов основных средств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1)начисляется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2)начисляется в ускоренном размере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3)не начисляется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4)начисляется в пониженном размере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 Амортизация не начисляется на следующие объекты основных средств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1)объекты жилого фонда, которые используются организацией для извлечения дохода и учитываются на счете учета доходных вложений в имущество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2)объекты основных средств некоммерческих организаций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3)объекты основных средств, внесенных в качестве вклада в уставный капитал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объекты </w:t>
      </w:r>
      <w:proofErr w:type="gramStart"/>
      <w:r>
        <w:rPr>
          <w:rFonts w:ascii="Times New Roman" w:hAnsi="Times New Roman"/>
          <w:sz w:val="24"/>
          <w:szCs w:val="24"/>
        </w:rPr>
        <w:t>основных средств</w:t>
      </w:r>
      <w:proofErr w:type="gramEnd"/>
      <w:r>
        <w:rPr>
          <w:rFonts w:ascii="Times New Roman" w:hAnsi="Times New Roman"/>
          <w:sz w:val="24"/>
          <w:szCs w:val="24"/>
        </w:rPr>
        <w:t xml:space="preserve"> используемых в производстве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18 При аудите бухгалтерская запись 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02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01 означает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1)продажу основных средств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2)начисление амортизации по основным средствам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3списание начисленной амортизации при выбытии основных средств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4)приобретение основных средств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 Начисление амортизации по зданию, переданному в аренду (право собственности сохранено за арендодателем) оформляется бухгалтерской записью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99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26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91/2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02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proofErr w:type="spellStart"/>
      <w:r>
        <w:rPr>
          <w:rFonts w:ascii="Times New Roman" w:hAnsi="Times New Roman"/>
          <w:sz w:val="24"/>
          <w:szCs w:val="24"/>
        </w:rPr>
        <w:t>Дт</w:t>
      </w:r>
      <w:proofErr w:type="spellEnd"/>
      <w:r>
        <w:rPr>
          <w:rFonts w:ascii="Times New Roman" w:hAnsi="Times New Roman"/>
          <w:sz w:val="24"/>
          <w:szCs w:val="24"/>
        </w:rPr>
        <w:t xml:space="preserve"> 26 </w:t>
      </w:r>
      <w:proofErr w:type="spellStart"/>
      <w:r>
        <w:rPr>
          <w:rFonts w:ascii="Times New Roman" w:hAnsi="Times New Roman"/>
          <w:sz w:val="24"/>
          <w:szCs w:val="24"/>
        </w:rPr>
        <w:t>Кт</w:t>
      </w:r>
      <w:proofErr w:type="spellEnd"/>
      <w:r>
        <w:rPr>
          <w:rFonts w:ascii="Times New Roman" w:hAnsi="Times New Roman"/>
          <w:sz w:val="24"/>
          <w:szCs w:val="24"/>
        </w:rPr>
        <w:t xml:space="preserve"> 91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 Расходы по модернизации и реконструкции объектов основных средств списывают</w:t>
      </w:r>
    </w:p>
    <w:p w:rsidR="00C503F2" w:rsidRDefault="00AD4E84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="00C503F2">
        <w:rPr>
          <w:rFonts w:ascii="Times New Roman" w:hAnsi="Times New Roman"/>
          <w:sz w:val="24"/>
          <w:szCs w:val="24"/>
        </w:rPr>
        <w:t>на увеличение первоначальной стоимости объектов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2)на общехозяйственные расходы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3)на общепроизводственные расходы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4)на расходы основного производства)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 Начисление амортизации основных средств производится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1)независимо от результатов хозяйственной деятельности в отчетном периоде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2)в зависимости от результатов хозяйственной деятельности в отчетном периоде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3)по усмотрению организации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4)по решению правительства</w:t>
      </w:r>
    </w:p>
    <w:p w:rsidR="00C503F2" w:rsidRDefault="00C503F2" w:rsidP="00C503F2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C503F2" w:rsidRDefault="00C503F2" w:rsidP="00C503F2">
      <w:pPr>
        <w:rPr>
          <w:rFonts w:ascii="Times New Roman" w:hAnsi="Times New Roman"/>
          <w:b/>
          <w:sz w:val="24"/>
          <w:szCs w:val="24"/>
        </w:rPr>
      </w:pPr>
    </w:p>
    <w:p w:rsidR="00C503F2" w:rsidRDefault="00C503F2" w:rsidP="00C503F2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32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  <w:tr w:rsidR="00C503F2" w:rsidTr="00C503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0–3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F2" w:rsidRDefault="00C503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C503F2" w:rsidRDefault="00C503F2" w:rsidP="00C503F2">
      <w:pPr>
        <w:rPr>
          <w:rFonts w:ascii="Arial" w:hAnsi="Arial" w:cs="Arial"/>
          <w:b/>
          <w:sz w:val="24"/>
          <w:szCs w:val="24"/>
        </w:rPr>
      </w:pPr>
    </w:p>
    <w:p w:rsidR="00C503F2" w:rsidRDefault="00C503F2" w:rsidP="00C503F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Промежуточная аттестация по дисциплине </w:t>
      </w:r>
      <w:r w:rsidR="00E03783">
        <w:rPr>
          <w:rFonts w:ascii="Times New Roman" w:hAnsi="Times New Roman"/>
          <w:sz w:val="24"/>
          <w:szCs w:val="24"/>
        </w:rPr>
        <w:t>«Практический</w:t>
      </w:r>
      <w:r>
        <w:rPr>
          <w:rFonts w:ascii="Times New Roman" w:hAnsi="Times New Roman"/>
          <w:sz w:val="24"/>
          <w:szCs w:val="24"/>
        </w:rPr>
        <w:t xml:space="preserve"> аудит» проходит в виде </w:t>
      </w:r>
      <w:r w:rsidR="00E03783">
        <w:rPr>
          <w:rFonts w:ascii="Times New Roman" w:hAnsi="Times New Roman"/>
          <w:sz w:val="24"/>
          <w:szCs w:val="24"/>
        </w:rPr>
        <w:t>экзамена</w:t>
      </w:r>
      <w:r>
        <w:rPr>
          <w:rFonts w:ascii="Times New Roman" w:hAnsi="Times New Roman"/>
          <w:sz w:val="24"/>
          <w:szCs w:val="24"/>
        </w:rPr>
        <w:t xml:space="preserve"> - тестирования. Готовиться к </w:t>
      </w:r>
      <w:r w:rsidR="00E03783">
        <w:rPr>
          <w:rFonts w:ascii="Times New Roman" w:hAnsi="Times New Roman"/>
          <w:sz w:val="24"/>
          <w:szCs w:val="24"/>
        </w:rPr>
        <w:t>экзамену</w:t>
      </w:r>
      <w:r>
        <w:rPr>
          <w:rFonts w:ascii="Times New Roman" w:hAnsi="Times New Roman"/>
          <w:sz w:val="24"/>
          <w:szCs w:val="24"/>
        </w:rPr>
        <w:t xml:space="preserve"> необходимо последовательно.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рекомендованные научные работы, соответствующие разделы рекомендованных учебников. При этом полезно делать, хотя бы самые краткие выписки и заметки. Работу над темой можно считать завершенной, если студент смог ответить на все контрольные вопросы и дать определение понятий по изучаемой теме. 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позволит сэкономить время для подготовки непосредственно к экзамену за счет обращения не к литературе, а к своим записям. 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C503F2" w:rsidRDefault="00C503F2" w:rsidP="00C503F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Подготовка </w:t>
      </w:r>
      <w:r w:rsidR="00E03783">
        <w:rPr>
          <w:rFonts w:ascii="Times New Roman" w:hAnsi="Times New Roman"/>
          <w:sz w:val="24"/>
          <w:szCs w:val="24"/>
        </w:rPr>
        <w:t>экзамену</w:t>
      </w:r>
      <w:r>
        <w:rPr>
          <w:rFonts w:ascii="Times New Roman" w:hAnsi="Times New Roman"/>
          <w:sz w:val="24"/>
          <w:szCs w:val="24"/>
        </w:rPr>
        <w:t xml:space="preserve"> позволяет углубить и расширить ранее приобретенные знания за счет новых идей и положений и не ограничивается простым повторением изученного материала.</w:t>
      </w:r>
      <w:r>
        <w:rPr>
          <w:rFonts w:ascii="Arial" w:hAnsi="Arial" w:cs="Arial"/>
          <w:b/>
          <w:sz w:val="24"/>
          <w:szCs w:val="24"/>
        </w:rPr>
        <w:br w:type="page"/>
      </w:r>
    </w:p>
    <w:p w:rsidR="00C503F2" w:rsidRDefault="00C503F2" w:rsidP="00C503F2">
      <w:pPr>
        <w:widowControl w:val="0"/>
        <w:spacing w:after="0" w:line="240" w:lineRule="auto"/>
        <w:jc w:val="center"/>
        <w:rPr>
          <w:rFonts w:eastAsia="Times New Roman" w:hAnsi="Times New Roman"/>
          <w:b/>
          <w:bCs/>
          <w:sz w:val="28"/>
          <w:szCs w:val="28"/>
        </w:rPr>
      </w:pPr>
      <w:r>
        <w:rPr>
          <w:rFonts w:eastAsia="Times New Roman" w:hAnsi="Times New Roman"/>
          <w:b/>
          <w:bCs/>
          <w:sz w:val="28"/>
          <w:szCs w:val="28"/>
        </w:rPr>
        <w:lastRenderedPageBreak/>
        <w:t>Приложение</w:t>
      </w:r>
      <w:r>
        <w:rPr>
          <w:rFonts w:eastAsia="Times New Roman" w:hAnsi="Times New Roman"/>
          <w:b/>
          <w:bCs/>
          <w:sz w:val="28"/>
          <w:szCs w:val="28"/>
        </w:rPr>
        <w:t xml:space="preserve"> </w:t>
      </w:r>
      <w:r>
        <w:rPr>
          <w:rFonts w:eastAsia="Times New Roman" w:hAnsi="Times New Roman"/>
          <w:b/>
          <w:bCs/>
          <w:sz w:val="28"/>
          <w:szCs w:val="28"/>
        </w:rPr>
        <w:t>А</w:t>
      </w:r>
    </w:p>
    <w:p w:rsidR="00C503F2" w:rsidRDefault="00C503F2" w:rsidP="00C503F2">
      <w:pPr>
        <w:widowControl w:val="0"/>
        <w:spacing w:after="0" w:line="240" w:lineRule="auto"/>
        <w:jc w:val="center"/>
        <w:rPr>
          <w:rFonts w:eastAsia="Times New Roman" w:hAnsi="Times New Roman"/>
          <w:b/>
          <w:bCs/>
          <w:sz w:val="28"/>
          <w:szCs w:val="28"/>
        </w:rPr>
      </w:pPr>
    </w:p>
    <w:p w:rsidR="00C503F2" w:rsidRDefault="00C503F2" w:rsidP="00C503F2">
      <w:pPr>
        <w:widowControl w:val="0"/>
        <w:spacing w:after="0" w:line="240" w:lineRule="auto"/>
        <w:jc w:val="center"/>
        <w:rPr>
          <w:rFonts w:eastAsia="Times New Roman" w:hAnsi="Times New Roman"/>
          <w:b/>
          <w:bCs/>
          <w:sz w:val="24"/>
          <w:szCs w:val="24"/>
        </w:rPr>
      </w:pPr>
      <w:r>
        <w:rPr>
          <w:rFonts w:eastAsia="Times New Roman" w:hAnsi="Times New Roman"/>
          <w:b/>
          <w:bCs/>
          <w:sz w:val="24"/>
          <w:szCs w:val="24"/>
        </w:rPr>
        <w:t>Примерный</w:t>
      </w:r>
      <w:r>
        <w:rPr>
          <w:rFonts w:eastAsia="Times New Roman" w:hAnsi="Times New Roman"/>
          <w:b/>
          <w:bCs/>
          <w:sz w:val="24"/>
          <w:szCs w:val="24"/>
        </w:rPr>
        <w:t xml:space="preserve"> </w:t>
      </w:r>
      <w:r>
        <w:rPr>
          <w:rFonts w:eastAsia="Times New Roman" w:hAnsi="Times New Roman"/>
          <w:b/>
          <w:bCs/>
          <w:sz w:val="24"/>
          <w:szCs w:val="24"/>
        </w:rPr>
        <w:t>перечень</w:t>
      </w:r>
      <w:r>
        <w:rPr>
          <w:rFonts w:eastAsia="Times New Roman" w:hAnsi="Times New Roman"/>
          <w:b/>
          <w:bCs/>
          <w:sz w:val="24"/>
          <w:szCs w:val="24"/>
        </w:rPr>
        <w:t xml:space="preserve"> </w:t>
      </w:r>
      <w:r>
        <w:rPr>
          <w:rFonts w:eastAsia="Times New Roman" w:hAnsi="Times New Roman"/>
          <w:b/>
          <w:bCs/>
          <w:sz w:val="24"/>
          <w:szCs w:val="24"/>
        </w:rPr>
        <w:t>оценочных</w:t>
      </w:r>
      <w:r>
        <w:rPr>
          <w:rFonts w:eastAsia="Times New Roman" w:hAnsi="Times New Roman"/>
          <w:b/>
          <w:bCs/>
          <w:sz w:val="24"/>
          <w:szCs w:val="24"/>
        </w:rPr>
        <w:t xml:space="preserve"> </w:t>
      </w:r>
      <w:r>
        <w:rPr>
          <w:rFonts w:eastAsia="Times New Roman" w:hAnsi="Times New Roman"/>
          <w:b/>
          <w:bCs/>
          <w:sz w:val="24"/>
          <w:szCs w:val="24"/>
        </w:rPr>
        <w:t>средств</w:t>
      </w:r>
      <w:r>
        <w:rPr>
          <w:rFonts w:eastAsia="Times New Roman" w:hAnsi="Times New Roman"/>
          <w:b/>
          <w:bCs/>
          <w:sz w:val="24"/>
          <w:szCs w:val="24"/>
        </w:rPr>
        <w:t xml:space="preserve"> (</w:t>
      </w:r>
      <w:r>
        <w:rPr>
          <w:rFonts w:eastAsia="Times New Roman" w:hAnsi="Times New Roman"/>
          <w:b/>
          <w:bCs/>
          <w:sz w:val="24"/>
          <w:szCs w:val="24"/>
        </w:rPr>
        <w:t>ОС</w:t>
      </w:r>
      <w:r>
        <w:rPr>
          <w:rFonts w:eastAsia="Times New Roman" w:hAnsi="Times New Roman"/>
          <w:b/>
          <w:bCs/>
          <w:sz w:val="24"/>
          <w:szCs w:val="24"/>
        </w:rPr>
        <w:t>)</w:t>
      </w:r>
    </w:p>
    <w:p w:rsidR="00C503F2" w:rsidRDefault="00C503F2" w:rsidP="00C503F2">
      <w:pPr>
        <w:widowControl w:val="0"/>
        <w:spacing w:after="0" w:line="240" w:lineRule="auto"/>
        <w:jc w:val="center"/>
        <w:rPr>
          <w:rFonts w:eastAsia="Times New Roman" w:hAnsi="Times New Roman"/>
          <w:b/>
          <w:bCs/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518"/>
      </w:tblGrid>
      <w:tr w:rsidR="00C503F2" w:rsidTr="00C503F2">
        <w:trPr>
          <w:trHeight w:val="94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>Наименование оценочного средства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>Краткая характеристика оценочного средства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>Представление оценочного средства в фонде</w:t>
            </w:r>
          </w:p>
        </w:tc>
      </w:tr>
      <w:tr w:rsidR="00C503F2" w:rsidTr="00C503F2">
        <w:trPr>
          <w:trHeight w:val="315"/>
        </w:trPr>
        <w:tc>
          <w:tcPr>
            <w:tcW w:w="9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>Устный опрос</w:t>
            </w:r>
          </w:p>
        </w:tc>
      </w:tr>
      <w:tr w:rsidR="00C503F2" w:rsidTr="00C503F2">
        <w:trPr>
          <w:trHeight w:hRule="exact" w:val="171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Собеседование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объема знаний, обучающегося по определенному разделу, теме, проблеме и т.п.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C503F2" w:rsidTr="00C503F2">
        <w:trPr>
          <w:trHeight w:hRule="exact" w:val="1184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Коллоквиум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Средство контроля усвоения учебного материала темы, раздела или разделов дисциплины, организованное как учебное занятие в виде собеседования преподавателя с обучающимися.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C503F2" w:rsidTr="00C503F2">
        <w:trPr>
          <w:trHeight w:hRule="exact" w:val="151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Доклад, сообщение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публичное выступление по представлению полученных результатов решения определенной учебно-практической, учебно</w:t>
            </w:r>
            <w:r>
              <w:rPr>
                <w:rFonts w:ascii="Times New Roman" w:eastAsia="Times New Roman" w:hAnsi="Times New Roman"/>
                <w:color w:val="000000"/>
              </w:rPr>
              <w:softHyphen/>
              <w:t>-исследовательской или научной темы.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Темы докладов, сообщений</w:t>
            </w:r>
          </w:p>
        </w:tc>
      </w:tr>
      <w:tr w:rsidR="00C503F2" w:rsidTr="00C503F2">
        <w:trPr>
          <w:trHeight w:hRule="exact" w:val="1264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Круглый стол, дискуссия, полемика, диспут, дебаты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C503F2" w:rsidTr="00C503F2">
        <w:trPr>
          <w:trHeight w:val="360"/>
        </w:trPr>
        <w:tc>
          <w:tcPr>
            <w:tcW w:w="9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>Письменные работы</w:t>
            </w:r>
          </w:p>
        </w:tc>
      </w:tr>
      <w:tr w:rsidR="00C503F2" w:rsidTr="00C503F2">
        <w:trPr>
          <w:trHeight w:hRule="exact" w:val="1138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Тест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Фонд тестовых заданий</w:t>
            </w:r>
          </w:p>
        </w:tc>
      </w:tr>
      <w:tr w:rsidR="00C503F2" w:rsidTr="00C503F2">
        <w:trPr>
          <w:trHeight w:hRule="exact" w:val="896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Контрольная работа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Комплект контрольных заданий по вариантам</w:t>
            </w:r>
          </w:p>
        </w:tc>
      </w:tr>
      <w:tr w:rsidR="00C503F2" w:rsidTr="00C503F2">
        <w:trPr>
          <w:trHeight w:hRule="exact" w:val="1982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Эссе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Тематика эссе</w:t>
            </w:r>
          </w:p>
        </w:tc>
      </w:tr>
      <w:tr w:rsidR="00C503F2" w:rsidTr="00C503F2">
        <w:trPr>
          <w:trHeight w:hRule="exact" w:val="2280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Реферат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(учебно-</w:t>
            </w:r>
            <w:r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C503F2" w:rsidTr="00C503F2">
        <w:trPr>
          <w:trHeight w:hRule="exact" w:val="2413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lastRenderedPageBreak/>
              <w:t>5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Курсовая работа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(учебно-</w:t>
            </w:r>
            <w:r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C503F2" w:rsidTr="00C503F2">
        <w:trPr>
          <w:trHeight w:hRule="exact" w:val="703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Лабораторная работа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Средство для закрепления и практического освоения материала по определенному разделу.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Комплект лабораторных заданий</w:t>
            </w:r>
          </w:p>
        </w:tc>
      </w:tr>
      <w:tr w:rsidR="00C503F2" w:rsidTr="00C503F2">
        <w:trPr>
          <w:trHeight w:hRule="exact" w:val="94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Конспект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отражающий основные идеи заслушанной лекции, сообщения и т.д.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Темы/разделы дисциплины</w:t>
            </w:r>
          </w:p>
        </w:tc>
      </w:tr>
      <w:tr w:rsidR="00C503F2" w:rsidTr="00C503F2">
        <w:trPr>
          <w:trHeight w:hRule="exact" w:val="1180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Портфолио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Целевая подборка работ обучающегося, раскрывающая его индивидуальные образовательные достижения в одной или нескольких учебных дисциплинах.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Структура портфолио</w:t>
            </w:r>
          </w:p>
        </w:tc>
      </w:tr>
      <w:tr w:rsidR="00C503F2" w:rsidTr="00C503F2">
        <w:trPr>
          <w:trHeight w:hRule="exact" w:val="3394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Конечный продукт, получаемый в результате планирования и выполнения комплекса учебных и исследовательских заданий. 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сформированности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аналитических, исследовательских навыков, навыков практического и творческого мышления.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проектов</w:t>
            </w:r>
          </w:p>
        </w:tc>
      </w:tr>
      <w:tr w:rsidR="00C503F2" w:rsidTr="00C503F2">
        <w:trPr>
          <w:trHeight w:hRule="exact" w:val="1984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Деловая и/или ролевая игра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Совместная деятельность группы обучающихся под управлением преподавателя с целью решения учебных и профессионально</w:t>
            </w:r>
            <w:r>
              <w:rPr>
                <w:rFonts w:ascii="Times New Roman" w:eastAsia="Times New Roman" w:hAnsi="Times New Roman"/>
                <w:color w:val="000000"/>
              </w:rPr>
              <w:softHyphen/>
              <w:t>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Тема (проблема), концепция, роли и ожидаемый результат по каждой игре</w:t>
            </w:r>
          </w:p>
        </w:tc>
      </w:tr>
      <w:tr w:rsidR="00C503F2" w:rsidTr="00C503F2">
        <w:trPr>
          <w:trHeight w:hRule="exact" w:val="1274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Кейс-задача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Проблемное задание, в котором обучающемуся предлагается осмыслить реальную профессионально-ориентированную ситуацию, необходимую для решения данной проблемы.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Задания для решения кейс-задачи</w:t>
            </w:r>
          </w:p>
        </w:tc>
      </w:tr>
      <w:tr w:rsidR="00C503F2" w:rsidTr="00C503F2">
        <w:trPr>
          <w:trHeight w:hRule="exact" w:val="115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Рабочая тетрадь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Дидактический комплекс, предназначенный для самостоятельной работы обучающегося и позволяющий оценивать уровень усвоения им учебного материала.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Образец рабочей тетради</w:t>
            </w:r>
          </w:p>
        </w:tc>
      </w:tr>
      <w:tr w:rsidR="00C503F2" w:rsidTr="00C503F2">
        <w:trPr>
          <w:trHeight w:val="315"/>
        </w:trPr>
        <w:tc>
          <w:tcPr>
            <w:tcW w:w="5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13</w:t>
            </w:r>
          </w:p>
        </w:tc>
        <w:tc>
          <w:tcPr>
            <w:tcW w:w="1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задачи и задания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Различают задачи и задания:</w:t>
            </w:r>
          </w:p>
        </w:tc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Комплект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разноуровневых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задач и заданий</w:t>
            </w:r>
          </w:p>
        </w:tc>
      </w:tr>
      <w:tr w:rsidR="00C503F2" w:rsidTr="00C503F2">
        <w:trPr>
          <w:trHeight w:val="18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а) репродуктивного уровня, позволяющие оценивать и диагностировать знание фактического материала (базовые понятия, алгоритмы, факты) и умение правильно использовать специальные термины и понятия, узнавание объектов изучения в рамках определенного раздела дисциплины;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C503F2" w:rsidTr="00C503F2">
        <w:trPr>
          <w:trHeight w:val="15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б) реконструктивного уровня, позволяющие оценивать и диагностировать умения синтезировать, анализировать, обобщать фактический и теоретический материал с формулированием конкретных выводов, установлением причинно-следственных связей;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C503F2" w:rsidTr="00C503F2">
        <w:trPr>
          <w:trHeight w:val="101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в) творческого уровня, позволяющие оценивать и диагностировать умения, интегрировать знания различных областей, аргументировать собственную точку зрения.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3F2" w:rsidRDefault="00C503F2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C503F2" w:rsidTr="00C503F2">
        <w:trPr>
          <w:trHeight w:hRule="exact" w:val="1194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Расчетно-</w:t>
            </w:r>
            <w:r>
              <w:rPr>
                <w:rFonts w:ascii="Times New Roman" w:eastAsia="Times New Roman" w:hAnsi="Times New Roman"/>
                <w:color w:val="000000"/>
              </w:rPr>
              <w:softHyphen/>
              <w:t>графическая работа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по заранее определенной методике для решения задач или заданий по модулю или дисциплине в целом.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Комплект заданий для выполнения расчетно-графической работы</w:t>
            </w:r>
          </w:p>
        </w:tc>
      </w:tr>
      <w:tr w:rsidR="00C503F2" w:rsidTr="00C503F2">
        <w:trPr>
          <w:trHeight w:hRule="exact" w:val="1986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Творческое задание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Частично регламентированное задание, имеющее нестандартное решение и позволяющее диагностировать умения, интегрировать знания различных областей, аргументировать собственную точку зрения.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творческих заданий</w:t>
            </w:r>
          </w:p>
        </w:tc>
      </w:tr>
      <w:tr w:rsidR="00C503F2" w:rsidTr="00C503F2">
        <w:trPr>
          <w:trHeight w:val="315"/>
        </w:trPr>
        <w:tc>
          <w:tcPr>
            <w:tcW w:w="9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>Технические средства</w:t>
            </w:r>
          </w:p>
        </w:tc>
      </w:tr>
      <w:tr w:rsidR="00C503F2" w:rsidTr="00C503F2">
        <w:trPr>
          <w:trHeight w:hRule="exact" w:val="1509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Тренажер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Техническое средство,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03F2" w:rsidRDefault="00C503F2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Комплект заданий для работы на тренажере</w:t>
            </w:r>
          </w:p>
        </w:tc>
      </w:tr>
    </w:tbl>
    <w:p w:rsidR="00C503F2" w:rsidRDefault="00C503F2" w:rsidP="00C503F2">
      <w:pPr>
        <w:spacing w:line="360" w:lineRule="auto"/>
        <w:ind w:firstLine="709"/>
        <w:jc w:val="both"/>
      </w:pPr>
    </w:p>
    <w:p w:rsidR="00C503F2" w:rsidRDefault="00C503F2" w:rsidP="00C503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503F2" w:rsidRDefault="00C503F2" w:rsidP="00C503F2"/>
    <w:p w:rsidR="00C503F2" w:rsidRDefault="00C503F2" w:rsidP="00C503F2"/>
    <w:sectPr w:rsidR="00C503F2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3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7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8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2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3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6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0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 w15:restartNumberingAfterBreak="0">
    <w:nsid w:val="02F10BE9"/>
    <w:multiLevelType w:val="hybridMultilevel"/>
    <w:tmpl w:val="439068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139A3A68"/>
    <w:multiLevelType w:val="singleLevel"/>
    <w:tmpl w:val="DF9C1D1E"/>
    <w:lvl w:ilvl="0">
      <w:start w:val="6"/>
      <w:numFmt w:val="upperLetter"/>
      <w:lvlText w:val="%1- "/>
      <w:legacy w:legacy="1" w:legacySpace="0" w:legacyIndent="283"/>
      <w:lvlJc w:val="left"/>
      <w:pPr>
        <w:ind w:left="850" w:hanging="283"/>
      </w:pPr>
      <w:rPr>
        <w:b w:val="0"/>
        <w:i w:val="0"/>
        <w:sz w:val="24"/>
      </w:rPr>
    </w:lvl>
  </w:abstractNum>
  <w:abstractNum w:abstractNumId="23" w15:restartNumberingAfterBreak="0">
    <w:nsid w:val="282E1B9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2D653093"/>
    <w:multiLevelType w:val="hybridMultilevel"/>
    <w:tmpl w:val="454A887C"/>
    <w:lvl w:ilvl="0" w:tplc="8B14E55A">
      <w:start w:val="48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25" w15:restartNumberingAfterBreak="0">
    <w:nsid w:val="30B00F0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349A356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396D531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 w15:restartNumberingAfterBreak="0">
    <w:nsid w:val="3A102CB9"/>
    <w:multiLevelType w:val="hybridMultilevel"/>
    <w:tmpl w:val="B72C9080"/>
    <w:lvl w:ilvl="0" w:tplc="FFFFFFFF">
      <w:start w:val="4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9" w15:restartNumberingAfterBreak="0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30" w15:restartNumberingAfterBreak="0">
    <w:nsid w:val="3E532605"/>
    <w:multiLevelType w:val="singleLevel"/>
    <w:tmpl w:val="98349E86"/>
    <w:lvl w:ilvl="0">
      <w:numFmt w:val="bullet"/>
      <w:lvlText w:val="-"/>
      <w:lvlJc w:val="left"/>
      <w:pPr>
        <w:tabs>
          <w:tab w:val="num" w:pos="2061"/>
        </w:tabs>
        <w:ind w:left="2061" w:hanging="360"/>
      </w:pPr>
      <w:rPr>
        <w:rFonts w:hint="default"/>
      </w:rPr>
    </w:lvl>
  </w:abstractNum>
  <w:abstractNum w:abstractNumId="31" w15:restartNumberingAfterBreak="0">
    <w:nsid w:val="53193636"/>
    <w:multiLevelType w:val="hybridMultilevel"/>
    <w:tmpl w:val="5DB6986A"/>
    <w:lvl w:ilvl="0" w:tplc="865009E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32" w15:restartNumberingAfterBreak="0">
    <w:nsid w:val="57C5768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 w15:restartNumberingAfterBreak="0">
    <w:nsid w:val="6927545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 w15:restartNumberingAfterBreak="0">
    <w:nsid w:val="6CE43E2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 w15:restartNumberingAfterBreak="0">
    <w:nsid w:val="71034E3A"/>
    <w:multiLevelType w:val="singleLevel"/>
    <w:tmpl w:val="7A1E470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1"/>
  </w:num>
  <w:num w:numId="2">
    <w:abstractNumId w:val="29"/>
  </w:num>
  <w:num w:numId="3">
    <w:abstractNumId w:val="21"/>
  </w:num>
  <w:num w:numId="4">
    <w:abstractNumId w:val="31"/>
  </w:num>
  <w:num w:numId="5">
    <w:abstractNumId w:val="24"/>
  </w:num>
  <w:num w:numId="6">
    <w:abstractNumId w:val="28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1494" w:hanging="360"/>
        </w:pPr>
        <w:rPr>
          <w:rFonts w:ascii="Symbol" w:hAnsi="Symbol" w:hint="default"/>
        </w:rPr>
      </w:lvl>
    </w:lvlOverride>
  </w:num>
  <w:num w:numId="9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0">
    <w:abstractNumId w:val="0"/>
  </w:num>
  <w:num w:numId="11">
    <w:abstractNumId w:val="0"/>
    <w:lvlOverride w:ilvl="0">
      <w:lvl w:ilvl="0">
        <w:start w:val="1"/>
        <w:numFmt w:val="bullet"/>
        <w:lvlText w:val="-"/>
        <w:legacy w:legacy="1" w:legacySpace="120" w:legacyIndent="360"/>
        <w:lvlJc w:val="left"/>
        <w:pPr>
          <w:ind w:left="927" w:hanging="360"/>
        </w:pPr>
      </w:lvl>
    </w:lvlOverride>
  </w:num>
  <w:num w:numId="12">
    <w:abstractNumId w:val="22"/>
  </w:num>
  <w:num w:numId="13">
    <w:abstractNumId w:val="33"/>
  </w:num>
  <w:num w:numId="14">
    <w:abstractNumId w:val="25"/>
  </w:num>
  <w:num w:numId="15">
    <w:abstractNumId w:val="27"/>
  </w:num>
  <w:num w:numId="16">
    <w:abstractNumId w:val="32"/>
  </w:num>
  <w:num w:numId="17">
    <w:abstractNumId w:val="34"/>
  </w:num>
  <w:num w:numId="18">
    <w:abstractNumId w:val="35"/>
  </w:num>
  <w:num w:numId="19">
    <w:abstractNumId w:val="30"/>
  </w:num>
  <w:num w:numId="20">
    <w:abstractNumId w:val="26"/>
  </w:num>
  <w:num w:numId="21">
    <w:abstractNumId w:val="23"/>
  </w:num>
  <w:num w:numId="2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14"/>
    <w:rsid w:val="00003631"/>
    <w:rsid w:val="00011234"/>
    <w:rsid w:val="00063339"/>
    <w:rsid w:val="0006789B"/>
    <w:rsid w:val="000B0C47"/>
    <w:rsid w:val="000B7D45"/>
    <w:rsid w:val="00167E5E"/>
    <w:rsid w:val="001965F0"/>
    <w:rsid w:val="001C0A9C"/>
    <w:rsid w:val="001E1B2E"/>
    <w:rsid w:val="001E59AB"/>
    <w:rsid w:val="00263D32"/>
    <w:rsid w:val="00264DC9"/>
    <w:rsid w:val="00270395"/>
    <w:rsid w:val="002828F5"/>
    <w:rsid w:val="00307AB7"/>
    <w:rsid w:val="003309ED"/>
    <w:rsid w:val="00371232"/>
    <w:rsid w:val="0038196D"/>
    <w:rsid w:val="003906D2"/>
    <w:rsid w:val="00393323"/>
    <w:rsid w:val="003D27B1"/>
    <w:rsid w:val="003F420D"/>
    <w:rsid w:val="00472F14"/>
    <w:rsid w:val="00484C13"/>
    <w:rsid w:val="004A61E3"/>
    <w:rsid w:val="004C4538"/>
    <w:rsid w:val="004D544E"/>
    <w:rsid w:val="004F66B3"/>
    <w:rsid w:val="004F72DC"/>
    <w:rsid w:val="004F7819"/>
    <w:rsid w:val="00533043"/>
    <w:rsid w:val="0057062C"/>
    <w:rsid w:val="005D36E3"/>
    <w:rsid w:val="005F1DF7"/>
    <w:rsid w:val="005F24EE"/>
    <w:rsid w:val="0064449F"/>
    <w:rsid w:val="00743588"/>
    <w:rsid w:val="00814FEF"/>
    <w:rsid w:val="00830615"/>
    <w:rsid w:val="00872EFD"/>
    <w:rsid w:val="008D2895"/>
    <w:rsid w:val="00901A4F"/>
    <w:rsid w:val="00992D0A"/>
    <w:rsid w:val="009A31EB"/>
    <w:rsid w:val="009D738C"/>
    <w:rsid w:val="00A44BDF"/>
    <w:rsid w:val="00A73276"/>
    <w:rsid w:val="00AB7BB2"/>
    <w:rsid w:val="00AC0375"/>
    <w:rsid w:val="00AC3BE0"/>
    <w:rsid w:val="00AD4E84"/>
    <w:rsid w:val="00B03A45"/>
    <w:rsid w:val="00B23C74"/>
    <w:rsid w:val="00B87EC8"/>
    <w:rsid w:val="00BB3FD7"/>
    <w:rsid w:val="00BD4348"/>
    <w:rsid w:val="00BE2497"/>
    <w:rsid w:val="00BE35D7"/>
    <w:rsid w:val="00C503F2"/>
    <w:rsid w:val="00C775C3"/>
    <w:rsid w:val="00C833DD"/>
    <w:rsid w:val="00CA6E9E"/>
    <w:rsid w:val="00CC493E"/>
    <w:rsid w:val="00D47FAA"/>
    <w:rsid w:val="00D618F9"/>
    <w:rsid w:val="00D74E91"/>
    <w:rsid w:val="00D80BB4"/>
    <w:rsid w:val="00DF00E1"/>
    <w:rsid w:val="00E03783"/>
    <w:rsid w:val="00E37824"/>
    <w:rsid w:val="00E56B32"/>
    <w:rsid w:val="00E85A2A"/>
    <w:rsid w:val="00E92402"/>
    <w:rsid w:val="00F01F16"/>
    <w:rsid w:val="00F04B26"/>
    <w:rsid w:val="00F27D39"/>
    <w:rsid w:val="00F777EE"/>
    <w:rsid w:val="00F944C3"/>
    <w:rsid w:val="00FC4FB4"/>
    <w:rsid w:val="00FD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A73A2"/>
  <w15:docId w15:val="{249BC4AB-CEE3-4335-B7C4-756F5CEBC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5D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1E1B2E"/>
    <w:pPr>
      <w:keepNext/>
      <w:tabs>
        <w:tab w:val="num" w:pos="432"/>
      </w:tabs>
      <w:suppressAutoHyphens/>
      <w:spacing w:after="0" w:line="240" w:lineRule="auto"/>
      <w:ind w:firstLine="567"/>
      <w:jc w:val="center"/>
      <w:outlineLvl w:val="0"/>
    </w:pPr>
    <w:rPr>
      <w:rFonts w:ascii="Times New Roman" w:eastAsia="SimSun" w:hAnsi="Times New Roman"/>
      <w:sz w:val="28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1E1B2E"/>
    <w:pPr>
      <w:keepNext/>
      <w:tabs>
        <w:tab w:val="num" w:pos="576"/>
      </w:tabs>
      <w:suppressAutoHyphens/>
      <w:spacing w:after="0" w:line="240" w:lineRule="auto"/>
      <w:ind w:left="576" w:hanging="576"/>
      <w:jc w:val="center"/>
      <w:outlineLvl w:val="1"/>
    </w:pPr>
    <w:rPr>
      <w:rFonts w:ascii="Times New Roman" w:eastAsia="SimSun" w:hAnsi="Times New Roman"/>
      <w:sz w:val="28"/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1E1B2E"/>
    <w:pPr>
      <w:keepNext/>
      <w:tabs>
        <w:tab w:val="num" w:pos="720"/>
      </w:tabs>
      <w:suppressAutoHyphens/>
      <w:spacing w:after="0" w:line="240" w:lineRule="auto"/>
      <w:ind w:firstLine="567"/>
      <w:jc w:val="center"/>
      <w:outlineLvl w:val="2"/>
    </w:pPr>
    <w:rPr>
      <w:rFonts w:ascii="Times New Roman" w:eastAsia="SimSun" w:hAnsi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uiPriority w:val="99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Заголовок №2"/>
    <w:link w:val="210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1">
    <w:name w:val="Основной текст (3)"/>
    <w:link w:val="310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0">
    <w:name w:val="Заголовок №21"/>
    <w:basedOn w:val="a"/>
    <w:link w:val="21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0">
    <w:name w:val="Основной текст (3)1"/>
    <w:basedOn w:val="a"/>
    <w:link w:val="31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uiPriority w:val="99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uiPriority w:val="99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2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2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5">
    <w:name w:val="Основной текст (2)_"/>
    <w:basedOn w:val="a0"/>
    <w:link w:val="211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1">
    <w:name w:val="Основной текст (2)1"/>
    <w:basedOn w:val="a"/>
    <w:link w:val="25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paragraph" w:styleId="26">
    <w:name w:val="Body Text Indent 2"/>
    <w:basedOn w:val="a"/>
    <w:link w:val="27"/>
    <w:uiPriority w:val="99"/>
    <w:unhideWhenUsed/>
    <w:rsid w:val="001E1B2E"/>
    <w:pPr>
      <w:spacing w:after="120" w:line="480" w:lineRule="auto"/>
      <w:ind w:left="283"/>
    </w:pPr>
  </w:style>
  <w:style w:type="character" w:customStyle="1" w:styleId="27">
    <w:name w:val="Основной текст с отступом 2 Знак"/>
    <w:basedOn w:val="a0"/>
    <w:link w:val="26"/>
    <w:uiPriority w:val="99"/>
    <w:rsid w:val="001E1B2E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1E1B2E"/>
    <w:rPr>
      <w:rFonts w:ascii="Times New Roman" w:eastAsia="SimSun" w:hAnsi="Times New Roman" w:cs="Times New Roman"/>
      <w:sz w:val="28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1E1B2E"/>
    <w:rPr>
      <w:rFonts w:ascii="Times New Roman" w:eastAsia="SimSun" w:hAnsi="Times New Roman" w:cs="Times New Roman"/>
      <w:sz w:val="28"/>
      <w:szCs w:val="20"/>
      <w:lang w:eastAsia="ar-SA"/>
    </w:rPr>
  </w:style>
  <w:style w:type="character" w:customStyle="1" w:styleId="30">
    <w:name w:val="Заголовок 3 Знак"/>
    <w:basedOn w:val="a0"/>
    <w:link w:val="3"/>
    <w:rsid w:val="001E1B2E"/>
    <w:rPr>
      <w:rFonts w:ascii="Times New Roman" w:eastAsia="SimSun" w:hAnsi="Times New Roman" w:cs="Times New Roman"/>
      <w:sz w:val="24"/>
      <w:szCs w:val="24"/>
      <w:lang w:eastAsia="ar-SA"/>
    </w:rPr>
  </w:style>
  <w:style w:type="paragraph" w:customStyle="1" w:styleId="af5">
    <w:name w:val="Для таблиц"/>
    <w:basedOn w:val="a"/>
    <w:uiPriority w:val="99"/>
    <w:rsid w:val="001E1B2E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6">
    <w:name w:val="Ббк"/>
    <w:basedOn w:val="a"/>
    <w:uiPriority w:val="99"/>
    <w:rsid w:val="001E1B2E"/>
    <w:pPr>
      <w:widowControl w:val="0"/>
      <w:tabs>
        <w:tab w:val="left" w:pos="482"/>
      </w:tabs>
      <w:autoSpaceDE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WW8Num3z0">
    <w:name w:val="WW8Num3z0"/>
    <w:rsid w:val="001E1B2E"/>
    <w:rPr>
      <w:rFonts w:ascii="Times New Roman" w:hAnsi="Times New Roman" w:cs="Times New Roman"/>
    </w:rPr>
  </w:style>
  <w:style w:type="character" w:customStyle="1" w:styleId="WW8Num4z0">
    <w:name w:val="WW8Num4z0"/>
    <w:rsid w:val="001E1B2E"/>
    <w:rPr>
      <w:rFonts w:ascii="Times New Roman" w:hAnsi="Times New Roman" w:cs="Times New Roman"/>
    </w:rPr>
  </w:style>
  <w:style w:type="character" w:customStyle="1" w:styleId="WW8Num5z0">
    <w:name w:val="WW8Num5z0"/>
    <w:rsid w:val="001E1B2E"/>
    <w:rPr>
      <w:rFonts w:ascii="Times New Roman" w:hAnsi="Times New Roman" w:cs="Times New Roman"/>
    </w:rPr>
  </w:style>
  <w:style w:type="character" w:customStyle="1" w:styleId="WW8Num6z0">
    <w:name w:val="WW8Num6z0"/>
    <w:rsid w:val="001E1B2E"/>
    <w:rPr>
      <w:rFonts w:ascii="Times New Roman" w:hAnsi="Times New Roman" w:cs="Times New Roman"/>
    </w:rPr>
  </w:style>
  <w:style w:type="character" w:customStyle="1" w:styleId="WW8Num7z0">
    <w:name w:val="WW8Num7z0"/>
    <w:rsid w:val="001E1B2E"/>
    <w:rPr>
      <w:rFonts w:ascii="Times New Roman" w:hAnsi="Times New Roman" w:cs="Times New Roman"/>
    </w:rPr>
  </w:style>
  <w:style w:type="character" w:customStyle="1" w:styleId="WW8Num8z0">
    <w:name w:val="WW8Num8z0"/>
    <w:rsid w:val="001E1B2E"/>
    <w:rPr>
      <w:rFonts w:ascii="Times New Roman" w:hAnsi="Times New Roman" w:cs="Times New Roman"/>
    </w:rPr>
  </w:style>
  <w:style w:type="character" w:customStyle="1" w:styleId="WW8Num9z0">
    <w:name w:val="WW8Num9z0"/>
    <w:rsid w:val="001E1B2E"/>
    <w:rPr>
      <w:rFonts w:ascii="Times New Roman" w:hAnsi="Times New Roman" w:cs="Times New Roman"/>
    </w:rPr>
  </w:style>
  <w:style w:type="character" w:customStyle="1" w:styleId="WW8Num10z0">
    <w:name w:val="WW8Num10z0"/>
    <w:rsid w:val="001E1B2E"/>
    <w:rPr>
      <w:rFonts w:ascii="Times New Roman" w:hAnsi="Times New Roman" w:cs="Times New Roman"/>
    </w:rPr>
  </w:style>
  <w:style w:type="character" w:customStyle="1" w:styleId="WW8Num11z0">
    <w:name w:val="WW8Num11z0"/>
    <w:rsid w:val="001E1B2E"/>
    <w:rPr>
      <w:rFonts w:ascii="Times New Roman" w:hAnsi="Times New Roman" w:cs="Times New Roman"/>
    </w:rPr>
  </w:style>
  <w:style w:type="character" w:customStyle="1" w:styleId="WW8Num12z0">
    <w:name w:val="WW8Num12z0"/>
    <w:rsid w:val="001E1B2E"/>
    <w:rPr>
      <w:rFonts w:ascii="Times New Roman" w:hAnsi="Times New Roman" w:cs="Times New Roman"/>
    </w:rPr>
  </w:style>
  <w:style w:type="character" w:customStyle="1" w:styleId="WW8Num13z0">
    <w:name w:val="WW8Num13z0"/>
    <w:rsid w:val="001E1B2E"/>
    <w:rPr>
      <w:rFonts w:ascii="Times New Roman" w:hAnsi="Times New Roman" w:cs="Times New Roman"/>
    </w:rPr>
  </w:style>
  <w:style w:type="character" w:customStyle="1" w:styleId="WW8Num14z0">
    <w:name w:val="WW8Num14z0"/>
    <w:rsid w:val="001E1B2E"/>
    <w:rPr>
      <w:rFonts w:ascii="Times New Roman" w:hAnsi="Times New Roman" w:cs="Times New Roman"/>
    </w:rPr>
  </w:style>
  <w:style w:type="character" w:customStyle="1" w:styleId="WW8Num15z0">
    <w:name w:val="WW8Num15z0"/>
    <w:rsid w:val="001E1B2E"/>
    <w:rPr>
      <w:rFonts w:ascii="Times New Roman" w:hAnsi="Times New Roman" w:cs="Times New Roman"/>
    </w:rPr>
  </w:style>
  <w:style w:type="character" w:customStyle="1" w:styleId="WW8Num16z0">
    <w:name w:val="WW8Num16z0"/>
    <w:rsid w:val="001E1B2E"/>
    <w:rPr>
      <w:rFonts w:ascii="Times New Roman" w:hAnsi="Times New Roman" w:cs="Times New Roman"/>
    </w:rPr>
  </w:style>
  <w:style w:type="character" w:customStyle="1" w:styleId="WW8Num17z0">
    <w:name w:val="WW8Num17z0"/>
    <w:rsid w:val="001E1B2E"/>
    <w:rPr>
      <w:rFonts w:ascii="Times New Roman" w:hAnsi="Times New Roman" w:cs="Times New Roman"/>
    </w:rPr>
  </w:style>
  <w:style w:type="character" w:customStyle="1" w:styleId="WW8Num18z0">
    <w:name w:val="WW8Num18z0"/>
    <w:rsid w:val="001E1B2E"/>
    <w:rPr>
      <w:rFonts w:ascii="Times New Roman" w:hAnsi="Times New Roman" w:cs="Times New Roman"/>
    </w:rPr>
  </w:style>
  <w:style w:type="character" w:customStyle="1" w:styleId="WW8Num19z0">
    <w:name w:val="WW8Num19z0"/>
    <w:rsid w:val="001E1B2E"/>
    <w:rPr>
      <w:rFonts w:ascii="Times New Roman" w:hAnsi="Times New Roman" w:cs="Times New Roman"/>
    </w:rPr>
  </w:style>
  <w:style w:type="character" w:customStyle="1" w:styleId="WW8Num20z0">
    <w:name w:val="WW8Num20z0"/>
    <w:rsid w:val="001E1B2E"/>
    <w:rPr>
      <w:rFonts w:ascii="Times New Roman" w:hAnsi="Times New Roman" w:cs="Times New Roman"/>
    </w:rPr>
  </w:style>
  <w:style w:type="character" w:customStyle="1" w:styleId="WW8Num21z0">
    <w:name w:val="WW8Num21z0"/>
    <w:rsid w:val="001E1B2E"/>
    <w:rPr>
      <w:rFonts w:ascii="Times New Roman" w:hAnsi="Times New Roman" w:cs="Times New Roman"/>
    </w:rPr>
  </w:style>
  <w:style w:type="character" w:customStyle="1" w:styleId="WW8Num22z0">
    <w:name w:val="WW8Num22z0"/>
    <w:rsid w:val="001E1B2E"/>
    <w:rPr>
      <w:rFonts w:ascii="Times New Roman" w:hAnsi="Times New Roman" w:cs="Times New Roman"/>
    </w:rPr>
  </w:style>
  <w:style w:type="character" w:customStyle="1" w:styleId="28">
    <w:name w:val="Основной шрифт абзаца2"/>
    <w:rsid w:val="001E1B2E"/>
  </w:style>
  <w:style w:type="character" w:customStyle="1" w:styleId="Absatz-Standardschriftart">
    <w:name w:val="Absatz-Standardschriftart"/>
    <w:rsid w:val="001E1B2E"/>
  </w:style>
  <w:style w:type="character" w:customStyle="1" w:styleId="WW-Absatz-Standardschriftart">
    <w:name w:val="WW-Absatz-Standardschriftart"/>
    <w:rsid w:val="001E1B2E"/>
  </w:style>
  <w:style w:type="character" w:customStyle="1" w:styleId="13">
    <w:name w:val="Основной шрифт абзаца1"/>
    <w:rsid w:val="001E1B2E"/>
  </w:style>
  <w:style w:type="character" w:customStyle="1" w:styleId="af7">
    <w:name w:val="Символ нумерации"/>
    <w:rsid w:val="001E1B2E"/>
  </w:style>
  <w:style w:type="character" w:customStyle="1" w:styleId="af8">
    <w:name w:val="Знак Знак"/>
    <w:basedOn w:val="28"/>
    <w:rsid w:val="001E1B2E"/>
  </w:style>
  <w:style w:type="character" w:customStyle="1" w:styleId="FontStyle18">
    <w:name w:val="Font Style18"/>
    <w:rsid w:val="001E1B2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0">
    <w:name w:val="Font Style20"/>
    <w:rsid w:val="001E1B2E"/>
    <w:rPr>
      <w:rFonts w:ascii="Times New Roman" w:hAnsi="Times New Roman" w:cs="Times New Roman"/>
      <w:sz w:val="22"/>
      <w:szCs w:val="22"/>
    </w:rPr>
  </w:style>
  <w:style w:type="character" w:customStyle="1" w:styleId="FontStyle17">
    <w:name w:val="Font Style17"/>
    <w:rsid w:val="001E1B2E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rsid w:val="001E1B2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rsid w:val="001E1B2E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rsid w:val="001E1B2E"/>
    <w:rPr>
      <w:rFonts w:ascii="Times New Roman" w:hAnsi="Times New Roman" w:cs="Times New Roman"/>
      <w:b/>
      <w:bCs/>
      <w:sz w:val="22"/>
      <w:szCs w:val="22"/>
    </w:rPr>
  </w:style>
  <w:style w:type="paragraph" w:customStyle="1" w:styleId="14">
    <w:name w:val="Заголовок1"/>
    <w:basedOn w:val="a"/>
    <w:next w:val="af1"/>
    <w:uiPriority w:val="99"/>
    <w:rsid w:val="001E1B2E"/>
    <w:pPr>
      <w:keepNext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af9">
    <w:name w:val="List"/>
    <w:basedOn w:val="af1"/>
    <w:uiPriority w:val="99"/>
    <w:rsid w:val="001E1B2E"/>
    <w:pPr>
      <w:suppressAutoHyphens/>
      <w:spacing w:after="0"/>
      <w:jc w:val="center"/>
    </w:pPr>
    <w:rPr>
      <w:rFonts w:eastAsia="SimSun" w:cs="Tahoma"/>
      <w:sz w:val="28"/>
      <w:szCs w:val="20"/>
      <w:lang w:eastAsia="ar-SA"/>
    </w:rPr>
  </w:style>
  <w:style w:type="paragraph" w:customStyle="1" w:styleId="29">
    <w:name w:val="Название2"/>
    <w:basedOn w:val="a"/>
    <w:uiPriority w:val="99"/>
    <w:rsid w:val="001E1B2E"/>
    <w:pPr>
      <w:suppressLineNumbers/>
      <w:suppressAutoHyphens/>
      <w:spacing w:before="120" w:after="120" w:line="240" w:lineRule="auto"/>
    </w:pPr>
    <w:rPr>
      <w:rFonts w:ascii="Times New Roman" w:eastAsia="SimSun" w:hAnsi="Times New Roman" w:cs="Tahoma"/>
      <w:i/>
      <w:iCs/>
      <w:sz w:val="24"/>
      <w:szCs w:val="24"/>
      <w:lang w:eastAsia="ar-SA"/>
    </w:rPr>
  </w:style>
  <w:style w:type="paragraph" w:customStyle="1" w:styleId="2a">
    <w:name w:val="Указатель2"/>
    <w:basedOn w:val="a"/>
    <w:uiPriority w:val="99"/>
    <w:rsid w:val="001E1B2E"/>
    <w:pPr>
      <w:suppressLineNumbers/>
      <w:suppressAutoHyphens/>
      <w:spacing w:after="0" w:line="240" w:lineRule="auto"/>
    </w:pPr>
    <w:rPr>
      <w:rFonts w:ascii="Times New Roman" w:eastAsia="SimSun" w:hAnsi="Times New Roman" w:cs="Tahoma"/>
      <w:sz w:val="20"/>
      <w:szCs w:val="20"/>
      <w:lang w:eastAsia="ar-SA"/>
    </w:rPr>
  </w:style>
  <w:style w:type="paragraph" w:customStyle="1" w:styleId="15">
    <w:name w:val="Название1"/>
    <w:basedOn w:val="a"/>
    <w:uiPriority w:val="99"/>
    <w:rsid w:val="001E1B2E"/>
    <w:pPr>
      <w:suppressLineNumbers/>
      <w:suppressAutoHyphens/>
      <w:spacing w:before="120" w:after="120" w:line="240" w:lineRule="auto"/>
    </w:pPr>
    <w:rPr>
      <w:rFonts w:ascii="Times New Roman" w:eastAsia="SimSun" w:hAnsi="Times New Roman" w:cs="Tahoma"/>
      <w:i/>
      <w:iCs/>
      <w:sz w:val="24"/>
      <w:szCs w:val="24"/>
      <w:lang w:eastAsia="ar-SA"/>
    </w:rPr>
  </w:style>
  <w:style w:type="paragraph" w:customStyle="1" w:styleId="16">
    <w:name w:val="Указатель1"/>
    <w:basedOn w:val="a"/>
    <w:uiPriority w:val="99"/>
    <w:rsid w:val="001E1B2E"/>
    <w:pPr>
      <w:suppressLineNumbers/>
      <w:suppressAutoHyphens/>
      <w:spacing w:after="0" w:line="240" w:lineRule="auto"/>
    </w:pPr>
    <w:rPr>
      <w:rFonts w:ascii="Times New Roman" w:eastAsia="SimSun" w:hAnsi="Times New Roman" w:cs="Tahoma"/>
      <w:sz w:val="20"/>
      <w:szCs w:val="20"/>
      <w:lang w:eastAsia="ar-SA"/>
    </w:rPr>
  </w:style>
  <w:style w:type="paragraph" w:styleId="afa">
    <w:name w:val="Title"/>
    <w:basedOn w:val="a"/>
    <w:next w:val="afb"/>
    <w:link w:val="afc"/>
    <w:uiPriority w:val="99"/>
    <w:qFormat/>
    <w:rsid w:val="001E1B2E"/>
    <w:pPr>
      <w:suppressAutoHyphens/>
      <w:spacing w:after="0" w:line="240" w:lineRule="auto"/>
      <w:jc w:val="center"/>
    </w:pPr>
    <w:rPr>
      <w:rFonts w:ascii="Times New Roman" w:eastAsia="SimSun" w:hAnsi="Times New Roman"/>
      <w:sz w:val="28"/>
      <w:szCs w:val="20"/>
      <w:lang w:eastAsia="ar-SA"/>
    </w:rPr>
  </w:style>
  <w:style w:type="character" w:customStyle="1" w:styleId="afc">
    <w:name w:val="Заголовок Знак"/>
    <w:basedOn w:val="a0"/>
    <w:link w:val="afa"/>
    <w:uiPriority w:val="99"/>
    <w:rsid w:val="001E1B2E"/>
    <w:rPr>
      <w:rFonts w:ascii="Times New Roman" w:eastAsia="SimSun" w:hAnsi="Times New Roman" w:cs="Times New Roman"/>
      <w:sz w:val="28"/>
      <w:szCs w:val="20"/>
      <w:lang w:eastAsia="ar-SA"/>
    </w:rPr>
  </w:style>
  <w:style w:type="paragraph" w:styleId="afb">
    <w:name w:val="Subtitle"/>
    <w:basedOn w:val="14"/>
    <w:next w:val="af1"/>
    <w:link w:val="afd"/>
    <w:qFormat/>
    <w:rsid w:val="001E1B2E"/>
    <w:pPr>
      <w:jc w:val="center"/>
    </w:pPr>
    <w:rPr>
      <w:i/>
      <w:iCs/>
    </w:rPr>
  </w:style>
  <w:style w:type="character" w:customStyle="1" w:styleId="afd">
    <w:name w:val="Подзаголовок Знак"/>
    <w:basedOn w:val="a0"/>
    <w:link w:val="afb"/>
    <w:rsid w:val="001E1B2E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212">
    <w:name w:val="Основной текст 21"/>
    <w:basedOn w:val="a"/>
    <w:uiPriority w:val="99"/>
    <w:rsid w:val="001E1B2E"/>
    <w:pPr>
      <w:suppressAutoHyphens/>
      <w:spacing w:after="0" w:line="240" w:lineRule="auto"/>
    </w:pPr>
    <w:rPr>
      <w:rFonts w:ascii="Times New Roman" w:eastAsia="SimSun" w:hAnsi="Times New Roman"/>
      <w:sz w:val="28"/>
      <w:szCs w:val="24"/>
      <w:lang w:eastAsia="ar-SA"/>
    </w:rPr>
  </w:style>
  <w:style w:type="paragraph" w:customStyle="1" w:styleId="213">
    <w:name w:val="Основной текст с отступом 21"/>
    <w:basedOn w:val="a"/>
    <w:uiPriority w:val="99"/>
    <w:rsid w:val="001E1B2E"/>
    <w:pPr>
      <w:suppressAutoHyphens/>
      <w:spacing w:after="120" w:line="480" w:lineRule="auto"/>
      <w:ind w:left="283"/>
    </w:pPr>
    <w:rPr>
      <w:rFonts w:ascii="Times New Roman" w:eastAsia="SimSun" w:hAnsi="Times New Roman"/>
      <w:sz w:val="20"/>
      <w:szCs w:val="20"/>
      <w:lang w:eastAsia="ar-SA"/>
    </w:rPr>
  </w:style>
  <w:style w:type="paragraph" w:customStyle="1" w:styleId="Style5">
    <w:name w:val="Style5"/>
    <w:basedOn w:val="a"/>
    <w:uiPriority w:val="99"/>
    <w:rsid w:val="001E1B2E"/>
    <w:pPr>
      <w:widowControl w:val="0"/>
      <w:autoSpaceDE w:val="0"/>
      <w:spacing w:after="0" w:line="274" w:lineRule="exact"/>
      <w:ind w:hanging="346"/>
    </w:pPr>
    <w:rPr>
      <w:rFonts w:ascii="Times New Roman" w:eastAsia="SimSun" w:hAnsi="Times New Roman"/>
      <w:sz w:val="24"/>
      <w:szCs w:val="24"/>
      <w:lang w:eastAsia="ar-SA"/>
    </w:rPr>
  </w:style>
  <w:style w:type="paragraph" w:customStyle="1" w:styleId="Style1">
    <w:name w:val="Style1"/>
    <w:basedOn w:val="a"/>
    <w:uiPriority w:val="99"/>
    <w:rsid w:val="001E1B2E"/>
    <w:pPr>
      <w:widowControl w:val="0"/>
      <w:autoSpaceDE w:val="0"/>
      <w:spacing w:after="0" w:line="283" w:lineRule="exact"/>
    </w:pPr>
    <w:rPr>
      <w:rFonts w:ascii="Times New Roman" w:eastAsia="SimSun" w:hAnsi="Times New Roman"/>
      <w:sz w:val="24"/>
      <w:szCs w:val="24"/>
      <w:lang w:eastAsia="ar-SA"/>
    </w:rPr>
  </w:style>
  <w:style w:type="paragraph" w:customStyle="1" w:styleId="Style2">
    <w:name w:val="Style2"/>
    <w:basedOn w:val="a"/>
    <w:uiPriority w:val="99"/>
    <w:rsid w:val="001E1B2E"/>
    <w:pPr>
      <w:widowControl w:val="0"/>
      <w:autoSpaceDE w:val="0"/>
      <w:spacing w:after="0" w:line="240" w:lineRule="auto"/>
    </w:pPr>
    <w:rPr>
      <w:rFonts w:ascii="Times New Roman" w:eastAsia="SimSun" w:hAnsi="Times New Roman"/>
      <w:sz w:val="24"/>
      <w:szCs w:val="24"/>
      <w:lang w:eastAsia="ar-SA"/>
    </w:rPr>
  </w:style>
  <w:style w:type="paragraph" w:customStyle="1" w:styleId="Style6">
    <w:name w:val="Style6"/>
    <w:basedOn w:val="a"/>
    <w:uiPriority w:val="99"/>
    <w:rsid w:val="001E1B2E"/>
    <w:pPr>
      <w:widowControl w:val="0"/>
      <w:autoSpaceDE w:val="0"/>
      <w:spacing w:after="0" w:line="274" w:lineRule="exact"/>
      <w:ind w:hanging="533"/>
    </w:pPr>
    <w:rPr>
      <w:rFonts w:ascii="Times New Roman" w:eastAsia="SimSun" w:hAnsi="Times New Roman"/>
      <w:sz w:val="24"/>
      <w:szCs w:val="24"/>
      <w:lang w:eastAsia="ar-SA"/>
    </w:rPr>
  </w:style>
  <w:style w:type="paragraph" w:customStyle="1" w:styleId="Style9">
    <w:name w:val="Style9"/>
    <w:basedOn w:val="a"/>
    <w:uiPriority w:val="99"/>
    <w:rsid w:val="001E1B2E"/>
    <w:pPr>
      <w:widowControl w:val="0"/>
      <w:autoSpaceDE w:val="0"/>
      <w:spacing w:after="0" w:line="277" w:lineRule="exact"/>
      <w:ind w:hanging="355"/>
    </w:pPr>
    <w:rPr>
      <w:rFonts w:ascii="Times New Roman" w:eastAsia="SimSun" w:hAnsi="Times New Roman"/>
      <w:sz w:val="24"/>
      <w:szCs w:val="24"/>
      <w:lang w:eastAsia="ar-SA"/>
    </w:rPr>
  </w:style>
  <w:style w:type="paragraph" w:customStyle="1" w:styleId="Style4">
    <w:name w:val="Style4"/>
    <w:basedOn w:val="a"/>
    <w:uiPriority w:val="99"/>
    <w:rsid w:val="001E1B2E"/>
    <w:pPr>
      <w:widowControl w:val="0"/>
      <w:autoSpaceDE w:val="0"/>
      <w:spacing w:after="0" w:line="274" w:lineRule="exact"/>
      <w:ind w:hanging="528"/>
    </w:pPr>
    <w:rPr>
      <w:rFonts w:ascii="Times New Roman" w:eastAsia="SimSun" w:hAnsi="Times New Roman"/>
      <w:sz w:val="24"/>
      <w:szCs w:val="24"/>
      <w:lang w:eastAsia="ar-SA"/>
    </w:rPr>
  </w:style>
  <w:style w:type="paragraph" w:customStyle="1" w:styleId="Style8">
    <w:name w:val="Style8"/>
    <w:basedOn w:val="a"/>
    <w:uiPriority w:val="99"/>
    <w:rsid w:val="001E1B2E"/>
    <w:pPr>
      <w:widowControl w:val="0"/>
      <w:autoSpaceDE w:val="0"/>
      <w:spacing w:after="0" w:line="254" w:lineRule="exact"/>
      <w:ind w:hanging="341"/>
    </w:pPr>
    <w:rPr>
      <w:rFonts w:ascii="Times New Roman" w:eastAsia="SimSun" w:hAnsi="Times New Roman"/>
      <w:sz w:val="24"/>
      <w:szCs w:val="24"/>
      <w:lang w:eastAsia="ar-SA"/>
    </w:rPr>
  </w:style>
  <w:style w:type="paragraph" w:customStyle="1" w:styleId="Style7">
    <w:name w:val="Style7"/>
    <w:basedOn w:val="a"/>
    <w:uiPriority w:val="99"/>
    <w:rsid w:val="001E1B2E"/>
    <w:pPr>
      <w:widowControl w:val="0"/>
      <w:autoSpaceDE w:val="0"/>
      <w:spacing w:after="0" w:line="274" w:lineRule="exact"/>
      <w:ind w:firstLine="547"/>
      <w:jc w:val="both"/>
    </w:pPr>
    <w:rPr>
      <w:rFonts w:ascii="Times New Roman" w:eastAsia="SimSun" w:hAnsi="Times New Roman"/>
      <w:sz w:val="24"/>
      <w:szCs w:val="24"/>
      <w:lang w:eastAsia="ar-SA"/>
    </w:rPr>
  </w:style>
  <w:style w:type="paragraph" w:customStyle="1" w:styleId="context-head">
    <w:name w:val="context-head"/>
    <w:basedOn w:val="a"/>
    <w:uiPriority w:val="99"/>
    <w:rsid w:val="001E1B2E"/>
    <w:pPr>
      <w:spacing w:after="0" w:line="240" w:lineRule="auto"/>
    </w:pPr>
    <w:rPr>
      <w:rFonts w:ascii="Tahoma" w:eastAsia="SimSun" w:hAnsi="Tahoma" w:cs="Tahoma"/>
      <w:color w:val="505050"/>
      <w:sz w:val="21"/>
      <w:szCs w:val="21"/>
      <w:lang w:eastAsia="ru-RU"/>
    </w:rPr>
  </w:style>
  <w:style w:type="paragraph" w:styleId="2b">
    <w:name w:val="List 2"/>
    <w:basedOn w:val="a"/>
    <w:uiPriority w:val="99"/>
    <w:semiHidden/>
    <w:unhideWhenUsed/>
    <w:rsid w:val="001E1B2E"/>
    <w:pPr>
      <w:suppressAutoHyphens/>
      <w:spacing w:after="0" w:line="240" w:lineRule="auto"/>
      <w:ind w:left="566" w:hanging="283"/>
      <w:contextualSpacing/>
    </w:pPr>
    <w:rPr>
      <w:rFonts w:ascii="Times New Roman" w:eastAsia="SimSun" w:hAnsi="Times New Roman"/>
      <w:sz w:val="20"/>
      <w:szCs w:val="20"/>
      <w:lang w:eastAsia="ar-SA"/>
    </w:rPr>
  </w:style>
  <w:style w:type="paragraph" w:styleId="33">
    <w:name w:val="Body Text Indent 3"/>
    <w:basedOn w:val="a"/>
    <w:link w:val="34"/>
    <w:uiPriority w:val="99"/>
    <w:semiHidden/>
    <w:unhideWhenUsed/>
    <w:rsid w:val="001E1B2E"/>
    <w:pPr>
      <w:suppressAutoHyphens/>
      <w:spacing w:after="120" w:line="240" w:lineRule="auto"/>
      <w:ind w:left="283"/>
    </w:pPr>
    <w:rPr>
      <w:rFonts w:ascii="Times New Roman" w:eastAsia="SimSun" w:hAnsi="Times New Roman"/>
      <w:sz w:val="16"/>
      <w:szCs w:val="16"/>
      <w:lang w:eastAsia="ar-SA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1E1B2E"/>
    <w:rPr>
      <w:rFonts w:ascii="Times New Roman" w:eastAsia="SimSun" w:hAnsi="Times New Roman" w:cs="Times New Roman"/>
      <w:sz w:val="16"/>
      <w:szCs w:val="16"/>
      <w:lang w:eastAsia="ar-SA"/>
    </w:rPr>
  </w:style>
  <w:style w:type="paragraph" w:customStyle="1" w:styleId="ConsPlusNormal">
    <w:name w:val="ConsPlusNormal"/>
    <w:uiPriority w:val="99"/>
    <w:rsid w:val="001E1B2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e">
    <w:name w:val="FollowedHyperlink"/>
    <w:basedOn w:val="a0"/>
    <w:uiPriority w:val="99"/>
    <w:semiHidden/>
    <w:unhideWhenUsed/>
    <w:rsid w:val="001E1B2E"/>
    <w:rPr>
      <w:color w:val="954F72" w:themeColor="followedHyperlink"/>
      <w:u w:val="single"/>
    </w:rPr>
  </w:style>
  <w:style w:type="character" w:styleId="aff">
    <w:name w:val="page number"/>
    <w:basedOn w:val="a0"/>
    <w:rsid w:val="001E1B2E"/>
  </w:style>
  <w:style w:type="paragraph" w:customStyle="1" w:styleId="220">
    <w:name w:val="Основной текст с отступом 22"/>
    <w:basedOn w:val="a"/>
    <w:uiPriority w:val="99"/>
    <w:rsid w:val="001E1B2E"/>
    <w:pPr>
      <w:tabs>
        <w:tab w:val="left" w:pos="709"/>
      </w:tabs>
      <w:spacing w:after="0" w:line="240" w:lineRule="auto"/>
      <w:ind w:left="-142" w:firstLine="426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311">
    <w:name w:val="Основной текст с отступом 31"/>
    <w:basedOn w:val="a"/>
    <w:uiPriority w:val="99"/>
    <w:rsid w:val="001E1B2E"/>
    <w:pPr>
      <w:tabs>
        <w:tab w:val="left" w:pos="8505"/>
      </w:tabs>
      <w:spacing w:after="0" w:line="240" w:lineRule="auto"/>
      <w:ind w:firstLine="1134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222">
    <w:name w:val="Основной текст 22"/>
    <w:basedOn w:val="a"/>
    <w:uiPriority w:val="99"/>
    <w:rsid w:val="001E1B2E"/>
    <w:pPr>
      <w:spacing w:after="0" w:line="240" w:lineRule="auto"/>
      <w:ind w:firstLine="1134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3933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4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976323-5DDF-4E8C-9287-02BAE00CD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6861</Words>
  <Characters>39110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2020-07-27T05:47:00Z</cp:lastPrinted>
  <dcterms:created xsi:type="dcterms:W3CDTF">2020-11-23T23:31:00Z</dcterms:created>
  <dcterms:modified xsi:type="dcterms:W3CDTF">2020-11-23T23:31:00Z</dcterms:modified>
</cp:coreProperties>
</file>