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147AE" w:rsidRPr="007B54EA" w:rsidRDefault="003147AE" w:rsidP="003147AE">
      <w:pPr>
        <w:spacing w:after="0" w:line="240" w:lineRule="auto"/>
        <w:jc w:val="right"/>
        <w:rPr>
          <w:rFonts w:ascii="Times New Roman" w:hAnsi="Times New Roman"/>
          <w:sz w:val="24"/>
          <w:szCs w:val="24"/>
        </w:rPr>
      </w:pPr>
      <w:r w:rsidRPr="007B54EA">
        <w:rPr>
          <w:rFonts w:ascii="Times New Roman" w:hAnsi="Times New Roman"/>
          <w:sz w:val="24"/>
          <w:szCs w:val="24"/>
        </w:rPr>
        <w:t>Приложение</w:t>
      </w:r>
      <w:r w:rsidR="007B54EA" w:rsidRPr="007B54EA">
        <w:rPr>
          <w:rFonts w:ascii="Times New Roman" w:hAnsi="Times New Roman"/>
          <w:sz w:val="24"/>
          <w:szCs w:val="24"/>
        </w:rPr>
        <w:t xml:space="preserve"> 1</w:t>
      </w:r>
    </w:p>
    <w:p w:rsidR="003147AE" w:rsidRPr="007B54EA" w:rsidRDefault="003147AE" w:rsidP="003147AE">
      <w:pPr>
        <w:spacing w:after="0" w:line="240" w:lineRule="auto"/>
        <w:jc w:val="right"/>
        <w:rPr>
          <w:rFonts w:ascii="Times New Roman" w:hAnsi="Times New Roman"/>
          <w:sz w:val="24"/>
          <w:szCs w:val="24"/>
        </w:rPr>
      </w:pPr>
      <w:r w:rsidRPr="007B54EA">
        <w:rPr>
          <w:rFonts w:ascii="Times New Roman" w:hAnsi="Times New Roman"/>
          <w:sz w:val="24"/>
          <w:szCs w:val="24"/>
        </w:rPr>
        <w:t>к рабочей программе дисциплины</w:t>
      </w:r>
    </w:p>
    <w:p w:rsidR="003147AE" w:rsidRPr="007B54EA" w:rsidRDefault="003147AE" w:rsidP="003147AE">
      <w:pPr>
        <w:spacing w:after="0" w:line="240" w:lineRule="auto"/>
        <w:jc w:val="right"/>
        <w:rPr>
          <w:rFonts w:ascii="Times New Roman" w:hAnsi="Times New Roman"/>
          <w:sz w:val="24"/>
          <w:szCs w:val="24"/>
        </w:rPr>
      </w:pPr>
      <w:r w:rsidRPr="007B54EA">
        <w:rPr>
          <w:rFonts w:ascii="Times New Roman" w:hAnsi="Times New Roman"/>
          <w:sz w:val="24"/>
          <w:szCs w:val="24"/>
        </w:rPr>
        <w:t>«</w:t>
      </w:r>
      <w:r w:rsidR="002A0BB2" w:rsidRPr="007B54EA">
        <w:rPr>
          <w:rFonts w:ascii="Times New Roman" w:hAnsi="Times New Roman"/>
          <w:sz w:val="24"/>
          <w:szCs w:val="24"/>
        </w:rPr>
        <w:t>Современные методы диагностики, консультирования и коррекции детей</w:t>
      </w:r>
      <w:r w:rsidRPr="007B54EA">
        <w:rPr>
          <w:rFonts w:ascii="Times New Roman" w:hAnsi="Times New Roman"/>
          <w:sz w:val="24"/>
          <w:szCs w:val="24"/>
        </w:rPr>
        <w:t>»</w:t>
      </w:r>
    </w:p>
    <w:p w:rsidR="00157B0A" w:rsidRDefault="00157B0A" w:rsidP="003076B7">
      <w:pPr>
        <w:spacing w:after="0" w:line="240" w:lineRule="auto"/>
        <w:jc w:val="center"/>
        <w:rPr>
          <w:rFonts w:ascii="Times New Roman" w:eastAsia="Times New Roman" w:hAnsi="Times New Roman" w:cs="Times New Roman"/>
          <w:sz w:val="24"/>
          <w:szCs w:val="24"/>
          <w:lang w:eastAsia="ru-RU"/>
        </w:rPr>
      </w:pPr>
    </w:p>
    <w:p w:rsidR="003076B7" w:rsidRPr="003076B7" w:rsidRDefault="003076B7" w:rsidP="003076B7">
      <w:pPr>
        <w:spacing w:after="0" w:line="240" w:lineRule="auto"/>
        <w:jc w:val="center"/>
        <w:rPr>
          <w:rFonts w:ascii="Times New Roman" w:eastAsia="Times New Roman" w:hAnsi="Times New Roman" w:cs="Times New Roman"/>
          <w:sz w:val="24"/>
          <w:szCs w:val="24"/>
          <w:lang w:eastAsia="ru-RU"/>
        </w:rPr>
      </w:pPr>
      <w:r w:rsidRPr="003076B7">
        <w:rPr>
          <w:rFonts w:ascii="Times New Roman" w:eastAsia="Times New Roman" w:hAnsi="Times New Roman" w:cs="Times New Roman"/>
          <w:sz w:val="24"/>
          <w:szCs w:val="24"/>
          <w:lang w:eastAsia="ru-RU"/>
        </w:rPr>
        <w:t xml:space="preserve">МИНИСТЕРСТВО </w:t>
      </w:r>
      <w:r w:rsidR="00FC3761">
        <w:rPr>
          <w:rFonts w:ascii="Times New Roman" w:eastAsia="Times New Roman" w:hAnsi="Times New Roman" w:cs="Times New Roman"/>
          <w:sz w:val="24"/>
          <w:szCs w:val="24"/>
          <w:lang w:eastAsia="ru-RU"/>
        </w:rPr>
        <w:t xml:space="preserve">НАУКИ И ВЫСШЕГО </w:t>
      </w:r>
      <w:r w:rsidRPr="003076B7">
        <w:rPr>
          <w:rFonts w:ascii="Times New Roman" w:eastAsia="Times New Roman" w:hAnsi="Times New Roman" w:cs="Times New Roman"/>
          <w:sz w:val="24"/>
          <w:szCs w:val="24"/>
          <w:lang w:eastAsia="ru-RU"/>
        </w:rPr>
        <w:t>ОБРАЗОВАНИЯ РОССИЙСКОЙ ФЕДЕРАЦИИ</w:t>
      </w:r>
    </w:p>
    <w:p w:rsidR="003076B7" w:rsidRPr="003076B7" w:rsidRDefault="003076B7" w:rsidP="003076B7">
      <w:pPr>
        <w:spacing w:after="0" w:line="240" w:lineRule="auto"/>
        <w:jc w:val="center"/>
        <w:rPr>
          <w:rFonts w:ascii="Times New Roman" w:eastAsia="Times New Roman" w:hAnsi="Times New Roman" w:cs="Times New Roman"/>
          <w:sz w:val="24"/>
          <w:szCs w:val="24"/>
          <w:lang w:eastAsia="ru-RU"/>
        </w:rPr>
      </w:pPr>
    </w:p>
    <w:p w:rsidR="003076B7" w:rsidRPr="003076B7" w:rsidRDefault="003076B7" w:rsidP="003076B7">
      <w:pPr>
        <w:spacing w:after="0" w:line="240" w:lineRule="auto"/>
        <w:jc w:val="center"/>
        <w:rPr>
          <w:rFonts w:ascii="Times New Roman" w:eastAsia="Times New Roman" w:hAnsi="Times New Roman" w:cs="Times New Roman"/>
          <w:sz w:val="24"/>
          <w:szCs w:val="24"/>
          <w:lang w:eastAsia="ru-RU"/>
        </w:rPr>
      </w:pPr>
      <w:r w:rsidRPr="003076B7">
        <w:rPr>
          <w:rFonts w:ascii="Times New Roman" w:eastAsia="Times New Roman" w:hAnsi="Times New Roman" w:cs="Times New Roman"/>
          <w:sz w:val="24"/>
          <w:szCs w:val="24"/>
          <w:lang w:eastAsia="ru-RU"/>
        </w:rPr>
        <w:t xml:space="preserve">ВЛАДИВОСТОКСКИЙ ГОСУДАРСТВЕННЫЙ УНИВЕРСИТЕТ </w:t>
      </w:r>
    </w:p>
    <w:p w:rsidR="006746E3" w:rsidRPr="007B54EA" w:rsidRDefault="006746E3" w:rsidP="007B54EA">
      <w:pPr>
        <w:spacing w:after="0" w:line="240" w:lineRule="auto"/>
        <w:jc w:val="center"/>
        <w:rPr>
          <w:rFonts w:ascii="Times New Roman" w:eastAsia="Times New Roman" w:hAnsi="Times New Roman" w:cs="Times New Roman"/>
          <w:vanish/>
          <w:sz w:val="24"/>
          <w:szCs w:val="24"/>
          <w:lang w:eastAsia="ru-RU"/>
        </w:rPr>
      </w:pPr>
    </w:p>
    <w:p w:rsidR="003076B7" w:rsidRPr="003076B7" w:rsidRDefault="003076B7" w:rsidP="003076B7">
      <w:pPr>
        <w:spacing w:after="0" w:line="240" w:lineRule="auto"/>
        <w:jc w:val="center"/>
        <w:rPr>
          <w:rFonts w:ascii="Times New Roman" w:eastAsia="Times New Roman" w:hAnsi="Times New Roman" w:cs="Times New Roman"/>
          <w:sz w:val="24"/>
          <w:szCs w:val="24"/>
          <w:lang w:eastAsia="ru-RU"/>
        </w:rPr>
      </w:pPr>
      <w:r w:rsidRPr="003076B7">
        <w:rPr>
          <w:rFonts w:ascii="Times New Roman" w:eastAsia="Times New Roman" w:hAnsi="Times New Roman" w:cs="Times New Roman"/>
          <w:sz w:val="24"/>
          <w:szCs w:val="24"/>
          <w:lang w:eastAsia="ru-RU"/>
        </w:rPr>
        <w:t>КАФЕДРА</w:t>
      </w:r>
      <w:r w:rsidR="00FC70DB">
        <w:rPr>
          <w:rFonts w:ascii="Times New Roman" w:eastAsia="Times New Roman" w:hAnsi="Times New Roman" w:cs="Times New Roman"/>
          <w:sz w:val="24"/>
          <w:szCs w:val="24"/>
          <w:lang w:eastAsia="ru-RU"/>
        </w:rPr>
        <w:t xml:space="preserve"> ФИЛОСОФИИ И ЮРИДИЧЕСКОЙ ПСИХОЛОГИИ</w:t>
      </w:r>
    </w:p>
    <w:p w:rsidR="003076B7" w:rsidRPr="003076B7" w:rsidRDefault="003076B7" w:rsidP="003076B7">
      <w:pPr>
        <w:spacing w:after="0" w:line="240" w:lineRule="auto"/>
        <w:jc w:val="center"/>
        <w:rPr>
          <w:rFonts w:ascii="Times New Roman" w:eastAsia="Times New Roman" w:hAnsi="Times New Roman" w:cs="Times New Roman"/>
          <w:sz w:val="24"/>
          <w:szCs w:val="24"/>
          <w:lang w:eastAsia="ru-RU"/>
        </w:rPr>
      </w:pPr>
    </w:p>
    <w:p w:rsidR="003076B7" w:rsidRPr="003076B7" w:rsidRDefault="003076B7" w:rsidP="003076B7">
      <w:pPr>
        <w:spacing w:after="0" w:line="240" w:lineRule="auto"/>
        <w:jc w:val="center"/>
        <w:rPr>
          <w:rFonts w:ascii="Times New Roman" w:eastAsia="Times New Roman" w:hAnsi="Times New Roman" w:cs="Times New Roman"/>
          <w:i/>
          <w:sz w:val="24"/>
          <w:szCs w:val="24"/>
          <w:lang w:eastAsia="ru-RU"/>
        </w:rPr>
      </w:pPr>
    </w:p>
    <w:p w:rsidR="003076B7" w:rsidRPr="003076B7" w:rsidRDefault="003076B7" w:rsidP="003076B7">
      <w:pPr>
        <w:spacing w:after="0" w:line="240" w:lineRule="auto"/>
        <w:rPr>
          <w:rFonts w:ascii="Times New Roman" w:eastAsia="Times New Roman" w:hAnsi="Times New Roman" w:cs="Times New Roman"/>
          <w:sz w:val="24"/>
          <w:szCs w:val="24"/>
          <w:lang w:eastAsia="ru-RU"/>
        </w:rPr>
      </w:pPr>
    </w:p>
    <w:p w:rsidR="003076B7" w:rsidRPr="003076B7" w:rsidRDefault="003076B7" w:rsidP="003076B7">
      <w:pPr>
        <w:spacing w:after="0" w:line="240" w:lineRule="auto"/>
        <w:rPr>
          <w:rFonts w:ascii="Times New Roman" w:eastAsia="Times New Roman" w:hAnsi="Times New Roman" w:cs="Times New Roman"/>
          <w:sz w:val="24"/>
          <w:szCs w:val="24"/>
          <w:lang w:eastAsia="ru-RU"/>
        </w:rPr>
      </w:pPr>
    </w:p>
    <w:p w:rsidR="003076B7" w:rsidRDefault="003076B7" w:rsidP="003076B7">
      <w:pPr>
        <w:spacing w:after="0" w:line="240" w:lineRule="auto"/>
        <w:rPr>
          <w:rFonts w:ascii="Times New Roman" w:eastAsia="Times New Roman" w:hAnsi="Times New Roman" w:cs="Times New Roman"/>
          <w:sz w:val="24"/>
          <w:szCs w:val="24"/>
          <w:lang w:eastAsia="ru-RU"/>
        </w:rPr>
      </w:pPr>
    </w:p>
    <w:p w:rsidR="00DB2CA3" w:rsidRDefault="00DB2CA3" w:rsidP="003076B7">
      <w:pPr>
        <w:spacing w:after="0" w:line="240" w:lineRule="auto"/>
        <w:rPr>
          <w:rFonts w:ascii="Times New Roman" w:eastAsia="Times New Roman" w:hAnsi="Times New Roman" w:cs="Times New Roman"/>
          <w:sz w:val="24"/>
          <w:szCs w:val="24"/>
          <w:lang w:eastAsia="ru-RU"/>
        </w:rPr>
      </w:pPr>
    </w:p>
    <w:p w:rsidR="00DB2CA3" w:rsidRDefault="00DB2CA3" w:rsidP="003076B7">
      <w:pPr>
        <w:spacing w:after="0" w:line="240" w:lineRule="auto"/>
        <w:rPr>
          <w:rFonts w:ascii="Times New Roman" w:eastAsia="Times New Roman" w:hAnsi="Times New Roman" w:cs="Times New Roman"/>
          <w:sz w:val="24"/>
          <w:szCs w:val="24"/>
          <w:lang w:eastAsia="ru-RU"/>
        </w:rPr>
      </w:pPr>
    </w:p>
    <w:p w:rsidR="00DB2CA3" w:rsidRPr="003076B7" w:rsidRDefault="00DB2CA3" w:rsidP="003076B7">
      <w:pPr>
        <w:spacing w:after="0" w:line="240" w:lineRule="auto"/>
        <w:rPr>
          <w:rFonts w:ascii="Times New Roman" w:eastAsia="Times New Roman" w:hAnsi="Times New Roman" w:cs="Times New Roman"/>
          <w:sz w:val="24"/>
          <w:szCs w:val="24"/>
          <w:lang w:eastAsia="ru-RU"/>
        </w:rPr>
      </w:pPr>
    </w:p>
    <w:p w:rsidR="007B199A" w:rsidRPr="00375EAF" w:rsidRDefault="007B199A" w:rsidP="007B199A">
      <w:pPr>
        <w:spacing w:after="0" w:line="240" w:lineRule="auto"/>
        <w:jc w:val="center"/>
        <w:rPr>
          <w:rFonts w:ascii="Times New Roman" w:hAnsi="Times New Roman" w:cs="Times New Roman"/>
          <w:sz w:val="24"/>
          <w:szCs w:val="24"/>
        </w:rPr>
      </w:pPr>
      <w:r w:rsidRPr="00375EAF">
        <w:rPr>
          <w:rFonts w:ascii="Times New Roman" w:hAnsi="Times New Roman" w:cs="Times New Roman"/>
          <w:sz w:val="24"/>
          <w:szCs w:val="24"/>
        </w:rPr>
        <w:t xml:space="preserve">Фонд оценочных средств </w:t>
      </w:r>
    </w:p>
    <w:p w:rsidR="007B199A" w:rsidRDefault="007B199A" w:rsidP="007B199A">
      <w:pPr>
        <w:spacing w:after="0" w:line="240" w:lineRule="auto"/>
        <w:jc w:val="center"/>
        <w:rPr>
          <w:rFonts w:ascii="Times New Roman" w:hAnsi="Times New Roman" w:cs="Times New Roman"/>
          <w:sz w:val="24"/>
          <w:szCs w:val="24"/>
        </w:rPr>
      </w:pPr>
      <w:r w:rsidRPr="00375EAF">
        <w:rPr>
          <w:rFonts w:ascii="Times New Roman" w:hAnsi="Times New Roman" w:cs="Times New Roman"/>
          <w:sz w:val="24"/>
          <w:szCs w:val="24"/>
        </w:rPr>
        <w:t>для проведения текущего контроля и промежуточной аттестации по дисциплине</w:t>
      </w:r>
    </w:p>
    <w:p w:rsidR="003076B7" w:rsidRPr="003076B7" w:rsidRDefault="003076B7" w:rsidP="003076B7">
      <w:pPr>
        <w:spacing w:after="0" w:line="240" w:lineRule="auto"/>
        <w:ind w:firstLine="720"/>
        <w:rPr>
          <w:rFonts w:ascii="Times New Roman" w:eastAsia="Times New Roman" w:hAnsi="Times New Roman" w:cs="Times New Roman"/>
          <w:sz w:val="24"/>
          <w:szCs w:val="24"/>
          <w:lang w:eastAsia="ru-RU"/>
        </w:rPr>
      </w:pPr>
    </w:p>
    <w:p w:rsidR="003076B7" w:rsidRPr="007B199A" w:rsidRDefault="002A0BB2" w:rsidP="003076B7">
      <w:pPr>
        <w:spacing w:after="0" w:line="240" w:lineRule="auto"/>
        <w:jc w:val="center"/>
        <w:rPr>
          <w:rFonts w:ascii="Times New Roman" w:eastAsia="Times New Roman" w:hAnsi="Times New Roman" w:cs="Times New Roman"/>
          <w:bCs/>
          <w:i/>
          <w:sz w:val="36"/>
          <w:szCs w:val="36"/>
          <w:lang w:eastAsia="ru-RU"/>
        </w:rPr>
      </w:pPr>
      <w:r w:rsidRPr="007B199A">
        <w:rPr>
          <w:rFonts w:ascii="Times New Roman" w:hAnsi="Times New Roman"/>
          <w:bCs/>
          <w:sz w:val="36"/>
          <w:szCs w:val="36"/>
        </w:rPr>
        <w:t>СОВРЕМЕННЫЕ МЕТОДЫ ДИАГНОСТИКИ, КОНСУЛЬТИРОВАНИЯ И КОРРЕКЦИИ ДЕТЕЙ</w:t>
      </w:r>
    </w:p>
    <w:p w:rsidR="003076B7" w:rsidRPr="003076B7" w:rsidRDefault="003076B7" w:rsidP="003076B7">
      <w:pPr>
        <w:spacing w:after="0" w:line="240" w:lineRule="auto"/>
        <w:rPr>
          <w:rFonts w:ascii="Times New Roman" w:eastAsia="Times New Roman" w:hAnsi="Times New Roman" w:cs="Times New Roman"/>
          <w:sz w:val="24"/>
          <w:szCs w:val="24"/>
          <w:lang w:eastAsia="ru-RU"/>
        </w:rPr>
      </w:pPr>
    </w:p>
    <w:p w:rsidR="007B199A" w:rsidRPr="007B199A" w:rsidRDefault="007B199A" w:rsidP="007B199A">
      <w:pPr>
        <w:spacing w:after="0" w:line="240" w:lineRule="auto"/>
        <w:jc w:val="center"/>
        <w:rPr>
          <w:rFonts w:ascii="Times New Roman" w:eastAsia="Times New Roman" w:hAnsi="Times New Roman" w:cs="Times New Roman"/>
          <w:sz w:val="24"/>
          <w:szCs w:val="24"/>
          <w:lang w:eastAsia="ru-RU"/>
        </w:rPr>
      </w:pPr>
      <w:r w:rsidRPr="007B199A">
        <w:rPr>
          <w:rFonts w:ascii="Times New Roman" w:eastAsia="Times New Roman" w:hAnsi="Times New Roman" w:cs="Times New Roman"/>
          <w:sz w:val="24"/>
          <w:szCs w:val="24"/>
          <w:lang w:eastAsia="ru-RU"/>
        </w:rPr>
        <w:t>Направление и направленность (профиль)</w:t>
      </w:r>
    </w:p>
    <w:p w:rsidR="007B199A" w:rsidRPr="007B199A" w:rsidRDefault="007B199A" w:rsidP="007B199A">
      <w:pPr>
        <w:spacing w:after="0" w:line="240" w:lineRule="auto"/>
        <w:jc w:val="center"/>
        <w:rPr>
          <w:rFonts w:ascii="Times New Roman" w:eastAsia="Times New Roman" w:hAnsi="Times New Roman" w:cs="Times New Roman"/>
          <w:sz w:val="24"/>
          <w:szCs w:val="24"/>
          <w:lang w:eastAsia="ru-RU"/>
        </w:rPr>
      </w:pPr>
      <w:r w:rsidRPr="007B199A">
        <w:rPr>
          <w:rFonts w:ascii="Times New Roman" w:eastAsia="Times New Roman" w:hAnsi="Times New Roman" w:cs="Times New Roman"/>
          <w:sz w:val="24"/>
          <w:szCs w:val="24"/>
          <w:lang w:eastAsia="ru-RU"/>
        </w:rPr>
        <w:t>37.03.01 Психология</w:t>
      </w:r>
    </w:p>
    <w:p w:rsidR="007B199A" w:rsidRPr="007B199A" w:rsidRDefault="007B199A" w:rsidP="007B199A">
      <w:pPr>
        <w:spacing w:after="0" w:line="240" w:lineRule="auto"/>
        <w:jc w:val="center"/>
        <w:rPr>
          <w:rFonts w:ascii="Times New Roman" w:eastAsia="Times New Roman" w:hAnsi="Times New Roman" w:cs="Times New Roman"/>
          <w:sz w:val="24"/>
          <w:szCs w:val="24"/>
          <w:lang w:eastAsia="ru-RU"/>
        </w:rPr>
      </w:pPr>
      <w:r w:rsidRPr="007B199A">
        <w:rPr>
          <w:rFonts w:ascii="Times New Roman" w:eastAsia="Times New Roman" w:hAnsi="Times New Roman" w:cs="Times New Roman"/>
          <w:sz w:val="24"/>
          <w:szCs w:val="24"/>
          <w:lang w:eastAsia="ru-RU"/>
        </w:rPr>
        <w:t xml:space="preserve"> </w:t>
      </w:r>
    </w:p>
    <w:p w:rsidR="007B199A" w:rsidRPr="007B199A" w:rsidRDefault="007B199A" w:rsidP="007B199A">
      <w:pPr>
        <w:spacing w:after="0" w:line="240" w:lineRule="auto"/>
        <w:jc w:val="center"/>
        <w:rPr>
          <w:rFonts w:ascii="Times New Roman" w:eastAsia="Times New Roman" w:hAnsi="Times New Roman" w:cs="Times New Roman"/>
          <w:sz w:val="24"/>
          <w:szCs w:val="24"/>
          <w:lang w:eastAsia="ru-RU"/>
        </w:rPr>
      </w:pPr>
      <w:r w:rsidRPr="007B199A">
        <w:rPr>
          <w:rFonts w:ascii="Times New Roman" w:eastAsia="Times New Roman" w:hAnsi="Times New Roman" w:cs="Times New Roman"/>
          <w:sz w:val="24"/>
          <w:szCs w:val="24"/>
          <w:lang w:eastAsia="ru-RU"/>
        </w:rPr>
        <w:t xml:space="preserve"> </w:t>
      </w:r>
    </w:p>
    <w:p w:rsidR="007B199A" w:rsidRPr="007B199A" w:rsidRDefault="007B199A" w:rsidP="007B199A">
      <w:pPr>
        <w:spacing w:after="0" w:line="240" w:lineRule="auto"/>
        <w:jc w:val="center"/>
        <w:rPr>
          <w:rFonts w:ascii="Times New Roman" w:eastAsia="Times New Roman" w:hAnsi="Times New Roman" w:cs="Times New Roman"/>
          <w:sz w:val="24"/>
          <w:szCs w:val="24"/>
          <w:lang w:eastAsia="ru-RU"/>
        </w:rPr>
      </w:pPr>
      <w:r w:rsidRPr="007B199A">
        <w:rPr>
          <w:rFonts w:ascii="Times New Roman" w:eastAsia="Times New Roman" w:hAnsi="Times New Roman" w:cs="Times New Roman"/>
          <w:sz w:val="24"/>
          <w:szCs w:val="24"/>
          <w:lang w:eastAsia="ru-RU"/>
        </w:rPr>
        <w:t>Форма обучения</w:t>
      </w:r>
    </w:p>
    <w:p w:rsidR="003076B7" w:rsidRPr="003076B7" w:rsidRDefault="007B199A" w:rsidP="007B199A">
      <w:pPr>
        <w:spacing w:after="0" w:line="240" w:lineRule="auto"/>
        <w:jc w:val="center"/>
        <w:rPr>
          <w:rFonts w:ascii="Times New Roman" w:eastAsia="Times New Roman" w:hAnsi="Times New Roman" w:cs="Times New Roman"/>
          <w:i/>
          <w:sz w:val="24"/>
          <w:szCs w:val="24"/>
          <w:lang w:eastAsia="ru-RU"/>
        </w:rPr>
      </w:pPr>
      <w:r w:rsidRPr="007B199A">
        <w:rPr>
          <w:rFonts w:ascii="Times New Roman" w:eastAsia="Times New Roman" w:hAnsi="Times New Roman" w:cs="Times New Roman"/>
          <w:sz w:val="24"/>
          <w:szCs w:val="24"/>
          <w:lang w:eastAsia="ru-RU"/>
        </w:rPr>
        <w:t>заочная</w:t>
      </w:r>
      <w:r w:rsidR="003076B7" w:rsidRPr="003076B7">
        <w:rPr>
          <w:rFonts w:ascii="Times New Roman" w:eastAsia="Times New Roman" w:hAnsi="Times New Roman" w:cs="Times New Roman"/>
          <w:i/>
          <w:sz w:val="24"/>
          <w:szCs w:val="24"/>
          <w:lang w:eastAsia="ru-RU"/>
        </w:rPr>
        <w:t xml:space="preserve"> </w:t>
      </w:r>
    </w:p>
    <w:p w:rsidR="003076B7" w:rsidRPr="003076B7" w:rsidRDefault="003076B7" w:rsidP="003076B7">
      <w:pPr>
        <w:spacing w:after="0" w:line="240" w:lineRule="auto"/>
        <w:jc w:val="center"/>
        <w:rPr>
          <w:rFonts w:ascii="Times New Roman" w:eastAsia="Times New Roman" w:hAnsi="Times New Roman" w:cs="Times New Roman"/>
          <w:i/>
          <w:sz w:val="24"/>
          <w:szCs w:val="24"/>
          <w:lang w:eastAsia="ru-RU"/>
        </w:rPr>
      </w:pPr>
    </w:p>
    <w:p w:rsidR="003076B7" w:rsidRDefault="003076B7" w:rsidP="003076B7">
      <w:pPr>
        <w:spacing w:after="0" w:line="240" w:lineRule="auto"/>
        <w:jc w:val="center"/>
        <w:rPr>
          <w:rFonts w:ascii="Times New Roman" w:eastAsia="Times New Roman" w:hAnsi="Times New Roman" w:cs="Times New Roman"/>
          <w:i/>
          <w:sz w:val="24"/>
          <w:szCs w:val="24"/>
          <w:lang w:eastAsia="ru-RU"/>
        </w:rPr>
      </w:pPr>
    </w:p>
    <w:p w:rsidR="00A702AD" w:rsidRDefault="00A702AD" w:rsidP="003076B7">
      <w:pPr>
        <w:spacing w:after="0" w:line="240" w:lineRule="auto"/>
        <w:jc w:val="center"/>
        <w:rPr>
          <w:rFonts w:ascii="Times New Roman" w:eastAsia="Times New Roman" w:hAnsi="Times New Roman" w:cs="Times New Roman"/>
          <w:i/>
          <w:sz w:val="24"/>
          <w:szCs w:val="24"/>
          <w:lang w:eastAsia="ru-RU"/>
        </w:rPr>
      </w:pPr>
    </w:p>
    <w:p w:rsidR="00A702AD" w:rsidRPr="003076B7" w:rsidRDefault="00A702AD" w:rsidP="003076B7">
      <w:pPr>
        <w:spacing w:after="0" w:line="240" w:lineRule="auto"/>
        <w:jc w:val="center"/>
        <w:rPr>
          <w:rFonts w:ascii="Times New Roman" w:eastAsia="Times New Roman" w:hAnsi="Times New Roman" w:cs="Times New Roman"/>
          <w:i/>
          <w:sz w:val="24"/>
          <w:szCs w:val="24"/>
          <w:lang w:eastAsia="ru-RU"/>
        </w:rPr>
      </w:pPr>
    </w:p>
    <w:p w:rsidR="003076B7" w:rsidRPr="003076B7" w:rsidRDefault="003076B7" w:rsidP="003076B7">
      <w:pPr>
        <w:spacing w:after="0" w:line="240" w:lineRule="auto"/>
        <w:rPr>
          <w:rFonts w:ascii="Times New Roman" w:eastAsia="Times New Roman" w:hAnsi="Times New Roman" w:cs="Times New Roman"/>
          <w:sz w:val="24"/>
          <w:szCs w:val="24"/>
          <w:lang w:eastAsia="ru-RU"/>
        </w:rPr>
      </w:pPr>
    </w:p>
    <w:p w:rsidR="003076B7" w:rsidRPr="003076B7" w:rsidRDefault="003076B7" w:rsidP="003076B7">
      <w:pPr>
        <w:spacing w:after="0" w:line="240" w:lineRule="auto"/>
        <w:rPr>
          <w:rFonts w:ascii="Times New Roman" w:eastAsia="Times New Roman" w:hAnsi="Times New Roman" w:cs="Times New Roman"/>
          <w:sz w:val="24"/>
          <w:szCs w:val="24"/>
          <w:lang w:eastAsia="ru-RU"/>
        </w:rPr>
      </w:pPr>
    </w:p>
    <w:p w:rsidR="003076B7" w:rsidRPr="003076B7" w:rsidRDefault="003076B7" w:rsidP="003076B7">
      <w:pPr>
        <w:spacing w:after="0" w:line="240" w:lineRule="auto"/>
        <w:rPr>
          <w:rFonts w:ascii="Times New Roman" w:eastAsia="Times New Roman" w:hAnsi="Times New Roman" w:cs="Times New Roman"/>
          <w:sz w:val="24"/>
          <w:szCs w:val="24"/>
          <w:lang w:eastAsia="ru-RU"/>
        </w:rPr>
      </w:pPr>
    </w:p>
    <w:p w:rsidR="003076B7" w:rsidRPr="003076B7" w:rsidRDefault="003076B7" w:rsidP="003076B7">
      <w:pPr>
        <w:spacing w:after="0" w:line="240" w:lineRule="auto"/>
        <w:rPr>
          <w:rFonts w:ascii="Times New Roman" w:eastAsia="Times New Roman" w:hAnsi="Times New Roman" w:cs="Times New Roman"/>
          <w:sz w:val="24"/>
          <w:szCs w:val="24"/>
          <w:lang w:eastAsia="ru-RU"/>
        </w:rPr>
      </w:pPr>
    </w:p>
    <w:p w:rsidR="003076B7" w:rsidRPr="003076B7" w:rsidRDefault="003076B7" w:rsidP="003076B7">
      <w:pPr>
        <w:spacing w:after="0" w:line="240" w:lineRule="auto"/>
        <w:rPr>
          <w:rFonts w:ascii="Times New Roman" w:eastAsia="Times New Roman" w:hAnsi="Times New Roman" w:cs="Times New Roman"/>
          <w:sz w:val="24"/>
          <w:szCs w:val="24"/>
          <w:lang w:eastAsia="ru-RU"/>
        </w:rPr>
      </w:pPr>
    </w:p>
    <w:p w:rsidR="003076B7" w:rsidRPr="003076B7" w:rsidRDefault="003076B7" w:rsidP="003076B7">
      <w:pPr>
        <w:spacing w:after="0" w:line="240" w:lineRule="auto"/>
        <w:jc w:val="center"/>
        <w:rPr>
          <w:rFonts w:ascii="Times New Roman" w:eastAsia="Times New Roman" w:hAnsi="Times New Roman" w:cs="Times New Roman"/>
          <w:sz w:val="24"/>
          <w:szCs w:val="24"/>
          <w:lang w:eastAsia="ru-RU"/>
        </w:rPr>
      </w:pPr>
    </w:p>
    <w:p w:rsidR="003076B7" w:rsidRPr="003076B7" w:rsidRDefault="003076B7" w:rsidP="003076B7">
      <w:pPr>
        <w:spacing w:after="0" w:line="240" w:lineRule="auto"/>
        <w:jc w:val="center"/>
        <w:rPr>
          <w:rFonts w:ascii="Times New Roman" w:eastAsia="Times New Roman" w:hAnsi="Times New Roman" w:cs="Times New Roman"/>
          <w:sz w:val="24"/>
          <w:szCs w:val="24"/>
          <w:lang w:eastAsia="ru-RU"/>
        </w:rPr>
      </w:pPr>
    </w:p>
    <w:p w:rsidR="003076B7" w:rsidRPr="003076B7" w:rsidRDefault="003076B7" w:rsidP="003076B7">
      <w:pPr>
        <w:spacing w:after="0" w:line="240" w:lineRule="auto"/>
        <w:jc w:val="center"/>
        <w:rPr>
          <w:rFonts w:ascii="Times New Roman" w:eastAsia="Times New Roman" w:hAnsi="Times New Roman" w:cs="Times New Roman"/>
          <w:sz w:val="24"/>
          <w:szCs w:val="24"/>
          <w:lang w:eastAsia="ru-RU"/>
        </w:rPr>
      </w:pPr>
    </w:p>
    <w:p w:rsidR="003076B7" w:rsidRPr="003076B7" w:rsidRDefault="003076B7" w:rsidP="003076B7">
      <w:pPr>
        <w:spacing w:after="0" w:line="240" w:lineRule="auto"/>
        <w:jc w:val="center"/>
        <w:rPr>
          <w:rFonts w:ascii="Times New Roman" w:eastAsia="Times New Roman" w:hAnsi="Times New Roman" w:cs="Times New Roman"/>
          <w:sz w:val="24"/>
          <w:szCs w:val="24"/>
          <w:lang w:eastAsia="ru-RU"/>
        </w:rPr>
      </w:pPr>
    </w:p>
    <w:p w:rsidR="003076B7" w:rsidRPr="003076B7" w:rsidRDefault="003076B7" w:rsidP="003076B7">
      <w:pPr>
        <w:spacing w:after="0" w:line="240" w:lineRule="auto"/>
        <w:jc w:val="center"/>
        <w:rPr>
          <w:rFonts w:ascii="Times New Roman" w:eastAsia="Times New Roman" w:hAnsi="Times New Roman" w:cs="Times New Roman"/>
          <w:sz w:val="24"/>
          <w:szCs w:val="24"/>
          <w:lang w:eastAsia="ru-RU"/>
        </w:rPr>
      </w:pPr>
    </w:p>
    <w:p w:rsidR="003076B7" w:rsidRPr="003076B7" w:rsidRDefault="003076B7" w:rsidP="003076B7">
      <w:pPr>
        <w:spacing w:after="0" w:line="240" w:lineRule="auto"/>
        <w:rPr>
          <w:rFonts w:ascii="Times New Roman" w:eastAsia="Times New Roman" w:hAnsi="Times New Roman" w:cs="Times New Roman"/>
          <w:sz w:val="24"/>
          <w:szCs w:val="24"/>
          <w:lang w:eastAsia="ru-RU"/>
        </w:rPr>
      </w:pPr>
    </w:p>
    <w:p w:rsidR="00FC70DB" w:rsidRDefault="00FC70DB" w:rsidP="003076B7">
      <w:pPr>
        <w:spacing w:after="0" w:line="240" w:lineRule="auto"/>
        <w:jc w:val="center"/>
        <w:rPr>
          <w:rFonts w:ascii="Times New Roman" w:eastAsia="Times New Roman" w:hAnsi="Times New Roman" w:cs="Times New Roman"/>
          <w:sz w:val="24"/>
          <w:szCs w:val="24"/>
          <w:lang w:eastAsia="ru-RU"/>
        </w:rPr>
      </w:pPr>
    </w:p>
    <w:p w:rsidR="00195A45" w:rsidRDefault="00195A45" w:rsidP="003076B7">
      <w:pPr>
        <w:spacing w:after="0" w:line="240" w:lineRule="auto"/>
        <w:jc w:val="center"/>
        <w:rPr>
          <w:rFonts w:ascii="Times New Roman" w:eastAsia="Times New Roman" w:hAnsi="Times New Roman" w:cs="Times New Roman"/>
          <w:sz w:val="24"/>
          <w:szCs w:val="24"/>
          <w:lang w:eastAsia="ru-RU"/>
        </w:rPr>
      </w:pPr>
    </w:p>
    <w:p w:rsidR="00FC70DB" w:rsidRPr="003076B7" w:rsidRDefault="00FC70DB" w:rsidP="003076B7">
      <w:pPr>
        <w:spacing w:after="0" w:line="240" w:lineRule="auto"/>
        <w:jc w:val="center"/>
        <w:rPr>
          <w:rFonts w:ascii="Times New Roman" w:eastAsia="Times New Roman" w:hAnsi="Times New Roman" w:cs="Times New Roman"/>
          <w:sz w:val="24"/>
          <w:szCs w:val="24"/>
          <w:lang w:eastAsia="ru-RU"/>
        </w:rPr>
      </w:pPr>
    </w:p>
    <w:p w:rsidR="003076B7" w:rsidRPr="003076B7" w:rsidRDefault="003076B7" w:rsidP="003076B7">
      <w:pPr>
        <w:spacing w:after="0" w:line="240" w:lineRule="auto"/>
        <w:jc w:val="center"/>
        <w:rPr>
          <w:rFonts w:ascii="Times New Roman" w:eastAsia="Times New Roman" w:hAnsi="Times New Roman" w:cs="Times New Roman"/>
          <w:sz w:val="24"/>
          <w:szCs w:val="24"/>
          <w:lang w:eastAsia="ru-RU"/>
        </w:rPr>
      </w:pPr>
    </w:p>
    <w:p w:rsidR="003076B7" w:rsidRPr="0022605F" w:rsidRDefault="003076B7" w:rsidP="003076B7">
      <w:pPr>
        <w:spacing w:after="0" w:line="240" w:lineRule="auto"/>
        <w:jc w:val="center"/>
        <w:rPr>
          <w:rFonts w:ascii="Times New Roman" w:eastAsia="Times New Roman" w:hAnsi="Times New Roman" w:cs="Times New Roman"/>
          <w:sz w:val="24"/>
          <w:szCs w:val="24"/>
          <w:lang w:val="en-US" w:eastAsia="ru-RU"/>
        </w:rPr>
      </w:pPr>
      <w:r w:rsidRPr="003076B7">
        <w:rPr>
          <w:rFonts w:ascii="Times New Roman" w:eastAsia="Times New Roman" w:hAnsi="Times New Roman" w:cs="Times New Roman"/>
          <w:sz w:val="24"/>
          <w:szCs w:val="24"/>
          <w:lang w:eastAsia="ru-RU"/>
        </w:rPr>
        <w:t>Владивосток 20</w:t>
      </w:r>
      <w:r w:rsidR="0022605F">
        <w:rPr>
          <w:rFonts w:ascii="Times New Roman" w:eastAsia="Times New Roman" w:hAnsi="Times New Roman" w:cs="Times New Roman"/>
          <w:sz w:val="24"/>
          <w:szCs w:val="24"/>
          <w:lang w:eastAsia="ru-RU"/>
        </w:rPr>
        <w:t>2</w:t>
      </w:r>
      <w:r w:rsidR="00195A45">
        <w:rPr>
          <w:rFonts w:ascii="Times New Roman" w:eastAsia="Times New Roman" w:hAnsi="Times New Roman" w:cs="Times New Roman"/>
          <w:sz w:val="24"/>
          <w:szCs w:val="24"/>
          <w:lang w:val="en-US" w:eastAsia="ru-RU"/>
        </w:rPr>
        <w:t>4</w:t>
      </w:r>
      <w:bookmarkStart w:id="0" w:name="_GoBack"/>
      <w:bookmarkEnd w:id="0"/>
    </w:p>
    <w:p w:rsidR="002E7A15" w:rsidRDefault="002E7A15" w:rsidP="003076B7">
      <w:pPr>
        <w:spacing w:after="0" w:line="240" w:lineRule="auto"/>
        <w:jc w:val="center"/>
        <w:rPr>
          <w:rFonts w:ascii="Times New Roman" w:eastAsia="Times New Roman" w:hAnsi="Times New Roman" w:cs="Times New Roman"/>
          <w:sz w:val="24"/>
          <w:szCs w:val="24"/>
          <w:lang w:eastAsia="ru-RU"/>
        </w:rPr>
      </w:pPr>
    </w:p>
    <w:p w:rsidR="002E7A15" w:rsidRPr="003076B7" w:rsidRDefault="002E7A15" w:rsidP="003076B7">
      <w:pPr>
        <w:spacing w:after="0" w:line="240" w:lineRule="auto"/>
        <w:jc w:val="center"/>
        <w:rPr>
          <w:rFonts w:ascii="Times New Roman" w:eastAsia="Times New Roman" w:hAnsi="Times New Roman" w:cs="Times New Roman"/>
          <w:sz w:val="24"/>
          <w:szCs w:val="24"/>
          <w:lang w:eastAsia="ru-RU"/>
        </w:rPr>
      </w:pPr>
    </w:p>
    <w:p w:rsidR="00B67479" w:rsidRPr="00810354" w:rsidRDefault="00B67479">
      <w:pPr>
        <w:rPr>
          <w:rFonts w:ascii="Times New Roman" w:hAnsi="Times New Roman" w:cs="Times New Roman"/>
          <w:b/>
          <w:sz w:val="24"/>
        </w:rPr>
        <w:sectPr w:rsidR="00B67479" w:rsidRPr="00810354" w:rsidSect="00B67479">
          <w:pgSz w:w="11906" w:h="16838"/>
          <w:pgMar w:top="1134" w:right="567" w:bottom="1134" w:left="1134" w:header="709" w:footer="709" w:gutter="0"/>
          <w:cols w:space="708"/>
          <w:docGrid w:linePitch="360"/>
        </w:sectPr>
      </w:pPr>
    </w:p>
    <w:p w:rsidR="007B199A" w:rsidRPr="00EA350A" w:rsidRDefault="007B199A" w:rsidP="007B199A">
      <w:pPr>
        <w:spacing w:after="100" w:line="240" w:lineRule="auto"/>
        <w:jc w:val="both"/>
        <w:rPr>
          <w:rFonts w:ascii="Times New Roman" w:hAnsi="Times New Roman" w:cs="Times New Roman"/>
          <w:b/>
          <w:sz w:val="28"/>
        </w:rPr>
      </w:pPr>
      <w:r w:rsidRPr="00EA350A">
        <w:rPr>
          <w:rFonts w:ascii="Times New Roman" w:hAnsi="Times New Roman" w:cs="Times New Roman"/>
          <w:b/>
          <w:sz w:val="28"/>
        </w:rPr>
        <w:lastRenderedPageBreak/>
        <w:t>1 ПЕРЕЧЕНЬ ФОРМИРУЕМЫХ КОМПЕТЕНЦИЙ*</w:t>
      </w:r>
    </w:p>
    <w:tbl>
      <w:tblPr>
        <w:tblStyle w:val="a3"/>
        <w:tblW w:w="15843" w:type="dxa"/>
        <w:tblLook w:val="04A0" w:firstRow="1" w:lastRow="0" w:firstColumn="1" w:lastColumn="0" w:noHBand="0" w:noVBand="1"/>
      </w:tblPr>
      <w:tblGrid>
        <w:gridCol w:w="593"/>
        <w:gridCol w:w="1565"/>
        <w:gridCol w:w="11700"/>
        <w:gridCol w:w="1985"/>
      </w:tblGrid>
      <w:tr w:rsidR="00104729" w:rsidRPr="00EA350A" w:rsidTr="005B4B6F">
        <w:tc>
          <w:tcPr>
            <w:tcW w:w="593" w:type="dxa"/>
            <w:vAlign w:val="center"/>
          </w:tcPr>
          <w:p w:rsidR="00104729" w:rsidRPr="00EA350A" w:rsidRDefault="00104729" w:rsidP="003076B7">
            <w:pPr>
              <w:jc w:val="center"/>
              <w:rPr>
                <w:rFonts w:ascii="Times New Roman" w:hAnsi="Times New Roman" w:cs="Times New Roman"/>
                <w:sz w:val="24"/>
              </w:rPr>
            </w:pPr>
            <w:r w:rsidRPr="00EA350A">
              <w:rPr>
                <w:rFonts w:ascii="Times New Roman" w:hAnsi="Times New Roman" w:cs="Times New Roman"/>
                <w:sz w:val="24"/>
              </w:rPr>
              <w:t>№</w:t>
            </w:r>
          </w:p>
          <w:p w:rsidR="00104729" w:rsidRPr="00EA350A" w:rsidRDefault="00104729" w:rsidP="003076B7">
            <w:pPr>
              <w:jc w:val="center"/>
              <w:rPr>
                <w:rFonts w:ascii="Times New Roman" w:hAnsi="Times New Roman" w:cs="Times New Roman"/>
                <w:sz w:val="24"/>
              </w:rPr>
            </w:pPr>
            <w:r w:rsidRPr="00EA350A">
              <w:rPr>
                <w:rFonts w:ascii="Times New Roman" w:hAnsi="Times New Roman" w:cs="Times New Roman"/>
                <w:sz w:val="24"/>
              </w:rPr>
              <w:t>п/п</w:t>
            </w:r>
          </w:p>
        </w:tc>
        <w:tc>
          <w:tcPr>
            <w:tcW w:w="1565" w:type="dxa"/>
            <w:vAlign w:val="center"/>
          </w:tcPr>
          <w:p w:rsidR="00104729" w:rsidRPr="00EA350A" w:rsidRDefault="00104729" w:rsidP="003076B7">
            <w:pPr>
              <w:jc w:val="center"/>
              <w:rPr>
                <w:rFonts w:ascii="Times New Roman" w:hAnsi="Times New Roman" w:cs="Times New Roman"/>
                <w:sz w:val="24"/>
              </w:rPr>
            </w:pPr>
            <w:r w:rsidRPr="00EA350A">
              <w:rPr>
                <w:rFonts w:ascii="Times New Roman" w:hAnsi="Times New Roman" w:cs="Times New Roman"/>
                <w:sz w:val="24"/>
              </w:rPr>
              <w:t>Код компетенции</w:t>
            </w:r>
          </w:p>
        </w:tc>
        <w:tc>
          <w:tcPr>
            <w:tcW w:w="11700" w:type="dxa"/>
            <w:vAlign w:val="center"/>
          </w:tcPr>
          <w:p w:rsidR="00104729" w:rsidRPr="00EA350A" w:rsidRDefault="00104729" w:rsidP="003076B7">
            <w:pPr>
              <w:jc w:val="center"/>
              <w:rPr>
                <w:rFonts w:ascii="Times New Roman" w:hAnsi="Times New Roman" w:cs="Times New Roman"/>
                <w:sz w:val="24"/>
              </w:rPr>
            </w:pPr>
            <w:r w:rsidRPr="00EA350A">
              <w:rPr>
                <w:rFonts w:ascii="Times New Roman" w:hAnsi="Times New Roman" w:cs="Times New Roman"/>
                <w:sz w:val="24"/>
              </w:rPr>
              <w:t>Формулировка компетенции</w:t>
            </w:r>
          </w:p>
        </w:tc>
        <w:tc>
          <w:tcPr>
            <w:tcW w:w="1985" w:type="dxa"/>
            <w:vAlign w:val="center"/>
          </w:tcPr>
          <w:p w:rsidR="00104729" w:rsidRPr="00EA350A" w:rsidRDefault="008B671F" w:rsidP="008B671F">
            <w:pPr>
              <w:jc w:val="center"/>
              <w:rPr>
                <w:rFonts w:ascii="Times New Roman" w:hAnsi="Times New Roman" w:cs="Times New Roman"/>
                <w:sz w:val="24"/>
              </w:rPr>
            </w:pPr>
            <w:r>
              <w:rPr>
                <w:rFonts w:ascii="Times New Roman" w:hAnsi="Times New Roman" w:cs="Times New Roman"/>
                <w:sz w:val="24"/>
              </w:rPr>
              <w:t>Н</w:t>
            </w:r>
            <w:r w:rsidR="00104729" w:rsidRPr="00EA350A">
              <w:rPr>
                <w:rFonts w:ascii="Times New Roman" w:hAnsi="Times New Roman" w:cs="Times New Roman"/>
                <w:sz w:val="24"/>
              </w:rPr>
              <w:t>омер</w:t>
            </w:r>
            <w:r w:rsidR="00997A4F" w:rsidRPr="00252D07">
              <w:rPr>
                <w:rFonts w:ascii="Times New Roman" w:hAnsi="Times New Roman" w:cs="Times New Roman"/>
                <w:sz w:val="24"/>
              </w:rPr>
              <w:t xml:space="preserve"> </w:t>
            </w:r>
            <w:r w:rsidR="00104729" w:rsidRPr="00EA350A">
              <w:rPr>
                <w:rFonts w:ascii="Times New Roman" w:hAnsi="Times New Roman" w:cs="Times New Roman"/>
                <w:sz w:val="24"/>
              </w:rPr>
              <w:t>этапа</w:t>
            </w:r>
            <w:r w:rsidR="00997A4F" w:rsidRPr="00252D07">
              <w:rPr>
                <w:rFonts w:ascii="Times New Roman" w:hAnsi="Times New Roman" w:cs="Times New Roman"/>
                <w:sz w:val="24"/>
              </w:rPr>
              <w:t xml:space="preserve"> </w:t>
            </w:r>
            <w:r w:rsidR="00104729" w:rsidRPr="00EA350A">
              <w:rPr>
                <w:rFonts w:ascii="Times New Roman" w:hAnsi="Times New Roman" w:cs="Times New Roman"/>
                <w:sz w:val="24"/>
              </w:rPr>
              <w:t>**</w:t>
            </w:r>
          </w:p>
        </w:tc>
      </w:tr>
      <w:tr w:rsidR="00253326" w:rsidRPr="00EA350A" w:rsidTr="008D7456">
        <w:tc>
          <w:tcPr>
            <w:tcW w:w="593" w:type="dxa"/>
            <w:vAlign w:val="center"/>
          </w:tcPr>
          <w:p w:rsidR="00253326" w:rsidRPr="00EA350A" w:rsidRDefault="00253326" w:rsidP="003076B7">
            <w:pPr>
              <w:jc w:val="center"/>
              <w:rPr>
                <w:rFonts w:ascii="Times New Roman" w:hAnsi="Times New Roman" w:cs="Times New Roman"/>
                <w:sz w:val="24"/>
              </w:rPr>
            </w:pPr>
            <w:r>
              <w:rPr>
                <w:rFonts w:ascii="Times New Roman" w:hAnsi="Times New Roman" w:cs="Times New Roman"/>
                <w:sz w:val="24"/>
              </w:rPr>
              <w:t>1.</w:t>
            </w:r>
          </w:p>
        </w:tc>
        <w:tc>
          <w:tcPr>
            <w:tcW w:w="1565" w:type="dxa"/>
          </w:tcPr>
          <w:p w:rsidR="00253326" w:rsidRPr="00EA350A" w:rsidRDefault="00253326" w:rsidP="008D7456">
            <w:pPr>
              <w:rPr>
                <w:rFonts w:ascii="Times New Roman" w:hAnsi="Times New Roman" w:cs="Times New Roman"/>
                <w:sz w:val="24"/>
              </w:rPr>
            </w:pPr>
            <w:r>
              <w:rPr>
                <w:rFonts w:ascii="Times New Roman" w:hAnsi="Times New Roman" w:cs="Times New Roman"/>
                <w:sz w:val="24"/>
              </w:rPr>
              <w:t>ПК-1</w:t>
            </w:r>
          </w:p>
        </w:tc>
        <w:tc>
          <w:tcPr>
            <w:tcW w:w="11700" w:type="dxa"/>
            <w:vAlign w:val="center"/>
          </w:tcPr>
          <w:p w:rsidR="00253326" w:rsidRPr="00253326" w:rsidRDefault="00253326" w:rsidP="00253326">
            <w:pPr>
              <w:jc w:val="both"/>
              <w:rPr>
                <w:rFonts w:ascii="Times New Roman" w:hAnsi="Times New Roman" w:cs="Times New Roman"/>
                <w:sz w:val="24"/>
                <w:szCs w:val="24"/>
              </w:rPr>
            </w:pPr>
            <w:r w:rsidRPr="00253326">
              <w:rPr>
                <w:rFonts w:ascii="Times New Roman" w:hAnsi="Times New Roman" w:cs="Times New Roman"/>
                <w:sz w:val="24"/>
                <w:szCs w:val="24"/>
              </w:rPr>
              <w:t>Способностью к реализации стандартных программ, направленных на предупреждение отклонений в социальном и личностном статусе и развития, а также профессиональных рисков в различных видах деятельности</w:t>
            </w:r>
          </w:p>
        </w:tc>
        <w:tc>
          <w:tcPr>
            <w:tcW w:w="1985" w:type="dxa"/>
            <w:vAlign w:val="center"/>
          </w:tcPr>
          <w:p w:rsidR="00253326" w:rsidRDefault="00253326" w:rsidP="008B671F">
            <w:pPr>
              <w:jc w:val="center"/>
              <w:rPr>
                <w:rFonts w:ascii="Times New Roman" w:hAnsi="Times New Roman" w:cs="Times New Roman"/>
                <w:sz w:val="24"/>
              </w:rPr>
            </w:pPr>
            <w:r>
              <w:rPr>
                <w:rFonts w:ascii="Times New Roman" w:hAnsi="Times New Roman" w:cs="Times New Roman"/>
                <w:sz w:val="24"/>
              </w:rPr>
              <w:t>3</w:t>
            </w:r>
            <w:r w:rsidR="007B199A">
              <w:rPr>
                <w:rFonts w:ascii="Times New Roman" w:hAnsi="Times New Roman" w:cs="Times New Roman"/>
                <w:sz w:val="24"/>
              </w:rPr>
              <w:t xml:space="preserve"> (2)</w:t>
            </w:r>
          </w:p>
        </w:tc>
      </w:tr>
      <w:tr w:rsidR="00253326" w:rsidRPr="00EA350A" w:rsidTr="008D7456">
        <w:tc>
          <w:tcPr>
            <w:tcW w:w="593" w:type="dxa"/>
            <w:vAlign w:val="center"/>
          </w:tcPr>
          <w:p w:rsidR="00253326" w:rsidRPr="00EA350A" w:rsidRDefault="00253326" w:rsidP="003076B7">
            <w:pPr>
              <w:jc w:val="center"/>
              <w:rPr>
                <w:rFonts w:ascii="Times New Roman" w:hAnsi="Times New Roman" w:cs="Times New Roman"/>
                <w:sz w:val="24"/>
              </w:rPr>
            </w:pPr>
            <w:r>
              <w:rPr>
                <w:rFonts w:ascii="Times New Roman" w:hAnsi="Times New Roman" w:cs="Times New Roman"/>
                <w:sz w:val="24"/>
              </w:rPr>
              <w:t>2.</w:t>
            </w:r>
          </w:p>
        </w:tc>
        <w:tc>
          <w:tcPr>
            <w:tcW w:w="1565" w:type="dxa"/>
          </w:tcPr>
          <w:p w:rsidR="00253326" w:rsidRPr="00EA350A" w:rsidRDefault="00253326" w:rsidP="008D7456">
            <w:pPr>
              <w:rPr>
                <w:rFonts w:ascii="Times New Roman" w:hAnsi="Times New Roman" w:cs="Times New Roman"/>
                <w:sz w:val="24"/>
              </w:rPr>
            </w:pPr>
            <w:r>
              <w:rPr>
                <w:rFonts w:ascii="Times New Roman" w:hAnsi="Times New Roman" w:cs="Times New Roman"/>
                <w:sz w:val="24"/>
              </w:rPr>
              <w:t>ПК-2</w:t>
            </w:r>
          </w:p>
        </w:tc>
        <w:tc>
          <w:tcPr>
            <w:tcW w:w="11700" w:type="dxa"/>
            <w:vAlign w:val="center"/>
          </w:tcPr>
          <w:p w:rsidR="00253326" w:rsidRPr="00253326" w:rsidRDefault="00253326" w:rsidP="00253326">
            <w:pPr>
              <w:jc w:val="both"/>
              <w:rPr>
                <w:rFonts w:ascii="Times New Roman" w:hAnsi="Times New Roman" w:cs="Times New Roman"/>
                <w:sz w:val="24"/>
                <w:szCs w:val="24"/>
              </w:rPr>
            </w:pPr>
            <w:r w:rsidRPr="00253326">
              <w:rPr>
                <w:rFonts w:ascii="Times New Roman" w:hAnsi="Times New Roman" w:cs="Times New Roman"/>
                <w:sz w:val="24"/>
                <w:szCs w:val="24"/>
              </w:rPr>
              <w:t>Способностью к отбору и применению психодиагностических методик, адекватных целям, ситуации и контингенту респондентов с последующей математико-статистической обработкой данных и их интерпретаций</w:t>
            </w:r>
          </w:p>
        </w:tc>
        <w:tc>
          <w:tcPr>
            <w:tcW w:w="1985" w:type="dxa"/>
            <w:vAlign w:val="center"/>
          </w:tcPr>
          <w:p w:rsidR="00253326" w:rsidRDefault="00253326" w:rsidP="008B671F">
            <w:pPr>
              <w:jc w:val="center"/>
              <w:rPr>
                <w:rFonts w:ascii="Times New Roman" w:hAnsi="Times New Roman" w:cs="Times New Roman"/>
                <w:sz w:val="24"/>
              </w:rPr>
            </w:pPr>
            <w:r>
              <w:rPr>
                <w:rFonts w:ascii="Times New Roman" w:hAnsi="Times New Roman" w:cs="Times New Roman"/>
                <w:sz w:val="24"/>
              </w:rPr>
              <w:t>7</w:t>
            </w:r>
            <w:r w:rsidR="007B199A">
              <w:rPr>
                <w:rFonts w:ascii="Times New Roman" w:hAnsi="Times New Roman" w:cs="Times New Roman"/>
                <w:sz w:val="24"/>
              </w:rPr>
              <w:t xml:space="preserve"> (3)</w:t>
            </w:r>
          </w:p>
        </w:tc>
      </w:tr>
      <w:tr w:rsidR="00104729" w:rsidRPr="00EA350A" w:rsidTr="005B4B6F">
        <w:tc>
          <w:tcPr>
            <w:tcW w:w="593" w:type="dxa"/>
          </w:tcPr>
          <w:p w:rsidR="00104729" w:rsidRPr="00EA350A" w:rsidRDefault="00253326" w:rsidP="003076B7">
            <w:pPr>
              <w:jc w:val="both"/>
              <w:rPr>
                <w:rFonts w:ascii="Times New Roman" w:hAnsi="Times New Roman" w:cs="Times New Roman"/>
                <w:sz w:val="24"/>
              </w:rPr>
            </w:pPr>
            <w:r>
              <w:rPr>
                <w:rFonts w:ascii="Times New Roman" w:hAnsi="Times New Roman" w:cs="Times New Roman"/>
                <w:sz w:val="24"/>
              </w:rPr>
              <w:t>3.</w:t>
            </w:r>
          </w:p>
        </w:tc>
        <w:tc>
          <w:tcPr>
            <w:tcW w:w="1565" w:type="dxa"/>
          </w:tcPr>
          <w:p w:rsidR="00104729" w:rsidRPr="00FD3FDE" w:rsidRDefault="00FD3FDE" w:rsidP="003076B7">
            <w:pPr>
              <w:jc w:val="both"/>
              <w:rPr>
                <w:rFonts w:ascii="Times New Roman" w:hAnsi="Times New Roman" w:cs="Times New Roman"/>
                <w:sz w:val="24"/>
                <w:szCs w:val="24"/>
              </w:rPr>
            </w:pPr>
            <w:r w:rsidRPr="00FD3FDE">
              <w:rPr>
                <w:rFonts w:ascii="Times New Roman" w:hAnsi="Times New Roman" w:cs="Times New Roman"/>
                <w:sz w:val="24"/>
                <w:szCs w:val="24"/>
              </w:rPr>
              <w:t>ПК-4</w:t>
            </w:r>
          </w:p>
        </w:tc>
        <w:tc>
          <w:tcPr>
            <w:tcW w:w="11700" w:type="dxa"/>
          </w:tcPr>
          <w:p w:rsidR="00104729" w:rsidRPr="00FD3FDE" w:rsidRDefault="000F4311" w:rsidP="003076B7">
            <w:pPr>
              <w:jc w:val="both"/>
              <w:rPr>
                <w:rFonts w:ascii="Times New Roman" w:hAnsi="Times New Roman" w:cs="Times New Roman"/>
                <w:sz w:val="24"/>
                <w:szCs w:val="24"/>
              </w:rPr>
            </w:pPr>
            <w:r>
              <w:rPr>
                <w:rFonts w:ascii="Times New Roman" w:hAnsi="Times New Roman" w:cs="Times New Roman"/>
                <w:sz w:val="24"/>
                <w:szCs w:val="24"/>
              </w:rPr>
              <w:t>Способность</w:t>
            </w:r>
            <w:r w:rsidR="00FD3FDE" w:rsidRPr="00FD3FDE">
              <w:rPr>
                <w:rFonts w:ascii="Times New Roman" w:hAnsi="Times New Roman" w:cs="Times New Roman"/>
                <w:sz w:val="24"/>
                <w:szCs w:val="24"/>
              </w:rPr>
              <w:t xml:space="preserve"> к выявлению специфики психического функционирования человека с учетом особенностей возрастных этапов, кризисов развития и факторов риска, его принадлежности к гендерной, этнической, профессиональной и другим социальным группам</w:t>
            </w:r>
          </w:p>
        </w:tc>
        <w:tc>
          <w:tcPr>
            <w:tcW w:w="1985" w:type="dxa"/>
          </w:tcPr>
          <w:p w:rsidR="00997A4F" w:rsidRPr="00261CC6" w:rsidRDefault="00253326" w:rsidP="000F4311">
            <w:pPr>
              <w:jc w:val="center"/>
              <w:rPr>
                <w:rFonts w:ascii="Times New Roman" w:hAnsi="Times New Roman" w:cs="Times New Roman"/>
                <w:sz w:val="24"/>
                <w:szCs w:val="24"/>
              </w:rPr>
            </w:pPr>
            <w:r>
              <w:rPr>
                <w:rFonts w:ascii="Times New Roman" w:hAnsi="Times New Roman" w:cs="Times New Roman"/>
                <w:sz w:val="24"/>
                <w:szCs w:val="24"/>
              </w:rPr>
              <w:t>7</w:t>
            </w:r>
            <w:r w:rsidR="007B199A">
              <w:rPr>
                <w:rFonts w:ascii="Times New Roman" w:hAnsi="Times New Roman" w:cs="Times New Roman"/>
                <w:sz w:val="24"/>
                <w:szCs w:val="24"/>
              </w:rPr>
              <w:t xml:space="preserve"> (4)</w:t>
            </w:r>
          </w:p>
        </w:tc>
      </w:tr>
      <w:tr w:rsidR="00104729" w:rsidRPr="00EA350A" w:rsidTr="005B4B6F">
        <w:tc>
          <w:tcPr>
            <w:tcW w:w="593" w:type="dxa"/>
          </w:tcPr>
          <w:p w:rsidR="00104729" w:rsidRPr="00EA350A" w:rsidRDefault="00253326" w:rsidP="003076B7">
            <w:pPr>
              <w:jc w:val="both"/>
              <w:rPr>
                <w:rFonts w:ascii="Times New Roman" w:hAnsi="Times New Roman" w:cs="Times New Roman"/>
                <w:sz w:val="24"/>
              </w:rPr>
            </w:pPr>
            <w:r>
              <w:rPr>
                <w:rFonts w:ascii="Times New Roman" w:hAnsi="Times New Roman" w:cs="Times New Roman"/>
                <w:sz w:val="24"/>
              </w:rPr>
              <w:t>4.</w:t>
            </w:r>
          </w:p>
        </w:tc>
        <w:tc>
          <w:tcPr>
            <w:tcW w:w="1565" w:type="dxa"/>
          </w:tcPr>
          <w:p w:rsidR="00104729" w:rsidRPr="00FD3FDE" w:rsidRDefault="00FD3FDE" w:rsidP="003076B7">
            <w:pPr>
              <w:jc w:val="both"/>
              <w:rPr>
                <w:rFonts w:ascii="Times New Roman" w:hAnsi="Times New Roman" w:cs="Times New Roman"/>
                <w:sz w:val="24"/>
                <w:szCs w:val="24"/>
              </w:rPr>
            </w:pPr>
            <w:r w:rsidRPr="00FD3FDE">
              <w:rPr>
                <w:rFonts w:ascii="Times New Roman" w:hAnsi="Times New Roman" w:cs="Times New Roman"/>
                <w:sz w:val="24"/>
                <w:szCs w:val="24"/>
              </w:rPr>
              <w:t>ПК-5</w:t>
            </w:r>
          </w:p>
        </w:tc>
        <w:tc>
          <w:tcPr>
            <w:tcW w:w="11700" w:type="dxa"/>
          </w:tcPr>
          <w:p w:rsidR="00104729" w:rsidRPr="00FD3FDE" w:rsidRDefault="000F4311" w:rsidP="003076B7">
            <w:pPr>
              <w:jc w:val="both"/>
              <w:rPr>
                <w:rFonts w:ascii="Times New Roman" w:hAnsi="Times New Roman" w:cs="Times New Roman"/>
                <w:sz w:val="24"/>
                <w:szCs w:val="24"/>
              </w:rPr>
            </w:pPr>
            <w:r>
              <w:rPr>
                <w:rFonts w:ascii="Times New Roman" w:hAnsi="Times New Roman" w:cs="Times New Roman"/>
                <w:sz w:val="24"/>
                <w:szCs w:val="24"/>
              </w:rPr>
              <w:t>Способность</w:t>
            </w:r>
            <w:r w:rsidR="00FD3FDE" w:rsidRPr="00FD3FDE">
              <w:rPr>
                <w:rFonts w:ascii="Times New Roman" w:hAnsi="Times New Roman" w:cs="Times New Roman"/>
                <w:sz w:val="24"/>
                <w:szCs w:val="24"/>
              </w:rPr>
              <w:t xml:space="preserve"> к психологической диагностике, прогнозированию изменений и динамики уровня развития познавательной и мотивационно-волевой сферы, самосознания, психомоторики, способностей, характера, темперамента, функциональных состояний, личностных черт и акцентуаций в норме и при психических отклонениях с целью гармонизации психического функционирования человека</w:t>
            </w:r>
          </w:p>
        </w:tc>
        <w:tc>
          <w:tcPr>
            <w:tcW w:w="1985" w:type="dxa"/>
          </w:tcPr>
          <w:p w:rsidR="00104729" w:rsidRPr="00261CC6" w:rsidRDefault="00253326" w:rsidP="000F4311">
            <w:pPr>
              <w:jc w:val="center"/>
              <w:rPr>
                <w:rFonts w:ascii="Times New Roman" w:hAnsi="Times New Roman" w:cs="Times New Roman"/>
                <w:sz w:val="24"/>
                <w:szCs w:val="24"/>
              </w:rPr>
            </w:pPr>
            <w:r>
              <w:rPr>
                <w:rFonts w:ascii="Times New Roman" w:hAnsi="Times New Roman" w:cs="Times New Roman"/>
                <w:sz w:val="24"/>
                <w:szCs w:val="24"/>
              </w:rPr>
              <w:t>7</w:t>
            </w:r>
            <w:r w:rsidR="007B199A">
              <w:rPr>
                <w:rFonts w:ascii="Times New Roman" w:hAnsi="Times New Roman" w:cs="Times New Roman"/>
                <w:sz w:val="24"/>
                <w:szCs w:val="24"/>
              </w:rPr>
              <w:t xml:space="preserve"> (4)</w:t>
            </w:r>
          </w:p>
        </w:tc>
      </w:tr>
    </w:tbl>
    <w:p w:rsidR="007B199A" w:rsidRPr="00944D28" w:rsidRDefault="007B199A" w:rsidP="007B199A">
      <w:pPr>
        <w:spacing w:before="240" w:after="120" w:line="240" w:lineRule="auto"/>
        <w:ind w:firstLine="709"/>
        <w:jc w:val="both"/>
        <w:rPr>
          <w:rFonts w:ascii="Arial" w:eastAsia="Calibri" w:hAnsi="Arial" w:cs="Arial"/>
          <w:b/>
          <w:sz w:val="24"/>
          <w:szCs w:val="24"/>
        </w:rPr>
      </w:pPr>
      <w:r w:rsidRPr="00A6787C">
        <w:rPr>
          <w:rFonts w:ascii="Arial" w:eastAsia="Calibri" w:hAnsi="Arial" w:cs="Arial"/>
          <w:b/>
          <w:sz w:val="24"/>
          <w:szCs w:val="24"/>
        </w:rPr>
        <w:t>2 Описание критериев оценивания п</w:t>
      </w:r>
      <w:r>
        <w:rPr>
          <w:rFonts w:ascii="Arial" w:eastAsia="Calibri" w:hAnsi="Arial" w:cs="Arial"/>
          <w:b/>
          <w:sz w:val="24"/>
          <w:szCs w:val="24"/>
        </w:rPr>
        <w:t>ланируемых результатов обучения</w:t>
      </w:r>
    </w:p>
    <w:p w:rsidR="007B199A" w:rsidRDefault="007B199A" w:rsidP="007B199A">
      <w:pPr>
        <w:spacing w:after="0" w:line="240" w:lineRule="auto"/>
        <w:jc w:val="center"/>
        <w:rPr>
          <w:rFonts w:ascii="Times New Roman" w:hAnsi="Times New Roman" w:cs="Times New Roman"/>
          <w:b/>
          <w:i/>
          <w:sz w:val="24"/>
          <w:szCs w:val="24"/>
        </w:rPr>
      </w:pPr>
      <w:r w:rsidRPr="00A6787C">
        <w:rPr>
          <w:rFonts w:ascii="Times New Roman" w:hAnsi="Times New Roman" w:cs="Times New Roman"/>
          <w:b/>
          <w:i/>
          <w:sz w:val="24"/>
          <w:szCs w:val="24"/>
        </w:rPr>
        <w:t>&lt;</w:t>
      </w:r>
      <w:r>
        <w:rPr>
          <w:rFonts w:ascii="Times New Roman" w:hAnsi="Times New Roman" w:cs="Times New Roman"/>
          <w:b/>
          <w:i/>
          <w:sz w:val="24"/>
          <w:szCs w:val="24"/>
        </w:rPr>
        <w:t>ПК-1</w:t>
      </w:r>
      <w:r w:rsidRPr="00A6787C">
        <w:rPr>
          <w:rFonts w:ascii="Times New Roman" w:hAnsi="Times New Roman" w:cs="Times New Roman"/>
          <w:b/>
          <w:i/>
          <w:sz w:val="24"/>
          <w:szCs w:val="24"/>
        </w:rPr>
        <w:t>&gt; &lt;</w:t>
      </w:r>
      <w:r w:rsidRPr="007B199A">
        <w:rPr>
          <w:rFonts w:ascii="Times New Roman" w:hAnsi="Times New Roman" w:cs="Times New Roman"/>
          <w:b/>
          <w:i/>
          <w:sz w:val="24"/>
          <w:szCs w:val="24"/>
        </w:rPr>
        <w:t>Способностью к реализации стандартных программ, направленных на предупреждение отклонений в социальном и личностном статусе и развития, а также профессиональных рисков в различных видах деятельности</w:t>
      </w:r>
      <w:r w:rsidRPr="00A6787C">
        <w:rPr>
          <w:rFonts w:ascii="Times New Roman" w:hAnsi="Times New Roman" w:cs="Times New Roman"/>
          <w:b/>
          <w:i/>
          <w:sz w:val="24"/>
          <w:szCs w:val="24"/>
        </w:rPr>
        <w:t>&gt;</w:t>
      </w:r>
    </w:p>
    <w:p w:rsidR="007B199A" w:rsidRPr="00A6787C" w:rsidRDefault="007B199A" w:rsidP="007B199A">
      <w:pPr>
        <w:spacing w:after="0" w:line="240" w:lineRule="auto"/>
        <w:jc w:val="center"/>
        <w:rPr>
          <w:rFonts w:ascii="Times New Roman" w:hAnsi="Times New Roman" w:cs="Times New Roman"/>
          <w:i/>
          <w:sz w:val="24"/>
          <w:szCs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21"/>
        <w:gridCol w:w="8104"/>
        <w:gridCol w:w="4969"/>
      </w:tblGrid>
      <w:tr w:rsidR="007B199A" w:rsidRPr="00A6787C" w:rsidTr="00464D0F">
        <w:trPr>
          <w:trHeight w:val="631"/>
        </w:trPr>
        <w:tc>
          <w:tcPr>
            <w:tcW w:w="3417" w:type="pct"/>
            <w:gridSpan w:val="2"/>
          </w:tcPr>
          <w:p w:rsidR="007B199A" w:rsidRPr="00A6787C" w:rsidRDefault="007B199A" w:rsidP="00464D0F">
            <w:pPr>
              <w:spacing w:after="0" w:line="240" w:lineRule="auto"/>
              <w:jc w:val="center"/>
              <w:rPr>
                <w:rFonts w:ascii="Times New Roman" w:eastAsia="Calibri" w:hAnsi="Times New Roman" w:cs="Times New Roman"/>
                <w:b/>
                <w:sz w:val="24"/>
              </w:rPr>
            </w:pPr>
            <w:r>
              <w:rPr>
                <w:rFonts w:ascii="Times New Roman" w:eastAsia="Calibri" w:hAnsi="Times New Roman" w:cs="Times New Roman"/>
                <w:b/>
                <w:sz w:val="24"/>
              </w:rPr>
              <w:t>Планируемые результаты обучения</w:t>
            </w:r>
          </w:p>
          <w:p w:rsidR="007B199A" w:rsidRPr="00A6787C" w:rsidRDefault="007B199A" w:rsidP="00464D0F">
            <w:pPr>
              <w:spacing w:after="0" w:line="240" w:lineRule="auto"/>
              <w:jc w:val="center"/>
              <w:rPr>
                <w:rFonts w:ascii="Times New Roman" w:eastAsia="Calibri" w:hAnsi="Times New Roman" w:cs="Times New Roman"/>
                <w:b/>
                <w:sz w:val="24"/>
              </w:rPr>
            </w:pPr>
            <w:r w:rsidRPr="00A6787C">
              <w:rPr>
                <w:rFonts w:ascii="Times New Roman" w:eastAsia="Calibri" w:hAnsi="Times New Roman" w:cs="Times New Roman"/>
                <w:sz w:val="24"/>
              </w:rPr>
              <w:t>(показатели достижения заданного уровня планируемого результата обучения)</w:t>
            </w:r>
          </w:p>
        </w:tc>
        <w:tc>
          <w:tcPr>
            <w:tcW w:w="1583" w:type="pct"/>
          </w:tcPr>
          <w:p w:rsidR="007B199A" w:rsidRPr="00A6787C" w:rsidRDefault="007B199A" w:rsidP="00464D0F">
            <w:pPr>
              <w:spacing w:after="0" w:line="240" w:lineRule="auto"/>
              <w:jc w:val="center"/>
              <w:rPr>
                <w:rFonts w:ascii="Times New Roman" w:eastAsia="Calibri" w:hAnsi="Times New Roman" w:cs="Times New Roman"/>
                <w:b/>
                <w:sz w:val="24"/>
              </w:rPr>
            </w:pPr>
            <w:r w:rsidRPr="00A6787C">
              <w:rPr>
                <w:rFonts w:ascii="Times New Roman" w:eastAsia="Calibri" w:hAnsi="Times New Roman" w:cs="Times New Roman"/>
                <w:b/>
                <w:sz w:val="24"/>
              </w:rPr>
              <w:t>Критерии оценивания результатов обучения</w:t>
            </w:r>
          </w:p>
        </w:tc>
      </w:tr>
      <w:tr w:rsidR="007B199A" w:rsidRPr="00A6787C" w:rsidTr="00464D0F">
        <w:tc>
          <w:tcPr>
            <w:tcW w:w="835" w:type="pct"/>
          </w:tcPr>
          <w:p w:rsidR="007B199A" w:rsidRPr="006C4DE2" w:rsidRDefault="007B199A" w:rsidP="00464D0F">
            <w:pPr>
              <w:spacing w:after="0" w:line="240" w:lineRule="auto"/>
              <w:jc w:val="both"/>
              <w:rPr>
                <w:rFonts w:ascii="Times New Roman" w:eastAsia="Calibri" w:hAnsi="Times New Roman" w:cs="Times New Roman"/>
              </w:rPr>
            </w:pPr>
            <w:r>
              <w:rPr>
                <w:rFonts w:ascii="Times New Roman" w:eastAsia="Calibri" w:hAnsi="Times New Roman" w:cs="Times New Roman"/>
                <w:b/>
              </w:rPr>
              <w:t>Знает</w:t>
            </w:r>
          </w:p>
        </w:tc>
        <w:tc>
          <w:tcPr>
            <w:tcW w:w="2582" w:type="pct"/>
            <w:tcBorders>
              <w:top w:val="single" w:sz="4" w:space="0" w:color="auto"/>
            </w:tcBorders>
          </w:tcPr>
          <w:p w:rsidR="007B199A" w:rsidRPr="006C4DE2" w:rsidRDefault="007B199A" w:rsidP="00464D0F">
            <w:pPr>
              <w:spacing w:after="0" w:line="240" w:lineRule="auto"/>
              <w:jc w:val="both"/>
              <w:rPr>
                <w:rFonts w:ascii="Times New Roman" w:eastAsia="Times New Roman" w:hAnsi="Times New Roman" w:cs="Times New Roman"/>
                <w:color w:val="000000"/>
                <w:lang w:eastAsia="ru-RU"/>
              </w:rPr>
            </w:pPr>
            <w:r w:rsidRPr="007B199A">
              <w:rPr>
                <w:rFonts w:ascii="Times New Roman" w:eastAsia="Times New Roman" w:hAnsi="Times New Roman" w:cs="Times New Roman"/>
                <w:color w:val="000000"/>
                <w:lang w:eastAsia="ru-RU"/>
              </w:rPr>
              <w:t xml:space="preserve">психологические методы изучения и описания </w:t>
            </w:r>
            <w:r w:rsidR="00B250CF">
              <w:rPr>
                <w:rFonts w:ascii="Times New Roman" w:eastAsia="Times New Roman" w:hAnsi="Times New Roman" w:cs="Times New Roman"/>
                <w:color w:val="000000"/>
                <w:lang w:eastAsia="ru-RU"/>
              </w:rPr>
              <w:t>причин отклонений в социальном и личностном развитии</w:t>
            </w:r>
          </w:p>
        </w:tc>
        <w:tc>
          <w:tcPr>
            <w:tcW w:w="1583" w:type="pct"/>
          </w:tcPr>
          <w:p w:rsidR="007B199A" w:rsidRPr="006C4DE2" w:rsidRDefault="00B250CF" w:rsidP="00464D0F">
            <w:pPr>
              <w:spacing w:after="0" w:line="240" w:lineRule="auto"/>
              <w:jc w:val="both"/>
              <w:rPr>
                <w:rFonts w:ascii="Times New Roman" w:eastAsia="Calibri" w:hAnsi="Times New Roman" w:cs="Times New Roman"/>
              </w:rPr>
            </w:pPr>
            <w:r>
              <w:rPr>
                <w:rFonts w:ascii="Times New Roman" w:eastAsia="Calibri" w:hAnsi="Times New Roman" w:cs="Times New Roman"/>
              </w:rPr>
              <w:t xml:space="preserve">полнота освоения теоретических </w:t>
            </w:r>
            <w:r w:rsidRPr="007B199A">
              <w:rPr>
                <w:rFonts w:ascii="Times New Roman" w:eastAsia="Times New Roman" w:hAnsi="Times New Roman" w:cs="Times New Roman"/>
                <w:color w:val="000000"/>
                <w:lang w:eastAsia="ru-RU"/>
              </w:rPr>
              <w:t>психологически</w:t>
            </w:r>
            <w:r>
              <w:rPr>
                <w:rFonts w:ascii="Times New Roman" w:eastAsia="Times New Roman" w:hAnsi="Times New Roman" w:cs="Times New Roman"/>
                <w:color w:val="000000"/>
                <w:lang w:eastAsia="ru-RU"/>
              </w:rPr>
              <w:t>х</w:t>
            </w:r>
            <w:r w:rsidRPr="007B199A">
              <w:rPr>
                <w:rFonts w:ascii="Times New Roman" w:eastAsia="Times New Roman" w:hAnsi="Times New Roman" w:cs="Times New Roman"/>
                <w:color w:val="000000"/>
                <w:lang w:eastAsia="ru-RU"/>
              </w:rPr>
              <w:t xml:space="preserve"> мето</w:t>
            </w:r>
            <w:r>
              <w:rPr>
                <w:rFonts w:ascii="Times New Roman" w:eastAsia="Times New Roman" w:hAnsi="Times New Roman" w:cs="Times New Roman"/>
                <w:color w:val="000000"/>
                <w:lang w:eastAsia="ru-RU"/>
              </w:rPr>
              <w:t>дов</w:t>
            </w:r>
            <w:r w:rsidRPr="007B199A">
              <w:rPr>
                <w:rFonts w:ascii="Times New Roman" w:eastAsia="Times New Roman" w:hAnsi="Times New Roman" w:cs="Times New Roman"/>
                <w:color w:val="000000"/>
                <w:lang w:eastAsia="ru-RU"/>
              </w:rPr>
              <w:t xml:space="preserve"> изучения и описания </w:t>
            </w:r>
            <w:r>
              <w:rPr>
                <w:rFonts w:ascii="Times New Roman" w:eastAsia="Times New Roman" w:hAnsi="Times New Roman" w:cs="Times New Roman"/>
                <w:color w:val="000000"/>
                <w:lang w:eastAsia="ru-RU"/>
              </w:rPr>
              <w:t>причин отклонений в социальном и личностном развитии</w:t>
            </w:r>
          </w:p>
        </w:tc>
      </w:tr>
      <w:tr w:rsidR="007B199A" w:rsidRPr="00A6787C" w:rsidTr="00464D0F">
        <w:tc>
          <w:tcPr>
            <w:tcW w:w="835" w:type="pct"/>
          </w:tcPr>
          <w:p w:rsidR="007B199A" w:rsidRPr="006C4DE2" w:rsidRDefault="007B199A" w:rsidP="00464D0F">
            <w:pPr>
              <w:spacing w:after="0" w:line="240" w:lineRule="auto"/>
              <w:jc w:val="both"/>
              <w:rPr>
                <w:rFonts w:ascii="Times New Roman" w:eastAsia="Calibri" w:hAnsi="Times New Roman" w:cs="Times New Roman"/>
              </w:rPr>
            </w:pPr>
            <w:r w:rsidRPr="006C4DE2">
              <w:rPr>
                <w:rFonts w:ascii="Times New Roman" w:eastAsia="Calibri" w:hAnsi="Times New Roman" w:cs="Times New Roman"/>
                <w:b/>
              </w:rPr>
              <w:t>Умеет</w:t>
            </w:r>
          </w:p>
        </w:tc>
        <w:tc>
          <w:tcPr>
            <w:tcW w:w="2582" w:type="pct"/>
            <w:tcBorders>
              <w:top w:val="single" w:sz="4" w:space="0" w:color="auto"/>
            </w:tcBorders>
          </w:tcPr>
          <w:p w:rsidR="007B199A" w:rsidRPr="006C4DE2" w:rsidRDefault="007B199A" w:rsidP="00464D0F">
            <w:pPr>
              <w:spacing w:after="0" w:line="240" w:lineRule="auto"/>
              <w:jc w:val="both"/>
              <w:rPr>
                <w:rFonts w:ascii="Times New Roman" w:eastAsia="Times New Roman" w:hAnsi="Times New Roman" w:cs="Times New Roman"/>
                <w:lang w:eastAsia="ru-RU"/>
              </w:rPr>
            </w:pPr>
            <w:r w:rsidRPr="007B199A">
              <w:rPr>
                <w:rFonts w:ascii="Times New Roman" w:hAnsi="Times New Roman" w:cs="Times New Roman"/>
              </w:rPr>
              <w:t xml:space="preserve">психологические методы изучения и описания </w:t>
            </w:r>
            <w:r w:rsidR="00B250CF" w:rsidRPr="00B250CF">
              <w:rPr>
                <w:rFonts w:ascii="Times New Roman" w:hAnsi="Times New Roman" w:cs="Times New Roman"/>
              </w:rPr>
              <w:t>профессионально</w:t>
            </w:r>
            <w:r w:rsidR="00B250CF">
              <w:rPr>
                <w:rFonts w:ascii="Times New Roman" w:hAnsi="Times New Roman" w:cs="Times New Roman"/>
              </w:rPr>
              <w:t xml:space="preserve">го </w:t>
            </w:r>
            <w:r w:rsidR="00B250CF" w:rsidRPr="00B250CF">
              <w:rPr>
                <w:rFonts w:ascii="Times New Roman" w:hAnsi="Times New Roman" w:cs="Times New Roman"/>
              </w:rPr>
              <w:t>воздействия на уровень развития и особенности познавательной и личностной сферы с целью гармонизации психического функционирования</w:t>
            </w:r>
          </w:p>
        </w:tc>
        <w:tc>
          <w:tcPr>
            <w:tcW w:w="1583" w:type="pct"/>
          </w:tcPr>
          <w:p w:rsidR="007B199A" w:rsidRPr="006C4DE2" w:rsidRDefault="007B199A" w:rsidP="00464D0F">
            <w:pPr>
              <w:spacing w:after="0" w:line="240" w:lineRule="auto"/>
              <w:jc w:val="both"/>
              <w:rPr>
                <w:rFonts w:ascii="Times New Roman" w:eastAsia="Calibri" w:hAnsi="Times New Roman" w:cs="Times New Roman"/>
              </w:rPr>
            </w:pPr>
            <w:r w:rsidRPr="006C4DE2">
              <w:rPr>
                <w:rFonts w:ascii="Times New Roman" w:eastAsia="Calibri" w:hAnsi="Times New Roman" w:cs="Times New Roman"/>
              </w:rPr>
              <w:t xml:space="preserve">корректность выбора </w:t>
            </w:r>
            <w:r w:rsidR="00B250CF" w:rsidRPr="007B199A">
              <w:rPr>
                <w:rFonts w:ascii="Times New Roman" w:hAnsi="Times New Roman" w:cs="Times New Roman"/>
              </w:rPr>
              <w:t>психологически</w:t>
            </w:r>
            <w:r w:rsidR="00B250CF">
              <w:rPr>
                <w:rFonts w:ascii="Times New Roman" w:hAnsi="Times New Roman" w:cs="Times New Roman"/>
              </w:rPr>
              <w:t>х</w:t>
            </w:r>
            <w:r w:rsidR="00B250CF" w:rsidRPr="007B199A">
              <w:rPr>
                <w:rFonts w:ascii="Times New Roman" w:hAnsi="Times New Roman" w:cs="Times New Roman"/>
              </w:rPr>
              <w:t xml:space="preserve"> метод</w:t>
            </w:r>
            <w:r w:rsidR="00B250CF">
              <w:rPr>
                <w:rFonts w:ascii="Times New Roman" w:hAnsi="Times New Roman" w:cs="Times New Roman"/>
              </w:rPr>
              <w:t>ов</w:t>
            </w:r>
            <w:r w:rsidR="00B250CF" w:rsidRPr="007B199A">
              <w:rPr>
                <w:rFonts w:ascii="Times New Roman" w:hAnsi="Times New Roman" w:cs="Times New Roman"/>
              </w:rPr>
              <w:t xml:space="preserve"> изучения и описания </w:t>
            </w:r>
            <w:r w:rsidR="00B250CF" w:rsidRPr="00B250CF">
              <w:rPr>
                <w:rFonts w:ascii="Times New Roman" w:hAnsi="Times New Roman" w:cs="Times New Roman"/>
              </w:rPr>
              <w:t>профессионально</w:t>
            </w:r>
            <w:r w:rsidR="00B250CF">
              <w:rPr>
                <w:rFonts w:ascii="Times New Roman" w:hAnsi="Times New Roman" w:cs="Times New Roman"/>
              </w:rPr>
              <w:t xml:space="preserve">го </w:t>
            </w:r>
            <w:r w:rsidR="00B250CF" w:rsidRPr="00B250CF">
              <w:rPr>
                <w:rFonts w:ascii="Times New Roman" w:hAnsi="Times New Roman" w:cs="Times New Roman"/>
              </w:rPr>
              <w:t>воздействия на уровень развития и особенности познавательной и личностной сферы с целью гармонизации психического функционирования</w:t>
            </w:r>
          </w:p>
        </w:tc>
      </w:tr>
      <w:tr w:rsidR="007B199A" w:rsidRPr="00A6787C" w:rsidTr="00B250CF">
        <w:trPr>
          <w:trHeight w:val="220"/>
        </w:trPr>
        <w:tc>
          <w:tcPr>
            <w:tcW w:w="835" w:type="pct"/>
          </w:tcPr>
          <w:p w:rsidR="007B199A" w:rsidRPr="006C4DE2" w:rsidRDefault="007B199A" w:rsidP="00464D0F">
            <w:pPr>
              <w:spacing w:after="0" w:line="240" w:lineRule="auto"/>
              <w:jc w:val="both"/>
              <w:rPr>
                <w:rFonts w:ascii="Times New Roman" w:eastAsia="Calibri" w:hAnsi="Times New Roman" w:cs="Times New Roman"/>
              </w:rPr>
            </w:pPr>
            <w:r w:rsidRPr="006C4DE2">
              <w:rPr>
                <w:rFonts w:ascii="Times New Roman" w:eastAsia="Calibri" w:hAnsi="Times New Roman" w:cs="Times New Roman"/>
                <w:b/>
              </w:rPr>
              <w:t>Владеет навыками и/или опытом деятельности</w:t>
            </w:r>
          </w:p>
        </w:tc>
        <w:tc>
          <w:tcPr>
            <w:tcW w:w="2582" w:type="pct"/>
            <w:tcBorders>
              <w:top w:val="single" w:sz="4" w:space="0" w:color="auto"/>
              <w:bottom w:val="single" w:sz="4" w:space="0" w:color="auto"/>
            </w:tcBorders>
          </w:tcPr>
          <w:p w:rsidR="007B199A" w:rsidRPr="006C4DE2" w:rsidRDefault="007B199A" w:rsidP="00464D0F">
            <w:pPr>
              <w:spacing w:after="0" w:line="240" w:lineRule="auto"/>
              <w:jc w:val="both"/>
              <w:rPr>
                <w:rFonts w:ascii="Times New Roman" w:eastAsia="Calibri" w:hAnsi="Times New Roman" w:cs="Times New Roman"/>
              </w:rPr>
            </w:pPr>
            <w:r w:rsidRPr="007B199A">
              <w:rPr>
                <w:rFonts w:ascii="Times New Roman" w:hAnsi="Times New Roman" w:cs="Times New Roman"/>
              </w:rPr>
              <w:t>реализации стандартных программ, направленных на предупреждение отклонений в социальном и личностном статусе и развити</w:t>
            </w:r>
            <w:r w:rsidR="004D75BA">
              <w:rPr>
                <w:rFonts w:ascii="Times New Roman" w:hAnsi="Times New Roman" w:cs="Times New Roman"/>
              </w:rPr>
              <w:t>и</w:t>
            </w:r>
          </w:p>
        </w:tc>
        <w:tc>
          <w:tcPr>
            <w:tcW w:w="1583" w:type="pct"/>
          </w:tcPr>
          <w:p w:rsidR="007B199A" w:rsidRPr="006C4DE2" w:rsidRDefault="007B199A" w:rsidP="00464D0F">
            <w:pPr>
              <w:spacing w:after="0" w:line="240" w:lineRule="auto"/>
              <w:jc w:val="both"/>
              <w:rPr>
                <w:rFonts w:ascii="Times New Roman" w:eastAsia="Calibri" w:hAnsi="Times New Roman" w:cs="Times New Roman"/>
              </w:rPr>
            </w:pPr>
            <w:r w:rsidRPr="006C4DE2">
              <w:rPr>
                <w:rFonts w:ascii="Times New Roman" w:hAnsi="Times New Roman" w:cs="Times New Roman"/>
              </w:rPr>
              <w:t xml:space="preserve">самостоятельность использования </w:t>
            </w:r>
            <w:r w:rsidR="00B250CF">
              <w:rPr>
                <w:rFonts w:ascii="Times New Roman" w:hAnsi="Times New Roman" w:cs="Times New Roman"/>
              </w:rPr>
              <w:t xml:space="preserve">инструментов </w:t>
            </w:r>
            <w:r w:rsidR="00B250CF" w:rsidRPr="007B199A">
              <w:rPr>
                <w:rFonts w:ascii="Times New Roman" w:hAnsi="Times New Roman" w:cs="Times New Roman"/>
              </w:rPr>
              <w:t>реализации стандартных программ, направленных на предупреждение отклонений в социальном и личностном статусе и развити</w:t>
            </w:r>
            <w:r w:rsidR="004D75BA">
              <w:rPr>
                <w:rFonts w:ascii="Times New Roman" w:hAnsi="Times New Roman" w:cs="Times New Roman"/>
              </w:rPr>
              <w:t>и</w:t>
            </w:r>
          </w:p>
        </w:tc>
      </w:tr>
    </w:tbl>
    <w:p w:rsidR="007B199A" w:rsidRDefault="007B199A" w:rsidP="007B199A">
      <w:pPr>
        <w:spacing w:after="0" w:line="240" w:lineRule="auto"/>
        <w:jc w:val="both"/>
        <w:rPr>
          <w:rFonts w:ascii="Times New Roman" w:hAnsi="Times New Roman" w:cs="Times New Roman"/>
          <w:sz w:val="24"/>
        </w:rPr>
      </w:pPr>
    </w:p>
    <w:p w:rsidR="007B199A" w:rsidRDefault="007B199A" w:rsidP="007B199A">
      <w:pPr>
        <w:spacing w:after="0" w:line="240" w:lineRule="auto"/>
        <w:jc w:val="center"/>
        <w:rPr>
          <w:rFonts w:ascii="Times New Roman" w:hAnsi="Times New Roman" w:cs="Times New Roman"/>
          <w:b/>
          <w:i/>
          <w:sz w:val="24"/>
          <w:szCs w:val="24"/>
        </w:rPr>
      </w:pPr>
      <w:r w:rsidRPr="00A6787C">
        <w:rPr>
          <w:rFonts w:ascii="Times New Roman" w:hAnsi="Times New Roman" w:cs="Times New Roman"/>
          <w:b/>
          <w:i/>
          <w:sz w:val="24"/>
          <w:szCs w:val="24"/>
        </w:rPr>
        <w:lastRenderedPageBreak/>
        <w:t>&lt;</w:t>
      </w:r>
      <w:r>
        <w:rPr>
          <w:rFonts w:ascii="Times New Roman" w:hAnsi="Times New Roman" w:cs="Times New Roman"/>
          <w:b/>
          <w:i/>
          <w:sz w:val="24"/>
          <w:szCs w:val="24"/>
        </w:rPr>
        <w:t>ПК-</w:t>
      </w:r>
      <w:r w:rsidR="00B250CF">
        <w:rPr>
          <w:rFonts w:ascii="Times New Roman" w:hAnsi="Times New Roman" w:cs="Times New Roman"/>
          <w:b/>
          <w:i/>
          <w:sz w:val="24"/>
          <w:szCs w:val="24"/>
        </w:rPr>
        <w:t>2</w:t>
      </w:r>
      <w:r w:rsidRPr="00A6787C">
        <w:rPr>
          <w:rFonts w:ascii="Times New Roman" w:hAnsi="Times New Roman" w:cs="Times New Roman"/>
          <w:b/>
          <w:i/>
          <w:sz w:val="24"/>
          <w:szCs w:val="24"/>
        </w:rPr>
        <w:t>&gt; &lt;</w:t>
      </w:r>
      <w:r w:rsidR="00B250CF" w:rsidRPr="00B250CF">
        <w:t xml:space="preserve"> </w:t>
      </w:r>
      <w:r w:rsidR="00B250CF" w:rsidRPr="00B250CF">
        <w:rPr>
          <w:rFonts w:ascii="Times New Roman" w:hAnsi="Times New Roman" w:cs="Times New Roman"/>
          <w:b/>
          <w:i/>
          <w:sz w:val="24"/>
          <w:szCs w:val="24"/>
        </w:rPr>
        <w:t xml:space="preserve">Способностью к отбору и применению психодиагностических методик, адекватных целям, ситуации и контингенту респондентов с последующей математико-статистической обработкой данных и их интерпретацией </w:t>
      </w:r>
      <w:r w:rsidRPr="00A6787C">
        <w:rPr>
          <w:rFonts w:ascii="Times New Roman" w:hAnsi="Times New Roman" w:cs="Times New Roman"/>
          <w:b/>
          <w:i/>
          <w:sz w:val="24"/>
          <w:szCs w:val="24"/>
        </w:rPr>
        <w:t>&gt;</w:t>
      </w:r>
    </w:p>
    <w:p w:rsidR="007B199A" w:rsidRPr="00EA350A" w:rsidRDefault="007B199A" w:rsidP="007B199A">
      <w:pPr>
        <w:spacing w:after="0" w:line="240" w:lineRule="auto"/>
        <w:jc w:val="both"/>
        <w:rPr>
          <w:rFonts w:ascii="Times New Roman" w:hAnsi="Times New Roman" w:cs="Times New Roman"/>
          <w:sz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21"/>
        <w:gridCol w:w="8104"/>
        <w:gridCol w:w="4969"/>
      </w:tblGrid>
      <w:tr w:rsidR="007B199A" w:rsidRPr="00A6787C" w:rsidTr="00464D0F">
        <w:trPr>
          <w:trHeight w:val="631"/>
        </w:trPr>
        <w:tc>
          <w:tcPr>
            <w:tcW w:w="3417" w:type="pct"/>
            <w:gridSpan w:val="2"/>
          </w:tcPr>
          <w:p w:rsidR="007B199A" w:rsidRPr="00A6787C" w:rsidRDefault="007B199A" w:rsidP="00464D0F">
            <w:pPr>
              <w:spacing w:after="0" w:line="240" w:lineRule="auto"/>
              <w:jc w:val="center"/>
              <w:rPr>
                <w:rFonts w:ascii="Times New Roman" w:eastAsia="Calibri" w:hAnsi="Times New Roman" w:cs="Times New Roman"/>
                <w:b/>
                <w:sz w:val="24"/>
              </w:rPr>
            </w:pPr>
            <w:r>
              <w:rPr>
                <w:rFonts w:ascii="Times New Roman" w:eastAsia="Calibri" w:hAnsi="Times New Roman" w:cs="Times New Roman"/>
                <w:b/>
                <w:sz w:val="24"/>
              </w:rPr>
              <w:t>Планируемые результаты обучения</w:t>
            </w:r>
          </w:p>
          <w:p w:rsidR="007B199A" w:rsidRPr="00A6787C" w:rsidRDefault="007B199A" w:rsidP="00464D0F">
            <w:pPr>
              <w:spacing w:after="0" w:line="240" w:lineRule="auto"/>
              <w:jc w:val="center"/>
              <w:rPr>
                <w:rFonts w:ascii="Times New Roman" w:eastAsia="Calibri" w:hAnsi="Times New Roman" w:cs="Times New Roman"/>
                <w:b/>
                <w:sz w:val="24"/>
              </w:rPr>
            </w:pPr>
            <w:r w:rsidRPr="00A6787C">
              <w:rPr>
                <w:rFonts w:ascii="Times New Roman" w:eastAsia="Calibri" w:hAnsi="Times New Roman" w:cs="Times New Roman"/>
                <w:sz w:val="24"/>
              </w:rPr>
              <w:t>(показатели достижения заданного уровня планируемого результата обучения)</w:t>
            </w:r>
          </w:p>
        </w:tc>
        <w:tc>
          <w:tcPr>
            <w:tcW w:w="1583" w:type="pct"/>
          </w:tcPr>
          <w:p w:rsidR="007B199A" w:rsidRPr="00A6787C" w:rsidRDefault="007B199A" w:rsidP="00464D0F">
            <w:pPr>
              <w:spacing w:after="0" w:line="240" w:lineRule="auto"/>
              <w:jc w:val="center"/>
              <w:rPr>
                <w:rFonts w:ascii="Times New Roman" w:eastAsia="Calibri" w:hAnsi="Times New Roman" w:cs="Times New Roman"/>
                <w:b/>
                <w:sz w:val="24"/>
              </w:rPr>
            </w:pPr>
            <w:r w:rsidRPr="00A6787C">
              <w:rPr>
                <w:rFonts w:ascii="Times New Roman" w:eastAsia="Calibri" w:hAnsi="Times New Roman" w:cs="Times New Roman"/>
                <w:b/>
                <w:sz w:val="24"/>
              </w:rPr>
              <w:t>Критерии оценивания результатов обучения</w:t>
            </w:r>
          </w:p>
        </w:tc>
      </w:tr>
      <w:tr w:rsidR="007B199A" w:rsidRPr="00A6787C" w:rsidTr="00464D0F">
        <w:tc>
          <w:tcPr>
            <w:tcW w:w="835" w:type="pct"/>
          </w:tcPr>
          <w:p w:rsidR="007B199A" w:rsidRPr="006C4DE2" w:rsidRDefault="00B250CF" w:rsidP="00464D0F">
            <w:pPr>
              <w:spacing w:after="0" w:line="240" w:lineRule="auto"/>
              <w:jc w:val="both"/>
              <w:rPr>
                <w:rFonts w:ascii="Times New Roman" w:eastAsia="Calibri" w:hAnsi="Times New Roman" w:cs="Times New Roman"/>
              </w:rPr>
            </w:pPr>
            <w:r>
              <w:rPr>
                <w:rFonts w:ascii="Times New Roman" w:eastAsia="Calibri" w:hAnsi="Times New Roman" w:cs="Times New Roman"/>
                <w:b/>
              </w:rPr>
              <w:t>Знает</w:t>
            </w:r>
          </w:p>
        </w:tc>
        <w:tc>
          <w:tcPr>
            <w:tcW w:w="2582" w:type="pct"/>
            <w:tcBorders>
              <w:top w:val="single" w:sz="4" w:space="0" w:color="auto"/>
            </w:tcBorders>
          </w:tcPr>
          <w:p w:rsidR="007B199A" w:rsidRPr="006C4DE2" w:rsidRDefault="004D75BA" w:rsidP="00464D0F">
            <w:pPr>
              <w:spacing w:after="0" w:line="240" w:lineRule="auto"/>
              <w:jc w:val="both"/>
              <w:rPr>
                <w:rFonts w:ascii="Times New Roman" w:eastAsia="Times New Roman" w:hAnsi="Times New Roman" w:cs="Times New Roman"/>
                <w:color w:val="000000"/>
                <w:lang w:eastAsia="ru-RU"/>
              </w:rPr>
            </w:pPr>
            <w:r w:rsidRPr="004D75BA">
              <w:rPr>
                <w:rFonts w:ascii="Times New Roman" w:eastAsia="Times New Roman" w:hAnsi="Times New Roman" w:cs="Times New Roman"/>
                <w:color w:val="000000"/>
                <w:lang w:eastAsia="ru-RU"/>
              </w:rPr>
              <w:t>структуру и принципы проведения психодиагностического исследования,</w:t>
            </w:r>
            <w:r>
              <w:rPr>
                <w:rFonts w:ascii="Times New Roman" w:eastAsia="Times New Roman" w:hAnsi="Times New Roman" w:cs="Times New Roman"/>
                <w:color w:val="000000"/>
                <w:lang w:eastAsia="ru-RU"/>
              </w:rPr>
              <w:t xml:space="preserve"> направленного на выявление особенностей психического развития</w:t>
            </w:r>
          </w:p>
        </w:tc>
        <w:tc>
          <w:tcPr>
            <w:tcW w:w="1583" w:type="pct"/>
          </w:tcPr>
          <w:p w:rsidR="007B199A" w:rsidRPr="006C4DE2" w:rsidRDefault="004D75BA" w:rsidP="00464D0F">
            <w:pPr>
              <w:spacing w:after="0" w:line="240" w:lineRule="auto"/>
              <w:jc w:val="both"/>
              <w:rPr>
                <w:rFonts w:ascii="Times New Roman" w:eastAsia="Calibri" w:hAnsi="Times New Roman" w:cs="Times New Roman"/>
              </w:rPr>
            </w:pPr>
            <w:r w:rsidRPr="006C4DE2">
              <w:rPr>
                <w:rFonts w:ascii="Times New Roman" w:eastAsia="Calibri" w:hAnsi="Times New Roman" w:cs="Times New Roman"/>
              </w:rPr>
              <w:t xml:space="preserve">корректность выбора инструментов </w:t>
            </w:r>
            <w:r w:rsidRPr="004D75BA">
              <w:rPr>
                <w:rFonts w:ascii="Times New Roman" w:eastAsia="Times New Roman" w:hAnsi="Times New Roman" w:cs="Times New Roman"/>
                <w:color w:val="000000"/>
                <w:lang w:eastAsia="ru-RU"/>
              </w:rPr>
              <w:t>проведения психодиагностического исследования,</w:t>
            </w:r>
            <w:r>
              <w:rPr>
                <w:rFonts w:ascii="Times New Roman" w:eastAsia="Times New Roman" w:hAnsi="Times New Roman" w:cs="Times New Roman"/>
                <w:color w:val="000000"/>
                <w:lang w:eastAsia="ru-RU"/>
              </w:rPr>
              <w:t xml:space="preserve"> направленного на выявление особенностей психического развития</w:t>
            </w:r>
          </w:p>
        </w:tc>
      </w:tr>
    </w:tbl>
    <w:p w:rsidR="007B199A" w:rsidRDefault="007B199A" w:rsidP="007B199A">
      <w:pPr>
        <w:spacing w:after="0" w:line="240" w:lineRule="auto"/>
        <w:jc w:val="center"/>
        <w:rPr>
          <w:rFonts w:ascii="Times New Roman" w:hAnsi="Times New Roman" w:cs="Times New Roman"/>
          <w:b/>
          <w:i/>
          <w:sz w:val="24"/>
          <w:szCs w:val="24"/>
        </w:rPr>
      </w:pPr>
      <w:r w:rsidRPr="00A6787C">
        <w:rPr>
          <w:rFonts w:ascii="Times New Roman" w:hAnsi="Times New Roman" w:cs="Times New Roman"/>
          <w:b/>
          <w:i/>
          <w:sz w:val="24"/>
          <w:szCs w:val="24"/>
        </w:rPr>
        <w:t>&lt;</w:t>
      </w:r>
      <w:r>
        <w:rPr>
          <w:rFonts w:ascii="Times New Roman" w:hAnsi="Times New Roman" w:cs="Times New Roman"/>
          <w:b/>
          <w:i/>
          <w:sz w:val="24"/>
          <w:szCs w:val="24"/>
        </w:rPr>
        <w:t>ПК-</w:t>
      </w:r>
      <w:r w:rsidR="004D75BA">
        <w:rPr>
          <w:rFonts w:ascii="Times New Roman" w:hAnsi="Times New Roman" w:cs="Times New Roman"/>
          <w:b/>
          <w:i/>
          <w:sz w:val="24"/>
          <w:szCs w:val="24"/>
        </w:rPr>
        <w:t>4</w:t>
      </w:r>
      <w:r w:rsidRPr="00A6787C">
        <w:rPr>
          <w:rFonts w:ascii="Times New Roman" w:hAnsi="Times New Roman" w:cs="Times New Roman"/>
          <w:b/>
          <w:i/>
          <w:sz w:val="24"/>
          <w:szCs w:val="24"/>
        </w:rPr>
        <w:t>&gt; &lt;</w:t>
      </w:r>
      <w:r w:rsidR="004D75BA" w:rsidRPr="004D75BA">
        <w:t xml:space="preserve"> </w:t>
      </w:r>
      <w:r w:rsidR="004D75BA" w:rsidRPr="004D75BA">
        <w:rPr>
          <w:rFonts w:ascii="Times New Roman" w:hAnsi="Times New Roman" w:cs="Times New Roman"/>
          <w:b/>
          <w:i/>
          <w:sz w:val="24"/>
          <w:szCs w:val="24"/>
        </w:rPr>
        <w:t>Способностью к выявлению специфики психического функционирования человека с учетом особенностей возрастных этапов, кризисов развития и факторов риска, его принадлежности к гендерной, этнической, профессиональной и другим социальным группам</w:t>
      </w:r>
      <w:r w:rsidRPr="00A6787C">
        <w:rPr>
          <w:rFonts w:ascii="Times New Roman" w:hAnsi="Times New Roman" w:cs="Times New Roman"/>
          <w:b/>
          <w:i/>
          <w:sz w:val="24"/>
          <w:szCs w:val="24"/>
        </w:rPr>
        <w:t>&gt;</w:t>
      </w:r>
    </w:p>
    <w:p w:rsidR="007B199A" w:rsidRPr="00EA350A" w:rsidRDefault="007B199A" w:rsidP="007B199A">
      <w:pPr>
        <w:spacing w:after="0" w:line="240" w:lineRule="auto"/>
        <w:jc w:val="both"/>
        <w:rPr>
          <w:rFonts w:ascii="Times New Roman" w:hAnsi="Times New Roman" w:cs="Times New Roman"/>
          <w:sz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21"/>
        <w:gridCol w:w="8104"/>
        <w:gridCol w:w="4969"/>
      </w:tblGrid>
      <w:tr w:rsidR="007B199A" w:rsidRPr="00A6787C" w:rsidTr="00464D0F">
        <w:trPr>
          <w:trHeight w:val="631"/>
        </w:trPr>
        <w:tc>
          <w:tcPr>
            <w:tcW w:w="3417" w:type="pct"/>
            <w:gridSpan w:val="2"/>
          </w:tcPr>
          <w:p w:rsidR="007B199A" w:rsidRPr="00A6787C" w:rsidRDefault="007B199A" w:rsidP="00464D0F">
            <w:pPr>
              <w:spacing w:after="0" w:line="240" w:lineRule="auto"/>
              <w:jc w:val="center"/>
              <w:rPr>
                <w:rFonts w:ascii="Times New Roman" w:eastAsia="Calibri" w:hAnsi="Times New Roman" w:cs="Times New Roman"/>
                <w:b/>
                <w:sz w:val="24"/>
              </w:rPr>
            </w:pPr>
            <w:r>
              <w:rPr>
                <w:rFonts w:ascii="Times New Roman" w:eastAsia="Calibri" w:hAnsi="Times New Roman" w:cs="Times New Roman"/>
                <w:b/>
                <w:sz w:val="24"/>
              </w:rPr>
              <w:t>Планируемые результаты обучения</w:t>
            </w:r>
          </w:p>
          <w:p w:rsidR="007B199A" w:rsidRPr="00A6787C" w:rsidRDefault="007B199A" w:rsidP="00464D0F">
            <w:pPr>
              <w:spacing w:after="0" w:line="240" w:lineRule="auto"/>
              <w:jc w:val="center"/>
              <w:rPr>
                <w:rFonts w:ascii="Times New Roman" w:eastAsia="Calibri" w:hAnsi="Times New Roman" w:cs="Times New Roman"/>
                <w:b/>
                <w:sz w:val="24"/>
              </w:rPr>
            </w:pPr>
            <w:r w:rsidRPr="00A6787C">
              <w:rPr>
                <w:rFonts w:ascii="Times New Roman" w:eastAsia="Calibri" w:hAnsi="Times New Roman" w:cs="Times New Roman"/>
                <w:sz w:val="24"/>
              </w:rPr>
              <w:t>(показатели достижения заданного уровня планируемого результата обучения)</w:t>
            </w:r>
          </w:p>
        </w:tc>
        <w:tc>
          <w:tcPr>
            <w:tcW w:w="1583" w:type="pct"/>
          </w:tcPr>
          <w:p w:rsidR="007B199A" w:rsidRPr="00A6787C" w:rsidRDefault="007B199A" w:rsidP="00464D0F">
            <w:pPr>
              <w:spacing w:after="0" w:line="240" w:lineRule="auto"/>
              <w:jc w:val="center"/>
              <w:rPr>
                <w:rFonts w:ascii="Times New Roman" w:eastAsia="Calibri" w:hAnsi="Times New Roman" w:cs="Times New Roman"/>
                <w:b/>
                <w:sz w:val="24"/>
              </w:rPr>
            </w:pPr>
            <w:r w:rsidRPr="00A6787C">
              <w:rPr>
                <w:rFonts w:ascii="Times New Roman" w:eastAsia="Calibri" w:hAnsi="Times New Roman" w:cs="Times New Roman"/>
                <w:b/>
                <w:sz w:val="24"/>
              </w:rPr>
              <w:t>Критерии оценивания результатов обучения</w:t>
            </w:r>
          </w:p>
        </w:tc>
      </w:tr>
      <w:tr w:rsidR="007B199A" w:rsidRPr="00A6787C" w:rsidTr="00464D0F">
        <w:tc>
          <w:tcPr>
            <w:tcW w:w="835" w:type="pct"/>
          </w:tcPr>
          <w:p w:rsidR="007B199A" w:rsidRPr="006C4DE2" w:rsidRDefault="007B199A" w:rsidP="00464D0F">
            <w:pPr>
              <w:spacing w:after="0" w:line="240" w:lineRule="auto"/>
              <w:jc w:val="both"/>
              <w:rPr>
                <w:rFonts w:ascii="Times New Roman" w:eastAsia="Calibri" w:hAnsi="Times New Roman" w:cs="Times New Roman"/>
              </w:rPr>
            </w:pPr>
            <w:r w:rsidRPr="006C4DE2">
              <w:rPr>
                <w:rFonts w:ascii="Times New Roman" w:eastAsia="Calibri" w:hAnsi="Times New Roman" w:cs="Times New Roman"/>
                <w:b/>
              </w:rPr>
              <w:t>Умеет</w:t>
            </w:r>
          </w:p>
        </w:tc>
        <w:tc>
          <w:tcPr>
            <w:tcW w:w="2582" w:type="pct"/>
            <w:tcBorders>
              <w:top w:val="single" w:sz="4" w:space="0" w:color="auto"/>
            </w:tcBorders>
          </w:tcPr>
          <w:p w:rsidR="007B199A" w:rsidRPr="006C4DE2" w:rsidRDefault="004D75BA" w:rsidP="00464D0F">
            <w:pPr>
              <w:spacing w:after="0" w:line="240" w:lineRule="auto"/>
              <w:jc w:val="both"/>
              <w:rPr>
                <w:rFonts w:ascii="Times New Roman" w:eastAsia="Times New Roman" w:hAnsi="Times New Roman" w:cs="Times New Roman"/>
                <w:color w:val="000000"/>
                <w:lang w:eastAsia="ru-RU"/>
              </w:rPr>
            </w:pPr>
            <w:r w:rsidRPr="004D75BA">
              <w:rPr>
                <w:rFonts w:ascii="Times New Roman" w:eastAsia="Times New Roman" w:hAnsi="Times New Roman" w:cs="Times New Roman"/>
                <w:color w:val="000000"/>
                <w:lang w:eastAsia="ru-RU"/>
              </w:rPr>
              <w:t>прогнозировать изменения и динамику уровня развития и функционирования различных составляющих психики в норме и при психических отклонениях</w:t>
            </w:r>
          </w:p>
        </w:tc>
        <w:tc>
          <w:tcPr>
            <w:tcW w:w="1583" w:type="pct"/>
          </w:tcPr>
          <w:p w:rsidR="007B199A" w:rsidRPr="006C4DE2" w:rsidRDefault="007B199A" w:rsidP="00464D0F">
            <w:pPr>
              <w:spacing w:after="0" w:line="240" w:lineRule="auto"/>
              <w:jc w:val="both"/>
              <w:rPr>
                <w:rFonts w:ascii="Times New Roman" w:eastAsia="Calibri" w:hAnsi="Times New Roman" w:cs="Times New Roman"/>
              </w:rPr>
            </w:pPr>
            <w:r w:rsidRPr="006C4DE2">
              <w:rPr>
                <w:rFonts w:ascii="Times New Roman" w:eastAsia="Calibri" w:hAnsi="Times New Roman" w:cs="Times New Roman"/>
              </w:rPr>
              <w:t xml:space="preserve">корректность выбора инструментов </w:t>
            </w:r>
            <w:r w:rsidR="004D75BA" w:rsidRPr="004D75BA">
              <w:rPr>
                <w:rFonts w:ascii="Times New Roman" w:eastAsia="Times New Roman" w:hAnsi="Times New Roman" w:cs="Times New Roman"/>
                <w:color w:val="000000"/>
                <w:lang w:eastAsia="ru-RU"/>
              </w:rPr>
              <w:t>прогнозирова</w:t>
            </w:r>
            <w:r w:rsidR="004D75BA">
              <w:rPr>
                <w:rFonts w:ascii="Times New Roman" w:eastAsia="Times New Roman" w:hAnsi="Times New Roman" w:cs="Times New Roman"/>
                <w:color w:val="000000"/>
                <w:lang w:eastAsia="ru-RU"/>
              </w:rPr>
              <w:t>ния</w:t>
            </w:r>
            <w:r w:rsidR="004D75BA" w:rsidRPr="004D75BA">
              <w:rPr>
                <w:rFonts w:ascii="Times New Roman" w:eastAsia="Times New Roman" w:hAnsi="Times New Roman" w:cs="Times New Roman"/>
                <w:color w:val="000000"/>
                <w:lang w:eastAsia="ru-RU"/>
              </w:rPr>
              <w:t xml:space="preserve"> изменения и динамик</w:t>
            </w:r>
            <w:r w:rsidR="004D75BA">
              <w:rPr>
                <w:rFonts w:ascii="Times New Roman" w:eastAsia="Times New Roman" w:hAnsi="Times New Roman" w:cs="Times New Roman"/>
                <w:color w:val="000000"/>
                <w:lang w:eastAsia="ru-RU"/>
              </w:rPr>
              <w:t>и</w:t>
            </w:r>
            <w:r w:rsidR="004D75BA" w:rsidRPr="004D75BA">
              <w:rPr>
                <w:rFonts w:ascii="Times New Roman" w:eastAsia="Times New Roman" w:hAnsi="Times New Roman" w:cs="Times New Roman"/>
                <w:color w:val="000000"/>
                <w:lang w:eastAsia="ru-RU"/>
              </w:rPr>
              <w:t xml:space="preserve"> уровня развития и функционирования различных составляющих психики в норме и при психических отклонениях</w:t>
            </w:r>
          </w:p>
        </w:tc>
      </w:tr>
    </w:tbl>
    <w:p w:rsidR="007B199A" w:rsidRDefault="007B199A" w:rsidP="007B199A">
      <w:pPr>
        <w:spacing w:after="0" w:line="240" w:lineRule="auto"/>
        <w:jc w:val="center"/>
        <w:rPr>
          <w:rFonts w:ascii="Times New Roman" w:hAnsi="Times New Roman" w:cs="Times New Roman"/>
          <w:b/>
          <w:i/>
          <w:sz w:val="24"/>
          <w:szCs w:val="24"/>
        </w:rPr>
      </w:pPr>
      <w:r w:rsidRPr="00A6787C">
        <w:rPr>
          <w:rFonts w:ascii="Times New Roman" w:hAnsi="Times New Roman" w:cs="Times New Roman"/>
          <w:b/>
          <w:i/>
          <w:sz w:val="24"/>
          <w:szCs w:val="24"/>
        </w:rPr>
        <w:t>&lt;</w:t>
      </w:r>
      <w:r>
        <w:rPr>
          <w:rFonts w:ascii="Times New Roman" w:hAnsi="Times New Roman" w:cs="Times New Roman"/>
          <w:b/>
          <w:i/>
          <w:sz w:val="24"/>
          <w:szCs w:val="24"/>
        </w:rPr>
        <w:t>ПК-</w:t>
      </w:r>
      <w:r w:rsidR="004D75BA">
        <w:rPr>
          <w:rFonts w:ascii="Times New Roman" w:hAnsi="Times New Roman" w:cs="Times New Roman"/>
          <w:b/>
          <w:i/>
          <w:sz w:val="24"/>
          <w:szCs w:val="24"/>
        </w:rPr>
        <w:t>5</w:t>
      </w:r>
      <w:r w:rsidRPr="00A6787C">
        <w:rPr>
          <w:rFonts w:ascii="Times New Roman" w:hAnsi="Times New Roman" w:cs="Times New Roman"/>
          <w:b/>
          <w:i/>
          <w:sz w:val="24"/>
          <w:szCs w:val="24"/>
        </w:rPr>
        <w:t>&gt; &lt;</w:t>
      </w:r>
      <w:r w:rsidR="004D75BA" w:rsidRPr="004D75BA">
        <w:rPr>
          <w:rFonts w:ascii="Times New Roman" w:hAnsi="Times New Roman" w:cs="Times New Roman"/>
          <w:b/>
          <w:i/>
          <w:sz w:val="24"/>
          <w:szCs w:val="24"/>
        </w:rPr>
        <w:t>Способностью к психологической диагностике, прогнозированию изменений и динамики уровня развития познавательной и мотивационно-волевой сферы, самосознания, психомоторики, способностей, характера, темперамента, функциональных состояний, личностных черт и акцентуаций в норме и при психических отклонениях с целью гармонизации психического функционирования человека</w:t>
      </w:r>
      <w:r w:rsidRPr="00A6787C">
        <w:rPr>
          <w:rFonts w:ascii="Times New Roman" w:hAnsi="Times New Roman" w:cs="Times New Roman"/>
          <w:b/>
          <w:i/>
          <w:sz w:val="24"/>
          <w:szCs w:val="24"/>
        </w:rPr>
        <w:t>&gt;</w:t>
      </w:r>
    </w:p>
    <w:p w:rsidR="007B199A" w:rsidRPr="00EA350A" w:rsidRDefault="007B199A" w:rsidP="007B199A">
      <w:pPr>
        <w:spacing w:after="0" w:line="240" w:lineRule="auto"/>
        <w:jc w:val="both"/>
        <w:rPr>
          <w:rFonts w:ascii="Times New Roman" w:hAnsi="Times New Roman" w:cs="Times New Roman"/>
          <w:sz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21"/>
        <w:gridCol w:w="8104"/>
        <w:gridCol w:w="4969"/>
      </w:tblGrid>
      <w:tr w:rsidR="007B199A" w:rsidRPr="00A6787C" w:rsidTr="00464D0F">
        <w:trPr>
          <w:trHeight w:val="631"/>
        </w:trPr>
        <w:tc>
          <w:tcPr>
            <w:tcW w:w="3417" w:type="pct"/>
            <w:gridSpan w:val="2"/>
          </w:tcPr>
          <w:p w:rsidR="007B199A" w:rsidRPr="00A6787C" w:rsidRDefault="007B199A" w:rsidP="00464D0F">
            <w:pPr>
              <w:spacing w:after="0" w:line="240" w:lineRule="auto"/>
              <w:jc w:val="center"/>
              <w:rPr>
                <w:rFonts w:ascii="Times New Roman" w:eastAsia="Calibri" w:hAnsi="Times New Roman" w:cs="Times New Roman"/>
                <w:b/>
                <w:sz w:val="24"/>
              </w:rPr>
            </w:pPr>
            <w:r>
              <w:rPr>
                <w:rFonts w:ascii="Times New Roman" w:eastAsia="Calibri" w:hAnsi="Times New Roman" w:cs="Times New Roman"/>
                <w:b/>
                <w:sz w:val="24"/>
              </w:rPr>
              <w:t>Планируемые результаты обучения</w:t>
            </w:r>
          </w:p>
          <w:p w:rsidR="007B199A" w:rsidRPr="00A6787C" w:rsidRDefault="007B199A" w:rsidP="00464D0F">
            <w:pPr>
              <w:spacing w:after="0" w:line="240" w:lineRule="auto"/>
              <w:jc w:val="center"/>
              <w:rPr>
                <w:rFonts w:ascii="Times New Roman" w:eastAsia="Calibri" w:hAnsi="Times New Roman" w:cs="Times New Roman"/>
                <w:b/>
                <w:sz w:val="24"/>
              </w:rPr>
            </w:pPr>
            <w:r w:rsidRPr="00A6787C">
              <w:rPr>
                <w:rFonts w:ascii="Times New Roman" w:eastAsia="Calibri" w:hAnsi="Times New Roman" w:cs="Times New Roman"/>
                <w:sz w:val="24"/>
              </w:rPr>
              <w:t>(показатели достижения заданного уровня планируемого результата обучения)</w:t>
            </w:r>
          </w:p>
        </w:tc>
        <w:tc>
          <w:tcPr>
            <w:tcW w:w="1583" w:type="pct"/>
          </w:tcPr>
          <w:p w:rsidR="007B199A" w:rsidRPr="00A6787C" w:rsidRDefault="007B199A" w:rsidP="00464D0F">
            <w:pPr>
              <w:spacing w:after="0" w:line="240" w:lineRule="auto"/>
              <w:jc w:val="center"/>
              <w:rPr>
                <w:rFonts w:ascii="Times New Roman" w:eastAsia="Calibri" w:hAnsi="Times New Roman" w:cs="Times New Roman"/>
                <w:b/>
                <w:sz w:val="24"/>
              </w:rPr>
            </w:pPr>
            <w:r w:rsidRPr="00A6787C">
              <w:rPr>
                <w:rFonts w:ascii="Times New Roman" w:eastAsia="Calibri" w:hAnsi="Times New Roman" w:cs="Times New Roman"/>
                <w:b/>
                <w:sz w:val="24"/>
              </w:rPr>
              <w:t>Критерии оценивания результатов обучения</w:t>
            </w:r>
          </w:p>
        </w:tc>
      </w:tr>
      <w:tr w:rsidR="007B199A" w:rsidRPr="00A6787C" w:rsidTr="00464D0F">
        <w:tc>
          <w:tcPr>
            <w:tcW w:w="835" w:type="pct"/>
          </w:tcPr>
          <w:p w:rsidR="007B199A" w:rsidRPr="006C4DE2" w:rsidRDefault="007B199A" w:rsidP="00464D0F">
            <w:pPr>
              <w:spacing w:after="0" w:line="240" w:lineRule="auto"/>
              <w:jc w:val="both"/>
              <w:rPr>
                <w:rFonts w:ascii="Times New Roman" w:eastAsia="Calibri" w:hAnsi="Times New Roman" w:cs="Times New Roman"/>
              </w:rPr>
            </w:pPr>
            <w:r w:rsidRPr="006C4DE2">
              <w:rPr>
                <w:rFonts w:ascii="Times New Roman" w:eastAsia="Calibri" w:hAnsi="Times New Roman" w:cs="Times New Roman"/>
                <w:b/>
              </w:rPr>
              <w:t>Владеет навыками и/или опытом деятельности</w:t>
            </w:r>
          </w:p>
        </w:tc>
        <w:tc>
          <w:tcPr>
            <w:tcW w:w="2582" w:type="pct"/>
            <w:tcBorders>
              <w:top w:val="single" w:sz="4" w:space="0" w:color="auto"/>
              <w:bottom w:val="single" w:sz="4" w:space="0" w:color="auto"/>
            </w:tcBorders>
          </w:tcPr>
          <w:p w:rsidR="007B199A" w:rsidRPr="006C4DE2" w:rsidRDefault="004D75BA" w:rsidP="00464D0F">
            <w:pPr>
              <w:spacing w:after="0" w:line="240" w:lineRule="auto"/>
              <w:jc w:val="both"/>
              <w:rPr>
                <w:rFonts w:ascii="Times New Roman" w:eastAsia="Calibri" w:hAnsi="Times New Roman" w:cs="Times New Roman"/>
              </w:rPr>
            </w:pPr>
            <w:r w:rsidRPr="003B71AF">
              <w:rPr>
                <w:rStyle w:val="FontStyle12"/>
                <w:iCs/>
              </w:rPr>
              <w:t>диагностики познавательной и мотивационной сферы с целью гармонического развития личности, интерпретации полученных данн</w:t>
            </w:r>
            <w:r>
              <w:rPr>
                <w:rStyle w:val="FontStyle12"/>
                <w:iCs/>
              </w:rPr>
              <w:t>ых</w:t>
            </w:r>
          </w:p>
        </w:tc>
        <w:tc>
          <w:tcPr>
            <w:tcW w:w="1583" w:type="pct"/>
          </w:tcPr>
          <w:p w:rsidR="007B199A" w:rsidRPr="006C4DE2" w:rsidRDefault="007B199A" w:rsidP="00464D0F">
            <w:pPr>
              <w:spacing w:after="0" w:line="240" w:lineRule="auto"/>
              <w:jc w:val="both"/>
              <w:rPr>
                <w:rFonts w:ascii="Times New Roman" w:eastAsia="Calibri" w:hAnsi="Times New Roman" w:cs="Times New Roman"/>
              </w:rPr>
            </w:pPr>
            <w:r w:rsidRPr="006C4DE2">
              <w:rPr>
                <w:rFonts w:ascii="Times New Roman" w:hAnsi="Times New Roman" w:cs="Times New Roman"/>
              </w:rPr>
              <w:t xml:space="preserve">самостоятельность использования методов диагностики </w:t>
            </w:r>
            <w:r w:rsidR="004D75BA" w:rsidRPr="003B71AF">
              <w:rPr>
                <w:rStyle w:val="FontStyle12"/>
                <w:iCs/>
              </w:rPr>
              <w:t>познавательной и мотивационной сферы с целью гармонического развития личности, интерпретации полученных данн</w:t>
            </w:r>
            <w:r w:rsidR="004D75BA">
              <w:rPr>
                <w:rStyle w:val="FontStyle12"/>
                <w:iCs/>
              </w:rPr>
              <w:t>ых</w:t>
            </w:r>
          </w:p>
        </w:tc>
      </w:tr>
    </w:tbl>
    <w:p w:rsidR="00104729" w:rsidRPr="00EA350A" w:rsidRDefault="00104729" w:rsidP="00104729">
      <w:pPr>
        <w:spacing w:after="0" w:line="240" w:lineRule="auto"/>
        <w:jc w:val="both"/>
        <w:rPr>
          <w:rFonts w:ascii="Times New Roman" w:hAnsi="Times New Roman" w:cs="Times New Roman"/>
          <w:sz w:val="24"/>
        </w:rPr>
        <w:sectPr w:rsidR="00104729" w:rsidRPr="00EA350A" w:rsidSect="003076B7">
          <w:pgSz w:w="16838" w:h="11906" w:orient="landscape"/>
          <w:pgMar w:top="1134" w:right="567" w:bottom="567" w:left="567" w:header="709" w:footer="709" w:gutter="0"/>
          <w:cols w:space="708"/>
          <w:docGrid w:linePitch="360"/>
        </w:sectPr>
      </w:pPr>
    </w:p>
    <w:p w:rsidR="007B199A" w:rsidRDefault="007B199A" w:rsidP="007B199A">
      <w:pPr>
        <w:spacing w:after="100" w:line="240" w:lineRule="auto"/>
        <w:jc w:val="both"/>
        <w:rPr>
          <w:rFonts w:ascii="Times New Roman" w:hAnsi="Times New Roman" w:cs="Times New Roman"/>
          <w:b/>
          <w:sz w:val="24"/>
        </w:rPr>
      </w:pPr>
      <w:r w:rsidRPr="00EA350A">
        <w:rPr>
          <w:rFonts w:ascii="Times New Roman" w:hAnsi="Times New Roman" w:cs="Times New Roman"/>
          <w:b/>
          <w:sz w:val="24"/>
        </w:rPr>
        <w:lastRenderedPageBreak/>
        <w:t xml:space="preserve">3 </w:t>
      </w:r>
      <w:r>
        <w:rPr>
          <w:rFonts w:ascii="Times New Roman" w:hAnsi="Times New Roman" w:cs="Times New Roman"/>
          <w:b/>
          <w:sz w:val="24"/>
        </w:rPr>
        <w:t>ПЕРЕЧЕНЬ ОЦЕНОЧНЫХ СРЕДСТВ</w:t>
      </w:r>
    </w:p>
    <w:tbl>
      <w:tblPr>
        <w:tblW w:w="5000" w:type="pct"/>
        <w:jc w:val="center"/>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ayout w:type="fixed"/>
        <w:tblLook w:val="04A0" w:firstRow="1" w:lastRow="0" w:firstColumn="1" w:lastColumn="0" w:noHBand="0" w:noVBand="1"/>
      </w:tblPr>
      <w:tblGrid>
        <w:gridCol w:w="920"/>
        <w:gridCol w:w="2240"/>
        <w:gridCol w:w="2786"/>
        <w:gridCol w:w="2267"/>
        <w:gridCol w:w="1979"/>
      </w:tblGrid>
      <w:tr w:rsidR="007B199A" w:rsidRPr="00DF2F78" w:rsidTr="00464D0F">
        <w:trPr>
          <w:trHeight w:val="315"/>
          <w:jc w:val="center"/>
        </w:trPr>
        <w:tc>
          <w:tcPr>
            <w:tcW w:w="1550" w:type="pct"/>
            <w:gridSpan w:val="2"/>
            <w:vMerge w:val="restart"/>
            <w:tcBorders>
              <w:top w:val="single" w:sz="4" w:space="0" w:color="000000"/>
              <w:left w:val="single" w:sz="6" w:space="0" w:color="000000"/>
              <w:bottom w:val="single" w:sz="6" w:space="0" w:color="000000"/>
              <w:right w:val="single" w:sz="6" w:space="0" w:color="000000"/>
            </w:tcBorders>
            <w:vAlign w:val="center"/>
          </w:tcPr>
          <w:p w:rsidR="007B199A" w:rsidRPr="00DF2F78" w:rsidRDefault="007B199A" w:rsidP="00464D0F">
            <w:pPr>
              <w:suppressAutoHyphens/>
              <w:snapToGrid w:val="0"/>
              <w:spacing w:after="0" w:line="220" w:lineRule="exact"/>
              <w:jc w:val="center"/>
              <w:rPr>
                <w:rFonts w:ascii="Times New Roman" w:eastAsia="Calibri" w:hAnsi="Times New Roman" w:cs="Times New Roman"/>
                <w:sz w:val="24"/>
                <w:szCs w:val="24"/>
                <w:lang w:eastAsia="ar-SA"/>
              </w:rPr>
            </w:pPr>
            <w:r w:rsidRPr="00DF2F78">
              <w:rPr>
                <w:rFonts w:ascii="Times New Roman" w:eastAsia="Calibri" w:hAnsi="Times New Roman" w:cs="Times New Roman"/>
                <w:sz w:val="24"/>
                <w:szCs w:val="24"/>
                <w:lang w:eastAsia="ar-SA"/>
              </w:rPr>
              <w:t>Контролируемые планируемые результаты обучения</w:t>
            </w:r>
          </w:p>
        </w:tc>
        <w:tc>
          <w:tcPr>
            <w:tcW w:w="1367" w:type="pct"/>
            <w:vMerge w:val="restart"/>
            <w:tcBorders>
              <w:top w:val="single" w:sz="4" w:space="0" w:color="000000"/>
              <w:left w:val="single" w:sz="6" w:space="0" w:color="000000"/>
              <w:right w:val="single" w:sz="6" w:space="0" w:color="000000"/>
            </w:tcBorders>
            <w:vAlign w:val="center"/>
          </w:tcPr>
          <w:p w:rsidR="007B199A" w:rsidRPr="00DF2F78" w:rsidRDefault="007B199A" w:rsidP="00464D0F">
            <w:pPr>
              <w:suppressAutoHyphens/>
              <w:snapToGrid w:val="0"/>
              <w:spacing w:after="0" w:line="220" w:lineRule="exact"/>
              <w:jc w:val="center"/>
              <w:rPr>
                <w:rFonts w:ascii="Times New Roman" w:eastAsia="Calibri" w:hAnsi="Times New Roman" w:cs="Times New Roman"/>
                <w:color w:val="000000"/>
                <w:sz w:val="24"/>
                <w:szCs w:val="24"/>
                <w:lang w:eastAsia="ar-SA"/>
              </w:rPr>
            </w:pPr>
            <w:r w:rsidRPr="00DF2F78">
              <w:rPr>
                <w:rFonts w:ascii="Times New Roman" w:eastAsia="Calibri" w:hAnsi="Times New Roman" w:cs="Times New Roman"/>
                <w:color w:val="000000"/>
                <w:sz w:val="24"/>
                <w:szCs w:val="24"/>
                <w:lang w:eastAsia="ar-SA"/>
              </w:rPr>
              <w:t>Контролируемые темы дисциплины</w:t>
            </w:r>
          </w:p>
        </w:tc>
        <w:tc>
          <w:tcPr>
            <w:tcW w:w="2083" w:type="pct"/>
            <w:gridSpan w:val="2"/>
            <w:tcBorders>
              <w:top w:val="single" w:sz="4" w:space="0" w:color="000000"/>
              <w:left w:val="single" w:sz="6" w:space="0" w:color="000000"/>
              <w:bottom w:val="single" w:sz="6" w:space="0" w:color="000000"/>
              <w:right w:val="single" w:sz="4" w:space="0" w:color="000000"/>
            </w:tcBorders>
            <w:vAlign w:val="center"/>
            <w:hideMark/>
          </w:tcPr>
          <w:p w:rsidR="007B199A" w:rsidRPr="00DF2F78" w:rsidRDefault="007B199A" w:rsidP="00464D0F">
            <w:pPr>
              <w:suppressAutoHyphens/>
              <w:snapToGrid w:val="0"/>
              <w:spacing w:after="0" w:line="220" w:lineRule="exact"/>
              <w:jc w:val="center"/>
              <w:rPr>
                <w:rFonts w:ascii="Times New Roman" w:eastAsia="Calibri" w:hAnsi="Times New Roman" w:cs="Times New Roman"/>
                <w:color w:val="000000"/>
                <w:sz w:val="24"/>
                <w:szCs w:val="24"/>
                <w:lang w:eastAsia="ar-SA"/>
              </w:rPr>
            </w:pPr>
            <w:r w:rsidRPr="00DF2F78">
              <w:rPr>
                <w:rFonts w:ascii="Times New Roman" w:eastAsia="Calibri" w:hAnsi="Times New Roman" w:cs="Times New Roman"/>
                <w:color w:val="000000"/>
                <w:sz w:val="24"/>
                <w:szCs w:val="24"/>
                <w:lang w:eastAsia="ar-SA"/>
              </w:rPr>
              <w:t>Наименование оценочного средства и представление его в ФОС*</w:t>
            </w:r>
          </w:p>
        </w:tc>
      </w:tr>
      <w:tr w:rsidR="007B199A" w:rsidRPr="00DF2F78" w:rsidTr="00464D0F">
        <w:trPr>
          <w:trHeight w:val="791"/>
          <w:jc w:val="center"/>
        </w:trPr>
        <w:tc>
          <w:tcPr>
            <w:tcW w:w="1550" w:type="pct"/>
            <w:gridSpan w:val="2"/>
            <w:vMerge/>
            <w:tcBorders>
              <w:top w:val="single" w:sz="4" w:space="0" w:color="000000"/>
              <w:left w:val="single" w:sz="6" w:space="0" w:color="000000"/>
              <w:bottom w:val="single" w:sz="6" w:space="0" w:color="000000"/>
              <w:right w:val="single" w:sz="6" w:space="0" w:color="000000"/>
            </w:tcBorders>
            <w:vAlign w:val="center"/>
            <w:hideMark/>
          </w:tcPr>
          <w:p w:rsidR="007B199A" w:rsidRPr="00DF2F78" w:rsidRDefault="007B199A" w:rsidP="00464D0F">
            <w:pPr>
              <w:spacing w:after="0" w:line="220" w:lineRule="exact"/>
              <w:jc w:val="center"/>
              <w:rPr>
                <w:rFonts w:ascii="Times New Roman" w:eastAsia="Calibri" w:hAnsi="Times New Roman" w:cs="Times New Roman"/>
                <w:sz w:val="24"/>
                <w:szCs w:val="24"/>
                <w:lang w:eastAsia="ar-SA"/>
              </w:rPr>
            </w:pPr>
          </w:p>
        </w:tc>
        <w:tc>
          <w:tcPr>
            <w:tcW w:w="1367" w:type="pct"/>
            <w:vMerge/>
            <w:tcBorders>
              <w:left w:val="single" w:sz="6" w:space="0" w:color="000000"/>
              <w:bottom w:val="single" w:sz="6" w:space="0" w:color="000000"/>
              <w:right w:val="single" w:sz="6" w:space="0" w:color="000000"/>
            </w:tcBorders>
            <w:vAlign w:val="center"/>
          </w:tcPr>
          <w:p w:rsidR="007B199A" w:rsidRPr="00DF2F78" w:rsidRDefault="007B199A" w:rsidP="00464D0F">
            <w:pPr>
              <w:suppressAutoHyphens/>
              <w:snapToGrid w:val="0"/>
              <w:spacing w:after="0" w:line="220" w:lineRule="exact"/>
              <w:jc w:val="center"/>
              <w:rPr>
                <w:rFonts w:ascii="Times New Roman" w:eastAsia="Calibri" w:hAnsi="Times New Roman" w:cs="Times New Roman"/>
                <w:b/>
                <w:sz w:val="24"/>
                <w:szCs w:val="24"/>
                <w:lang w:eastAsia="ar-SA"/>
              </w:rPr>
            </w:pPr>
          </w:p>
        </w:tc>
        <w:tc>
          <w:tcPr>
            <w:tcW w:w="1112" w:type="pct"/>
            <w:tcBorders>
              <w:top w:val="single" w:sz="4" w:space="0" w:color="000000"/>
              <w:left w:val="single" w:sz="6" w:space="0" w:color="000000"/>
              <w:bottom w:val="single" w:sz="6" w:space="0" w:color="000000"/>
              <w:right w:val="single" w:sz="6" w:space="0" w:color="000000"/>
            </w:tcBorders>
            <w:vAlign w:val="center"/>
            <w:hideMark/>
          </w:tcPr>
          <w:p w:rsidR="007B199A" w:rsidRPr="00DF2F78" w:rsidRDefault="007B199A" w:rsidP="00464D0F">
            <w:pPr>
              <w:suppressAutoHyphens/>
              <w:snapToGrid w:val="0"/>
              <w:spacing w:after="0" w:line="220" w:lineRule="exact"/>
              <w:jc w:val="center"/>
              <w:rPr>
                <w:rFonts w:ascii="Times New Roman" w:eastAsia="Calibri" w:hAnsi="Times New Roman" w:cs="Times New Roman"/>
                <w:b/>
                <w:sz w:val="24"/>
                <w:szCs w:val="24"/>
                <w:lang w:eastAsia="ar-SA"/>
              </w:rPr>
            </w:pPr>
            <w:r w:rsidRPr="00DF2F78">
              <w:rPr>
                <w:rFonts w:ascii="Times New Roman" w:eastAsia="Calibri" w:hAnsi="Times New Roman" w:cs="Times New Roman"/>
                <w:b/>
                <w:sz w:val="24"/>
                <w:szCs w:val="24"/>
                <w:lang w:eastAsia="ar-SA"/>
              </w:rPr>
              <w:t>текущий контроль</w:t>
            </w:r>
          </w:p>
        </w:tc>
        <w:tc>
          <w:tcPr>
            <w:tcW w:w="971" w:type="pct"/>
            <w:tcBorders>
              <w:top w:val="single" w:sz="4" w:space="0" w:color="000000"/>
              <w:left w:val="single" w:sz="6" w:space="0" w:color="000000"/>
              <w:bottom w:val="single" w:sz="6" w:space="0" w:color="000000"/>
              <w:right w:val="single" w:sz="4" w:space="0" w:color="000000"/>
            </w:tcBorders>
            <w:vAlign w:val="center"/>
            <w:hideMark/>
          </w:tcPr>
          <w:p w:rsidR="007B199A" w:rsidRPr="00DF2F78" w:rsidRDefault="007B199A" w:rsidP="00464D0F">
            <w:pPr>
              <w:suppressAutoHyphens/>
              <w:snapToGrid w:val="0"/>
              <w:spacing w:after="0" w:line="220" w:lineRule="exact"/>
              <w:jc w:val="center"/>
              <w:rPr>
                <w:rFonts w:ascii="Times New Roman" w:eastAsia="Calibri" w:hAnsi="Times New Roman" w:cs="Times New Roman"/>
                <w:b/>
                <w:color w:val="000000"/>
                <w:sz w:val="24"/>
                <w:szCs w:val="24"/>
                <w:lang w:eastAsia="ar-SA"/>
              </w:rPr>
            </w:pPr>
            <w:r w:rsidRPr="00DF2F78">
              <w:rPr>
                <w:rFonts w:ascii="Times New Roman" w:eastAsia="Calibri" w:hAnsi="Times New Roman" w:cs="Times New Roman"/>
                <w:b/>
                <w:color w:val="000000"/>
                <w:sz w:val="24"/>
                <w:szCs w:val="24"/>
                <w:lang w:eastAsia="ar-SA"/>
              </w:rPr>
              <w:t>промежуточная аттестация</w:t>
            </w:r>
          </w:p>
        </w:tc>
      </w:tr>
      <w:tr w:rsidR="00784421" w:rsidRPr="00DF2F78" w:rsidTr="00464D0F">
        <w:trPr>
          <w:trHeight w:val="20"/>
          <w:jc w:val="center"/>
        </w:trPr>
        <w:tc>
          <w:tcPr>
            <w:tcW w:w="451" w:type="pct"/>
            <w:vMerge w:val="restart"/>
            <w:tcBorders>
              <w:top w:val="single" w:sz="6" w:space="0" w:color="000000"/>
              <w:left w:val="single" w:sz="6" w:space="0" w:color="000000"/>
              <w:right w:val="single" w:sz="6" w:space="0" w:color="000000"/>
            </w:tcBorders>
            <w:vAlign w:val="center"/>
          </w:tcPr>
          <w:p w:rsidR="00784421" w:rsidRPr="00784421" w:rsidRDefault="00784421" w:rsidP="00464D0F">
            <w:pPr>
              <w:spacing w:after="0" w:line="276" w:lineRule="auto"/>
              <w:rPr>
                <w:rFonts w:ascii="Times New Roman" w:eastAsia="Times New Roman" w:hAnsi="Times New Roman" w:cs="Times New Roman"/>
                <w:lang w:eastAsia="ru-RU"/>
              </w:rPr>
            </w:pPr>
            <w:r w:rsidRPr="00784421">
              <w:rPr>
                <w:rFonts w:ascii="Times New Roman" w:eastAsia="Times New Roman" w:hAnsi="Times New Roman" w:cs="Times New Roman"/>
                <w:lang w:eastAsia="ru-RU"/>
              </w:rPr>
              <w:t>Знания</w:t>
            </w:r>
          </w:p>
        </w:tc>
        <w:tc>
          <w:tcPr>
            <w:tcW w:w="1099" w:type="pct"/>
            <w:tcBorders>
              <w:top w:val="single" w:sz="6" w:space="0" w:color="000000"/>
              <w:left w:val="single" w:sz="6" w:space="0" w:color="000000"/>
              <w:right w:val="single" w:sz="6" w:space="0" w:color="000000"/>
            </w:tcBorders>
            <w:vAlign w:val="center"/>
          </w:tcPr>
          <w:p w:rsidR="00784421" w:rsidRPr="00784421" w:rsidRDefault="00784421" w:rsidP="00464D0F">
            <w:pPr>
              <w:suppressAutoHyphens/>
              <w:snapToGrid w:val="0"/>
              <w:spacing w:after="0"/>
              <w:rPr>
                <w:rFonts w:ascii="Times New Roman" w:eastAsia="Times New Roman" w:hAnsi="Times New Roman" w:cs="Times New Roman"/>
                <w:color w:val="000000"/>
                <w:lang w:eastAsia="ru-RU"/>
              </w:rPr>
            </w:pPr>
            <w:r w:rsidRPr="00784421">
              <w:rPr>
                <w:rFonts w:ascii="Times New Roman" w:eastAsia="Times New Roman" w:hAnsi="Times New Roman" w:cs="Times New Roman"/>
                <w:color w:val="000000"/>
                <w:lang w:eastAsia="ru-RU"/>
              </w:rPr>
              <w:t>психологических методов изучения и описания причин отклонений в социальном и личностном развитии</w:t>
            </w:r>
          </w:p>
        </w:tc>
        <w:tc>
          <w:tcPr>
            <w:tcW w:w="1367" w:type="pct"/>
            <w:tcBorders>
              <w:top w:val="single" w:sz="6" w:space="0" w:color="000000"/>
              <w:left w:val="single" w:sz="6" w:space="0" w:color="000000"/>
              <w:right w:val="single" w:sz="6" w:space="0" w:color="000000"/>
            </w:tcBorders>
            <w:vAlign w:val="center"/>
          </w:tcPr>
          <w:p w:rsidR="00784421" w:rsidRPr="00784421" w:rsidRDefault="00784421" w:rsidP="00464D0F">
            <w:pPr>
              <w:rPr>
                <w:rFonts w:ascii="Times New Roman" w:hAnsi="Times New Roman" w:cs="Times New Roman"/>
                <w:color w:val="222222"/>
              </w:rPr>
            </w:pPr>
            <w:r w:rsidRPr="00784421">
              <w:rPr>
                <w:rFonts w:ascii="Times New Roman" w:hAnsi="Times New Roman" w:cs="Times New Roman"/>
              </w:rPr>
              <w:t>Тема 1 Психологическое консультирование в детском возрасте</w:t>
            </w:r>
          </w:p>
        </w:tc>
        <w:tc>
          <w:tcPr>
            <w:tcW w:w="1112" w:type="pct"/>
            <w:tcBorders>
              <w:top w:val="single" w:sz="6" w:space="0" w:color="000000"/>
              <w:left w:val="single" w:sz="6" w:space="0" w:color="000000"/>
              <w:right w:val="single" w:sz="6" w:space="0" w:color="000000"/>
            </w:tcBorders>
            <w:vAlign w:val="center"/>
          </w:tcPr>
          <w:p w:rsidR="00784421" w:rsidRPr="00784421" w:rsidRDefault="00784421" w:rsidP="00464D0F">
            <w:pPr>
              <w:suppressAutoHyphens/>
              <w:snapToGrid w:val="0"/>
              <w:spacing w:after="0"/>
              <w:rPr>
                <w:rFonts w:ascii="Times New Roman" w:eastAsia="Calibri" w:hAnsi="Times New Roman" w:cs="Times New Roman"/>
                <w:color w:val="000000"/>
                <w:lang w:eastAsia="ar-SA"/>
              </w:rPr>
            </w:pPr>
            <w:r w:rsidRPr="00784421">
              <w:rPr>
                <w:rFonts w:ascii="Times New Roman" w:eastAsia="Calibri" w:hAnsi="Times New Roman" w:cs="Times New Roman"/>
                <w:color w:val="000000"/>
                <w:lang w:eastAsia="ar-SA"/>
              </w:rPr>
              <w:t>Практическая работа №1 – 1</w:t>
            </w:r>
            <w:r>
              <w:rPr>
                <w:rFonts w:ascii="Times New Roman" w:eastAsia="Calibri" w:hAnsi="Times New Roman" w:cs="Times New Roman"/>
                <w:color w:val="000000"/>
                <w:lang w:eastAsia="ar-SA"/>
              </w:rPr>
              <w:t>2</w:t>
            </w:r>
            <w:r w:rsidRPr="00784421">
              <w:rPr>
                <w:rFonts w:ascii="Times New Roman" w:eastAsia="Calibri" w:hAnsi="Times New Roman" w:cs="Times New Roman"/>
                <w:color w:val="000000"/>
                <w:lang w:eastAsia="ar-SA"/>
              </w:rPr>
              <w:t xml:space="preserve"> (п. 5.1)</w:t>
            </w:r>
          </w:p>
          <w:p w:rsidR="00784421" w:rsidRPr="00784421" w:rsidRDefault="00784421" w:rsidP="00464D0F">
            <w:pPr>
              <w:suppressAutoHyphens/>
              <w:snapToGrid w:val="0"/>
              <w:spacing w:after="0"/>
              <w:rPr>
                <w:rFonts w:ascii="Times New Roman" w:eastAsia="Calibri" w:hAnsi="Times New Roman" w:cs="Times New Roman"/>
                <w:color w:val="000000"/>
                <w:lang w:eastAsia="ar-SA"/>
              </w:rPr>
            </w:pPr>
            <w:r w:rsidRPr="00784421">
              <w:rPr>
                <w:rFonts w:ascii="Times New Roman" w:eastAsia="Calibri" w:hAnsi="Times New Roman" w:cs="Times New Roman"/>
                <w:color w:val="000000"/>
                <w:lang w:eastAsia="ar-SA"/>
              </w:rPr>
              <w:t>Дискуссия (п. 5.2)</w:t>
            </w:r>
          </w:p>
        </w:tc>
        <w:tc>
          <w:tcPr>
            <w:tcW w:w="971" w:type="pct"/>
            <w:tcBorders>
              <w:top w:val="single" w:sz="6" w:space="0" w:color="000000"/>
              <w:left w:val="single" w:sz="6" w:space="0" w:color="000000"/>
              <w:right w:val="single" w:sz="4" w:space="0" w:color="000000"/>
            </w:tcBorders>
            <w:vAlign w:val="center"/>
          </w:tcPr>
          <w:p w:rsidR="00784421" w:rsidRPr="00784421" w:rsidRDefault="00784421" w:rsidP="00464D0F">
            <w:pPr>
              <w:suppressAutoHyphens/>
              <w:snapToGrid w:val="0"/>
              <w:spacing w:after="0"/>
              <w:jc w:val="center"/>
              <w:rPr>
                <w:rFonts w:ascii="Times New Roman" w:eastAsia="Calibri" w:hAnsi="Times New Roman" w:cs="Times New Roman"/>
                <w:color w:val="000000"/>
                <w:lang w:eastAsia="ar-SA"/>
              </w:rPr>
            </w:pPr>
            <w:r w:rsidRPr="00784421">
              <w:rPr>
                <w:rFonts w:ascii="Times New Roman" w:eastAsia="Calibri" w:hAnsi="Times New Roman" w:cs="Times New Roman"/>
                <w:color w:val="000000"/>
                <w:lang w:eastAsia="ar-SA"/>
              </w:rPr>
              <w:t>Контрольное задание (п. 5.3)</w:t>
            </w:r>
          </w:p>
        </w:tc>
      </w:tr>
      <w:tr w:rsidR="00784421" w:rsidRPr="00DF2F78" w:rsidTr="0004186F">
        <w:trPr>
          <w:trHeight w:val="20"/>
          <w:jc w:val="center"/>
        </w:trPr>
        <w:tc>
          <w:tcPr>
            <w:tcW w:w="451" w:type="pct"/>
            <w:vMerge/>
            <w:tcBorders>
              <w:left w:val="single" w:sz="6" w:space="0" w:color="000000"/>
              <w:right w:val="single" w:sz="6" w:space="0" w:color="000000"/>
            </w:tcBorders>
            <w:vAlign w:val="center"/>
          </w:tcPr>
          <w:p w:rsidR="00784421" w:rsidRPr="00784421" w:rsidRDefault="00784421" w:rsidP="00464D0F">
            <w:pPr>
              <w:spacing w:after="0" w:line="276" w:lineRule="auto"/>
              <w:rPr>
                <w:rFonts w:ascii="Times New Roman" w:eastAsia="Times New Roman" w:hAnsi="Times New Roman" w:cs="Times New Roman"/>
                <w:lang w:eastAsia="ru-RU"/>
              </w:rPr>
            </w:pPr>
          </w:p>
        </w:tc>
        <w:tc>
          <w:tcPr>
            <w:tcW w:w="1099" w:type="pct"/>
            <w:tcBorders>
              <w:top w:val="single" w:sz="6" w:space="0" w:color="000000"/>
              <w:left w:val="single" w:sz="6" w:space="0" w:color="000000"/>
              <w:right w:val="single" w:sz="6" w:space="0" w:color="000000"/>
            </w:tcBorders>
            <w:vAlign w:val="center"/>
          </w:tcPr>
          <w:p w:rsidR="00784421" w:rsidRPr="00784421" w:rsidRDefault="00784421" w:rsidP="00464D0F">
            <w:pPr>
              <w:suppressAutoHyphens/>
              <w:snapToGrid w:val="0"/>
              <w:spacing w:after="0"/>
              <w:rPr>
                <w:rFonts w:ascii="Times New Roman" w:eastAsia="Times New Roman" w:hAnsi="Times New Roman" w:cs="Times New Roman"/>
                <w:color w:val="000000"/>
                <w:lang w:eastAsia="ru-RU"/>
              </w:rPr>
            </w:pPr>
            <w:r w:rsidRPr="00784421">
              <w:rPr>
                <w:rFonts w:ascii="Times New Roman" w:eastAsia="Times New Roman" w:hAnsi="Times New Roman" w:cs="Times New Roman"/>
                <w:color w:val="000000"/>
                <w:lang w:eastAsia="ru-RU"/>
              </w:rPr>
              <w:t>структуры и принципы проведения психодиагностического исследования, направленного на выявление особенностей психического развития</w:t>
            </w:r>
          </w:p>
        </w:tc>
        <w:tc>
          <w:tcPr>
            <w:tcW w:w="1367" w:type="pct"/>
            <w:tcBorders>
              <w:top w:val="single" w:sz="6" w:space="0" w:color="000000"/>
              <w:left w:val="single" w:sz="6" w:space="0" w:color="000000"/>
              <w:right w:val="single" w:sz="6" w:space="0" w:color="000000"/>
            </w:tcBorders>
            <w:vAlign w:val="center"/>
          </w:tcPr>
          <w:p w:rsidR="00784421" w:rsidRPr="00784421" w:rsidRDefault="00784421" w:rsidP="00464D0F">
            <w:pPr>
              <w:rPr>
                <w:rFonts w:ascii="Times New Roman" w:hAnsi="Times New Roman" w:cs="Times New Roman"/>
                <w:color w:val="222222"/>
              </w:rPr>
            </w:pPr>
            <w:r w:rsidRPr="00784421">
              <w:rPr>
                <w:rFonts w:ascii="Times New Roman" w:hAnsi="Times New Roman" w:cs="Times New Roman"/>
              </w:rPr>
              <w:t>Тема 4 Проблемные ситуации в различные возрастные периоды развития детей</w:t>
            </w:r>
          </w:p>
        </w:tc>
        <w:tc>
          <w:tcPr>
            <w:tcW w:w="1112" w:type="pct"/>
            <w:tcBorders>
              <w:top w:val="single" w:sz="6" w:space="0" w:color="000000"/>
              <w:left w:val="single" w:sz="6" w:space="0" w:color="000000"/>
              <w:right w:val="single" w:sz="6" w:space="0" w:color="000000"/>
            </w:tcBorders>
            <w:vAlign w:val="center"/>
          </w:tcPr>
          <w:p w:rsidR="00784421" w:rsidRPr="00784421" w:rsidRDefault="00784421" w:rsidP="00784421">
            <w:pPr>
              <w:suppressAutoHyphens/>
              <w:snapToGrid w:val="0"/>
              <w:spacing w:after="0"/>
              <w:rPr>
                <w:rFonts w:ascii="Times New Roman" w:eastAsia="Calibri" w:hAnsi="Times New Roman" w:cs="Times New Roman"/>
                <w:color w:val="000000"/>
                <w:lang w:eastAsia="ar-SA"/>
              </w:rPr>
            </w:pPr>
            <w:r w:rsidRPr="00784421">
              <w:rPr>
                <w:rFonts w:ascii="Times New Roman" w:eastAsia="Calibri" w:hAnsi="Times New Roman" w:cs="Times New Roman"/>
                <w:color w:val="000000"/>
                <w:lang w:eastAsia="ar-SA"/>
              </w:rPr>
              <w:t>Практическая работа №1 – 1</w:t>
            </w:r>
            <w:r>
              <w:rPr>
                <w:rFonts w:ascii="Times New Roman" w:eastAsia="Calibri" w:hAnsi="Times New Roman" w:cs="Times New Roman"/>
                <w:color w:val="000000"/>
                <w:lang w:eastAsia="ar-SA"/>
              </w:rPr>
              <w:t>2</w:t>
            </w:r>
            <w:r w:rsidRPr="00784421">
              <w:rPr>
                <w:rFonts w:ascii="Times New Roman" w:eastAsia="Calibri" w:hAnsi="Times New Roman" w:cs="Times New Roman"/>
                <w:color w:val="000000"/>
                <w:lang w:eastAsia="ar-SA"/>
              </w:rPr>
              <w:t xml:space="preserve"> (п. 5.1)</w:t>
            </w:r>
          </w:p>
          <w:p w:rsidR="00784421" w:rsidRPr="00784421" w:rsidRDefault="00784421" w:rsidP="00784421">
            <w:pPr>
              <w:suppressAutoHyphens/>
              <w:snapToGrid w:val="0"/>
              <w:spacing w:after="0"/>
              <w:rPr>
                <w:rFonts w:ascii="Times New Roman" w:eastAsia="Calibri" w:hAnsi="Times New Roman" w:cs="Times New Roman"/>
                <w:color w:val="000000"/>
                <w:lang w:eastAsia="ar-SA"/>
              </w:rPr>
            </w:pPr>
            <w:r w:rsidRPr="00784421">
              <w:rPr>
                <w:rFonts w:ascii="Times New Roman" w:eastAsia="Calibri" w:hAnsi="Times New Roman" w:cs="Times New Roman"/>
                <w:color w:val="000000"/>
                <w:lang w:eastAsia="ar-SA"/>
              </w:rPr>
              <w:t>Дискуссия (п. 5.2)</w:t>
            </w:r>
          </w:p>
        </w:tc>
        <w:tc>
          <w:tcPr>
            <w:tcW w:w="971" w:type="pct"/>
            <w:tcBorders>
              <w:top w:val="single" w:sz="6" w:space="0" w:color="000000"/>
              <w:left w:val="single" w:sz="6" w:space="0" w:color="000000"/>
              <w:right w:val="single" w:sz="4" w:space="0" w:color="000000"/>
            </w:tcBorders>
            <w:vAlign w:val="center"/>
          </w:tcPr>
          <w:p w:rsidR="00784421" w:rsidRPr="00784421" w:rsidRDefault="00784421" w:rsidP="00464D0F">
            <w:pPr>
              <w:suppressAutoHyphens/>
              <w:snapToGrid w:val="0"/>
              <w:spacing w:after="0"/>
              <w:jc w:val="center"/>
              <w:rPr>
                <w:rFonts w:ascii="Times New Roman" w:eastAsia="Calibri" w:hAnsi="Times New Roman" w:cs="Times New Roman"/>
                <w:color w:val="000000"/>
                <w:lang w:eastAsia="ar-SA"/>
              </w:rPr>
            </w:pPr>
            <w:r w:rsidRPr="00784421">
              <w:rPr>
                <w:rFonts w:ascii="Times New Roman" w:eastAsia="Calibri" w:hAnsi="Times New Roman" w:cs="Times New Roman"/>
                <w:color w:val="000000"/>
                <w:lang w:eastAsia="ar-SA"/>
              </w:rPr>
              <w:t>Контрольное задание (п. 5.3)</w:t>
            </w:r>
          </w:p>
        </w:tc>
      </w:tr>
      <w:tr w:rsidR="007B199A" w:rsidRPr="00DF2F78" w:rsidTr="00464D0F">
        <w:trPr>
          <w:trHeight w:val="20"/>
          <w:jc w:val="center"/>
        </w:trPr>
        <w:tc>
          <w:tcPr>
            <w:tcW w:w="451" w:type="pct"/>
            <w:vMerge w:val="restart"/>
            <w:tcBorders>
              <w:top w:val="single" w:sz="6" w:space="0" w:color="000000"/>
              <w:left w:val="single" w:sz="6" w:space="0" w:color="000000"/>
              <w:right w:val="single" w:sz="6" w:space="0" w:color="000000"/>
            </w:tcBorders>
            <w:vAlign w:val="center"/>
          </w:tcPr>
          <w:p w:rsidR="007B199A" w:rsidRPr="00784421" w:rsidRDefault="007B199A" w:rsidP="00464D0F">
            <w:pPr>
              <w:spacing w:after="0" w:line="276" w:lineRule="auto"/>
              <w:rPr>
                <w:rFonts w:ascii="Times New Roman" w:eastAsia="Times New Roman" w:hAnsi="Times New Roman" w:cs="Times New Roman"/>
                <w:color w:val="000000"/>
                <w:lang w:eastAsia="ru-RU"/>
              </w:rPr>
            </w:pPr>
            <w:r w:rsidRPr="00784421">
              <w:rPr>
                <w:rFonts w:ascii="Times New Roman" w:eastAsia="Times New Roman" w:hAnsi="Times New Roman" w:cs="Times New Roman"/>
                <w:lang w:eastAsia="ru-RU"/>
              </w:rPr>
              <w:t>Умения</w:t>
            </w:r>
          </w:p>
        </w:tc>
        <w:tc>
          <w:tcPr>
            <w:tcW w:w="1099" w:type="pct"/>
            <w:vMerge w:val="restart"/>
            <w:tcBorders>
              <w:top w:val="single" w:sz="6" w:space="0" w:color="000000"/>
              <w:left w:val="single" w:sz="6" w:space="0" w:color="000000"/>
              <w:right w:val="single" w:sz="6" w:space="0" w:color="000000"/>
            </w:tcBorders>
            <w:vAlign w:val="center"/>
          </w:tcPr>
          <w:p w:rsidR="007B199A" w:rsidRPr="00784421" w:rsidRDefault="00784421" w:rsidP="00464D0F">
            <w:pPr>
              <w:suppressAutoHyphens/>
              <w:snapToGrid w:val="0"/>
              <w:spacing w:after="0"/>
              <w:rPr>
                <w:rFonts w:ascii="Times New Roman" w:eastAsia="Calibri" w:hAnsi="Times New Roman" w:cs="Times New Roman"/>
                <w:lang w:eastAsia="ar-SA"/>
              </w:rPr>
            </w:pPr>
            <w:r w:rsidRPr="00784421">
              <w:rPr>
                <w:rFonts w:ascii="Times New Roman" w:hAnsi="Times New Roman" w:cs="Times New Roman"/>
              </w:rPr>
              <w:t>применять психологические методы изучения и описания профессионального воздействия на уровень развития и особенности познавательной и личностной сферы с целью гармонизации психического функционирования</w:t>
            </w:r>
          </w:p>
        </w:tc>
        <w:tc>
          <w:tcPr>
            <w:tcW w:w="1367" w:type="pct"/>
            <w:tcBorders>
              <w:top w:val="single" w:sz="6" w:space="0" w:color="000000"/>
              <w:left w:val="single" w:sz="6" w:space="0" w:color="000000"/>
              <w:right w:val="single" w:sz="6" w:space="0" w:color="000000"/>
            </w:tcBorders>
            <w:vAlign w:val="center"/>
          </w:tcPr>
          <w:p w:rsidR="007B199A" w:rsidRPr="00784421" w:rsidRDefault="00784421" w:rsidP="00464D0F">
            <w:pPr>
              <w:rPr>
                <w:rFonts w:ascii="Times New Roman" w:hAnsi="Times New Roman" w:cs="Times New Roman"/>
                <w:color w:val="222222"/>
              </w:rPr>
            </w:pPr>
            <w:r w:rsidRPr="00784421">
              <w:rPr>
                <w:rFonts w:ascii="Times New Roman" w:hAnsi="Times New Roman" w:cs="Times New Roman"/>
              </w:rPr>
              <w:t>Тема 2 Процесс психологического консультирования</w:t>
            </w:r>
          </w:p>
        </w:tc>
        <w:tc>
          <w:tcPr>
            <w:tcW w:w="1112" w:type="pct"/>
            <w:tcBorders>
              <w:top w:val="single" w:sz="6" w:space="0" w:color="000000"/>
              <w:left w:val="single" w:sz="6" w:space="0" w:color="000000"/>
              <w:right w:val="single" w:sz="6" w:space="0" w:color="000000"/>
            </w:tcBorders>
            <w:vAlign w:val="center"/>
          </w:tcPr>
          <w:p w:rsidR="00784421" w:rsidRPr="00784421" w:rsidRDefault="00784421" w:rsidP="00784421">
            <w:pPr>
              <w:suppressAutoHyphens/>
              <w:snapToGrid w:val="0"/>
              <w:spacing w:after="0"/>
              <w:rPr>
                <w:rFonts w:ascii="Times New Roman" w:eastAsia="Calibri" w:hAnsi="Times New Roman" w:cs="Times New Roman"/>
                <w:color w:val="000000"/>
                <w:lang w:eastAsia="ar-SA"/>
              </w:rPr>
            </w:pPr>
            <w:r w:rsidRPr="00784421">
              <w:rPr>
                <w:rFonts w:ascii="Times New Roman" w:eastAsia="Calibri" w:hAnsi="Times New Roman" w:cs="Times New Roman"/>
                <w:color w:val="000000"/>
                <w:lang w:eastAsia="ar-SA"/>
              </w:rPr>
              <w:t>Практическая работа №1 – 1</w:t>
            </w:r>
            <w:r>
              <w:rPr>
                <w:rFonts w:ascii="Times New Roman" w:eastAsia="Calibri" w:hAnsi="Times New Roman" w:cs="Times New Roman"/>
                <w:color w:val="000000"/>
                <w:lang w:eastAsia="ar-SA"/>
              </w:rPr>
              <w:t>2</w:t>
            </w:r>
            <w:r w:rsidRPr="00784421">
              <w:rPr>
                <w:rFonts w:ascii="Times New Roman" w:eastAsia="Calibri" w:hAnsi="Times New Roman" w:cs="Times New Roman"/>
                <w:color w:val="000000"/>
                <w:lang w:eastAsia="ar-SA"/>
              </w:rPr>
              <w:t xml:space="preserve"> (п. 5.1)</w:t>
            </w:r>
          </w:p>
          <w:p w:rsidR="007B199A" w:rsidRPr="00784421" w:rsidRDefault="00784421" w:rsidP="00784421">
            <w:pPr>
              <w:suppressAutoHyphens/>
              <w:snapToGrid w:val="0"/>
              <w:spacing w:after="0"/>
              <w:rPr>
                <w:rFonts w:ascii="Times New Roman" w:eastAsia="Calibri" w:hAnsi="Times New Roman" w:cs="Times New Roman"/>
                <w:color w:val="000000"/>
                <w:lang w:eastAsia="ar-SA"/>
              </w:rPr>
            </w:pPr>
            <w:r w:rsidRPr="00784421">
              <w:rPr>
                <w:rFonts w:ascii="Times New Roman" w:eastAsia="Calibri" w:hAnsi="Times New Roman" w:cs="Times New Roman"/>
                <w:color w:val="000000"/>
                <w:lang w:eastAsia="ar-SA"/>
              </w:rPr>
              <w:t>Дискуссия (п. 5.2)</w:t>
            </w:r>
          </w:p>
        </w:tc>
        <w:tc>
          <w:tcPr>
            <w:tcW w:w="971" w:type="pct"/>
            <w:tcBorders>
              <w:top w:val="single" w:sz="6" w:space="0" w:color="000000"/>
              <w:left w:val="single" w:sz="6" w:space="0" w:color="000000"/>
              <w:right w:val="single" w:sz="4" w:space="0" w:color="000000"/>
            </w:tcBorders>
            <w:vAlign w:val="center"/>
          </w:tcPr>
          <w:p w:rsidR="007B199A" w:rsidRPr="00784421" w:rsidRDefault="00784421" w:rsidP="00464D0F">
            <w:pPr>
              <w:suppressAutoHyphens/>
              <w:snapToGrid w:val="0"/>
              <w:spacing w:after="0"/>
              <w:jc w:val="center"/>
              <w:rPr>
                <w:rFonts w:ascii="Times New Roman" w:eastAsia="Calibri" w:hAnsi="Times New Roman" w:cs="Times New Roman"/>
                <w:color w:val="000000"/>
                <w:lang w:eastAsia="ar-SA"/>
              </w:rPr>
            </w:pPr>
            <w:r w:rsidRPr="00784421">
              <w:rPr>
                <w:rFonts w:ascii="Times New Roman" w:eastAsia="Calibri" w:hAnsi="Times New Roman" w:cs="Times New Roman"/>
                <w:color w:val="000000"/>
                <w:lang w:eastAsia="ar-SA"/>
              </w:rPr>
              <w:t>Контрольное задание (п. 5.3)</w:t>
            </w:r>
          </w:p>
        </w:tc>
      </w:tr>
      <w:tr w:rsidR="00784421" w:rsidRPr="00DF2F78" w:rsidTr="00464D0F">
        <w:trPr>
          <w:trHeight w:val="20"/>
          <w:jc w:val="center"/>
        </w:trPr>
        <w:tc>
          <w:tcPr>
            <w:tcW w:w="451" w:type="pct"/>
            <w:vMerge/>
            <w:tcBorders>
              <w:top w:val="single" w:sz="6" w:space="0" w:color="000000"/>
              <w:left w:val="single" w:sz="6" w:space="0" w:color="000000"/>
              <w:right w:val="single" w:sz="6" w:space="0" w:color="000000"/>
            </w:tcBorders>
            <w:vAlign w:val="center"/>
          </w:tcPr>
          <w:p w:rsidR="00784421" w:rsidRPr="00784421" w:rsidRDefault="00784421" w:rsidP="00464D0F">
            <w:pPr>
              <w:spacing w:after="0" w:line="276" w:lineRule="auto"/>
              <w:rPr>
                <w:rFonts w:ascii="Times New Roman" w:eastAsia="Times New Roman" w:hAnsi="Times New Roman" w:cs="Times New Roman"/>
                <w:lang w:eastAsia="ru-RU"/>
              </w:rPr>
            </w:pPr>
          </w:p>
        </w:tc>
        <w:tc>
          <w:tcPr>
            <w:tcW w:w="1099" w:type="pct"/>
            <w:vMerge/>
            <w:tcBorders>
              <w:top w:val="single" w:sz="6" w:space="0" w:color="000000"/>
              <w:left w:val="single" w:sz="6" w:space="0" w:color="000000"/>
              <w:right w:val="single" w:sz="6" w:space="0" w:color="000000"/>
            </w:tcBorders>
            <w:vAlign w:val="center"/>
          </w:tcPr>
          <w:p w:rsidR="00784421" w:rsidRPr="00784421" w:rsidRDefault="00784421" w:rsidP="00464D0F">
            <w:pPr>
              <w:suppressAutoHyphens/>
              <w:snapToGrid w:val="0"/>
              <w:spacing w:after="0"/>
              <w:rPr>
                <w:rFonts w:ascii="Times New Roman" w:eastAsia="Times New Roman" w:hAnsi="Times New Roman" w:cs="Times New Roman"/>
                <w:color w:val="000000"/>
                <w:lang w:eastAsia="ru-RU"/>
              </w:rPr>
            </w:pPr>
          </w:p>
        </w:tc>
        <w:tc>
          <w:tcPr>
            <w:tcW w:w="1367" w:type="pct"/>
            <w:tcBorders>
              <w:top w:val="single" w:sz="6" w:space="0" w:color="000000"/>
              <w:left w:val="single" w:sz="6" w:space="0" w:color="000000"/>
              <w:right w:val="single" w:sz="6" w:space="0" w:color="000000"/>
            </w:tcBorders>
            <w:vAlign w:val="center"/>
          </w:tcPr>
          <w:p w:rsidR="00784421" w:rsidRPr="00784421" w:rsidRDefault="00784421" w:rsidP="00464D0F">
            <w:pPr>
              <w:rPr>
                <w:rFonts w:ascii="Times New Roman" w:hAnsi="Times New Roman" w:cs="Times New Roman"/>
                <w:color w:val="222222"/>
              </w:rPr>
            </w:pPr>
            <w:r w:rsidRPr="00784421">
              <w:rPr>
                <w:rFonts w:ascii="Times New Roman" w:hAnsi="Times New Roman" w:cs="Times New Roman"/>
              </w:rPr>
              <w:t>Тема 8 Методы практической коррекции</w:t>
            </w:r>
          </w:p>
        </w:tc>
        <w:tc>
          <w:tcPr>
            <w:tcW w:w="1112" w:type="pct"/>
            <w:tcBorders>
              <w:top w:val="single" w:sz="6" w:space="0" w:color="000000"/>
              <w:left w:val="single" w:sz="6" w:space="0" w:color="000000"/>
              <w:right w:val="single" w:sz="6" w:space="0" w:color="000000"/>
            </w:tcBorders>
            <w:vAlign w:val="center"/>
          </w:tcPr>
          <w:p w:rsidR="00784421" w:rsidRPr="00784421" w:rsidRDefault="00784421" w:rsidP="00784421">
            <w:pPr>
              <w:suppressAutoHyphens/>
              <w:snapToGrid w:val="0"/>
              <w:spacing w:after="0"/>
              <w:rPr>
                <w:rFonts w:ascii="Times New Roman" w:eastAsia="Calibri" w:hAnsi="Times New Roman" w:cs="Times New Roman"/>
                <w:color w:val="000000"/>
                <w:lang w:eastAsia="ar-SA"/>
              </w:rPr>
            </w:pPr>
            <w:r w:rsidRPr="00784421">
              <w:rPr>
                <w:rFonts w:ascii="Times New Roman" w:eastAsia="Calibri" w:hAnsi="Times New Roman" w:cs="Times New Roman"/>
                <w:color w:val="000000"/>
                <w:lang w:eastAsia="ar-SA"/>
              </w:rPr>
              <w:t>Практическая работа №1 – 1</w:t>
            </w:r>
            <w:r>
              <w:rPr>
                <w:rFonts w:ascii="Times New Roman" w:eastAsia="Calibri" w:hAnsi="Times New Roman" w:cs="Times New Roman"/>
                <w:color w:val="000000"/>
                <w:lang w:eastAsia="ar-SA"/>
              </w:rPr>
              <w:t>2</w:t>
            </w:r>
            <w:r w:rsidRPr="00784421">
              <w:rPr>
                <w:rFonts w:ascii="Times New Roman" w:eastAsia="Calibri" w:hAnsi="Times New Roman" w:cs="Times New Roman"/>
                <w:color w:val="000000"/>
                <w:lang w:eastAsia="ar-SA"/>
              </w:rPr>
              <w:t xml:space="preserve"> (п. 5.1)</w:t>
            </w:r>
          </w:p>
          <w:p w:rsidR="00784421" w:rsidRPr="00784421" w:rsidRDefault="00784421" w:rsidP="00784421">
            <w:pPr>
              <w:suppressAutoHyphens/>
              <w:snapToGrid w:val="0"/>
              <w:spacing w:after="0"/>
              <w:rPr>
                <w:rFonts w:ascii="Times New Roman" w:eastAsia="Calibri" w:hAnsi="Times New Roman" w:cs="Times New Roman"/>
                <w:color w:val="000000"/>
                <w:lang w:eastAsia="ar-SA"/>
              </w:rPr>
            </w:pPr>
            <w:r w:rsidRPr="00784421">
              <w:rPr>
                <w:rFonts w:ascii="Times New Roman" w:eastAsia="Calibri" w:hAnsi="Times New Roman" w:cs="Times New Roman"/>
                <w:color w:val="000000"/>
                <w:lang w:eastAsia="ar-SA"/>
              </w:rPr>
              <w:t>Дискуссия (п. 5.2)</w:t>
            </w:r>
          </w:p>
        </w:tc>
        <w:tc>
          <w:tcPr>
            <w:tcW w:w="971" w:type="pct"/>
            <w:tcBorders>
              <w:top w:val="single" w:sz="6" w:space="0" w:color="000000"/>
              <w:left w:val="single" w:sz="6" w:space="0" w:color="000000"/>
              <w:right w:val="single" w:sz="4" w:space="0" w:color="000000"/>
            </w:tcBorders>
            <w:vAlign w:val="center"/>
          </w:tcPr>
          <w:p w:rsidR="00784421" w:rsidRPr="00784421" w:rsidRDefault="00784421" w:rsidP="00464D0F">
            <w:pPr>
              <w:suppressAutoHyphens/>
              <w:snapToGrid w:val="0"/>
              <w:spacing w:after="0"/>
              <w:jc w:val="center"/>
              <w:rPr>
                <w:rFonts w:ascii="Times New Roman" w:eastAsia="Calibri" w:hAnsi="Times New Roman" w:cs="Times New Roman"/>
                <w:color w:val="000000"/>
                <w:lang w:eastAsia="ar-SA"/>
              </w:rPr>
            </w:pPr>
            <w:r w:rsidRPr="00784421">
              <w:rPr>
                <w:rFonts w:ascii="Times New Roman" w:eastAsia="Calibri" w:hAnsi="Times New Roman" w:cs="Times New Roman"/>
                <w:color w:val="000000"/>
                <w:lang w:eastAsia="ar-SA"/>
              </w:rPr>
              <w:t>Контрольное задание (п. 5.3)</w:t>
            </w:r>
          </w:p>
        </w:tc>
      </w:tr>
      <w:tr w:rsidR="007B199A" w:rsidRPr="00DF2F78" w:rsidTr="00464D0F">
        <w:trPr>
          <w:trHeight w:val="1304"/>
          <w:jc w:val="center"/>
        </w:trPr>
        <w:tc>
          <w:tcPr>
            <w:tcW w:w="451" w:type="pct"/>
            <w:vMerge/>
            <w:tcBorders>
              <w:left w:val="single" w:sz="6" w:space="0" w:color="000000"/>
              <w:right w:val="single" w:sz="6" w:space="0" w:color="000000"/>
            </w:tcBorders>
            <w:vAlign w:val="center"/>
          </w:tcPr>
          <w:p w:rsidR="007B199A" w:rsidRPr="00784421" w:rsidRDefault="007B199A" w:rsidP="00464D0F">
            <w:pPr>
              <w:suppressAutoHyphens/>
              <w:snapToGrid w:val="0"/>
              <w:spacing w:after="0"/>
              <w:rPr>
                <w:rFonts w:ascii="Times New Roman" w:eastAsia="Calibri" w:hAnsi="Times New Roman" w:cs="Times New Roman"/>
                <w:lang w:eastAsia="ar-SA"/>
              </w:rPr>
            </w:pPr>
          </w:p>
        </w:tc>
        <w:tc>
          <w:tcPr>
            <w:tcW w:w="1099" w:type="pct"/>
            <w:vMerge/>
            <w:tcBorders>
              <w:left w:val="single" w:sz="6" w:space="0" w:color="000000"/>
              <w:right w:val="single" w:sz="6" w:space="0" w:color="000000"/>
            </w:tcBorders>
            <w:vAlign w:val="center"/>
          </w:tcPr>
          <w:p w:rsidR="007B199A" w:rsidRPr="00784421" w:rsidRDefault="007B199A" w:rsidP="00464D0F">
            <w:pPr>
              <w:suppressAutoHyphens/>
              <w:snapToGrid w:val="0"/>
              <w:spacing w:after="0"/>
              <w:rPr>
                <w:rFonts w:ascii="Times New Roman" w:eastAsia="Calibri" w:hAnsi="Times New Roman" w:cs="Times New Roman"/>
                <w:lang w:eastAsia="ar-SA"/>
              </w:rPr>
            </w:pPr>
          </w:p>
        </w:tc>
        <w:tc>
          <w:tcPr>
            <w:tcW w:w="1367" w:type="pct"/>
            <w:tcBorders>
              <w:left w:val="single" w:sz="6" w:space="0" w:color="000000"/>
              <w:right w:val="single" w:sz="6" w:space="0" w:color="000000"/>
            </w:tcBorders>
            <w:vAlign w:val="center"/>
          </w:tcPr>
          <w:p w:rsidR="007B199A" w:rsidRPr="00784421" w:rsidRDefault="00784421" w:rsidP="00464D0F">
            <w:pPr>
              <w:rPr>
                <w:rFonts w:ascii="Times New Roman" w:hAnsi="Times New Roman" w:cs="Times New Roman"/>
              </w:rPr>
            </w:pPr>
            <w:r w:rsidRPr="00784421">
              <w:rPr>
                <w:rFonts w:ascii="Times New Roman" w:hAnsi="Times New Roman" w:cs="Times New Roman"/>
              </w:rPr>
              <w:t>Тема 3 Психологическая коррекция и ее виды</w:t>
            </w:r>
          </w:p>
        </w:tc>
        <w:tc>
          <w:tcPr>
            <w:tcW w:w="1112" w:type="pct"/>
            <w:tcBorders>
              <w:top w:val="single" w:sz="6" w:space="0" w:color="000000"/>
              <w:left w:val="single" w:sz="6" w:space="0" w:color="000000"/>
              <w:right w:val="single" w:sz="6" w:space="0" w:color="000000"/>
            </w:tcBorders>
            <w:vAlign w:val="center"/>
          </w:tcPr>
          <w:p w:rsidR="00784421" w:rsidRPr="00784421" w:rsidRDefault="00784421" w:rsidP="00784421">
            <w:pPr>
              <w:suppressAutoHyphens/>
              <w:snapToGrid w:val="0"/>
              <w:spacing w:after="0"/>
              <w:rPr>
                <w:rFonts w:ascii="Times New Roman" w:eastAsia="Calibri" w:hAnsi="Times New Roman" w:cs="Times New Roman"/>
                <w:color w:val="000000"/>
                <w:lang w:eastAsia="ar-SA"/>
              </w:rPr>
            </w:pPr>
            <w:r w:rsidRPr="00784421">
              <w:rPr>
                <w:rFonts w:ascii="Times New Roman" w:eastAsia="Calibri" w:hAnsi="Times New Roman" w:cs="Times New Roman"/>
                <w:color w:val="000000"/>
                <w:lang w:eastAsia="ar-SA"/>
              </w:rPr>
              <w:t>Практическая работа №1 – 1</w:t>
            </w:r>
            <w:r>
              <w:rPr>
                <w:rFonts w:ascii="Times New Roman" w:eastAsia="Calibri" w:hAnsi="Times New Roman" w:cs="Times New Roman"/>
                <w:color w:val="000000"/>
                <w:lang w:eastAsia="ar-SA"/>
              </w:rPr>
              <w:t>2</w:t>
            </w:r>
            <w:r w:rsidRPr="00784421">
              <w:rPr>
                <w:rFonts w:ascii="Times New Roman" w:eastAsia="Calibri" w:hAnsi="Times New Roman" w:cs="Times New Roman"/>
                <w:color w:val="000000"/>
                <w:lang w:eastAsia="ar-SA"/>
              </w:rPr>
              <w:t xml:space="preserve"> (п. 5.1)</w:t>
            </w:r>
          </w:p>
          <w:p w:rsidR="007B199A" w:rsidRPr="00784421" w:rsidRDefault="00784421" w:rsidP="00784421">
            <w:pPr>
              <w:suppressAutoHyphens/>
              <w:snapToGrid w:val="0"/>
              <w:spacing w:after="0"/>
              <w:rPr>
                <w:rFonts w:ascii="Times New Roman" w:eastAsia="Calibri" w:hAnsi="Times New Roman" w:cs="Times New Roman"/>
                <w:color w:val="000000"/>
                <w:lang w:eastAsia="ar-SA"/>
              </w:rPr>
            </w:pPr>
            <w:r w:rsidRPr="00784421">
              <w:rPr>
                <w:rFonts w:ascii="Times New Roman" w:eastAsia="Calibri" w:hAnsi="Times New Roman" w:cs="Times New Roman"/>
                <w:color w:val="000000"/>
                <w:lang w:eastAsia="ar-SA"/>
              </w:rPr>
              <w:t>Дискуссия (п. 5.2)</w:t>
            </w:r>
          </w:p>
        </w:tc>
        <w:tc>
          <w:tcPr>
            <w:tcW w:w="971" w:type="pct"/>
            <w:tcBorders>
              <w:top w:val="single" w:sz="6" w:space="0" w:color="000000"/>
              <w:left w:val="single" w:sz="6" w:space="0" w:color="000000"/>
              <w:right w:val="single" w:sz="4" w:space="0" w:color="000000"/>
            </w:tcBorders>
            <w:vAlign w:val="center"/>
          </w:tcPr>
          <w:p w:rsidR="007B199A" w:rsidRPr="00784421" w:rsidRDefault="00784421" w:rsidP="00464D0F">
            <w:pPr>
              <w:suppressAutoHyphens/>
              <w:snapToGrid w:val="0"/>
              <w:spacing w:after="0"/>
              <w:jc w:val="center"/>
              <w:rPr>
                <w:rFonts w:ascii="Times New Roman" w:eastAsia="Calibri" w:hAnsi="Times New Roman" w:cs="Times New Roman"/>
                <w:color w:val="000000"/>
                <w:lang w:eastAsia="ar-SA"/>
              </w:rPr>
            </w:pPr>
            <w:r w:rsidRPr="00784421">
              <w:rPr>
                <w:rFonts w:ascii="Times New Roman" w:eastAsia="Calibri" w:hAnsi="Times New Roman" w:cs="Times New Roman"/>
                <w:color w:val="000000"/>
                <w:lang w:eastAsia="ar-SA"/>
              </w:rPr>
              <w:t>Контрольное задание (п. 5.3)</w:t>
            </w:r>
          </w:p>
        </w:tc>
      </w:tr>
      <w:tr w:rsidR="007B199A" w:rsidRPr="00DF2F78" w:rsidTr="00464D0F">
        <w:trPr>
          <w:trHeight w:val="1304"/>
          <w:jc w:val="center"/>
        </w:trPr>
        <w:tc>
          <w:tcPr>
            <w:tcW w:w="451" w:type="pct"/>
            <w:vMerge/>
            <w:tcBorders>
              <w:left w:val="single" w:sz="6" w:space="0" w:color="000000"/>
              <w:right w:val="single" w:sz="6" w:space="0" w:color="000000"/>
            </w:tcBorders>
            <w:vAlign w:val="center"/>
          </w:tcPr>
          <w:p w:rsidR="007B199A" w:rsidRPr="00784421" w:rsidRDefault="007B199A" w:rsidP="00464D0F">
            <w:pPr>
              <w:suppressAutoHyphens/>
              <w:snapToGrid w:val="0"/>
              <w:spacing w:after="0"/>
              <w:rPr>
                <w:rFonts w:ascii="Times New Roman" w:eastAsia="Calibri" w:hAnsi="Times New Roman" w:cs="Times New Roman"/>
                <w:lang w:eastAsia="ar-SA"/>
              </w:rPr>
            </w:pPr>
          </w:p>
        </w:tc>
        <w:tc>
          <w:tcPr>
            <w:tcW w:w="1099" w:type="pct"/>
            <w:tcBorders>
              <w:left w:val="single" w:sz="6" w:space="0" w:color="000000"/>
              <w:right w:val="single" w:sz="6" w:space="0" w:color="000000"/>
            </w:tcBorders>
            <w:vAlign w:val="center"/>
          </w:tcPr>
          <w:p w:rsidR="007B199A" w:rsidRPr="00784421" w:rsidRDefault="00784421" w:rsidP="00464D0F">
            <w:pPr>
              <w:suppressAutoHyphens/>
              <w:snapToGrid w:val="0"/>
              <w:spacing w:after="0"/>
              <w:rPr>
                <w:rFonts w:ascii="Times New Roman" w:eastAsia="Calibri" w:hAnsi="Times New Roman" w:cs="Times New Roman"/>
                <w:lang w:eastAsia="ar-SA"/>
              </w:rPr>
            </w:pPr>
            <w:r w:rsidRPr="00784421">
              <w:rPr>
                <w:rFonts w:ascii="Times New Roman" w:eastAsia="Times New Roman" w:hAnsi="Times New Roman" w:cs="Times New Roman"/>
                <w:color w:val="000000"/>
                <w:lang w:eastAsia="ru-RU"/>
              </w:rPr>
              <w:t>прогнозировать изменения и динамику уровня развития и функционирования различных составляющих психики в норме и при психических отклонениях</w:t>
            </w:r>
          </w:p>
        </w:tc>
        <w:tc>
          <w:tcPr>
            <w:tcW w:w="1367" w:type="pct"/>
            <w:tcBorders>
              <w:left w:val="single" w:sz="6" w:space="0" w:color="000000"/>
              <w:right w:val="single" w:sz="6" w:space="0" w:color="000000"/>
            </w:tcBorders>
            <w:vAlign w:val="center"/>
          </w:tcPr>
          <w:p w:rsidR="007B199A" w:rsidRPr="00784421" w:rsidRDefault="00784421" w:rsidP="00464D0F">
            <w:pPr>
              <w:rPr>
                <w:rFonts w:ascii="Times New Roman" w:hAnsi="Times New Roman" w:cs="Times New Roman"/>
              </w:rPr>
            </w:pPr>
            <w:r w:rsidRPr="00784421">
              <w:rPr>
                <w:rFonts w:ascii="Times New Roman" w:hAnsi="Times New Roman" w:cs="Times New Roman"/>
              </w:rPr>
              <w:t>Тема 5 Психологические проблемы детей младшего школьного возраста</w:t>
            </w:r>
          </w:p>
        </w:tc>
        <w:tc>
          <w:tcPr>
            <w:tcW w:w="1112" w:type="pct"/>
            <w:tcBorders>
              <w:top w:val="single" w:sz="6" w:space="0" w:color="000000"/>
              <w:left w:val="single" w:sz="6" w:space="0" w:color="000000"/>
              <w:right w:val="single" w:sz="6" w:space="0" w:color="000000"/>
            </w:tcBorders>
            <w:vAlign w:val="center"/>
          </w:tcPr>
          <w:p w:rsidR="00784421" w:rsidRPr="00784421" w:rsidRDefault="00784421" w:rsidP="00784421">
            <w:pPr>
              <w:suppressAutoHyphens/>
              <w:snapToGrid w:val="0"/>
              <w:spacing w:after="0"/>
              <w:rPr>
                <w:rFonts w:ascii="Times New Roman" w:eastAsia="Calibri" w:hAnsi="Times New Roman" w:cs="Times New Roman"/>
                <w:color w:val="000000"/>
                <w:lang w:eastAsia="ar-SA"/>
              </w:rPr>
            </w:pPr>
            <w:r w:rsidRPr="00784421">
              <w:rPr>
                <w:rFonts w:ascii="Times New Roman" w:eastAsia="Calibri" w:hAnsi="Times New Roman" w:cs="Times New Roman"/>
                <w:color w:val="000000"/>
                <w:lang w:eastAsia="ar-SA"/>
              </w:rPr>
              <w:t>Практическая работа №1 – 1</w:t>
            </w:r>
            <w:r>
              <w:rPr>
                <w:rFonts w:ascii="Times New Roman" w:eastAsia="Calibri" w:hAnsi="Times New Roman" w:cs="Times New Roman"/>
                <w:color w:val="000000"/>
                <w:lang w:eastAsia="ar-SA"/>
              </w:rPr>
              <w:t>2</w:t>
            </w:r>
            <w:r w:rsidRPr="00784421">
              <w:rPr>
                <w:rFonts w:ascii="Times New Roman" w:eastAsia="Calibri" w:hAnsi="Times New Roman" w:cs="Times New Roman"/>
                <w:color w:val="000000"/>
                <w:lang w:eastAsia="ar-SA"/>
              </w:rPr>
              <w:t xml:space="preserve"> (п. 5.1)</w:t>
            </w:r>
          </w:p>
          <w:p w:rsidR="007B199A" w:rsidRPr="00784421" w:rsidRDefault="00784421" w:rsidP="00784421">
            <w:pPr>
              <w:suppressAutoHyphens/>
              <w:snapToGrid w:val="0"/>
              <w:spacing w:after="0"/>
              <w:ind w:right="-108"/>
              <w:rPr>
                <w:rFonts w:ascii="Times New Roman" w:eastAsia="Calibri" w:hAnsi="Times New Roman" w:cs="Times New Roman"/>
                <w:color w:val="000000"/>
                <w:lang w:eastAsia="ar-SA"/>
              </w:rPr>
            </w:pPr>
            <w:r w:rsidRPr="00784421">
              <w:rPr>
                <w:rFonts w:ascii="Times New Roman" w:eastAsia="Calibri" w:hAnsi="Times New Roman" w:cs="Times New Roman"/>
                <w:color w:val="000000"/>
                <w:lang w:eastAsia="ar-SA"/>
              </w:rPr>
              <w:t>Дискуссия (п. 5.2)</w:t>
            </w:r>
          </w:p>
        </w:tc>
        <w:tc>
          <w:tcPr>
            <w:tcW w:w="971" w:type="pct"/>
            <w:tcBorders>
              <w:top w:val="single" w:sz="6" w:space="0" w:color="000000"/>
              <w:left w:val="single" w:sz="6" w:space="0" w:color="000000"/>
              <w:right w:val="single" w:sz="4" w:space="0" w:color="000000"/>
            </w:tcBorders>
            <w:vAlign w:val="center"/>
          </w:tcPr>
          <w:p w:rsidR="007B199A" w:rsidRPr="00784421" w:rsidRDefault="00784421" w:rsidP="00464D0F">
            <w:pPr>
              <w:suppressAutoHyphens/>
              <w:snapToGrid w:val="0"/>
              <w:spacing w:after="0"/>
              <w:jc w:val="center"/>
              <w:rPr>
                <w:rFonts w:ascii="Times New Roman" w:eastAsia="Calibri" w:hAnsi="Times New Roman" w:cs="Times New Roman"/>
                <w:color w:val="000000"/>
                <w:lang w:eastAsia="ar-SA"/>
              </w:rPr>
            </w:pPr>
            <w:r w:rsidRPr="00784421">
              <w:rPr>
                <w:rFonts w:ascii="Times New Roman" w:eastAsia="Calibri" w:hAnsi="Times New Roman" w:cs="Times New Roman"/>
                <w:color w:val="000000"/>
                <w:lang w:eastAsia="ar-SA"/>
              </w:rPr>
              <w:t>Контрольное задание (п. 5.3)</w:t>
            </w:r>
          </w:p>
        </w:tc>
      </w:tr>
      <w:tr w:rsidR="007B199A" w:rsidRPr="00DF2F78" w:rsidTr="00464D0F">
        <w:trPr>
          <w:trHeight w:val="20"/>
          <w:jc w:val="center"/>
        </w:trPr>
        <w:tc>
          <w:tcPr>
            <w:tcW w:w="451" w:type="pct"/>
            <w:vMerge w:val="restart"/>
            <w:tcBorders>
              <w:top w:val="single" w:sz="6" w:space="0" w:color="000000"/>
              <w:left w:val="single" w:sz="6" w:space="0" w:color="000000"/>
              <w:right w:val="single" w:sz="6" w:space="0" w:color="000000"/>
            </w:tcBorders>
            <w:vAlign w:val="center"/>
          </w:tcPr>
          <w:p w:rsidR="007B199A" w:rsidRPr="00784421" w:rsidRDefault="007B199A" w:rsidP="00464D0F">
            <w:pPr>
              <w:spacing w:after="0" w:line="276" w:lineRule="auto"/>
              <w:rPr>
                <w:rFonts w:ascii="Times New Roman" w:eastAsia="Times New Roman" w:hAnsi="Times New Roman" w:cs="Times New Roman"/>
                <w:color w:val="000000"/>
                <w:lang w:eastAsia="ru-RU"/>
              </w:rPr>
            </w:pPr>
            <w:r w:rsidRPr="00784421">
              <w:rPr>
                <w:rFonts w:ascii="Times New Roman" w:eastAsia="Times New Roman" w:hAnsi="Times New Roman" w:cs="Times New Roman"/>
                <w:color w:val="000000"/>
                <w:lang w:eastAsia="ru-RU"/>
              </w:rPr>
              <w:t>Навыки</w:t>
            </w:r>
          </w:p>
        </w:tc>
        <w:tc>
          <w:tcPr>
            <w:tcW w:w="1099" w:type="pct"/>
            <w:vMerge w:val="restart"/>
            <w:tcBorders>
              <w:top w:val="single" w:sz="6" w:space="0" w:color="000000"/>
              <w:left w:val="single" w:sz="6" w:space="0" w:color="000000"/>
              <w:right w:val="single" w:sz="6" w:space="0" w:color="000000"/>
            </w:tcBorders>
            <w:vAlign w:val="center"/>
          </w:tcPr>
          <w:p w:rsidR="007B199A" w:rsidRPr="00784421" w:rsidRDefault="00784421" w:rsidP="00464D0F">
            <w:pPr>
              <w:suppressAutoHyphens/>
              <w:snapToGrid w:val="0"/>
              <w:spacing w:after="0"/>
              <w:rPr>
                <w:rFonts w:ascii="Times New Roman" w:eastAsia="Calibri" w:hAnsi="Times New Roman" w:cs="Times New Roman"/>
                <w:lang w:eastAsia="ar-SA"/>
              </w:rPr>
            </w:pPr>
            <w:r w:rsidRPr="00784421">
              <w:rPr>
                <w:rFonts w:ascii="Times New Roman" w:hAnsi="Times New Roman" w:cs="Times New Roman"/>
              </w:rPr>
              <w:t>реализации стандартных программ, направленных на предупреждение отклонений в социальном и личностном статусе и развитии</w:t>
            </w:r>
          </w:p>
        </w:tc>
        <w:tc>
          <w:tcPr>
            <w:tcW w:w="1367" w:type="pct"/>
            <w:tcBorders>
              <w:top w:val="single" w:sz="6" w:space="0" w:color="000000"/>
              <w:left w:val="single" w:sz="6" w:space="0" w:color="000000"/>
              <w:bottom w:val="single" w:sz="4" w:space="0" w:color="auto"/>
              <w:right w:val="single" w:sz="6" w:space="0" w:color="000000"/>
            </w:tcBorders>
            <w:vAlign w:val="center"/>
          </w:tcPr>
          <w:p w:rsidR="007B199A" w:rsidRPr="00784421" w:rsidRDefault="00784421" w:rsidP="00464D0F">
            <w:pPr>
              <w:rPr>
                <w:rFonts w:ascii="Times New Roman" w:hAnsi="Times New Roman" w:cs="Times New Roman"/>
              </w:rPr>
            </w:pPr>
            <w:r w:rsidRPr="00784421">
              <w:rPr>
                <w:rFonts w:ascii="Times New Roman" w:hAnsi="Times New Roman" w:cs="Times New Roman"/>
              </w:rPr>
              <w:t>Тема 6 Основные направления работы психолога с подростками</w:t>
            </w:r>
          </w:p>
        </w:tc>
        <w:tc>
          <w:tcPr>
            <w:tcW w:w="1112" w:type="pct"/>
            <w:tcBorders>
              <w:top w:val="single" w:sz="6" w:space="0" w:color="000000"/>
              <w:left w:val="single" w:sz="6" w:space="0" w:color="000000"/>
              <w:bottom w:val="single" w:sz="4" w:space="0" w:color="auto"/>
              <w:right w:val="single" w:sz="6" w:space="0" w:color="000000"/>
            </w:tcBorders>
            <w:vAlign w:val="center"/>
          </w:tcPr>
          <w:p w:rsidR="00784421" w:rsidRPr="00784421" w:rsidRDefault="00784421" w:rsidP="00784421">
            <w:pPr>
              <w:suppressAutoHyphens/>
              <w:snapToGrid w:val="0"/>
              <w:spacing w:after="0"/>
              <w:rPr>
                <w:rFonts w:ascii="Times New Roman" w:eastAsia="Calibri" w:hAnsi="Times New Roman" w:cs="Times New Roman"/>
                <w:color w:val="000000"/>
                <w:lang w:eastAsia="ar-SA"/>
              </w:rPr>
            </w:pPr>
            <w:r w:rsidRPr="00784421">
              <w:rPr>
                <w:rFonts w:ascii="Times New Roman" w:eastAsia="Calibri" w:hAnsi="Times New Roman" w:cs="Times New Roman"/>
                <w:color w:val="000000"/>
                <w:lang w:eastAsia="ar-SA"/>
              </w:rPr>
              <w:t>Практическая работа №1 – 1</w:t>
            </w:r>
            <w:r>
              <w:rPr>
                <w:rFonts w:ascii="Times New Roman" w:eastAsia="Calibri" w:hAnsi="Times New Roman" w:cs="Times New Roman"/>
                <w:color w:val="000000"/>
                <w:lang w:eastAsia="ar-SA"/>
              </w:rPr>
              <w:t>2</w:t>
            </w:r>
            <w:r w:rsidRPr="00784421">
              <w:rPr>
                <w:rFonts w:ascii="Times New Roman" w:eastAsia="Calibri" w:hAnsi="Times New Roman" w:cs="Times New Roman"/>
                <w:color w:val="000000"/>
                <w:lang w:eastAsia="ar-SA"/>
              </w:rPr>
              <w:t xml:space="preserve"> (п. 5.1)</w:t>
            </w:r>
          </w:p>
          <w:p w:rsidR="007B199A" w:rsidRPr="00784421" w:rsidRDefault="00784421" w:rsidP="00784421">
            <w:pPr>
              <w:suppressAutoHyphens/>
              <w:snapToGrid w:val="0"/>
              <w:spacing w:after="0"/>
              <w:rPr>
                <w:rFonts w:ascii="Times New Roman" w:eastAsia="Calibri" w:hAnsi="Times New Roman" w:cs="Times New Roman"/>
                <w:color w:val="000000"/>
                <w:lang w:eastAsia="ar-SA"/>
              </w:rPr>
            </w:pPr>
            <w:r w:rsidRPr="00784421">
              <w:rPr>
                <w:rFonts w:ascii="Times New Roman" w:eastAsia="Calibri" w:hAnsi="Times New Roman" w:cs="Times New Roman"/>
                <w:color w:val="000000"/>
                <w:lang w:eastAsia="ar-SA"/>
              </w:rPr>
              <w:t>Дискуссия (п. 5.2)</w:t>
            </w:r>
          </w:p>
        </w:tc>
        <w:tc>
          <w:tcPr>
            <w:tcW w:w="971" w:type="pct"/>
            <w:tcBorders>
              <w:top w:val="single" w:sz="6" w:space="0" w:color="000000"/>
              <w:left w:val="single" w:sz="6" w:space="0" w:color="000000"/>
              <w:bottom w:val="single" w:sz="4" w:space="0" w:color="auto"/>
              <w:right w:val="single" w:sz="4" w:space="0" w:color="000000"/>
            </w:tcBorders>
            <w:vAlign w:val="center"/>
          </w:tcPr>
          <w:p w:rsidR="007B199A" w:rsidRPr="00784421" w:rsidRDefault="00784421" w:rsidP="00464D0F">
            <w:pPr>
              <w:suppressAutoHyphens/>
              <w:snapToGrid w:val="0"/>
              <w:spacing w:after="0"/>
              <w:jc w:val="center"/>
              <w:rPr>
                <w:rFonts w:ascii="Times New Roman" w:eastAsia="Calibri" w:hAnsi="Times New Roman" w:cs="Times New Roman"/>
                <w:color w:val="000000"/>
                <w:lang w:eastAsia="ar-SA"/>
              </w:rPr>
            </w:pPr>
            <w:r w:rsidRPr="00784421">
              <w:rPr>
                <w:rFonts w:ascii="Times New Roman" w:eastAsia="Calibri" w:hAnsi="Times New Roman" w:cs="Times New Roman"/>
                <w:color w:val="000000"/>
                <w:lang w:eastAsia="ar-SA"/>
              </w:rPr>
              <w:t>Контрольное задание (п. 5.3)</w:t>
            </w:r>
          </w:p>
        </w:tc>
      </w:tr>
      <w:tr w:rsidR="007B199A" w:rsidRPr="00DF2F78" w:rsidTr="00464D0F">
        <w:trPr>
          <w:trHeight w:val="1304"/>
          <w:jc w:val="center"/>
        </w:trPr>
        <w:tc>
          <w:tcPr>
            <w:tcW w:w="451" w:type="pct"/>
            <w:vMerge/>
            <w:tcBorders>
              <w:left w:val="single" w:sz="6" w:space="0" w:color="000000"/>
              <w:right w:val="single" w:sz="6" w:space="0" w:color="000000"/>
            </w:tcBorders>
            <w:vAlign w:val="center"/>
          </w:tcPr>
          <w:p w:rsidR="007B199A" w:rsidRPr="00784421" w:rsidRDefault="007B199A" w:rsidP="00464D0F">
            <w:pPr>
              <w:spacing w:after="0" w:line="276" w:lineRule="auto"/>
              <w:rPr>
                <w:rFonts w:ascii="Times New Roman" w:eastAsia="Times New Roman" w:hAnsi="Times New Roman" w:cs="Times New Roman"/>
                <w:color w:val="000000"/>
                <w:lang w:eastAsia="ru-RU"/>
              </w:rPr>
            </w:pPr>
          </w:p>
        </w:tc>
        <w:tc>
          <w:tcPr>
            <w:tcW w:w="1099" w:type="pct"/>
            <w:vMerge/>
            <w:tcBorders>
              <w:top w:val="single" w:sz="6" w:space="0" w:color="000000"/>
              <w:left w:val="single" w:sz="6" w:space="0" w:color="000000"/>
              <w:right w:val="single" w:sz="6" w:space="0" w:color="000000"/>
            </w:tcBorders>
            <w:vAlign w:val="center"/>
          </w:tcPr>
          <w:p w:rsidR="007B199A" w:rsidRPr="00784421" w:rsidRDefault="007B199A" w:rsidP="00464D0F">
            <w:pPr>
              <w:suppressAutoHyphens/>
              <w:snapToGrid w:val="0"/>
              <w:spacing w:after="0"/>
              <w:rPr>
                <w:rFonts w:ascii="Times New Roman" w:eastAsia="Times New Roman" w:hAnsi="Times New Roman" w:cs="Times New Roman"/>
                <w:lang w:eastAsia="ru-RU"/>
              </w:rPr>
            </w:pPr>
          </w:p>
        </w:tc>
        <w:tc>
          <w:tcPr>
            <w:tcW w:w="1367" w:type="pct"/>
            <w:tcBorders>
              <w:top w:val="single" w:sz="4" w:space="0" w:color="auto"/>
              <w:left w:val="single" w:sz="6" w:space="0" w:color="000000"/>
              <w:right w:val="single" w:sz="6" w:space="0" w:color="000000"/>
            </w:tcBorders>
            <w:vAlign w:val="center"/>
          </w:tcPr>
          <w:p w:rsidR="007B199A" w:rsidRPr="00784421" w:rsidRDefault="00784421" w:rsidP="00464D0F">
            <w:pPr>
              <w:rPr>
                <w:rFonts w:ascii="Times New Roman" w:hAnsi="Times New Roman" w:cs="Times New Roman"/>
                <w:color w:val="222222"/>
              </w:rPr>
            </w:pPr>
            <w:r w:rsidRPr="00784421">
              <w:rPr>
                <w:rFonts w:ascii="Times New Roman" w:hAnsi="Times New Roman" w:cs="Times New Roman"/>
              </w:rPr>
              <w:t>Тема 7 Проблемы личностного развития в ранней юности</w:t>
            </w:r>
          </w:p>
        </w:tc>
        <w:tc>
          <w:tcPr>
            <w:tcW w:w="1112" w:type="pct"/>
            <w:tcBorders>
              <w:top w:val="single" w:sz="4" w:space="0" w:color="auto"/>
              <w:left w:val="single" w:sz="6" w:space="0" w:color="000000"/>
              <w:right w:val="single" w:sz="6" w:space="0" w:color="000000"/>
            </w:tcBorders>
            <w:vAlign w:val="center"/>
          </w:tcPr>
          <w:p w:rsidR="00784421" w:rsidRPr="00784421" w:rsidRDefault="00784421" w:rsidP="00784421">
            <w:pPr>
              <w:suppressAutoHyphens/>
              <w:snapToGrid w:val="0"/>
              <w:spacing w:after="0"/>
              <w:rPr>
                <w:rFonts w:ascii="Times New Roman" w:eastAsia="Calibri" w:hAnsi="Times New Roman" w:cs="Times New Roman"/>
                <w:color w:val="000000"/>
                <w:lang w:eastAsia="ar-SA"/>
              </w:rPr>
            </w:pPr>
            <w:r w:rsidRPr="00784421">
              <w:rPr>
                <w:rFonts w:ascii="Times New Roman" w:eastAsia="Calibri" w:hAnsi="Times New Roman" w:cs="Times New Roman"/>
                <w:color w:val="000000"/>
                <w:lang w:eastAsia="ar-SA"/>
              </w:rPr>
              <w:t>Практическая работа №1 – 1</w:t>
            </w:r>
            <w:r>
              <w:rPr>
                <w:rFonts w:ascii="Times New Roman" w:eastAsia="Calibri" w:hAnsi="Times New Roman" w:cs="Times New Roman"/>
                <w:color w:val="000000"/>
                <w:lang w:eastAsia="ar-SA"/>
              </w:rPr>
              <w:t>2</w:t>
            </w:r>
            <w:r w:rsidRPr="00784421">
              <w:rPr>
                <w:rFonts w:ascii="Times New Roman" w:eastAsia="Calibri" w:hAnsi="Times New Roman" w:cs="Times New Roman"/>
                <w:color w:val="000000"/>
                <w:lang w:eastAsia="ar-SA"/>
              </w:rPr>
              <w:t xml:space="preserve"> (п. 5.1)</w:t>
            </w:r>
          </w:p>
          <w:p w:rsidR="007B199A" w:rsidRPr="00784421" w:rsidRDefault="00784421" w:rsidP="00784421">
            <w:pPr>
              <w:suppressAutoHyphens/>
              <w:snapToGrid w:val="0"/>
              <w:spacing w:after="0"/>
              <w:rPr>
                <w:rFonts w:ascii="Times New Roman" w:eastAsia="Calibri" w:hAnsi="Times New Roman" w:cs="Times New Roman"/>
                <w:color w:val="000000"/>
                <w:lang w:eastAsia="ar-SA"/>
              </w:rPr>
            </w:pPr>
            <w:r w:rsidRPr="00784421">
              <w:rPr>
                <w:rFonts w:ascii="Times New Roman" w:eastAsia="Calibri" w:hAnsi="Times New Roman" w:cs="Times New Roman"/>
                <w:color w:val="000000"/>
                <w:lang w:eastAsia="ar-SA"/>
              </w:rPr>
              <w:t>Дискуссия (п. 5.2)</w:t>
            </w:r>
          </w:p>
        </w:tc>
        <w:tc>
          <w:tcPr>
            <w:tcW w:w="971" w:type="pct"/>
            <w:tcBorders>
              <w:top w:val="single" w:sz="4" w:space="0" w:color="auto"/>
              <w:left w:val="single" w:sz="6" w:space="0" w:color="000000"/>
              <w:right w:val="single" w:sz="4" w:space="0" w:color="000000"/>
            </w:tcBorders>
            <w:vAlign w:val="center"/>
          </w:tcPr>
          <w:p w:rsidR="007B199A" w:rsidRPr="00784421" w:rsidRDefault="00784421" w:rsidP="00464D0F">
            <w:pPr>
              <w:jc w:val="center"/>
              <w:rPr>
                <w:rFonts w:ascii="Times New Roman" w:hAnsi="Times New Roman" w:cs="Times New Roman"/>
              </w:rPr>
            </w:pPr>
            <w:r w:rsidRPr="00784421">
              <w:rPr>
                <w:rFonts w:ascii="Times New Roman" w:eastAsia="Calibri" w:hAnsi="Times New Roman" w:cs="Times New Roman"/>
                <w:color w:val="000000"/>
                <w:lang w:eastAsia="ar-SA"/>
              </w:rPr>
              <w:t>Контрольное задание (п. 5.3)</w:t>
            </w:r>
          </w:p>
        </w:tc>
      </w:tr>
      <w:tr w:rsidR="007B199A" w:rsidRPr="00DF2F78" w:rsidTr="00464D0F">
        <w:trPr>
          <w:trHeight w:val="1055"/>
          <w:jc w:val="center"/>
        </w:trPr>
        <w:tc>
          <w:tcPr>
            <w:tcW w:w="451" w:type="pct"/>
            <w:vMerge/>
            <w:tcBorders>
              <w:left w:val="single" w:sz="6" w:space="0" w:color="000000"/>
              <w:right w:val="single" w:sz="6" w:space="0" w:color="000000"/>
            </w:tcBorders>
            <w:vAlign w:val="center"/>
          </w:tcPr>
          <w:p w:rsidR="007B199A" w:rsidRPr="00784421" w:rsidRDefault="007B199A" w:rsidP="00464D0F">
            <w:pPr>
              <w:spacing w:after="0" w:line="276" w:lineRule="auto"/>
              <w:rPr>
                <w:rFonts w:ascii="Times New Roman" w:eastAsia="Times New Roman" w:hAnsi="Times New Roman" w:cs="Times New Roman"/>
                <w:color w:val="000000"/>
                <w:lang w:eastAsia="ru-RU"/>
              </w:rPr>
            </w:pPr>
          </w:p>
        </w:tc>
        <w:tc>
          <w:tcPr>
            <w:tcW w:w="1099" w:type="pct"/>
            <w:tcBorders>
              <w:left w:val="single" w:sz="6" w:space="0" w:color="000000"/>
              <w:right w:val="single" w:sz="6" w:space="0" w:color="000000"/>
            </w:tcBorders>
            <w:vAlign w:val="center"/>
          </w:tcPr>
          <w:p w:rsidR="007B199A" w:rsidRPr="00784421" w:rsidRDefault="00784421" w:rsidP="00464D0F">
            <w:pPr>
              <w:suppressAutoHyphens/>
              <w:snapToGrid w:val="0"/>
              <w:spacing w:after="0"/>
              <w:rPr>
                <w:rFonts w:ascii="Times New Roman" w:eastAsia="Times New Roman" w:hAnsi="Times New Roman" w:cs="Times New Roman"/>
                <w:lang w:eastAsia="ru-RU"/>
              </w:rPr>
            </w:pPr>
            <w:r w:rsidRPr="00784421">
              <w:rPr>
                <w:rStyle w:val="FontStyle12"/>
              </w:rPr>
              <w:t>диагностики познавательной и мотивационной сферы с целью гармонического развития личности, интерпретации полученных данных</w:t>
            </w:r>
          </w:p>
        </w:tc>
        <w:tc>
          <w:tcPr>
            <w:tcW w:w="1367" w:type="pct"/>
            <w:tcBorders>
              <w:top w:val="single" w:sz="4" w:space="0" w:color="auto"/>
              <w:left w:val="single" w:sz="6" w:space="0" w:color="000000"/>
              <w:right w:val="single" w:sz="6" w:space="0" w:color="000000"/>
            </w:tcBorders>
            <w:vAlign w:val="center"/>
          </w:tcPr>
          <w:p w:rsidR="007B199A" w:rsidRPr="00784421" w:rsidRDefault="00784421" w:rsidP="00464D0F">
            <w:pPr>
              <w:rPr>
                <w:rFonts w:ascii="Times New Roman" w:hAnsi="Times New Roman" w:cs="Times New Roman"/>
              </w:rPr>
            </w:pPr>
            <w:r w:rsidRPr="00784421">
              <w:rPr>
                <w:rFonts w:ascii="Times New Roman" w:hAnsi="Times New Roman" w:cs="Times New Roman"/>
              </w:rPr>
              <w:t>Тема 8 Методы практической коррекции</w:t>
            </w:r>
          </w:p>
        </w:tc>
        <w:tc>
          <w:tcPr>
            <w:tcW w:w="1112" w:type="pct"/>
            <w:tcBorders>
              <w:top w:val="single" w:sz="4" w:space="0" w:color="auto"/>
              <w:left w:val="single" w:sz="6" w:space="0" w:color="000000"/>
              <w:right w:val="single" w:sz="6" w:space="0" w:color="000000"/>
            </w:tcBorders>
            <w:vAlign w:val="center"/>
          </w:tcPr>
          <w:p w:rsidR="00784421" w:rsidRPr="00784421" w:rsidRDefault="00784421" w:rsidP="00784421">
            <w:pPr>
              <w:suppressAutoHyphens/>
              <w:snapToGrid w:val="0"/>
              <w:spacing w:after="0"/>
              <w:rPr>
                <w:rFonts w:ascii="Times New Roman" w:eastAsia="Calibri" w:hAnsi="Times New Roman" w:cs="Times New Roman"/>
                <w:color w:val="000000"/>
                <w:lang w:eastAsia="ar-SA"/>
              </w:rPr>
            </w:pPr>
            <w:r w:rsidRPr="00784421">
              <w:rPr>
                <w:rFonts w:ascii="Times New Roman" w:eastAsia="Calibri" w:hAnsi="Times New Roman" w:cs="Times New Roman"/>
                <w:color w:val="000000"/>
                <w:lang w:eastAsia="ar-SA"/>
              </w:rPr>
              <w:t>Практическая работа №1 – 1</w:t>
            </w:r>
            <w:r>
              <w:rPr>
                <w:rFonts w:ascii="Times New Roman" w:eastAsia="Calibri" w:hAnsi="Times New Roman" w:cs="Times New Roman"/>
                <w:color w:val="000000"/>
                <w:lang w:eastAsia="ar-SA"/>
              </w:rPr>
              <w:t>2</w:t>
            </w:r>
            <w:r w:rsidRPr="00784421">
              <w:rPr>
                <w:rFonts w:ascii="Times New Roman" w:eastAsia="Calibri" w:hAnsi="Times New Roman" w:cs="Times New Roman"/>
                <w:color w:val="000000"/>
                <w:lang w:eastAsia="ar-SA"/>
              </w:rPr>
              <w:t xml:space="preserve"> (п. 5.1)</w:t>
            </w:r>
          </w:p>
          <w:p w:rsidR="007B199A" w:rsidRPr="00784421" w:rsidRDefault="00784421" w:rsidP="00784421">
            <w:pPr>
              <w:suppressAutoHyphens/>
              <w:snapToGrid w:val="0"/>
              <w:spacing w:after="0"/>
              <w:ind w:right="-108"/>
              <w:rPr>
                <w:rFonts w:ascii="Times New Roman" w:eastAsia="Calibri" w:hAnsi="Times New Roman" w:cs="Times New Roman"/>
                <w:color w:val="000000"/>
                <w:lang w:eastAsia="ar-SA"/>
              </w:rPr>
            </w:pPr>
            <w:r w:rsidRPr="00784421">
              <w:rPr>
                <w:rFonts w:ascii="Times New Roman" w:eastAsia="Calibri" w:hAnsi="Times New Roman" w:cs="Times New Roman"/>
                <w:color w:val="000000"/>
                <w:lang w:eastAsia="ar-SA"/>
              </w:rPr>
              <w:t>Дискуссия (п. 5.2)</w:t>
            </w:r>
          </w:p>
        </w:tc>
        <w:tc>
          <w:tcPr>
            <w:tcW w:w="971" w:type="pct"/>
            <w:tcBorders>
              <w:top w:val="single" w:sz="4" w:space="0" w:color="auto"/>
              <w:left w:val="single" w:sz="6" w:space="0" w:color="000000"/>
              <w:right w:val="single" w:sz="4" w:space="0" w:color="000000"/>
            </w:tcBorders>
            <w:vAlign w:val="center"/>
          </w:tcPr>
          <w:p w:rsidR="007B199A" w:rsidRPr="00784421" w:rsidRDefault="00784421" w:rsidP="00464D0F">
            <w:pPr>
              <w:jc w:val="center"/>
              <w:rPr>
                <w:rFonts w:ascii="Times New Roman" w:eastAsia="Calibri" w:hAnsi="Times New Roman" w:cs="Times New Roman"/>
                <w:color w:val="000000"/>
                <w:lang w:eastAsia="ar-SA"/>
              </w:rPr>
            </w:pPr>
            <w:r w:rsidRPr="00784421">
              <w:rPr>
                <w:rFonts w:ascii="Times New Roman" w:eastAsia="Calibri" w:hAnsi="Times New Roman" w:cs="Times New Roman"/>
                <w:color w:val="000000"/>
                <w:lang w:eastAsia="ar-SA"/>
              </w:rPr>
              <w:t>Контрольное задание (п. 5.3)</w:t>
            </w:r>
          </w:p>
        </w:tc>
      </w:tr>
    </w:tbl>
    <w:p w:rsidR="007B199A" w:rsidRPr="007B199A" w:rsidRDefault="007B199A" w:rsidP="00784421">
      <w:pPr>
        <w:spacing w:before="240" w:after="120" w:line="240" w:lineRule="auto"/>
        <w:jc w:val="both"/>
        <w:rPr>
          <w:rFonts w:ascii="Times New Roman" w:hAnsi="Times New Roman" w:cs="Times New Roman"/>
          <w:bCs/>
          <w:sz w:val="24"/>
          <w:szCs w:val="24"/>
        </w:rPr>
      </w:pPr>
    </w:p>
    <w:p w:rsidR="007B199A" w:rsidRPr="00CD5FA7" w:rsidRDefault="007B199A" w:rsidP="007B199A">
      <w:pPr>
        <w:spacing w:before="240" w:after="120" w:line="240" w:lineRule="auto"/>
        <w:ind w:firstLine="709"/>
        <w:jc w:val="both"/>
        <w:rPr>
          <w:rFonts w:ascii="Arial" w:eastAsia="Calibri" w:hAnsi="Arial" w:cs="Arial"/>
          <w:b/>
          <w:sz w:val="24"/>
          <w:szCs w:val="24"/>
        </w:rPr>
      </w:pPr>
      <w:r w:rsidRPr="00CD5FA7">
        <w:rPr>
          <w:rFonts w:ascii="Arial" w:eastAsia="Calibri" w:hAnsi="Arial" w:cs="Arial"/>
          <w:b/>
          <w:sz w:val="24"/>
          <w:szCs w:val="24"/>
        </w:rPr>
        <w:t>4 Описание процедуры оценивания</w:t>
      </w:r>
    </w:p>
    <w:p w:rsidR="007B199A" w:rsidRPr="00CD5FA7" w:rsidRDefault="007B199A" w:rsidP="007B199A">
      <w:pPr>
        <w:spacing w:after="0" w:line="240" w:lineRule="auto"/>
        <w:ind w:firstLine="709"/>
        <w:jc w:val="both"/>
        <w:rPr>
          <w:rFonts w:ascii="Times New Roman" w:eastAsia="Calibri" w:hAnsi="Times New Roman" w:cs="Times New Roman"/>
          <w:sz w:val="24"/>
          <w:szCs w:val="24"/>
        </w:rPr>
      </w:pPr>
      <w:r w:rsidRPr="00CD5FA7">
        <w:rPr>
          <w:rFonts w:ascii="Times New Roman" w:eastAsia="Calibri" w:hAnsi="Times New Roman" w:cs="Times New Roman"/>
          <w:sz w:val="24"/>
        </w:rPr>
        <w:t>Качество сформированности компетенций на данном этапе оценивается по результатам текущих и промежуточной аттестаций количественной оценкой, выраженной в баллах, максимальная сумма баллов по дисциплине равна 100 баллам.</w:t>
      </w:r>
    </w:p>
    <w:p w:rsidR="007B199A" w:rsidRPr="00CD5FA7" w:rsidRDefault="007B199A" w:rsidP="007B199A">
      <w:pPr>
        <w:tabs>
          <w:tab w:val="left" w:pos="1134"/>
        </w:tabs>
        <w:suppressAutoHyphens/>
        <w:spacing w:line="240" w:lineRule="auto"/>
        <w:rPr>
          <w:rFonts w:ascii="Times New Roman" w:eastAsia="Calibri" w:hAnsi="Times New Roman" w:cs="Times New Roman"/>
          <w:sz w:val="24"/>
          <w:szCs w:val="24"/>
        </w:rPr>
      </w:pPr>
      <w:r w:rsidRPr="00CD5FA7">
        <w:rPr>
          <w:rFonts w:ascii="Times New Roman" w:eastAsia="Calibri" w:hAnsi="Times New Roman" w:cs="Times New Roman"/>
          <w:sz w:val="24"/>
          <w:szCs w:val="24"/>
        </w:rPr>
        <w:t>Таблица 4.1 – Распределение баллов по видам учебной деятельности</w:t>
      </w:r>
    </w:p>
    <w:tbl>
      <w:tblPr>
        <w:tblW w:w="508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94"/>
        <w:gridCol w:w="1137"/>
        <w:gridCol w:w="1249"/>
        <w:gridCol w:w="1139"/>
        <w:gridCol w:w="599"/>
        <w:gridCol w:w="958"/>
        <w:gridCol w:w="1052"/>
        <w:gridCol w:w="842"/>
      </w:tblGrid>
      <w:tr w:rsidR="007B199A" w:rsidRPr="00CD5FA7" w:rsidTr="00464D0F">
        <w:trPr>
          <w:gridAfter w:val="1"/>
          <w:wAfter w:w="406" w:type="pct"/>
          <w:cantSplit/>
          <w:trHeight w:val="93"/>
        </w:trPr>
        <w:tc>
          <w:tcPr>
            <w:tcW w:w="1637" w:type="pct"/>
            <w:vMerge w:val="restart"/>
            <w:shd w:val="clear" w:color="auto" w:fill="auto"/>
            <w:vAlign w:val="center"/>
          </w:tcPr>
          <w:p w:rsidR="007B199A" w:rsidRPr="00CD5FA7" w:rsidRDefault="007B199A" w:rsidP="00464D0F">
            <w:pPr>
              <w:spacing w:after="0" w:line="240" w:lineRule="auto"/>
              <w:jc w:val="center"/>
              <w:rPr>
                <w:rFonts w:ascii="Times New Roman" w:eastAsia="Times New Roman" w:hAnsi="Times New Roman" w:cs="Times New Roman"/>
                <w:color w:val="000000"/>
                <w:sz w:val="24"/>
                <w:szCs w:val="24"/>
                <w:lang w:eastAsia="ru-RU"/>
              </w:rPr>
            </w:pPr>
            <w:r w:rsidRPr="00CD5FA7">
              <w:rPr>
                <w:rFonts w:ascii="Times New Roman" w:eastAsia="Times New Roman" w:hAnsi="Times New Roman" w:cs="Times New Roman"/>
                <w:color w:val="000000"/>
                <w:sz w:val="24"/>
                <w:szCs w:val="24"/>
                <w:lang w:eastAsia="ru-RU"/>
              </w:rPr>
              <w:t>Вид учебной деятельности</w:t>
            </w:r>
          </w:p>
        </w:tc>
        <w:tc>
          <w:tcPr>
            <w:tcW w:w="2957" w:type="pct"/>
            <w:gridSpan w:val="6"/>
            <w:shd w:val="clear" w:color="auto" w:fill="auto"/>
            <w:vAlign w:val="center"/>
          </w:tcPr>
          <w:p w:rsidR="007B199A" w:rsidRPr="00CD5FA7" w:rsidRDefault="007B199A" w:rsidP="00464D0F">
            <w:pPr>
              <w:spacing w:after="0" w:line="240" w:lineRule="auto"/>
              <w:jc w:val="center"/>
              <w:rPr>
                <w:rFonts w:ascii="Times New Roman" w:eastAsia="Times New Roman" w:hAnsi="Times New Roman" w:cs="Times New Roman"/>
                <w:color w:val="000000"/>
                <w:sz w:val="24"/>
                <w:szCs w:val="24"/>
                <w:lang w:eastAsia="ru-RU"/>
              </w:rPr>
            </w:pPr>
            <w:r w:rsidRPr="00CD5FA7">
              <w:rPr>
                <w:rFonts w:ascii="Times New Roman" w:eastAsia="Times New Roman" w:hAnsi="Times New Roman" w:cs="Times New Roman"/>
                <w:color w:val="000000"/>
                <w:sz w:val="24"/>
                <w:szCs w:val="24"/>
                <w:lang w:eastAsia="ru-RU"/>
              </w:rPr>
              <w:t>Оценочное средство</w:t>
            </w:r>
          </w:p>
        </w:tc>
      </w:tr>
      <w:tr w:rsidR="007B199A" w:rsidRPr="00CD5FA7" w:rsidTr="00464D0F">
        <w:trPr>
          <w:cantSplit/>
          <w:trHeight w:val="1358"/>
        </w:trPr>
        <w:tc>
          <w:tcPr>
            <w:tcW w:w="1637" w:type="pct"/>
            <w:vMerge/>
            <w:shd w:val="clear" w:color="auto" w:fill="auto"/>
            <w:vAlign w:val="center"/>
          </w:tcPr>
          <w:p w:rsidR="007B199A" w:rsidRPr="00CD5FA7" w:rsidRDefault="007B199A" w:rsidP="00464D0F">
            <w:pPr>
              <w:spacing w:after="0" w:line="240" w:lineRule="auto"/>
              <w:rPr>
                <w:rFonts w:ascii="Times New Roman" w:eastAsia="Times New Roman" w:hAnsi="Times New Roman" w:cs="Times New Roman"/>
                <w:color w:val="000000"/>
                <w:sz w:val="24"/>
                <w:szCs w:val="24"/>
                <w:lang w:eastAsia="ru-RU"/>
              </w:rPr>
            </w:pPr>
          </w:p>
        </w:tc>
        <w:tc>
          <w:tcPr>
            <w:tcW w:w="548" w:type="pct"/>
            <w:shd w:val="clear" w:color="auto" w:fill="auto"/>
            <w:textDirection w:val="btLr"/>
            <w:vAlign w:val="center"/>
          </w:tcPr>
          <w:p w:rsidR="007B199A" w:rsidRPr="00CD5FA7" w:rsidRDefault="007B199A" w:rsidP="00464D0F">
            <w:pPr>
              <w:spacing w:after="0" w:line="240" w:lineRule="auto"/>
              <w:ind w:left="113" w:right="113"/>
              <w:jc w:val="center"/>
              <w:rPr>
                <w:rFonts w:ascii="Times New Roman" w:eastAsia="Times New Roman" w:hAnsi="Times New Roman" w:cs="Times New Roman"/>
                <w:color w:val="000000"/>
                <w:lang w:eastAsia="ru-RU"/>
              </w:rPr>
            </w:pPr>
            <w:r>
              <w:rPr>
                <w:rFonts w:ascii="Times New Roman" w:eastAsia="Calibri" w:hAnsi="Times New Roman" w:cs="Times New Roman"/>
                <w:color w:val="000000"/>
                <w:lang w:eastAsia="ar-SA"/>
              </w:rPr>
              <w:t>Дискуссия</w:t>
            </w:r>
          </w:p>
        </w:tc>
        <w:tc>
          <w:tcPr>
            <w:tcW w:w="602" w:type="pct"/>
            <w:textDirection w:val="btLr"/>
            <w:vAlign w:val="center"/>
          </w:tcPr>
          <w:p w:rsidR="007B199A" w:rsidRPr="00222502" w:rsidRDefault="00784421" w:rsidP="00464D0F">
            <w:pPr>
              <w:spacing w:after="0" w:line="240" w:lineRule="auto"/>
              <w:ind w:left="113" w:right="113"/>
              <w:jc w:val="center"/>
              <w:rPr>
                <w:rFonts w:ascii="Times New Roman" w:eastAsia="Times New Roman" w:hAnsi="Times New Roman" w:cs="Times New Roman"/>
                <w:color w:val="000000"/>
                <w:lang w:val="en-US" w:eastAsia="ru-RU"/>
              </w:rPr>
            </w:pPr>
            <w:r>
              <w:rPr>
                <w:rFonts w:ascii="Times New Roman" w:eastAsia="Times New Roman" w:hAnsi="Times New Roman" w:cs="Times New Roman"/>
                <w:color w:val="000000"/>
                <w:lang w:eastAsia="ru-RU"/>
              </w:rPr>
              <w:t>Практические работы №1-12</w:t>
            </w:r>
          </w:p>
        </w:tc>
        <w:tc>
          <w:tcPr>
            <w:tcW w:w="549" w:type="pct"/>
            <w:textDirection w:val="btLr"/>
            <w:vAlign w:val="center"/>
          </w:tcPr>
          <w:p w:rsidR="007B199A" w:rsidRPr="00CD5FA7" w:rsidRDefault="00784421" w:rsidP="00464D0F">
            <w:pPr>
              <w:spacing w:after="0" w:line="240" w:lineRule="auto"/>
              <w:jc w:val="center"/>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Контрольное задание</w:t>
            </w:r>
          </w:p>
        </w:tc>
        <w:tc>
          <w:tcPr>
            <w:tcW w:w="289" w:type="pct"/>
            <w:textDirection w:val="btLr"/>
            <w:vAlign w:val="center"/>
          </w:tcPr>
          <w:p w:rsidR="007B199A" w:rsidRPr="00CD5FA7" w:rsidRDefault="007B199A" w:rsidP="00464D0F">
            <w:pPr>
              <w:spacing w:after="0" w:line="240" w:lineRule="auto"/>
              <w:jc w:val="center"/>
              <w:rPr>
                <w:rFonts w:ascii="Times New Roman" w:eastAsia="Times New Roman" w:hAnsi="Times New Roman" w:cs="Times New Roman"/>
                <w:color w:val="000000"/>
                <w:lang w:eastAsia="ru-RU"/>
              </w:rPr>
            </w:pPr>
          </w:p>
        </w:tc>
        <w:tc>
          <w:tcPr>
            <w:tcW w:w="462" w:type="pct"/>
            <w:textDirection w:val="btLr"/>
            <w:vAlign w:val="center"/>
          </w:tcPr>
          <w:p w:rsidR="007B199A" w:rsidRPr="00CD5FA7" w:rsidRDefault="007B199A" w:rsidP="00464D0F">
            <w:pPr>
              <w:spacing w:after="0" w:line="240" w:lineRule="auto"/>
              <w:ind w:left="113" w:right="113"/>
              <w:jc w:val="center"/>
              <w:rPr>
                <w:rFonts w:ascii="Times New Roman" w:eastAsia="Times New Roman" w:hAnsi="Times New Roman" w:cs="Times New Roman"/>
                <w:color w:val="000000"/>
                <w:lang w:eastAsia="ru-RU"/>
              </w:rPr>
            </w:pPr>
          </w:p>
        </w:tc>
        <w:tc>
          <w:tcPr>
            <w:tcW w:w="506" w:type="pct"/>
            <w:textDirection w:val="btLr"/>
            <w:vAlign w:val="center"/>
          </w:tcPr>
          <w:p w:rsidR="007B199A" w:rsidRPr="00CD5FA7" w:rsidRDefault="007B199A" w:rsidP="00464D0F">
            <w:pPr>
              <w:spacing w:after="0" w:line="240" w:lineRule="auto"/>
              <w:ind w:left="113" w:right="113"/>
              <w:jc w:val="center"/>
              <w:rPr>
                <w:rFonts w:ascii="Times New Roman" w:eastAsia="Times New Roman" w:hAnsi="Times New Roman" w:cs="Times New Roman"/>
                <w:color w:val="000000"/>
                <w:lang w:eastAsia="ru-RU"/>
              </w:rPr>
            </w:pPr>
          </w:p>
        </w:tc>
        <w:tc>
          <w:tcPr>
            <w:tcW w:w="408" w:type="pct"/>
            <w:textDirection w:val="btLr"/>
            <w:vAlign w:val="center"/>
          </w:tcPr>
          <w:p w:rsidR="007B199A" w:rsidRPr="00CD5FA7" w:rsidRDefault="007B199A" w:rsidP="00464D0F">
            <w:pPr>
              <w:spacing w:after="0" w:line="240" w:lineRule="auto"/>
              <w:jc w:val="center"/>
              <w:rPr>
                <w:rFonts w:ascii="Times New Roman" w:eastAsia="Times New Roman" w:hAnsi="Times New Roman" w:cs="Times New Roman"/>
                <w:color w:val="000000"/>
                <w:sz w:val="24"/>
                <w:szCs w:val="24"/>
                <w:lang w:eastAsia="ru-RU"/>
              </w:rPr>
            </w:pPr>
            <w:r w:rsidRPr="00CD5FA7">
              <w:rPr>
                <w:rFonts w:ascii="Times New Roman" w:eastAsia="Times New Roman" w:hAnsi="Times New Roman" w:cs="Times New Roman"/>
                <w:color w:val="000000"/>
                <w:sz w:val="24"/>
                <w:szCs w:val="24"/>
                <w:lang w:eastAsia="ru-RU"/>
              </w:rPr>
              <w:t>Итого</w:t>
            </w:r>
          </w:p>
        </w:tc>
      </w:tr>
      <w:tr w:rsidR="007B199A" w:rsidRPr="00CD5FA7" w:rsidTr="00464D0F">
        <w:trPr>
          <w:trHeight w:val="560"/>
        </w:trPr>
        <w:tc>
          <w:tcPr>
            <w:tcW w:w="1637" w:type="pct"/>
            <w:shd w:val="clear" w:color="auto" w:fill="auto"/>
            <w:vAlign w:val="center"/>
            <w:hideMark/>
          </w:tcPr>
          <w:p w:rsidR="007B199A" w:rsidRPr="00CD5FA7" w:rsidRDefault="007B199A" w:rsidP="00464D0F">
            <w:pPr>
              <w:spacing w:after="0" w:line="240" w:lineRule="auto"/>
              <w:rPr>
                <w:rFonts w:ascii="Times New Roman" w:eastAsia="Times New Roman" w:hAnsi="Times New Roman" w:cs="Times New Roman"/>
                <w:color w:val="000000"/>
                <w:sz w:val="24"/>
                <w:szCs w:val="24"/>
                <w:lang w:eastAsia="ru-RU"/>
              </w:rPr>
            </w:pPr>
            <w:r w:rsidRPr="00CD5FA7">
              <w:rPr>
                <w:rFonts w:ascii="Times New Roman" w:eastAsia="Times New Roman" w:hAnsi="Times New Roman" w:cs="Times New Roman"/>
                <w:color w:val="000000"/>
                <w:sz w:val="24"/>
                <w:szCs w:val="24"/>
                <w:lang w:eastAsia="ru-RU"/>
              </w:rPr>
              <w:t>Лекции</w:t>
            </w:r>
          </w:p>
        </w:tc>
        <w:tc>
          <w:tcPr>
            <w:tcW w:w="548" w:type="pct"/>
            <w:shd w:val="clear" w:color="auto" w:fill="auto"/>
            <w:vAlign w:val="center"/>
            <w:hideMark/>
          </w:tcPr>
          <w:p w:rsidR="007B199A" w:rsidRDefault="007B199A" w:rsidP="00464D0F">
            <w:pPr>
              <w:spacing w:after="0" w:line="240" w:lineRule="auto"/>
              <w:jc w:val="center"/>
              <w:rPr>
                <w:rFonts w:ascii="Times New Roman" w:eastAsia="Times New Roman" w:hAnsi="Times New Roman" w:cs="Times New Roman"/>
                <w:color w:val="000000"/>
                <w:sz w:val="24"/>
                <w:szCs w:val="24"/>
                <w:lang w:eastAsia="ru-RU"/>
              </w:rPr>
            </w:pPr>
            <w:r w:rsidRPr="00CD5FA7">
              <w:rPr>
                <w:rFonts w:ascii="Times New Roman" w:eastAsia="Times New Roman" w:hAnsi="Times New Roman" w:cs="Times New Roman"/>
                <w:color w:val="000000"/>
                <w:sz w:val="24"/>
                <w:szCs w:val="24"/>
                <w:lang w:eastAsia="ru-RU"/>
              </w:rPr>
              <w:t> </w:t>
            </w:r>
            <w:r w:rsidR="00784421">
              <w:rPr>
                <w:rFonts w:ascii="Times New Roman" w:eastAsia="Times New Roman" w:hAnsi="Times New Roman" w:cs="Times New Roman"/>
                <w:color w:val="000000"/>
                <w:sz w:val="24"/>
                <w:szCs w:val="24"/>
                <w:lang w:eastAsia="ru-RU"/>
              </w:rPr>
              <w:t>20</w:t>
            </w:r>
            <w:r w:rsidR="00B819A3">
              <w:rPr>
                <w:rFonts w:ascii="Times New Roman" w:eastAsia="Times New Roman" w:hAnsi="Times New Roman" w:cs="Times New Roman"/>
                <w:color w:val="000000"/>
                <w:sz w:val="24"/>
                <w:szCs w:val="24"/>
                <w:lang w:eastAsia="ru-RU"/>
              </w:rPr>
              <w:t xml:space="preserve"> </w:t>
            </w:r>
          </w:p>
          <w:p w:rsidR="00B819A3" w:rsidRPr="00B819A3" w:rsidRDefault="00B819A3" w:rsidP="00464D0F">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(4 дискуссии х 5 б.)</w:t>
            </w:r>
          </w:p>
        </w:tc>
        <w:tc>
          <w:tcPr>
            <w:tcW w:w="602" w:type="pct"/>
            <w:vAlign w:val="center"/>
          </w:tcPr>
          <w:p w:rsidR="007B199A" w:rsidRPr="00CD5FA7" w:rsidRDefault="007B199A" w:rsidP="00464D0F">
            <w:pPr>
              <w:spacing w:after="0" w:line="240" w:lineRule="auto"/>
              <w:jc w:val="center"/>
              <w:rPr>
                <w:rFonts w:ascii="Times New Roman" w:eastAsia="Times New Roman" w:hAnsi="Times New Roman" w:cs="Times New Roman"/>
                <w:color w:val="000000"/>
                <w:sz w:val="24"/>
                <w:szCs w:val="24"/>
                <w:lang w:eastAsia="ru-RU"/>
              </w:rPr>
            </w:pPr>
          </w:p>
        </w:tc>
        <w:tc>
          <w:tcPr>
            <w:tcW w:w="549" w:type="pct"/>
            <w:vAlign w:val="center"/>
          </w:tcPr>
          <w:p w:rsidR="007B199A" w:rsidRPr="00222502" w:rsidRDefault="007B199A" w:rsidP="00464D0F">
            <w:pPr>
              <w:spacing w:after="0" w:line="240" w:lineRule="auto"/>
              <w:jc w:val="center"/>
              <w:rPr>
                <w:rFonts w:ascii="Times New Roman" w:eastAsia="Times New Roman" w:hAnsi="Times New Roman" w:cs="Times New Roman"/>
                <w:color w:val="000000"/>
                <w:sz w:val="24"/>
                <w:szCs w:val="24"/>
                <w:lang w:val="en-US" w:eastAsia="ru-RU"/>
              </w:rPr>
            </w:pPr>
          </w:p>
        </w:tc>
        <w:tc>
          <w:tcPr>
            <w:tcW w:w="289" w:type="pct"/>
            <w:vAlign w:val="center"/>
          </w:tcPr>
          <w:p w:rsidR="007B199A" w:rsidRPr="00CD5FA7" w:rsidRDefault="007B199A" w:rsidP="00464D0F">
            <w:pPr>
              <w:spacing w:after="0" w:line="240" w:lineRule="auto"/>
              <w:jc w:val="center"/>
              <w:rPr>
                <w:rFonts w:ascii="Times New Roman" w:eastAsia="Times New Roman" w:hAnsi="Times New Roman" w:cs="Times New Roman"/>
                <w:color w:val="000000"/>
                <w:sz w:val="24"/>
                <w:szCs w:val="24"/>
                <w:lang w:eastAsia="ru-RU"/>
              </w:rPr>
            </w:pPr>
          </w:p>
        </w:tc>
        <w:tc>
          <w:tcPr>
            <w:tcW w:w="462" w:type="pct"/>
            <w:vAlign w:val="center"/>
          </w:tcPr>
          <w:p w:rsidR="007B199A" w:rsidRPr="00CD5FA7" w:rsidRDefault="007B199A" w:rsidP="00464D0F">
            <w:pPr>
              <w:spacing w:after="0" w:line="240" w:lineRule="auto"/>
              <w:jc w:val="center"/>
              <w:rPr>
                <w:rFonts w:ascii="Times New Roman" w:eastAsia="Times New Roman" w:hAnsi="Times New Roman" w:cs="Times New Roman"/>
                <w:color w:val="000000"/>
                <w:sz w:val="24"/>
                <w:szCs w:val="24"/>
                <w:lang w:eastAsia="ru-RU"/>
              </w:rPr>
            </w:pPr>
          </w:p>
        </w:tc>
        <w:tc>
          <w:tcPr>
            <w:tcW w:w="506" w:type="pct"/>
            <w:vAlign w:val="center"/>
          </w:tcPr>
          <w:p w:rsidR="007B199A" w:rsidRPr="00CD5FA7" w:rsidRDefault="007B199A" w:rsidP="00464D0F">
            <w:pPr>
              <w:spacing w:after="0" w:line="240" w:lineRule="auto"/>
              <w:jc w:val="center"/>
              <w:rPr>
                <w:rFonts w:ascii="Times New Roman" w:eastAsia="Times New Roman" w:hAnsi="Times New Roman" w:cs="Times New Roman"/>
                <w:color w:val="000000"/>
                <w:sz w:val="24"/>
                <w:szCs w:val="24"/>
                <w:lang w:eastAsia="ru-RU"/>
              </w:rPr>
            </w:pPr>
          </w:p>
        </w:tc>
        <w:tc>
          <w:tcPr>
            <w:tcW w:w="408" w:type="pct"/>
            <w:vAlign w:val="center"/>
          </w:tcPr>
          <w:p w:rsidR="007B199A" w:rsidRPr="00CD5FA7" w:rsidRDefault="007B199A" w:rsidP="00464D0F">
            <w:pPr>
              <w:spacing w:after="0" w:line="240" w:lineRule="auto"/>
              <w:jc w:val="center"/>
              <w:rPr>
                <w:rFonts w:ascii="Times New Roman" w:eastAsia="Times New Roman" w:hAnsi="Times New Roman" w:cs="Times New Roman"/>
                <w:color w:val="000000"/>
                <w:sz w:val="24"/>
                <w:szCs w:val="24"/>
                <w:lang w:eastAsia="ru-RU"/>
              </w:rPr>
            </w:pPr>
          </w:p>
        </w:tc>
      </w:tr>
      <w:tr w:rsidR="007B199A" w:rsidRPr="00CD5FA7" w:rsidTr="00464D0F">
        <w:trPr>
          <w:trHeight w:val="661"/>
        </w:trPr>
        <w:tc>
          <w:tcPr>
            <w:tcW w:w="1637" w:type="pct"/>
            <w:shd w:val="clear" w:color="auto" w:fill="auto"/>
            <w:vAlign w:val="center"/>
            <w:hideMark/>
          </w:tcPr>
          <w:p w:rsidR="007B199A" w:rsidRPr="00CD5FA7" w:rsidRDefault="007B199A" w:rsidP="00464D0F">
            <w:pPr>
              <w:spacing w:after="0" w:line="240" w:lineRule="auto"/>
              <w:rPr>
                <w:rFonts w:ascii="Times New Roman" w:eastAsia="Times New Roman" w:hAnsi="Times New Roman" w:cs="Times New Roman"/>
                <w:color w:val="000000"/>
                <w:sz w:val="24"/>
                <w:szCs w:val="24"/>
                <w:lang w:eastAsia="ru-RU"/>
              </w:rPr>
            </w:pPr>
            <w:r w:rsidRPr="00CD5FA7">
              <w:rPr>
                <w:rFonts w:ascii="Times New Roman" w:eastAsia="Times New Roman" w:hAnsi="Times New Roman" w:cs="Times New Roman"/>
                <w:color w:val="000000"/>
                <w:sz w:val="24"/>
                <w:szCs w:val="24"/>
                <w:lang w:eastAsia="ru-RU"/>
              </w:rPr>
              <w:t>Лабораторные занятия</w:t>
            </w:r>
          </w:p>
        </w:tc>
        <w:tc>
          <w:tcPr>
            <w:tcW w:w="548" w:type="pct"/>
            <w:shd w:val="clear" w:color="auto" w:fill="auto"/>
            <w:vAlign w:val="center"/>
            <w:hideMark/>
          </w:tcPr>
          <w:p w:rsidR="007B199A" w:rsidRPr="00CD5FA7" w:rsidRDefault="007B199A" w:rsidP="00464D0F">
            <w:pPr>
              <w:spacing w:after="0" w:line="240" w:lineRule="auto"/>
              <w:jc w:val="center"/>
              <w:rPr>
                <w:rFonts w:ascii="Times New Roman" w:eastAsia="Times New Roman" w:hAnsi="Times New Roman" w:cs="Times New Roman"/>
                <w:color w:val="000000"/>
                <w:sz w:val="24"/>
                <w:szCs w:val="24"/>
                <w:lang w:eastAsia="ru-RU"/>
              </w:rPr>
            </w:pPr>
            <w:r w:rsidRPr="00CD5FA7">
              <w:rPr>
                <w:rFonts w:ascii="Times New Roman" w:eastAsia="Times New Roman" w:hAnsi="Times New Roman" w:cs="Times New Roman"/>
                <w:color w:val="000000"/>
                <w:sz w:val="24"/>
                <w:szCs w:val="24"/>
                <w:lang w:eastAsia="ru-RU"/>
              </w:rPr>
              <w:t> </w:t>
            </w:r>
          </w:p>
        </w:tc>
        <w:tc>
          <w:tcPr>
            <w:tcW w:w="602" w:type="pct"/>
            <w:vAlign w:val="center"/>
          </w:tcPr>
          <w:p w:rsidR="007B199A" w:rsidRPr="00CD5FA7" w:rsidRDefault="007B199A" w:rsidP="00464D0F">
            <w:pPr>
              <w:spacing w:after="0" w:line="240" w:lineRule="auto"/>
              <w:jc w:val="center"/>
              <w:rPr>
                <w:rFonts w:ascii="Times New Roman" w:eastAsia="Times New Roman" w:hAnsi="Times New Roman" w:cs="Times New Roman"/>
                <w:color w:val="000000"/>
                <w:sz w:val="24"/>
                <w:szCs w:val="24"/>
                <w:lang w:eastAsia="ru-RU"/>
              </w:rPr>
            </w:pPr>
          </w:p>
        </w:tc>
        <w:tc>
          <w:tcPr>
            <w:tcW w:w="549" w:type="pct"/>
            <w:vAlign w:val="center"/>
          </w:tcPr>
          <w:p w:rsidR="007B199A" w:rsidRPr="00CD5FA7" w:rsidRDefault="007B199A" w:rsidP="00464D0F">
            <w:pPr>
              <w:spacing w:after="0" w:line="240" w:lineRule="auto"/>
              <w:jc w:val="center"/>
              <w:rPr>
                <w:rFonts w:ascii="Times New Roman" w:eastAsia="Times New Roman" w:hAnsi="Times New Roman" w:cs="Times New Roman"/>
                <w:color w:val="000000"/>
                <w:sz w:val="24"/>
                <w:szCs w:val="24"/>
                <w:lang w:eastAsia="ru-RU"/>
              </w:rPr>
            </w:pPr>
          </w:p>
        </w:tc>
        <w:tc>
          <w:tcPr>
            <w:tcW w:w="289" w:type="pct"/>
            <w:vAlign w:val="center"/>
          </w:tcPr>
          <w:p w:rsidR="007B199A" w:rsidRPr="00CD5FA7" w:rsidRDefault="007B199A" w:rsidP="00464D0F">
            <w:pPr>
              <w:spacing w:after="0" w:line="240" w:lineRule="auto"/>
              <w:jc w:val="center"/>
              <w:rPr>
                <w:rFonts w:ascii="Times New Roman" w:eastAsia="Times New Roman" w:hAnsi="Times New Roman" w:cs="Times New Roman"/>
                <w:color w:val="000000"/>
                <w:sz w:val="24"/>
                <w:szCs w:val="24"/>
                <w:lang w:eastAsia="ru-RU"/>
              </w:rPr>
            </w:pPr>
          </w:p>
        </w:tc>
        <w:tc>
          <w:tcPr>
            <w:tcW w:w="462" w:type="pct"/>
            <w:vAlign w:val="center"/>
          </w:tcPr>
          <w:p w:rsidR="007B199A" w:rsidRPr="00CD5FA7" w:rsidRDefault="007B199A" w:rsidP="00464D0F">
            <w:pPr>
              <w:spacing w:after="0" w:line="240" w:lineRule="auto"/>
              <w:jc w:val="center"/>
              <w:rPr>
                <w:rFonts w:ascii="Times New Roman" w:eastAsia="Times New Roman" w:hAnsi="Times New Roman" w:cs="Times New Roman"/>
                <w:color w:val="000000"/>
                <w:sz w:val="24"/>
                <w:szCs w:val="24"/>
                <w:lang w:eastAsia="ru-RU"/>
              </w:rPr>
            </w:pPr>
          </w:p>
        </w:tc>
        <w:tc>
          <w:tcPr>
            <w:tcW w:w="506" w:type="pct"/>
            <w:vAlign w:val="center"/>
          </w:tcPr>
          <w:p w:rsidR="007B199A" w:rsidRPr="00CD5FA7" w:rsidRDefault="007B199A" w:rsidP="00464D0F">
            <w:pPr>
              <w:spacing w:after="0" w:line="240" w:lineRule="auto"/>
              <w:jc w:val="center"/>
              <w:rPr>
                <w:rFonts w:ascii="Times New Roman" w:eastAsia="Times New Roman" w:hAnsi="Times New Roman" w:cs="Times New Roman"/>
                <w:color w:val="000000"/>
                <w:sz w:val="24"/>
                <w:szCs w:val="24"/>
                <w:lang w:eastAsia="ru-RU"/>
              </w:rPr>
            </w:pPr>
          </w:p>
        </w:tc>
        <w:tc>
          <w:tcPr>
            <w:tcW w:w="408" w:type="pct"/>
            <w:vAlign w:val="center"/>
          </w:tcPr>
          <w:p w:rsidR="007B199A" w:rsidRPr="00CD5FA7" w:rsidRDefault="007B199A" w:rsidP="00464D0F">
            <w:pPr>
              <w:spacing w:after="0" w:line="240" w:lineRule="auto"/>
              <w:jc w:val="center"/>
              <w:rPr>
                <w:rFonts w:ascii="Times New Roman" w:eastAsia="Times New Roman" w:hAnsi="Times New Roman" w:cs="Times New Roman"/>
                <w:color w:val="000000"/>
                <w:sz w:val="24"/>
                <w:szCs w:val="24"/>
                <w:lang w:eastAsia="ru-RU"/>
              </w:rPr>
            </w:pPr>
          </w:p>
        </w:tc>
      </w:tr>
      <w:tr w:rsidR="007B199A" w:rsidRPr="00CD5FA7" w:rsidTr="00464D0F">
        <w:trPr>
          <w:trHeight w:val="661"/>
        </w:trPr>
        <w:tc>
          <w:tcPr>
            <w:tcW w:w="1637" w:type="pct"/>
            <w:shd w:val="clear" w:color="auto" w:fill="auto"/>
            <w:vAlign w:val="center"/>
            <w:hideMark/>
          </w:tcPr>
          <w:p w:rsidR="007B199A" w:rsidRPr="00CD5FA7" w:rsidRDefault="007B199A" w:rsidP="00464D0F">
            <w:pPr>
              <w:spacing w:after="0" w:line="240" w:lineRule="auto"/>
              <w:rPr>
                <w:rFonts w:ascii="Times New Roman" w:eastAsia="Times New Roman" w:hAnsi="Times New Roman" w:cs="Times New Roman"/>
                <w:color w:val="000000"/>
                <w:sz w:val="24"/>
                <w:szCs w:val="24"/>
                <w:lang w:eastAsia="ru-RU"/>
              </w:rPr>
            </w:pPr>
            <w:r w:rsidRPr="00CD5FA7">
              <w:rPr>
                <w:rFonts w:ascii="Times New Roman" w:eastAsia="Times New Roman" w:hAnsi="Times New Roman" w:cs="Times New Roman"/>
                <w:color w:val="000000"/>
                <w:sz w:val="24"/>
                <w:szCs w:val="24"/>
                <w:lang w:eastAsia="ru-RU"/>
              </w:rPr>
              <w:t>Практические занятия</w:t>
            </w:r>
          </w:p>
        </w:tc>
        <w:tc>
          <w:tcPr>
            <w:tcW w:w="548" w:type="pct"/>
            <w:shd w:val="clear" w:color="auto" w:fill="auto"/>
            <w:vAlign w:val="center"/>
            <w:hideMark/>
          </w:tcPr>
          <w:p w:rsidR="007B199A" w:rsidRPr="00CD5FA7" w:rsidRDefault="007B199A" w:rsidP="00464D0F">
            <w:pPr>
              <w:spacing w:after="0" w:line="240" w:lineRule="auto"/>
              <w:jc w:val="center"/>
              <w:rPr>
                <w:rFonts w:ascii="Times New Roman" w:eastAsia="Times New Roman" w:hAnsi="Times New Roman" w:cs="Times New Roman"/>
                <w:color w:val="000000"/>
                <w:sz w:val="24"/>
                <w:szCs w:val="24"/>
                <w:lang w:eastAsia="ru-RU"/>
              </w:rPr>
            </w:pPr>
          </w:p>
        </w:tc>
        <w:tc>
          <w:tcPr>
            <w:tcW w:w="602" w:type="pct"/>
            <w:vAlign w:val="center"/>
          </w:tcPr>
          <w:p w:rsidR="00B819A3" w:rsidRDefault="00784421" w:rsidP="00464D0F">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60</w:t>
            </w:r>
            <w:r w:rsidR="00B819A3">
              <w:rPr>
                <w:rFonts w:ascii="Times New Roman" w:eastAsia="Times New Roman" w:hAnsi="Times New Roman" w:cs="Times New Roman"/>
                <w:color w:val="000000"/>
                <w:sz w:val="24"/>
                <w:szCs w:val="24"/>
                <w:lang w:eastAsia="ru-RU"/>
              </w:rPr>
              <w:t xml:space="preserve"> </w:t>
            </w:r>
          </w:p>
          <w:p w:rsidR="007B199A" w:rsidRPr="00CD5FA7" w:rsidRDefault="00B819A3" w:rsidP="00464D0F">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(12 п. р. х 5 б.)</w:t>
            </w:r>
          </w:p>
        </w:tc>
        <w:tc>
          <w:tcPr>
            <w:tcW w:w="549" w:type="pct"/>
            <w:vAlign w:val="center"/>
          </w:tcPr>
          <w:p w:rsidR="007B199A" w:rsidRPr="00CD5FA7" w:rsidRDefault="007B199A" w:rsidP="00464D0F">
            <w:pPr>
              <w:spacing w:after="0" w:line="240" w:lineRule="auto"/>
              <w:jc w:val="center"/>
              <w:rPr>
                <w:rFonts w:ascii="Times New Roman" w:eastAsia="Times New Roman" w:hAnsi="Times New Roman" w:cs="Times New Roman"/>
                <w:color w:val="000000"/>
                <w:sz w:val="24"/>
                <w:szCs w:val="24"/>
                <w:lang w:eastAsia="ru-RU"/>
              </w:rPr>
            </w:pPr>
          </w:p>
        </w:tc>
        <w:tc>
          <w:tcPr>
            <w:tcW w:w="289" w:type="pct"/>
            <w:vAlign w:val="center"/>
          </w:tcPr>
          <w:p w:rsidR="007B199A" w:rsidRPr="00CD5FA7" w:rsidRDefault="007B199A" w:rsidP="00464D0F">
            <w:pPr>
              <w:spacing w:after="0" w:line="240" w:lineRule="auto"/>
              <w:jc w:val="center"/>
              <w:rPr>
                <w:rFonts w:ascii="Times New Roman" w:eastAsia="Times New Roman" w:hAnsi="Times New Roman" w:cs="Times New Roman"/>
                <w:color w:val="000000"/>
                <w:sz w:val="24"/>
                <w:szCs w:val="24"/>
                <w:lang w:eastAsia="ru-RU"/>
              </w:rPr>
            </w:pPr>
          </w:p>
        </w:tc>
        <w:tc>
          <w:tcPr>
            <w:tcW w:w="462" w:type="pct"/>
            <w:vAlign w:val="center"/>
          </w:tcPr>
          <w:p w:rsidR="007B199A" w:rsidRPr="00CD5FA7" w:rsidRDefault="007B199A" w:rsidP="00464D0F">
            <w:pPr>
              <w:spacing w:after="0" w:line="240" w:lineRule="auto"/>
              <w:jc w:val="center"/>
              <w:rPr>
                <w:rFonts w:ascii="Times New Roman" w:eastAsia="Times New Roman" w:hAnsi="Times New Roman" w:cs="Times New Roman"/>
                <w:color w:val="000000"/>
                <w:sz w:val="24"/>
                <w:szCs w:val="24"/>
                <w:lang w:eastAsia="ru-RU"/>
              </w:rPr>
            </w:pPr>
          </w:p>
        </w:tc>
        <w:tc>
          <w:tcPr>
            <w:tcW w:w="506" w:type="pct"/>
            <w:vAlign w:val="center"/>
          </w:tcPr>
          <w:p w:rsidR="007B199A" w:rsidRPr="00CD5FA7" w:rsidRDefault="007B199A" w:rsidP="00464D0F">
            <w:pPr>
              <w:spacing w:after="0" w:line="240" w:lineRule="auto"/>
              <w:jc w:val="center"/>
              <w:rPr>
                <w:rFonts w:ascii="Times New Roman" w:eastAsia="Times New Roman" w:hAnsi="Times New Roman" w:cs="Times New Roman"/>
                <w:color w:val="000000"/>
                <w:sz w:val="24"/>
                <w:szCs w:val="24"/>
                <w:lang w:eastAsia="ru-RU"/>
              </w:rPr>
            </w:pPr>
          </w:p>
        </w:tc>
        <w:tc>
          <w:tcPr>
            <w:tcW w:w="408" w:type="pct"/>
            <w:vAlign w:val="center"/>
          </w:tcPr>
          <w:p w:rsidR="007B199A" w:rsidRPr="00CD5FA7" w:rsidRDefault="007B199A" w:rsidP="00464D0F">
            <w:pPr>
              <w:spacing w:after="0" w:line="240" w:lineRule="auto"/>
              <w:jc w:val="center"/>
              <w:rPr>
                <w:rFonts w:ascii="Times New Roman" w:eastAsia="Times New Roman" w:hAnsi="Times New Roman" w:cs="Times New Roman"/>
                <w:color w:val="000000"/>
                <w:sz w:val="24"/>
                <w:szCs w:val="24"/>
                <w:lang w:eastAsia="ru-RU"/>
              </w:rPr>
            </w:pPr>
          </w:p>
        </w:tc>
      </w:tr>
      <w:tr w:rsidR="007B199A" w:rsidRPr="00CD5FA7" w:rsidTr="00464D0F">
        <w:trPr>
          <w:trHeight w:val="661"/>
        </w:trPr>
        <w:tc>
          <w:tcPr>
            <w:tcW w:w="1637" w:type="pct"/>
            <w:shd w:val="clear" w:color="auto" w:fill="auto"/>
            <w:vAlign w:val="center"/>
            <w:hideMark/>
          </w:tcPr>
          <w:p w:rsidR="007B199A" w:rsidRPr="00CD5FA7" w:rsidRDefault="007B199A" w:rsidP="00464D0F">
            <w:pPr>
              <w:spacing w:after="0" w:line="240" w:lineRule="auto"/>
              <w:rPr>
                <w:rFonts w:ascii="Times New Roman" w:eastAsia="Times New Roman" w:hAnsi="Times New Roman" w:cs="Times New Roman"/>
                <w:color w:val="000000"/>
                <w:sz w:val="24"/>
                <w:szCs w:val="24"/>
                <w:lang w:eastAsia="ru-RU"/>
              </w:rPr>
            </w:pPr>
            <w:r w:rsidRPr="00CD5FA7">
              <w:rPr>
                <w:rFonts w:ascii="Times New Roman" w:eastAsia="Times New Roman" w:hAnsi="Times New Roman" w:cs="Times New Roman"/>
                <w:color w:val="000000"/>
                <w:sz w:val="24"/>
                <w:szCs w:val="24"/>
                <w:lang w:eastAsia="ru-RU"/>
              </w:rPr>
              <w:t>Самостоятельная работа</w:t>
            </w:r>
          </w:p>
        </w:tc>
        <w:tc>
          <w:tcPr>
            <w:tcW w:w="548" w:type="pct"/>
            <w:shd w:val="clear" w:color="auto" w:fill="auto"/>
            <w:vAlign w:val="center"/>
            <w:hideMark/>
          </w:tcPr>
          <w:p w:rsidR="007B199A" w:rsidRPr="00CD5FA7" w:rsidRDefault="007B199A" w:rsidP="00464D0F">
            <w:pPr>
              <w:spacing w:after="0" w:line="240" w:lineRule="auto"/>
              <w:jc w:val="center"/>
              <w:rPr>
                <w:rFonts w:ascii="Times New Roman" w:eastAsia="Times New Roman" w:hAnsi="Times New Roman" w:cs="Times New Roman"/>
                <w:color w:val="000000"/>
                <w:sz w:val="24"/>
                <w:szCs w:val="24"/>
                <w:lang w:eastAsia="ru-RU"/>
              </w:rPr>
            </w:pPr>
          </w:p>
        </w:tc>
        <w:tc>
          <w:tcPr>
            <w:tcW w:w="602" w:type="pct"/>
            <w:vAlign w:val="center"/>
          </w:tcPr>
          <w:p w:rsidR="007B199A" w:rsidRPr="00CD5FA7" w:rsidRDefault="007B199A" w:rsidP="00464D0F">
            <w:pPr>
              <w:spacing w:after="0" w:line="240" w:lineRule="auto"/>
              <w:jc w:val="center"/>
              <w:rPr>
                <w:rFonts w:ascii="Times New Roman" w:eastAsia="Times New Roman" w:hAnsi="Times New Roman" w:cs="Times New Roman"/>
                <w:color w:val="000000"/>
                <w:sz w:val="24"/>
                <w:szCs w:val="24"/>
                <w:lang w:eastAsia="ru-RU"/>
              </w:rPr>
            </w:pPr>
          </w:p>
        </w:tc>
        <w:tc>
          <w:tcPr>
            <w:tcW w:w="549" w:type="pct"/>
            <w:vAlign w:val="center"/>
          </w:tcPr>
          <w:p w:rsidR="007B199A" w:rsidRPr="00CD5FA7" w:rsidRDefault="007B199A" w:rsidP="00464D0F">
            <w:pPr>
              <w:spacing w:after="0" w:line="240" w:lineRule="auto"/>
              <w:jc w:val="center"/>
              <w:rPr>
                <w:rFonts w:ascii="Times New Roman" w:eastAsia="Times New Roman" w:hAnsi="Times New Roman" w:cs="Times New Roman"/>
                <w:color w:val="000000"/>
                <w:sz w:val="24"/>
                <w:szCs w:val="24"/>
                <w:lang w:eastAsia="ru-RU"/>
              </w:rPr>
            </w:pPr>
          </w:p>
        </w:tc>
        <w:tc>
          <w:tcPr>
            <w:tcW w:w="289" w:type="pct"/>
            <w:vAlign w:val="center"/>
          </w:tcPr>
          <w:p w:rsidR="007B199A" w:rsidRPr="00CD5FA7" w:rsidRDefault="007B199A" w:rsidP="00464D0F">
            <w:pPr>
              <w:spacing w:after="0" w:line="240" w:lineRule="auto"/>
              <w:jc w:val="center"/>
              <w:rPr>
                <w:rFonts w:ascii="Times New Roman" w:eastAsia="Times New Roman" w:hAnsi="Times New Roman" w:cs="Times New Roman"/>
                <w:color w:val="000000"/>
                <w:sz w:val="24"/>
                <w:szCs w:val="24"/>
                <w:lang w:eastAsia="ru-RU"/>
              </w:rPr>
            </w:pPr>
          </w:p>
        </w:tc>
        <w:tc>
          <w:tcPr>
            <w:tcW w:w="462" w:type="pct"/>
            <w:vAlign w:val="center"/>
          </w:tcPr>
          <w:p w:rsidR="007B199A" w:rsidRPr="00CD5FA7" w:rsidRDefault="007B199A" w:rsidP="00464D0F">
            <w:pPr>
              <w:spacing w:after="0" w:line="240" w:lineRule="auto"/>
              <w:jc w:val="center"/>
              <w:rPr>
                <w:rFonts w:ascii="Times New Roman" w:eastAsia="Times New Roman" w:hAnsi="Times New Roman" w:cs="Times New Roman"/>
                <w:color w:val="000000"/>
                <w:sz w:val="24"/>
                <w:szCs w:val="24"/>
                <w:lang w:eastAsia="ru-RU"/>
              </w:rPr>
            </w:pPr>
          </w:p>
        </w:tc>
        <w:tc>
          <w:tcPr>
            <w:tcW w:w="506" w:type="pct"/>
            <w:vAlign w:val="center"/>
          </w:tcPr>
          <w:p w:rsidR="007B199A" w:rsidRPr="00CD5FA7" w:rsidRDefault="007B199A" w:rsidP="00464D0F">
            <w:pPr>
              <w:spacing w:after="0" w:line="240" w:lineRule="auto"/>
              <w:jc w:val="center"/>
              <w:rPr>
                <w:rFonts w:ascii="Times New Roman" w:eastAsia="Times New Roman" w:hAnsi="Times New Roman" w:cs="Times New Roman"/>
                <w:color w:val="000000"/>
                <w:sz w:val="24"/>
                <w:szCs w:val="24"/>
                <w:lang w:eastAsia="ru-RU"/>
              </w:rPr>
            </w:pPr>
          </w:p>
        </w:tc>
        <w:tc>
          <w:tcPr>
            <w:tcW w:w="408" w:type="pct"/>
            <w:vAlign w:val="center"/>
          </w:tcPr>
          <w:p w:rsidR="007B199A" w:rsidRPr="00CD5FA7" w:rsidRDefault="007B199A" w:rsidP="00464D0F">
            <w:pPr>
              <w:spacing w:after="0" w:line="240" w:lineRule="auto"/>
              <w:jc w:val="center"/>
              <w:rPr>
                <w:rFonts w:ascii="Times New Roman" w:eastAsia="Times New Roman" w:hAnsi="Times New Roman" w:cs="Times New Roman"/>
                <w:color w:val="000000"/>
                <w:sz w:val="24"/>
                <w:szCs w:val="24"/>
                <w:lang w:eastAsia="ru-RU"/>
              </w:rPr>
            </w:pPr>
          </w:p>
        </w:tc>
      </w:tr>
      <w:tr w:rsidR="007B199A" w:rsidRPr="00CD5FA7" w:rsidTr="00464D0F">
        <w:trPr>
          <w:trHeight w:val="359"/>
        </w:trPr>
        <w:tc>
          <w:tcPr>
            <w:tcW w:w="1637" w:type="pct"/>
            <w:shd w:val="clear" w:color="auto" w:fill="auto"/>
            <w:vAlign w:val="center"/>
            <w:hideMark/>
          </w:tcPr>
          <w:p w:rsidR="007B199A" w:rsidRPr="00CD5FA7" w:rsidRDefault="007B199A" w:rsidP="00464D0F">
            <w:pPr>
              <w:spacing w:after="0" w:line="240" w:lineRule="auto"/>
              <w:rPr>
                <w:rFonts w:ascii="Times New Roman" w:eastAsia="Times New Roman" w:hAnsi="Times New Roman" w:cs="Times New Roman"/>
                <w:color w:val="000000"/>
                <w:sz w:val="24"/>
                <w:szCs w:val="24"/>
                <w:lang w:eastAsia="ru-RU"/>
              </w:rPr>
            </w:pPr>
            <w:r w:rsidRPr="00CD5FA7">
              <w:rPr>
                <w:rFonts w:ascii="Times New Roman" w:eastAsia="Times New Roman" w:hAnsi="Times New Roman" w:cs="Times New Roman"/>
                <w:color w:val="000000"/>
                <w:sz w:val="24"/>
                <w:szCs w:val="24"/>
                <w:lang w:eastAsia="ru-RU"/>
              </w:rPr>
              <w:t>ЭОС</w:t>
            </w:r>
          </w:p>
        </w:tc>
        <w:tc>
          <w:tcPr>
            <w:tcW w:w="548" w:type="pct"/>
            <w:shd w:val="clear" w:color="auto" w:fill="auto"/>
            <w:vAlign w:val="center"/>
            <w:hideMark/>
          </w:tcPr>
          <w:p w:rsidR="007B199A" w:rsidRPr="00CD5FA7" w:rsidRDefault="007B199A" w:rsidP="00464D0F">
            <w:pPr>
              <w:spacing w:after="0" w:line="240" w:lineRule="auto"/>
              <w:jc w:val="center"/>
              <w:rPr>
                <w:rFonts w:ascii="Times New Roman" w:eastAsia="Times New Roman" w:hAnsi="Times New Roman" w:cs="Times New Roman"/>
                <w:color w:val="000000"/>
                <w:sz w:val="24"/>
                <w:szCs w:val="24"/>
                <w:lang w:eastAsia="ru-RU"/>
              </w:rPr>
            </w:pPr>
            <w:r w:rsidRPr="00CD5FA7">
              <w:rPr>
                <w:rFonts w:ascii="Times New Roman" w:eastAsia="Times New Roman" w:hAnsi="Times New Roman" w:cs="Times New Roman"/>
                <w:color w:val="000000"/>
                <w:sz w:val="24"/>
                <w:szCs w:val="24"/>
                <w:lang w:eastAsia="ru-RU"/>
              </w:rPr>
              <w:t> </w:t>
            </w:r>
          </w:p>
        </w:tc>
        <w:tc>
          <w:tcPr>
            <w:tcW w:w="602" w:type="pct"/>
            <w:vAlign w:val="center"/>
          </w:tcPr>
          <w:p w:rsidR="007B199A" w:rsidRPr="00CD5FA7" w:rsidRDefault="007B199A" w:rsidP="00464D0F">
            <w:pPr>
              <w:spacing w:after="0" w:line="240" w:lineRule="auto"/>
              <w:jc w:val="center"/>
              <w:rPr>
                <w:rFonts w:ascii="Times New Roman" w:eastAsia="Times New Roman" w:hAnsi="Times New Roman" w:cs="Times New Roman"/>
                <w:color w:val="000000"/>
                <w:sz w:val="24"/>
                <w:szCs w:val="24"/>
                <w:lang w:eastAsia="ru-RU"/>
              </w:rPr>
            </w:pPr>
          </w:p>
        </w:tc>
        <w:tc>
          <w:tcPr>
            <w:tcW w:w="549" w:type="pct"/>
            <w:vAlign w:val="center"/>
          </w:tcPr>
          <w:p w:rsidR="007B199A" w:rsidRPr="00CD5FA7" w:rsidRDefault="007B199A" w:rsidP="00464D0F">
            <w:pPr>
              <w:spacing w:after="0" w:line="240" w:lineRule="auto"/>
              <w:jc w:val="center"/>
              <w:rPr>
                <w:rFonts w:ascii="Times New Roman" w:eastAsia="Times New Roman" w:hAnsi="Times New Roman" w:cs="Times New Roman"/>
                <w:color w:val="000000"/>
                <w:sz w:val="24"/>
                <w:szCs w:val="24"/>
                <w:lang w:eastAsia="ru-RU"/>
              </w:rPr>
            </w:pPr>
          </w:p>
        </w:tc>
        <w:tc>
          <w:tcPr>
            <w:tcW w:w="289" w:type="pct"/>
            <w:vAlign w:val="center"/>
          </w:tcPr>
          <w:p w:rsidR="007B199A" w:rsidRPr="00CD5FA7" w:rsidRDefault="007B199A" w:rsidP="00464D0F">
            <w:pPr>
              <w:spacing w:after="0" w:line="240" w:lineRule="auto"/>
              <w:jc w:val="center"/>
              <w:rPr>
                <w:rFonts w:ascii="Times New Roman" w:eastAsia="Times New Roman" w:hAnsi="Times New Roman" w:cs="Times New Roman"/>
                <w:color w:val="000000"/>
                <w:sz w:val="24"/>
                <w:szCs w:val="24"/>
                <w:lang w:eastAsia="ru-RU"/>
              </w:rPr>
            </w:pPr>
          </w:p>
        </w:tc>
        <w:tc>
          <w:tcPr>
            <w:tcW w:w="462" w:type="pct"/>
            <w:vAlign w:val="center"/>
          </w:tcPr>
          <w:p w:rsidR="007B199A" w:rsidRPr="00CD5FA7" w:rsidRDefault="007B199A" w:rsidP="00464D0F">
            <w:pPr>
              <w:spacing w:after="0" w:line="240" w:lineRule="auto"/>
              <w:jc w:val="center"/>
              <w:rPr>
                <w:rFonts w:ascii="Times New Roman" w:eastAsia="Times New Roman" w:hAnsi="Times New Roman" w:cs="Times New Roman"/>
                <w:color w:val="000000"/>
                <w:sz w:val="24"/>
                <w:szCs w:val="24"/>
                <w:lang w:eastAsia="ru-RU"/>
              </w:rPr>
            </w:pPr>
          </w:p>
        </w:tc>
        <w:tc>
          <w:tcPr>
            <w:tcW w:w="506" w:type="pct"/>
            <w:vAlign w:val="center"/>
          </w:tcPr>
          <w:p w:rsidR="007B199A" w:rsidRPr="00CD5FA7" w:rsidRDefault="007B199A" w:rsidP="00464D0F">
            <w:pPr>
              <w:spacing w:after="0" w:line="240" w:lineRule="auto"/>
              <w:jc w:val="center"/>
              <w:rPr>
                <w:rFonts w:ascii="Times New Roman" w:eastAsia="Times New Roman" w:hAnsi="Times New Roman" w:cs="Times New Roman"/>
                <w:color w:val="000000"/>
                <w:sz w:val="24"/>
                <w:szCs w:val="24"/>
                <w:lang w:eastAsia="ru-RU"/>
              </w:rPr>
            </w:pPr>
          </w:p>
        </w:tc>
        <w:tc>
          <w:tcPr>
            <w:tcW w:w="408" w:type="pct"/>
            <w:vAlign w:val="center"/>
          </w:tcPr>
          <w:p w:rsidR="007B199A" w:rsidRPr="00CD5FA7" w:rsidRDefault="007B199A" w:rsidP="00464D0F">
            <w:pPr>
              <w:spacing w:after="0" w:line="240" w:lineRule="auto"/>
              <w:jc w:val="center"/>
              <w:rPr>
                <w:rFonts w:ascii="Times New Roman" w:eastAsia="Times New Roman" w:hAnsi="Times New Roman" w:cs="Times New Roman"/>
                <w:color w:val="000000"/>
                <w:sz w:val="24"/>
                <w:szCs w:val="24"/>
                <w:lang w:eastAsia="ru-RU"/>
              </w:rPr>
            </w:pPr>
          </w:p>
        </w:tc>
      </w:tr>
      <w:tr w:rsidR="007B199A" w:rsidRPr="00CD5FA7" w:rsidTr="00464D0F">
        <w:trPr>
          <w:trHeight w:val="661"/>
        </w:trPr>
        <w:tc>
          <w:tcPr>
            <w:tcW w:w="1637" w:type="pct"/>
            <w:shd w:val="clear" w:color="auto" w:fill="auto"/>
            <w:vAlign w:val="center"/>
            <w:hideMark/>
          </w:tcPr>
          <w:p w:rsidR="007B199A" w:rsidRPr="00CD5FA7" w:rsidRDefault="007B199A" w:rsidP="00464D0F">
            <w:pPr>
              <w:spacing w:after="0" w:line="240" w:lineRule="auto"/>
              <w:rPr>
                <w:rFonts w:ascii="Times New Roman" w:eastAsia="Times New Roman" w:hAnsi="Times New Roman" w:cs="Times New Roman"/>
                <w:color w:val="000000"/>
                <w:sz w:val="24"/>
                <w:szCs w:val="24"/>
                <w:lang w:eastAsia="ru-RU"/>
              </w:rPr>
            </w:pPr>
            <w:r w:rsidRPr="00CD5FA7">
              <w:rPr>
                <w:rFonts w:ascii="Times New Roman" w:eastAsia="Times New Roman" w:hAnsi="Times New Roman" w:cs="Times New Roman"/>
                <w:color w:val="000000"/>
                <w:sz w:val="24"/>
                <w:szCs w:val="24"/>
                <w:lang w:eastAsia="ru-RU"/>
              </w:rPr>
              <w:t>Промежуточная аттестация</w:t>
            </w:r>
          </w:p>
        </w:tc>
        <w:tc>
          <w:tcPr>
            <w:tcW w:w="548" w:type="pct"/>
            <w:shd w:val="clear" w:color="auto" w:fill="auto"/>
            <w:vAlign w:val="center"/>
            <w:hideMark/>
          </w:tcPr>
          <w:p w:rsidR="007B199A" w:rsidRPr="00CD5FA7" w:rsidRDefault="007B199A" w:rsidP="00464D0F">
            <w:pPr>
              <w:spacing w:after="0" w:line="240" w:lineRule="auto"/>
              <w:jc w:val="center"/>
              <w:rPr>
                <w:rFonts w:ascii="Times New Roman" w:eastAsia="Times New Roman" w:hAnsi="Times New Roman" w:cs="Times New Roman"/>
                <w:color w:val="000000"/>
                <w:sz w:val="24"/>
                <w:szCs w:val="24"/>
                <w:lang w:eastAsia="ru-RU"/>
              </w:rPr>
            </w:pPr>
            <w:r w:rsidRPr="00CD5FA7">
              <w:rPr>
                <w:rFonts w:ascii="Times New Roman" w:eastAsia="Times New Roman" w:hAnsi="Times New Roman" w:cs="Times New Roman"/>
                <w:color w:val="000000"/>
                <w:sz w:val="24"/>
                <w:szCs w:val="24"/>
                <w:lang w:eastAsia="ru-RU"/>
              </w:rPr>
              <w:t> </w:t>
            </w:r>
          </w:p>
        </w:tc>
        <w:tc>
          <w:tcPr>
            <w:tcW w:w="602" w:type="pct"/>
            <w:vAlign w:val="center"/>
          </w:tcPr>
          <w:p w:rsidR="007B199A" w:rsidRPr="00CD5FA7" w:rsidRDefault="007B199A" w:rsidP="00464D0F">
            <w:pPr>
              <w:spacing w:after="0" w:line="240" w:lineRule="auto"/>
              <w:jc w:val="center"/>
              <w:rPr>
                <w:rFonts w:ascii="Times New Roman" w:eastAsia="Times New Roman" w:hAnsi="Times New Roman" w:cs="Times New Roman"/>
                <w:color w:val="000000"/>
                <w:sz w:val="24"/>
                <w:szCs w:val="24"/>
                <w:lang w:eastAsia="ru-RU"/>
              </w:rPr>
            </w:pPr>
          </w:p>
        </w:tc>
        <w:tc>
          <w:tcPr>
            <w:tcW w:w="549" w:type="pct"/>
            <w:vAlign w:val="center"/>
          </w:tcPr>
          <w:p w:rsidR="007B199A" w:rsidRPr="00CD5FA7" w:rsidRDefault="00784421" w:rsidP="00464D0F">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20</w:t>
            </w:r>
          </w:p>
        </w:tc>
        <w:tc>
          <w:tcPr>
            <w:tcW w:w="289" w:type="pct"/>
            <w:vAlign w:val="center"/>
          </w:tcPr>
          <w:p w:rsidR="007B199A" w:rsidRPr="00CD5FA7" w:rsidRDefault="007B199A" w:rsidP="00464D0F">
            <w:pPr>
              <w:spacing w:after="0" w:line="240" w:lineRule="auto"/>
              <w:jc w:val="center"/>
              <w:rPr>
                <w:rFonts w:ascii="Times New Roman" w:eastAsia="Times New Roman" w:hAnsi="Times New Roman" w:cs="Times New Roman"/>
                <w:color w:val="000000"/>
                <w:sz w:val="24"/>
                <w:szCs w:val="24"/>
                <w:lang w:eastAsia="ru-RU"/>
              </w:rPr>
            </w:pPr>
          </w:p>
        </w:tc>
        <w:tc>
          <w:tcPr>
            <w:tcW w:w="462" w:type="pct"/>
            <w:vAlign w:val="center"/>
          </w:tcPr>
          <w:p w:rsidR="007B199A" w:rsidRPr="00CD5FA7" w:rsidRDefault="007B199A" w:rsidP="00464D0F">
            <w:pPr>
              <w:spacing w:after="0" w:line="240" w:lineRule="auto"/>
              <w:jc w:val="center"/>
              <w:rPr>
                <w:rFonts w:ascii="Times New Roman" w:eastAsia="Times New Roman" w:hAnsi="Times New Roman" w:cs="Times New Roman"/>
                <w:color w:val="000000"/>
                <w:sz w:val="24"/>
                <w:szCs w:val="24"/>
                <w:lang w:eastAsia="ru-RU"/>
              </w:rPr>
            </w:pPr>
          </w:p>
        </w:tc>
        <w:tc>
          <w:tcPr>
            <w:tcW w:w="506" w:type="pct"/>
            <w:vAlign w:val="center"/>
          </w:tcPr>
          <w:p w:rsidR="007B199A" w:rsidRPr="00CD5FA7" w:rsidRDefault="007B199A" w:rsidP="00464D0F">
            <w:pPr>
              <w:spacing w:after="0" w:line="240" w:lineRule="auto"/>
              <w:jc w:val="center"/>
              <w:rPr>
                <w:rFonts w:ascii="Times New Roman" w:eastAsia="Times New Roman" w:hAnsi="Times New Roman" w:cs="Times New Roman"/>
                <w:color w:val="000000"/>
                <w:sz w:val="24"/>
                <w:szCs w:val="24"/>
                <w:lang w:eastAsia="ru-RU"/>
              </w:rPr>
            </w:pPr>
          </w:p>
        </w:tc>
        <w:tc>
          <w:tcPr>
            <w:tcW w:w="408" w:type="pct"/>
            <w:vAlign w:val="center"/>
          </w:tcPr>
          <w:p w:rsidR="007B199A" w:rsidRPr="00CD5FA7" w:rsidRDefault="007B199A" w:rsidP="00464D0F">
            <w:pPr>
              <w:spacing w:after="0" w:line="240" w:lineRule="auto"/>
              <w:jc w:val="center"/>
              <w:rPr>
                <w:rFonts w:ascii="Times New Roman" w:eastAsia="Times New Roman" w:hAnsi="Times New Roman" w:cs="Times New Roman"/>
                <w:color w:val="000000"/>
                <w:sz w:val="24"/>
                <w:szCs w:val="24"/>
                <w:lang w:eastAsia="ru-RU"/>
              </w:rPr>
            </w:pPr>
          </w:p>
        </w:tc>
      </w:tr>
      <w:tr w:rsidR="007B199A" w:rsidRPr="00CD5FA7" w:rsidTr="00464D0F">
        <w:trPr>
          <w:trHeight w:val="495"/>
        </w:trPr>
        <w:tc>
          <w:tcPr>
            <w:tcW w:w="1637" w:type="pct"/>
            <w:shd w:val="clear" w:color="auto" w:fill="auto"/>
            <w:vAlign w:val="center"/>
            <w:hideMark/>
          </w:tcPr>
          <w:p w:rsidR="007B199A" w:rsidRPr="00CD5FA7" w:rsidRDefault="007B199A" w:rsidP="00464D0F">
            <w:pPr>
              <w:spacing w:after="0" w:line="240" w:lineRule="auto"/>
              <w:rPr>
                <w:rFonts w:ascii="Times New Roman" w:eastAsia="Times New Roman" w:hAnsi="Times New Roman" w:cs="Times New Roman"/>
                <w:color w:val="000000"/>
                <w:sz w:val="24"/>
                <w:szCs w:val="24"/>
                <w:lang w:eastAsia="ru-RU"/>
              </w:rPr>
            </w:pPr>
            <w:r w:rsidRPr="00CD5FA7">
              <w:rPr>
                <w:rFonts w:ascii="Times New Roman" w:eastAsia="Times New Roman" w:hAnsi="Times New Roman" w:cs="Times New Roman"/>
                <w:color w:val="000000"/>
                <w:sz w:val="24"/>
                <w:szCs w:val="24"/>
                <w:lang w:eastAsia="ru-RU"/>
              </w:rPr>
              <w:t>Итого</w:t>
            </w:r>
          </w:p>
        </w:tc>
        <w:tc>
          <w:tcPr>
            <w:tcW w:w="548" w:type="pct"/>
            <w:shd w:val="clear" w:color="auto" w:fill="auto"/>
            <w:vAlign w:val="center"/>
            <w:hideMark/>
          </w:tcPr>
          <w:p w:rsidR="007B199A" w:rsidRPr="00CD5FA7" w:rsidRDefault="007B199A" w:rsidP="00464D0F">
            <w:pPr>
              <w:spacing w:after="0" w:line="240" w:lineRule="auto"/>
              <w:jc w:val="center"/>
              <w:rPr>
                <w:rFonts w:ascii="Times New Roman" w:eastAsia="Times New Roman" w:hAnsi="Times New Roman" w:cs="Times New Roman"/>
                <w:color w:val="000000"/>
                <w:sz w:val="24"/>
                <w:szCs w:val="24"/>
                <w:lang w:eastAsia="ru-RU"/>
              </w:rPr>
            </w:pPr>
          </w:p>
        </w:tc>
        <w:tc>
          <w:tcPr>
            <w:tcW w:w="602" w:type="pct"/>
            <w:vAlign w:val="center"/>
          </w:tcPr>
          <w:p w:rsidR="007B199A" w:rsidRPr="00CD5FA7" w:rsidRDefault="007B199A" w:rsidP="00464D0F">
            <w:pPr>
              <w:spacing w:after="0" w:line="240" w:lineRule="auto"/>
              <w:jc w:val="center"/>
              <w:rPr>
                <w:rFonts w:ascii="Times New Roman" w:eastAsia="Times New Roman" w:hAnsi="Times New Roman" w:cs="Times New Roman"/>
                <w:color w:val="000000"/>
                <w:sz w:val="24"/>
                <w:szCs w:val="24"/>
                <w:lang w:eastAsia="ru-RU"/>
              </w:rPr>
            </w:pPr>
          </w:p>
        </w:tc>
        <w:tc>
          <w:tcPr>
            <w:tcW w:w="549" w:type="pct"/>
            <w:vAlign w:val="center"/>
          </w:tcPr>
          <w:p w:rsidR="007B199A" w:rsidRPr="00CD5FA7" w:rsidRDefault="007B199A" w:rsidP="00464D0F">
            <w:pPr>
              <w:spacing w:after="0" w:line="240" w:lineRule="auto"/>
              <w:jc w:val="center"/>
              <w:rPr>
                <w:rFonts w:ascii="Times New Roman" w:eastAsia="Times New Roman" w:hAnsi="Times New Roman" w:cs="Times New Roman"/>
                <w:color w:val="000000"/>
                <w:sz w:val="24"/>
                <w:szCs w:val="24"/>
                <w:lang w:eastAsia="ru-RU"/>
              </w:rPr>
            </w:pPr>
          </w:p>
        </w:tc>
        <w:tc>
          <w:tcPr>
            <w:tcW w:w="289" w:type="pct"/>
            <w:vAlign w:val="center"/>
          </w:tcPr>
          <w:p w:rsidR="007B199A" w:rsidRPr="00CD5FA7" w:rsidRDefault="007B199A" w:rsidP="00464D0F">
            <w:pPr>
              <w:spacing w:after="0" w:line="240" w:lineRule="auto"/>
              <w:jc w:val="center"/>
              <w:rPr>
                <w:rFonts w:ascii="Times New Roman" w:eastAsia="Times New Roman" w:hAnsi="Times New Roman" w:cs="Times New Roman"/>
                <w:color w:val="000000"/>
                <w:sz w:val="24"/>
                <w:szCs w:val="24"/>
                <w:lang w:eastAsia="ru-RU"/>
              </w:rPr>
            </w:pPr>
          </w:p>
        </w:tc>
        <w:tc>
          <w:tcPr>
            <w:tcW w:w="462" w:type="pct"/>
            <w:vAlign w:val="center"/>
          </w:tcPr>
          <w:p w:rsidR="007B199A" w:rsidRPr="00CD5FA7" w:rsidRDefault="007B199A" w:rsidP="00464D0F">
            <w:pPr>
              <w:spacing w:after="0" w:line="240" w:lineRule="auto"/>
              <w:jc w:val="center"/>
              <w:rPr>
                <w:rFonts w:ascii="Times New Roman" w:eastAsia="Times New Roman" w:hAnsi="Times New Roman" w:cs="Times New Roman"/>
                <w:color w:val="000000"/>
                <w:sz w:val="24"/>
                <w:szCs w:val="24"/>
                <w:lang w:eastAsia="ru-RU"/>
              </w:rPr>
            </w:pPr>
          </w:p>
        </w:tc>
        <w:tc>
          <w:tcPr>
            <w:tcW w:w="506" w:type="pct"/>
            <w:vAlign w:val="center"/>
          </w:tcPr>
          <w:p w:rsidR="007B199A" w:rsidRPr="00CD5FA7" w:rsidRDefault="007B199A" w:rsidP="00464D0F">
            <w:pPr>
              <w:spacing w:after="0" w:line="240" w:lineRule="auto"/>
              <w:jc w:val="center"/>
              <w:rPr>
                <w:rFonts w:ascii="Times New Roman" w:eastAsia="Times New Roman" w:hAnsi="Times New Roman" w:cs="Times New Roman"/>
                <w:color w:val="000000"/>
                <w:sz w:val="24"/>
                <w:szCs w:val="24"/>
                <w:lang w:eastAsia="ru-RU"/>
              </w:rPr>
            </w:pPr>
          </w:p>
        </w:tc>
        <w:tc>
          <w:tcPr>
            <w:tcW w:w="408" w:type="pct"/>
            <w:vAlign w:val="center"/>
          </w:tcPr>
          <w:p w:rsidR="007B199A" w:rsidRPr="00CD5FA7" w:rsidRDefault="00784421" w:rsidP="00464D0F">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100</w:t>
            </w:r>
          </w:p>
        </w:tc>
      </w:tr>
    </w:tbl>
    <w:p w:rsidR="007B199A" w:rsidRDefault="007B199A" w:rsidP="007B199A">
      <w:pPr>
        <w:spacing w:after="0" w:line="240" w:lineRule="auto"/>
        <w:jc w:val="both"/>
        <w:rPr>
          <w:rFonts w:ascii="Times New Roman" w:hAnsi="Times New Roman" w:cs="Times New Roman"/>
          <w:sz w:val="24"/>
        </w:rPr>
      </w:pPr>
    </w:p>
    <w:p w:rsidR="007B199A" w:rsidRDefault="007B199A" w:rsidP="007B199A">
      <w:pPr>
        <w:spacing w:after="0" w:line="240" w:lineRule="auto"/>
        <w:ind w:firstLine="709"/>
        <w:jc w:val="both"/>
        <w:rPr>
          <w:rFonts w:ascii="Times New Roman" w:hAnsi="Times New Roman" w:cs="Times New Roman"/>
          <w:sz w:val="24"/>
        </w:rPr>
      </w:pPr>
      <w:r w:rsidRPr="00810354">
        <w:rPr>
          <w:rFonts w:ascii="Times New Roman" w:hAnsi="Times New Roman" w:cs="Times New Roman"/>
          <w:sz w:val="24"/>
        </w:rPr>
        <w:t>Сумма баллов, набранных студентом по дисциплине</w:t>
      </w:r>
      <w:r>
        <w:rPr>
          <w:rFonts w:ascii="Times New Roman" w:hAnsi="Times New Roman" w:cs="Times New Roman"/>
          <w:sz w:val="24"/>
        </w:rPr>
        <w:t xml:space="preserve">, </w:t>
      </w:r>
      <w:r w:rsidRPr="00810354">
        <w:rPr>
          <w:rFonts w:ascii="Times New Roman" w:hAnsi="Times New Roman" w:cs="Times New Roman"/>
          <w:sz w:val="24"/>
        </w:rPr>
        <w:t>переводится в оценку в соответствии с таблицей.</w:t>
      </w:r>
    </w:p>
    <w:tbl>
      <w:tblPr>
        <w:tblStyle w:val="a3"/>
        <w:tblW w:w="0" w:type="auto"/>
        <w:tblLook w:val="04A0" w:firstRow="1" w:lastRow="0" w:firstColumn="1" w:lastColumn="0" w:noHBand="0" w:noVBand="1"/>
      </w:tblPr>
      <w:tblGrid>
        <w:gridCol w:w="1380"/>
        <w:gridCol w:w="2657"/>
        <w:gridCol w:w="6158"/>
      </w:tblGrid>
      <w:tr w:rsidR="007B199A" w:rsidRPr="00810354" w:rsidTr="00464D0F">
        <w:trPr>
          <w:trHeight w:val="1022"/>
        </w:trPr>
        <w:tc>
          <w:tcPr>
            <w:tcW w:w="0" w:type="auto"/>
            <w:vAlign w:val="center"/>
          </w:tcPr>
          <w:p w:rsidR="007B199A" w:rsidRPr="00810354" w:rsidRDefault="007B199A" w:rsidP="00464D0F">
            <w:pPr>
              <w:shd w:val="clear" w:color="auto" w:fill="FFFFFF"/>
              <w:jc w:val="center"/>
              <w:rPr>
                <w:rFonts w:ascii="Times New Roman" w:hAnsi="Times New Roman" w:cs="Times New Roman"/>
                <w:szCs w:val="24"/>
              </w:rPr>
            </w:pPr>
            <w:r w:rsidRPr="00810354">
              <w:rPr>
                <w:rFonts w:ascii="Times New Roman" w:hAnsi="Times New Roman" w:cs="Times New Roman"/>
                <w:color w:val="000000"/>
                <w:szCs w:val="24"/>
              </w:rPr>
              <w:t>Сумма баллов</w:t>
            </w:r>
          </w:p>
          <w:p w:rsidR="007B199A" w:rsidRPr="00810354" w:rsidRDefault="007B199A" w:rsidP="00464D0F">
            <w:pPr>
              <w:jc w:val="center"/>
              <w:rPr>
                <w:rFonts w:ascii="Times New Roman" w:hAnsi="Times New Roman" w:cs="Times New Roman"/>
                <w:color w:val="000000"/>
                <w:szCs w:val="24"/>
              </w:rPr>
            </w:pPr>
            <w:r w:rsidRPr="00810354">
              <w:rPr>
                <w:rFonts w:ascii="Times New Roman" w:hAnsi="Times New Roman" w:cs="Times New Roman"/>
                <w:color w:val="000000"/>
                <w:szCs w:val="24"/>
              </w:rPr>
              <w:t>по дисциплине</w:t>
            </w:r>
          </w:p>
        </w:tc>
        <w:tc>
          <w:tcPr>
            <w:tcW w:w="0" w:type="auto"/>
            <w:vAlign w:val="center"/>
          </w:tcPr>
          <w:p w:rsidR="007B199A" w:rsidRPr="00810354" w:rsidRDefault="007B199A" w:rsidP="00464D0F">
            <w:pPr>
              <w:jc w:val="center"/>
              <w:rPr>
                <w:rFonts w:ascii="Times New Roman" w:hAnsi="Times New Roman" w:cs="Times New Roman"/>
              </w:rPr>
            </w:pPr>
            <w:r w:rsidRPr="00810354">
              <w:rPr>
                <w:rFonts w:ascii="Times New Roman" w:hAnsi="Times New Roman" w:cs="Times New Roman"/>
              </w:rPr>
              <w:t>Оценка по промежуточной аттестации</w:t>
            </w:r>
          </w:p>
        </w:tc>
        <w:tc>
          <w:tcPr>
            <w:tcW w:w="0" w:type="auto"/>
            <w:vAlign w:val="center"/>
          </w:tcPr>
          <w:p w:rsidR="007B199A" w:rsidRPr="00810354" w:rsidRDefault="007B199A" w:rsidP="00464D0F">
            <w:pPr>
              <w:jc w:val="center"/>
              <w:rPr>
                <w:rFonts w:ascii="Times New Roman" w:hAnsi="Times New Roman" w:cs="Times New Roman"/>
              </w:rPr>
            </w:pPr>
            <w:r w:rsidRPr="00810354">
              <w:rPr>
                <w:rFonts w:ascii="Times New Roman" w:hAnsi="Times New Roman" w:cs="Times New Roman"/>
              </w:rPr>
              <w:t>Характеристика уровня освоения дисциплины</w:t>
            </w:r>
          </w:p>
        </w:tc>
      </w:tr>
      <w:tr w:rsidR="007B199A" w:rsidRPr="00810354" w:rsidTr="00464D0F">
        <w:tc>
          <w:tcPr>
            <w:tcW w:w="0" w:type="auto"/>
          </w:tcPr>
          <w:p w:rsidR="007B199A" w:rsidRPr="00810354" w:rsidRDefault="007B199A" w:rsidP="00464D0F">
            <w:pPr>
              <w:jc w:val="center"/>
              <w:rPr>
                <w:rFonts w:ascii="Times New Roman" w:hAnsi="Times New Roman" w:cs="Times New Roman"/>
              </w:rPr>
            </w:pPr>
            <w:r w:rsidRPr="00810354">
              <w:rPr>
                <w:rFonts w:ascii="Times New Roman" w:hAnsi="Times New Roman" w:cs="Times New Roman"/>
                <w:color w:val="000000"/>
                <w:szCs w:val="24"/>
              </w:rPr>
              <w:t>от 91 до 100</w:t>
            </w:r>
          </w:p>
        </w:tc>
        <w:tc>
          <w:tcPr>
            <w:tcW w:w="0" w:type="auto"/>
          </w:tcPr>
          <w:p w:rsidR="007B199A" w:rsidRPr="00810354" w:rsidRDefault="007B199A" w:rsidP="00464D0F">
            <w:pPr>
              <w:jc w:val="center"/>
              <w:rPr>
                <w:rFonts w:ascii="Times New Roman" w:hAnsi="Times New Roman" w:cs="Times New Roman"/>
              </w:rPr>
            </w:pPr>
            <w:r w:rsidRPr="00810354">
              <w:rPr>
                <w:rFonts w:ascii="Times New Roman" w:hAnsi="Times New Roman" w:cs="Times New Roman"/>
                <w:color w:val="000000"/>
                <w:szCs w:val="24"/>
              </w:rPr>
              <w:t xml:space="preserve"> «отлично»</w:t>
            </w:r>
          </w:p>
        </w:tc>
        <w:tc>
          <w:tcPr>
            <w:tcW w:w="0" w:type="auto"/>
          </w:tcPr>
          <w:p w:rsidR="007B199A" w:rsidRPr="00810354" w:rsidRDefault="007B199A" w:rsidP="00464D0F">
            <w:pPr>
              <w:jc w:val="both"/>
              <w:rPr>
                <w:rFonts w:ascii="Times New Roman" w:hAnsi="Times New Roman" w:cs="Times New Roman"/>
              </w:rPr>
            </w:pPr>
            <w:r w:rsidRPr="00810354">
              <w:rPr>
                <w:rFonts w:ascii="Times New Roman" w:hAnsi="Times New Roman" w:cs="Times New Roman"/>
              </w:rPr>
              <w:t xml:space="preserve">Студент демонстрирует сформированность </w:t>
            </w:r>
            <w:r>
              <w:rPr>
                <w:rFonts w:ascii="Times New Roman" w:hAnsi="Times New Roman" w:cs="Times New Roman"/>
              </w:rPr>
              <w:t xml:space="preserve">дисциплинарных </w:t>
            </w:r>
            <w:r w:rsidRPr="00810354">
              <w:rPr>
                <w:rFonts w:ascii="Times New Roman" w:hAnsi="Times New Roman" w:cs="Times New Roman"/>
              </w:rPr>
              <w:t xml:space="preserve">компетенций на итоговом уровне, </w:t>
            </w:r>
            <w:r>
              <w:rPr>
                <w:rFonts w:ascii="Times New Roman" w:hAnsi="Times New Roman" w:cs="Times New Roman"/>
              </w:rPr>
              <w:t xml:space="preserve">обнаруживает </w:t>
            </w:r>
            <w:r w:rsidRPr="00A512DE">
              <w:rPr>
                <w:rFonts w:ascii="Times New Roman" w:hAnsi="Times New Roman" w:cs="Times New Roman"/>
              </w:rPr>
              <w:t xml:space="preserve">всестороннее, систематическое и глубокое знание учебного материала, </w:t>
            </w:r>
            <w:r>
              <w:rPr>
                <w:rFonts w:ascii="Times New Roman" w:hAnsi="Times New Roman" w:cs="Times New Roman"/>
              </w:rPr>
              <w:t>усвоил</w:t>
            </w:r>
            <w:r w:rsidRPr="00A512DE">
              <w:rPr>
                <w:rFonts w:ascii="Times New Roman" w:hAnsi="Times New Roman" w:cs="Times New Roman"/>
              </w:rPr>
              <w:t xml:space="preserve"> основную литературу и </w:t>
            </w:r>
            <w:r>
              <w:rPr>
                <w:rFonts w:ascii="Times New Roman" w:hAnsi="Times New Roman" w:cs="Times New Roman"/>
              </w:rPr>
              <w:t>знаком</w:t>
            </w:r>
            <w:r w:rsidRPr="00A512DE">
              <w:rPr>
                <w:rFonts w:ascii="Times New Roman" w:hAnsi="Times New Roman" w:cs="Times New Roman"/>
              </w:rPr>
              <w:t xml:space="preserve"> с дополнительной литературой, рекомен</w:t>
            </w:r>
            <w:r>
              <w:rPr>
                <w:rFonts w:ascii="Times New Roman" w:hAnsi="Times New Roman" w:cs="Times New Roman"/>
              </w:rPr>
              <w:t xml:space="preserve">дованной программой, умеет </w:t>
            </w:r>
            <w:r w:rsidRPr="00A512DE">
              <w:rPr>
                <w:rFonts w:ascii="Times New Roman" w:hAnsi="Times New Roman" w:cs="Times New Roman"/>
              </w:rPr>
              <w:t>свободно выполнять практические задания, предусмотренные программой,</w:t>
            </w:r>
            <w:r>
              <w:rPr>
                <w:rFonts w:ascii="Times New Roman" w:hAnsi="Times New Roman" w:cs="Times New Roman"/>
              </w:rPr>
              <w:t xml:space="preserve"> </w:t>
            </w:r>
            <w:r w:rsidRPr="00810354">
              <w:rPr>
                <w:rFonts w:ascii="Times New Roman" w:hAnsi="Times New Roman" w:cs="Times New Roman"/>
              </w:rPr>
              <w:t>свободно оперирует приобретенными знаниями, умениями, применяет их в ситуациях повышенной сложности.</w:t>
            </w:r>
          </w:p>
        </w:tc>
      </w:tr>
      <w:tr w:rsidR="007B199A" w:rsidRPr="00810354" w:rsidTr="00464D0F">
        <w:tc>
          <w:tcPr>
            <w:tcW w:w="0" w:type="auto"/>
          </w:tcPr>
          <w:p w:rsidR="007B199A" w:rsidRPr="00810354" w:rsidRDefault="007B199A" w:rsidP="00464D0F">
            <w:pPr>
              <w:jc w:val="center"/>
              <w:rPr>
                <w:rFonts w:ascii="Times New Roman" w:hAnsi="Times New Roman" w:cs="Times New Roman"/>
              </w:rPr>
            </w:pPr>
            <w:r w:rsidRPr="00810354">
              <w:rPr>
                <w:rFonts w:ascii="Times New Roman" w:hAnsi="Times New Roman" w:cs="Times New Roman"/>
                <w:color w:val="000000"/>
                <w:szCs w:val="24"/>
              </w:rPr>
              <w:t>от 76 до 90</w:t>
            </w:r>
          </w:p>
        </w:tc>
        <w:tc>
          <w:tcPr>
            <w:tcW w:w="0" w:type="auto"/>
          </w:tcPr>
          <w:p w:rsidR="007B199A" w:rsidRPr="00810354" w:rsidRDefault="007B199A" w:rsidP="00464D0F">
            <w:pPr>
              <w:jc w:val="center"/>
              <w:rPr>
                <w:rFonts w:ascii="Times New Roman" w:hAnsi="Times New Roman" w:cs="Times New Roman"/>
              </w:rPr>
            </w:pPr>
            <w:r w:rsidRPr="00810354">
              <w:rPr>
                <w:rFonts w:ascii="Times New Roman" w:hAnsi="Times New Roman" w:cs="Times New Roman"/>
                <w:color w:val="000000"/>
                <w:szCs w:val="24"/>
              </w:rPr>
              <w:t xml:space="preserve"> «хорошо»</w:t>
            </w:r>
          </w:p>
        </w:tc>
        <w:tc>
          <w:tcPr>
            <w:tcW w:w="0" w:type="auto"/>
          </w:tcPr>
          <w:p w:rsidR="007B199A" w:rsidRPr="00810354" w:rsidRDefault="007B199A" w:rsidP="00464D0F">
            <w:pPr>
              <w:jc w:val="both"/>
              <w:rPr>
                <w:rFonts w:ascii="Times New Roman" w:hAnsi="Times New Roman" w:cs="Times New Roman"/>
              </w:rPr>
            </w:pPr>
            <w:r w:rsidRPr="00810354">
              <w:rPr>
                <w:rFonts w:ascii="Times New Roman" w:hAnsi="Times New Roman" w:cs="Times New Roman"/>
              </w:rPr>
              <w:t xml:space="preserve">Студент демонстрирует сформированность </w:t>
            </w:r>
            <w:r>
              <w:rPr>
                <w:rFonts w:ascii="Times New Roman" w:hAnsi="Times New Roman" w:cs="Times New Roman"/>
              </w:rPr>
              <w:t xml:space="preserve">дисциплинарных </w:t>
            </w:r>
            <w:r w:rsidRPr="00810354">
              <w:rPr>
                <w:rFonts w:ascii="Times New Roman" w:hAnsi="Times New Roman" w:cs="Times New Roman"/>
              </w:rPr>
              <w:t>компетенций на среднем уровне: основные знания, умения освоены, но допускаются незначительные ошибки, неточности, затруднения при аналитических операциях, переносе знаний и умений на новые, нестандартные ситуации.</w:t>
            </w:r>
            <w:r>
              <w:rPr>
                <w:rFonts w:ascii="Times New Roman" w:hAnsi="Times New Roman" w:cs="Times New Roman"/>
              </w:rPr>
              <w:t xml:space="preserve"> </w:t>
            </w:r>
          </w:p>
        </w:tc>
      </w:tr>
      <w:tr w:rsidR="007B199A" w:rsidRPr="00810354" w:rsidTr="00464D0F">
        <w:tc>
          <w:tcPr>
            <w:tcW w:w="0" w:type="auto"/>
          </w:tcPr>
          <w:p w:rsidR="007B199A" w:rsidRPr="00810354" w:rsidRDefault="007B199A" w:rsidP="00464D0F">
            <w:pPr>
              <w:jc w:val="center"/>
              <w:rPr>
                <w:rFonts w:ascii="Times New Roman" w:hAnsi="Times New Roman" w:cs="Times New Roman"/>
              </w:rPr>
            </w:pPr>
            <w:r w:rsidRPr="00810354">
              <w:rPr>
                <w:rFonts w:ascii="Times New Roman" w:hAnsi="Times New Roman" w:cs="Times New Roman"/>
                <w:color w:val="000000"/>
                <w:szCs w:val="24"/>
              </w:rPr>
              <w:t>от 61 до 75</w:t>
            </w:r>
          </w:p>
        </w:tc>
        <w:tc>
          <w:tcPr>
            <w:tcW w:w="0" w:type="auto"/>
          </w:tcPr>
          <w:p w:rsidR="007B199A" w:rsidRPr="00810354" w:rsidRDefault="007B199A" w:rsidP="00464D0F">
            <w:pPr>
              <w:jc w:val="center"/>
              <w:rPr>
                <w:rFonts w:ascii="Times New Roman" w:hAnsi="Times New Roman" w:cs="Times New Roman"/>
              </w:rPr>
            </w:pPr>
            <w:r w:rsidRPr="00810354">
              <w:rPr>
                <w:rFonts w:ascii="Times New Roman" w:hAnsi="Times New Roman" w:cs="Times New Roman"/>
                <w:color w:val="000000"/>
                <w:szCs w:val="24"/>
              </w:rPr>
              <w:t xml:space="preserve"> «удовлетворительно»</w:t>
            </w:r>
          </w:p>
        </w:tc>
        <w:tc>
          <w:tcPr>
            <w:tcW w:w="0" w:type="auto"/>
          </w:tcPr>
          <w:p w:rsidR="007B199A" w:rsidRPr="00810354" w:rsidRDefault="007B199A" w:rsidP="00464D0F">
            <w:pPr>
              <w:jc w:val="both"/>
              <w:rPr>
                <w:rFonts w:ascii="Times New Roman" w:hAnsi="Times New Roman" w:cs="Times New Roman"/>
              </w:rPr>
            </w:pPr>
            <w:r w:rsidRPr="00810354">
              <w:rPr>
                <w:rFonts w:ascii="Times New Roman" w:hAnsi="Times New Roman" w:cs="Times New Roman"/>
              </w:rPr>
              <w:t xml:space="preserve">Студент демонстрирует сформированность </w:t>
            </w:r>
            <w:r>
              <w:rPr>
                <w:rFonts w:ascii="Times New Roman" w:hAnsi="Times New Roman" w:cs="Times New Roman"/>
              </w:rPr>
              <w:t xml:space="preserve">дисциплинарных </w:t>
            </w:r>
            <w:r w:rsidRPr="00810354">
              <w:rPr>
                <w:rFonts w:ascii="Times New Roman" w:hAnsi="Times New Roman" w:cs="Times New Roman"/>
              </w:rPr>
              <w:t xml:space="preserve">компетенций на базовом уровне: в ходе контрольных мероприятий допускаются значительные ошибки, проявляется отсутствие отдельных знаний, умений, навыков по некоторым </w:t>
            </w:r>
            <w:r>
              <w:rPr>
                <w:rFonts w:ascii="Times New Roman" w:hAnsi="Times New Roman" w:cs="Times New Roman"/>
              </w:rPr>
              <w:t xml:space="preserve">дисциплинарным </w:t>
            </w:r>
            <w:r w:rsidRPr="00810354">
              <w:rPr>
                <w:rFonts w:ascii="Times New Roman" w:hAnsi="Times New Roman" w:cs="Times New Roman"/>
              </w:rPr>
              <w:t>компетенциям, студент испытывает значительные затруднения при оперировании знаниями и умениями при их переносе на новые ситуации.</w:t>
            </w:r>
          </w:p>
        </w:tc>
      </w:tr>
      <w:tr w:rsidR="007B199A" w:rsidRPr="00810354" w:rsidTr="00464D0F">
        <w:tc>
          <w:tcPr>
            <w:tcW w:w="0" w:type="auto"/>
          </w:tcPr>
          <w:p w:rsidR="007B199A" w:rsidRPr="00810354" w:rsidRDefault="007B199A" w:rsidP="00464D0F">
            <w:pPr>
              <w:jc w:val="center"/>
              <w:rPr>
                <w:rFonts w:ascii="Times New Roman" w:hAnsi="Times New Roman" w:cs="Times New Roman"/>
              </w:rPr>
            </w:pPr>
            <w:r>
              <w:rPr>
                <w:rFonts w:ascii="Times New Roman" w:hAnsi="Times New Roman" w:cs="Times New Roman"/>
                <w:color w:val="000000"/>
                <w:szCs w:val="24"/>
              </w:rPr>
              <w:t>от 41 до 60</w:t>
            </w:r>
          </w:p>
        </w:tc>
        <w:tc>
          <w:tcPr>
            <w:tcW w:w="0" w:type="auto"/>
          </w:tcPr>
          <w:p w:rsidR="007B199A" w:rsidRPr="00810354" w:rsidRDefault="007B199A" w:rsidP="00464D0F">
            <w:pPr>
              <w:jc w:val="center"/>
              <w:rPr>
                <w:rFonts w:ascii="Times New Roman" w:hAnsi="Times New Roman" w:cs="Times New Roman"/>
              </w:rPr>
            </w:pPr>
            <w:r w:rsidRPr="00810354">
              <w:rPr>
                <w:rFonts w:ascii="Times New Roman" w:hAnsi="Times New Roman" w:cs="Times New Roman"/>
                <w:color w:val="000000"/>
                <w:szCs w:val="24"/>
              </w:rPr>
              <w:t>«неудовлетворительно»</w:t>
            </w:r>
          </w:p>
        </w:tc>
        <w:tc>
          <w:tcPr>
            <w:tcW w:w="0" w:type="auto"/>
          </w:tcPr>
          <w:p w:rsidR="007B199A" w:rsidRPr="00810354" w:rsidRDefault="007B199A" w:rsidP="00464D0F">
            <w:pPr>
              <w:jc w:val="both"/>
              <w:rPr>
                <w:rFonts w:ascii="Times New Roman" w:hAnsi="Times New Roman" w:cs="Times New Roman"/>
              </w:rPr>
            </w:pPr>
            <w:r w:rsidRPr="00810354">
              <w:rPr>
                <w:rFonts w:ascii="Times New Roman" w:hAnsi="Times New Roman" w:cs="Times New Roman"/>
              </w:rPr>
              <w:t xml:space="preserve">Студент демонстрирует сформированность </w:t>
            </w:r>
            <w:r>
              <w:rPr>
                <w:rFonts w:ascii="Times New Roman" w:hAnsi="Times New Roman" w:cs="Times New Roman"/>
              </w:rPr>
              <w:t xml:space="preserve">дисциплинарных </w:t>
            </w:r>
            <w:r w:rsidRPr="00810354">
              <w:rPr>
                <w:rFonts w:ascii="Times New Roman" w:hAnsi="Times New Roman" w:cs="Times New Roman"/>
              </w:rPr>
              <w:t>компетенций на ур</w:t>
            </w:r>
            <w:r>
              <w:rPr>
                <w:rFonts w:ascii="Times New Roman" w:hAnsi="Times New Roman" w:cs="Times New Roman"/>
              </w:rPr>
              <w:t xml:space="preserve">овне ниже базового, проявляется </w:t>
            </w:r>
            <w:r w:rsidRPr="00810354">
              <w:rPr>
                <w:rFonts w:ascii="Times New Roman" w:hAnsi="Times New Roman" w:cs="Times New Roman"/>
              </w:rPr>
              <w:t>недостаточность знаний, умений, навыков.</w:t>
            </w:r>
          </w:p>
        </w:tc>
      </w:tr>
      <w:tr w:rsidR="007B199A" w:rsidRPr="00810354" w:rsidTr="00464D0F">
        <w:tc>
          <w:tcPr>
            <w:tcW w:w="0" w:type="auto"/>
          </w:tcPr>
          <w:p w:rsidR="007B199A" w:rsidRPr="00810354" w:rsidRDefault="007B199A" w:rsidP="00464D0F">
            <w:pPr>
              <w:jc w:val="center"/>
              <w:rPr>
                <w:rFonts w:ascii="Times New Roman" w:hAnsi="Times New Roman" w:cs="Times New Roman"/>
                <w:color w:val="000000"/>
                <w:szCs w:val="24"/>
              </w:rPr>
            </w:pPr>
            <w:r>
              <w:rPr>
                <w:rFonts w:ascii="Times New Roman" w:hAnsi="Times New Roman" w:cs="Times New Roman"/>
                <w:color w:val="000000"/>
                <w:szCs w:val="24"/>
              </w:rPr>
              <w:t>от 0 до 40</w:t>
            </w:r>
          </w:p>
        </w:tc>
        <w:tc>
          <w:tcPr>
            <w:tcW w:w="0" w:type="auto"/>
          </w:tcPr>
          <w:p w:rsidR="007B199A" w:rsidRPr="00810354" w:rsidRDefault="007B199A" w:rsidP="00464D0F">
            <w:pPr>
              <w:jc w:val="center"/>
              <w:rPr>
                <w:rFonts w:ascii="Times New Roman" w:hAnsi="Times New Roman" w:cs="Times New Roman"/>
                <w:color w:val="000000"/>
                <w:szCs w:val="24"/>
              </w:rPr>
            </w:pPr>
            <w:r w:rsidRPr="00810354">
              <w:rPr>
                <w:rFonts w:ascii="Times New Roman" w:hAnsi="Times New Roman" w:cs="Times New Roman"/>
                <w:color w:val="000000"/>
                <w:szCs w:val="24"/>
              </w:rPr>
              <w:t>«неудовлетворительно»</w:t>
            </w:r>
          </w:p>
        </w:tc>
        <w:tc>
          <w:tcPr>
            <w:tcW w:w="0" w:type="auto"/>
          </w:tcPr>
          <w:p w:rsidR="007B199A" w:rsidRPr="00810354" w:rsidRDefault="007B199A" w:rsidP="00464D0F">
            <w:pPr>
              <w:jc w:val="both"/>
              <w:rPr>
                <w:rFonts w:ascii="Times New Roman" w:hAnsi="Times New Roman" w:cs="Times New Roman"/>
              </w:rPr>
            </w:pPr>
            <w:r>
              <w:rPr>
                <w:rFonts w:ascii="Times New Roman" w:hAnsi="Times New Roman" w:cs="Times New Roman"/>
              </w:rPr>
              <w:t>Дисциплинарные компетенции не формированы. П</w:t>
            </w:r>
            <w:r w:rsidRPr="00810354">
              <w:rPr>
                <w:rFonts w:ascii="Times New Roman" w:hAnsi="Times New Roman" w:cs="Times New Roman"/>
              </w:rPr>
              <w:t xml:space="preserve">роявляется полное </w:t>
            </w:r>
            <w:r>
              <w:rPr>
                <w:rFonts w:ascii="Times New Roman" w:hAnsi="Times New Roman" w:cs="Times New Roman"/>
              </w:rPr>
              <w:t xml:space="preserve">или практически полное </w:t>
            </w:r>
            <w:r w:rsidRPr="00810354">
              <w:rPr>
                <w:rFonts w:ascii="Times New Roman" w:hAnsi="Times New Roman" w:cs="Times New Roman"/>
              </w:rPr>
              <w:t>отсутствие знаний, умений, навыков.</w:t>
            </w:r>
          </w:p>
        </w:tc>
      </w:tr>
    </w:tbl>
    <w:p w:rsidR="00104729" w:rsidRPr="003A17E6" w:rsidRDefault="00104729" w:rsidP="00E36F2D">
      <w:pPr>
        <w:spacing w:before="240" w:after="120" w:line="240" w:lineRule="auto"/>
        <w:ind w:firstLine="709"/>
        <w:jc w:val="both"/>
        <w:rPr>
          <w:rFonts w:ascii="Arial" w:hAnsi="Arial" w:cs="Arial"/>
          <w:b/>
          <w:sz w:val="24"/>
          <w:szCs w:val="24"/>
        </w:rPr>
      </w:pPr>
      <w:r w:rsidRPr="003A17E6">
        <w:rPr>
          <w:rFonts w:ascii="Arial" w:hAnsi="Arial" w:cs="Arial"/>
          <w:b/>
          <w:sz w:val="24"/>
          <w:szCs w:val="24"/>
        </w:rPr>
        <w:t xml:space="preserve">5 </w:t>
      </w:r>
      <w:r w:rsidR="00E36F2D" w:rsidRPr="003A17E6">
        <w:rPr>
          <w:rFonts w:ascii="Arial" w:hAnsi="Arial" w:cs="Arial"/>
          <w:b/>
          <w:sz w:val="24"/>
          <w:szCs w:val="24"/>
        </w:rPr>
        <w:t>Комплекс оценочных средств</w:t>
      </w:r>
    </w:p>
    <w:p w:rsidR="00104729" w:rsidRPr="004D75BA" w:rsidRDefault="00104729" w:rsidP="007B199A">
      <w:pPr>
        <w:spacing w:after="0" w:line="240" w:lineRule="auto"/>
        <w:ind w:firstLine="400"/>
        <w:jc w:val="both"/>
        <w:rPr>
          <w:rFonts w:ascii="Times New Roman" w:hAnsi="Times New Roman" w:cs="Times New Roman"/>
          <w:b/>
          <w:bCs/>
          <w:sz w:val="24"/>
          <w:szCs w:val="24"/>
        </w:rPr>
      </w:pPr>
      <w:r w:rsidRPr="004D75BA">
        <w:rPr>
          <w:rFonts w:ascii="Times New Roman" w:hAnsi="Times New Roman" w:cs="Times New Roman"/>
          <w:b/>
          <w:bCs/>
          <w:sz w:val="24"/>
          <w:szCs w:val="24"/>
        </w:rPr>
        <w:t xml:space="preserve">5.1 </w:t>
      </w:r>
      <w:r w:rsidR="00C665B6" w:rsidRPr="004D75BA">
        <w:rPr>
          <w:rFonts w:ascii="Times New Roman" w:hAnsi="Times New Roman" w:cs="Times New Roman"/>
          <w:b/>
          <w:bCs/>
          <w:sz w:val="24"/>
          <w:szCs w:val="24"/>
        </w:rPr>
        <w:t>Практическая работа</w:t>
      </w:r>
      <w:r w:rsidR="00AA0053" w:rsidRPr="004D75BA">
        <w:rPr>
          <w:rFonts w:ascii="Times New Roman" w:hAnsi="Times New Roman" w:cs="Times New Roman"/>
          <w:b/>
          <w:bCs/>
          <w:sz w:val="24"/>
          <w:szCs w:val="24"/>
        </w:rPr>
        <w:t xml:space="preserve"> </w:t>
      </w:r>
    </w:p>
    <w:p w:rsidR="00AA0053" w:rsidRPr="004D75BA" w:rsidRDefault="00AA0053" w:rsidP="00AA0053">
      <w:pPr>
        <w:spacing w:after="0" w:line="240" w:lineRule="auto"/>
        <w:ind w:firstLine="400"/>
        <w:jc w:val="both"/>
        <w:outlineLvl w:val="0"/>
        <w:rPr>
          <w:rFonts w:ascii="Times New Roman" w:hAnsi="Times New Roman" w:cs="Times New Roman"/>
          <w:bCs/>
          <w:sz w:val="24"/>
          <w:szCs w:val="24"/>
        </w:rPr>
      </w:pPr>
      <w:r w:rsidRPr="004D75BA">
        <w:rPr>
          <w:rFonts w:ascii="Times New Roman" w:hAnsi="Times New Roman" w:cs="Times New Roman"/>
          <w:bCs/>
          <w:sz w:val="24"/>
          <w:szCs w:val="24"/>
        </w:rPr>
        <w:t>Тема №1. Диагностика проблем детского развития в процессе психологического консультирования (разбор конкретных ситуаций, ролевая игра)</w:t>
      </w:r>
    </w:p>
    <w:p w:rsidR="00AA0053" w:rsidRPr="004D75BA" w:rsidRDefault="00AA0053" w:rsidP="00AA0053">
      <w:pPr>
        <w:widowControl w:val="0"/>
        <w:spacing w:after="0" w:line="240" w:lineRule="auto"/>
        <w:ind w:firstLine="400"/>
        <w:jc w:val="both"/>
        <w:rPr>
          <w:rFonts w:ascii="Times New Roman" w:hAnsi="Times New Roman" w:cs="Times New Roman"/>
          <w:bCs/>
          <w:sz w:val="24"/>
          <w:szCs w:val="24"/>
        </w:rPr>
      </w:pPr>
      <w:r w:rsidRPr="004D75BA">
        <w:rPr>
          <w:rFonts w:ascii="Times New Roman" w:hAnsi="Times New Roman" w:cs="Times New Roman"/>
          <w:bCs/>
          <w:sz w:val="24"/>
          <w:szCs w:val="24"/>
        </w:rPr>
        <w:t>Этапы диагностики. Особенности использования различных диагностических методик.  Анализ профессиональной работы практического психолога. Оформление результатов диагностики детей.</w:t>
      </w:r>
    </w:p>
    <w:p w:rsidR="00AA0053" w:rsidRPr="004D75BA" w:rsidRDefault="00AA0053" w:rsidP="00AA0053">
      <w:pPr>
        <w:spacing w:after="0" w:line="240" w:lineRule="auto"/>
        <w:ind w:firstLine="400"/>
        <w:jc w:val="both"/>
        <w:outlineLvl w:val="0"/>
        <w:rPr>
          <w:rFonts w:ascii="Times New Roman" w:hAnsi="Times New Roman" w:cs="Times New Roman"/>
          <w:bCs/>
          <w:sz w:val="24"/>
          <w:szCs w:val="24"/>
        </w:rPr>
      </w:pPr>
      <w:r w:rsidRPr="004D75BA">
        <w:rPr>
          <w:rFonts w:ascii="Times New Roman" w:hAnsi="Times New Roman" w:cs="Times New Roman"/>
          <w:bCs/>
          <w:sz w:val="24"/>
          <w:szCs w:val="24"/>
        </w:rPr>
        <w:t>Тема №2. Проективные методики в диагностике эмоциональной и личностной сферы детей (разбор конкретных ситуаций, представление результатов диагностики с интерпретацией)</w:t>
      </w:r>
    </w:p>
    <w:p w:rsidR="00AA0053" w:rsidRPr="004D75BA" w:rsidRDefault="00AA0053" w:rsidP="00AA0053">
      <w:pPr>
        <w:spacing w:after="0" w:line="240" w:lineRule="auto"/>
        <w:ind w:firstLine="400"/>
        <w:jc w:val="both"/>
        <w:outlineLvl w:val="0"/>
        <w:rPr>
          <w:rFonts w:ascii="Times New Roman" w:hAnsi="Times New Roman" w:cs="Times New Roman"/>
          <w:bCs/>
          <w:sz w:val="24"/>
          <w:szCs w:val="24"/>
        </w:rPr>
      </w:pPr>
      <w:r w:rsidRPr="004D75BA">
        <w:rPr>
          <w:rFonts w:ascii="Times New Roman" w:hAnsi="Times New Roman" w:cs="Times New Roman"/>
          <w:bCs/>
          <w:sz w:val="24"/>
          <w:szCs w:val="24"/>
        </w:rPr>
        <w:t>Методики «Рисунок человека», «Моя семья», «Кинетический рисунок семьи», «Три дерева», «Неизвестное животное».</w:t>
      </w:r>
    </w:p>
    <w:p w:rsidR="00AA0053" w:rsidRPr="004D75BA" w:rsidRDefault="00AA0053" w:rsidP="00AA0053">
      <w:pPr>
        <w:spacing w:after="0" w:line="240" w:lineRule="auto"/>
        <w:ind w:firstLine="400"/>
        <w:jc w:val="both"/>
        <w:outlineLvl w:val="0"/>
        <w:rPr>
          <w:rFonts w:ascii="Times New Roman" w:hAnsi="Times New Roman" w:cs="Times New Roman"/>
          <w:bCs/>
          <w:sz w:val="24"/>
          <w:szCs w:val="24"/>
        </w:rPr>
      </w:pPr>
      <w:r w:rsidRPr="004D75BA">
        <w:rPr>
          <w:rFonts w:ascii="Times New Roman" w:hAnsi="Times New Roman" w:cs="Times New Roman"/>
          <w:bCs/>
          <w:sz w:val="24"/>
          <w:szCs w:val="24"/>
        </w:rPr>
        <w:t>Тема №3. Диагностика интеллектуального развития детей (разбор конкретных ситуаций, представление результатов диагностики с интерпретацией)</w:t>
      </w:r>
    </w:p>
    <w:p w:rsidR="00AA0053" w:rsidRPr="004D75BA" w:rsidRDefault="00AA0053" w:rsidP="00AA0053">
      <w:pPr>
        <w:spacing w:after="0" w:line="240" w:lineRule="auto"/>
        <w:ind w:firstLine="400"/>
        <w:jc w:val="both"/>
        <w:outlineLvl w:val="0"/>
        <w:rPr>
          <w:rFonts w:ascii="Times New Roman" w:hAnsi="Times New Roman" w:cs="Times New Roman"/>
          <w:bCs/>
          <w:sz w:val="24"/>
          <w:szCs w:val="24"/>
        </w:rPr>
      </w:pPr>
      <w:r w:rsidRPr="004D75BA">
        <w:rPr>
          <w:rFonts w:ascii="Times New Roman" w:hAnsi="Times New Roman" w:cs="Times New Roman"/>
          <w:bCs/>
          <w:sz w:val="24"/>
          <w:szCs w:val="24"/>
        </w:rPr>
        <w:t xml:space="preserve">Проективные методы в диагностике интеллектуального развития детей: «Рисунок человека». Диагностика развития восприятия с помощью методик: «Почтовый ящик», «Доска Сегена». Диагностика </w:t>
      </w:r>
      <w:r w:rsidR="004D75BA" w:rsidRPr="004D75BA">
        <w:rPr>
          <w:rFonts w:ascii="Times New Roman" w:hAnsi="Times New Roman" w:cs="Times New Roman"/>
          <w:bCs/>
          <w:sz w:val="24"/>
          <w:szCs w:val="24"/>
        </w:rPr>
        <w:t>развития внимания</w:t>
      </w:r>
      <w:r w:rsidRPr="004D75BA">
        <w:rPr>
          <w:rFonts w:ascii="Times New Roman" w:hAnsi="Times New Roman" w:cs="Times New Roman"/>
          <w:bCs/>
          <w:sz w:val="24"/>
          <w:szCs w:val="24"/>
        </w:rPr>
        <w:t xml:space="preserve"> с помощью методик «Таблицы Шульта», «Сравнение рисунков».</w:t>
      </w:r>
    </w:p>
    <w:p w:rsidR="00AA0053" w:rsidRPr="004D75BA" w:rsidRDefault="00AA0053" w:rsidP="00AA0053">
      <w:pPr>
        <w:spacing w:after="0" w:line="240" w:lineRule="auto"/>
        <w:ind w:firstLine="400"/>
        <w:jc w:val="both"/>
        <w:outlineLvl w:val="0"/>
        <w:rPr>
          <w:rFonts w:ascii="Times New Roman" w:hAnsi="Times New Roman" w:cs="Times New Roman"/>
          <w:bCs/>
          <w:sz w:val="24"/>
          <w:szCs w:val="24"/>
        </w:rPr>
      </w:pPr>
      <w:r w:rsidRPr="004D75BA">
        <w:rPr>
          <w:rFonts w:ascii="Times New Roman" w:hAnsi="Times New Roman" w:cs="Times New Roman"/>
          <w:bCs/>
          <w:sz w:val="24"/>
          <w:szCs w:val="24"/>
        </w:rPr>
        <w:t>Тема №4. Диагностика уровня развития интеллекта – тест Векслера ((разбор конкретных ситуаций, представление результатов диагностики с интерпретацией)</w:t>
      </w:r>
    </w:p>
    <w:p w:rsidR="00AA0053" w:rsidRPr="004D75BA" w:rsidRDefault="00AA0053" w:rsidP="00AA0053">
      <w:pPr>
        <w:spacing w:after="0" w:line="240" w:lineRule="auto"/>
        <w:ind w:firstLine="400"/>
        <w:jc w:val="both"/>
        <w:outlineLvl w:val="0"/>
        <w:rPr>
          <w:rFonts w:ascii="Times New Roman" w:hAnsi="Times New Roman" w:cs="Times New Roman"/>
          <w:bCs/>
          <w:sz w:val="24"/>
          <w:szCs w:val="24"/>
        </w:rPr>
      </w:pPr>
      <w:r w:rsidRPr="004D75BA">
        <w:rPr>
          <w:rFonts w:ascii="Times New Roman" w:hAnsi="Times New Roman" w:cs="Times New Roman"/>
          <w:bCs/>
          <w:sz w:val="24"/>
          <w:szCs w:val="24"/>
        </w:rPr>
        <w:t>Диагностика уровня развития вербального интеллекта. Субтесты для диагностики развития вербального интеллекта: общая осведомленность, последовательные картинки. Диагностика уровня развития невербального интеллекта. Субтесты для диагностики развития невербального интеллекта: кубики Косса, недостающие детали, лабиринт.</w:t>
      </w:r>
    </w:p>
    <w:p w:rsidR="00AA0053" w:rsidRPr="004D75BA" w:rsidRDefault="00AA0053" w:rsidP="00AA0053">
      <w:pPr>
        <w:spacing w:after="0" w:line="240" w:lineRule="auto"/>
        <w:ind w:firstLine="400"/>
        <w:jc w:val="both"/>
        <w:outlineLvl w:val="0"/>
        <w:rPr>
          <w:rFonts w:ascii="Times New Roman" w:hAnsi="Times New Roman" w:cs="Times New Roman"/>
          <w:bCs/>
          <w:sz w:val="24"/>
          <w:szCs w:val="24"/>
        </w:rPr>
      </w:pPr>
      <w:r w:rsidRPr="004D75BA">
        <w:rPr>
          <w:rFonts w:ascii="Times New Roman" w:hAnsi="Times New Roman" w:cs="Times New Roman"/>
          <w:bCs/>
          <w:sz w:val="24"/>
          <w:szCs w:val="24"/>
        </w:rPr>
        <w:t>Тема №5. Диагностика уровня развития интеллекта – прогрессивные матрицы Равенна (разбор конкретных ситуаций, представление результатов диагностики с интерпретацией)</w:t>
      </w:r>
    </w:p>
    <w:p w:rsidR="00AA0053" w:rsidRPr="004D75BA" w:rsidRDefault="00AA0053" w:rsidP="00AA0053">
      <w:pPr>
        <w:spacing w:after="0" w:line="240" w:lineRule="auto"/>
        <w:ind w:firstLine="400"/>
        <w:jc w:val="both"/>
        <w:outlineLvl w:val="0"/>
        <w:rPr>
          <w:rFonts w:ascii="Times New Roman" w:hAnsi="Times New Roman" w:cs="Times New Roman"/>
          <w:bCs/>
          <w:sz w:val="24"/>
          <w:szCs w:val="24"/>
        </w:rPr>
      </w:pPr>
      <w:r w:rsidRPr="004D75BA">
        <w:rPr>
          <w:rFonts w:ascii="Times New Roman" w:hAnsi="Times New Roman" w:cs="Times New Roman"/>
          <w:bCs/>
          <w:sz w:val="24"/>
          <w:szCs w:val="24"/>
        </w:rPr>
        <w:t>Диагностика уровня развития невербального интеллекта с помощью методики прогрессивные матрицы Равена. Процедура использования методики, оформление результатов.</w:t>
      </w:r>
    </w:p>
    <w:p w:rsidR="00AA0053" w:rsidRPr="004D75BA" w:rsidRDefault="00AA0053" w:rsidP="00AA0053">
      <w:pPr>
        <w:spacing w:after="0" w:line="240" w:lineRule="auto"/>
        <w:ind w:firstLine="426"/>
        <w:jc w:val="both"/>
        <w:outlineLvl w:val="0"/>
        <w:rPr>
          <w:rFonts w:ascii="Times New Roman" w:hAnsi="Times New Roman" w:cs="Times New Roman"/>
          <w:bCs/>
          <w:sz w:val="24"/>
          <w:szCs w:val="24"/>
        </w:rPr>
      </w:pPr>
      <w:r w:rsidRPr="004D75BA">
        <w:rPr>
          <w:rFonts w:ascii="Times New Roman" w:hAnsi="Times New Roman" w:cs="Times New Roman"/>
          <w:bCs/>
          <w:sz w:val="24"/>
          <w:szCs w:val="24"/>
        </w:rPr>
        <w:t>Тема №6. Диагностика</w:t>
      </w:r>
      <w:r w:rsidRPr="004D75BA">
        <w:rPr>
          <w:rFonts w:ascii="Times New Roman" w:hAnsi="Times New Roman" w:cs="Times New Roman"/>
          <w:bCs/>
          <w:iCs/>
          <w:sz w:val="24"/>
          <w:szCs w:val="24"/>
        </w:rPr>
        <w:t xml:space="preserve"> интеллектуальной и личностной сфер младшего школьника по ме</w:t>
      </w:r>
      <w:r w:rsidRPr="004D75BA">
        <w:rPr>
          <w:rFonts w:ascii="Times New Roman" w:hAnsi="Times New Roman" w:cs="Times New Roman"/>
          <w:bCs/>
          <w:sz w:val="24"/>
          <w:szCs w:val="24"/>
        </w:rPr>
        <w:t xml:space="preserve">тодике «Пиктограммы» (разбор конкретных ситуаций, представление результатов диагностики с интерпретацией) </w:t>
      </w:r>
    </w:p>
    <w:p w:rsidR="00AA0053" w:rsidRPr="004D75BA" w:rsidRDefault="00AA0053" w:rsidP="00AA0053">
      <w:pPr>
        <w:spacing w:after="0" w:line="240" w:lineRule="auto"/>
        <w:ind w:firstLine="426"/>
        <w:jc w:val="both"/>
        <w:outlineLvl w:val="0"/>
        <w:rPr>
          <w:rFonts w:ascii="Times New Roman" w:hAnsi="Times New Roman" w:cs="Times New Roman"/>
          <w:bCs/>
          <w:sz w:val="24"/>
          <w:szCs w:val="24"/>
        </w:rPr>
      </w:pPr>
      <w:r w:rsidRPr="004D75BA">
        <w:rPr>
          <w:rFonts w:ascii="Times New Roman" w:hAnsi="Times New Roman" w:cs="Times New Roman"/>
          <w:bCs/>
          <w:sz w:val="24"/>
          <w:szCs w:val="24"/>
        </w:rPr>
        <w:t xml:space="preserve">Последовательность </w:t>
      </w:r>
      <w:r w:rsidR="004D75BA" w:rsidRPr="004D75BA">
        <w:rPr>
          <w:rFonts w:ascii="Times New Roman" w:hAnsi="Times New Roman" w:cs="Times New Roman"/>
          <w:bCs/>
          <w:sz w:val="24"/>
          <w:szCs w:val="24"/>
        </w:rPr>
        <w:t>и особенности</w:t>
      </w:r>
      <w:r w:rsidRPr="004D75BA">
        <w:rPr>
          <w:rFonts w:ascii="Times New Roman" w:hAnsi="Times New Roman" w:cs="Times New Roman"/>
          <w:bCs/>
          <w:sz w:val="24"/>
          <w:szCs w:val="24"/>
        </w:rPr>
        <w:t xml:space="preserve">   использования </w:t>
      </w:r>
      <w:r w:rsidRPr="004D75BA">
        <w:rPr>
          <w:rFonts w:ascii="Times New Roman" w:hAnsi="Times New Roman" w:cs="Times New Roman"/>
          <w:bCs/>
          <w:iCs/>
          <w:sz w:val="24"/>
          <w:szCs w:val="24"/>
        </w:rPr>
        <w:t>ме</w:t>
      </w:r>
      <w:r w:rsidRPr="004D75BA">
        <w:rPr>
          <w:rFonts w:ascii="Times New Roman" w:hAnsi="Times New Roman" w:cs="Times New Roman"/>
          <w:bCs/>
          <w:sz w:val="24"/>
          <w:szCs w:val="24"/>
        </w:rPr>
        <w:t xml:space="preserve">тодики  «Пиктограммы».   Диагностика памяти. Диагностика уровня развития интеллекта. Диагностика развития особенностей развития функции обобщения с помощью методики «Пиктограммы». </w:t>
      </w:r>
    </w:p>
    <w:p w:rsidR="00AA0053" w:rsidRPr="004D75BA" w:rsidRDefault="00AA0053" w:rsidP="00AA0053">
      <w:pPr>
        <w:spacing w:after="0" w:line="240" w:lineRule="auto"/>
        <w:ind w:firstLine="426"/>
        <w:jc w:val="both"/>
        <w:outlineLvl w:val="0"/>
        <w:rPr>
          <w:rFonts w:ascii="Times New Roman" w:hAnsi="Times New Roman" w:cs="Times New Roman"/>
          <w:bCs/>
          <w:sz w:val="24"/>
          <w:szCs w:val="24"/>
        </w:rPr>
      </w:pPr>
      <w:r w:rsidRPr="004D75BA">
        <w:rPr>
          <w:rFonts w:ascii="Times New Roman" w:hAnsi="Times New Roman" w:cs="Times New Roman"/>
          <w:bCs/>
          <w:sz w:val="24"/>
          <w:szCs w:val="24"/>
        </w:rPr>
        <w:t xml:space="preserve">Тема №7. Диагностика </w:t>
      </w:r>
      <w:r w:rsidRPr="004D75BA">
        <w:rPr>
          <w:rFonts w:ascii="Times New Roman" w:hAnsi="Times New Roman" w:cs="Times New Roman"/>
          <w:bCs/>
          <w:iCs/>
          <w:sz w:val="24"/>
          <w:szCs w:val="24"/>
        </w:rPr>
        <w:t>тревожности ребёнка дошкольного и младшего школьного</w:t>
      </w:r>
      <w:r w:rsidRPr="004D75BA">
        <w:rPr>
          <w:rFonts w:ascii="Times New Roman" w:hAnsi="Times New Roman" w:cs="Times New Roman"/>
          <w:bCs/>
          <w:sz w:val="24"/>
          <w:szCs w:val="24"/>
        </w:rPr>
        <w:t xml:space="preserve"> возраста ((разбор конкретных ситуаций, представление результатов диагностики с интерпретацией)</w:t>
      </w:r>
    </w:p>
    <w:p w:rsidR="00AA0053" w:rsidRPr="004D75BA" w:rsidRDefault="00AA0053" w:rsidP="00AA0053">
      <w:pPr>
        <w:spacing w:after="0" w:line="240" w:lineRule="auto"/>
        <w:ind w:firstLine="426"/>
        <w:jc w:val="both"/>
        <w:outlineLvl w:val="0"/>
        <w:rPr>
          <w:rFonts w:ascii="Times New Roman" w:hAnsi="Times New Roman" w:cs="Times New Roman"/>
          <w:bCs/>
          <w:sz w:val="24"/>
          <w:szCs w:val="24"/>
        </w:rPr>
      </w:pPr>
      <w:r w:rsidRPr="004D75BA">
        <w:rPr>
          <w:rFonts w:ascii="Times New Roman" w:hAnsi="Times New Roman" w:cs="Times New Roman"/>
          <w:bCs/>
          <w:sz w:val="24"/>
          <w:szCs w:val="24"/>
        </w:rPr>
        <w:t xml:space="preserve">Диагностика </w:t>
      </w:r>
      <w:r w:rsidRPr="004D75BA">
        <w:rPr>
          <w:rFonts w:ascii="Times New Roman" w:hAnsi="Times New Roman" w:cs="Times New Roman"/>
          <w:bCs/>
          <w:iCs/>
          <w:sz w:val="24"/>
          <w:szCs w:val="24"/>
        </w:rPr>
        <w:t>тревожности ребёнка дошкольного и младшего школьного</w:t>
      </w:r>
      <w:r w:rsidRPr="004D75BA">
        <w:rPr>
          <w:rFonts w:ascii="Times New Roman" w:hAnsi="Times New Roman" w:cs="Times New Roman"/>
          <w:bCs/>
          <w:sz w:val="24"/>
          <w:szCs w:val="24"/>
        </w:rPr>
        <w:t xml:space="preserve"> возраста с помощью методики Р. Тэммл, М. Дорки, В. Амен. Процедура проведения методики. Уровни тревожности, выявляемые с помощью методики. </w:t>
      </w:r>
    </w:p>
    <w:p w:rsidR="00AA0053" w:rsidRPr="004D75BA" w:rsidRDefault="00AA0053" w:rsidP="00AA0053">
      <w:pPr>
        <w:spacing w:after="0" w:line="240" w:lineRule="auto"/>
        <w:ind w:firstLine="426"/>
        <w:jc w:val="both"/>
        <w:outlineLvl w:val="0"/>
        <w:rPr>
          <w:rFonts w:ascii="Times New Roman" w:hAnsi="Times New Roman" w:cs="Times New Roman"/>
          <w:bCs/>
          <w:sz w:val="24"/>
          <w:szCs w:val="24"/>
        </w:rPr>
      </w:pPr>
      <w:r w:rsidRPr="004D75BA">
        <w:rPr>
          <w:rFonts w:ascii="Times New Roman" w:hAnsi="Times New Roman" w:cs="Times New Roman"/>
          <w:bCs/>
          <w:sz w:val="24"/>
          <w:szCs w:val="24"/>
        </w:rPr>
        <w:t>Тема №8. Методика исследования детского самосознания ((разбор конкретных ситуаций, представление результатов диагностики с интерпретацией)</w:t>
      </w:r>
    </w:p>
    <w:p w:rsidR="00AA0053" w:rsidRPr="004D75BA" w:rsidRDefault="00AA0053" w:rsidP="00AA0053">
      <w:pPr>
        <w:spacing w:after="0" w:line="240" w:lineRule="auto"/>
        <w:ind w:firstLine="426"/>
        <w:jc w:val="both"/>
        <w:outlineLvl w:val="0"/>
        <w:rPr>
          <w:rFonts w:ascii="Times New Roman" w:hAnsi="Times New Roman" w:cs="Times New Roman"/>
          <w:bCs/>
          <w:sz w:val="24"/>
          <w:szCs w:val="24"/>
        </w:rPr>
      </w:pPr>
      <w:r w:rsidRPr="004D75BA">
        <w:rPr>
          <w:rFonts w:ascii="Times New Roman" w:hAnsi="Times New Roman" w:cs="Times New Roman"/>
          <w:bCs/>
          <w:sz w:val="24"/>
          <w:szCs w:val="24"/>
        </w:rPr>
        <w:t xml:space="preserve">Методика исследования детского самосознания с помощью методики половозрастная </w:t>
      </w:r>
      <w:r w:rsidR="004D75BA" w:rsidRPr="004D75BA">
        <w:rPr>
          <w:rFonts w:ascii="Times New Roman" w:hAnsi="Times New Roman" w:cs="Times New Roman"/>
          <w:bCs/>
          <w:sz w:val="24"/>
          <w:szCs w:val="24"/>
        </w:rPr>
        <w:t>идентификация Белопольской</w:t>
      </w:r>
      <w:r w:rsidRPr="004D75BA">
        <w:rPr>
          <w:rFonts w:ascii="Times New Roman" w:hAnsi="Times New Roman" w:cs="Times New Roman"/>
          <w:bCs/>
          <w:sz w:val="24"/>
          <w:szCs w:val="24"/>
        </w:rPr>
        <w:t xml:space="preserve"> Н.Л. Проблемы развития самосознания в детском возрасте. Выявления особенностей развития половой идентичности в детском возрасте.</w:t>
      </w:r>
    </w:p>
    <w:p w:rsidR="00AA0053" w:rsidRPr="004D75BA" w:rsidRDefault="00AA0053" w:rsidP="00AA0053">
      <w:pPr>
        <w:spacing w:after="0" w:line="240" w:lineRule="auto"/>
        <w:ind w:firstLine="426"/>
        <w:jc w:val="both"/>
        <w:outlineLvl w:val="0"/>
        <w:rPr>
          <w:rFonts w:ascii="Times New Roman" w:hAnsi="Times New Roman" w:cs="Times New Roman"/>
          <w:bCs/>
          <w:sz w:val="24"/>
          <w:szCs w:val="24"/>
        </w:rPr>
      </w:pPr>
      <w:r w:rsidRPr="004D75BA">
        <w:rPr>
          <w:rFonts w:ascii="Times New Roman" w:hAnsi="Times New Roman" w:cs="Times New Roman"/>
          <w:bCs/>
          <w:sz w:val="24"/>
          <w:szCs w:val="24"/>
        </w:rPr>
        <w:t>Тема №9. Диагностика готовности к школьному обучению ((разбор конкретных ситуаций, представление результатов диагностики с интерпретацией)</w:t>
      </w:r>
    </w:p>
    <w:p w:rsidR="00AA0053" w:rsidRPr="004D75BA" w:rsidRDefault="00AA0053" w:rsidP="00AA0053">
      <w:pPr>
        <w:spacing w:after="0" w:line="240" w:lineRule="auto"/>
        <w:ind w:firstLine="426"/>
        <w:jc w:val="both"/>
        <w:outlineLvl w:val="0"/>
        <w:rPr>
          <w:rFonts w:ascii="Times New Roman" w:hAnsi="Times New Roman" w:cs="Times New Roman"/>
          <w:bCs/>
          <w:sz w:val="24"/>
          <w:szCs w:val="24"/>
        </w:rPr>
      </w:pPr>
      <w:r w:rsidRPr="004D75BA">
        <w:rPr>
          <w:rFonts w:ascii="Times New Roman" w:hAnsi="Times New Roman" w:cs="Times New Roman"/>
          <w:bCs/>
          <w:sz w:val="24"/>
          <w:szCs w:val="24"/>
        </w:rPr>
        <w:t>Диагностика готовности к школьному обучению. Составляющие готовности к школьному обучению: интеллектуальная, мотивационная, личностная. Диагностика готовности к школьному обучению с помощью методик Керна-Йирасека, «Графический диктант».</w:t>
      </w:r>
    </w:p>
    <w:p w:rsidR="00AA0053" w:rsidRPr="004D75BA" w:rsidRDefault="00AA0053" w:rsidP="00AA0053">
      <w:pPr>
        <w:spacing w:after="0" w:line="240" w:lineRule="auto"/>
        <w:ind w:firstLine="426"/>
        <w:jc w:val="both"/>
        <w:outlineLvl w:val="0"/>
        <w:rPr>
          <w:rFonts w:ascii="Times New Roman" w:hAnsi="Times New Roman" w:cs="Times New Roman"/>
          <w:bCs/>
          <w:sz w:val="24"/>
          <w:szCs w:val="24"/>
        </w:rPr>
      </w:pPr>
      <w:r w:rsidRPr="004D75BA">
        <w:rPr>
          <w:rFonts w:ascii="Times New Roman" w:hAnsi="Times New Roman" w:cs="Times New Roman"/>
          <w:bCs/>
          <w:sz w:val="24"/>
          <w:szCs w:val="24"/>
        </w:rPr>
        <w:t>Тема №10. Методы практической коррекции детского развития (ролевая игра, разбор конкретных ситуаций)</w:t>
      </w:r>
    </w:p>
    <w:p w:rsidR="00AA0053" w:rsidRPr="004D75BA" w:rsidRDefault="00AA0053" w:rsidP="00AA0053">
      <w:pPr>
        <w:spacing w:after="0" w:line="240" w:lineRule="auto"/>
        <w:ind w:firstLine="426"/>
        <w:jc w:val="both"/>
        <w:outlineLvl w:val="0"/>
        <w:rPr>
          <w:rFonts w:ascii="Times New Roman" w:hAnsi="Times New Roman" w:cs="Times New Roman"/>
          <w:bCs/>
          <w:sz w:val="24"/>
          <w:szCs w:val="24"/>
        </w:rPr>
      </w:pPr>
      <w:r w:rsidRPr="004D75BA">
        <w:rPr>
          <w:rFonts w:ascii="Times New Roman" w:hAnsi="Times New Roman" w:cs="Times New Roman"/>
          <w:bCs/>
          <w:sz w:val="24"/>
          <w:szCs w:val="24"/>
        </w:rPr>
        <w:t>Использование игротерапии: инструментарий, проведение, основные особенности. Арттерапия как метод психологической коррекции детского развития: этапы проведения, интерпретация, показания к использованию.</w:t>
      </w:r>
    </w:p>
    <w:p w:rsidR="00AA0053" w:rsidRPr="004D75BA" w:rsidRDefault="00AA0053" w:rsidP="00AA0053">
      <w:pPr>
        <w:spacing w:after="0" w:line="240" w:lineRule="auto"/>
        <w:ind w:firstLine="426"/>
        <w:jc w:val="both"/>
        <w:outlineLvl w:val="0"/>
        <w:rPr>
          <w:rFonts w:ascii="Times New Roman" w:hAnsi="Times New Roman" w:cs="Times New Roman"/>
          <w:bCs/>
          <w:sz w:val="24"/>
          <w:szCs w:val="24"/>
        </w:rPr>
      </w:pPr>
      <w:r w:rsidRPr="004D75BA">
        <w:rPr>
          <w:rFonts w:ascii="Times New Roman" w:hAnsi="Times New Roman" w:cs="Times New Roman"/>
          <w:bCs/>
          <w:sz w:val="24"/>
          <w:szCs w:val="24"/>
        </w:rPr>
        <w:t>Тема №11. Методы практической коррекции. Коррекция детской и подростковой агрессивности (психологический тренинг, разбор конкретных ситуаций)</w:t>
      </w:r>
    </w:p>
    <w:p w:rsidR="00AA0053" w:rsidRPr="004D75BA" w:rsidRDefault="00AA0053" w:rsidP="00AA0053">
      <w:pPr>
        <w:spacing w:after="0" w:line="240" w:lineRule="auto"/>
        <w:ind w:firstLine="426"/>
        <w:jc w:val="both"/>
        <w:outlineLvl w:val="0"/>
        <w:rPr>
          <w:rFonts w:ascii="Times New Roman" w:hAnsi="Times New Roman" w:cs="Times New Roman"/>
          <w:bCs/>
          <w:sz w:val="24"/>
          <w:szCs w:val="24"/>
        </w:rPr>
      </w:pPr>
      <w:r w:rsidRPr="004D75BA">
        <w:rPr>
          <w:rFonts w:ascii="Times New Roman" w:hAnsi="Times New Roman" w:cs="Times New Roman"/>
          <w:bCs/>
          <w:sz w:val="24"/>
          <w:szCs w:val="24"/>
        </w:rPr>
        <w:t>Особенности коррекции детской и подростковой агрессивности. Обучение способам выражения гнева в приемлемой форме. Обучение детей и подростков приемам саморегуляции, самообладания. Формирование позитивных качеств личности.</w:t>
      </w:r>
    </w:p>
    <w:p w:rsidR="00AA0053" w:rsidRPr="004D75BA" w:rsidRDefault="00AA0053" w:rsidP="00AA0053">
      <w:pPr>
        <w:spacing w:after="0" w:line="240" w:lineRule="auto"/>
        <w:ind w:firstLine="426"/>
        <w:jc w:val="both"/>
        <w:outlineLvl w:val="0"/>
        <w:rPr>
          <w:rFonts w:ascii="Times New Roman" w:hAnsi="Times New Roman" w:cs="Times New Roman"/>
          <w:bCs/>
          <w:sz w:val="24"/>
          <w:szCs w:val="24"/>
        </w:rPr>
      </w:pPr>
      <w:r w:rsidRPr="004D75BA">
        <w:rPr>
          <w:rFonts w:ascii="Times New Roman" w:hAnsi="Times New Roman" w:cs="Times New Roman"/>
          <w:bCs/>
          <w:sz w:val="24"/>
          <w:szCs w:val="24"/>
        </w:rPr>
        <w:t>Тема №12. Методы практической коррекции. Коррекция детской тревожности (психологический тренинг, разбор конкретных ситуаций)</w:t>
      </w:r>
    </w:p>
    <w:p w:rsidR="00AA0053" w:rsidRPr="004D75BA" w:rsidRDefault="00AA0053" w:rsidP="00AA0053">
      <w:pPr>
        <w:spacing w:after="0" w:line="240" w:lineRule="auto"/>
        <w:ind w:firstLine="426"/>
        <w:jc w:val="both"/>
        <w:outlineLvl w:val="0"/>
        <w:rPr>
          <w:rFonts w:ascii="Times New Roman" w:hAnsi="Times New Roman" w:cs="Times New Roman"/>
          <w:bCs/>
          <w:sz w:val="24"/>
          <w:szCs w:val="24"/>
        </w:rPr>
      </w:pPr>
      <w:r w:rsidRPr="004D75BA">
        <w:rPr>
          <w:rFonts w:ascii="Times New Roman" w:hAnsi="Times New Roman" w:cs="Times New Roman"/>
          <w:bCs/>
          <w:sz w:val="24"/>
          <w:szCs w:val="24"/>
        </w:rPr>
        <w:t>Особенности коррекции тревожности в детском возрасте. Повышение самооценки ребенка. Обучение детей способам снятия мышечного и эмоционального напряжения. Работа с родителями тревожного ребенка.</w:t>
      </w:r>
    </w:p>
    <w:p w:rsidR="00C47330" w:rsidRPr="00FC101B" w:rsidRDefault="00FC101B" w:rsidP="00C47330">
      <w:pPr>
        <w:spacing w:after="100" w:line="240" w:lineRule="auto"/>
        <w:ind w:firstLine="709"/>
        <w:jc w:val="both"/>
        <w:rPr>
          <w:rFonts w:ascii="Times New Roman" w:hAnsi="Times New Roman"/>
          <w:b/>
          <w:sz w:val="24"/>
          <w:szCs w:val="24"/>
        </w:rPr>
      </w:pPr>
      <w:r w:rsidRPr="00FC101B">
        <w:rPr>
          <w:rFonts w:ascii="Times New Roman" w:hAnsi="Times New Roman"/>
          <w:b/>
          <w:sz w:val="24"/>
          <w:szCs w:val="24"/>
        </w:rPr>
        <w:t>Краткие методические рекомендации:</w:t>
      </w:r>
    </w:p>
    <w:p w:rsidR="00FC101B" w:rsidRPr="00FC101B" w:rsidRDefault="00FC101B" w:rsidP="00FC101B">
      <w:pPr>
        <w:spacing w:after="0" w:line="240" w:lineRule="auto"/>
        <w:ind w:firstLine="708"/>
        <w:jc w:val="both"/>
        <w:rPr>
          <w:rFonts w:ascii="Times New Roman" w:eastAsia="Times New Roman" w:hAnsi="Times New Roman" w:cs="Times New Roman"/>
          <w:sz w:val="24"/>
          <w:szCs w:val="24"/>
          <w:lang w:eastAsia="ru-RU"/>
        </w:rPr>
      </w:pPr>
      <w:r w:rsidRPr="00FC101B">
        <w:rPr>
          <w:rFonts w:ascii="Times New Roman" w:eastAsia="Times New Roman" w:hAnsi="Times New Roman" w:cs="Times New Roman"/>
          <w:sz w:val="24"/>
          <w:szCs w:val="24"/>
          <w:lang w:eastAsia="ru-RU"/>
        </w:rPr>
        <w:t>По результатам выполненных практических заданий оформляется отчет. Его структура примерно такова. 1. На первой странице (титульной) обычно пишется название обследования, практического задания, фамилия (кратко: имя и отчество) студента, место проведения практического задания. 2. На второй странице и далее оглавление отчета. 3. Краткое изложение содержания исследования (реферат или аннотация на 10-20 строчек) должно передавать основной смысл того, что было сделано и получено в результате. 3. Далее следует введение, которое должно быть посвящено теоретическому обоснованию гипотезы. 4. Раздел методика включает в себя следующие подразделы. Подопечные. В характеристике испытуемых отмечаются моменты, принципиальные для данного обследования: инициалы подопечного, возраст, пол, особенности образования и др., словом, все то, что считается принципиально значимым для психолога. Анамнез. В этом подразделе проводится краткое описание анамнеза. Методики. В этом подразделе может быть представлено описание всевозможных методик. 5. Обсуждение результатов является кульминацией описания обследования. Студенты должны уметь осуществлять самоконтроль в ходе своего профессионального становления, что предполагает не просто чтение, конспектирование, но и оценку своего развития, а также своевременно обращен за помощью к преподавателю.</w:t>
      </w:r>
    </w:p>
    <w:p w:rsidR="00FC101B" w:rsidRPr="004D75BA" w:rsidRDefault="00FC101B" w:rsidP="00C47330">
      <w:pPr>
        <w:spacing w:after="100" w:line="240" w:lineRule="auto"/>
        <w:ind w:firstLine="709"/>
        <w:jc w:val="both"/>
        <w:rPr>
          <w:rFonts w:ascii="Times New Roman" w:hAnsi="Times New Roman"/>
          <w:bCs/>
          <w:sz w:val="24"/>
          <w:szCs w:val="24"/>
        </w:rPr>
      </w:pPr>
    </w:p>
    <w:p w:rsidR="00246CCF" w:rsidRDefault="00246CCF" w:rsidP="00246CCF">
      <w:pPr>
        <w:spacing w:after="100" w:line="240" w:lineRule="auto"/>
        <w:jc w:val="both"/>
        <w:rPr>
          <w:rFonts w:ascii="Times New Roman" w:hAnsi="Times New Roman" w:cs="Times New Roman"/>
          <w:sz w:val="24"/>
          <w:szCs w:val="24"/>
        </w:rPr>
      </w:pPr>
      <w:r>
        <w:rPr>
          <w:rFonts w:ascii="Times New Roman" w:hAnsi="Times New Roman" w:cs="Times New Roman"/>
          <w:sz w:val="24"/>
          <w:szCs w:val="24"/>
        </w:rPr>
        <w:t>Критерии оценки</w:t>
      </w:r>
    </w:p>
    <w:tbl>
      <w:tblPr>
        <w:tblW w:w="10080" w:type="dxa"/>
        <w:tblLayout w:type="fixed"/>
        <w:tblCellMar>
          <w:left w:w="10" w:type="dxa"/>
          <w:right w:w="10" w:type="dxa"/>
        </w:tblCellMar>
        <w:tblLook w:val="04A0" w:firstRow="1" w:lastRow="0" w:firstColumn="1" w:lastColumn="0" w:noHBand="0" w:noVBand="1"/>
      </w:tblPr>
      <w:tblGrid>
        <w:gridCol w:w="1003"/>
        <w:gridCol w:w="1276"/>
        <w:gridCol w:w="7801"/>
      </w:tblGrid>
      <w:tr w:rsidR="00246CCF" w:rsidTr="007B54EA">
        <w:trPr>
          <w:trHeight w:val="302"/>
        </w:trPr>
        <w:tc>
          <w:tcPr>
            <w:tcW w:w="1003" w:type="dxa"/>
            <w:tcBorders>
              <w:top w:val="single" w:sz="4" w:space="0" w:color="auto"/>
              <w:left w:val="single" w:sz="4" w:space="0" w:color="auto"/>
              <w:bottom w:val="single" w:sz="4" w:space="0" w:color="auto"/>
              <w:right w:val="single" w:sz="4" w:space="0" w:color="auto"/>
            </w:tcBorders>
            <w:shd w:val="clear" w:color="auto" w:fill="FFFFFF"/>
            <w:hideMark/>
          </w:tcPr>
          <w:p w:rsidR="00246CCF" w:rsidRDefault="00246CCF" w:rsidP="007B54EA">
            <w:pPr>
              <w:pStyle w:val="11"/>
              <w:shd w:val="clear" w:color="auto" w:fill="auto"/>
              <w:spacing w:line="240" w:lineRule="auto"/>
              <w:ind w:left="180"/>
              <w:jc w:val="center"/>
              <w:rPr>
                <w:color w:val="000000"/>
                <w:sz w:val="24"/>
                <w:szCs w:val="24"/>
              </w:rPr>
            </w:pPr>
            <w:r>
              <w:rPr>
                <w:color w:val="000000"/>
                <w:sz w:val="24"/>
                <w:szCs w:val="24"/>
              </w:rPr>
              <w:t>№</w:t>
            </w:r>
          </w:p>
        </w:tc>
        <w:tc>
          <w:tcPr>
            <w:tcW w:w="1276" w:type="dxa"/>
            <w:tcBorders>
              <w:top w:val="single" w:sz="4" w:space="0" w:color="auto"/>
              <w:left w:val="single" w:sz="4" w:space="0" w:color="auto"/>
              <w:bottom w:val="single" w:sz="4" w:space="0" w:color="auto"/>
              <w:right w:val="single" w:sz="4" w:space="0" w:color="auto"/>
            </w:tcBorders>
            <w:shd w:val="clear" w:color="auto" w:fill="FFFFFF"/>
            <w:hideMark/>
          </w:tcPr>
          <w:p w:rsidR="00246CCF" w:rsidRDefault="00246CCF" w:rsidP="007B54EA">
            <w:pPr>
              <w:pStyle w:val="11"/>
              <w:shd w:val="clear" w:color="auto" w:fill="auto"/>
              <w:spacing w:line="240" w:lineRule="auto"/>
              <w:ind w:left="160"/>
              <w:jc w:val="left"/>
              <w:rPr>
                <w:color w:val="000000"/>
                <w:sz w:val="24"/>
                <w:szCs w:val="24"/>
              </w:rPr>
            </w:pPr>
            <w:r>
              <w:rPr>
                <w:color w:val="000000"/>
                <w:sz w:val="24"/>
                <w:szCs w:val="24"/>
              </w:rPr>
              <w:t>Баллы</w:t>
            </w:r>
          </w:p>
        </w:tc>
        <w:tc>
          <w:tcPr>
            <w:tcW w:w="7801" w:type="dxa"/>
            <w:tcBorders>
              <w:top w:val="single" w:sz="4" w:space="0" w:color="auto"/>
              <w:left w:val="single" w:sz="4" w:space="0" w:color="auto"/>
              <w:bottom w:val="single" w:sz="4" w:space="0" w:color="auto"/>
              <w:right w:val="single" w:sz="4" w:space="0" w:color="auto"/>
            </w:tcBorders>
            <w:shd w:val="clear" w:color="auto" w:fill="FFFFFF"/>
            <w:hideMark/>
          </w:tcPr>
          <w:p w:rsidR="00246CCF" w:rsidRDefault="00246CCF" w:rsidP="007B54EA">
            <w:pPr>
              <w:pStyle w:val="11"/>
              <w:shd w:val="clear" w:color="auto" w:fill="auto"/>
              <w:spacing w:line="240" w:lineRule="auto"/>
              <w:ind w:left="3760"/>
              <w:jc w:val="left"/>
              <w:rPr>
                <w:color w:val="000000"/>
                <w:sz w:val="24"/>
                <w:szCs w:val="24"/>
              </w:rPr>
            </w:pPr>
            <w:r>
              <w:rPr>
                <w:color w:val="000000"/>
                <w:sz w:val="24"/>
                <w:szCs w:val="24"/>
              </w:rPr>
              <w:t>Описание</w:t>
            </w:r>
          </w:p>
        </w:tc>
      </w:tr>
      <w:tr w:rsidR="00246CCF" w:rsidTr="007B54EA">
        <w:trPr>
          <w:trHeight w:val="1214"/>
        </w:trPr>
        <w:tc>
          <w:tcPr>
            <w:tcW w:w="1003" w:type="dxa"/>
            <w:tcBorders>
              <w:top w:val="single" w:sz="4" w:space="0" w:color="auto"/>
              <w:left w:val="single" w:sz="4" w:space="0" w:color="auto"/>
              <w:bottom w:val="single" w:sz="4" w:space="0" w:color="auto"/>
              <w:right w:val="single" w:sz="4" w:space="0" w:color="auto"/>
            </w:tcBorders>
            <w:shd w:val="clear" w:color="auto" w:fill="FFFFFF"/>
            <w:hideMark/>
          </w:tcPr>
          <w:p w:rsidR="00246CCF" w:rsidRDefault="00246CCF" w:rsidP="007B54EA">
            <w:pPr>
              <w:pStyle w:val="11"/>
              <w:shd w:val="clear" w:color="auto" w:fill="auto"/>
              <w:spacing w:line="240" w:lineRule="auto"/>
              <w:jc w:val="center"/>
              <w:rPr>
                <w:color w:val="000000"/>
                <w:sz w:val="24"/>
                <w:szCs w:val="24"/>
              </w:rPr>
            </w:pPr>
            <w:r>
              <w:rPr>
                <w:color w:val="000000"/>
                <w:sz w:val="24"/>
                <w:szCs w:val="24"/>
              </w:rPr>
              <w:t>5</w:t>
            </w:r>
          </w:p>
        </w:tc>
        <w:tc>
          <w:tcPr>
            <w:tcW w:w="1276" w:type="dxa"/>
            <w:tcBorders>
              <w:top w:val="single" w:sz="4" w:space="0" w:color="auto"/>
              <w:left w:val="single" w:sz="4" w:space="0" w:color="auto"/>
              <w:bottom w:val="single" w:sz="4" w:space="0" w:color="auto"/>
              <w:right w:val="single" w:sz="4" w:space="0" w:color="auto"/>
            </w:tcBorders>
            <w:shd w:val="clear" w:color="auto" w:fill="FFFFFF"/>
            <w:hideMark/>
          </w:tcPr>
          <w:p w:rsidR="00246CCF" w:rsidRDefault="00246CCF" w:rsidP="007B54EA">
            <w:pPr>
              <w:pStyle w:val="11"/>
              <w:shd w:val="clear" w:color="auto" w:fill="auto"/>
              <w:spacing w:line="240" w:lineRule="auto"/>
              <w:jc w:val="center"/>
              <w:rPr>
                <w:color w:val="000000"/>
                <w:sz w:val="24"/>
                <w:szCs w:val="24"/>
              </w:rPr>
            </w:pPr>
            <w:r>
              <w:rPr>
                <w:color w:val="000000"/>
                <w:sz w:val="24"/>
                <w:szCs w:val="24"/>
              </w:rPr>
              <w:t>5</w:t>
            </w:r>
          </w:p>
        </w:tc>
        <w:tc>
          <w:tcPr>
            <w:tcW w:w="7801" w:type="dxa"/>
            <w:tcBorders>
              <w:top w:val="single" w:sz="4" w:space="0" w:color="auto"/>
              <w:left w:val="single" w:sz="4" w:space="0" w:color="auto"/>
              <w:bottom w:val="single" w:sz="4" w:space="0" w:color="auto"/>
              <w:right w:val="single" w:sz="4" w:space="0" w:color="auto"/>
            </w:tcBorders>
            <w:shd w:val="clear" w:color="auto" w:fill="FFFFFF"/>
            <w:hideMark/>
          </w:tcPr>
          <w:p w:rsidR="00246CCF" w:rsidRDefault="00246CCF" w:rsidP="007B54EA">
            <w:pPr>
              <w:pStyle w:val="11"/>
              <w:widowControl w:val="0"/>
              <w:shd w:val="clear" w:color="auto" w:fill="auto"/>
              <w:spacing w:line="240" w:lineRule="auto"/>
              <w:ind w:left="130" w:right="130"/>
              <w:rPr>
                <w:color w:val="000000"/>
                <w:sz w:val="24"/>
                <w:szCs w:val="24"/>
              </w:rPr>
            </w:pPr>
            <w:r>
              <w:rPr>
                <w:color w:val="000000"/>
                <w:sz w:val="24"/>
                <w:szCs w:val="24"/>
              </w:rPr>
              <w:t>Студент выразил своё мнение по сформулированной проблеме и аргументировал его. Приведены данные научной литературы, статистические сведения. Студент владеет навыком самостоятельной исследовательской работы по теме, методами анализа теоретических и/или практических аспектов изучаемой области. Фактических ошибок, связанных с пониманием проблемы, нет.</w:t>
            </w:r>
          </w:p>
        </w:tc>
      </w:tr>
      <w:tr w:rsidR="00246CCF" w:rsidTr="007B54EA">
        <w:trPr>
          <w:trHeight w:val="267"/>
        </w:trPr>
        <w:tc>
          <w:tcPr>
            <w:tcW w:w="1003" w:type="dxa"/>
            <w:tcBorders>
              <w:top w:val="single" w:sz="4" w:space="0" w:color="auto"/>
              <w:left w:val="single" w:sz="4" w:space="0" w:color="auto"/>
              <w:bottom w:val="single" w:sz="4" w:space="0" w:color="auto"/>
              <w:right w:val="single" w:sz="4" w:space="0" w:color="auto"/>
            </w:tcBorders>
            <w:shd w:val="clear" w:color="auto" w:fill="FFFFFF"/>
            <w:hideMark/>
          </w:tcPr>
          <w:p w:rsidR="00246CCF" w:rsidRDefault="00246CCF" w:rsidP="007B54EA">
            <w:pPr>
              <w:pStyle w:val="11"/>
              <w:shd w:val="clear" w:color="auto" w:fill="auto"/>
              <w:spacing w:line="240" w:lineRule="auto"/>
              <w:jc w:val="center"/>
              <w:rPr>
                <w:color w:val="000000"/>
                <w:sz w:val="24"/>
                <w:szCs w:val="24"/>
              </w:rPr>
            </w:pPr>
            <w:r>
              <w:rPr>
                <w:color w:val="000000"/>
                <w:sz w:val="24"/>
                <w:szCs w:val="24"/>
              </w:rPr>
              <w:t>4</w:t>
            </w:r>
          </w:p>
        </w:tc>
        <w:tc>
          <w:tcPr>
            <w:tcW w:w="1276" w:type="dxa"/>
            <w:tcBorders>
              <w:top w:val="single" w:sz="4" w:space="0" w:color="auto"/>
              <w:left w:val="single" w:sz="4" w:space="0" w:color="auto"/>
              <w:bottom w:val="single" w:sz="4" w:space="0" w:color="auto"/>
              <w:right w:val="single" w:sz="4" w:space="0" w:color="auto"/>
            </w:tcBorders>
            <w:shd w:val="clear" w:color="auto" w:fill="FFFFFF"/>
            <w:hideMark/>
          </w:tcPr>
          <w:p w:rsidR="00246CCF" w:rsidRDefault="00246CCF" w:rsidP="007B54EA">
            <w:pPr>
              <w:pStyle w:val="11"/>
              <w:shd w:val="clear" w:color="auto" w:fill="auto"/>
              <w:spacing w:line="240" w:lineRule="auto"/>
              <w:jc w:val="center"/>
              <w:rPr>
                <w:color w:val="000000"/>
                <w:sz w:val="24"/>
                <w:szCs w:val="24"/>
              </w:rPr>
            </w:pPr>
            <w:r>
              <w:rPr>
                <w:color w:val="000000"/>
                <w:sz w:val="24"/>
                <w:szCs w:val="24"/>
              </w:rPr>
              <w:t>4</w:t>
            </w:r>
          </w:p>
        </w:tc>
        <w:tc>
          <w:tcPr>
            <w:tcW w:w="7801" w:type="dxa"/>
            <w:tcBorders>
              <w:top w:val="single" w:sz="4" w:space="0" w:color="auto"/>
              <w:left w:val="single" w:sz="4" w:space="0" w:color="auto"/>
              <w:bottom w:val="single" w:sz="4" w:space="0" w:color="auto"/>
              <w:right w:val="single" w:sz="4" w:space="0" w:color="auto"/>
            </w:tcBorders>
            <w:shd w:val="clear" w:color="auto" w:fill="FFFFFF"/>
            <w:hideMark/>
          </w:tcPr>
          <w:p w:rsidR="00246CCF" w:rsidRDefault="00246CCF" w:rsidP="007B54EA">
            <w:pPr>
              <w:pStyle w:val="11"/>
              <w:widowControl w:val="0"/>
              <w:shd w:val="clear" w:color="auto" w:fill="auto"/>
              <w:spacing w:line="240" w:lineRule="auto"/>
              <w:ind w:left="130" w:right="130"/>
              <w:rPr>
                <w:color w:val="000000"/>
                <w:sz w:val="24"/>
                <w:szCs w:val="24"/>
              </w:rPr>
            </w:pPr>
            <w:r>
              <w:rPr>
                <w:color w:val="000000"/>
                <w:sz w:val="24"/>
                <w:szCs w:val="24"/>
              </w:rPr>
              <w:t>Сообщение/доклад характеризуется смысловой цельностью, связностью и последовательностью изложения; допущено не более одной ошибки при объяснении смысла или содержания проблемы. Для аргументации приводятся данные отечественных и зарубежных авторов. Продемонст</w:t>
            </w:r>
            <w:r>
              <w:rPr>
                <w:color w:val="000000"/>
                <w:sz w:val="24"/>
                <w:szCs w:val="24"/>
              </w:rPr>
              <w:softHyphen/>
              <w:t>рированы исследовательские умения и навыки. Фактических ошибок, связанных с пониманием проблемы, нет.</w:t>
            </w:r>
          </w:p>
        </w:tc>
      </w:tr>
      <w:tr w:rsidR="00246CCF" w:rsidTr="007B54EA">
        <w:trPr>
          <w:trHeight w:val="984"/>
        </w:trPr>
        <w:tc>
          <w:tcPr>
            <w:tcW w:w="1003" w:type="dxa"/>
            <w:tcBorders>
              <w:top w:val="single" w:sz="4" w:space="0" w:color="auto"/>
              <w:left w:val="single" w:sz="4" w:space="0" w:color="auto"/>
              <w:bottom w:val="single" w:sz="4" w:space="0" w:color="auto"/>
              <w:right w:val="single" w:sz="4" w:space="0" w:color="auto"/>
            </w:tcBorders>
            <w:shd w:val="clear" w:color="auto" w:fill="FFFFFF"/>
            <w:hideMark/>
          </w:tcPr>
          <w:p w:rsidR="00246CCF" w:rsidRDefault="00246CCF" w:rsidP="007B54EA">
            <w:pPr>
              <w:pStyle w:val="11"/>
              <w:shd w:val="clear" w:color="auto" w:fill="auto"/>
              <w:spacing w:line="240" w:lineRule="auto"/>
              <w:jc w:val="center"/>
              <w:rPr>
                <w:color w:val="000000"/>
                <w:sz w:val="24"/>
                <w:szCs w:val="24"/>
              </w:rPr>
            </w:pPr>
            <w:r>
              <w:rPr>
                <w:color w:val="000000"/>
                <w:sz w:val="24"/>
                <w:szCs w:val="24"/>
              </w:rPr>
              <w:t>3</w:t>
            </w:r>
          </w:p>
        </w:tc>
        <w:tc>
          <w:tcPr>
            <w:tcW w:w="1276" w:type="dxa"/>
            <w:tcBorders>
              <w:top w:val="single" w:sz="4" w:space="0" w:color="auto"/>
              <w:left w:val="single" w:sz="4" w:space="0" w:color="auto"/>
              <w:bottom w:val="single" w:sz="4" w:space="0" w:color="auto"/>
              <w:right w:val="single" w:sz="4" w:space="0" w:color="auto"/>
            </w:tcBorders>
            <w:shd w:val="clear" w:color="auto" w:fill="FFFFFF"/>
            <w:hideMark/>
          </w:tcPr>
          <w:p w:rsidR="00246CCF" w:rsidRDefault="00246CCF" w:rsidP="007B54EA">
            <w:pPr>
              <w:pStyle w:val="11"/>
              <w:shd w:val="clear" w:color="auto" w:fill="auto"/>
              <w:spacing w:line="240" w:lineRule="auto"/>
              <w:jc w:val="center"/>
              <w:rPr>
                <w:color w:val="000000"/>
                <w:sz w:val="24"/>
                <w:szCs w:val="24"/>
              </w:rPr>
            </w:pPr>
            <w:r>
              <w:rPr>
                <w:color w:val="000000"/>
                <w:sz w:val="24"/>
                <w:szCs w:val="24"/>
              </w:rPr>
              <w:t>3</w:t>
            </w:r>
          </w:p>
        </w:tc>
        <w:tc>
          <w:tcPr>
            <w:tcW w:w="7801" w:type="dxa"/>
            <w:tcBorders>
              <w:top w:val="single" w:sz="4" w:space="0" w:color="auto"/>
              <w:left w:val="single" w:sz="4" w:space="0" w:color="auto"/>
              <w:bottom w:val="single" w:sz="4" w:space="0" w:color="auto"/>
              <w:right w:val="single" w:sz="4" w:space="0" w:color="auto"/>
            </w:tcBorders>
            <w:shd w:val="clear" w:color="auto" w:fill="FFFFFF"/>
            <w:hideMark/>
          </w:tcPr>
          <w:p w:rsidR="00246CCF" w:rsidRDefault="00246CCF" w:rsidP="007B54EA">
            <w:pPr>
              <w:pStyle w:val="11"/>
              <w:widowControl w:val="0"/>
              <w:shd w:val="clear" w:color="auto" w:fill="auto"/>
              <w:spacing w:line="240" w:lineRule="auto"/>
              <w:ind w:left="130" w:right="130"/>
              <w:rPr>
                <w:color w:val="000000"/>
                <w:sz w:val="24"/>
                <w:szCs w:val="24"/>
              </w:rPr>
            </w:pPr>
            <w:r>
              <w:rPr>
                <w:color w:val="000000"/>
                <w:sz w:val="24"/>
                <w:szCs w:val="24"/>
              </w:rPr>
              <w:t>Студент понимает базовые основы и теоретические обоснования темы. Проведён достаточно самостоятельный анализ основных смысловых составляющих проблемы. Привлечены основные источники по рассматриваемой теме. Допущена одна незначительная ошибка в смысле или со</w:t>
            </w:r>
            <w:r>
              <w:rPr>
                <w:color w:val="000000"/>
                <w:sz w:val="24"/>
                <w:szCs w:val="24"/>
              </w:rPr>
              <w:softHyphen/>
              <w:t>держании проблемы.</w:t>
            </w:r>
          </w:p>
        </w:tc>
      </w:tr>
      <w:tr w:rsidR="00246CCF" w:rsidTr="007B54EA">
        <w:trPr>
          <w:trHeight w:val="984"/>
        </w:trPr>
        <w:tc>
          <w:tcPr>
            <w:tcW w:w="1003" w:type="dxa"/>
            <w:tcBorders>
              <w:top w:val="single" w:sz="4" w:space="0" w:color="auto"/>
              <w:left w:val="single" w:sz="4" w:space="0" w:color="auto"/>
              <w:bottom w:val="single" w:sz="4" w:space="0" w:color="auto"/>
              <w:right w:val="single" w:sz="4" w:space="0" w:color="auto"/>
            </w:tcBorders>
            <w:shd w:val="clear" w:color="auto" w:fill="FFFFFF"/>
            <w:hideMark/>
          </w:tcPr>
          <w:p w:rsidR="00246CCF" w:rsidRDefault="00246CCF" w:rsidP="007B54EA">
            <w:pPr>
              <w:pStyle w:val="11"/>
              <w:shd w:val="clear" w:color="auto" w:fill="auto"/>
              <w:spacing w:line="240" w:lineRule="auto"/>
              <w:jc w:val="center"/>
              <w:rPr>
                <w:color w:val="000000"/>
                <w:sz w:val="24"/>
                <w:szCs w:val="24"/>
              </w:rPr>
            </w:pPr>
            <w:r>
              <w:rPr>
                <w:color w:val="000000"/>
                <w:sz w:val="24"/>
                <w:szCs w:val="24"/>
              </w:rPr>
              <w:t>2</w:t>
            </w:r>
          </w:p>
        </w:tc>
        <w:tc>
          <w:tcPr>
            <w:tcW w:w="1276" w:type="dxa"/>
            <w:tcBorders>
              <w:top w:val="single" w:sz="4" w:space="0" w:color="auto"/>
              <w:left w:val="single" w:sz="4" w:space="0" w:color="auto"/>
              <w:bottom w:val="single" w:sz="4" w:space="0" w:color="auto"/>
              <w:right w:val="single" w:sz="4" w:space="0" w:color="auto"/>
            </w:tcBorders>
            <w:shd w:val="clear" w:color="auto" w:fill="FFFFFF"/>
            <w:hideMark/>
          </w:tcPr>
          <w:p w:rsidR="00246CCF" w:rsidRDefault="00246CCF" w:rsidP="007B54EA">
            <w:pPr>
              <w:pStyle w:val="11"/>
              <w:shd w:val="clear" w:color="auto" w:fill="auto"/>
              <w:spacing w:line="240" w:lineRule="auto"/>
              <w:jc w:val="center"/>
              <w:rPr>
                <w:color w:val="000000"/>
                <w:sz w:val="24"/>
                <w:szCs w:val="24"/>
              </w:rPr>
            </w:pPr>
            <w:r>
              <w:rPr>
                <w:color w:val="000000"/>
                <w:sz w:val="24"/>
                <w:szCs w:val="24"/>
              </w:rPr>
              <w:t>1-2</w:t>
            </w:r>
          </w:p>
        </w:tc>
        <w:tc>
          <w:tcPr>
            <w:tcW w:w="7801" w:type="dxa"/>
            <w:tcBorders>
              <w:top w:val="single" w:sz="4" w:space="0" w:color="auto"/>
              <w:left w:val="single" w:sz="4" w:space="0" w:color="auto"/>
              <w:bottom w:val="single" w:sz="4" w:space="0" w:color="auto"/>
              <w:right w:val="single" w:sz="4" w:space="0" w:color="auto"/>
            </w:tcBorders>
            <w:shd w:val="clear" w:color="auto" w:fill="FFFFFF"/>
            <w:hideMark/>
          </w:tcPr>
          <w:p w:rsidR="00246CCF" w:rsidRDefault="00246CCF" w:rsidP="007B54EA">
            <w:pPr>
              <w:pStyle w:val="11"/>
              <w:widowControl w:val="0"/>
              <w:shd w:val="clear" w:color="auto" w:fill="auto"/>
              <w:spacing w:line="240" w:lineRule="auto"/>
              <w:ind w:left="130" w:right="130"/>
              <w:rPr>
                <w:color w:val="000000"/>
                <w:sz w:val="24"/>
                <w:szCs w:val="24"/>
              </w:rPr>
            </w:pPr>
            <w:r>
              <w:rPr>
                <w:color w:val="000000"/>
                <w:sz w:val="24"/>
                <w:szCs w:val="24"/>
              </w:rPr>
              <w:t>Студент продемонстрировал фрагментарные знания. Сообщение/доклад представляет собой пересказ исходного текста без каких бы то ни было комментариев, анализа. Не раскрыта теоретическая составляющая темы. Допущено несколько ошибок в смысловом содержании раскрываемой проблемы.</w:t>
            </w:r>
          </w:p>
        </w:tc>
      </w:tr>
      <w:tr w:rsidR="00246CCF" w:rsidTr="007B54EA">
        <w:trPr>
          <w:trHeight w:val="768"/>
        </w:trPr>
        <w:tc>
          <w:tcPr>
            <w:tcW w:w="1003" w:type="dxa"/>
            <w:tcBorders>
              <w:top w:val="single" w:sz="4" w:space="0" w:color="auto"/>
              <w:left w:val="single" w:sz="4" w:space="0" w:color="auto"/>
              <w:bottom w:val="single" w:sz="4" w:space="0" w:color="auto"/>
              <w:right w:val="single" w:sz="4" w:space="0" w:color="auto"/>
            </w:tcBorders>
            <w:shd w:val="clear" w:color="auto" w:fill="FFFFFF"/>
            <w:hideMark/>
          </w:tcPr>
          <w:p w:rsidR="00246CCF" w:rsidRDefault="00246CCF" w:rsidP="007B54EA">
            <w:pPr>
              <w:pStyle w:val="11"/>
              <w:shd w:val="clear" w:color="auto" w:fill="auto"/>
              <w:spacing w:line="240" w:lineRule="auto"/>
              <w:ind w:left="180"/>
              <w:jc w:val="center"/>
              <w:rPr>
                <w:color w:val="000000"/>
                <w:sz w:val="24"/>
                <w:szCs w:val="24"/>
              </w:rPr>
            </w:pPr>
            <w:r>
              <w:rPr>
                <w:color w:val="000000"/>
                <w:sz w:val="24"/>
                <w:szCs w:val="24"/>
              </w:rPr>
              <w:t>1</w:t>
            </w:r>
          </w:p>
        </w:tc>
        <w:tc>
          <w:tcPr>
            <w:tcW w:w="1276" w:type="dxa"/>
            <w:tcBorders>
              <w:top w:val="single" w:sz="4" w:space="0" w:color="auto"/>
              <w:left w:val="single" w:sz="4" w:space="0" w:color="auto"/>
              <w:bottom w:val="single" w:sz="4" w:space="0" w:color="auto"/>
              <w:right w:val="single" w:sz="4" w:space="0" w:color="auto"/>
            </w:tcBorders>
            <w:shd w:val="clear" w:color="auto" w:fill="FFFFFF"/>
            <w:hideMark/>
          </w:tcPr>
          <w:p w:rsidR="00246CCF" w:rsidRDefault="00246CCF" w:rsidP="007B54EA">
            <w:pPr>
              <w:pStyle w:val="11"/>
              <w:shd w:val="clear" w:color="auto" w:fill="auto"/>
              <w:spacing w:line="240" w:lineRule="auto"/>
              <w:ind w:left="360"/>
              <w:jc w:val="left"/>
              <w:rPr>
                <w:color w:val="000000"/>
                <w:sz w:val="24"/>
                <w:szCs w:val="24"/>
              </w:rPr>
            </w:pPr>
            <w:r>
              <w:rPr>
                <w:color w:val="000000"/>
                <w:sz w:val="24"/>
                <w:szCs w:val="24"/>
              </w:rPr>
              <w:t>0</w:t>
            </w:r>
          </w:p>
        </w:tc>
        <w:tc>
          <w:tcPr>
            <w:tcW w:w="7801" w:type="dxa"/>
            <w:tcBorders>
              <w:top w:val="single" w:sz="4" w:space="0" w:color="auto"/>
              <w:left w:val="single" w:sz="4" w:space="0" w:color="auto"/>
              <w:bottom w:val="single" w:sz="4" w:space="0" w:color="auto"/>
              <w:right w:val="single" w:sz="4" w:space="0" w:color="auto"/>
            </w:tcBorders>
            <w:shd w:val="clear" w:color="auto" w:fill="FFFFFF"/>
            <w:hideMark/>
          </w:tcPr>
          <w:p w:rsidR="00246CCF" w:rsidRDefault="00246CCF" w:rsidP="007B54EA">
            <w:pPr>
              <w:pStyle w:val="11"/>
              <w:widowControl w:val="0"/>
              <w:shd w:val="clear" w:color="auto" w:fill="auto"/>
              <w:spacing w:line="240" w:lineRule="auto"/>
              <w:ind w:left="130" w:right="130"/>
              <w:rPr>
                <w:color w:val="000000"/>
                <w:sz w:val="24"/>
                <w:szCs w:val="24"/>
              </w:rPr>
            </w:pPr>
            <w:r>
              <w:rPr>
                <w:color w:val="000000"/>
                <w:sz w:val="24"/>
                <w:szCs w:val="24"/>
              </w:rPr>
              <w:t>Студент продемонстрировал отсутствие знаний, навыков анализа и обобщения информации, аргументации, ведения дискуссии и диалога. Проблема не раскрыта, либо задание не выполнялось.</w:t>
            </w:r>
          </w:p>
        </w:tc>
      </w:tr>
    </w:tbl>
    <w:p w:rsidR="00246CCF" w:rsidRDefault="00246CCF" w:rsidP="00C47330">
      <w:pPr>
        <w:spacing w:after="100" w:line="240" w:lineRule="auto"/>
        <w:ind w:firstLine="709"/>
        <w:jc w:val="both"/>
        <w:rPr>
          <w:rFonts w:ascii="Times New Roman" w:hAnsi="Times New Roman"/>
          <w:sz w:val="24"/>
          <w:szCs w:val="24"/>
        </w:rPr>
      </w:pPr>
    </w:p>
    <w:p w:rsidR="00C76DF9" w:rsidRPr="004D75BA" w:rsidRDefault="00C76DF9" w:rsidP="004D75BA">
      <w:pPr>
        <w:spacing w:after="0" w:line="240" w:lineRule="auto"/>
        <w:ind w:firstLine="360"/>
        <w:jc w:val="both"/>
        <w:rPr>
          <w:rFonts w:ascii="Times New Roman" w:hAnsi="Times New Roman" w:cs="Times New Roman"/>
          <w:b/>
          <w:bCs/>
          <w:sz w:val="24"/>
          <w:szCs w:val="24"/>
        </w:rPr>
      </w:pPr>
      <w:r w:rsidRPr="004D75BA">
        <w:rPr>
          <w:rFonts w:ascii="Times New Roman" w:hAnsi="Times New Roman" w:cs="Times New Roman"/>
          <w:b/>
          <w:bCs/>
          <w:sz w:val="24"/>
          <w:szCs w:val="24"/>
        </w:rPr>
        <w:t>5.2</w:t>
      </w:r>
      <w:r w:rsidR="005748E6" w:rsidRPr="004D75BA">
        <w:rPr>
          <w:rFonts w:ascii="Times New Roman" w:hAnsi="Times New Roman" w:cs="Times New Roman"/>
          <w:b/>
          <w:bCs/>
          <w:sz w:val="24"/>
          <w:szCs w:val="24"/>
        </w:rPr>
        <w:t xml:space="preserve"> Перечень</w:t>
      </w:r>
      <w:r w:rsidR="004D75BA" w:rsidRPr="004D75BA">
        <w:rPr>
          <w:rFonts w:ascii="Times New Roman" w:hAnsi="Times New Roman" w:cs="Times New Roman"/>
          <w:b/>
          <w:bCs/>
          <w:sz w:val="24"/>
          <w:szCs w:val="24"/>
        </w:rPr>
        <w:t xml:space="preserve"> тем для дискуссий</w:t>
      </w:r>
    </w:p>
    <w:p w:rsidR="00046C62" w:rsidRPr="00046C62" w:rsidRDefault="00046C62" w:rsidP="00046C62">
      <w:pPr>
        <w:pStyle w:val="a4"/>
        <w:widowControl w:val="0"/>
        <w:numPr>
          <w:ilvl w:val="0"/>
          <w:numId w:val="27"/>
        </w:numPr>
        <w:spacing w:after="0" w:line="240" w:lineRule="auto"/>
        <w:jc w:val="both"/>
        <w:rPr>
          <w:rFonts w:ascii="Times New Roman" w:hAnsi="Times New Roman" w:cs="Times New Roman"/>
          <w:spacing w:val="-2"/>
          <w:sz w:val="24"/>
          <w:szCs w:val="24"/>
        </w:rPr>
      </w:pPr>
      <w:r w:rsidRPr="00046C62">
        <w:rPr>
          <w:rFonts w:ascii="Times New Roman" w:hAnsi="Times New Roman" w:cs="Times New Roman"/>
          <w:sz w:val="24"/>
          <w:szCs w:val="24"/>
        </w:rPr>
        <w:t xml:space="preserve">Обозначает ли понятие «норма», применительно к </w:t>
      </w:r>
      <w:r w:rsidRPr="00046C62">
        <w:rPr>
          <w:rFonts w:ascii="Times New Roman" w:hAnsi="Times New Roman" w:cs="Times New Roman"/>
          <w:spacing w:val="-2"/>
          <w:sz w:val="24"/>
          <w:szCs w:val="24"/>
        </w:rPr>
        <w:t>психическому развитию детей, отсутствие жалоб на ребенка родителей и педагогов?</w:t>
      </w:r>
    </w:p>
    <w:p w:rsidR="00046C62" w:rsidRPr="00046C62" w:rsidRDefault="00046C62" w:rsidP="00046C62">
      <w:pPr>
        <w:pStyle w:val="a4"/>
        <w:widowControl w:val="0"/>
        <w:numPr>
          <w:ilvl w:val="0"/>
          <w:numId w:val="27"/>
        </w:numPr>
        <w:spacing w:after="0" w:line="240" w:lineRule="auto"/>
        <w:jc w:val="both"/>
        <w:rPr>
          <w:rFonts w:ascii="Times New Roman" w:hAnsi="Times New Roman" w:cs="Times New Roman"/>
          <w:sz w:val="24"/>
          <w:szCs w:val="24"/>
        </w:rPr>
      </w:pPr>
      <w:r w:rsidRPr="00046C62">
        <w:rPr>
          <w:rFonts w:ascii="Times New Roman" w:hAnsi="Times New Roman" w:cs="Times New Roman"/>
          <w:sz w:val="24"/>
          <w:szCs w:val="24"/>
        </w:rPr>
        <w:t>Является ли метод активных расспросов наиболее эффективным методом в общении с детьми?</w:t>
      </w:r>
    </w:p>
    <w:p w:rsidR="00421601" w:rsidRPr="00046C62" w:rsidRDefault="00046C62" w:rsidP="00046C62">
      <w:pPr>
        <w:pStyle w:val="a4"/>
        <w:numPr>
          <w:ilvl w:val="0"/>
          <w:numId w:val="27"/>
        </w:numPr>
        <w:spacing w:after="0" w:line="240" w:lineRule="auto"/>
        <w:jc w:val="both"/>
        <w:rPr>
          <w:rFonts w:ascii="Times New Roman" w:hAnsi="Times New Roman" w:cs="Times New Roman"/>
          <w:sz w:val="24"/>
          <w:szCs w:val="24"/>
        </w:rPr>
      </w:pPr>
      <w:r w:rsidRPr="00046C62">
        <w:rPr>
          <w:rFonts w:ascii="Times New Roman" w:hAnsi="Times New Roman" w:cs="Times New Roman"/>
          <w:sz w:val="24"/>
          <w:szCs w:val="24"/>
        </w:rPr>
        <w:t>Какой должна быть позиция консультанта по отношению к родителям ребенка?</w:t>
      </w:r>
    </w:p>
    <w:p w:rsidR="00046C62" w:rsidRPr="00046C62" w:rsidRDefault="00046C62" w:rsidP="00046C62">
      <w:pPr>
        <w:pStyle w:val="a4"/>
        <w:widowControl w:val="0"/>
        <w:numPr>
          <w:ilvl w:val="0"/>
          <w:numId w:val="27"/>
        </w:numPr>
        <w:spacing w:after="0" w:line="240" w:lineRule="auto"/>
        <w:jc w:val="both"/>
        <w:rPr>
          <w:rFonts w:ascii="Times New Roman" w:hAnsi="Times New Roman" w:cs="Times New Roman"/>
          <w:i/>
          <w:sz w:val="24"/>
          <w:szCs w:val="24"/>
        </w:rPr>
      </w:pPr>
      <w:r w:rsidRPr="00046C62">
        <w:rPr>
          <w:rFonts w:ascii="Times New Roman" w:hAnsi="Times New Roman" w:cs="Times New Roman"/>
          <w:sz w:val="24"/>
          <w:szCs w:val="24"/>
        </w:rPr>
        <w:t>Каково значение сбора анамнеза в процессе психологического консультирования детей?</w:t>
      </w:r>
    </w:p>
    <w:p w:rsidR="00046C62" w:rsidRPr="00046C62" w:rsidRDefault="00046C62" w:rsidP="00046C62">
      <w:pPr>
        <w:pStyle w:val="a4"/>
        <w:widowControl w:val="0"/>
        <w:numPr>
          <w:ilvl w:val="0"/>
          <w:numId w:val="27"/>
        </w:numPr>
        <w:spacing w:after="0" w:line="240" w:lineRule="auto"/>
        <w:jc w:val="both"/>
        <w:rPr>
          <w:rFonts w:ascii="Times New Roman" w:hAnsi="Times New Roman" w:cs="Times New Roman"/>
          <w:i/>
          <w:sz w:val="24"/>
          <w:szCs w:val="24"/>
        </w:rPr>
      </w:pPr>
      <w:r w:rsidRPr="00046C62">
        <w:rPr>
          <w:rFonts w:ascii="Times New Roman" w:hAnsi="Times New Roman" w:cs="Times New Roman"/>
          <w:sz w:val="24"/>
          <w:szCs w:val="24"/>
        </w:rPr>
        <w:t>Особенности консультирования «особенных» детей (аутисты, инвалиды).</w:t>
      </w:r>
    </w:p>
    <w:p w:rsidR="00046C62" w:rsidRPr="00046C62" w:rsidRDefault="00046C62" w:rsidP="00046C62">
      <w:pPr>
        <w:pStyle w:val="a4"/>
        <w:widowControl w:val="0"/>
        <w:numPr>
          <w:ilvl w:val="0"/>
          <w:numId w:val="27"/>
        </w:numPr>
        <w:spacing w:after="0" w:line="240" w:lineRule="auto"/>
        <w:jc w:val="both"/>
        <w:rPr>
          <w:rFonts w:ascii="Times New Roman" w:hAnsi="Times New Roman" w:cs="Times New Roman"/>
          <w:i/>
          <w:sz w:val="24"/>
          <w:szCs w:val="24"/>
        </w:rPr>
      </w:pPr>
      <w:r w:rsidRPr="00046C62">
        <w:rPr>
          <w:rFonts w:ascii="Times New Roman" w:hAnsi="Times New Roman" w:cs="Times New Roman"/>
          <w:sz w:val="24"/>
          <w:szCs w:val="24"/>
        </w:rPr>
        <w:t>Консультирование родителей детей, страдающих энурезом, энкопрезом.</w:t>
      </w:r>
    </w:p>
    <w:p w:rsidR="00046C62" w:rsidRPr="00046C62" w:rsidRDefault="00046C62" w:rsidP="00046C62">
      <w:pPr>
        <w:pStyle w:val="a4"/>
        <w:numPr>
          <w:ilvl w:val="0"/>
          <w:numId w:val="27"/>
        </w:numPr>
        <w:spacing w:after="0" w:line="240" w:lineRule="auto"/>
        <w:jc w:val="both"/>
        <w:rPr>
          <w:rFonts w:ascii="Times New Roman" w:hAnsi="Times New Roman" w:cs="Times New Roman"/>
          <w:sz w:val="24"/>
          <w:szCs w:val="24"/>
        </w:rPr>
      </w:pPr>
      <w:r w:rsidRPr="00046C62">
        <w:rPr>
          <w:rFonts w:ascii="Times New Roman" w:hAnsi="Times New Roman" w:cs="Times New Roman"/>
          <w:sz w:val="24"/>
          <w:szCs w:val="24"/>
        </w:rPr>
        <w:t>Консультирование по проблеме детского воровства.</w:t>
      </w:r>
    </w:p>
    <w:p w:rsidR="00046C62" w:rsidRPr="00046C62" w:rsidRDefault="00046C62" w:rsidP="00046C62">
      <w:pPr>
        <w:pStyle w:val="a4"/>
        <w:widowControl w:val="0"/>
        <w:numPr>
          <w:ilvl w:val="0"/>
          <w:numId w:val="27"/>
        </w:numPr>
        <w:spacing w:after="0" w:line="240" w:lineRule="auto"/>
        <w:jc w:val="both"/>
        <w:rPr>
          <w:rFonts w:ascii="Times New Roman" w:hAnsi="Times New Roman" w:cs="Times New Roman"/>
          <w:sz w:val="24"/>
          <w:szCs w:val="24"/>
        </w:rPr>
      </w:pPr>
      <w:r w:rsidRPr="00046C62">
        <w:rPr>
          <w:rFonts w:ascii="Times New Roman" w:hAnsi="Times New Roman" w:cs="Times New Roman"/>
          <w:sz w:val="24"/>
          <w:szCs w:val="24"/>
        </w:rPr>
        <w:t>Психологическая поддержка ребенка.</w:t>
      </w:r>
    </w:p>
    <w:p w:rsidR="00046C62" w:rsidRPr="00046C62" w:rsidRDefault="00046C62" w:rsidP="00046C62">
      <w:pPr>
        <w:pStyle w:val="a4"/>
        <w:numPr>
          <w:ilvl w:val="0"/>
          <w:numId w:val="27"/>
        </w:numPr>
        <w:spacing w:after="0" w:line="240" w:lineRule="auto"/>
        <w:jc w:val="both"/>
        <w:rPr>
          <w:rFonts w:ascii="Times New Roman" w:hAnsi="Times New Roman" w:cs="Times New Roman"/>
          <w:sz w:val="24"/>
          <w:szCs w:val="24"/>
        </w:rPr>
      </w:pPr>
      <w:r w:rsidRPr="00046C62">
        <w:rPr>
          <w:rFonts w:ascii="Times New Roman" w:hAnsi="Times New Roman" w:cs="Times New Roman"/>
          <w:sz w:val="24"/>
          <w:szCs w:val="24"/>
        </w:rPr>
        <w:t>Методики коррекции детско-родительских отношений.</w:t>
      </w:r>
    </w:p>
    <w:p w:rsidR="00046C62" w:rsidRPr="00046C62" w:rsidRDefault="00046C62" w:rsidP="00046C62">
      <w:pPr>
        <w:pStyle w:val="a4"/>
        <w:widowControl w:val="0"/>
        <w:numPr>
          <w:ilvl w:val="0"/>
          <w:numId w:val="27"/>
        </w:numPr>
        <w:tabs>
          <w:tab w:val="left" w:pos="0"/>
        </w:tabs>
        <w:spacing w:after="0" w:line="240" w:lineRule="auto"/>
        <w:jc w:val="both"/>
        <w:rPr>
          <w:rFonts w:ascii="Times New Roman" w:hAnsi="Times New Roman" w:cs="Times New Roman"/>
          <w:sz w:val="24"/>
          <w:szCs w:val="24"/>
        </w:rPr>
      </w:pPr>
      <w:r w:rsidRPr="00046C62">
        <w:rPr>
          <w:rFonts w:ascii="Times New Roman" w:hAnsi="Times New Roman" w:cs="Times New Roman"/>
          <w:sz w:val="24"/>
          <w:szCs w:val="24"/>
        </w:rPr>
        <w:t>Групповая коррекция тревожности в дошкольном возрасте.</w:t>
      </w:r>
    </w:p>
    <w:p w:rsidR="00046C62" w:rsidRPr="00046C62" w:rsidRDefault="00046C62" w:rsidP="00046C62">
      <w:pPr>
        <w:pStyle w:val="a4"/>
        <w:widowControl w:val="0"/>
        <w:numPr>
          <w:ilvl w:val="0"/>
          <w:numId w:val="27"/>
        </w:numPr>
        <w:tabs>
          <w:tab w:val="left" w:pos="0"/>
        </w:tabs>
        <w:spacing w:after="0" w:line="240" w:lineRule="auto"/>
        <w:jc w:val="both"/>
        <w:rPr>
          <w:rFonts w:ascii="Times New Roman" w:hAnsi="Times New Roman" w:cs="Times New Roman"/>
          <w:sz w:val="24"/>
          <w:szCs w:val="24"/>
        </w:rPr>
      </w:pPr>
      <w:r w:rsidRPr="00046C62">
        <w:rPr>
          <w:rFonts w:ascii="Times New Roman" w:hAnsi="Times New Roman" w:cs="Times New Roman"/>
          <w:sz w:val="24"/>
          <w:szCs w:val="24"/>
        </w:rPr>
        <w:t>Групповая коррекция застенчивости в дошкольном и младшем школьном возрасте.</w:t>
      </w:r>
    </w:p>
    <w:p w:rsidR="00046C62" w:rsidRPr="00046C62" w:rsidRDefault="00046C62" w:rsidP="00046C62">
      <w:pPr>
        <w:pStyle w:val="a4"/>
        <w:widowControl w:val="0"/>
        <w:numPr>
          <w:ilvl w:val="0"/>
          <w:numId w:val="27"/>
        </w:numPr>
        <w:tabs>
          <w:tab w:val="left" w:pos="0"/>
          <w:tab w:val="left" w:pos="708"/>
        </w:tabs>
        <w:spacing w:after="0" w:line="240" w:lineRule="auto"/>
        <w:jc w:val="both"/>
        <w:rPr>
          <w:rFonts w:ascii="Times New Roman" w:hAnsi="Times New Roman" w:cs="Times New Roman"/>
          <w:sz w:val="24"/>
          <w:szCs w:val="24"/>
        </w:rPr>
      </w:pPr>
      <w:r w:rsidRPr="00046C62">
        <w:rPr>
          <w:rFonts w:ascii="Times New Roman" w:hAnsi="Times New Roman" w:cs="Times New Roman"/>
          <w:sz w:val="24"/>
          <w:szCs w:val="24"/>
        </w:rPr>
        <w:t>Психологические проблемы задержки развития и их коррекция.</w:t>
      </w:r>
    </w:p>
    <w:p w:rsidR="00046C62" w:rsidRPr="00046C62" w:rsidRDefault="00046C62" w:rsidP="00046C62">
      <w:pPr>
        <w:pStyle w:val="a4"/>
        <w:widowControl w:val="0"/>
        <w:numPr>
          <w:ilvl w:val="0"/>
          <w:numId w:val="27"/>
        </w:numPr>
        <w:tabs>
          <w:tab w:val="left" w:pos="0"/>
          <w:tab w:val="left" w:pos="708"/>
        </w:tabs>
        <w:spacing w:after="0" w:line="240" w:lineRule="auto"/>
        <w:jc w:val="both"/>
        <w:rPr>
          <w:rFonts w:ascii="Times New Roman" w:hAnsi="Times New Roman" w:cs="Times New Roman"/>
          <w:sz w:val="24"/>
          <w:szCs w:val="24"/>
        </w:rPr>
      </w:pPr>
      <w:r w:rsidRPr="00046C62">
        <w:rPr>
          <w:rFonts w:ascii="Times New Roman" w:hAnsi="Times New Roman" w:cs="Times New Roman"/>
          <w:sz w:val="24"/>
          <w:szCs w:val="24"/>
        </w:rPr>
        <w:t>Программы развивающего обучения.</w:t>
      </w:r>
    </w:p>
    <w:p w:rsidR="00046C62" w:rsidRPr="00046C62" w:rsidRDefault="00046C62" w:rsidP="00046C62">
      <w:pPr>
        <w:pStyle w:val="a4"/>
        <w:numPr>
          <w:ilvl w:val="0"/>
          <w:numId w:val="27"/>
        </w:numPr>
        <w:spacing w:after="0" w:line="240" w:lineRule="auto"/>
        <w:jc w:val="both"/>
        <w:rPr>
          <w:rFonts w:ascii="Times New Roman" w:hAnsi="Times New Roman" w:cs="Times New Roman"/>
          <w:sz w:val="24"/>
          <w:szCs w:val="24"/>
        </w:rPr>
      </w:pPr>
      <w:r w:rsidRPr="00046C62">
        <w:rPr>
          <w:rFonts w:ascii="Times New Roman" w:hAnsi="Times New Roman" w:cs="Times New Roman"/>
          <w:sz w:val="24"/>
          <w:szCs w:val="24"/>
        </w:rPr>
        <w:t>Психологические программы подготовки к школьному обучению.</w:t>
      </w:r>
    </w:p>
    <w:p w:rsidR="00046C62" w:rsidRPr="00046C62" w:rsidRDefault="00046C62" w:rsidP="00046C62">
      <w:pPr>
        <w:pStyle w:val="a4"/>
        <w:widowControl w:val="0"/>
        <w:numPr>
          <w:ilvl w:val="0"/>
          <w:numId w:val="27"/>
        </w:numPr>
        <w:spacing w:after="0" w:line="240" w:lineRule="auto"/>
        <w:jc w:val="both"/>
        <w:rPr>
          <w:rFonts w:ascii="Times New Roman" w:hAnsi="Times New Roman" w:cs="Times New Roman"/>
          <w:sz w:val="24"/>
          <w:szCs w:val="24"/>
        </w:rPr>
      </w:pPr>
      <w:r w:rsidRPr="00046C62">
        <w:rPr>
          <w:rFonts w:ascii="Times New Roman" w:hAnsi="Times New Roman" w:cs="Times New Roman"/>
          <w:sz w:val="24"/>
          <w:szCs w:val="24"/>
        </w:rPr>
        <w:t xml:space="preserve">Проблема учебной неуспеваемости: причины, варианты, коррекция. </w:t>
      </w:r>
    </w:p>
    <w:p w:rsidR="00046C62" w:rsidRPr="00046C62" w:rsidRDefault="00046C62" w:rsidP="00046C62">
      <w:pPr>
        <w:pStyle w:val="a4"/>
        <w:widowControl w:val="0"/>
        <w:numPr>
          <w:ilvl w:val="0"/>
          <w:numId w:val="27"/>
        </w:numPr>
        <w:spacing w:after="0" w:line="240" w:lineRule="auto"/>
        <w:jc w:val="both"/>
        <w:rPr>
          <w:rFonts w:ascii="Times New Roman" w:hAnsi="Times New Roman" w:cs="Times New Roman"/>
          <w:sz w:val="24"/>
          <w:szCs w:val="24"/>
        </w:rPr>
      </w:pPr>
      <w:r w:rsidRPr="00046C62">
        <w:rPr>
          <w:rFonts w:ascii="Times New Roman" w:hAnsi="Times New Roman" w:cs="Times New Roman"/>
          <w:sz w:val="24"/>
          <w:szCs w:val="24"/>
        </w:rPr>
        <w:t>Групповая коррекция неуверенного поведения в младшем школьном возрасте.</w:t>
      </w:r>
    </w:p>
    <w:p w:rsidR="00046C62" w:rsidRPr="00046C62" w:rsidRDefault="00046C62" w:rsidP="00046C62">
      <w:pPr>
        <w:pStyle w:val="a4"/>
        <w:numPr>
          <w:ilvl w:val="0"/>
          <w:numId w:val="27"/>
        </w:numPr>
        <w:spacing w:after="0" w:line="240" w:lineRule="auto"/>
        <w:jc w:val="both"/>
        <w:rPr>
          <w:rFonts w:ascii="Times New Roman" w:hAnsi="Times New Roman" w:cs="Times New Roman"/>
          <w:sz w:val="24"/>
          <w:szCs w:val="24"/>
        </w:rPr>
      </w:pPr>
      <w:r w:rsidRPr="00046C62">
        <w:rPr>
          <w:rFonts w:ascii="Times New Roman" w:hAnsi="Times New Roman" w:cs="Times New Roman"/>
          <w:sz w:val="24"/>
          <w:szCs w:val="24"/>
        </w:rPr>
        <w:t>Коррекция «школьной» тревожности.</w:t>
      </w:r>
    </w:p>
    <w:p w:rsidR="00046C62" w:rsidRPr="00046C62" w:rsidRDefault="00046C62" w:rsidP="00046C62">
      <w:pPr>
        <w:pStyle w:val="a4"/>
        <w:widowControl w:val="0"/>
        <w:numPr>
          <w:ilvl w:val="0"/>
          <w:numId w:val="27"/>
        </w:numPr>
        <w:tabs>
          <w:tab w:val="left" w:pos="708"/>
        </w:tabs>
        <w:spacing w:after="0" w:line="240" w:lineRule="auto"/>
        <w:jc w:val="both"/>
        <w:rPr>
          <w:rFonts w:ascii="Times New Roman" w:hAnsi="Times New Roman" w:cs="Times New Roman"/>
          <w:sz w:val="24"/>
          <w:szCs w:val="24"/>
        </w:rPr>
      </w:pPr>
      <w:r w:rsidRPr="00046C62">
        <w:rPr>
          <w:rFonts w:ascii="Times New Roman" w:hAnsi="Times New Roman" w:cs="Times New Roman"/>
          <w:sz w:val="24"/>
          <w:szCs w:val="24"/>
        </w:rPr>
        <w:t>Самоповреждающее поведение в подростковом возрасте и его коррекция.</w:t>
      </w:r>
    </w:p>
    <w:p w:rsidR="00046C62" w:rsidRPr="00046C62" w:rsidRDefault="00046C62" w:rsidP="00046C62">
      <w:pPr>
        <w:pStyle w:val="a4"/>
        <w:widowControl w:val="0"/>
        <w:numPr>
          <w:ilvl w:val="0"/>
          <w:numId w:val="27"/>
        </w:numPr>
        <w:tabs>
          <w:tab w:val="left" w:pos="708"/>
        </w:tabs>
        <w:spacing w:after="0" w:line="240" w:lineRule="auto"/>
        <w:jc w:val="both"/>
        <w:rPr>
          <w:rFonts w:ascii="Times New Roman" w:hAnsi="Times New Roman" w:cs="Times New Roman"/>
          <w:sz w:val="24"/>
          <w:szCs w:val="24"/>
        </w:rPr>
      </w:pPr>
      <w:r w:rsidRPr="00046C62">
        <w:rPr>
          <w:rFonts w:ascii="Times New Roman" w:hAnsi="Times New Roman" w:cs="Times New Roman"/>
          <w:sz w:val="24"/>
          <w:szCs w:val="24"/>
        </w:rPr>
        <w:t>Проблема деликвентного поведения в подростковом возрасте.</w:t>
      </w:r>
    </w:p>
    <w:p w:rsidR="00046C62" w:rsidRPr="00046C62" w:rsidRDefault="00046C62" w:rsidP="00046C62">
      <w:pPr>
        <w:pStyle w:val="a4"/>
        <w:widowControl w:val="0"/>
        <w:numPr>
          <w:ilvl w:val="0"/>
          <w:numId w:val="27"/>
        </w:numPr>
        <w:tabs>
          <w:tab w:val="left" w:pos="708"/>
        </w:tabs>
        <w:spacing w:after="0" w:line="240" w:lineRule="auto"/>
        <w:jc w:val="both"/>
        <w:rPr>
          <w:rFonts w:ascii="Times New Roman" w:hAnsi="Times New Roman" w:cs="Times New Roman"/>
          <w:sz w:val="24"/>
          <w:szCs w:val="24"/>
        </w:rPr>
      </w:pPr>
      <w:r w:rsidRPr="00046C62">
        <w:rPr>
          <w:rFonts w:ascii="Times New Roman" w:hAnsi="Times New Roman" w:cs="Times New Roman"/>
          <w:sz w:val="24"/>
          <w:szCs w:val="24"/>
        </w:rPr>
        <w:t>Проблема манифестации психических заболеваний в подростковом возрасте.</w:t>
      </w:r>
    </w:p>
    <w:p w:rsidR="00046C62" w:rsidRPr="00046C62" w:rsidRDefault="00046C62" w:rsidP="00046C62">
      <w:pPr>
        <w:pStyle w:val="a4"/>
        <w:numPr>
          <w:ilvl w:val="0"/>
          <w:numId w:val="27"/>
        </w:numPr>
        <w:spacing w:after="0" w:line="240" w:lineRule="auto"/>
        <w:jc w:val="both"/>
        <w:rPr>
          <w:rFonts w:ascii="Times New Roman" w:hAnsi="Times New Roman" w:cs="Times New Roman"/>
          <w:sz w:val="24"/>
          <w:szCs w:val="24"/>
        </w:rPr>
      </w:pPr>
      <w:r w:rsidRPr="00046C62">
        <w:rPr>
          <w:rFonts w:ascii="Times New Roman" w:hAnsi="Times New Roman" w:cs="Times New Roman"/>
          <w:sz w:val="24"/>
          <w:szCs w:val="24"/>
        </w:rPr>
        <w:t>Особенности коррекции детско-родительских отношений в подростковом возрасте.</w:t>
      </w:r>
    </w:p>
    <w:p w:rsidR="00046C62" w:rsidRPr="00046C62" w:rsidRDefault="00046C62" w:rsidP="00046C62">
      <w:pPr>
        <w:pStyle w:val="a4"/>
        <w:widowControl w:val="0"/>
        <w:numPr>
          <w:ilvl w:val="0"/>
          <w:numId w:val="27"/>
        </w:numPr>
        <w:tabs>
          <w:tab w:val="left" w:pos="6"/>
        </w:tabs>
        <w:spacing w:after="0" w:line="240" w:lineRule="auto"/>
        <w:jc w:val="both"/>
        <w:rPr>
          <w:rFonts w:ascii="Times New Roman" w:hAnsi="Times New Roman" w:cs="Times New Roman"/>
          <w:sz w:val="24"/>
          <w:szCs w:val="24"/>
        </w:rPr>
      </w:pPr>
      <w:r w:rsidRPr="00046C62">
        <w:rPr>
          <w:rFonts w:ascii="Times New Roman" w:hAnsi="Times New Roman" w:cs="Times New Roman"/>
          <w:sz w:val="24"/>
          <w:szCs w:val="24"/>
        </w:rPr>
        <w:t>Проблема диффузной идентичности в юношеском возрасте: признаки диффузии, помощь при выявленном синдроме.</w:t>
      </w:r>
    </w:p>
    <w:p w:rsidR="00046C62" w:rsidRPr="00046C62" w:rsidRDefault="00046C62" w:rsidP="00046C62">
      <w:pPr>
        <w:pStyle w:val="a4"/>
        <w:numPr>
          <w:ilvl w:val="0"/>
          <w:numId w:val="27"/>
        </w:numPr>
        <w:spacing w:after="0" w:line="240" w:lineRule="auto"/>
        <w:jc w:val="both"/>
        <w:rPr>
          <w:rFonts w:ascii="Times New Roman" w:hAnsi="Times New Roman" w:cs="Times New Roman"/>
          <w:sz w:val="24"/>
          <w:szCs w:val="24"/>
        </w:rPr>
      </w:pPr>
      <w:r w:rsidRPr="00046C62">
        <w:rPr>
          <w:rFonts w:ascii="Times New Roman" w:hAnsi="Times New Roman" w:cs="Times New Roman"/>
          <w:sz w:val="24"/>
          <w:szCs w:val="24"/>
        </w:rPr>
        <w:t>Целеполагание и становление в юношеском возрасте.</w:t>
      </w:r>
    </w:p>
    <w:p w:rsidR="00046C62" w:rsidRPr="00046C62" w:rsidRDefault="00046C62" w:rsidP="00046C62">
      <w:pPr>
        <w:pStyle w:val="a4"/>
        <w:widowControl w:val="0"/>
        <w:numPr>
          <w:ilvl w:val="0"/>
          <w:numId w:val="27"/>
        </w:numPr>
        <w:spacing w:after="0" w:line="240" w:lineRule="auto"/>
        <w:jc w:val="both"/>
        <w:rPr>
          <w:rFonts w:ascii="Times New Roman" w:hAnsi="Times New Roman" w:cs="Times New Roman"/>
          <w:sz w:val="24"/>
          <w:szCs w:val="24"/>
        </w:rPr>
      </w:pPr>
      <w:r w:rsidRPr="00046C62">
        <w:rPr>
          <w:rFonts w:ascii="Times New Roman" w:hAnsi="Times New Roman" w:cs="Times New Roman"/>
          <w:sz w:val="24"/>
          <w:szCs w:val="24"/>
        </w:rPr>
        <w:t>Программа «Системный тренинг эффективного родительства».</w:t>
      </w:r>
    </w:p>
    <w:p w:rsidR="00046C62" w:rsidRPr="00046C62" w:rsidRDefault="00046C62" w:rsidP="00046C62">
      <w:pPr>
        <w:pStyle w:val="a4"/>
        <w:widowControl w:val="0"/>
        <w:numPr>
          <w:ilvl w:val="0"/>
          <w:numId w:val="27"/>
        </w:numPr>
        <w:spacing w:after="0" w:line="240" w:lineRule="auto"/>
        <w:jc w:val="both"/>
        <w:rPr>
          <w:rFonts w:ascii="Times New Roman" w:hAnsi="Times New Roman" w:cs="Times New Roman"/>
          <w:sz w:val="24"/>
          <w:szCs w:val="24"/>
        </w:rPr>
      </w:pPr>
      <w:r w:rsidRPr="00046C62">
        <w:rPr>
          <w:rFonts w:ascii="Times New Roman" w:hAnsi="Times New Roman" w:cs="Times New Roman"/>
          <w:sz w:val="24"/>
          <w:szCs w:val="24"/>
        </w:rPr>
        <w:t>Программа «Ступени к школе».</w:t>
      </w:r>
    </w:p>
    <w:p w:rsidR="00046C62" w:rsidRPr="00046C62" w:rsidRDefault="00046C62" w:rsidP="00046C62">
      <w:pPr>
        <w:pStyle w:val="a4"/>
        <w:widowControl w:val="0"/>
        <w:numPr>
          <w:ilvl w:val="0"/>
          <w:numId w:val="27"/>
        </w:numPr>
        <w:spacing w:after="0" w:line="240" w:lineRule="auto"/>
        <w:jc w:val="both"/>
        <w:rPr>
          <w:rFonts w:ascii="Times New Roman" w:hAnsi="Times New Roman" w:cs="Times New Roman"/>
          <w:sz w:val="24"/>
          <w:szCs w:val="24"/>
        </w:rPr>
      </w:pPr>
      <w:r w:rsidRPr="00046C62">
        <w:rPr>
          <w:rFonts w:ascii="Times New Roman" w:hAnsi="Times New Roman" w:cs="Times New Roman"/>
          <w:sz w:val="24"/>
          <w:szCs w:val="24"/>
        </w:rPr>
        <w:t>Программа «Как научить детей сотрудничать».</w:t>
      </w:r>
    </w:p>
    <w:p w:rsidR="00046C62" w:rsidRPr="00046C62" w:rsidRDefault="00046C62" w:rsidP="00046C62">
      <w:pPr>
        <w:pStyle w:val="a4"/>
        <w:widowControl w:val="0"/>
        <w:numPr>
          <w:ilvl w:val="0"/>
          <w:numId w:val="27"/>
        </w:numPr>
        <w:spacing w:after="0" w:line="240" w:lineRule="auto"/>
        <w:jc w:val="both"/>
        <w:rPr>
          <w:rFonts w:ascii="Times New Roman" w:hAnsi="Times New Roman" w:cs="Times New Roman"/>
          <w:sz w:val="24"/>
          <w:szCs w:val="24"/>
        </w:rPr>
      </w:pPr>
      <w:r w:rsidRPr="00046C62">
        <w:rPr>
          <w:rFonts w:ascii="Times New Roman" w:hAnsi="Times New Roman" w:cs="Times New Roman"/>
          <w:sz w:val="24"/>
          <w:szCs w:val="24"/>
        </w:rPr>
        <w:t>Методики коррекции детско-родительских отношений.</w:t>
      </w:r>
    </w:p>
    <w:p w:rsidR="00046C62" w:rsidRPr="00046C62" w:rsidRDefault="00046C62" w:rsidP="00046C62">
      <w:pPr>
        <w:pStyle w:val="a4"/>
        <w:numPr>
          <w:ilvl w:val="0"/>
          <w:numId w:val="27"/>
        </w:numPr>
        <w:spacing w:after="0" w:line="240" w:lineRule="auto"/>
        <w:jc w:val="both"/>
        <w:rPr>
          <w:rFonts w:ascii="Times New Roman" w:hAnsi="Times New Roman" w:cs="Times New Roman"/>
          <w:sz w:val="24"/>
          <w:szCs w:val="24"/>
        </w:rPr>
      </w:pPr>
      <w:r w:rsidRPr="00046C62">
        <w:rPr>
          <w:rFonts w:ascii="Times New Roman" w:hAnsi="Times New Roman" w:cs="Times New Roman"/>
          <w:sz w:val="24"/>
          <w:szCs w:val="24"/>
        </w:rPr>
        <w:t>Программа «Разговаривать с ребенком: как?»</w:t>
      </w:r>
    </w:p>
    <w:p w:rsidR="000179B5" w:rsidRPr="00046C62" w:rsidRDefault="000179B5" w:rsidP="00046C62">
      <w:pPr>
        <w:spacing w:after="0" w:line="240" w:lineRule="auto"/>
        <w:jc w:val="both"/>
        <w:rPr>
          <w:rFonts w:ascii="Times New Roman" w:hAnsi="Times New Roman" w:cs="Times New Roman"/>
          <w:sz w:val="24"/>
          <w:szCs w:val="24"/>
        </w:rPr>
      </w:pPr>
    </w:p>
    <w:p w:rsidR="000179B5" w:rsidRDefault="000179B5" w:rsidP="004D75BA">
      <w:pPr>
        <w:spacing w:after="0" w:line="240" w:lineRule="auto"/>
        <w:ind w:firstLine="360"/>
        <w:jc w:val="both"/>
        <w:rPr>
          <w:rFonts w:ascii="Times New Roman" w:hAnsi="Times New Roman" w:cs="Times New Roman"/>
          <w:sz w:val="24"/>
          <w:szCs w:val="24"/>
        </w:rPr>
      </w:pPr>
      <w:r w:rsidRPr="00FC101B">
        <w:rPr>
          <w:rFonts w:ascii="Times New Roman" w:hAnsi="Times New Roman" w:cs="Times New Roman"/>
          <w:b/>
          <w:bCs/>
          <w:sz w:val="24"/>
          <w:szCs w:val="24"/>
        </w:rPr>
        <w:t>Краткие методические указания:</w:t>
      </w:r>
      <w:r>
        <w:rPr>
          <w:rFonts w:ascii="Times New Roman" w:hAnsi="Times New Roman" w:cs="Times New Roman"/>
          <w:sz w:val="24"/>
          <w:szCs w:val="24"/>
        </w:rPr>
        <w:t xml:space="preserve"> </w:t>
      </w:r>
      <w:r w:rsidR="00C82B4C">
        <w:rPr>
          <w:rFonts w:ascii="Times New Roman" w:hAnsi="Times New Roman" w:cs="Times New Roman"/>
          <w:sz w:val="24"/>
          <w:szCs w:val="24"/>
        </w:rPr>
        <w:t>при подготовке к дискуссии студент проводит самостоятельн</w:t>
      </w:r>
      <w:r w:rsidR="006346C1">
        <w:rPr>
          <w:rFonts w:ascii="Times New Roman" w:hAnsi="Times New Roman" w:cs="Times New Roman"/>
          <w:sz w:val="24"/>
          <w:szCs w:val="24"/>
        </w:rPr>
        <w:t>ый</w:t>
      </w:r>
      <w:r w:rsidR="00C82B4C">
        <w:rPr>
          <w:rFonts w:ascii="Times New Roman" w:hAnsi="Times New Roman" w:cs="Times New Roman"/>
          <w:sz w:val="24"/>
          <w:szCs w:val="24"/>
        </w:rPr>
        <w:t xml:space="preserve"> </w:t>
      </w:r>
      <w:r w:rsidR="006346C1">
        <w:rPr>
          <w:rFonts w:ascii="Times New Roman" w:hAnsi="Times New Roman" w:cs="Times New Roman"/>
          <w:sz w:val="24"/>
          <w:szCs w:val="24"/>
        </w:rPr>
        <w:t>анализ</w:t>
      </w:r>
      <w:r w:rsidR="00C82B4C">
        <w:rPr>
          <w:rFonts w:ascii="Times New Roman" w:hAnsi="Times New Roman" w:cs="Times New Roman"/>
          <w:sz w:val="24"/>
          <w:szCs w:val="24"/>
        </w:rPr>
        <w:t xml:space="preserve"> обязательны</w:t>
      </w:r>
      <w:r w:rsidR="006346C1">
        <w:rPr>
          <w:rFonts w:ascii="Times New Roman" w:hAnsi="Times New Roman" w:cs="Times New Roman"/>
          <w:sz w:val="24"/>
          <w:szCs w:val="24"/>
        </w:rPr>
        <w:t>х</w:t>
      </w:r>
      <w:r w:rsidR="00C82B4C">
        <w:rPr>
          <w:rFonts w:ascii="Times New Roman" w:hAnsi="Times New Roman" w:cs="Times New Roman"/>
          <w:sz w:val="24"/>
          <w:szCs w:val="24"/>
        </w:rPr>
        <w:t xml:space="preserve"> и дополнительны</w:t>
      </w:r>
      <w:r w:rsidR="006346C1">
        <w:rPr>
          <w:rFonts w:ascii="Times New Roman" w:hAnsi="Times New Roman" w:cs="Times New Roman"/>
          <w:sz w:val="24"/>
          <w:szCs w:val="24"/>
        </w:rPr>
        <w:t>х</w:t>
      </w:r>
      <w:r w:rsidR="00C82B4C">
        <w:rPr>
          <w:rFonts w:ascii="Times New Roman" w:hAnsi="Times New Roman" w:cs="Times New Roman"/>
          <w:sz w:val="24"/>
          <w:szCs w:val="24"/>
        </w:rPr>
        <w:t xml:space="preserve"> литературны</w:t>
      </w:r>
      <w:r w:rsidR="006346C1">
        <w:rPr>
          <w:rFonts w:ascii="Times New Roman" w:hAnsi="Times New Roman" w:cs="Times New Roman"/>
          <w:sz w:val="24"/>
          <w:szCs w:val="24"/>
        </w:rPr>
        <w:t>х</w:t>
      </w:r>
      <w:r w:rsidR="00C82B4C">
        <w:rPr>
          <w:rFonts w:ascii="Times New Roman" w:hAnsi="Times New Roman" w:cs="Times New Roman"/>
          <w:sz w:val="24"/>
          <w:szCs w:val="24"/>
        </w:rPr>
        <w:t xml:space="preserve"> источник</w:t>
      </w:r>
      <w:r w:rsidR="006346C1">
        <w:rPr>
          <w:rFonts w:ascii="Times New Roman" w:hAnsi="Times New Roman" w:cs="Times New Roman"/>
          <w:sz w:val="24"/>
          <w:szCs w:val="24"/>
        </w:rPr>
        <w:t>ов</w:t>
      </w:r>
      <w:r w:rsidR="00C82B4C">
        <w:rPr>
          <w:rFonts w:ascii="Times New Roman" w:hAnsi="Times New Roman" w:cs="Times New Roman"/>
          <w:sz w:val="24"/>
          <w:szCs w:val="24"/>
        </w:rPr>
        <w:t xml:space="preserve">, а </w:t>
      </w:r>
      <w:r w:rsidR="004D75BA">
        <w:rPr>
          <w:rFonts w:ascii="Times New Roman" w:hAnsi="Times New Roman" w:cs="Times New Roman"/>
          <w:sz w:val="24"/>
          <w:szCs w:val="24"/>
        </w:rPr>
        <w:t>также</w:t>
      </w:r>
      <w:r w:rsidR="00C82B4C">
        <w:rPr>
          <w:rFonts w:ascii="Times New Roman" w:hAnsi="Times New Roman" w:cs="Times New Roman"/>
          <w:sz w:val="24"/>
          <w:szCs w:val="24"/>
        </w:rPr>
        <w:t xml:space="preserve"> </w:t>
      </w:r>
      <w:r w:rsidR="006346C1">
        <w:rPr>
          <w:rFonts w:ascii="Times New Roman" w:hAnsi="Times New Roman" w:cs="Times New Roman"/>
          <w:sz w:val="24"/>
          <w:szCs w:val="24"/>
        </w:rPr>
        <w:t>осуществляет</w:t>
      </w:r>
      <w:r w:rsidR="00C82B4C">
        <w:rPr>
          <w:rFonts w:ascii="Times New Roman" w:hAnsi="Times New Roman" w:cs="Times New Roman"/>
          <w:sz w:val="24"/>
          <w:szCs w:val="24"/>
        </w:rPr>
        <w:t xml:space="preserve"> обзор современных эмпирических данных по разбираемым проблемам.  </w:t>
      </w:r>
    </w:p>
    <w:p w:rsidR="00C76DF9" w:rsidRDefault="00C76DF9" w:rsidP="00110DC9">
      <w:pPr>
        <w:spacing w:after="0" w:line="240" w:lineRule="auto"/>
        <w:jc w:val="both"/>
        <w:rPr>
          <w:rFonts w:ascii="Times New Roman" w:hAnsi="Times New Roman" w:cs="Times New Roman"/>
          <w:sz w:val="24"/>
          <w:szCs w:val="24"/>
        </w:rPr>
      </w:pPr>
    </w:p>
    <w:p w:rsidR="000179B5" w:rsidRDefault="000179B5" w:rsidP="000179B5">
      <w:pPr>
        <w:spacing w:after="100" w:line="240" w:lineRule="auto"/>
        <w:jc w:val="both"/>
        <w:rPr>
          <w:rFonts w:ascii="Times New Roman" w:hAnsi="Times New Roman" w:cs="Times New Roman"/>
          <w:sz w:val="24"/>
          <w:szCs w:val="24"/>
        </w:rPr>
      </w:pPr>
      <w:r>
        <w:rPr>
          <w:rFonts w:ascii="Times New Roman" w:hAnsi="Times New Roman" w:cs="Times New Roman"/>
          <w:sz w:val="24"/>
          <w:szCs w:val="24"/>
        </w:rPr>
        <w:t>Критерии оценки</w:t>
      </w:r>
    </w:p>
    <w:tbl>
      <w:tblPr>
        <w:tblW w:w="10080" w:type="dxa"/>
        <w:tblLayout w:type="fixed"/>
        <w:tblCellMar>
          <w:left w:w="10" w:type="dxa"/>
          <w:right w:w="10" w:type="dxa"/>
        </w:tblCellMar>
        <w:tblLook w:val="04A0" w:firstRow="1" w:lastRow="0" w:firstColumn="1" w:lastColumn="0" w:noHBand="0" w:noVBand="1"/>
      </w:tblPr>
      <w:tblGrid>
        <w:gridCol w:w="1003"/>
        <w:gridCol w:w="1276"/>
        <w:gridCol w:w="7801"/>
      </w:tblGrid>
      <w:tr w:rsidR="000179B5" w:rsidTr="000179B5">
        <w:trPr>
          <w:trHeight w:val="302"/>
        </w:trPr>
        <w:tc>
          <w:tcPr>
            <w:tcW w:w="1003" w:type="dxa"/>
            <w:tcBorders>
              <w:top w:val="single" w:sz="4" w:space="0" w:color="auto"/>
              <w:left w:val="single" w:sz="4" w:space="0" w:color="auto"/>
              <w:bottom w:val="single" w:sz="4" w:space="0" w:color="auto"/>
              <w:right w:val="single" w:sz="4" w:space="0" w:color="auto"/>
            </w:tcBorders>
            <w:shd w:val="clear" w:color="auto" w:fill="FFFFFF"/>
            <w:hideMark/>
          </w:tcPr>
          <w:p w:rsidR="000179B5" w:rsidRDefault="000179B5" w:rsidP="000179B5">
            <w:pPr>
              <w:pStyle w:val="11"/>
              <w:shd w:val="clear" w:color="auto" w:fill="auto"/>
              <w:spacing w:line="240" w:lineRule="auto"/>
              <w:ind w:left="180"/>
              <w:jc w:val="center"/>
              <w:rPr>
                <w:color w:val="000000"/>
                <w:sz w:val="24"/>
                <w:szCs w:val="24"/>
              </w:rPr>
            </w:pPr>
            <w:r>
              <w:rPr>
                <w:color w:val="000000"/>
                <w:sz w:val="24"/>
                <w:szCs w:val="24"/>
              </w:rPr>
              <w:t>№</w:t>
            </w:r>
          </w:p>
        </w:tc>
        <w:tc>
          <w:tcPr>
            <w:tcW w:w="1276" w:type="dxa"/>
            <w:tcBorders>
              <w:top w:val="single" w:sz="4" w:space="0" w:color="auto"/>
              <w:left w:val="single" w:sz="4" w:space="0" w:color="auto"/>
              <w:bottom w:val="single" w:sz="4" w:space="0" w:color="auto"/>
              <w:right w:val="single" w:sz="4" w:space="0" w:color="auto"/>
            </w:tcBorders>
            <w:shd w:val="clear" w:color="auto" w:fill="FFFFFF"/>
            <w:hideMark/>
          </w:tcPr>
          <w:p w:rsidR="000179B5" w:rsidRDefault="000179B5">
            <w:pPr>
              <w:pStyle w:val="11"/>
              <w:shd w:val="clear" w:color="auto" w:fill="auto"/>
              <w:spacing w:line="240" w:lineRule="auto"/>
              <w:ind w:left="160"/>
              <w:jc w:val="left"/>
              <w:rPr>
                <w:color w:val="000000"/>
                <w:sz w:val="24"/>
                <w:szCs w:val="24"/>
              </w:rPr>
            </w:pPr>
            <w:r>
              <w:rPr>
                <w:color w:val="000000"/>
                <w:sz w:val="24"/>
                <w:szCs w:val="24"/>
              </w:rPr>
              <w:t>Баллы</w:t>
            </w:r>
          </w:p>
        </w:tc>
        <w:tc>
          <w:tcPr>
            <w:tcW w:w="7801" w:type="dxa"/>
            <w:tcBorders>
              <w:top w:val="single" w:sz="4" w:space="0" w:color="auto"/>
              <w:left w:val="single" w:sz="4" w:space="0" w:color="auto"/>
              <w:bottom w:val="single" w:sz="4" w:space="0" w:color="auto"/>
              <w:right w:val="single" w:sz="4" w:space="0" w:color="auto"/>
            </w:tcBorders>
            <w:shd w:val="clear" w:color="auto" w:fill="FFFFFF"/>
            <w:hideMark/>
          </w:tcPr>
          <w:p w:rsidR="000179B5" w:rsidRDefault="000179B5">
            <w:pPr>
              <w:pStyle w:val="11"/>
              <w:shd w:val="clear" w:color="auto" w:fill="auto"/>
              <w:spacing w:line="240" w:lineRule="auto"/>
              <w:ind w:left="3760"/>
              <w:jc w:val="left"/>
              <w:rPr>
                <w:color w:val="000000"/>
                <w:sz w:val="24"/>
                <w:szCs w:val="24"/>
              </w:rPr>
            </w:pPr>
            <w:r>
              <w:rPr>
                <w:color w:val="000000"/>
                <w:sz w:val="24"/>
                <w:szCs w:val="24"/>
              </w:rPr>
              <w:t>Описание</w:t>
            </w:r>
          </w:p>
        </w:tc>
      </w:tr>
      <w:tr w:rsidR="000179B5" w:rsidTr="000179B5">
        <w:trPr>
          <w:trHeight w:val="1214"/>
        </w:trPr>
        <w:tc>
          <w:tcPr>
            <w:tcW w:w="1003" w:type="dxa"/>
            <w:tcBorders>
              <w:top w:val="single" w:sz="4" w:space="0" w:color="auto"/>
              <w:left w:val="single" w:sz="4" w:space="0" w:color="auto"/>
              <w:bottom w:val="single" w:sz="4" w:space="0" w:color="auto"/>
              <w:right w:val="single" w:sz="4" w:space="0" w:color="auto"/>
            </w:tcBorders>
            <w:shd w:val="clear" w:color="auto" w:fill="FFFFFF"/>
            <w:hideMark/>
          </w:tcPr>
          <w:p w:rsidR="000179B5" w:rsidRDefault="000179B5">
            <w:pPr>
              <w:pStyle w:val="11"/>
              <w:shd w:val="clear" w:color="auto" w:fill="auto"/>
              <w:spacing w:line="240" w:lineRule="auto"/>
              <w:jc w:val="center"/>
              <w:rPr>
                <w:color w:val="000000"/>
                <w:sz w:val="24"/>
                <w:szCs w:val="24"/>
              </w:rPr>
            </w:pPr>
            <w:r>
              <w:rPr>
                <w:color w:val="000000"/>
                <w:sz w:val="24"/>
                <w:szCs w:val="24"/>
              </w:rPr>
              <w:t>5</w:t>
            </w:r>
          </w:p>
        </w:tc>
        <w:tc>
          <w:tcPr>
            <w:tcW w:w="1276" w:type="dxa"/>
            <w:tcBorders>
              <w:top w:val="single" w:sz="4" w:space="0" w:color="auto"/>
              <w:left w:val="single" w:sz="4" w:space="0" w:color="auto"/>
              <w:bottom w:val="single" w:sz="4" w:space="0" w:color="auto"/>
              <w:right w:val="single" w:sz="4" w:space="0" w:color="auto"/>
            </w:tcBorders>
            <w:shd w:val="clear" w:color="auto" w:fill="FFFFFF"/>
            <w:hideMark/>
          </w:tcPr>
          <w:p w:rsidR="000179B5" w:rsidRDefault="000179B5">
            <w:pPr>
              <w:pStyle w:val="11"/>
              <w:shd w:val="clear" w:color="auto" w:fill="auto"/>
              <w:spacing w:line="240" w:lineRule="auto"/>
              <w:jc w:val="center"/>
              <w:rPr>
                <w:color w:val="000000"/>
                <w:sz w:val="24"/>
                <w:szCs w:val="24"/>
              </w:rPr>
            </w:pPr>
            <w:r>
              <w:rPr>
                <w:color w:val="000000"/>
                <w:sz w:val="24"/>
                <w:szCs w:val="24"/>
              </w:rPr>
              <w:t>5</w:t>
            </w:r>
          </w:p>
        </w:tc>
        <w:tc>
          <w:tcPr>
            <w:tcW w:w="7801" w:type="dxa"/>
            <w:tcBorders>
              <w:top w:val="single" w:sz="4" w:space="0" w:color="auto"/>
              <w:left w:val="single" w:sz="4" w:space="0" w:color="auto"/>
              <w:bottom w:val="single" w:sz="4" w:space="0" w:color="auto"/>
              <w:right w:val="single" w:sz="4" w:space="0" w:color="auto"/>
            </w:tcBorders>
            <w:shd w:val="clear" w:color="auto" w:fill="FFFFFF"/>
            <w:hideMark/>
          </w:tcPr>
          <w:p w:rsidR="000179B5" w:rsidRDefault="000179B5">
            <w:pPr>
              <w:pStyle w:val="11"/>
              <w:widowControl w:val="0"/>
              <w:shd w:val="clear" w:color="auto" w:fill="auto"/>
              <w:spacing w:line="240" w:lineRule="auto"/>
              <w:ind w:left="130" w:right="130"/>
              <w:rPr>
                <w:color w:val="000000"/>
                <w:sz w:val="24"/>
                <w:szCs w:val="24"/>
              </w:rPr>
            </w:pPr>
            <w:r>
              <w:rPr>
                <w:color w:val="000000"/>
                <w:sz w:val="24"/>
                <w:szCs w:val="24"/>
              </w:rPr>
              <w:t>Студент выразил своё мнение по сформулированной проблеме и аргументировал его. Приведены данные научной литературы, статистические сведения. Студент владеет навыком самостоятельной исследовательской работы по теме, методами анализа теоретических и/или практических аспектов изучаемой области. Фактических ошибок, связанных с пониманием проблемы, нет.</w:t>
            </w:r>
          </w:p>
        </w:tc>
      </w:tr>
      <w:tr w:rsidR="000179B5" w:rsidTr="000179B5">
        <w:trPr>
          <w:trHeight w:val="267"/>
        </w:trPr>
        <w:tc>
          <w:tcPr>
            <w:tcW w:w="1003" w:type="dxa"/>
            <w:tcBorders>
              <w:top w:val="single" w:sz="4" w:space="0" w:color="auto"/>
              <w:left w:val="single" w:sz="4" w:space="0" w:color="auto"/>
              <w:bottom w:val="single" w:sz="4" w:space="0" w:color="auto"/>
              <w:right w:val="single" w:sz="4" w:space="0" w:color="auto"/>
            </w:tcBorders>
            <w:shd w:val="clear" w:color="auto" w:fill="FFFFFF"/>
            <w:hideMark/>
          </w:tcPr>
          <w:p w:rsidR="000179B5" w:rsidRDefault="000179B5">
            <w:pPr>
              <w:pStyle w:val="11"/>
              <w:shd w:val="clear" w:color="auto" w:fill="auto"/>
              <w:spacing w:line="240" w:lineRule="auto"/>
              <w:jc w:val="center"/>
              <w:rPr>
                <w:color w:val="000000"/>
                <w:sz w:val="24"/>
                <w:szCs w:val="24"/>
              </w:rPr>
            </w:pPr>
            <w:r>
              <w:rPr>
                <w:color w:val="000000"/>
                <w:sz w:val="24"/>
                <w:szCs w:val="24"/>
              </w:rPr>
              <w:t>4</w:t>
            </w:r>
          </w:p>
        </w:tc>
        <w:tc>
          <w:tcPr>
            <w:tcW w:w="1276" w:type="dxa"/>
            <w:tcBorders>
              <w:top w:val="single" w:sz="4" w:space="0" w:color="auto"/>
              <w:left w:val="single" w:sz="4" w:space="0" w:color="auto"/>
              <w:bottom w:val="single" w:sz="4" w:space="0" w:color="auto"/>
              <w:right w:val="single" w:sz="4" w:space="0" w:color="auto"/>
            </w:tcBorders>
            <w:shd w:val="clear" w:color="auto" w:fill="FFFFFF"/>
            <w:hideMark/>
          </w:tcPr>
          <w:p w:rsidR="000179B5" w:rsidRDefault="000179B5">
            <w:pPr>
              <w:pStyle w:val="11"/>
              <w:shd w:val="clear" w:color="auto" w:fill="auto"/>
              <w:spacing w:line="240" w:lineRule="auto"/>
              <w:jc w:val="center"/>
              <w:rPr>
                <w:color w:val="000000"/>
                <w:sz w:val="24"/>
                <w:szCs w:val="24"/>
              </w:rPr>
            </w:pPr>
            <w:r>
              <w:rPr>
                <w:color w:val="000000"/>
                <w:sz w:val="24"/>
                <w:szCs w:val="24"/>
              </w:rPr>
              <w:t>4</w:t>
            </w:r>
          </w:p>
        </w:tc>
        <w:tc>
          <w:tcPr>
            <w:tcW w:w="7801" w:type="dxa"/>
            <w:tcBorders>
              <w:top w:val="single" w:sz="4" w:space="0" w:color="auto"/>
              <w:left w:val="single" w:sz="4" w:space="0" w:color="auto"/>
              <w:bottom w:val="single" w:sz="4" w:space="0" w:color="auto"/>
              <w:right w:val="single" w:sz="4" w:space="0" w:color="auto"/>
            </w:tcBorders>
            <w:shd w:val="clear" w:color="auto" w:fill="FFFFFF"/>
            <w:hideMark/>
          </w:tcPr>
          <w:p w:rsidR="000179B5" w:rsidRDefault="000179B5">
            <w:pPr>
              <w:pStyle w:val="11"/>
              <w:widowControl w:val="0"/>
              <w:shd w:val="clear" w:color="auto" w:fill="auto"/>
              <w:spacing w:line="240" w:lineRule="auto"/>
              <w:ind w:left="130" w:right="130"/>
              <w:rPr>
                <w:color w:val="000000"/>
                <w:sz w:val="24"/>
                <w:szCs w:val="24"/>
              </w:rPr>
            </w:pPr>
            <w:r>
              <w:rPr>
                <w:color w:val="000000"/>
                <w:sz w:val="24"/>
                <w:szCs w:val="24"/>
              </w:rPr>
              <w:t>Сообщение/доклад характеризуется смысловой цельностью, связностью и последовательностью изложения; допущено не более одной ошибки при объяснении смысла или содержания проблемы. Для аргументации приводятся данные отечественных и зарубежных авторов. Продемонст</w:t>
            </w:r>
            <w:r>
              <w:rPr>
                <w:color w:val="000000"/>
                <w:sz w:val="24"/>
                <w:szCs w:val="24"/>
              </w:rPr>
              <w:softHyphen/>
              <w:t>рированы исследовательские умения и навыки. Фактических ошибок, связанных с пониманием проблемы, нет.</w:t>
            </w:r>
          </w:p>
        </w:tc>
      </w:tr>
      <w:tr w:rsidR="000179B5" w:rsidTr="000179B5">
        <w:trPr>
          <w:trHeight w:val="984"/>
        </w:trPr>
        <w:tc>
          <w:tcPr>
            <w:tcW w:w="1003" w:type="dxa"/>
            <w:tcBorders>
              <w:top w:val="single" w:sz="4" w:space="0" w:color="auto"/>
              <w:left w:val="single" w:sz="4" w:space="0" w:color="auto"/>
              <w:bottom w:val="single" w:sz="4" w:space="0" w:color="auto"/>
              <w:right w:val="single" w:sz="4" w:space="0" w:color="auto"/>
            </w:tcBorders>
            <w:shd w:val="clear" w:color="auto" w:fill="FFFFFF"/>
            <w:hideMark/>
          </w:tcPr>
          <w:p w:rsidR="000179B5" w:rsidRDefault="000179B5">
            <w:pPr>
              <w:pStyle w:val="11"/>
              <w:shd w:val="clear" w:color="auto" w:fill="auto"/>
              <w:spacing w:line="240" w:lineRule="auto"/>
              <w:jc w:val="center"/>
              <w:rPr>
                <w:color w:val="000000"/>
                <w:sz w:val="24"/>
                <w:szCs w:val="24"/>
              </w:rPr>
            </w:pPr>
            <w:r>
              <w:rPr>
                <w:color w:val="000000"/>
                <w:sz w:val="24"/>
                <w:szCs w:val="24"/>
              </w:rPr>
              <w:t>3</w:t>
            </w:r>
          </w:p>
        </w:tc>
        <w:tc>
          <w:tcPr>
            <w:tcW w:w="1276" w:type="dxa"/>
            <w:tcBorders>
              <w:top w:val="single" w:sz="4" w:space="0" w:color="auto"/>
              <w:left w:val="single" w:sz="4" w:space="0" w:color="auto"/>
              <w:bottom w:val="single" w:sz="4" w:space="0" w:color="auto"/>
              <w:right w:val="single" w:sz="4" w:space="0" w:color="auto"/>
            </w:tcBorders>
            <w:shd w:val="clear" w:color="auto" w:fill="FFFFFF"/>
            <w:hideMark/>
          </w:tcPr>
          <w:p w:rsidR="000179B5" w:rsidRDefault="000179B5">
            <w:pPr>
              <w:pStyle w:val="11"/>
              <w:shd w:val="clear" w:color="auto" w:fill="auto"/>
              <w:spacing w:line="240" w:lineRule="auto"/>
              <w:jc w:val="center"/>
              <w:rPr>
                <w:color w:val="000000"/>
                <w:sz w:val="24"/>
                <w:szCs w:val="24"/>
              </w:rPr>
            </w:pPr>
            <w:r>
              <w:rPr>
                <w:color w:val="000000"/>
                <w:sz w:val="24"/>
                <w:szCs w:val="24"/>
              </w:rPr>
              <w:t>3</w:t>
            </w:r>
          </w:p>
        </w:tc>
        <w:tc>
          <w:tcPr>
            <w:tcW w:w="7801" w:type="dxa"/>
            <w:tcBorders>
              <w:top w:val="single" w:sz="4" w:space="0" w:color="auto"/>
              <w:left w:val="single" w:sz="4" w:space="0" w:color="auto"/>
              <w:bottom w:val="single" w:sz="4" w:space="0" w:color="auto"/>
              <w:right w:val="single" w:sz="4" w:space="0" w:color="auto"/>
            </w:tcBorders>
            <w:shd w:val="clear" w:color="auto" w:fill="FFFFFF"/>
            <w:hideMark/>
          </w:tcPr>
          <w:p w:rsidR="000179B5" w:rsidRDefault="000179B5">
            <w:pPr>
              <w:pStyle w:val="11"/>
              <w:widowControl w:val="0"/>
              <w:shd w:val="clear" w:color="auto" w:fill="auto"/>
              <w:spacing w:line="240" w:lineRule="auto"/>
              <w:ind w:left="130" w:right="130"/>
              <w:rPr>
                <w:color w:val="000000"/>
                <w:sz w:val="24"/>
                <w:szCs w:val="24"/>
              </w:rPr>
            </w:pPr>
            <w:r>
              <w:rPr>
                <w:color w:val="000000"/>
                <w:sz w:val="24"/>
                <w:szCs w:val="24"/>
              </w:rPr>
              <w:t>Студент понимает базовые основы и теоретические обоснования темы. Проведён достаточно самостоятельный анализ основных смысловых составляющих проблемы. Привлечены основные источники по рассматриваемой теме. Допущена одна незначительная ошибка в смысле или со</w:t>
            </w:r>
            <w:r>
              <w:rPr>
                <w:color w:val="000000"/>
                <w:sz w:val="24"/>
                <w:szCs w:val="24"/>
              </w:rPr>
              <w:softHyphen/>
              <w:t>держании проблемы.</w:t>
            </w:r>
          </w:p>
        </w:tc>
      </w:tr>
      <w:tr w:rsidR="000179B5" w:rsidTr="000179B5">
        <w:trPr>
          <w:trHeight w:val="984"/>
        </w:trPr>
        <w:tc>
          <w:tcPr>
            <w:tcW w:w="1003" w:type="dxa"/>
            <w:tcBorders>
              <w:top w:val="single" w:sz="4" w:space="0" w:color="auto"/>
              <w:left w:val="single" w:sz="4" w:space="0" w:color="auto"/>
              <w:bottom w:val="single" w:sz="4" w:space="0" w:color="auto"/>
              <w:right w:val="single" w:sz="4" w:space="0" w:color="auto"/>
            </w:tcBorders>
            <w:shd w:val="clear" w:color="auto" w:fill="FFFFFF"/>
            <w:hideMark/>
          </w:tcPr>
          <w:p w:rsidR="000179B5" w:rsidRDefault="000179B5">
            <w:pPr>
              <w:pStyle w:val="11"/>
              <w:shd w:val="clear" w:color="auto" w:fill="auto"/>
              <w:spacing w:line="240" w:lineRule="auto"/>
              <w:jc w:val="center"/>
              <w:rPr>
                <w:color w:val="000000"/>
                <w:sz w:val="24"/>
                <w:szCs w:val="24"/>
              </w:rPr>
            </w:pPr>
            <w:r>
              <w:rPr>
                <w:color w:val="000000"/>
                <w:sz w:val="24"/>
                <w:szCs w:val="24"/>
              </w:rPr>
              <w:t>2</w:t>
            </w:r>
          </w:p>
        </w:tc>
        <w:tc>
          <w:tcPr>
            <w:tcW w:w="1276" w:type="dxa"/>
            <w:tcBorders>
              <w:top w:val="single" w:sz="4" w:space="0" w:color="auto"/>
              <w:left w:val="single" w:sz="4" w:space="0" w:color="auto"/>
              <w:bottom w:val="single" w:sz="4" w:space="0" w:color="auto"/>
              <w:right w:val="single" w:sz="4" w:space="0" w:color="auto"/>
            </w:tcBorders>
            <w:shd w:val="clear" w:color="auto" w:fill="FFFFFF"/>
            <w:hideMark/>
          </w:tcPr>
          <w:p w:rsidR="000179B5" w:rsidRDefault="000179B5">
            <w:pPr>
              <w:pStyle w:val="11"/>
              <w:shd w:val="clear" w:color="auto" w:fill="auto"/>
              <w:spacing w:line="240" w:lineRule="auto"/>
              <w:jc w:val="center"/>
              <w:rPr>
                <w:color w:val="000000"/>
                <w:sz w:val="24"/>
                <w:szCs w:val="24"/>
              </w:rPr>
            </w:pPr>
            <w:r>
              <w:rPr>
                <w:color w:val="000000"/>
                <w:sz w:val="24"/>
                <w:szCs w:val="24"/>
              </w:rPr>
              <w:t>1-2</w:t>
            </w:r>
          </w:p>
        </w:tc>
        <w:tc>
          <w:tcPr>
            <w:tcW w:w="7801" w:type="dxa"/>
            <w:tcBorders>
              <w:top w:val="single" w:sz="4" w:space="0" w:color="auto"/>
              <w:left w:val="single" w:sz="4" w:space="0" w:color="auto"/>
              <w:bottom w:val="single" w:sz="4" w:space="0" w:color="auto"/>
              <w:right w:val="single" w:sz="4" w:space="0" w:color="auto"/>
            </w:tcBorders>
            <w:shd w:val="clear" w:color="auto" w:fill="FFFFFF"/>
            <w:hideMark/>
          </w:tcPr>
          <w:p w:rsidR="000179B5" w:rsidRDefault="000179B5">
            <w:pPr>
              <w:pStyle w:val="11"/>
              <w:widowControl w:val="0"/>
              <w:shd w:val="clear" w:color="auto" w:fill="auto"/>
              <w:spacing w:line="240" w:lineRule="auto"/>
              <w:ind w:left="130" w:right="130"/>
              <w:rPr>
                <w:color w:val="000000"/>
                <w:sz w:val="24"/>
                <w:szCs w:val="24"/>
              </w:rPr>
            </w:pPr>
            <w:r>
              <w:rPr>
                <w:color w:val="000000"/>
                <w:sz w:val="24"/>
                <w:szCs w:val="24"/>
              </w:rPr>
              <w:t>Студент продемонстрировал фрагментарные знания. Сообщение/доклад представляет собой пересказ исходного текста без каких бы то ни было комментариев, анализа. Не раскрыта теоретическая составляющая темы. Допущено несколько ошибок в смысловом содержании раскрываемой проблемы.</w:t>
            </w:r>
          </w:p>
        </w:tc>
      </w:tr>
      <w:tr w:rsidR="000179B5" w:rsidTr="000179B5">
        <w:trPr>
          <w:trHeight w:val="768"/>
        </w:trPr>
        <w:tc>
          <w:tcPr>
            <w:tcW w:w="1003" w:type="dxa"/>
            <w:tcBorders>
              <w:top w:val="single" w:sz="4" w:space="0" w:color="auto"/>
              <w:left w:val="single" w:sz="4" w:space="0" w:color="auto"/>
              <w:bottom w:val="single" w:sz="4" w:space="0" w:color="auto"/>
              <w:right w:val="single" w:sz="4" w:space="0" w:color="auto"/>
            </w:tcBorders>
            <w:shd w:val="clear" w:color="auto" w:fill="FFFFFF"/>
            <w:hideMark/>
          </w:tcPr>
          <w:p w:rsidR="000179B5" w:rsidRDefault="000179B5" w:rsidP="000179B5">
            <w:pPr>
              <w:pStyle w:val="11"/>
              <w:shd w:val="clear" w:color="auto" w:fill="auto"/>
              <w:spacing w:line="240" w:lineRule="auto"/>
              <w:ind w:left="180"/>
              <w:jc w:val="center"/>
              <w:rPr>
                <w:color w:val="000000"/>
                <w:sz w:val="24"/>
                <w:szCs w:val="24"/>
              </w:rPr>
            </w:pPr>
            <w:r>
              <w:rPr>
                <w:color w:val="000000"/>
                <w:sz w:val="24"/>
                <w:szCs w:val="24"/>
              </w:rPr>
              <w:t>1</w:t>
            </w:r>
          </w:p>
        </w:tc>
        <w:tc>
          <w:tcPr>
            <w:tcW w:w="1276" w:type="dxa"/>
            <w:tcBorders>
              <w:top w:val="single" w:sz="4" w:space="0" w:color="auto"/>
              <w:left w:val="single" w:sz="4" w:space="0" w:color="auto"/>
              <w:bottom w:val="single" w:sz="4" w:space="0" w:color="auto"/>
              <w:right w:val="single" w:sz="4" w:space="0" w:color="auto"/>
            </w:tcBorders>
            <w:shd w:val="clear" w:color="auto" w:fill="FFFFFF"/>
            <w:hideMark/>
          </w:tcPr>
          <w:p w:rsidR="000179B5" w:rsidRDefault="000179B5">
            <w:pPr>
              <w:pStyle w:val="11"/>
              <w:shd w:val="clear" w:color="auto" w:fill="auto"/>
              <w:spacing w:line="240" w:lineRule="auto"/>
              <w:ind w:left="360"/>
              <w:jc w:val="left"/>
              <w:rPr>
                <w:color w:val="000000"/>
                <w:sz w:val="24"/>
                <w:szCs w:val="24"/>
              </w:rPr>
            </w:pPr>
            <w:r>
              <w:rPr>
                <w:color w:val="000000"/>
                <w:sz w:val="24"/>
                <w:szCs w:val="24"/>
              </w:rPr>
              <w:t>0</w:t>
            </w:r>
          </w:p>
        </w:tc>
        <w:tc>
          <w:tcPr>
            <w:tcW w:w="7801" w:type="dxa"/>
            <w:tcBorders>
              <w:top w:val="single" w:sz="4" w:space="0" w:color="auto"/>
              <w:left w:val="single" w:sz="4" w:space="0" w:color="auto"/>
              <w:bottom w:val="single" w:sz="4" w:space="0" w:color="auto"/>
              <w:right w:val="single" w:sz="4" w:space="0" w:color="auto"/>
            </w:tcBorders>
            <w:shd w:val="clear" w:color="auto" w:fill="FFFFFF"/>
            <w:hideMark/>
          </w:tcPr>
          <w:p w:rsidR="000179B5" w:rsidRDefault="000179B5">
            <w:pPr>
              <w:pStyle w:val="11"/>
              <w:widowControl w:val="0"/>
              <w:shd w:val="clear" w:color="auto" w:fill="auto"/>
              <w:spacing w:line="240" w:lineRule="auto"/>
              <w:ind w:left="130" w:right="130"/>
              <w:rPr>
                <w:color w:val="000000"/>
                <w:sz w:val="24"/>
                <w:szCs w:val="24"/>
              </w:rPr>
            </w:pPr>
            <w:r>
              <w:rPr>
                <w:color w:val="000000"/>
                <w:sz w:val="24"/>
                <w:szCs w:val="24"/>
              </w:rPr>
              <w:t>Студент продемонстрировал отсутствие знаний, навыков анализа и обобщения информации, аргументации, ведения дискуссии и диалога. Проблема не раскрыта, либо задание не выполнялось.</w:t>
            </w:r>
          </w:p>
        </w:tc>
      </w:tr>
    </w:tbl>
    <w:p w:rsidR="000179B5" w:rsidRPr="00110DC9" w:rsidRDefault="000179B5" w:rsidP="00110DC9">
      <w:pPr>
        <w:spacing w:after="0" w:line="240" w:lineRule="auto"/>
        <w:jc w:val="both"/>
        <w:rPr>
          <w:rFonts w:ascii="Times New Roman" w:hAnsi="Times New Roman" w:cs="Times New Roman"/>
          <w:sz w:val="24"/>
          <w:szCs w:val="24"/>
        </w:rPr>
      </w:pPr>
    </w:p>
    <w:p w:rsidR="00FB3CBE" w:rsidRPr="004D75BA" w:rsidRDefault="00C82B4C" w:rsidP="004D75BA">
      <w:pPr>
        <w:spacing w:after="0" w:line="240" w:lineRule="auto"/>
        <w:ind w:firstLine="400"/>
        <w:jc w:val="both"/>
        <w:rPr>
          <w:rFonts w:ascii="Times New Roman" w:hAnsi="Times New Roman" w:cs="Times New Roman"/>
          <w:b/>
          <w:bCs/>
          <w:sz w:val="24"/>
          <w:szCs w:val="24"/>
        </w:rPr>
      </w:pPr>
      <w:r w:rsidRPr="004D75BA">
        <w:rPr>
          <w:rFonts w:ascii="Times New Roman" w:hAnsi="Times New Roman" w:cs="Times New Roman"/>
          <w:b/>
          <w:bCs/>
          <w:sz w:val="24"/>
          <w:szCs w:val="24"/>
        </w:rPr>
        <w:t>5.</w:t>
      </w:r>
      <w:r w:rsidR="00046C62" w:rsidRPr="004D75BA">
        <w:rPr>
          <w:rFonts w:ascii="Times New Roman" w:hAnsi="Times New Roman" w:cs="Times New Roman"/>
          <w:b/>
          <w:bCs/>
          <w:sz w:val="24"/>
          <w:szCs w:val="24"/>
        </w:rPr>
        <w:t>3</w:t>
      </w:r>
      <w:r w:rsidRPr="004D75BA">
        <w:rPr>
          <w:rFonts w:ascii="Times New Roman" w:hAnsi="Times New Roman" w:cs="Times New Roman"/>
          <w:b/>
          <w:bCs/>
          <w:sz w:val="24"/>
          <w:szCs w:val="24"/>
        </w:rPr>
        <w:t xml:space="preserve"> Комплект контрольных заданий:</w:t>
      </w:r>
    </w:p>
    <w:p w:rsidR="00046C62" w:rsidRPr="00046C62" w:rsidRDefault="00046C62" w:rsidP="00046C62">
      <w:pPr>
        <w:widowControl w:val="0"/>
        <w:shd w:val="clear" w:color="auto" w:fill="FFFFFF"/>
        <w:autoSpaceDE w:val="0"/>
        <w:autoSpaceDN w:val="0"/>
        <w:adjustRightInd w:val="0"/>
        <w:spacing w:after="0" w:line="240" w:lineRule="auto"/>
        <w:ind w:firstLine="400"/>
        <w:jc w:val="both"/>
        <w:rPr>
          <w:rFonts w:ascii="Times New Roman" w:hAnsi="Times New Roman" w:cs="Times New Roman"/>
          <w:sz w:val="24"/>
          <w:szCs w:val="24"/>
        </w:rPr>
      </w:pPr>
      <w:r w:rsidRPr="00046C62">
        <w:rPr>
          <w:rFonts w:ascii="Times New Roman" w:hAnsi="Times New Roman" w:cs="Times New Roman"/>
          <w:color w:val="000000"/>
          <w:sz w:val="24"/>
          <w:szCs w:val="24"/>
        </w:rPr>
        <w:t>1. Происхождение и особенности психологических проблем детей.</w:t>
      </w:r>
    </w:p>
    <w:p w:rsidR="00046C62" w:rsidRPr="00046C62" w:rsidRDefault="00046C62" w:rsidP="00046C62">
      <w:pPr>
        <w:widowControl w:val="0"/>
        <w:shd w:val="clear" w:color="auto" w:fill="FFFFFF"/>
        <w:autoSpaceDE w:val="0"/>
        <w:autoSpaceDN w:val="0"/>
        <w:adjustRightInd w:val="0"/>
        <w:spacing w:after="0" w:line="240" w:lineRule="auto"/>
        <w:ind w:firstLine="400"/>
        <w:jc w:val="both"/>
        <w:rPr>
          <w:rFonts w:ascii="Times New Roman" w:hAnsi="Times New Roman" w:cs="Times New Roman"/>
          <w:sz w:val="24"/>
          <w:szCs w:val="24"/>
        </w:rPr>
      </w:pPr>
      <w:r w:rsidRPr="00046C62">
        <w:rPr>
          <w:rFonts w:ascii="Times New Roman" w:hAnsi="Times New Roman" w:cs="Times New Roman"/>
          <w:color w:val="000000"/>
          <w:sz w:val="24"/>
          <w:szCs w:val="24"/>
        </w:rPr>
        <w:t>2. Принципы, цели и задачи психокоррекционной работы с детьми.</w:t>
      </w:r>
    </w:p>
    <w:p w:rsidR="00046C62" w:rsidRPr="00046C62" w:rsidRDefault="00046C62" w:rsidP="00046C62">
      <w:pPr>
        <w:widowControl w:val="0"/>
        <w:shd w:val="clear" w:color="auto" w:fill="FFFFFF"/>
        <w:autoSpaceDE w:val="0"/>
        <w:autoSpaceDN w:val="0"/>
        <w:adjustRightInd w:val="0"/>
        <w:spacing w:after="0" w:line="240" w:lineRule="auto"/>
        <w:ind w:firstLine="400"/>
        <w:jc w:val="both"/>
        <w:rPr>
          <w:rFonts w:ascii="Times New Roman" w:hAnsi="Times New Roman" w:cs="Times New Roman"/>
          <w:sz w:val="24"/>
          <w:szCs w:val="24"/>
        </w:rPr>
      </w:pPr>
      <w:r w:rsidRPr="00046C62">
        <w:rPr>
          <w:rFonts w:ascii="Times New Roman" w:hAnsi="Times New Roman" w:cs="Times New Roman"/>
          <w:color w:val="000000"/>
          <w:sz w:val="24"/>
          <w:szCs w:val="24"/>
        </w:rPr>
        <w:t>3. Основные направления работы психолога с детьми дошкольного возраста.</w:t>
      </w:r>
    </w:p>
    <w:p w:rsidR="00046C62" w:rsidRPr="00046C62" w:rsidRDefault="00046C62" w:rsidP="00046C62">
      <w:pPr>
        <w:widowControl w:val="0"/>
        <w:shd w:val="clear" w:color="auto" w:fill="FFFFFF"/>
        <w:autoSpaceDE w:val="0"/>
        <w:autoSpaceDN w:val="0"/>
        <w:adjustRightInd w:val="0"/>
        <w:spacing w:after="0" w:line="240" w:lineRule="auto"/>
        <w:ind w:firstLine="400"/>
        <w:jc w:val="both"/>
        <w:rPr>
          <w:rFonts w:ascii="Times New Roman" w:hAnsi="Times New Roman" w:cs="Times New Roman"/>
          <w:sz w:val="24"/>
          <w:szCs w:val="24"/>
        </w:rPr>
      </w:pPr>
      <w:r w:rsidRPr="00046C62">
        <w:rPr>
          <w:rFonts w:ascii="Times New Roman" w:hAnsi="Times New Roman" w:cs="Times New Roman"/>
          <w:color w:val="000000"/>
          <w:sz w:val="24"/>
          <w:szCs w:val="24"/>
        </w:rPr>
        <w:t>4. Психологические проблемы детей младшего школьного возраста.</w:t>
      </w:r>
    </w:p>
    <w:p w:rsidR="00046C62" w:rsidRPr="00046C62" w:rsidRDefault="00046C62" w:rsidP="00046C62">
      <w:pPr>
        <w:widowControl w:val="0"/>
        <w:shd w:val="clear" w:color="auto" w:fill="FFFFFF"/>
        <w:autoSpaceDE w:val="0"/>
        <w:autoSpaceDN w:val="0"/>
        <w:adjustRightInd w:val="0"/>
        <w:spacing w:after="0" w:line="240" w:lineRule="auto"/>
        <w:ind w:firstLine="400"/>
        <w:jc w:val="both"/>
        <w:rPr>
          <w:rFonts w:ascii="Times New Roman" w:hAnsi="Times New Roman" w:cs="Times New Roman"/>
          <w:sz w:val="24"/>
          <w:szCs w:val="24"/>
        </w:rPr>
      </w:pPr>
      <w:r w:rsidRPr="00046C62">
        <w:rPr>
          <w:rFonts w:ascii="Times New Roman" w:hAnsi="Times New Roman" w:cs="Times New Roman"/>
          <w:color w:val="000000"/>
          <w:sz w:val="24"/>
          <w:szCs w:val="24"/>
        </w:rPr>
        <w:t>5. Проблемы психосексуального развития.</w:t>
      </w:r>
    </w:p>
    <w:p w:rsidR="00046C62" w:rsidRPr="00046C62" w:rsidRDefault="00046C62" w:rsidP="00046C62">
      <w:pPr>
        <w:widowControl w:val="0"/>
        <w:shd w:val="clear" w:color="auto" w:fill="FFFFFF"/>
        <w:autoSpaceDE w:val="0"/>
        <w:autoSpaceDN w:val="0"/>
        <w:adjustRightInd w:val="0"/>
        <w:spacing w:after="0" w:line="240" w:lineRule="auto"/>
        <w:ind w:firstLine="400"/>
        <w:jc w:val="both"/>
        <w:rPr>
          <w:rFonts w:ascii="Times New Roman" w:hAnsi="Times New Roman" w:cs="Times New Roman"/>
          <w:sz w:val="24"/>
          <w:szCs w:val="24"/>
        </w:rPr>
      </w:pPr>
      <w:r w:rsidRPr="00046C62">
        <w:rPr>
          <w:rFonts w:ascii="Times New Roman" w:hAnsi="Times New Roman" w:cs="Times New Roman"/>
          <w:color w:val="000000"/>
          <w:sz w:val="24"/>
          <w:szCs w:val="24"/>
        </w:rPr>
        <w:t>6. Психологическая коррекция и ее виды.</w:t>
      </w:r>
    </w:p>
    <w:p w:rsidR="00046C62" w:rsidRPr="00046C62" w:rsidRDefault="00046C62" w:rsidP="00046C62">
      <w:pPr>
        <w:widowControl w:val="0"/>
        <w:shd w:val="clear" w:color="auto" w:fill="FFFFFF"/>
        <w:autoSpaceDE w:val="0"/>
        <w:autoSpaceDN w:val="0"/>
        <w:adjustRightInd w:val="0"/>
        <w:spacing w:after="0" w:line="240" w:lineRule="auto"/>
        <w:ind w:firstLine="400"/>
        <w:jc w:val="both"/>
        <w:rPr>
          <w:rFonts w:ascii="Times New Roman" w:hAnsi="Times New Roman" w:cs="Times New Roman"/>
          <w:sz w:val="24"/>
          <w:szCs w:val="24"/>
        </w:rPr>
      </w:pPr>
      <w:r w:rsidRPr="00046C62">
        <w:rPr>
          <w:rFonts w:ascii="Times New Roman" w:hAnsi="Times New Roman" w:cs="Times New Roman"/>
          <w:color w:val="000000"/>
          <w:sz w:val="24"/>
          <w:szCs w:val="24"/>
        </w:rPr>
        <w:t>7.Особенности психологического консультирования и коррекции детей с неготовностью обучения в школе.</w:t>
      </w:r>
    </w:p>
    <w:p w:rsidR="00046C62" w:rsidRPr="00046C62" w:rsidRDefault="00046C62" w:rsidP="00046C62">
      <w:pPr>
        <w:widowControl w:val="0"/>
        <w:shd w:val="clear" w:color="auto" w:fill="FFFFFF"/>
        <w:autoSpaceDE w:val="0"/>
        <w:autoSpaceDN w:val="0"/>
        <w:adjustRightInd w:val="0"/>
        <w:spacing w:after="0" w:line="240" w:lineRule="auto"/>
        <w:ind w:firstLine="400"/>
        <w:jc w:val="both"/>
        <w:rPr>
          <w:rFonts w:ascii="Times New Roman" w:hAnsi="Times New Roman" w:cs="Times New Roman"/>
          <w:sz w:val="24"/>
          <w:szCs w:val="24"/>
        </w:rPr>
      </w:pPr>
      <w:r w:rsidRPr="00046C62">
        <w:rPr>
          <w:rFonts w:ascii="Times New Roman" w:hAnsi="Times New Roman" w:cs="Times New Roman"/>
          <w:color w:val="000000"/>
          <w:sz w:val="24"/>
          <w:szCs w:val="24"/>
        </w:rPr>
        <w:t>8. Особенности психологического консультирования и коррекции детей с низкой учебной мотивацией.</w:t>
      </w:r>
    </w:p>
    <w:p w:rsidR="00046C62" w:rsidRPr="00046C62" w:rsidRDefault="00046C62" w:rsidP="00046C62">
      <w:pPr>
        <w:widowControl w:val="0"/>
        <w:spacing w:after="0" w:line="240" w:lineRule="auto"/>
        <w:ind w:firstLine="400"/>
        <w:jc w:val="both"/>
        <w:rPr>
          <w:rFonts w:ascii="Times New Roman" w:hAnsi="Times New Roman" w:cs="Times New Roman"/>
          <w:color w:val="000000"/>
          <w:sz w:val="24"/>
          <w:szCs w:val="24"/>
        </w:rPr>
      </w:pPr>
      <w:r w:rsidRPr="00046C62">
        <w:rPr>
          <w:rFonts w:ascii="Times New Roman" w:hAnsi="Times New Roman" w:cs="Times New Roman"/>
          <w:color w:val="000000"/>
          <w:sz w:val="24"/>
          <w:szCs w:val="24"/>
        </w:rPr>
        <w:t xml:space="preserve">9. Особенности психокоррекционной работы с детьми дошкольного возраста. </w:t>
      </w:r>
    </w:p>
    <w:p w:rsidR="00046C62" w:rsidRPr="00046C62" w:rsidRDefault="00046C62" w:rsidP="00046C62">
      <w:pPr>
        <w:widowControl w:val="0"/>
        <w:spacing w:after="0" w:line="240" w:lineRule="auto"/>
        <w:ind w:firstLine="426"/>
        <w:jc w:val="both"/>
        <w:rPr>
          <w:rFonts w:ascii="Times New Roman" w:hAnsi="Times New Roman" w:cs="Times New Roman"/>
          <w:color w:val="000000"/>
          <w:sz w:val="24"/>
          <w:szCs w:val="24"/>
        </w:rPr>
      </w:pPr>
      <w:r w:rsidRPr="00046C62">
        <w:rPr>
          <w:rFonts w:ascii="Times New Roman" w:hAnsi="Times New Roman" w:cs="Times New Roman"/>
          <w:color w:val="000000"/>
          <w:sz w:val="24"/>
          <w:szCs w:val="24"/>
        </w:rPr>
        <w:t>10. Особенности психокоррекционной работы с детьми группы риск.</w:t>
      </w:r>
    </w:p>
    <w:p w:rsidR="00C82B4C" w:rsidRPr="00046C62" w:rsidRDefault="00C82B4C" w:rsidP="00046C62">
      <w:pPr>
        <w:pStyle w:val="40"/>
        <w:widowControl w:val="0"/>
        <w:shd w:val="clear" w:color="auto" w:fill="auto"/>
        <w:spacing w:before="0" w:after="0" w:line="240" w:lineRule="auto"/>
        <w:ind w:firstLine="397"/>
        <w:rPr>
          <w:sz w:val="24"/>
          <w:szCs w:val="24"/>
        </w:rPr>
      </w:pPr>
    </w:p>
    <w:p w:rsidR="00C82B4C" w:rsidRPr="004D75BA" w:rsidRDefault="00C82B4C" w:rsidP="00C82B4C">
      <w:pPr>
        <w:pStyle w:val="40"/>
        <w:widowControl w:val="0"/>
        <w:shd w:val="clear" w:color="auto" w:fill="auto"/>
        <w:spacing w:before="0" w:after="0" w:line="240" w:lineRule="auto"/>
        <w:ind w:firstLine="397"/>
        <w:rPr>
          <w:b/>
          <w:bCs/>
          <w:sz w:val="24"/>
          <w:szCs w:val="24"/>
        </w:rPr>
      </w:pPr>
      <w:r w:rsidRPr="004D75BA">
        <w:rPr>
          <w:b/>
          <w:bCs/>
          <w:sz w:val="24"/>
          <w:szCs w:val="24"/>
        </w:rPr>
        <w:t>Краткие методические указания.</w:t>
      </w:r>
    </w:p>
    <w:p w:rsidR="00C82B4C" w:rsidRDefault="00C82B4C" w:rsidP="00C82B4C">
      <w:pPr>
        <w:pStyle w:val="20"/>
        <w:widowControl w:val="0"/>
        <w:shd w:val="clear" w:color="auto" w:fill="auto"/>
        <w:spacing w:line="240" w:lineRule="auto"/>
        <w:ind w:left="20" w:right="20" w:firstLine="400"/>
        <w:jc w:val="both"/>
        <w:rPr>
          <w:sz w:val="24"/>
          <w:szCs w:val="24"/>
        </w:rPr>
      </w:pPr>
      <w:r>
        <w:rPr>
          <w:sz w:val="24"/>
          <w:szCs w:val="24"/>
        </w:rPr>
        <w:t>В соответствии с учебным планом студент заочной формы обучения должен выполнить контрольную работу по дисциплине «Возрастная психология и психология развития» по одному из предложенных преподавателем вариантов. Вариант контрольной работы определяется студентом по последней цифре номера зачётной книжки. Например, если номер зачётной книжки студента заканчивается на цифру «0», то студент выбирает один из вариантов тем № 10 и 20, если на цифру «1» - один из вариантов тем № 1 и 11, и т.д.</w:t>
      </w:r>
    </w:p>
    <w:p w:rsidR="00C82B4C" w:rsidRDefault="00C82B4C" w:rsidP="00C82B4C">
      <w:pPr>
        <w:pStyle w:val="20"/>
        <w:widowControl w:val="0"/>
        <w:shd w:val="clear" w:color="auto" w:fill="auto"/>
        <w:spacing w:line="240" w:lineRule="auto"/>
        <w:ind w:left="20" w:right="20" w:firstLine="400"/>
        <w:jc w:val="both"/>
        <w:rPr>
          <w:sz w:val="24"/>
          <w:szCs w:val="24"/>
        </w:rPr>
      </w:pPr>
      <w:r>
        <w:rPr>
          <w:sz w:val="24"/>
          <w:szCs w:val="24"/>
        </w:rPr>
        <w:t>Общие требования к структуре, представлению и правилам оформления текстовой части контрольной работы установлены СК-СТО-ТР-04-1.005-2015 «Требования к оформлению текстовой части выпускных квалификационных работ, курсовых работ (проектов), рефера</w:t>
      </w:r>
      <w:r>
        <w:rPr>
          <w:sz w:val="24"/>
          <w:szCs w:val="24"/>
        </w:rPr>
        <w:softHyphen/>
        <w:t>тов, контрольных работ, отчётов по практикам, лабораторным работам».</w:t>
      </w:r>
    </w:p>
    <w:p w:rsidR="00C82B4C" w:rsidRDefault="00C82B4C" w:rsidP="00C82B4C">
      <w:pPr>
        <w:pStyle w:val="20"/>
        <w:widowControl w:val="0"/>
        <w:shd w:val="clear" w:color="auto" w:fill="auto"/>
        <w:spacing w:line="240" w:lineRule="auto"/>
        <w:ind w:left="20" w:right="20" w:firstLine="400"/>
        <w:jc w:val="both"/>
        <w:rPr>
          <w:sz w:val="24"/>
          <w:szCs w:val="24"/>
        </w:rPr>
      </w:pPr>
      <w:r>
        <w:rPr>
          <w:sz w:val="24"/>
          <w:szCs w:val="24"/>
        </w:rPr>
        <w:t>В процессе выполнения контрольной работы студенту рекомендовано придерживаться следующих этапов:</w:t>
      </w:r>
    </w:p>
    <w:p w:rsidR="00C82B4C" w:rsidRDefault="00C82B4C" w:rsidP="00C82B4C">
      <w:pPr>
        <w:pStyle w:val="af1"/>
        <w:numPr>
          <w:ilvl w:val="0"/>
          <w:numId w:val="22"/>
        </w:numPr>
        <w:ind w:left="0" w:firstLine="426"/>
        <w:rPr>
          <w:sz w:val="24"/>
          <w:szCs w:val="24"/>
          <w:lang w:val="ru-RU"/>
        </w:rPr>
      </w:pPr>
      <w:r>
        <w:rPr>
          <w:sz w:val="24"/>
          <w:szCs w:val="24"/>
          <w:lang w:val="ru-RU"/>
        </w:rPr>
        <w:t xml:space="preserve">       выбрать тему контрольной работы;</w:t>
      </w:r>
    </w:p>
    <w:p w:rsidR="00C82B4C" w:rsidRDefault="00C82B4C" w:rsidP="00C82B4C">
      <w:pPr>
        <w:pStyle w:val="af1"/>
        <w:numPr>
          <w:ilvl w:val="0"/>
          <w:numId w:val="23"/>
        </w:numPr>
        <w:ind w:left="0" w:firstLine="426"/>
        <w:rPr>
          <w:sz w:val="24"/>
          <w:szCs w:val="24"/>
          <w:lang w:val="ru-RU"/>
        </w:rPr>
      </w:pPr>
      <w:r>
        <w:rPr>
          <w:sz w:val="24"/>
          <w:szCs w:val="24"/>
          <w:lang w:val="ru-RU"/>
        </w:rPr>
        <w:t>ознакомиться со списком рекомендованной литературы;</w:t>
      </w:r>
    </w:p>
    <w:p w:rsidR="00C82B4C" w:rsidRDefault="00C82B4C" w:rsidP="00C82B4C">
      <w:pPr>
        <w:pStyle w:val="af1"/>
        <w:numPr>
          <w:ilvl w:val="0"/>
          <w:numId w:val="23"/>
        </w:numPr>
        <w:ind w:left="0" w:firstLine="426"/>
        <w:rPr>
          <w:sz w:val="24"/>
          <w:szCs w:val="24"/>
          <w:lang w:val="ru-RU"/>
        </w:rPr>
      </w:pPr>
      <w:r>
        <w:rPr>
          <w:sz w:val="24"/>
          <w:szCs w:val="24"/>
          <w:lang w:val="ru-RU"/>
        </w:rPr>
        <w:t>ознакомиться с дополнительными источниками, раскрывающими данный вопрос;</w:t>
      </w:r>
    </w:p>
    <w:p w:rsidR="00C82B4C" w:rsidRDefault="00C82B4C" w:rsidP="00C82B4C">
      <w:pPr>
        <w:pStyle w:val="af1"/>
        <w:numPr>
          <w:ilvl w:val="0"/>
          <w:numId w:val="23"/>
        </w:numPr>
        <w:ind w:left="0" w:firstLine="426"/>
        <w:rPr>
          <w:sz w:val="24"/>
          <w:szCs w:val="24"/>
          <w:lang w:val="ru-RU"/>
        </w:rPr>
      </w:pPr>
      <w:r>
        <w:rPr>
          <w:sz w:val="24"/>
          <w:szCs w:val="24"/>
          <w:lang w:val="ru-RU"/>
        </w:rPr>
        <w:t>обозначить цель, главы и содержание работы;</w:t>
      </w:r>
    </w:p>
    <w:p w:rsidR="00C82B4C" w:rsidRDefault="00C82B4C" w:rsidP="00C82B4C">
      <w:pPr>
        <w:pStyle w:val="af1"/>
        <w:numPr>
          <w:ilvl w:val="0"/>
          <w:numId w:val="23"/>
        </w:numPr>
        <w:ind w:left="0" w:firstLine="426"/>
        <w:rPr>
          <w:sz w:val="24"/>
          <w:szCs w:val="24"/>
          <w:lang w:val="ru-RU"/>
        </w:rPr>
      </w:pPr>
      <w:r>
        <w:rPr>
          <w:sz w:val="24"/>
          <w:szCs w:val="24"/>
          <w:lang w:val="ru-RU"/>
        </w:rPr>
        <w:t>в соответствии с требованиями по написанию контрольных работ оформить работу;</w:t>
      </w:r>
    </w:p>
    <w:p w:rsidR="00C82B4C" w:rsidRDefault="00C82B4C" w:rsidP="00C82B4C">
      <w:pPr>
        <w:pStyle w:val="af1"/>
        <w:numPr>
          <w:ilvl w:val="0"/>
          <w:numId w:val="23"/>
        </w:numPr>
        <w:ind w:left="0" w:firstLine="426"/>
        <w:rPr>
          <w:sz w:val="24"/>
          <w:szCs w:val="24"/>
          <w:lang w:val="ru-RU"/>
        </w:rPr>
      </w:pPr>
      <w:r>
        <w:rPr>
          <w:sz w:val="24"/>
          <w:szCs w:val="24"/>
          <w:lang w:val="ru-RU"/>
        </w:rPr>
        <w:t>сдать работу за три недели до начала сессии;</w:t>
      </w:r>
    </w:p>
    <w:p w:rsidR="00C82B4C" w:rsidRDefault="00C82B4C" w:rsidP="00C82B4C">
      <w:pPr>
        <w:pStyle w:val="af1"/>
        <w:numPr>
          <w:ilvl w:val="0"/>
          <w:numId w:val="23"/>
        </w:numPr>
        <w:ind w:left="0" w:firstLine="426"/>
        <w:rPr>
          <w:sz w:val="24"/>
          <w:szCs w:val="24"/>
          <w:lang w:val="ru-RU"/>
        </w:rPr>
      </w:pPr>
      <w:r>
        <w:rPr>
          <w:sz w:val="24"/>
          <w:szCs w:val="24"/>
          <w:lang w:val="ru-RU"/>
        </w:rPr>
        <w:t>подготовиться к защите контрольной работы (четко представлять – цель исследования, выводы по главам и общий вывод по рассматриваемой теме).</w:t>
      </w:r>
    </w:p>
    <w:p w:rsidR="00C82B4C" w:rsidRDefault="00C82B4C" w:rsidP="00104729">
      <w:pPr>
        <w:spacing w:after="0" w:line="240" w:lineRule="auto"/>
        <w:jc w:val="both"/>
        <w:rPr>
          <w:rFonts w:ascii="Times New Roman" w:hAnsi="Times New Roman" w:cs="Times New Roman"/>
          <w:sz w:val="24"/>
          <w:szCs w:val="24"/>
        </w:rPr>
      </w:pPr>
    </w:p>
    <w:p w:rsidR="008B0530" w:rsidRDefault="008B0530" w:rsidP="008B0530">
      <w:pPr>
        <w:pStyle w:val="40"/>
        <w:widowControl w:val="0"/>
        <w:shd w:val="clear" w:color="auto" w:fill="auto"/>
        <w:spacing w:before="0" w:after="0" w:line="240" w:lineRule="auto"/>
        <w:ind w:left="20" w:firstLine="0"/>
        <w:rPr>
          <w:sz w:val="24"/>
          <w:szCs w:val="24"/>
        </w:rPr>
      </w:pPr>
      <w:bookmarkStart w:id="1" w:name="bookmark44"/>
      <w:r>
        <w:rPr>
          <w:sz w:val="24"/>
          <w:szCs w:val="24"/>
        </w:rPr>
        <w:t>Критерии оценки</w:t>
      </w:r>
      <w:bookmarkEnd w:id="1"/>
    </w:p>
    <w:tbl>
      <w:tblPr>
        <w:tblW w:w="0" w:type="auto"/>
        <w:tblLayout w:type="fixed"/>
        <w:tblCellMar>
          <w:left w:w="10" w:type="dxa"/>
          <w:right w:w="10" w:type="dxa"/>
        </w:tblCellMar>
        <w:tblLook w:val="04A0" w:firstRow="1" w:lastRow="0" w:firstColumn="1" w:lastColumn="0" w:noHBand="0" w:noVBand="1"/>
      </w:tblPr>
      <w:tblGrid>
        <w:gridCol w:w="432"/>
        <w:gridCol w:w="1277"/>
        <w:gridCol w:w="7949"/>
      </w:tblGrid>
      <w:tr w:rsidR="008B0530" w:rsidTr="008B0530">
        <w:trPr>
          <w:trHeight w:val="298"/>
        </w:trPr>
        <w:tc>
          <w:tcPr>
            <w:tcW w:w="432" w:type="dxa"/>
            <w:tcBorders>
              <w:top w:val="single" w:sz="4" w:space="0" w:color="auto"/>
              <w:left w:val="single" w:sz="4" w:space="0" w:color="auto"/>
              <w:bottom w:val="single" w:sz="4" w:space="0" w:color="auto"/>
              <w:right w:val="single" w:sz="4" w:space="0" w:color="auto"/>
            </w:tcBorders>
            <w:shd w:val="clear" w:color="auto" w:fill="FFFFFF"/>
            <w:hideMark/>
          </w:tcPr>
          <w:p w:rsidR="008B0530" w:rsidRDefault="008B0530" w:rsidP="008B0530">
            <w:pPr>
              <w:pStyle w:val="11"/>
              <w:framePr w:wrap="notBeside" w:vAnchor="text" w:hAnchor="text" w:xAlign="center" w:y="1"/>
              <w:widowControl w:val="0"/>
              <w:shd w:val="clear" w:color="auto" w:fill="auto"/>
              <w:spacing w:line="240" w:lineRule="auto"/>
              <w:jc w:val="center"/>
              <w:rPr>
                <w:color w:val="000000"/>
                <w:sz w:val="24"/>
                <w:szCs w:val="24"/>
              </w:rPr>
            </w:pPr>
            <w:r>
              <w:rPr>
                <w:color w:val="000000"/>
                <w:sz w:val="24"/>
                <w:szCs w:val="24"/>
              </w:rPr>
              <w:t>№</w:t>
            </w:r>
          </w:p>
        </w:tc>
        <w:tc>
          <w:tcPr>
            <w:tcW w:w="1277" w:type="dxa"/>
            <w:tcBorders>
              <w:top w:val="single" w:sz="4" w:space="0" w:color="auto"/>
              <w:left w:val="single" w:sz="4" w:space="0" w:color="auto"/>
              <w:bottom w:val="single" w:sz="4" w:space="0" w:color="auto"/>
              <w:right w:val="single" w:sz="4" w:space="0" w:color="auto"/>
            </w:tcBorders>
            <w:shd w:val="clear" w:color="auto" w:fill="FFFFFF"/>
            <w:hideMark/>
          </w:tcPr>
          <w:p w:rsidR="008B0530" w:rsidRDefault="008B0530" w:rsidP="008B0530">
            <w:pPr>
              <w:pStyle w:val="11"/>
              <w:framePr w:wrap="notBeside" w:vAnchor="text" w:hAnchor="text" w:xAlign="center" w:y="1"/>
              <w:widowControl w:val="0"/>
              <w:shd w:val="clear" w:color="auto" w:fill="auto"/>
              <w:spacing w:line="240" w:lineRule="auto"/>
              <w:ind w:left="360"/>
              <w:jc w:val="left"/>
              <w:rPr>
                <w:color w:val="000000"/>
                <w:sz w:val="24"/>
                <w:szCs w:val="24"/>
              </w:rPr>
            </w:pPr>
            <w:r>
              <w:rPr>
                <w:color w:val="000000"/>
                <w:sz w:val="24"/>
                <w:szCs w:val="24"/>
              </w:rPr>
              <w:t>Баллы</w:t>
            </w:r>
          </w:p>
        </w:tc>
        <w:tc>
          <w:tcPr>
            <w:tcW w:w="7949" w:type="dxa"/>
            <w:tcBorders>
              <w:top w:val="single" w:sz="4" w:space="0" w:color="auto"/>
              <w:left w:val="single" w:sz="4" w:space="0" w:color="auto"/>
              <w:bottom w:val="single" w:sz="4" w:space="0" w:color="auto"/>
              <w:right w:val="single" w:sz="4" w:space="0" w:color="auto"/>
            </w:tcBorders>
            <w:shd w:val="clear" w:color="auto" w:fill="FFFFFF"/>
            <w:hideMark/>
          </w:tcPr>
          <w:p w:rsidR="008B0530" w:rsidRDefault="008B0530" w:rsidP="008B0530">
            <w:pPr>
              <w:pStyle w:val="11"/>
              <w:framePr w:wrap="notBeside" w:vAnchor="text" w:hAnchor="text" w:xAlign="center" w:y="1"/>
              <w:widowControl w:val="0"/>
              <w:shd w:val="clear" w:color="auto" w:fill="auto"/>
              <w:spacing w:line="240" w:lineRule="auto"/>
              <w:ind w:left="3560"/>
              <w:jc w:val="left"/>
              <w:rPr>
                <w:color w:val="000000"/>
                <w:sz w:val="24"/>
                <w:szCs w:val="24"/>
              </w:rPr>
            </w:pPr>
            <w:r>
              <w:rPr>
                <w:color w:val="000000"/>
                <w:sz w:val="24"/>
                <w:szCs w:val="24"/>
              </w:rPr>
              <w:t>Описание</w:t>
            </w:r>
          </w:p>
        </w:tc>
      </w:tr>
      <w:tr w:rsidR="008B0530" w:rsidTr="008B0530">
        <w:trPr>
          <w:trHeight w:val="1219"/>
        </w:trPr>
        <w:tc>
          <w:tcPr>
            <w:tcW w:w="432" w:type="dxa"/>
            <w:tcBorders>
              <w:top w:val="single" w:sz="4" w:space="0" w:color="auto"/>
              <w:left w:val="single" w:sz="4" w:space="0" w:color="auto"/>
              <w:bottom w:val="single" w:sz="4" w:space="0" w:color="auto"/>
              <w:right w:val="single" w:sz="4" w:space="0" w:color="auto"/>
            </w:tcBorders>
            <w:shd w:val="clear" w:color="auto" w:fill="FFFFFF"/>
            <w:hideMark/>
          </w:tcPr>
          <w:p w:rsidR="008B0530" w:rsidRDefault="008B0530" w:rsidP="008B0530">
            <w:pPr>
              <w:pStyle w:val="11"/>
              <w:framePr w:wrap="notBeside" w:vAnchor="text" w:hAnchor="text" w:xAlign="center" w:y="1"/>
              <w:widowControl w:val="0"/>
              <w:shd w:val="clear" w:color="auto" w:fill="auto"/>
              <w:spacing w:line="240" w:lineRule="auto"/>
              <w:jc w:val="center"/>
              <w:rPr>
                <w:color w:val="000000"/>
                <w:sz w:val="24"/>
                <w:szCs w:val="24"/>
              </w:rPr>
            </w:pPr>
            <w:r>
              <w:rPr>
                <w:color w:val="000000"/>
                <w:sz w:val="24"/>
                <w:szCs w:val="24"/>
              </w:rPr>
              <w:t>5</w:t>
            </w:r>
          </w:p>
        </w:tc>
        <w:tc>
          <w:tcPr>
            <w:tcW w:w="1277" w:type="dxa"/>
            <w:tcBorders>
              <w:top w:val="single" w:sz="4" w:space="0" w:color="auto"/>
              <w:left w:val="single" w:sz="4" w:space="0" w:color="auto"/>
              <w:bottom w:val="single" w:sz="4" w:space="0" w:color="auto"/>
              <w:right w:val="single" w:sz="4" w:space="0" w:color="auto"/>
            </w:tcBorders>
            <w:shd w:val="clear" w:color="auto" w:fill="FFFFFF"/>
            <w:hideMark/>
          </w:tcPr>
          <w:p w:rsidR="008B0530" w:rsidRDefault="008B0530" w:rsidP="008B0530">
            <w:pPr>
              <w:pStyle w:val="11"/>
              <w:framePr w:wrap="notBeside" w:vAnchor="text" w:hAnchor="text" w:xAlign="center" w:y="1"/>
              <w:widowControl w:val="0"/>
              <w:shd w:val="clear" w:color="auto" w:fill="auto"/>
              <w:spacing w:line="240" w:lineRule="auto"/>
              <w:ind w:left="-6"/>
              <w:jc w:val="center"/>
              <w:rPr>
                <w:color w:val="000000"/>
                <w:sz w:val="24"/>
                <w:szCs w:val="24"/>
              </w:rPr>
            </w:pPr>
            <w:r>
              <w:rPr>
                <w:color w:val="000000"/>
                <w:sz w:val="24"/>
                <w:szCs w:val="24"/>
              </w:rPr>
              <w:t>«</w:t>
            </w:r>
            <w:r w:rsidR="004D75BA">
              <w:rPr>
                <w:color w:val="000000"/>
                <w:sz w:val="24"/>
                <w:szCs w:val="24"/>
              </w:rPr>
              <w:t>отлично</w:t>
            </w:r>
            <w:r>
              <w:rPr>
                <w:color w:val="000000"/>
                <w:sz w:val="24"/>
                <w:szCs w:val="24"/>
              </w:rPr>
              <w:t>»</w:t>
            </w:r>
          </w:p>
        </w:tc>
        <w:tc>
          <w:tcPr>
            <w:tcW w:w="7949" w:type="dxa"/>
            <w:tcBorders>
              <w:top w:val="single" w:sz="4" w:space="0" w:color="auto"/>
              <w:left w:val="single" w:sz="4" w:space="0" w:color="auto"/>
              <w:bottom w:val="single" w:sz="4" w:space="0" w:color="auto"/>
              <w:right w:val="single" w:sz="4" w:space="0" w:color="auto"/>
            </w:tcBorders>
            <w:shd w:val="clear" w:color="auto" w:fill="FFFFFF"/>
            <w:hideMark/>
          </w:tcPr>
          <w:p w:rsidR="008B0530" w:rsidRDefault="008B0530" w:rsidP="008B0530">
            <w:pPr>
              <w:pStyle w:val="11"/>
              <w:framePr w:wrap="notBeside" w:vAnchor="text" w:hAnchor="text" w:xAlign="center" w:y="1"/>
              <w:widowControl w:val="0"/>
              <w:shd w:val="clear" w:color="auto" w:fill="auto"/>
              <w:spacing w:line="240" w:lineRule="auto"/>
              <w:rPr>
                <w:color w:val="000000"/>
                <w:sz w:val="24"/>
                <w:szCs w:val="24"/>
              </w:rPr>
            </w:pPr>
            <w:r>
              <w:rPr>
                <w:color w:val="000000"/>
                <w:sz w:val="24"/>
                <w:szCs w:val="24"/>
              </w:rPr>
              <w:t>Студент показал прочные знания основного содержания темы. Работа отличается глубиной и полнотой раскрытия темы. Студент продемонстрировал: владение терминологическим аппаратом; умение объяснять сущность, явлений, процессов, событий, делать выводы и обобщения, аргументировать, приводить примеры; логичность и последовательность изло</w:t>
            </w:r>
            <w:r>
              <w:rPr>
                <w:color w:val="000000"/>
                <w:sz w:val="24"/>
                <w:szCs w:val="24"/>
              </w:rPr>
              <w:softHyphen/>
              <w:t>жения. Оформление работы соответствует требованиям СТО, принятому во ВГУЭС.</w:t>
            </w:r>
          </w:p>
        </w:tc>
      </w:tr>
      <w:tr w:rsidR="008B0530" w:rsidTr="008B0530">
        <w:trPr>
          <w:trHeight w:val="1445"/>
        </w:trPr>
        <w:tc>
          <w:tcPr>
            <w:tcW w:w="432" w:type="dxa"/>
            <w:tcBorders>
              <w:top w:val="single" w:sz="4" w:space="0" w:color="auto"/>
              <w:left w:val="single" w:sz="4" w:space="0" w:color="auto"/>
              <w:bottom w:val="single" w:sz="4" w:space="0" w:color="auto"/>
              <w:right w:val="single" w:sz="4" w:space="0" w:color="auto"/>
            </w:tcBorders>
            <w:shd w:val="clear" w:color="auto" w:fill="FFFFFF"/>
            <w:hideMark/>
          </w:tcPr>
          <w:p w:rsidR="008B0530" w:rsidRDefault="008B0530" w:rsidP="008B0530">
            <w:pPr>
              <w:pStyle w:val="11"/>
              <w:framePr w:wrap="notBeside" w:vAnchor="text" w:hAnchor="text" w:xAlign="center" w:y="1"/>
              <w:widowControl w:val="0"/>
              <w:shd w:val="clear" w:color="auto" w:fill="auto"/>
              <w:spacing w:line="240" w:lineRule="auto"/>
              <w:jc w:val="center"/>
              <w:rPr>
                <w:color w:val="000000"/>
                <w:sz w:val="24"/>
                <w:szCs w:val="24"/>
              </w:rPr>
            </w:pPr>
            <w:r>
              <w:rPr>
                <w:color w:val="000000"/>
                <w:sz w:val="24"/>
                <w:szCs w:val="24"/>
              </w:rPr>
              <w:t>4</w:t>
            </w:r>
          </w:p>
        </w:tc>
        <w:tc>
          <w:tcPr>
            <w:tcW w:w="1277" w:type="dxa"/>
            <w:tcBorders>
              <w:top w:val="single" w:sz="4" w:space="0" w:color="auto"/>
              <w:left w:val="single" w:sz="4" w:space="0" w:color="auto"/>
              <w:bottom w:val="single" w:sz="4" w:space="0" w:color="auto"/>
              <w:right w:val="single" w:sz="4" w:space="0" w:color="auto"/>
            </w:tcBorders>
            <w:shd w:val="clear" w:color="auto" w:fill="FFFFFF"/>
            <w:hideMark/>
          </w:tcPr>
          <w:p w:rsidR="008B0530" w:rsidRDefault="008B0530" w:rsidP="008B0530">
            <w:pPr>
              <w:pStyle w:val="11"/>
              <w:framePr w:wrap="notBeside" w:vAnchor="text" w:hAnchor="text" w:xAlign="center" w:y="1"/>
              <w:widowControl w:val="0"/>
              <w:shd w:val="clear" w:color="auto" w:fill="auto"/>
              <w:spacing w:line="240" w:lineRule="auto"/>
              <w:ind w:left="-6"/>
              <w:jc w:val="center"/>
              <w:rPr>
                <w:color w:val="000000"/>
                <w:sz w:val="24"/>
                <w:szCs w:val="24"/>
              </w:rPr>
            </w:pPr>
            <w:r>
              <w:rPr>
                <w:color w:val="000000"/>
                <w:sz w:val="24"/>
                <w:szCs w:val="24"/>
              </w:rPr>
              <w:t>«</w:t>
            </w:r>
            <w:r w:rsidR="004D75BA">
              <w:rPr>
                <w:color w:val="000000"/>
                <w:sz w:val="24"/>
                <w:szCs w:val="24"/>
              </w:rPr>
              <w:t>хорошо</w:t>
            </w:r>
            <w:r>
              <w:rPr>
                <w:color w:val="000000"/>
                <w:sz w:val="24"/>
                <w:szCs w:val="24"/>
              </w:rPr>
              <w:t>»</w:t>
            </w:r>
          </w:p>
        </w:tc>
        <w:tc>
          <w:tcPr>
            <w:tcW w:w="7949" w:type="dxa"/>
            <w:tcBorders>
              <w:top w:val="single" w:sz="4" w:space="0" w:color="auto"/>
              <w:left w:val="single" w:sz="4" w:space="0" w:color="auto"/>
              <w:bottom w:val="single" w:sz="4" w:space="0" w:color="auto"/>
              <w:right w:val="single" w:sz="4" w:space="0" w:color="auto"/>
            </w:tcBorders>
            <w:shd w:val="clear" w:color="auto" w:fill="FFFFFF"/>
            <w:hideMark/>
          </w:tcPr>
          <w:p w:rsidR="008B0530" w:rsidRDefault="008B0530" w:rsidP="008B0530">
            <w:pPr>
              <w:pStyle w:val="11"/>
              <w:framePr w:wrap="notBeside" w:vAnchor="text" w:hAnchor="text" w:xAlign="center" w:y="1"/>
              <w:widowControl w:val="0"/>
              <w:shd w:val="clear" w:color="auto" w:fill="auto"/>
              <w:spacing w:line="240" w:lineRule="auto"/>
              <w:rPr>
                <w:color w:val="000000"/>
                <w:sz w:val="24"/>
                <w:szCs w:val="24"/>
              </w:rPr>
            </w:pPr>
            <w:r>
              <w:rPr>
                <w:color w:val="000000"/>
                <w:sz w:val="24"/>
                <w:szCs w:val="24"/>
              </w:rPr>
              <w:t>Студент показал прочные знания основного содержания темы. Работа отличается глубиной и полнотой раскрытия темы. Студент продемонстрировал: владение терминологическим аппаратом; умение объяснять сущность, явлений, процессов, событий, делать выводы и обобщения, аргументировать, приводить примеры; логичность и последовательность изло</w:t>
            </w:r>
            <w:r>
              <w:rPr>
                <w:color w:val="000000"/>
                <w:sz w:val="24"/>
                <w:szCs w:val="24"/>
              </w:rPr>
              <w:softHyphen/>
              <w:t>жения. Однако в работе допущены одна-две неточности. Оформление работы соответству</w:t>
            </w:r>
            <w:r>
              <w:rPr>
                <w:color w:val="000000"/>
                <w:sz w:val="24"/>
                <w:szCs w:val="24"/>
              </w:rPr>
              <w:softHyphen/>
              <w:t>ет требованиям СТО, принятому во ВГУЭС.</w:t>
            </w:r>
          </w:p>
        </w:tc>
      </w:tr>
      <w:tr w:rsidR="008B0530" w:rsidTr="008B0530">
        <w:trPr>
          <w:trHeight w:val="1445"/>
        </w:trPr>
        <w:tc>
          <w:tcPr>
            <w:tcW w:w="432" w:type="dxa"/>
            <w:tcBorders>
              <w:top w:val="single" w:sz="4" w:space="0" w:color="auto"/>
              <w:left w:val="single" w:sz="4" w:space="0" w:color="auto"/>
              <w:bottom w:val="single" w:sz="4" w:space="0" w:color="auto"/>
              <w:right w:val="single" w:sz="4" w:space="0" w:color="auto"/>
            </w:tcBorders>
            <w:shd w:val="clear" w:color="auto" w:fill="FFFFFF"/>
            <w:hideMark/>
          </w:tcPr>
          <w:p w:rsidR="008B0530" w:rsidRDefault="008B0530" w:rsidP="008B0530">
            <w:pPr>
              <w:pStyle w:val="11"/>
              <w:framePr w:wrap="notBeside" w:vAnchor="text" w:hAnchor="text" w:xAlign="center" w:y="1"/>
              <w:widowControl w:val="0"/>
              <w:shd w:val="clear" w:color="auto" w:fill="auto"/>
              <w:spacing w:line="240" w:lineRule="auto"/>
              <w:jc w:val="center"/>
              <w:rPr>
                <w:color w:val="000000"/>
                <w:sz w:val="24"/>
                <w:szCs w:val="24"/>
              </w:rPr>
            </w:pPr>
            <w:r>
              <w:rPr>
                <w:color w:val="000000"/>
                <w:sz w:val="24"/>
                <w:szCs w:val="24"/>
              </w:rPr>
              <w:t>3</w:t>
            </w:r>
          </w:p>
        </w:tc>
        <w:tc>
          <w:tcPr>
            <w:tcW w:w="1277" w:type="dxa"/>
            <w:tcBorders>
              <w:top w:val="single" w:sz="4" w:space="0" w:color="auto"/>
              <w:left w:val="single" w:sz="4" w:space="0" w:color="auto"/>
              <w:bottom w:val="single" w:sz="4" w:space="0" w:color="auto"/>
              <w:right w:val="single" w:sz="4" w:space="0" w:color="auto"/>
            </w:tcBorders>
            <w:shd w:val="clear" w:color="auto" w:fill="FFFFFF"/>
            <w:hideMark/>
          </w:tcPr>
          <w:p w:rsidR="008B0530" w:rsidRDefault="008B0530" w:rsidP="008B0530">
            <w:pPr>
              <w:pStyle w:val="11"/>
              <w:framePr w:wrap="notBeside" w:vAnchor="text" w:hAnchor="text" w:xAlign="center" w:y="1"/>
              <w:widowControl w:val="0"/>
              <w:shd w:val="clear" w:color="auto" w:fill="auto"/>
              <w:spacing w:line="240" w:lineRule="auto"/>
              <w:ind w:left="-6"/>
              <w:jc w:val="center"/>
              <w:rPr>
                <w:color w:val="000000"/>
                <w:sz w:val="24"/>
                <w:szCs w:val="24"/>
              </w:rPr>
            </w:pPr>
            <w:r>
              <w:rPr>
                <w:color w:val="000000"/>
                <w:sz w:val="24"/>
                <w:szCs w:val="24"/>
              </w:rPr>
              <w:t>«</w:t>
            </w:r>
            <w:r w:rsidR="004D75BA">
              <w:rPr>
                <w:color w:val="000000"/>
                <w:sz w:val="24"/>
                <w:szCs w:val="24"/>
              </w:rPr>
              <w:t>удовлетворительно</w:t>
            </w:r>
            <w:r>
              <w:rPr>
                <w:color w:val="000000"/>
                <w:sz w:val="24"/>
                <w:szCs w:val="24"/>
              </w:rPr>
              <w:t>»</w:t>
            </w:r>
          </w:p>
        </w:tc>
        <w:tc>
          <w:tcPr>
            <w:tcW w:w="7949" w:type="dxa"/>
            <w:tcBorders>
              <w:top w:val="single" w:sz="4" w:space="0" w:color="auto"/>
              <w:left w:val="single" w:sz="4" w:space="0" w:color="auto"/>
              <w:bottom w:val="single" w:sz="4" w:space="0" w:color="auto"/>
              <w:right w:val="single" w:sz="4" w:space="0" w:color="auto"/>
            </w:tcBorders>
            <w:shd w:val="clear" w:color="auto" w:fill="FFFFFF"/>
            <w:hideMark/>
          </w:tcPr>
          <w:p w:rsidR="008B0530" w:rsidRDefault="008B0530" w:rsidP="008B0530">
            <w:pPr>
              <w:pStyle w:val="11"/>
              <w:framePr w:wrap="notBeside" w:vAnchor="text" w:hAnchor="text" w:xAlign="center" w:y="1"/>
              <w:widowControl w:val="0"/>
              <w:shd w:val="clear" w:color="auto" w:fill="auto"/>
              <w:spacing w:line="240" w:lineRule="auto"/>
              <w:rPr>
                <w:color w:val="000000"/>
                <w:sz w:val="24"/>
                <w:szCs w:val="24"/>
              </w:rPr>
            </w:pPr>
            <w:r>
              <w:rPr>
                <w:color w:val="000000"/>
                <w:sz w:val="24"/>
                <w:szCs w:val="24"/>
              </w:rPr>
              <w:t>Работа свидетельствует в основном о знании студентом содержания темы, отличается не</w:t>
            </w:r>
            <w:r>
              <w:rPr>
                <w:color w:val="000000"/>
                <w:sz w:val="24"/>
                <w:szCs w:val="24"/>
              </w:rPr>
              <w:softHyphen/>
              <w:t>достаточной глубиной и полнотой раскрытия темы. Студент продемонстрировал: знание основных вопросов теории; слабо сформированные навыки анализа явлений и процессов, недостаточное умение приводить аргументы и примеры; недостаточные логичность и по</w:t>
            </w:r>
            <w:r>
              <w:rPr>
                <w:color w:val="000000"/>
                <w:sz w:val="24"/>
                <w:szCs w:val="24"/>
              </w:rPr>
              <w:softHyphen/>
              <w:t>следовательность изложения. В работе допущены несколько ошибок. Оформление работы соответствует требованиям СТО, принятому во ВГУЭС.</w:t>
            </w:r>
          </w:p>
        </w:tc>
      </w:tr>
      <w:tr w:rsidR="008B0530" w:rsidTr="008B0530">
        <w:trPr>
          <w:trHeight w:val="1219"/>
        </w:trPr>
        <w:tc>
          <w:tcPr>
            <w:tcW w:w="432" w:type="dxa"/>
            <w:tcBorders>
              <w:top w:val="single" w:sz="4" w:space="0" w:color="auto"/>
              <w:left w:val="single" w:sz="4" w:space="0" w:color="auto"/>
              <w:bottom w:val="single" w:sz="4" w:space="0" w:color="auto"/>
              <w:right w:val="single" w:sz="4" w:space="0" w:color="auto"/>
            </w:tcBorders>
            <w:shd w:val="clear" w:color="auto" w:fill="FFFFFF"/>
            <w:hideMark/>
          </w:tcPr>
          <w:p w:rsidR="008B0530" w:rsidRDefault="008B0530" w:rsidP="008B0530">
            <w:pPr>
              <w:pStyle w:val="11"/>
              <w:framePr w:wrap="notBeside" w:vAnchor="text" w:hAnchor="text" w:xAlign="center" w:y="1"/>
              <w:widowControl w:val="0"/>
              <w:shd w:val="clear" w:color="auto" w:fill="auto"/>
              <w:spacing w:line="240" w:lineRule="auto"/>
              <w:jc w:val="center"/>
              <w:rPr>
                <w:color w:val="000000"/>
                <w:sz w:val="24"/>
                <w:szCs w:val="24"/>
              </w:rPr>
            </w:pPr>
            <w:r>
              <w:rPr>
                <w:color w:val="000000"/>
                <w:sz w:val="24"/>
                <w:szCs w:val="24"/>
              </w:rPr>
              <w:t>2</w:t>
            </w:r>
          </w:p>
        </w:tc>
        <w:tc>
          <w:tcPr>
            <w:tcW w:w="1277" w:type="dxa"/>
            <w:tcBorders>
              <w:top w:val="single" w:sz="4" w:space="0" w:color="auto"/>
              <w:left w:val="single" w:sz="4" w:space="0" w:color="auto"/>
              <w:bottom w:val="single" w:sz="4" w:space="0" w:color="auto"/>
              <w:right w:val="single" w:sz="4" w:space="0" w:color="auto"/>
            </w:tcBorders>
            <w:shd w:val="clear" w:color="auto" w:fill="FFFFFF"/>
            <w:hideMark/>
          </w:tcPr>
          <w:p w:rsidR="008B0530" w:rsidRDefault="008B0530" w:rsidP="008B0530">
            <w:pPr>
              <w:pStyle w:val="11"/>
              <w:framePr w:wrap="notBeside" w:vAnchor="text" w:hAnchor="text" w:xAlign="center" w:y="1"/>
              <w:widowControl w:val="0"/>
              <w:shd w:val="clear" w:color="auto" w:fill="auto"/>
              <w:spacing w:line="240" w:lineRule="auto"/>
              <w:ind w:left="-6"/>
              <w:jc w:val="center"/>
              <w:rPr>
                <w:color w:val="000000"/>
                <w:sz w:val="24"/>
                <w:szCs w:val="24"/>
              </w:rPr>
            </w:pPr>
            <w:r>
              <w:rPr>
                <w:color w:val="000000"/>
                <w:sz w:val="24"/>
                <w:szCs w:val="24"/>
              </w:rPr>
              <w:t xml:space="preserve">«не </w:t>
            </w:r>
            <w:r w:rsidR="004D75BA">
              <w:rPr>
                <w:color w:val="000000"/>
                <w:sz w:val="24"/>
                <w:szCs w:val="24"/>
              </w:rPr>
              <w:t>удовлетворительно</w:t>
            </w:r>
            <w:r>
              <w:rPr>
                <w:color w:val="000000"/>
                <w:sz w:val="24"/>
                <w:szCs w:val="24"/>
              </w:rPr>
              <w:t>»</w:t>
            </w:r>
          </w:p>
        </w:tc>
        <w:tc>
          <w:tcPr>
            <w:tcW w:w="7949" w:type="dxa"/>
            <w:tcBorders>
              <w:top w:val="single" w:sz="4" w:space="0" w:color="auto"/>
              <w:left w:val="single" w:sz="4" w:space="0" w:color="auto"/>
              <w:bottom w:val="single" w:sz="4" w:space="0" w:color="auto"/>
              <w:right w:val="single" w:sz="4" w:space="0" w:color="auto"/>
            </w:tcBorders>
            <w:shd w:val="clear" w:color="auto" w:fill="FFFFFF"/>
            <w:hideMark/>
          </w:tcPr>
          <w:p w:rsidR="008B0530" w:rsidRDefault="008B0530" w:rsidP="008B0530">
            <w:pPr>
              <w:pStyle w:val="11"/>
              <w:framePr w:wrap="notBeside" w:vAnchor="text" w:hAnchor="text" w:xAlign="center" w:y="1"/>
              <w:widowControl w:val="0"/>
              <w:shd w:val="clear" w:color="auto" w:fill="auto"/>
              <w:spacing w:line="240" w:lineRule="auto"/>
              <w:rPr>
                <w:color w:val="000000"/>
                <w:sz w:val="24"/>
                <w:szCs w:val="24"/>
              </w:rPr>
            </w:pPr>
            <w:r>
              <w:rPr>
                <w:color w:val="000000"/>
                <w:sz w:val="24"/>
                <w:szCs w:val="24"/>
              </w:rPr>
              <w:t>Студент продемонстрировал: незнание содержания темы и основных вопросов теории; не</w:t>
            </w:r>
            <w:r>
              <w:rPr>
                <w:color w:val="000000"/>
                <w:sz w:val="24"/>
                <w:szCs w:val="24"/>
              </w:rPr>
              <w:softHyphen/>
              <w:t>глубокое раскрытие темы; несформированность навыков аргументации, анализа явлений и процессов; отсутствие логичности и последовательности в изложении. Допущены серьёз</w:t>
            </w:r>
            <w:r>
              <w:rPr>
                <w:color w:val="000000"/>
                <w:sz w:val="24"/>
                <w:szCs w:val="24"/>
              </w:rPr>
              <w:softHyphen/>
              <w:t>ные ошибки в работе. Оформление работы не соответствует требованиям СТО, принятому во ВГУЭС.</w:t>
            </w:r>
          </w:p>
        </w:tc>
      </w:tr>
      <w:tr w:rsidR="008B0530" w:rsidTr="008B0530">
        <w:trPr>
          <w:trHeight w:val="994"/>
        </w:trPr>
        <w:tc>
          <w:tcPr>
            <w:tcW w:w="432" w:type="dxa"/>
            <w:tcBorders>
              <w:top w:val="single" w:sz="4" w:space="0" w:color="auto"/>
              <w:left w:val="single" w:sz="4" w:space="0" w:color="auto"/>
              <w:bottom w:val="single" w:sz="4" w:space="0" w:color="auto"/>
              <w:right w:val="single" w:sz="4" w:space="0" w:color="auto"/>
            </w:tcBorders>
            <w:shd w:val="clear" w:color="auto" w:fill="FFFFFF"/>
            <w:hideMark/>
          </w:tcPr>
          <w:p w:rsidR="008B0530" w:rsidRDefault="008B0530" w:rsidP="008B0530">
            <w:pPr>
              <w:pStyle w:val="11"/>
              <w:framePr w:wrap="notBeside" w:vAnchor="text" w:hAnchor="text" w:xAlign="center" w:y="1"/>
              <w:widowControl w:val="0"/>
              <w:shd w:val="clear" w:color="auto" w:fill="auto"/>
              <w:spacing w:line="240" w:lineRule="auto"/>
              <w:jc w:val="center"/>
              <w:rPr>
                <w:color w:val="000000"/>
                <w:sz w:val="24"/>
                <w:szCs w:val="24"/>
              </w:rPr>
            </w:pPr>
            <w:r>
              <w:rPr>
                <w:color w:val="000000"/>
                <w:sz w:val="24"/>
                <w:szCs w:val="24"/>
              </w:rPr>
              <w:t>1</w:t>
            </w:r>
          </w:p>
        </w:tc>
        <w:tc>
          <w:tcPr>
            <w:tcW w:w="1277" w:type="dxa"/>
            <w:tcBorders>
              <w:top w:val="single" w:sz="4" w:space="0" w:color="auto"/>
              <w:left w:val="single" w:sz="4" w:space="0" w:color="auto"/>
              <w:bottom w:val="single" w:sz="4" w:space="0" w:color="auto"/>
              <w:right w:val="single" w:sz="4" w:space="0" w:color="auto"/>
            </w:tcBorders>
            <w:shd w:val="clear" w:color="auto" w:fill="FFFFFF"/>
            <w:hideMark/>
          </w:tcPr>
          <w:p w:rsidR="008B0530" w:rsidRDefault="008B0530" w:rsidP="008B0530">
            <w:pPr>
              <w:pStyle w:val="11"/>
              <w:framePr w:wrap="notBeside" w:vAnchor="text" w:hAnchor="text" w:xAlign="center" w:y="1"/>
              <w:widowControl w:val="0"/>
              <w:shd w:val="clear" w:color="auto" w:fill="auto"/>
              <w:spacing w:line="240" w:lineRule="auto"/>
              <w:ind w:left="-6"/>
              <w:jc w:val="center"/>
              <w:rPr>
                <w:color w:val="000000"/>
                <w:sz w:val="24"/>
                <w:szCs w:val="24"/>
              </w:rPr>
            </w:pPr>
            <w:r>
              <w:rPr>
                <w:color w:val="000000"/>
                <w:sz w:val="24"/>
                <w:szCs w:val="24"/>
              </w:rPr>
              <w:t xml:space="preserve">«не </w:t>
            </w:r>
            <w:r w:rsidR="004D75BA">
              <w:rPr>
                <w:color w:val="000000"/>
                <w:sz w:val="24"/>
                <w:szCs w:val="24"/>
              </w:rPr>
              <w:t>удовлетворительно</w:t>
            </w:r>
            <w:r>
              <w:rPr>
                <w:color w:val="000000"/>
                <w:sz w:val="24"/>
                <w:szCs w:val="24"/>
              </w:rPr>
              <w:t>»</w:t>
            </w:r>
          </w:p>
        </w:tc>
        <w:tc>
          <w:tcPr>
            <w:tcW w:w="7949" w:type="dxa"/>
            <w:tcBorders>
              <w:top w:val="single" w:sz="4" w:space="0" w:color="auto"/>
              <w:left w:val="single" w:sz="4" w:space="0" w:color="auto"/>
              <w:bottom w:val="single" w:sz="4" w:space="0" w:color="auto"/>
              <w:right w:val="single" w:sz="4" w:space="0" w:color="auto"/>
            </w:tcBorders>
            <w:shd w:val="clear" w:color="auto" w:fill="FFFFFF"/>
            <w:hideMark/>
          </w:tcPr>
          <w:p w:rsidR="008B0530" w:rsidRDefault="008B0530" w:rsidP="008B0530">
            <w:pPr>
              <w:pStyle w:val="11"/>
              <w:framePr w:wrap="notBeside" w:vAnchor="text" w:hAnchor="text" w:xAlign="center" w:y="1"/>
              <w:widowControl w:val="0"/>
              <w:shd w:val="clear" w:color="auto" w:fill="auto"/>
              <w:spacing w:line="240" w:lineRule="auto"/>
              <w:rPr>
                <w:color w:val="000000"/>
                <w:sz w:val="24"/>
                <w:szCs w:val="24"/>
              </w:rPr>
            </w:pPr>
            <w:r>
              <w:rPr>
                <w:color w:val="000000"/>
                <w:sz w:val="24"/>
                <w:szCs w:val="24"/>
              </w:rPr>
              <w:t>Работа представляет собой пересказанный или полностью переписанный исходный текст без каких бы то ни было комментариев, анализа, либо проблема не раскрыта, либо задание не выполнялось. Оформление работы не соответствует требованиям СТО, принятому во ВГУЭС.</w:t>
            </w:r>
          </w:p>
        </w:tc>
      </w:tr>
    </w:tbl>
    <w:p w:rsidR="00FB3CBE" w:rsidRDefault="00FB3CBE">
      <w:pPr>
        <w:rPr>
          <w:rFonts w:ascii="Times New Roman" w:hAnsi="Times New Roman" w:cs="Times New Roman"/>
          <w:sz w:val="24"/>
          <w:szCs w:val="24"/>
        </w:rPr>
      </w:pPr>
    </w:p>
    <w:sectPr w:rsidR="00FB3CBE" w:rsidSect="003076B7">
      <w:pgSz w:w="11906" w:h="16838"/>
      <w:pgMar w:top="567" w:right="567" w:bottom="567"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C57E2" w:rsidRDefault="00EC57E2" w:rsidP="00C8013F">
      <w:pPr>
        <w:spacing w:after="0" w:line="240" w:lineRule="auto"/>
      </w:pPr>
      <w:r>
        <w:separator/>
      </w:r>
    </w:p>
  </w:endnote>
  <w:endnote w:type="continuationSeparator" w:id="0">
    <w:p w:rsidR="00EC57E2" w:rsidRDefault="00EC57E2" w:rsidP="00C8013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 w:name="Segoe UI">
    <w:panose1 w:val="020B0502040204020203"/>
    <w:charset w:val="00"/>
    <w:family w:val="swiss"/>
    <w:notTrueType/>
    <w:pitch w:val="variable"/>
    <w:sig w:usb0="00000003" w:usb1="00000000" w:usb2="00000000" w:usb3="00000000" w:csb0="00000001" w:csb1="00000000"/>
  </w:font>
  <w:font w:name="Arial">
    <w:panose1 w:val="020B0604020202020204"/>
    <w:charset w:val="CC"/>
    <w:family w:val="swiss"/>
    <w:pitch w:val="variable"/>
    <w:sig w:usb0="E0002AFF" w:usb1="C0007843"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C57E2" w:rsidRDefault="00EC57E2" w:rsidP="00C8013F">
      <w:pPr>
        <w:spacing w:after="0" w:line="240" w:lineRule="auto"/>
      </w:pPr>
      <w:r>
        <w:separator/>
      </w:r>
    </w:p>
  </w:footnote>
  <w:footnote w:type="continuationSeparator" w:id="0">
    <w:p w:rsidR="00EC57E2" w:rsidRDefault="00EC57E2" w:rsidP="00C8013F">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2A3181"/>
    <w:multiLevelType w:val="hybridMultilevel"/>
    <w:tmpl w:val="C11E35F0"/>
    <w:lvl w:ilvl="0" w:tplc="54E65A56">
      <w:start w:val="1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 w15:restartNumberingAfterBreak="0">
    <w:nsid w:val="184D763C"/>
    <w:multiLevelType w:val="hybridMultilevel"/>
    <w:tmpl w:val="4AEE0ACE"/>
    <w:lvl w:ilvl="0" w:tplc="EFF4E754">
      <w:start w:val="17"/>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 w15:restartNumberingAfterBreak="0">
    <w:nsid w:val="226C3125"/>
    <w:multiLevelType w:val="hybridMultilevel"/>
    <w:tmpl w:val="3BEA1424"/>
    <w:lvl w:ilvl="0" w:tplc="51F0F52C">
      <w:start w:val="25"/>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29276C00"/>
    <w:multiLevelType w:val="hybridMultilevel"/>
    <w:tmpl w:val="28F0DC6A"/>
    <w:lvl w:ilvl="0" w:tplc="8354CA5A">
      <w:start w:val="34"/>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363A1B31"/>
    <w:multiLevelType w:val="hybridMultilevel"/>
    <w:tmpl w:val="C18CC908"/>
    <w:lvl w:ilvl="0" w:tplc="064007EE">
      <w:start w:val="19"/>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5" w15:restartNumberingAfterBreak="0">
    <w:nsid w:val="374872A0"/>
    <w:multiLevelType w:val="hybridMultilevel"/>
    <w:tmpl w:val="7AAA61A2"/>
    <w:lvl w:ilvl="0" w:tplc="D2D01484">
      <w:start w:val="1"/>
      <w:numFmt w:val="bullet"/>
      <w:lvlText w:val=""/>
      <w:lvlJc w:val="left"/>
      <w:pPr>
        <w:ind w:left="1117"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6" w15:restartNumberingAfterBreak="0">
    <w:nsid w:val="3FB37A04"/>
    <w:multiLevelType w:val="hybridMultilevel"/>
    <w:tmpl w:val="6BAE6F70"/>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7" w15:restartNumberingAfterBreak="0">
    <w:nsid w:val="41730899"/>
    <w:multiLevelType w:val="hybridMultilevel"/>
    <w:tmpl w:val="E94A3A1C"/>
    <w:lvl w:ilvl="0" w:tplc="20C44A66">
      <w:start w:val="15"/>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8" w15:restartNumberingAfterBreak="0">
    <w:nsid w:val="432F300F"/>
    <w:multiLevelType w:val="hybridMultilevel"/>
    <w:tmpl w:val="D8A6E1E0"/>
    <w:lvl w:ilvl="0" w:tplc="C6FE8F6C">
      <w:start w:val="3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15:restartNumberingAfterBreak="0">
    <w:nsid w:val="43ED16C5"/>
    <w:multiLevelType w:val="hybridMultilevel"/>
    <w:tmpl w:val="588A1C6C"/>
    <w:lvl w:ilvl="0" w:tplc="64DE0B72">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0" w15:restartNumberingAfterBreak="0">
    <w:nsid w:val="45D258C9"/>
    <w:multiLevelType w:val="hybridMultilevel"/>
    <w:tmpl w:val="CC6E3212"/>
    <w:lvl w:ilvl="0" w:tplc="D0225EF6">
      <w:start w:val="27"/>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15:restartNumberingAfterBreak="0">
    <w:nsid w:val="4BE966D2"/>
    <w:multiLevelType w:val="hybridMultilevel"/>
    <w:tmpl w:val="97286CF8"/>
    <w:lvl w:ilvl="0" w:tplc="064007EE">
      <w:start w:val="19"/>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2" w15:restartNumberingAfterBreak="0">
    <w:nsid w:val="4EB66490"/>
    <w:multiLevelType w:val="hybridMultilevel"/>
    <w:tmpl w:val="747E6A0E"/>
    <w:lvl w:ilvl="0" w:tplc="74FC7FC8">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15:restartNumberingAfterBreak="0">
    <w:nsid w:val="4ECE77C5"/>
    <w:multiLevelType w:val="hybridMultilevel"/>
    <w:tmpl w:val="2722C10E"/>
    <w:lvl w:ilvl="0" w:tplc="6C6C0CE2">
      <w:start w:val="7"/>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4" w15:restartNumberingAfterBreak="0">
    <w:nsid w:val="51014D74"/>
    <w:multiLevelType w:val="hybridMultilevel"/>
    <w:tmpl w:val="2A127E5C"/>
    <w:lvl w:ilvl="0" w:tplc="63A05B80">
      <w:start w:val="9"/>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5" w15:restartNumberingAfterBreak="0">
    <w:nsid w:val="58685079"/>
    <w:multiLevelType w:val="hybridMultilevel"/>
    <w:tmpl w:val="F094E3A6"/>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6" w15:restartNumberingAfterBreak="0">
    <w:nsid w:val="5CE57CB6"/>
    <w:multiLevelType w:val="hybridMultilevel"/>
    <w:tmpl w:val="51CC714A"/>
    <w:lvl w:ilvl="0" w:tplc="04190001">
      <w:start w:val="1"/>
      <w:numFmt w:val="bullet"/>
      <w:lvlText w:val=""/>
      <w:lvlJc w:val="left"/>
      <w:pPr>
        <w:tabs>
          <w:tab w:val="num" w:pos="1117"/>
        </w:tabs>
        <w:ind w:left="1117"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7" w15:restartNumberingAfterBreak="0">
    <w:nsid w:val="64927C13"/>
    <w:multiLevelType w:val="hybridMultilevel"/>
    <w:tmpl w:val="6A06F5FE"/>
    <w:lvl w:ilvl="0" w:tplc="83EA1BD2">
      <w:start w:val="5"/>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8" w15:restartNumberingAfterBreak="0">
    <w:nsid w:val="658C7A54"/>
    <w:multiLevelType w:val="hybridMultilevel"/>
    <w:tmpl w:val="695C67C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15:restartNumberingAfterBreak="0">
    <w:nsid w:val="66190FA7"/>
    <w:multiLevelType w:val="hybridMultilevel"/>
    <w:tmpl w:val="758A8C1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70BF1834"/>
    <w:multiLevelType w:val="hybridMultilevel"/>
    <w:tmpl w:val="685852AC"/>
    <w:lvl w:ilvl="0" w:tplc="E06044C0">
      <w:start w:val="13"/>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1" w15:restartNumberingAfterBreak="0">
    <w:nsid w:val="78453E08"/>
    <w:multiLevelType w:val="hybridMultilevel"/>
    <w:tmpl w:val="026AED6A"/>
    <w:lvl w:ilvl="0" w:tplc="7D6C27A2">
      <w:start w:val="29"/>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7"/>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3"/>
    <w:lvlOverride w:ilvl="0">
      <w:startOverride w:val="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4"/>
    <w:lvlOverride w:ilvl="0">
      <w:startOverride w:val="9"/>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0"/>
    <w:lvlOverride w:ilvl="0">
      <w:startOverride w:val="1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20"/>
    <w:lvlOverride w:ilvl="0">
      <w:startOverride w:val="1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7"/>
    <w:lvlOverride w:ilvl="0">
      <w:startOverride w:val="1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
    <w:lvlOverride w:ilvl="0">
      <w:startOverride w:val="1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1"/>
  </w:num>
  <w:num w:numId="10">
    <w:abstractNumId w:val="11"/>
  </w:num>
  <w:num w:numId="11">
    <w:abstractNumId w:val="4"/>
  </w:num>
  <w:num w:numId="12">
    <w:abstractNumId w:val="0"/>
  </w:num>
  <w:num w:numId="13">
    <w:abstractNumId w:val="2"/>
  </w:num>
  <w:num w:numId="14">
    <w:abstractNumId w:val="10"/>
  </w:num>
  <w:num w:numId="15">
    <w:abstractNumId w:val="14"/>
  </w:num>
  <w:num w:numId="16">
    <w:abstractNumId w:val="21"/>
  </w:num>
  <w:num w:numId="17">
    <w:abstractNumId w:val="8"/>
  </w:num>
  <w:num w:numId="18">
    <w:abstractNumId w:val="20"/>
  </w:num>
  <w:num w:numId="19">
    <w:abstractNumId w:val="3"/>
  </w:num>
  <w:num w:numId="20">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5"/>
  </w:num>
  <w:num w:numId="25">
    <w:abstractNumId w:val="19"/>
  </w:num>
  <w:num w:numId="26">
    <w:abstractNumId w:val="12"/>
  </w:num>
  <w:num w:numId="27">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F08C5"/>
    <w:rsid w:val="00001C63"/>
    <w:rsid w:val="000108AE"/>
    <w:rsid w:val="0001143B"/>
    <w:rsid w:val="000179B5"/>
    <w:rsid w:val="0002138D"/>
    <w:rsid w:val="0002568E"/>
    <w:rsid w:val="00036155"/>
    <w:rsid w:val="00036EE4"/>
    <w:rsid w:val="00046C62"/>
    <w:rsid w:val="000568D8"/>
    <w:rsid w:val="00065453"/>
    <w:rsid w:val="00065661"/>
    <w:rsid w:val="000673DA"/>
    <w:rsid w:val="000717AD"/>
    <w:rsid w:val="00071DFF"/>
    <w:rsid w:val="00087AC7"/>
    <w:rsid w:val="00092B6F"/>
    <w:rsid w:val="000A18A4"/>
    <w:rsid w:val="000A235C"/>
    <w:rsid w:val="000A264D"/>
    <w:rsid w:val="000A6567"/>
    <w:rsid w:val="000C365E"/>
    <w:rsid w:val="000C4C20"/>
    <w:rsid w:val="000C5304"/>
    <w:rsid w:val="000C58B2"/>
    <w:rsid w:val="000D771C"/>
    <w:rsid w:val="000E74A6"/>
    <w:rsid w:val="000F4311"/>
    <w:rsid w:val="000F7535"/>
    <w:rsid w:val="00100133"/>
    <w:rsid w:val="00104729"/>
    <w:rsid w:val="00105D0E"/>
    <w:rsid w:val="001108DC"/>
    <w:rsid w:val="00110DC9"/>
    <w:rsid w:val="001156BB"/>
    <w:rsid w:val="00117AA8"/>
    <w:rsid w:val="00117BCC"/>
    <w:rsid w:val="00121F49"/>
    <w:rsid w:val="00123724"/>
    <w:rsid w:val="00126E2F"/>
    <w:rsid w:val="0012736A"/>
    <w:rsid w:val="00127AF8"/>
    <w:rsid w:val="00135AB1"/>
    <w:rsid w:val="001366DB"/>
    <w:rsid w:val="00140759"/>
    <w:rsid w:val="001458E8"/>
    <w:rsid w:val="00145FE2"/>
    <w:rsid w:val="001519F7"/>
    <w:rsid w:val="00154975"/>
    <w:rsid w:val="00154F3A"/>
    <w:rsid w:val="00157B0A"/>
    <w:rsid w:val="001637E8"/>
    <w:rsid w:val="001646AE"/>
    <w:rsid w:val="001700B4"/>
    <w:rsid w:val="00171707"/>
    <w:rsid w:val="00173379"/>
    <w:rsid w:val="0019201A"/>
    <w:rsid w:val="00195A45"/>
    <w:rsid w:val="00195D8C"/>
    <w:rsid w:val="001961CF"/>
    <w:rsid w:val="00197C32"/>
    <w:rsid w:val="001A3D29"/>
    <w:rsid w:val="001A3D4A"/>
    <w:rsid w:val="001A5777"/>
    <w:rsid w:val="001A5C71"/>
    <w:rsid w:val="001B4AB2"/>
    <w:rsid w:val="001B5F9F"/>
    <w:rsid w:val="001C0C0A"/>
    <w:rsid w:val="001C22C7"/>
    <w:rsid w:val="001C38C4"/>
    <w:rsid w:val="001C4C0E"/>
    <w:rsid w:val="001C5396"/>
    <w:rsid w:val="001D01A5"/>
    <w:rsid w:val="001D4B23"/>
    <w:rsid w:val="001D619B"/>
    <w:rsid w:val="001D768A"/>
    <w:rsid w:val="001E3764"/>
    <w:rsid w:val="001E7320"/>
    <w:rsid w:val="001F25D2"/>
    <w:rsid w:val="001F5A10"/>
    <w:rsid w:val="00200DBB"/>
    <w:rsid w:val="00203DF2"/>
    <w:rsid w:val="00210431"/>
    <w:rsid w:val="002175E5"/>
    <w:rsid w:val="00222E18"/>
    <w:rsid w:val="0022605F"/>
    <w:rsid w:val="00231355"/>
    <w:rsid w:val="00236F7A"/>
    <w:rsid w:val="00240DF2"/>
    <w:rsid w:val="00246CCF"/>
    <w:rsid w:val="00252D07"/>
    <w:rsid w:val="00253326"/>
    <w:rsid w:val="00255288"/>
    <w:rsid w:val="0026008A"/>
    <w:rsid w:val="00261CC6"/>
    <w:rsid w:val="00267CCF"/>
    <w:rsid w:val="00277458"/>
    <w:rsid w:val="002909DA"/>
    <w:rsid w:val="002925CC"/>
    <w:rsid w:val="00292F56"/>
    <w:rsid w:val="0029448F"/>
    <w:rsid w:val="002A0BB2"/>
    <w:rsid w:val="002A2EF2"/>
    <w:rsid w:val="002A3678"/>
    <w:rsid w:val="002A3D84"/>
    <w:rsid w:val="002B514B"/>
    <w:rsid w:val="002C09E3"/>
    <w:rsid w:val="002C1F47"/>
    <w:rsid w:val="002C35AF"/>
    <w:rsid w:val="002C48C3"/>
    <w:rsid w:val="002C5BA0"/>
    <w:rsid w:val="002C7991"/>
    <w:rsid w:val="002D34D3"/>
    <w:rsid w:val="002D37F9"/>
    <w:rsid w:val="002E1058"/>
    <w:rsid w:val="002E26A3"/>
    <w:rsid w:val="002E2E88"/>
    <w:rsid w:val="002E361B"/>
    <w:rsid w:val="002E7A15"/>
    <w:rsid w:val="002F0C23"/>
    <w:rsid w:val="003076B7"/>
    <w:rsid w:val="003103E2"/>
    <w:rsid w:val="003108BA"/>
    <w:rsid w:val="00312030"/>
    <w:rsid w:val="00313830"/>
    <w:rsid w:val="003147AE"/>
    <w:rsid w:val="00316FD2"/>
    <w:rsid w:val="003176A2"/>
    <w:rsid w:val="00317AE1"/>
    <w:rsid w:val="003273F9"/>
    <w:rsid w:val="00332AB1"/>
    <w:rsid w:val="00333806"/>
    <w:rsid w:val="00333F02"/>
    <w:rsid w:val="003367A4"/>
    <w:rsid w:val="00340ABB"/>
    <w:rsid w:val="00351691"/>
    <w:rsid w:val="003554EF"/>
    <w:rsid w:val="00357427"/>
    <w:rsid w:val="00381D67"/>
    <w:rsid w:val="00387FF3"/>
    <w:rsid w:val="00391097"/>
    <w:rsid w:val="00396D48"/>
    <w:rsid w:val="003A17E6"/>
    <w:rsid w:val="003B40B3"/>
    <w:rsid w:val="003B4D4B"/>
    <w:rsid w:val="003B753E"/>
    <w:rsid w:val="003C0E78"/>
    <w:rsid w:val="003C280D"/>
    <w:rsid w:val="003C6B24"/>
    <w:rsid w:val="003D4727"/>
    <w:rsid w:val="003D526E"/>
    <w:rsid w:val="003D7620"/>
    <w:rsid w:val="003E1248"/>
    <w:rsid w:val="003E3453"/>
    <w:rsid w:val="003E379E"/>
    <w:rsid w:val="003F0AE5"/>
    <w:rsid w:val="003F1C4C"/>
    <w:rsid w:val="003F5D1B"/>
    <w:rsid w:val="003F6171"/>
    <w:rsid w:val="00406049"/>
    <w:rsid w:val="00411E0C"/>
    <w:rsid w:val="00416224"/>
    <w:rsid w:val="004209DA"/>
    <w:rsid w:val="00421601"/>
    <w:rsid w:val="004224DD"/>
    <w:rsid w:val="00426567"/>
    <w:rsid w:val="004360A2"/>
    <w:rsid w:val="0044636E"/>
    <w:rsid w:val="00452DE7"/>
    <w:rsid w:val="00457190"/>
    <w:rsid w:val="00457ABC"/>
    <w:rsid w:val="00460694"/>
    <w:rsid w:val="0046698B"/>
    <w:rsid w:val="00467606"/>
    <w:rsid w:val="00471FEE"/>
    <w:rsid w:val="00484A39"/>
    <w:rsid w:val="00485D1C"/>
    <w:rsid w:val="00490F1B"/>
    <w:rsid w:val="0049218F"/>
    <w:rsid w:val="0049553D"/>
    <w:rsid w:val="004A1090"/>
    <w:rsid w:val="004B6071"/>
    <w:rsid w:val="004C6D1B"/>
    <w:rsid w:val="004C7255"/>
    <w:rsid w:val="004D173E"/>
    <w:rsid w:val="004D423B"/>
    <w:rsid w:val="004D75BA"/>
    <w:rsid w:val="004E0B91"/>
    <w:rsid w:val="004E1D22"/>
    <w:rsid w:val="004E216C"/>
    <w:rsid w:val="004E2EAA"/>
    <w:rsid w:val="004E50D3"/>
    <w:rsid w:val="004E6B78"/>
    <w:rsid w:val="004F1C1D"/>
    <w:rsid w:val="004F79E0"/>
    <w:rsid w:val="00500AB3"/>
    <w:rsid w:val="00502DBE"/>
    <w:rsid w:val="00512CF0"/>
    <w:rsid w:val="00513515"/>
    <w:rsid w:val="0052134E"/>
    <w:rsid w:val="00523A2A"/>
    <w:rsid w:val="00526774"/>
    <w:rsid w:val="00533A8A"/>
    <w:rsid w:val="005360F8"/>
    <w:rsid w:val="0053690D"/>
    <w:rsid w:val="00547663"/>
    <w:rsid w:val="00552F6D"/>
    <w:rsid w:val="00553120"/>
    <w:rsid w:val="00557C87"/>
    <w:rsid w:val="00562B69"/>
    <w:rsid w:val="00563347"/>
    <w:rsid w:val="00564F87"/>
    <w:rsid w:val="00565668"/>
    <w:rsid w:val="00572DC6"/>
    <w:rsid w:val="005748E6"/>
    <w:rsid w:val="0057643F"/>
    <w:rsid w:val="00576DD0"/>
    <w:rsid w:val="00576E0C"/>
    <w:rsid w:val="00584CC8"/>
    <w:rsid w:val="005854BE"/>
    <w:rsid w:val="0058757D"/>
    <w:rsid w:val="00587EAB"/>
    <w:rsid w:val="00591961"/>
    <w:rsid w:val="005931E6"/>
    <w:rsid w:val="005932DB"/>
    <w:rsid w:val="00594670"/>
    <w:rsid w:val="00594901"/>
    <w:rsid w:val="00595998"/>
    <w:rsid w:val="005962DD"/>
    <w:rsid w:val="005A7ADE"/>
    <w:rsid w:val="005A7AEE"/>
    <w:rsid w:val="005B07FD"/>
    <w:rsid w:val="005B094A"/>
    <w:rsid w:val="005B4B6F"/>
    <w:rsid w:val="005E0EA8"/>
    <w:rsid w:val="005E19A2"/>
    <w:rsid w:val="00604146"/>
    <w:rsid w:val="00605D4F"/>
    <w:rsid w:val="0060645D"/>
    <w:rsid w:val="00607507"/>
    <w:rsid w:val="00613F6F"/>
    <w:rsid w:val="00627B28"/>
    <w:rsid w:val="006346C1"/>
    <w:rsid w:val="00637744"/>
    <w:rsid w:val="006416AF"/>
    <w:rsid w:val="00642184"/>
    <w:rsid w:val="0064761E"/>
    <w:rsid w:val="006560AD"/>
    <w:rsid w:val="006574B8"/>
    <w:rsid w:val="006638B9"/>
    <w:rsid w:val="00666A5A"/>
    <w:rsid w:val="0067402F"/>
    <w:rsid w:val="006746E3"/>
    <w:rsid w:val="0068135D"/>
    <w:rsid w:val="00687A5C"/>
    <w:rsid w:val="00690471"/>
    <w:rsid w:val="00692D51"/>
    <w:rsid w:val="00694888"/>
    <w:rsid w:val="006953AF"/>
    <w:rsid w:val="00695C73"/>
    <w:rsid w:val="006A2950"/>
    <w:rsid w:val="006A454A"/>
    <w:rsid w:val="006A52F3"/>
    <w:rsid w:val="006B301A"/>
    <w:rsid w:val="006B4A0E"/>
    <w:rsid w:val="006B5AB5"/>
    <w:rsid w:val="006B62C8"/>
    <w:rsid w:val="006C027A"/>
    <w:rsid w:val="006C4032"/>
    <w:rsid w:val="006C5759"/>
    <w:rsid w:val="006D0C2A"/>
    <w:rsid w:val="006D4251"/>
    <w:rsid w:val="006D5DF8"/>
    <w:rsid w:val="006D6659"/>
    <w:rsid w:val="006E1120"/>
    <w:rsid w:val="006E1513"/>
    <w:rsid w:val="006E3E94"/>
    <w:rsid w:val="006E5C88"/>
    <w:rsid w:val="006E5E69"/>
    <w:rsid w:val="006F0619"/>
    <w:rsid w:val="00700F0A"/>
    <w:rsid w:val="00701775"/>
    <w:rsid w:val="007103F0"/>
    <w:rsid w:val="0071273A"/>
    <w:rsid w:val="0071501F"/>
    <w:rsid w:val="007150EF"/>
    <w:rsid w:val="00716682"/>
    <w:rsid w:val="0072029C"/>
    <w:rsid w:val="00721C93"/>
    <w:rsid w:val="0073174C"/>
    <w:rsid w:val="007330B8"/>
    <w:rsid w:val="0074460F"/>
    <w:rsid w:val="00744AB3"/>
    <w:rsid w:val="00762368"/>
    <w:rsid w:val="00763614"/>
    <w:rsid w:val="0076375E"/>
    <w:rsid w:val="00764D5E"/>
    <w:rsid w:val="00765A7D"/>
    <w:rsid w:val="007662CC"/>
    <w:rsid w:val="00766CA0"/>
    <w:rsid w:val="00773066"/>
    <w:rsid w:val="00773E11"/>
    <w:rsid w:val="00783E73"/>
    <w:rsid w:val="00784421"/>
    <w:rsid w:val="00784AF1"/>
    <w:rsid w:val="00786671"/>
    <w:rsid w:val="007908DE"/>
    <w:rsid w:val="00794F78"/>
    <w:rsid w:val="007963E0"/>
    <w:rsid w:val="00796EE3"/>
    <w:rsid w:val="007A0F19"/>
    <w:rsid w:val="007A2E63"/>
    <w:rsid w:val="007A68BF"/>
    <w:rsid w:val="007B199A"/>
    <w:rsid w:val="007B54EA"/>
    <w:rsid w:val="007B6CEF"/>
    <w:rsid w:val="007B7235"/>
    <w:rsid w:val="007C409A"/>
    <w:rsid w:val="007C4F74"/>
    <w:rsid w:val="007C5040"/>
    <w:rsid w:val="007C5F02"/>
    <w:rsid w:val="007D3DDF"/>
    <w:rsid w:val="007E7127"/>
    <w:rsid w:val="007F08C5"/>
    <w:rsid w:val="007F4F3B"/>
    <w:rsid w:val="007F52FC"/>
    <w:rsid w:val="007F74AC"/>
    <w:rsid w:val="00800936"/>
    <w:rsid w:val="00802B6E"/>
    <w:rsid w:val="00810354"/>
    <w:rsid w:val="00812B05"/>
    <w:rsid w:val="008153B3"/>
    <w:rsid w:val="008158FF"/>
    <w:rsid w:val="00816B88"/>
    <w:rsid w:val="00821852"/>
    <w:rsid w:val="0082692E"/>
    <w:rsid w:val="00827C28"/>
    <w:rsid w:val="008346C6"/>
    <w:rsid w:val="0084269C"/>
    <w:rsid w:val="00846A06"/>
    <w:rsid w:val="0084785C"/>
    <w:rsid w:val="008501CF"/>
    <w:rsid w:val="00852325"/>
    <w:rsid w:val="00853F35"/>
    <w:rsid w:val="00860008"/>
    <w:rsid w:val="00860D20"/>
    <w:rsid w:val="0086130F"/>
    <w:rsid w:val="00863F18"/>
    <w:rsid w:val="008671BD"/>
    <w:rsid w:val="00870D94"/>
    <w:rsid w:val="00877003"/>
    <w:rsid w:val="00887EE2"/>
    <w:rsid w:val="0089154D"/>
    <w:rsid w:val="008918DF"/>
    <w:rsid w:val="00896985"/>
    <w:rsid w:val="008A118E"/>
    <w:rsid w:val="008A1C89"/>
    <w:rsid w:val="008B0530"/>
    <w:rsid w:val="008B1C79"/>
    <w:rsid w:val="008B671F"/>
    <w:rsid w:val="008B7010"/>
    <w:rsid w:val="008C2A9A"/>
    <w:rsid w:val="008C4C7A"/>
    <w:rsid w:val="008C59DB"/>
    <w:rsid w:val="008D45CE"/>
    <w:rsid w:val="008D7456"/>
    <w:rsid w:val="008E5CE2"/>
    <w:rsid w:val="008F3B11"/>
    <w:rsid w:val="008F3F9E"/>
    <w:rsid w:val="008F4D11"/>
    <w:rsid w:val="008F4D3E"/>
    <w:rsid w:val="008F5043"/>
    <w:rsid w:val="008F590E"/>
    <w:rsid w:val="008F614F"/>
    <w:rsid w:val="00902458"/>
    <w:rsid w:val="00902B6B"/>
    <w:rsid w:val="009076D4"/>
    <w:rsid w:val="009103D0"/>
    <w:rsid w:val="00912E4B"/>
    <w:rsid w:val="009142DD"/>
    <w:rsid w:val="00915E5E"/>
    <w:rsid w:val="00930DAE"/>
    <w:rsid w:val="00934861"/>
    <w:rsid w:val="00960790"/>
    <w:rsid w:val="00963375"/>
    <w:rsid w:val="00981BEB"/>
    <w:rsid w:val="00983248"/>
    <w:rsid w:val="009916D5"/>
    <w:rsid w:val="00997A4F"/>
    <w:rsid w:val="009A5828"/>
    <w:rsid w:val="009B14A3"/>
    <w:rsid w:val="009B15DD"/>
    <w:rsid w:val="009C5C7B"/>
    <w:rsid w:val="009C79F4"/>
    <w:rsid w:val="009E0836"/>
    <w:rsid w:val="009E4A5C"/>
    <w:rsid w:val="009E7039"/>
    <w:rsid w:val="009F0AAB"/>
    <w:rsid w:val="00A00543"/>
    <w:rsid w:val="00A10ACC"/>
    <w:rsid w:val="00A12C27"/>
    <w:rsid w:val="00A13B28"/>
    <w:rsid w:val="00A159AC"/>
    <w:rsid w:val="00A17CD3"/>
    <w:rsid w:val="00A209C2"/>
    <w:rsid w:val="00A266E1"/>
    <w:rsid w:val="00A274CD"/>
    <w:rsid w:val="00A31F35"/>
    <w:rsid w:val="00A36923"/>
    <w:rsid w:val="00A37B43"/>
    <w:rsid w:val="00A41EFB"/>
    <w:rsid w:val="00A51BD0"/>
    <w:rsid w:val="00A558A6"/>
    <w:rsid w:val="00A5630D"/>
    <w:rsid w:val="00A56B37"/>
    <w:rsid w:val="00A56C08"/>
    <w:rsid w:val="00A57C71"/>
    <w:rsid w:val="00A65526"/>
    <w:rsid w:val="00A675A2"/>
    <w:rsid w:val="00A702AD"/>
    <w:rsid w:val="00A74FF2"/>
    <w:rsid w:val="00A77C98"/>
    <w:rsid w:val="00A81E11"/>
    <w:rsid w:val="00A8222C"/>
    <w:rsid w:val="00A913C6"/>
    <w:rsid w:val="00A92DE8"/>
    <w:rsid w:val="00A932C5"/>
    <w:rsid w:val="00A96B40"/>
    <w:rsid w:val="00AA0053"/>
    <w:rsid w:val="00AA0623"/>
    <w:rsid w:val="00AA4702"/>
    <w:rsid w:val="00AB69A9"/>
    <w:rsid w:val="00AB6BCC"/>
    <w:rsid w:val="00AB7AC4"/>
    <w:rsid w:val="00AC1DBE"/>
    <w:rsid w:val="00AC7088"/>
    <w:rsid w:val="00AD1288"/>
    <w:rsid w:val="00AD19E0"/>
    <w:rsid w:val="00AD6807"/>
    <w:rsid w:val="00AE1A78"/>
    <w:rsid w:val="00AE28FD"/>
    <w:rsid w:val="00AE4027"/>
    <w:rsid w:val="00AE70DF"/>
    <w:rsid w:val="00AE7BEE"/>
    <w:rsid w:val="00B00A66"/>
    <w:rsid w:val="00B01246"/>
    <w:rsid w:val="00B14E93"/>
    <w:rsid w:val="00B21737"/>
    <w:rsid w:val="00B250CF"/>
    <w:rsid w:val="00B30CFF"/>
    <w:rsid w:val="00B311BE"/>
    <w:rsid w:val="00B3166F"/>
    <w:rsid w:val="00B32D17"/>
    <w:rsid w:val="00B33B6B"/>
    <w:rsid w:val="00B34097"/>
    <w:rsid w:val="00B34E6A"/>
    <w:rsid w:val="00B36759"/>
    <w:rsid w:val="00B405CF"/>
    <w:rsid w:val="00B4261F"/>
    <w:rsid w:val="00B46AAC"/>
    <w:rsid w:val="00B55DD7"/>
    <w:rsid w:val="00B6503A"/>
    <w:rsid w:val="00B65F66"/>
    <w:rsid w:val="00B66085"/>
    <w:rsid w:val="00B66173"/>
    <w:rsid w:val="00B67479"/>
    <w:rsid w:val="00B75700"/>
    <w:rsid w:val="00B819A3"/>
    <w:rsid w:val="00B82B55"/>
    <w:rsid w:val="00B82CA6"/>
    <w:rsid w:val="00B85B4D"/>
    <w:rsid w:val="00B90D80"/>
    <w:rsid w:val="00B91098"/>
    <w:rsid w:val="00B91763"/>
    <w:rsid w:val="00BA154F"/>
    <w:rsid w:val="00BA31EA"/>
    <w:rsid w:val="00BA34D0"/>
    <w:rsid w:val="00BA35D8"/>
    <w:rsid w:val="00BA50F4"/>
    <w:rsid w:val="00BA7D7F"/>
    <w:rsid w:val="00BB00E3"/>
    <w:rsid w:val="00BB66F3"/>
    <w:rsid w:val="00BB69FA"/>
    <w:rsid w:val="00BB7F1D"/>
    <w:rsid w:val="00BC1669"/>
    <w:rsid w:val="00BC1E19"/>
    <w:rsid w:val="00BC1E81"/>
    <w:rsid w:val="00BC3CFE"/>
    <w:rsid w:val="00BC65E2"/>
    <w:rsid w:val="00BD4419"/>
    <w:rsid w:val="00BD475D"/>
    <w:rsid w:val="00BD4884"/>
    <w:rsid w:val="00BD64E1"/>
    <w:rsid w:val="00BE0B73"/>
    <w:rsid w:val="00BE66A8"/>
    <w:rsid w:val="00BF2B17"/>
    <w:rsid w:val="00C0169A"/>
    <w:rsid w:val="00C056D6"/>
    <w:rsid w:val="00C05E7B"/>
    <w:rsid w:val="00C071FB"/>
    <w:rsid w:val="00C075A8"/>
    <w:rsid w:val="00C12F69"/>
    <w:rsid w:val="00C21224"/>
    <w:rsid w:val="00C22F01"/>
    <w:rsid w:val="00C25567"/>
    <w:rsid w:val="00C36A86"/>
    <w:rsid w:val="00C36E1B"/>
    <w:rsid w:val="00C405DA"/>
    <w:rsid w:val="00C43192"/>
    <w:rsid w:val="00C432EB"/>
    <w:rsid w:val="00C46C44"/>
    <w:rsid w:val="00C47330"/>
    <w:rsid w:val="00C47641"/>
    <w:rsid w:val="00C55FB0"/>
    <w:rsid w:val="00C56125"/>
    <w:rsid w:val="00C665B6"/>
    <w:rsid w:val="00C728E3"/>
    <w:rsid w:val="00C74081"/>
    <w:rsid w:val="00C765D2"/>
    <w:rsid w:val="00C76852"/>
    <w:rsid w:val="00C76DF9"/>
    <w:rsid w:val="00C8013F"/>
    <w:rsid w:val="00C82B4C"/>
    <w:rsid w:val="00C9208B"/>
    <w:rsid w:val="00C949A4"/>
    <w:rsid w:val="00CA2B6B"/>
    <w:rsid w:val="00CA3D69"/>
    <w:rsid w:val="00CA61A8"/>
    <w:rsid w:val="00CB361A"/>
    <w:rsid w:val="00CC2639"/>
    <w:rsid w:val="00CC7BF5"/>
    <w:rsid w:val="00CD1061"/>
    <w:rsid w:val="00CD20A7"/>
    <w:rsid w:val="00CD2F85"/>
    <w:rsid w:val="00CD7411"/>
    <w:rsid w:val="00CE054C"/>
    <w:rsid w:val="00CE1365"/>
    <w:rsid w:val="00CE1D26"/>
    <w:rsid w:val="00CE2232"/>
    <w:rsid w:val="00CE5125"/>
    <w:rsid w:val="00CF29C7"/>
    <w:rsid w:val="00CF5138"/>
    <w:rsid w:val="00CF618B"/>
    <w:rsid w:val="00CF7CF2"/>
    <w:rsid w:val="00D06068"/>
    <w:rsid w:val="00D06866"/>
    <w:rsid w:val="00D104DF"/>
    <w:rsid w:val="00D10C20"/>
    <w:rsid w:val="00D14B40"/>
    <w:rsid w:val="00D27FC3"/>
    <w:rsid w:val="00D40654"/>
    <w:rsid w:val="00D51DAA"/>
    <w:rsid w:val="00D53DE6"/>
    <w:rsid w:val="00D54CB9"/>
    <w:rsid w:val="00D60A12"/>
    <w:rsid w:val="00D617F3"/>
    <w:rsid w:val="00D61EEA"/>
    <w:rsid w:val="00D648D1"/>
    <w:rsid w:val="00D66069"/>
    <w:rsid w:val="00D67A0F"/>
    <w:rsid w:val="00D713E0"/>
    <w:rsid w:val="00D717E1"/>
    <w:rsid w:val="00D727B0"/>
    <w:rsid w:val="00D74D4F"/>
    <w:rsid w:val="00D770A6"/>
    <w:rsid w:val="00D80F78"/>
    <w:rsid w:val="00D85C6A"/>
    <w:rsid w:val="00D91043"/>
    <w:rsid w:val="00D9712C"/>
    <w:rsid w:val="00D97D06"/>
    <w:rsid w:val="00DA0882"/>
    <w:rsid w:val="00DA4B06"/>
    <w:rsid w:val="00DA67EC"/>
    <w:rsid w:val="00DA6A2F"/>
    <w:rsid w:val="00DA7A2E"/>
    <w:rsid w:val="00DA7CC0"/>
    <w:rsid w:val="00DB0D39"/>
    <w:rsid w:val="00DB2828"/>
    <w:rsid w:val="00DB2CA3"/>
    <w:rsid w:val="00DB3A89"/>
    <w:rsid w:val="00DB4633"/>
    <w:rsid w:val="00DB5F3B"/>
    <w:rsid w:val="00DB7770"/>
    <w:rsid w:val="00DB7A12"/>
    <w:rsid w:val="00DC08C8"/>
    <w:rsid w:val="00DC4D62"/>
    <w:rsid w:val="00DD77A1"/>
    <w:rsid w:val="00DE54F1"/>
    <w:rsid w:val="00DE7493"/>
    <w:rsid w:val="00DF6DDA"/>
    <w:rsid w:val="00E02153"/>
    <w:rsid w:val="00E060BB"/>
    <w:rsid w:val="00E10E3C"/>
    <w:rsid w:val="00E1137E"/>
    <w:rsid w:val="00E129F7"/>
    <w:rsid w:val="00E13CC7"/>
    <w:rsid w:val="00E17540"/>
    <w:rsid w:val="00E17D02"/>
    <w:rsid w:val="00E231C9"/>
    <w:rsid w:val="00E2665D"/>
    <w:rsid w:val="00E27485"/>
    <w:rsid w:val="00E27BB5"/>
    <w:rsid w:val="00E36F2D"/>
    <w:rsid w:val="00E46F41"/>
    <w:rsid w:val="00E520EF"/>
    <w:rsid w:val="00E522C5"/>
    <w:rsid w:val="00E538FD"/>
    <w:rsid w:val="00E54EB1"/>
    <w:rsid w:val="00E61905"/>
    <w:rsid w:val="00E624A5"/>
    <w:rsid w:val="00E62EDC"/>
    <w:rsid w:val="00E71A5F"/>
    <w:rsid w:val="00E77E50"/>
    <w:rsid w:val="00E80F12"/>
    <w:rsid w:val="00E83403"/>
    <w:rsid w:val="00E9001A"/>
    <w:rsid w:val="00E9056A"/>
    <w:rsid w:val="00E9560E"/>
    <w:rsid w:val="00E958FC"/>
    <w:rsid w:val="00EA233A"/>
    <w:rsid w:val="00EA2D70"/>
    <w:rsid w:val="00EA60EE"/>
    <w:rsid w:val="00EA7FCF"/>
    <w:rsid w:val="00EB1895"/>
    <w:rsid w:val="00EB3D9B"/>
    <w:rsid w:val="00EB5C25"/>
    <w:rsid w:val="00EB62C8"/>
    <w:rsid w:val="00EC57E2"/>
    <w:rsid w:val="00EC61D1"/>
    <w:rsid w:val="00EC651E"/>
    <w:rsid w:val="00ED6F52"/>
    <w:rsid w:val="00ED744C"/>
    <w:rsid w:val="00ED75E7"/>
    <w:rsid w:val="00EE0F77"/>
    <w:rsid w:val="00EE167D"/>
    <w:rsid w:val="00EE2833"/>
    <w:rsid w:val="00EE3228"/>
    <w:rsid w:val="00EE3F23"/>
    <w:rsid w:val="00EF13B5"/>
    <w:rsid w:val="00EF18BE"/>
    <w:rsid w:val="00EF1E1F"/>
    <w:rsid w:val="00EF412A"/>
    <w:rsid w:val="00F0048C"/>
    <w:rsid w:val="00F025BD"/>
    <w:rsid w:val="00F06D52"/>
    <w:rsid w:val="00F13F9F"/>
    <w:rsid w:val="00F15297"/>
    <w:rsid w:val="00F17A7B"/>
    <w:rsid w:val="00F22536"/>
    <w:rsid w:val="00F2322D"/>
    <w:rsid w:val="00F23C7D"/>
    <w:rsid w:val="00F25CE5"/>
    <w:rsid w:val="00F26B0E"/>
    <w:rsid w:val="00F30020"/>
    <w:rsid w:val="00F32552"/>
    <w:rsid w:val="00F3490A"/>
    <w:rsid w:val="00F353DB"/>
    <w:rsid w:val="00F36D4A"/>
    <w:rsid w:val="00F40752"/>
    <w:rsid w:val="00F424CB"/>
    <w:rsid w:val="00F54583"/>
    <w:rsid w:val="00F612FF"/>
    <w:rsid w:val="00F65EAD"/>
    <w:rsid w:val="00F77102"/>
    <w:rsid w:val="00FA0AF2"/>
    <w:rsid w:val="00FA0B8F"/>
    <w:rsid w:val="00FA0B98"/>
    <w:rsid w:val="00FA22A9"/>
    <w:rsid w:val="00FA5A28"/>
    <w:rsid w:val="00FA729B"/>
    <w:rsid w:val="00FB02DA"/>
    <w:rsid w:val="00FB0C35"/>
    <w:rsid w:val="00FB1A9A"/>
    <w:rsid w:val="00FB354F"/>
    <w:rsid w:val="00FB3CBE"/>
    <w:rsid w:val="00FB6C8F"/>
    <w:rsid w:val="00FC101B"/>
    <w:rsid w:val="00FC190B"/>
    <w:rsid w:val="00FC3761"/>
    <w:rsid w:val="00FC5456"/>
    <w:rsid w:val="00FC70DB"/>
    <w:rsid w:val="00FD3F00"/>
    <w:rsid w:val="00FD3FDE"/>
    <w:rsid w:val="00FE2739"/>
    <w:rsid w:val="00FE5B98"/>
    <w:rsid w:val="00FF044E"/>
    <w:rsid w:val="00FF1EC9"/>
    <w:rsid w:val="00FF3035"/>
    <w:rsid w:val="00FF5966"/>
    <w:rsid w:val="00FF65C3"/>
    <w:rsid w:val="00FF7F6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5:docId w15:val="{F96A3622-8120-46AC-B1CB-8B7A0DA8CF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F4311"/>
  </w:style>
  <w:style w:type="paragraph" w:styleId="1">
    <w:name w:val="heading 1"/>
    <w:basedOn w:val="a"/>
    <w:next w:val="a"/>
    <w:link w:val="10"/>
    <w:uiPriority w:val="9"/>
    <w:qFormat/>
    <w:rsid w:val="003A17E6"/>
    <w:pPr>
      <w:keepNext/>
      <w:keepLines/>
      <w:spacing w:before="480" w:after="0"/>
      <w:outlineLvl w:val="0"/>
    </w:pPr>
    <w:rPr>
      <w:rFonts w:asciiTheme="majorHAnsi" w:eastAsiaTheme="majorEastAsia" w:hAnsiTheme="majorHAnsi" w:cstheme="majorBidi"/>
      <w:b/>
      <w:bCs/>
      <w:color w:val="2E74B5" w:themeColor="accent1" w:themeShade="BF"/>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333F0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9142DD"/>
    <w:pPr>
      <w:ind w:left="720"/>
      <w:contextualSpacing/>
    </w:pPr>
  </w:style>
  <w:style w:type="paragraph" w:styleId="a5">
    <w:name w:val="header"/>
    <w:basedOn w:val="a"/>
    <w:link w:val="a6"/>
    <w:uiPriority w:val="99"/>
    <w:unhideWhenUsed/>
    <w:rsid w:val="00C8013F"/>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C8013F"/>
  </w:style>
  <w:style w:type="paragraph" w:styleId="a7">
    <w:name w:val="footer"/>
    <w:basedOn w:val="a"/>
    <w:link w:val="a8"/>
    <w:uiPriority w:val="99"/>
    <w:unhideWhenUsed/>
    <w:rsid w:val="00C8013F"/>
    <w:pPr>
      <w:tabs>
        <w:tab w:val="center" w:pos="4677"/>
        <w:tab w:val="right" w:pos="9355"/>
      </w:tabs>
      <w:spacing w:after="0" w:line="240" w:lineRule="auto"/>
    </w:pPr>
  </w:style>
  <w:style w:type="character" w:customStyle="1" w:styleId="a8">
    <w:name w:val="Нижний колонтитул Знак"/>
    <w:basedOn w:val="a0"/>
    <w:link w:val="a7"/>
    <w:uiPriority w:val="99"/>
    <w:rsid w:val="00C8013F"/>
  </w:style>
  <w:style w:type="paragraph" w:styleId="a9">
    <w:name w:val="footnote text"/>
    <w:basedOn w:val="a"/>
    <w:link w:val="aa"/>
    <w:uiPriority w:val="99"/>
    <w:semiHidden/>
    <w:unhideWhenUsed/>
    <w:rsid w:val="00C8013F"/>
    <w:pPr>
      <w:spacing w:after="0" w:line="240" w:lineRule="auto"/>
    </w:pPr>
    <w:rPr>
      <w:sz w:val="20"/>
      <w:szCs w:val="20"/>
    </w:rPr>
  </w:style>
  <w:style w:type="character" w:customStyle="1" w:styleId="aa">
    <w:name w:val="Текст сноски Знак"/>
    <w:basedOn w:val="a0"/>
    <w:link w:val="a9"/>
    <w:uiPriority w:val="99"/>
    <w:semiHidden/>
    <w:rsid w:val="00C8013F"/>
    <w:rPr>
      <w:sz w:val="20"/>
      <w:szCs w:val="20"/>
    </w:rPr>
  </w:style>
  <w:style w:type="character" w:styleId="ab">
    <w:name w:val="footnote reference"/>
    <w:basedOn w:val="a0"/>
    <w:uiPriority w:val="99"/>
    <w:semiHidden/>
    <w:unhideWhenUsed/>
    <w:rsid w:val="00C8013F"/>
    <w:rPr>
      <w:vertAlign w:val="superscript"/>
    </w:rPr>
  </w:style>
  <w:style w:type="paragraph" w:styleId="ac">
    <w:name w:val="Balloon Text"/>
    <w:basedOn w:val="a"/>
    <w:link w:val="ad"/>
    <w:uiPriority w:val="99"/>
    <w:semiHidden/>
    <w:unhideWhenUsed/>
    <w:rsid w:val="00934861"/>
    <w:pPr>
      <w:spacing w:after="0" w:line="240" w:lineRule="auto"/>
    </w:pPr>
    <w:rPr>
      <w:rFonts w:ascii="Segoe UI" w:hAnsi="Segoe UI" w:cs="Segoe UI"/>
      <w:sz w:val="18"/>
      <w:szCs w:val="18"/>
    </w:rPr>
  </w:style>
  <w:style w:type="character" w:customStyle="1" w:styleId="ad">
    <w:name w:val="Текст выноски Знак"/>
    <w:basedOn w:val="a0"/>
    <w:link w:val="ac"/>
    <w:uiPriority w:val="99"/>
    <w:semiHidden/>
    <w:rsid w:val="00934861"/>
    <w:rPr>
      <w:rFonts w:ascii="Segoe UI" w:hAnsi="Segoe UI" w:cs="Segoe UI"/>
      <w:sz w:val="18"/>
      <w:szCs w:val="18"/>
    </w:rPr>
  </w:style>
  <w:style w:type="character" w:styleId="ae">
    <w:name w:val="Hyperlink"/>
    <w:basedOn w:val="a0"/>
    <w:uiPriority w:val="99"/>
    <w:unhideWhenUsed/>
    <w:rsid w:val="003A17E6"/>
    <w:rPr>
      <w:color w:val="0563C1" w:themeColor="hyperlink"/>
      <w:u w:val="single"/>
    </w:rPr>
  </w:style>
  <w:style w:type="character" w:customStyle="1" w:styleId="10">
    <w:name w:val="Заголовок 1 Знак"/>
    <w:basedOn w:val="a0"/>
    <w:link w:val="1"/>
    <w:uiPriority w:val="9"/>
    <w:rsid w:val="003A17E6"/>
    <w:rPr>
      <w:rFonts w:asciiTheme="majorHAnsi" w:eastAsiaTheme="majorEastAsia" w:hAnsiTheme="majorHAnsi" w:cstheme="majorBidi"/>
      <w:b/>
      <w:bCs/>
      <w:color w:val="2E74B5" w:themeColor="accent1" w:themeShade="BF"/>
      <w:sz w:val="28"/>
      <w:szCs w:val="28"/>
    </w:rPr>
  </w:style>
  <w:style w:type="paragraph" w:styleId="af">
    <w:name w:val="No Spacing"/>
    <w:uiPriority w:val="99"/>
    <w:qFormat/>
    <w:rsid w:val="00C47330"/>
    <w:pPr>
      <w:spacing w:after="0" w:line="240" w:lineRule="auto"/>
    </w:pPr>
    <w:rPr>
      <w:rFonts w:ascii="Calibri" w:eastAsia="Calibri" w:hAnsi="Calibri" w:cs="Times New Roman"/>
    </w:rPr>
  </w:style>
  <w:style w:type="character" w:customStyle="1" w:styleId="2">
    <w:name w:val="Основной текст (2)_"/>
    <w:link w:val="20"/>
    <w:locked/>
    <w:rsid w:val="00C47330"/>
    <w:rPr>
      <w:rFonts w:ascii="Times New Roman" w:hAnsi="Times New Roman" w:cs="Times New Roman"/>
      <w:sz w:val="23"/>
      <w:shd w:val="clear" w:color="auto" w:fill="FFFFFF"/>
    </w:rPr>
  </w:style>
  <w:style w:type="paragraph" w:customStyle="1" w:styleId="20">
    <w:name w:val="Основной текст (2)"/>
    <w:basedOn w:val="a"/>
    <w:link w:val="2"/>
    <w:rsid w:val="00C47330"/>
    <w:pPr>
      <w:shd w:val="clear" w:color="auto" w:fill="FFFFFF"/>
      <w:spacing w:after="0" w:line="274" w:lineRule="exact"/>
      <w:ind w:hanging="1220"/>
      <w:jc w:val="right"/>
    </w:pPr>
    <w:rPr>
      <w:rFonts w:ascii="Times New Roman" w:hAnsi="Times New Roman" w:cs="Times New Roman"/>
      <w:sz w:val="23"/>
    </w:rPr>
  </w:style>
  <w:style w:type="paragraph" w:customStyle="1" w:styleId="Default">
    <w:name w:val="Default"/>
    <w:uiPriority w:val="99"/>
    <w:rsid w:val="00C47330"/>
    <w:pPr>
      <w:autoSpaceDE w:val="0"/>
      <w:autoSpaceDN w:val="0"/>
      <w:adjustRightInd w:val="0"/>
      <w:spacing w:after="0" w:line="240" w:lineRule="auto"/>
    </w:pPr>
    <w:rPr>
      <w:rFonts w:ascii="Times New Roman" w:eastAsia="Calibri" w:hAnsi="Times New Roman" w:cs="Times New Roman"/>
      <w:color w:val="000000"/>
      <w:sz w:val="24"/>
      <w:szCs w:val="24"/>
    </w:rPr>
  </w:style>
  <w:style w:type="character" w:customStyle="1" w:styleId="af0">
    <w:name w:val="Основной текст_"/>
    <w:link w:val="11"/>
    <w:uiPriority w:val="99"/>
    <w:locked/>
    <w:rsid w:val="001646AE"/>
    <w:rPr>
      <w:rFonts w:ascii="Times New Roman" w:hAnsi="Times New Roman" w:cs="Times New Roman"/>
      <w:sz w:val="19"/>
      <w:shd w:val="clear" w:color="auto" w:fill="FFFFFF"/>
    </w:rPr>
  </w:style>
  <w:style w:type="paragraph" w:customStyle="1" w:styleId="11">
    <w:name w:val="Основной текст1"/>
    <w:basedOn w:val="a"/>
    <w:link w:val="af0"/>
    <w:uiPriority w:val="99"/>
    <w:rsid w:val="001646AE"/>
    <w:pPr>
      <w:shd w:val="clear" w:color="auto" w:fill="FFFFFF"/>
      <w:spacing w:after="0" w:line="240" w:lineRule="atLeast"/>
      <w:jc w:val="both"/>
    </w:pPr>
    <w:rPr>
      <w:rFonts w:ascii="Times New Roman" w:hAnsi="Times New Roman" w:cs="Times New Roman"/>
      <w:sz w:val="19"/>
    </w:rPr>
  </w:style>
  <w:style w:type="character" w:customStyle="1" w:styleId="4">
    <w:name w:val="Заголовок №4_"/>
    <w:link w:val="40"/>
    <w:uiPriority w:val="99"/>
    <w:locked/>
    <w:rsid w:val="00C82B4C"/>
    <w:rPr>
      <w:rFonts w:ascii="Times New Roman" w:hAnsi="Times New Roman" w:cs="Times New Roman"/>
      <w:sz w:val="23"/>
      <w:shd w:val="clear" w:color="auto" w:fill="FFFFFF"/>
    </w:rPr>
  </w:style>
  <w:style w:type="paragraph" w:customStyle="1" w:styleId="40">
    <w:name w:val="Заголовок №4"/>
    <w:basedOn w:val="a"/>
    <w:link w:val="4"/>
    <w:uiPriority w:val="99"/>
    <w:rsid w:val="00C82B4C"/>
    <w:pPr>
      <w:shd w:val="clear" w:color="auto" w:fill="FFFFFF"/>
      <w:spacing w:before="180" w:after="180" w:line="240" w:lineRule="atLeast"/>
      <w:ind w:hanging="360"/>
      <w:outlineLvl w:val="3"/>
    </w:pPr>
    <w:rPr>
      <w:rFonts w:ascii="Times New Roman" w:hAnsi="Times New Roman" w:cs="Times New Roman"/>
      <w:sz w:val="23"/>
    </w:rPr>
  </w:style>
  <w:style w:type="paragraph" w:customStyle="1" w:styleId="af1">
    <w:name w:val="Нормальный"/>
    <w:uiPriority w:val="99"/>
    <w:rsid w:val="00C82B4C"/>
    <w:pPr>
      <w:spacing w:after="0" w:line="240" w:lineRule="auto"/>
      <w:ind w:firstLine="397"/>
      <w:jc w:val="both"/>
    </w:pPr>
    <w:rPr>
      <w:rFonts w:ascii="Times New Roman" w:eastAsia="Times New Roman" w:hAnsi="Times New Roman" w:cs="Times New Roman"/>
      <w:sz w:val="20"/>
      <w:szCs w:val="20"/>
      <w:lang w:val="en-US" w:eastAsia="ru-RU"/>
    </w:rPr>
  </w:style>
  <w:style w:type="character" w:customStyle="1" w:styleId="FontStyle12">
    <w:name w:val="Font Style12"/>
    <w:basedOn w:val="a0"/>
    <w:uiPriority w:val="99"/>
    <w:qFormat/>
    <w:rsid w:val="004D75BA"/>
    <w:rPr>
      <w:rFonts w:ascii="Times New Roman" w:hAnsi="Times New Roman" w:cs="Times New Roman"/>
      <w:color w:val="000000"/>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9357290">
      <w:bodyDiv w:val="1"/>
      <w:marLeft w:val="0"/>
      <w:marRight w:val="0"/>
      <w:marTop w:val="0"/>
      <w:marBottom w:val="0"/>
      <w:divBdr>
        <w:top w:val="none" w:sz="0" w:space="0" w:color="auto"/>
        <w:left w:val="none" w:sz="0" w:space="0" w:color="auto"/>
        <w:bottom w:val="none" w:sz="0" w:space="0" w:color="auto"/>
        <w:right w:val="none" w:sz="0" w:space="0" w:color="auto"/>
      </w:divBdr>
    </w:div>
    <w:div w:id="40058677">
      <w:bodyDiv w:val="1"/>
      <w:marLeft w:val="0"/>
      <w:marRight w:val="0"/>
      <w:marTop w:val="0"/>
      <w:marBottom w:val="0"/>
      <w:divBdr>
        <w:top w:val="none" w:sz="0" w:space="0" w:color="auto"/>
        <w:left w:val="none" w:sz="0" w:space="0" w:color="auto"/>
        <w:bottom w:val="none" w:sz="0" w:space="0" w:color="auto"/>
        <w:right w:val="none" w:sz="0" w:space="0" w:color="auto"/>
      </w:divBdr>
    </w:div>
    <w:div w:id="60642019">
      <w:bodyDiv w:val="1"/>
      <w:marLeft w:val="0"/>
      <w:marRight w:val="0"/>
      <w:marTop w:val="0"/>
      <w:marBottom w:val="0"/>
      <w:divBdr>
        <w:top w:val="none" w:sz="0" w:space="0" w:color="auto"/>
        <w:left w:val="none" w:sz="0" w:space="0" w:color="auto"/>
        <w:bottom w:val="none" w:sz="0" w:space="0" w:color="auto"/>
        <w:right w:val="none" w:sz="0" w:space="0" w:color="auto"/>
      </w:divBdr>
    </w:div>
    <w:div w:id="94057240">
      <w:bodyDiv w:val="1"/>
      <w:marLeft w:val="0"/>
      <w:marRight w:val="0"/>
      <w:marTop w:val="0"/>
      <w:marBottom w:val="0"/>
      <w:divBdr>
        <w:top w:val="none" w:sz="0" w:space="0" w:color="auto"/>
        <w:left w:val="none" w:sz="0" w:space="0" w:color="auto"/>
        <w:bottom w:val="none" w:sz="0" w:space="0" w:color="auto"/>
        <w:right w:val="none" w:sz="0" w:space="0" w:color="auto"/>
      </w:divBdr>
    </w:div>
    <w:div w:id="94636618">
      <w:bodyDiv w:val="1"/>
      <w:marLeft w:val="0"/>
      <w:marRight w:val="0"/>
      <w:marTop w:val="0"/>
      <w:marBottom w:val="0"/>
      <w:divBdr>
        <w:top w:val="none" w:sz="0" w:space="0" w:color="auto"/>
        <w:left w:val="none" w:sz="0" w:space="0" w:color="auto"/>
        <w:bottom w:val="none" w:sz="0" w:space="0" w:color="auto"/>
        <w:right w:val="none" w:sz="0" w:space="0" w:color="auto"/>
      </w:divBdr>
    </w:div>
    <w:div w:id="116217220">
      <w:bodyDiv w:val="1"/>
      <w:marLeft w:val="0"/>
      <w:marRight w:val="0"/>
      <w:marTop w:val="0"/>
      <w:marBottom w:val="0"/>
      <w:divBdr>
        <w:top w:val="none" w:sz="0" w:space="0" w:color="auto"/>
        <w:left w:val="none" w:sz="0" w:space="0" w:color="auto"/>
        <w:bottom w:val="none" w:sz="0" w:space="0" w:color="auto"/>
        <w:right w:val="none" w:sz="0" w:space="0" w:color="auto"/>
      </w:divBdr>
    </w:div>
    <w:div w:id="117140749">
      <w:bodyDiv w:val="1"/>
      <w:marLeft w:val="0"/>
      <w:marRight w:val="0"/>
      <w:marTop w:val="0"/>
      <w:marBottom w:val="0"/>
      <w:divBdr>
        <w:top w:val="none" w:sz="0" w:space="0" w:color="auto"/>
        <w:left w:val="none" w:sz="0" w:space="0" w:color="auto"/>
        <w:bottom w:val="none" w:sz="0" w:space="0" w:color="auto"/>
        <w:right w:val="none" w:sz="0" w:space="0" w:color="auto"/>
      </w:divBdr>
    </w:div>
    <w:div w:id="137499027">
      <w:bodyDiv w:val="1"/>
      <w:marLeft w:val="0"/>
      <w:marRight w:val="0"/>
      <w:marTop w:val="0"/>
      <w:marBottom w:val="0"/>
      <w:divBdr>
        <w:top w:val="none" w:sz="0" w:space="0" w:color="auto"/>
        <w:left w:val="none" w:sz="0" w:space="0" w:color="auto"/>
        <w:bottom w:val="none" w:sz="0" w:space="0" w:color="auto"/>
        <w:right w:val="none" w:sz="0" w:space="0" w:color="auto"/>
      </w:divBdr>
    </w:div>
    <w:div w:id="237130831">
      <w:bodyDiv w:val="1"/>
      <w:marLeft w:val="0"/>
      <w:marRight w:val="0"/>
      <w:marTop w:val="0"/>
      <w:marBottom w:val="0"/>
      <w:divBdr>
        <w:top w:val="none" w:sz="0" w:space="0" w:color="auto"/>
        <w:left w:val="none" w:sz="0" w:space="0" w:color="auto"/>
        <w:bottom w:val="none" w:sz="0" w:space="0" w:color="auto"/>
        <w:right w:val="none" w:sz="0" w:space="0" w:color="auto"/>
      </w:divBdr>
    </w:div>
    <w:div w:id="256407643">
      <w:bodyDiv w:val="1"/>
      <w:marLeft w:val="0"/>
      <w:marRight w:val="0"/>
      <w:marTop w:val="0"/>
      <w:marBottom w:val="0"/>
      <w:divBdr>
        <w:top w:val="none" w:sz="0" w:space="0" w:color="auto"/>
        <w:left w:val="none" w:sz="0" w:space="0" w:color="auto"/>
        <w:bottom w:val="none" w:sz="0" w:space="0" w:color="auto"/>
        <w:right w:val="none" w:sz="0" w:space="0" w:color="auto"/>
      </w:divBdr>
    </w:div>
    <w:div w:id="288391051">
      <w:bodyDiv w:val="1"/>
      <w:marLeft w:val="0"/>
      <w:marRight w:val="0"/>
      <w:marTop w:val="0"/>
      <w:marBottom w:val="0"/>
      <w:divBdr>
        <w:top w:val="none" w:sz="0" w:space="0" w:color="auto"/>
        <w:left w:val="none" w:sz="0" w:space="0" w:color="auto"/>
        <w:bottom w:val="none" w:sz="0" w:space="0" w:color="auto"/>
        <w:right w:val="none" w:sz="0" w:space="0" w:color="auto"/>
      </w:divBdr>
    </w:div>
    <w:div w:id="322784767">
      <w:bodyDiv w:val="1"/>
      <w:marLeft w:val="0"/>
      <w:marRight w:val="0"/>
      <w:marTop w:val="0"/>
      <w:marBottom w:val="0"/>
      <w:divBdr>
        <w:top w:val="none" w:sz="0" w:space="0" w:color="auto"/>
        <w:left w:val="none" w:sz="0" w:space="0" w:color="auto"/>
        <w:bottom w:val="none" w:sz="0" w:space="0" w:color="auto"/>
        <w:right w:val="none" w:sz="0" w:space="0" w:color="auto"/>
      </w:divBdr>
    </w:div>
    <w:div w:id="357196496">
      <w:bodyDiv w:val="1"/>
      <w:marLeft w:val="0"/>
      <w:marRight w:val="0"/>
      <w:marTop w:val="0"/>
      <w:marBottom w:val="0"/>
      <w:divBdr>
        <w:top w:val="none" w:sz="0" w:space="0" w:color="auto"/>
        <w:left w:val="none" w:sz="0" w:space="0" w:color="auto"/>
        <w:bottom w:val="none" w:sz="0" w:space="0" w:color="auto"/>
        <w:right w:val="none" w:sz="0" w:space="0" w:color="auto"/>
      </w:divBdr>
    </w:div>
    <w:div w:id="361366943">
      <w:bodyDiv w:val="1"/>
      <w:marLeft w:val="0"/>
      <w:marRight w:val="0"/>
      <w:marTop w:val="0"/>
      <w:marBottom w:val="0"/>
      <w:divBdr>
        <w:top w:val="none" w:sz="0" w:space="0" w:color="auto"/>
        <w:left w:val="none" w:sz="0" w:space="0" w:color="auto"/>
        <w:bottom w:val="none" w:sz="0" w:space="0" w:color="auto"/>
        <w:right w:val="none" w:sz="0" w:space="0" w:color="auto"/>
      </w:divBdr>
    </w:div>
    <w:div w:id="385684556">
      <w:bodyDiv w:val="1"/>
      <w:marLeft w:val="0"/>
      <w:marRight w:val="0"/>
      <w:marTop w:val="0"/>
      <w:marBottom w:val="0"/>
      <w:divBdr>
        <w:top w:val="none" w:sz="0" w:space="0" w:color="auto"/>
        <w:left w:val="none" w:sz="0" w:space="0" w:color="auto"/>
        <w:bottom w:val="none" w:sz="0" w:space="0" w:color="auto"/>
        <w:right w:val="none" w:sz="0" w:space="0" w:color="auto"/>
      </w:divBdr>
    </w:div>
    <w:div w:id="391005793">
      <w:bodyDiv w:val="1"/>
      <w:marLeft w:val="0"/>
      <w:marRight w:val="0"/>
      <w:marTop w:val="0"/>
      <w:marBottom w:val="0"/>
      <w:divBdr>
        <w:top w:val="none" w:sz="0" w:space="0" w:color="auto"/>
        <w:left w:val="none" w:sz="0" w:space="0" w:color="auto"/>
        <w:bottom w:val="none" w:sz="0" w:space="0" w:color="auto"/>
        <w:right w:val="none" w:sz="0" w:space="0" w:color="auto"/>
      </w:divBdr>
    </w:div>
    <w:div w:id="415177097">
      <w:bodyDiv w:val="1"/>
      <w:marLeft w:val="0"/>
      <w:marRight w:val="0"/>
      <w:marTop w:val="0"/>
      <w:marBottom w:val="0"/>
      <w:divBdr>
        <w:top w:val="none" w:sz="0" w:space="0" w:color="auto"/>
        <w:left w:val="none" w:sz="0" w:space="0" w:color="auto"/>
        <w:bottom w:val="none" w:sz="0" w:space="0" w:color="auto"/>
        <w:right w:val="none" w:sz="0" w:space="0" w:color="auto"/>
      </w:divBdr>
    </w:div>
    <w:div w:id="454956514">
      <w:bodyDiv w:val="1"/>
      <w:marLeft w:val="0"/>
      <w:marRight w:val="0"/>
      <w:marTop w:val="0"/>
      <w:marBottom w:val="0"/>
      <w:divBdr>
        <w:top w:val="none" w:sz="0" w:space="0" w:color="auto"/>
        <w:left w:val="none" w:sz="0" w:space="0" w:color="auto"/>
        <w:bottom w:val="none" w:sz="0" w:space="0" w:color="auto"/>
        <w:right w:val="none" w:sz="0" w:space="0" w:color="auto"/>
      </w:divBdr>
    </w:div>
    <w:div w:id="458375891">
      <w:bodyDiv w:val="1"/>
      <w:marLeft w:val="0"/>
      <w:marRight w:val="0"/>
      <w:marTop w:val="0"/>
      <w:marBottom w:val="0"/>
      <w:divBdr>
        <w:top w:val="none" w:sz="0" w:space="0" w:color="auto"/>
        <w:left w:val="none" w:sz="0" w:space="0" w:color="auto"/>
        <w:bottom w:val="none" w:sz="0" w:space="0" w:color="auto"/>
        <w:right w:val="none" w:sz="0" w:space="0" w:color="auto"/>
      </w:divBdr>
    </w:div>
    <w:div w:id="461389286">
      <w:bodyDiv w:val="1"/>
      <w:marLeft w:val="0"/>
      <w:marRight w:val="0"/>
      <w:marTop w:val="0"/>
      <w:marBottom w:val="0"/>
      <w:divBdr>
        <w:top w:val="none" w:sz="0" w:space="0" w:color="auto"/>
        <w:left w:val="none" w:sz="0" w:space="0" w:color="auto"/>
        <w:bottom w:val="none" w:sz="0" w:space="0" w:color="auto"/>
        <w:right w:val="none" w:sz="0" w:space="0" w:color="auto"/>
      </w:divBdr>
    </w:div>
    <w:div w:id="465051789">
      <w:bodyDiv w:val="1"/>
      <w:marLeft w:val="0"/>
      <w:marRight w:val="0"/>
      <w:marTop w:val="0"/>
      <w:marBottom w:val="0"/>
      <w:divBdr>
        <w:top w:val="none" w:sz="0" w:space="0" w:color="auto"/>
        <w:left w:val="none" w:sz="0" w:space="0" w:color="auto"/>
        <w:bottom w:val="none" w:sz="0" w:space="0" w:color="auto"/>
        <w:right w:val="none" w:sz="0" w:space="0" w:color="auto"/>
      </w:divBdr>
    </w:div>
    <w:div w:id="482818312">
      <w:bodyDiv w:val="1"/>
      <w:marLeft w:val="0"/>
      <w:marRight w:val="0"/>
      <w:marTop w:val="0"/>
      <w:marBottom w:val="0"/>
      <w:divBdr>
        <w:top w:val="none" w:sz="0" w:space="0" w:color="auto"/>
        <w:left w:val="none" w:sz="0" w:space="0" w:color="auto"/>
        <w:bottom w:val="none" w:sz="0" w:space="0" w:color="auto"/>
        <w:right w:val="none" w:sz="0" w:space="0" w:color="auto"/>
      </w:divBdr>
    </w:div>
    <w:div w:id="504327078">
      <w:bodyDiv w:val="1"/>
      <w:marLeft w:val="0"/>
      <w:marRight w:val="0"/>
      <w:marTop w:val="0"/>
      <w:marBottom w:val="0"/>
      <w:divBdr>
        <w:top w:val="none" w:sz="0" w:space="0" w:color="auto"/>
        <w:left w:val="none" w:sz="0" w:space="0" w:color="auto"/>
        <w:bottom w:val="none" w:sz="0" w:space="0" w:color="auto"/>
        <w:right w:val="none" w:sz="0" w:space="0" w:color="auto"/>
      </w:divBdr>
    </w:div>
    <w:div w:id="553587192">
      <w:bodyDiv w:val="1"/>
      <w:marLeft w:val="0"/>
      <w:marRight w:val="0"/>
      <w:marTop w:val="0"/>
      <w:marBottom w:val="0"/>
      <w:divBdr>
        <w:top w:val="none" w:sz="0" w:space="0" w:color="auto"/>
        <w:left w:val="none" w:sz="0" w:space="0" w:color="auto"/>
        <w:bottom w:val="none" w:sz="0" w:space="0" w:color="auto"/>
        <w:right w:val="none" w:sz="0" w:space="0" w:color="auto"/>
      </w:divBdr>
    </w:div>
    <w:div w:id="603878624">
      <w:bodyDiv w:val="1"/>
      <w:marLeft w:val="0"/>
      <w:marRight w:val="0"/>
      <w:marTop w:val="0"/>
      <w:marBottom w:val="0"/>
      <w:divBdr>
        <w:top w:val="none" w:sz="0" w:space="0" w:color="auto"/>
        <w:left w:val="none" w:sz="0" w:space="0" w:color="auto"/>
        <w:bottom w:val="none" w:sz="0" w:space="0" w:color="auto"/>
        <w:right w:val="none" w:sz="0" w:space="0" w:color="auto"/>
      </w:divBdr>
    </w:div>
    <w:div w:id="613026200">
      <w:bodyDiv w:val="1"/>
      <w:marLeft w:val="0"/>
      <w:marRight w:val="0"/>
      <w:marTop w:val="0"/>
      <w:marBottom w:val="0"/>
      <w:divBdr>
        <w:top w:val="none" w:sz="0" w:space="0" w:color="auto"/>
        <w:left w:val="none" w:sz="0" w:space="0" w:color="auto"/>
        <w:bottom w:val="none" w:sz="0" w:space="0" w:color="auto"/>
        <w:right w:val="none" w:sz="0" w:space="0" w:color="auto"/>
      </w:divBdr>
    </w:div>
    <w:div w:id="613903851">
      <w:bodyDiv w:val="1"/>
      <w:marLeft w:val="0"/>
      <w:marRight w:val="0"/>
      <w:marTop w:val="0"/>
      <w:marBottom w:val="0"/>
      <w:divBdr>
        <w:top w:val="none" w:sz="0" w:space="0" w:color="auto"/>
        <w:left w:val="none" w:sz="0" w:space="0" w:color="auto"/>
        <w:bottom w:val="none" w:sz="0" w:space="0" w:color="auto"/>
        <w:right w:val="none" w:sz="0" w:space="0" w:color="auto"/>
      </w:divBdr>
      <w:divsChild>
        <w:div w:id="1370062540">
          <w:marLeft w:val="0"/>
          <w:marRight w:val="0"/>
          <w:marTop w:val="0"/>
          <w:marBottom w:val="0"/>
          <w:divBdr>
            <w:top w:val="none" w:sz="0" w:space="0" w:color="auto"/>
            <w:left w:val="none" w:sz="0" w:space="0" w:color="auto"/>
            <w:bottom w:val="none" w:sz="0" w:space="0" w:color="auto"/>
            <w:right w:val="none" w:sz="0" w:space="0" w:color="auto"/>
          </w:divBdr>
        </w:div>
        <w:div w:id="389765938">
          <w:marLeft w:val="0"/>
          <w:marRight w:val="0"/>
          <w:marTop w:val="0"/>
          <w:marBottom w:val="0"/>
          <w:divBdr>
            <w:top w:val="none" w:sz="0" w:space="0" w:color="auto"/>
            <w:left w:val="none" w:sz="0" w:space="0" w:color="auto"/>
            <w:bottom w:val="none" w:sz="0" w:space="0" w:color="auto"/>
            <w:right w:val="none" w:sz="0" w:space="0" w:color="auto"/>
          </w:divBdr>
        </w:div>
      </w:divsChild>
    </w:div>
    <w:div w:id="632447336">
      <w:bodyDiv w:val="1"/>
      <w:marLeft w:val="0"/>
      <w:marRight w:val="0"/>
      <w:marTop w:val="0"/>
      <w:marBottom w:val="0"/>
      <w:divBdr>
        <w:top w:val="none" w:sz="0" w:space="0" w:color="auto"/>
        <w:left w:val="none" w:sz="0" w:space="0" w:color="auto"/>
        <w:bottom w:val="none" w:sz="0" w:space="0" w:color="auto"/>
        <w:right w:val="none" w:sz="0" w:space="0" w:color="auto"/>
      </w:divBdr>
    </w:div>
    <w:div w:id="636956542">
      <w:bodyDiv w:val="1"/>
      <w:marLeft w:val="0"/>
      <w:marRight w:val="0"/>
      <w:marTop w:val="0"/>
      <w:marBottom w:val="0"/>
      <w:divBdr>
        <w:top w:val="none" w:sz="0" w:space="0" w:color="auto"/>
        <w:left w:val="none" w:sz="0" w:space="0" w:color="auto"/>
        <w:bottom w:val="none" w:sz="0" w:space="0" w:color="auto"/>
        <w:right w:val="none" w:sz="0" w:space="0" w:color="auto"/>
      </w:divBdr>
    </w:div>
    <w:div w:id="647251598">
      <w:bodyDiv w:val="1"/>
      <w:marLeft w:val="0"/>
      <w:marRight w:val="0"/>
      <w:marTop w:val="0"/>
      <w:marBottom w:val="0"/>
      <w:divBdr>
        <w:top w:val="none" w:sz="0" w:space="0" w:color="auto"/>
        <w:left w:val="none" w:sz="0" w:space="0" w:color="auto"/>
        <w:bottom w:val="none" w:sz="0" w:space="0" w:color="auto"/>
        <w:right w:val="none" w:sz="0" w:space="0" w:color="auto"/>
      </w:divBdr>
    </w:div>
    <w:div w:id="715550272">
      <w:bodyDiv w:val="1"/>
      <w:marLeft w:val="0"/>
      <w:marRight w:val="0"/>
      <w:marTop w:val="0"/>
      <w:marBottom w:val="0"/>
      <w:divBdr>
        <w:top w:val="none" w:sz="0" w:space="0" w:color="auto"/>
        <w:left w:val="none" w:sz="0" w:space="0" w:color="auto"/>
        <w:bottom w:val="none" w:sz="0" w:space="0" w:color="auto"/>
        <w:right w:val="none" w:sz="0" w:space="0" w:color="auto"/>
      </w:divBdr>
    </w:div>
    <w:div w:id="726879217">
      <w:bodyDiv w:val="1"/>
      <w:marLeft w:val="0"/>
      <w:marRight w:val="0"/>
      <w:marTop w:val="0"/>
      <w:marBottom w:val="0"/>
      <w:divBdr>
        <w:top w:val="none" w:sz="0" w:space="0" w:color="auto"/>
        <w:left w:val="none" w:sz="0" w:space="0" w:color="auto"/>
        <w:bottom w:val="none" w:sz="0" w:space="0" w:color="auto"/>
        <w:right w:val="none" w:sz="0" w:space="0" w:color="auto"/>
      </w:divBdr>
    </w:div>
    <w:div w:id="760183543">
      <w:bodyDiv w:val="1"/>
      <w:marLeft w:val="0"/>
      <w:marRight w:val="0"/>
      <w:marTop w:val="0"/>
      <w:marBottom w:val="0"/>
      <w:divBdr>
        <w:top w:val="none" w:sz="0" w:space="0" w:color="auto"/>
        <w:left w:val="none" w:sz="0" w:space="0" w:color="auto"/>
        <w:bottom w:val="none" w:sz="0" w:space="0" w:color="auto"/>
        <w:right w:val="none" w:sz="0" w:space="0" w:color="auto"/>
      </w:divBdr>
    </w:div>
    <w:div w:id="774058974">
      <w:bodyDiv w:val="1"/>
      <w:marLeft w:val="0"/>
      <w:marRight w:val="0"/>
      <w:marTop w:val="0"/>
      <w:marBottom w:val="0"/>
      <w:divBdr>
        <w:top w:val="none" w:sz="0" w:space="0" w:color="auto"/>
        <w:left w:val="none" w:sz="0" w:space="0" w:color="auto"/>
        <w:bottom w:val="none" w:sz="0" w:space="0" w:color="auto"/>
        <w:right w:val="none" w:sz="0" w:space="0" w:color="auto"/>
      </w:divBdr>
    </w:div>
    <w:div w:id="839734614">
      <w:bodyDiv w:val="1"/>
      <w:marLeft w:val="0"/>
      <w:marRight w:val="0"/>
      <w:marTop w:val="0"/>
      <w:marBottom w:val="0"/>
      <w:divBdr>
        <w:top w:val="none" w:sz="0" w:space="0" w:color="auto"/>
        <w:left w:val="none" w:sz="0" w:space="0" w:color="auto"/>
        <w:bottom w:val="none" w:sz="0" w:space="0" w:color="auto"/>
        <w:right w:val="none" w:sz="0" w:space="0" w:color="auto"/>
      </w:divBdr>
    </w:div>
    <w:div w:id="852916439">
      <w:bodyDiv w:val="1"/>
      <w:marLeft w:val="0"/>
      <w:marRight w:val="0"/>
      <w:marTop w:val="0"/>
      <w:marBottom w:val="0"/>
      <w:divBdr>
        <w:top w:val="none" w:sz="0" w:space="0" w:color="auto"/>
        <w:left w:val="none" w:sz="0" w:space="0" w:color="auto"/>
        <w:bottom w:val="none" w:sz="0" w:space="0" w:color="auto"/>
        <w:right w:val="none" w:sz="0" w:space="0" w:color="auto"/>
      </w:divBdr>
      <w:divsChild>
        <w:div w:id="1142775384">
          <w:marLeft w:val="0"/>
          <w:marRight w:val="0"/>
          <w:marTop w:val="0"/>
          <w:marBottom w:val="0"/>
          <w:divBdr>
            <w:top w:val="none" w:sz="0" w:space="0" w:color="auto"/>
            <w:left w:val="none" w:sz="0" w:space="0" w:color="auto"/>
            <w:bottom w:val="none" w:sz="0" w:space="0" w:color="auto"/>
            <w:right w:val="none" w:sz="0" w:space="0" w:color="auto"/>
          </w:divBdr>
        </w:div>
        <w:div w:id="131287026">
          <w:marLeft w:val="0"/>
          <w:marRight w:val="0"/>
          <w:marTop w:val="0"/>
          <w:marBottom w:val="0"/>
          <w:divBdr>
            <w:top w:val="none" w:sz="0" w:space="0" w:color="auto"/>
            <w:left w:val="none" w:sz="0" w:space="0" w:color="auto"/>
            <w:bottom w:val="none" w:sz="0" w:space="0" w:color="auto"/>
            <w:right w:val="none" w:sz="0" w:space="0" w:color="auto"/>
          </w:divBdr>
        </w:div>
      </w:divsChild>
    </w:div>
    <w:div w:id="885407842">
      <w:bodyDiv w:val="1"/>
      <w:marLeft w:val="0"/>
      <w:marRight w:val="0"/>
      <w:marTop w:val="0"/>
      <w:marBottom w:val="0"/>
      <w:divBdr>
        <w:top w:val="none" w:sz="0" w:space="0" w:color="auto"/>
        <w:left w:val="none" w:sz="0" w:space="0" w:color="auto"/>
        <w:bottom w:val="none" w:sz="0" w:space="0" w:color="auto"/>
        <w:right w:val="none" w:sz="0" w:space="0" w:color="auto"/>
      </w:divBdr>
    </w:div>
    <w:div w:id="893808451">
      <w:bodyDiv w:val="1"/>
      <w:marLeft w:val="0"/>
      <w:marRight w:val="0"/>
      <w:marTop w:val="0"/>
      <w:marBottom w:val="0"/>
      <w:divBdr>
        <w:top w:val="none" w:sz="0" w:space="0" w:color="auto"/>
        <w:left w:val="none" w:sz="0" w:space="0" w:color="auto"/>
        <w:bottom w:val="none" w:sz="0" w:space="0" w:color="auto"/>
        <w:right w:val="none" w:sz="0" w:space="0" w:color="auto"/>
      </w:divBdr>
    </w:div>
    <w:div w:id="931359600">
      <w:bodyDiv w:val="1"/>
      <w:marLeft w:val="0"/>
      <w:marRight w:val="0"/>
      <w:marTop w:val="0"/>
      <w:marBottom w:val="0"/>
      <w:divBdr>
        <w:top w:val="none" w:sz="0" w:space="0" w:color="auto"/>
        <w:left w:val="none" w:sz="0" w:space="0" w:color="auto"/>
        <w:bottom w:val="none" w:sz="0" w:space="0" w:color="auto"/>
        <w:right w:val="none" w:sz="0" w:space="0" w:color="auto"/>
      </w:divBdr>
    </w:div>
    <w:div w:id="949900356">
      <w:bodyDiv w:val="1"/>
      <w:marLeft w:val="0"/>
      <w:marRight w:val="0"/>
      <w:marTop w:val="0"/>
      <w:marBottom w:val="0"/>
      <w:divBdr>
        <w:top w:val="none" w:sz="0" w:space="0" w:color="auto"/>
        <w:left w:val="none" w:sz="0" w:space="0" w:color="auto"/>
        <w:bottom w:val="none" w:sz="0" w:space="0" w:color="auto"/>
        <w:right w:val="none" w:sz="0" w:space="0" w:color="auto"/>
      </w:divBdr>
    </w:div>
    <w:div w:id="953712064">
      <w:bodyDiv w:val="1"/>
      <w:marLeft w:val="0"/>
      <w:marRight w:val="0"/>
      <w:marTop w:val="0"/>
      <w:marBottom w:val="0"/>
      <w:divBdr>
        <w:top w:val="none" w:sz="0" w:space="0" w:color="auto"/>
        <w:left w:val="none" w:sz="0" w:space="0" w:color="auto"/>
        <w:bottom w:val="none" w:sz="0" w:space="0" w:color="auto"/>
        <w:right w:val="none" w:sz="0" w:space="0" w:color="auto"/>
      </w:divBdr>
    </w:div>
    <w:div w:id="967784623">
      <w:bodyDiv w:val="1"/>
      <w:marLeft w:val="0"/>
      <w:marRight w:val="0"/>
      <w:marTop w:val="0"/>
      <w:marBottom w:val="0"/>
      <w:divBdr>
        <w:top w:val="none" w:sz="0" w:space="0" w:color="auto"/>
        <w:left w:val="none" w:sz="0" w:space="0" w:color="auto"/>
        <w:bottom w:val="none" w:sz="0" w:space="0" w:color="auto"/>
        <w:right w:val="none" w:sz="0" w:space="0" w:color="auto"/>
      </w:divBdr>
    </w:div>
    <w:div w:id="975984261">
      <w:bodyDiv w:val="1"/>
      <w:marLeft w:val="0"/>
      <w:marRight w:val="0"/>
      <w:marTop w:val="0"/>
      <w:marBottom w:val="0"/>
      <w:divBdr>
        <w:top w:val="none" w:sz="0" w:space="0" w:color="auto"/>
        <w:left w:val="none" w:sz="0" w:space="0" w:color="auto"/>
        <w:bottom w:val="none" w:sz="0" w:space="0" w:color="auto"/>
        <w:right w:val="none" w:sz="0" w:space="0" w:color="auto"/>
      </w:divBdr>
    </w:div>
    <w:div w:id="980891776">
      <w:bodyDiv w:val="1"/>
      <w:marLeft w:val="0"/>
      <w:marRight w:val="0"/>
      <w:marTop w:val="0"/>
      <w:marBottom w:val="0"/>
      <w:divBdr>
        <w:top w:val="none" w:sz="0" w:space="0" w:color="auto"/>
        <w:left w:val="none" w:sz="0" w:space="0" w:color="auto"/>
        <w:bottom w:val="none" w:sz="0" w:space="0" w:color="auto"/>
        <w:right w:val="none" w:sz="0" w:space="0" w:color="auto"/>
      </w:divBdr>
    </w:div>
    <w:div w:id="985865690">
      <w:bodyDiv w:val="1"/>
      <w:marLeft w:val="0"/>
      <w:marRight w:val="0"/>
      <w:marTop w:val="0"/>
      <w:marBottom w:val="0"/>
      <w:divBdr>
        <w:top w:val="none" w:sz="0" w:space="0" w:color="auto"/>
        <w:left w:val="none" w:sz="0" w:space="0" w:color="auto"/>
        <w:bottom w:val="none" w:sz="0" w:space="0" w:color="auto"/>
        <w:right w:val="none" w:sz="0" w:space="0" w:color="auto"/>
      </w:divBdr>
    </w:div>
    <w:div w:id="990988461">
      <w:bodyDiv w:val="1"/>
      <w:marLeft w:val="0"/>
      <w:marRight w:val="0"/>
      <w:marTop w:val="0"/>
      <w:marBottom w:val="0"/>
      <w:divBdr>
        <w:top w:val="none" w:sz="0" w:space="0" w:color="auto"/>
        <w:left w:val="none" w:sz="0" w:space="0" w:color="auto"/>
        <w:bottom w:val="none" w:sz="0" w:space="0" w:color="auto"/>
        <w:right w:val="none" w:sz="0" w:space="0" w:color="auto"/>
      </w:divBdr>
    </w:div>
    <w:div w:id="1000037170">
      <w:bodyDiv w:val="1"/>
      <w:marLeft w:val="0"/>
      <w:marRight w:val="0"/>
      <w:marTop w:val="0"/>
      <w:marBottom w:val="0"/>
      <w:divBdr>
        <w:top w:val="none" w:sz="0" w:space="0" w:color="auto"/>
        <w:left w:val="none" w:sz="0" w:space="0" w:color="auto"/>
        <w:bottom w:val="none" w:sz="0" w:space="0" w:color="auto"/>
        <w:right w:val="none" w:sz="0" w:space="0" w:color="auto"/>
      </w:divBdr>
    </w:div>
    <w:div w:id="1016083314">
      <w:bodyDiv w:val="1"/>
      <w:marLeft w:val="0"/>
      <w:marRight w:val="0"/>
      <w:marTop w:val="0"/>
      <w:marBottom w:val="0"/>
      <w:divBdr>
        <w:top w:val="none" w:sz="0" w:space="0" w:color="auto"/>
        <w:left w:val="none" w:sz="0" w:space="0" w:color="auto"/>
        <w:bottom w:val="none" w:sz="0" w:space="0" w:color="auto"/>
        <w:right w:val="none" w:sz="0" w:space="0" w:color="auto"/>
      </w:divBdr>
    </w:div>
    <w:div w:id="1021054187">
      <w:bodyDiv w:val="1"/>
      <w:marLeft w:val="0"/>
      <w:marRight w:val="0"/>
      <w:marTop w:val="0"/>
      <w:marBottom w:val="0"/>
      <w:divBdr>
        <w:top w:val="none" w:sz="0" w:space="0" w:color="auto"/>
        <w:left w:val="none" w:sz="0" w:space="0" w:color="auto"/>
        <w:bottom w:val="none" w:sz="0" w:space="0" w:color="auto"/>
        <w:right w:val="none" w:sz="0" w:space="0" w:color="auto"/>
      </w:divBdr>
    </w:div>
    <w:div w:id="1027482097">
      <w:bodyDiv w:val="1"/>
      <w:marLeft w:val="0"/>
      <w:marRight w:val="0"/>
      <w:marTop w:val="0"/>
      <w:marBottom w:val="0"/>
      <w:divBdr>
        <w:top w:val="none" w:sz="0" w:space="0" w:color="auto"/>
        <w:left w:val="none" w:sz="0" w:space="0" w:color="auto"/>
        <w:bottom w:val="none" w:sz="0" w:space="0" w:color="auto"/>
        <w:right w:val="none" w:sz="0" w:space="0" w:color="auto"/>
      </w:divBdr>
    </w:div>
    <w:div w:id="1047224790">
      <w:bodyDiv w:val="1"/>
      <w:marLeft w:val="0"/>
      <w:marRight w:val="0"/>
      <w:marTop w:val="0"/>
      <w:marBottom w:val="0"/>
      <w:divBdr>
        <w:top w:val="none" w:sz="0" w:space="0" w:color="auto"/>
        <w:left w:val="none" w:sz="0" w:space="0" w:color="auto"/>
        <w:bottom w:val="none" w:sz="0" w:space="0" w:color="auto"/>
        <w:right w:val="none" w:sz="0" w:space="0" w:color="auto"/>
      </w:divBdr>
    </w:div>
    <w:div w:id="1083986815">
      <w:bodyDiv w:val="1"/>
      <w:marLeft w:val="0"/>
      <w:marRight w:val="0"/>
      <w:marTop w:val="0"/>
      <w:marBottom w:val="0"/>
      <w:divBdr>
        <w:top w:val="none" w:sz="0" w:space="0" w:color="auto"/>
        <w:left w:val="none" w:sz="0" w:space="0" w:color="auto"/>
        <w:bottom w:val="none" w:sz="0" w:space="0" w:color="auto"/>
        <w:right w:val="none" w:sz="0" w:space="0" w:color="auto"/>
      </w:divBdr>
    </w:div>
    <w:div w:id="1084569156">
      <w:bodyDiv w:val="1"/>
      <w:marLeft w:val="0"/>
      <w:marRight w:val="0"/>
      <w:marTop w:val="0"/>
      <w:marBottom w:val="0"/>
      <w:divBdr>
        <w:top w:val="none" w:sz="0" w:space="0" w:color="auto"/>
        <w:left w:val="none" w:sz="0" w:space="0" w:color="auto"/>
        <w:bottom w:val="none" w:sz="0" w:space="0" w:color="auto"/>
        <w:right w:val="none" w:sz="0" w:space="0" w:color="auto"/>
      </w:divBdr>
    </w:div>
    <w:div w:id="1094471011">
      <w:bodyDiv w:val="1"/>
      <w:marLeft w:val="0"/>
      <w:marRight w:val="0"/>
      <w:marTop w:val="0"/>
      <w:marBottom w:val="0"/>
      <w:divBdr>
        <w:top w:val="none" w:sz="0" w:space="0" w:color="auto"/>
        <w:left w:val="none" w:sz="0" w:space="0" w:color="auto"/>
        <w:bottom w:val="none" w:sz="0" w:space="0" w:color="auto"/>
        <w:right w:val="none" w:sz="0" w:space="0" w:color="auto"/>
      </w:divBdr>
    </w:div>
    <w:div w:id="1114902300">
      <w:bodyDiv w:val="1"/>
      <w:marLeft w:val="0"/>
      <w:marRight w:val="0"/>
      <w:marTop w:val="0"/>
      <w:marBottom w:val="0"/>
      <w:divBdr>
        <w:top w:val="none" w:sz="0" w:space="0" w:color="auto"/>
        <w:left w:val="none" w:sz="0" w:space="0" w:color="auto"/>
        <w:bottom w:val="none" w:sz="0" w:space="0" w:color="auto"/>
        <w:right w:val="none" w:sz="0" w:space="0" w:color="auto"/>
      </w:divBdr>
    </w:div>
    <w:div w:id="1121607188">
      <w:bodyDiv w:val="1"/>
      <w:marLeft w:val="0"/>
      <w:marRight w:val="0"/>
      <w:marTop w:val="0"/>
      <w:marBottom w:val="0"/>
      <w:divBdr>
        <w:top w:val="none" w:sz="0" w:space="0" w:color="auto"/>
        <w:left w:val="none" w:sz="0" w:space="0" w:color="auto"/>
        <w:bottom w:val="none" w:sz="0" w:space="0" w:color="auto"/>
        <w:right w:val="none" w:sz="0" w:space="0" w:color="auto"/>
      </w:divBdr>
    </w:div>
    <w:div w:id="1124664112">
      <w:bodyDiv w:val="1"/>
      <w:marLeft w:val="0"/>
      <w:marRight w:val="0"/>
      <w:marTop w:val="0"/>
      <w:marBottom w:val="0"/>
      <w:divBdr>
        <w:top w:val="none" w:sz="0" w:space="0" w:color="auto"/>
        <w:left w:val="none" w:sz="0" w:space="0" w:color="auto"/>
        <w:bottom w:val="none" w:sz="0" w:space="0" w:color="auto"/>
        <w:right w:val="none" w:sz="0" w:space="0" w:color="auto"/>
      </w:divBdr>
    </w:div>
    <w:div w:id="1127772006">
      <w:bodyDiv w:val="1"/>
      <w:marLeft w:val="0"/>
      <w:marRight w:val="0"/>
      <w:marTop w:val="0"/>
      <w:marBottom w:val="0"/>
      <w:divBdr>
        <w:top w:val="none" w:sz="0" w:space="0" w:color="auto"/>
        <w:left w:val="none" w:sz="0" w:space="0" w:color="auto"/>
        <w:bottom w:val="none" w:sz="0" w:space="0" w:color="auto"/>
        <w:right w:val="none" w:sz="0" w:space="0" w:color="auto"/>
      </w:divBdr>
    </w:div>
    <w:div w:id="1159612384">
      <w:bodyDiv w:val="1"/>
      <w:marLeft w:val="0"/>
      <w:marRight w:val="0"/>
      <w:marTop w:val="0"/>
      <w:marBottom w:val="0"/>
      <w:divBdr>
        <w:top w:val="none" w:sz="0" w:space="0" w:color="auto"/>
        <w:left w:val="none" w:sz="0" w:space="0" w:color="auto"/>
        <w:bottom w:val="none" w:sz="0" w:space="0" w:color="auto"/>
        <w:right w:val="none" w:sz="0" w:space="0" w:color="auto"/>
      </w:divBdr>
    </w:div>
    <w:div w:id="1172573824">
      <w:bodyDiv w:val="1"/>
      <w:marLeft w:val="0"/>
      <w:marRight w:val="0"/>
      <w:marTop w:val="0"/>
      <w:marBottom w:val="0"/>
      <w:divBdr>
        <w:top w:val="none" w:sz="0" w:space="0" w:color="auto"/>
        <w:left w:val="none" w:sz="0" w:space="0" w:color="auto"/>
        <w:bottom w:val="none" w:sz="0" w:space="0" w:color="auto"/>
        <w:right w:val="none" w:sz="0" w:space="0" w:color="auto"/>
      </w:divBdr>
    </w:div>
    <w:div w:id="1200554371">
      <w:bodyDiv w:val="1"/>
      <w:marLeft w:val="0"/>
      <w:marRight w:val="0"/>
      <w:marTop w:val="0"/>
      <w:marBottom w:val="0"/>
      <w:divBdr>
        <w:top w:val="none" w:sz="0" w:space="0" w:color="auto"/>
        <w:left w:val="none" w:sz="0" w:space="0" w:color="auto"/>
        <w:bottom w:val="none" w:sz="0" w:space="0" w:color="auto"/>
        <w:right w:val="none" w:sz="0" w:space="0" w:color="auto"/>
      </w:divBdr>
    </w:div>
    <w:div w:id="1205748032">
      <w:bodyDiv w:val="1"/>
      <w:marLeft w:val="0"/>
      <w:marRight w:val="0"/>
      <w:marTop w:val="0"/>
      <w:marBottom w:val="0"/>
      <w:divBdr>
        <w:top w:val="none" w:sz="0" w:space="0" w:color="auto"/>
        <w:left w:val="none" w:sz="0" w:space="0" w:color="auto"/>
        <w:bottom w:val="none" w:sz="0" w:space="0" w:color="auto"/>
        <w:right w:val="none" w:sz="0" w:space="0" w:color="auto"/>
      </w:divBdr>
    </w:div>
    <w:div w:id="1234201538">
      <w:bodyDiv w:val="1"/>
      <w:marLeft w:val="0"/>
      <w:marRight w:val="0"/>
      <w:marTop w:val="0"/>
      <w:marBottom w:val="0"/>
      <w:divBdr>
        <w:top w:val="none" w:sz="0" w:space="0" w:color="auto"/>
        <w:left w:val="none" w:sz="0" w:space="0" w:color="auto"/>
        <w:bottom w:val="none" w:sz="0" w:space="0" w:color="auto"/>
        <w:right w:val="none" w:sz="0" w:space="0" w:color="auto"/>
      </w:divBdr>
    </w:div>
    <w:div w:id="1244683402">
      <w:bodyDiv w:val="1"/>
      <w:marLeft w:val="0"/>
      <w:marRight w:val="0"/>
      <w:marTop w:val="0"/>
      <w:marBottom w:val="0"/>
      <w:divBdr>
        <w:top w:val="none" w:sz="0" w:space="0" w:color="auto"/>
        <w:left w:val="none" w:sz="0" w:space="0" w:color="auto"/>
        <w:bottom w:val="none" w:sz="0" w:space="0" w:color="auto"/>
        <w:right w:val="none" w:sz="0" w:space="0" w:color="auto"/>
      </w:divBdr>
    </w:div>
    <w:div w:id="1252465427">
      <w:bodyDiv w:val="1"/>
      <w:marLeft w:val="0"/>
      <w:marRight w:val="0"/>
      <w:marTop w:val="0"/>
      <w:marBottom w:val="0"/>
      <w:divBdr>
        <w:top w:val="none" w:sz="0" w:space="0" w:color="auto"/>
        <w:left w:val="none" w:sz="0" w:space="0" w:color="auto"/>
        <w:bottom w:val="none" w:sz="0" w:space="0" w:color="auto"/>
        <w:right w:val="none" w:sz="0" w:space="0" w:color="auto"/>
      </w:divBdr>
    </w:div>
    <w:div w:id="1318650891">
      <w:bodyDiv w:val="1"/>
      <w:marLeft w:val="0"/>
      <w:marRight w:val="0"/>
      <w:marTop w:val="0"/>
      <w:marBottom w:val="0"/>
      <w:divBdr>
        <w:top w:val="none" w:sz="0" w:space="0" w:color="auto"/>
        <w:left w:val="none" w:sz="0" w:space="0" w:color="auto"/>
        <w:bottom w:val="none" w:sz="0" w:space="0" w:color="auto"/>
        <w:right w:val="none" w:sz="0" w:space="0" w:color="auto"/>
      </w:divBdr>
    </w:div>
    <w:div w:id="1361398153">
      <w:bodyDiv w:val="1"/>
      <w:marLeft w:val="0"/>
      <w:marRight w:val="0"/>
      <w:marTop w:val="0"/>
      <w:marBottom w:val="0"/>
      <w:divBdr>
        <w:top w:val="none" w:sz="0" w:space="0" w:color="auto"/>
        <w:left w:val="none" w:sz="0" w:space="0" w:color="auto"/>
        <w:bottom w:val="none" w:sz="0" w:space="0" w:color="auto"/>
        <w:right w:val="none" w:sz="0" w:space="0" w:color="auto"/>
      </w:divBdr>
    </w:div>
    <w:div w:id="1393849761">
      <w:bodyDiv w:val="1"/>
      <w:marLeft w:val="0"/>
      <w:marRight w:val="0"/>
      <w:marTop w:val="0"/>
      <w:marBottom w:val="0"/>
      <w:divBdr>
        <w:top w:val="none" w:sz="0" w:space="0" w:color="auto"/>
        <w:left w:val="none" w:sz="0" w:space="0" w:color="auto"/>
        <w:bottom w:val="none" w:sz="0" w:space="0" w:color="auto"/>
        <w:right w:val="none" w:sz="0" w:space="0" w:color="auto"/>
      </w:divBdr>
    </w:div>
    <w:div w:id="1434128033">
      <w:bodyDiv w:val="1"/>
      <w:marLeft w:val="0"/>
      <w:marRight w:val="0"/>
      <w:marTop w:val="0"/>
      <w:marBottom w:val="0"/>
      <w:divBdr>
        <w:top w:val="none" w:sz="0" w:space="0" w:color="auto"/>
        <w:left w:val="none" w:sz="0" w:space="0" w:color="auto"/>
        <w:bottom w:val="none" w:sz="0" w:space="0" w:color="auto"/>
        <w:right w:val="none" w:sz="0" w:space="0" w:color="auto"/>
      </w:divBdr>
    </w:div>
    <w:div w:id="1448812234">
      <w:bodyDiv w:val="1"/>
      <w:marLeft w:val="0"/>
      <w:marRight w:val="0"/>
      <w:marTop w:val="0"/>
      <w:marBottom w:val="0"/>
      <w:divBdr>
        <w:top w:val="none" w:sz="0" w:space="0" w:color="auto"/>
        <w:left w:val="none" w:sz="0" w:space="0" w:color="auto"/>
        <w:bottom w:val="none" w:sz="0" w:space="0" w:color="auto"/>
        <w:right w:val="none" w:sz="0" w:space="0" w:color="auto"/>
      </w:divBdr>
    </w:div>
    <w:div w:id="1453131059">
      <w:bodyDiv w:val="1"/>
      <w:marLeft w:val="0"/>
      <w:marRight w:val="0"/>
      <w:marTop w:val="0"/>
      <w:marBottom w:val="0"/>
      <w:divBdr>
        <w:top w:val="none" w:sz="0" w:space="0" w:color="auto"/>
        <w:left w:val="none" w:sz="0" w:space="0" w:color="auto"/>
        <w:bottom w:val="none" w:sz="0" w:space="0" w:color="auto"/>
        <w:right w:val="none" w:sz="0" w:space="0" w:color="auto"/>
      </w:divBdr>
    </w:div>
    <w:div w:id="1482186388">
      <w:bodyDiv w:val="1"/>
      <w:marLeft w:val="0"/>
      <w:marRight w:val="0"/>
      <w:marTop w:val="0"/>
      <w:marBottom w:val="0"/>
      <w:divBdr>
        <w:top w:val="none" w:sz="0" w:space="0" w:color="auto"/>
        <w:left w:val="none" w:sz="0" w:space="0" w:color="auto"/>
        <w:bottom w:val="none" w:sz="0" w:space="0" w:color="auto"/>
        <w:right w:val="none" w:sz="0" w:space="0" w:color="auto"/>
      </w:divBdr>
    </w:div>
    <w:div w:id="1494370562">
      <w:bodyDiv w:val="1"/>
      <w:marLeft w:val="0"/>
      <w:marRight w:val="0"/>
      <w:marTop w:val="0"/>
      <w:marBottom w:val="0"/>
      <w:divBdr>
        <w:top w:val="none" w:sz="0" w:space="0" w:color="auto"/>
        <w:left w:val="none" w:sz="0" w:space="0" w:color="auto"/>
        <w:bottom w:val="none" w:sz="0" w:space="0" w:color="auto"/>
        <w:right w:val="none" w:sz="0" w:space="0" w:color="auto"/>
      </w:divBdr>
    </w:div>
    <w:div w:id="1520125288">
      <w:bodyDiv w:val="1"/>
      <w:marLeft w:val="0"/>
      <w:marRight w:val="0"/>
      <w:marTop w:val="0"/>
      <w:marBottom w:val="0"/>
      <w:divBdr>
        <w:top w:val="none" w:sz="0" w:space="0" w:color="auto"/>
        <w:left w:val="none" w:sz="0" w:space="0" w:color="auto"/>
        <w:bottom w:val="none" w:sz="0" w:space="0" w:color="auto"/>
        <w:right w:val="none" w:sz="0" w:space="0" w:color="auto"/>
      </w:divBdr>
    </w:div>
    <w:div w:id="1536890185">
      <w:bodyDiv w:val="1"/>
      <w:marLeft w:val="0"/>
      <w:marRight w:val="0"/>
      <w:marTop w:val="0"/>
      <w:marBottom w:val="0"/>
      <w:divBdr>
        <w:top w:val="none" w:sz="0" w:space="0" w:color="auto"/>
        <w:left w:val="none" w:sz="0" w:space="0" w:color="auto"/>
        <w:bottom w:val="none" w:sz="0" w:space="0" w:color="auto"/>
        <w:right w:val="none" w:sz="0" w:space="0" w:color="auto"/>
      </w:divBdr>
    </w:div>
    <w:div w:id="1572735555">
      <w:bodyDiv w:val="1"/>
      <w:marLeft w:val="0"/>
      <w:marRight w:val="0"/>
      <w:marTop w:val="0"/>
      <w:marBottom w:val="0"/>
      <w:divBdr>
        <w:top w:val="none" w:sz="0" w:space="0" w:color="auto"/>
        <w:left w:val="none" w:sz="0" w:space="0" w:color="auto"/>
        <w:bottom w:val="none" w:sz="0" w:space="0" w:color="auto"/>
        <w:right w:val="none" w:sz="0" w:space="0" w:color="auto"/>
      </w:divBdr>
    </w:div>
    <w:div w:id="1590961532">
      <w:bodyDiv w:val="1"/>
      <w:marLeft w:val="0"/>
      <w:marRight w:val="0"/>
      <w:marTop w:val="0"/>
      <w:marBottom w:val="0"/>
      <w:divBdr>
        <w:top w:val="none" w:sz="0" w:space="0" w:color="auto"/>
        <w:left w:val="none" w:sz="0" w:space="0" w:color="auto"/>
        <w:bottom w:val="none" w:sz="0" w:space="0" w:color="auto"/>
        <w:right w:val="none" w:sz="0" w:space="0" w:color="auto"/>
      </w:divBdr>
    </w:div>
    <w:div w:id="1608737837">
      <w:bodyDiv w:val="1"/>
      <w:marLeft w:val="0"/>
      <w:marRight w:val="0"/>
      <w:marTop w:val="0"/>
      <w:marBottom w:val="0"/>
      <w:divBdr>
        <w:top w:val="none" w:sz="0" w:space="0" w:color="auto"/>
        <w:left w:val="none" w:sz="0" w:space="0" w:color="auto"/>
        <w:bottom w:val="none" w:sz="0" w:space="0" w:color="auto"/>
        <w:right w:val="none" w:sz="0" w:space="0" w:color="auto"/>
      </w:divBdr>
    </w:div>
    <w:div w:id="1619750184">
      <w:bodyDiv w:val="1"/>
      <w:marLeft w:val="0"/>
      <w:marRight w:val="0"/>
      <w:marTop w:val="0"/>
      <w:marBottom w:val="0"/>
      <w:divBdr>
        <w:top w:val="none" w:sz="0" w:space="0" w:color="auto"/>
        <w:left w:val="none" w:sz="0" w:space="0" w:color="auto"/>
        <w:bottom w:val="none" w:sz="0" w:space="0" w:color="auto"/>
        <w:right w:val="none" w:sz="0" w:space="0" w:color="auto"/>
      </w:divBdr>
    </w:div>
    <w:div w:id="1626503837">
      <w:bodyDiv w:val="1"/>
      <w:marLeft w:val="0"/>
      <w:marRight w:val="0"/>
      <w:marTop w:val="0"/>
      <w:marBottom w:val="0"/>
      <w:divBdr>
        <w:top w:val="none" w:sz="0" w:space="0" w:color="auto"/>
        <w:left w:val="none" w:sz="0" w:space="0" w:color="auto"/>
        <w:bottom w:val="none" w:sz="0" w:space="0" w:color="auto"/>
        <w:right w:val="none" w:sz="0" w:space="0" w:color="auto"/>
      </w:divBdr>
    </w:div>
    <w:div w:id="1660578013">
      <w:bodyDiv w:val="1"/>
      <w:marLeft w:val="0"/>
      <w:marRight w:val="0"/>
      <w:marTop w:val="0"/>
      <w:marBottom w:val="0"/>
      <w:divBdr>
        <w:top w:val="none" w:sz="0" w:space="0" w:color="auto"/>
        <w:left w:val="none" w:sz="0" w:space="0" w:color="auto"/>
        <w:bottom w:val="none" w:sz="0" w:space="0" w:color="auto"/>
        <w:right w:val="none" w:sz="0" w:space="0" w:color="auto"/>
      </w:divBdr>
    </w:div>
    <w:div w:id="1665011724">
      <w:bodyDiv w:val="1"/>
      <w:marLeft w:val="0"/>
      <w:marRight w:val="0"/>
      <w:marTop w:val="0"/>
      <w:marBottom w:val="0"/>
      <w:divBdr>
        <w:top w:val="none" w:sz="0" w:space="0" w:color="auto"/>
        <w:left w:val="none" w:sz="0" w:space="0" w:color="auto"/>
        <w:bottom w:val="none" w:sz="0" w:space="0" w:color="auto"/>
        <w:right w:val="none" w:sz="0" w:space="0" w:color="auto"/>
      </w:divBdr>
    </w:div>
    <w:div w:id="1682662846">
      <w:bodyDiv w:val="1"/>
      <w:marLeft w:val="0"/>
      <w:marRight w:val="0"/>
      <w:marTop w:val="0"/>
      <w:marBottom w:val="0"/>
      <w:divBdr>
        <w:top w:val="none" w:sz="0" w:space="0" w:color="auto"/>
        <w:left w:val="none" w:sz="0" w:space="0" w:color="auto"/>
        <w:bottom w:val="none" w:sz="0" w:space="0" w:color="auto"/>
        <w:right w:val="none" w:sz="0" w:space="0" w:color="auto"/>
      </w:divBdr>
    </w:div>
    <w:div w:id="1719478087">
      <w:bodyDiv w:val="1"/>
      <w:marLeft w:val="0"/>
      <w:marRight w:val="0"/>
      <w:marTop w:val="0"/>
      <w:marBottom w:val="0"/>
      <w:divBdr>
        <w:top w:val="none" w:sz="0" w:space="0" w:color="auto"/>
        <w:left w:val="none" w:sz="0" w:space="0" w:color="auto"/>
        <w:bottom w:val="none" w:sz="0" w:space="0" w:color="auto"/>
        <w:right w:val="none" w:sz="0" w:space="0" w:color="auto"/>
      </w:divBdr>
    </w:div>
    <w:div w:id="1721317692">
      <w:bodyDiv w:val="1"/>
      <w:marLeft w:val="0"/>
      <w:marRight w:val="0"/>
      <w:marTop w:val="0"/>
      <w:marBottom w:val="0"/>
      <w:divBdr>
        <w:top w:val="none" w:sz="0" w:space="0" w:color="auto"/>
        <w:left w:val="none" w:sz="0" w:space="0" w:color="auto"/>
        <w:bottom w:val="none" w:sz="0" w:space="0" w:color="auto"/>
        <w:right w:val="none" w:sz="0" w:space="0" w:color="auto"/>
      </w:divBdr>
    </w:div>
    <w:div w:id="1772821714">
      <w:bodyDiv w:val="1"/>
      <w:marLeft w:val="0"/>
      <w:marRight w:val="0"/>
      <w:marTop w:val="0"/>
      <w:marBottom w:val="0"/>
      <w:divBdr>
        <w:top w:val="none" w:sz="0" w:space="0" w:color="auto"/>
        <w:left w:val="none" w:sz="0" w:space="0" w:color="auto"/>
        <w:bottom w:val="none" w:sz="0" w:space="0" w:color="auto"/>
        <w:right w:val="none" w:sz="0" w:space="0" w:color="auto"/>
      </w:divBdr>
    </w:div>
    <w:div w:id="1784034717">
      <w:bodyDiv w:val="1"/>
      <w:marLeft w:val="0"/>
      <w:marRight w:val="0"/>
      <w:marTop w:val="0"/>
      <w:marBottom w:val="0"/>
      <w:divBdr>
        <w:top w:val="none" w:sz="0" w:space="0" w:color="auto"/>
        <w:left w:val="none" w:sz="0" w:space="0" w:color="auto"/>
        <w:bottom w:val="none" w:sz="0" w:space="0" w:color="auto"/>
        <w:right w:val="none" w:sz="0" w:space="0" w:color="auto"/>
      </w:divBdr>
    </w:div>
    <w:div w:id="1784574580">
      <w:bodyDiv w:val="1"/>
      <w:marLeft w:val="0"/>
      <w:marRight w:val="0"/>
      <w:marTop w:val="0"/>
      <w:marBottom w:val="0"/>
      <w:divBdr>
        <w:top w:val="none" w:sz="0" w:space="0" w:color="auto"/>
        <w:left w:val="none" w:sz="0" w:space="0" w:color="auto"/>
        <w:bottom w:val="none" w:sz="0" w:space="0" w:color="auto"/>
        <w:right w:val="none" w:sz="0" w:space="0" w:color="auto"/>
      </w:divBdr>
    </w:div>
    <w:div w:id="1806967096">
      <w:bodyDiv w:val="1"/>
      <w:marLeft w:val="0"/>
      <w:marRight w:val="0"/>
      <w:marTop w:val="0"/>
      <w:marBottom w:val="0"/>
      <w:divBdr>
        <w:top w:val="none" w:sz="0" w:space="0" w:color="auto"/>
        <w:left w:val="none" w:sz="0" w:space="0" w:color="auto"/>
        <w:bottom w:val="none" w:sz="0" w:space="0" w:color="auto"/>
        <w:right w:val="none" w:sz="0" w:space="0" w:color="auto"/>
      </w:divBdr>
    </w:div>
    <w:div w:id="1823741779">
      <w:bodyDiv w:val="1"/>
      <w:marLeft w:val="0"/>
      <w:marRight w:val="0"/>
      <w:marTop w:val="0"/>
      <w:marBottom w:val="0"/>
      <w:divBdr>
        <w:top w:val="none" w:sz="0" w:space="0" w:color="auto"/>
        <w:left w:val="none" w:sz="0" w:space="0" w:color="auto"/>
        <w:bottom w:val="none" w:sz="0" w:space="0" w:color="auto"/>
        <w:right w:val="none" w:sz="0" w:space="0" w:color="auto"/>
      </w:divBdr>
    </w:div>
    <w:div w:id="1883012909">
      <w:bodyDiv w:val="1"/>
      <w:marLeft w:val="0"/>
      <w:marRight w:val="0"/>
      <w:marTop w:val="0"/>
      <w:marBottom w:val="0"/>
      <w:divBdr>
        <w:top w:val="none" w:sz="0" w:space="0" w:color="auto"/>
        <w:left w:val="none" w:sz="0" w:space="0" w:color="auto"/>
        <w:bottom w:val="none" w:sz="0" w:space="0" w:color="auto"/>
        <w:right w:val="none" w:sz="0" w:space="0" w:color="auto"/>
      </w:divBdr>
    </w:div>
    <w:div w:id="1927689777">
      <w:bodyDiv w:val="1"/>
      <w:marLeft w:val="0"/>
      <w:marRight w:val="0"/>
      <w:marTop w:val="0"/>
      <w:marBottom w:val="0"/>
      <w:divBdr>
        <w:top w:val="none" w:sz="0" w:space="0" w:color="auto"/>
        <w:left w:val="none" w:sz="0" w:space="0" w:color="auto"/>
        <w:bottom w:val="none" w:sz="0" w:space="0" w:color="auto"/>
        <w:right w:val="none" w:sz="0" w:space="0" w:color="auto"/>
      </w:divBdr>
    </w:div>
    <w:div w:id="2006280117">
      <w:bodyDiv w:val="1"/>
      <w:marLeft w:val="0"/>
      <w:marRight w:val="0"/>
      <w:marTop w:val="0"/>
      <w:marBottom w:val="0"/>
      <w:divBdr>
        <w:top w:val="none" w:sz="0" w:space="0" w:color="auto"/>
        <w:left w:val="none" w:sz="0" w:space="0" w:color="auto"/>
        <w:bottom w:val="none" w:sz="0" w:space="0" w:color="auto"/>
        <w:right w:val="none" w:sz="0" w:space="0" w:color="auto"/>
      </w:divBdr>
    </w:div>
    <w:div w:id="2007853016">
      <w:bodyDiv w:val="1"/>
      <w:marLeft w:val="0"/>
      <w:marRight w:val="0"/>
      <w:marTop w:val="0"/>
      <w:marBottom w:val="0"/>
      <w:divBdr>
        <w:top w:val="none" w:sz="0" w:space="0" w:color="auto"/>
        <w:left w:val="none" w:sz="0" w:space="0" w:color="auto"/>
        <w:bottom w:val="none" w:sz="0" w:space="0" w:color="auto"/>
        <w:right w:val="none" w:sz="0" w:space="0" w:color="auto"/>
      </w:divBdr>
    </w:div>
    <w:div w:id="2019454963">
      <w:bodyDiv w:val="1"/>
      <w:marLeft w:val="0"/>
      <w:marRight w:val="0"/>
      <w:marTop w:val="0"/>
      <w:marBottom w:val="0"/>
      <w:divBdr>
        <w:top w:val="none" w:sz="0" w:space="0" w:color="auto"/>
        <w:left w:val="none" w:sz="0" w:space="0" w:color="auto"/>
        <w:bottom w:val="none" w:sz="0" w:space="0" w:color="auto"/>
        <w:right w:val="none" w:sz="0" w:space="0" w:color="auto"/>
      </w:divBdr>
    </w:div>
    <w:div w:id="2025209761">
      <w:bodyDiv w:val="1"/>
      <w:marLeft w:val="0"/>
      <w:marRight w:val="0"/>
      <w:marTop w:val="0"/>
      <w:marBottom w:val="0"/>
      <w:divBdr>
        <w:top w:val="none" w:sz="0" w:space="0" w:color="auto"/>
        <w:left w:val="none" w:sz="0" w:space="0" w:color="auto"/>
        <w:bottom w:val="none" w:sz="0" w:space="0" w:color="auto"/>
        <w:right w:val="none" w:sz="0" w:space="0" w:color="auto"/>
      </w:divBdr>
    </w:div>
    <w:div w:id="2026667986">
      <w:bodyDiv w:val="1"/>
      <w:marLeft w:val="0"/>
      <w:marRight w:val="0"/>
      <w:marTop w:val="0"/>
      <w:marBottom w:val="0"/>
      <w:divBdr>
        <w:top w:val="none" w:sz="0" w:space="0" w:color="auto"/>
        <w:left w:val="none" w:sz="0" w:space="0" w:color="auto"/>
        <w:bottom w:val="none" w:sz="0" w:space="0" w:color="auto"/>
        <w:right w:val="none" w:sz="0" w:space="0" w:color="auto"/>
      </w:divBdr>
    </w:div>
    <w:div w:id="2049407167">
      <w:bodyDiv w:val="1"/>
      <w:marLeft w:val="0"/>
      <w:marRight w:val="0"/>
      <w:marTop w:val="0"/>
      <w:marBottom w:val="0"/>
      <w:divBdr>
        <w:top w:val="none" w:sz="0" w:space="0" w:color="auto"/>
        <w:left w:val="none" w:sz="0" w:space="0" w:color="auto"/>
        <w:bottom w:val="none" w:sz="0" w:space="0" w:color="auto"/>
        <w:right w:val="none" w:sz="0" w:space="0" w:color="auto"/>
      </w:divBdr>
    </w:div>
    <w:div w:id="2092238584">
      <w:bodyDiv w:val="1"/>
      <w:marLeft w:val="0"/>
      <w:marRight w:val="0"/>
      <w:marTop w:val="0"/>
      <w:marBottom w:val="0"/>
      <w:divBdr>
        <w:top w:val="none" w:sz="0" w:space="0" w:color="auto"/>
        <w:left w:val="none" w:sz="0" w:space="0" w:color="auto"/>
        <w:bottom w:val="none" w:sz="0" w:space="0" w:color="auto"/>
        <w:right w:val="none" w:sz="0" w:space="0" w:color="auto"/>
      </w:divBdr>
    </w:div>
    <w:div w:id="2098861277">
      <w:bodyDiv w:val="1"/>
      <w:marLeft w:val="0"/>
      <w:marRight w:val="0"/>
      <w:marTop w:val="0"/>
      <w:marBottom w:val="0"/>
      <w:divBdr>
        <w:top w:val="none" w:sz="0" w:space="0" w:color="auto"/>
        <w:left w:val="none" w:sz="0" w:space="0" w:color="auto"/>
        <w:bottom w:val="none" w:sz="0" w:space="0" w:color="auto"/>
        <w:right w:val="none" w:sz="0" w:space="0" w:color="auto"/>
      </w:divBdr>
    </w:div>
    <w:div w:id="2118332730">
      <w:bodyDiv w:val="1"/>
      <w:marLeft w:val="0"/>
      <w:marRight w:val="0"/>
      <w:marTop w:val="0"/>
      <w:marBottom w:val="0"/>
      <w:divBdr>
        <w:top w:val="none" w:sz="0" w:space="0" w:color="auto"/>
        <w:left w:val="none" w:sz="0" w:space="0" w:color="auto"/>
        <w:bottom w:val="none" w:sz="0" w:space="0" w:color="auto"/>
        <w:right w:val="none" w:sz="0" w:space="0" w:color="auto"/>
      </w:divBdr>
    </w:div>
    <w:div w:id="21443027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A40DF1F-ABEE-414F-AB35-11C439DF834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10</Pages>
  <Words>3716</Words>
  <Characters>21185</Characters>
  <Application>Microsoft Office Word</Application>
  <DocSecurity>0</DocSecurity>
  <Lines>176</Lines>
  <Paragraphs>49</Paragraphs>
  <ScaleCrop>false</ScaleCrop>
  <HeadingPairs>
    <vt:vector size="2" baseType="variant">
      <vt:variant>
        <vt:lpstr>Название</vt:lpstr>
      </vt:variant>
      <vt:variant>
        <vt:i4>1</vt:i4>
      </vt:variant>
    </vt:vector>
  </HeadingPairs>
  <TitlesOfParts>
    <vt:vector size="1" baseType="lpstr">
      <vt:lpstr/>
    </vt:vector>
  </TitlesOfParts>
  <Company>ВГУЭС</Company>
  <LinksUpToDate>false</LinksUpToDate>
  <CharactersWithSpaces>24852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Горин Алексей</dc:creator>
  <cp:lastModifiedBy>Черемискина Ирина</cp:lastModifiedBy>
  <cp:revision>6</cp:revision>
  <cp:lastPrinted>2017-04-11T10:24:00Z</cp:lastPrinted>
  <dcterms:created xsi:type="dcterms:W3CDTF">2020-06-29T06:21:00Z</dcterms:created>
  <dcterms:modified xsi:type="dcterms:W3CDTF">2024-10-08T05:10:00Z</dcterms:modified>
</cp:coreProperties>
</file>